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5B076" w14:textId="6E7936F3" w:rsidR="00604C0E" w:rsidRPr="001F47D2" w:rsidRDefault="00553385" w:rsidP="001F47D2">
      <w:pPr>
        <w:pStyle w:val="Cytatintensywny"/>
      </w:pPr>
      <w:r w:rsidRPr="001F47D2">
        <w:rPr>
          <w:noProof/>
        </w:rPr>
        <mc:AlternateContent>
          <mc:Choice Requires="wps">
            <w:drawing>
              <wp:anchor distT="45720" distB="45720" distL="114300" distR="114300" simplePos="0" relativeHeight="251691008" behindDoc="1" locked="0" layoutInCell="1" allowOverlap="1" wp14:anchorId="3B3DFBBE" wp14:editId="0DD44565">
                <wp:simplePos x="0" y="0"/>
                <wp:positionH relativeFrom="column">
                  <wp:posOffset>1569426</wp:posOffset>
                </wp:positionH>
                <wp:positionV relativeFrom="paragraph">
                  <wp:posOffset>-363789</wp:posOffset>
                </wp:positionV>
                <wp:extent cx="4393669" cy="491319"/>
                <wp:effectExtent l="0" t="0" r="6985" b="444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669" cy="491319"/>
                        </a:xfrm>
                        <a:prstGeom prst="rect">
                          <a:avLst/>
                        </a:prstGeom>
                        <a:solidFill>
                          <a:srgbClr val="FFFFFF"/>
                        </a:solidFill>
                        <a:ln w="9525">
                          <a:noFill/>
                          <a:miter lim="800000"/>
                          <a:headEnd/>
                          <a:tailEnd/>
                        </a:ln>
                      </wps:spPr>
                      <wps:txbx>
                        <w:txbxContent>
                          <w:p w14:paraId="000AF778" w14:textId="7423A762" w:rsidR="00553385" w:rsidRPr="00553385" w:rsidRDefault="00553385" w:rsidP="00553385">
                            <w:pPr>
                              <w:rPr>
                                <w:sz w:val="16"/>
                              </w:rPr>
                            </w:pPr>
                            <w:r w:rsidRPr="00553385">
                              <w:rPr>
                                <w:sz w:val="16"/>
                              </w:rPr>
                              <w:t xml:space="preserve">Załącznik Nr 1  do Zarządzenia Nr  </w:t>
                            </w:r>
                            <w:r w:rsidR="001F47D2">
                              <w:rPr>
                                <w:sz w:val="16"/>
                              </w:rPr>
                              <w:t>43</w:t>
                            </w:r>
                            <w:r w:rsidRPr="00553385">
                              <w:rPr>
                                <w:sz w:val="16"/>
                              </w:rPr>
                              <w:t>/2</w:t>
                            </w:r>
                            <w:r w:rsidR="007F625A">
                              <w:rPr>
                                <w:sz w:val="16"/>
                              </w:rPr>
                              <w:t xml:space="preserve">4 </w:t>
                            </w:r>
                            <w:r w:rsidRPr="00553385">
                              <w:rPr>
                                <w:sz w:val="16"/>
                              </w:rPr>
                              <w:t xml:space="preserve">Wójta Gminy Gorzyce  z dnia </w:t>
                            </w:r>
                            <w:r w:rsidR="007F625A">
                              <w:rPr>
                                <w:sz w:val="16"/>
                              </w:rPr>
                              <w:t>28</w:t>
                            </w:r>
                            <w:r w:rsidRPr="00553385">
                              <w:rPr>
                                <w:sz w:val="16"/>
                              </w:rPr>
                              <w:t xml:space="preserve"> marca 202</w:t>
                            </w:r>
                            <w:r w:rsidR="007F625A">
                              <w:rPr>
                                <w:sz w:val="16"/>
                              </w:rPr>
                              <w:t>4</w:t>
                            </w:r>
                            <w:r w:rsidRPr="00553385">
                              <w:rPr>
                                <w:sz w:val="16"/>
                              </w:rPr>
                              <w:t xml:space="preserve"> roku.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DFBBE" id="_x0000_t202" coordsize="21600,21600" o:spt="202" path="m,l,21600r21600,l21600,xe">
                <v:stroke joinstyle="miter"/>
                <v:path gradientshapeok="t" o:connecttype="rect"/>
              </v:shapetype>
              <v:shape id="Pole tekstowe 2" o:spid="_x0000_s1026" type="#_x0000_t202" style="position:absolute;left:0;text-align:left;margin-left:123.6pt;margin-top:-28.65pt;width:345.95pt;height:38.7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" stroked="f">
                <v:textbox>
                  <w:txbxContent>
                    <w:p w14:paraId="000AF778" w14:textId="7423A762" w:rsidR="00553385" w:rsidRPr="00553385" w:rsidRDefault="00553385" w:rsidP="00553385">
                      <w:pPr>
                        <w:rPr>
                          <w:sz w:val="16"/>
                        </w:rPr>
                      </w:pPr>
                      <w:r w:rsidRPr="00553385">
                        <w:rPr>
                          <w:sz w:val="16"/>
                        </w:rPr>
                        <w:t xml:space="preserve">Załącznik Nr 1  do Zarządzenia Nr  </w:t>
                      </w:r>
                      <w:r w:rsidR="001F47D2">
                        <w:rPr>
                          <w:sz w:val="16"/>
                        </w:rPr>
                        <w:t>43</w:t>
                      </w:r>
                      <w:r w:rsidRPr="00553385">
                        <w:rPr>
                          <w:sz w:val="16"/>
                        </w:rPr>
                        <w:t>/2</w:t>
                      </w:r>
                      <w:r w:rsidR="007F625A">
                        <w:rPr>
                          <w:sz w:val="16"/>
                        </w:rPr>
                        <w:t xml:space="preserve">4 </w:t>
                      </w:r>
                      <w:r w:rsidRPr="00553385">
                        <w:rPr>
                          <w:sz w:val="16"/>
                        </w:rPr>
                        <w:t xml:space="preserve">Wójta Gminy Gorzyce  z dnia </w:t>
                      </w:r>
                      <w:r w:rsidR="007F625A">
                        <w:rPr>
                          <w:sz w:val="16"/>
                        </w:rPr>
                        <w:t>28</w:t>
                      </w:r>
                      <w:r w:rsidRPr="00553385">
                        <w:rPr>
                          <w:sz w:val="16"/>
                        </w:rPr>
                        <w:t xml:space="preserve"> marca 202</w:t>
                      </w:r>
                      <w:r w:rsidR="007F625A">
                        <w:rPr>
                          <w:sz w:val="16"/>
                        </w:rPr>
                        <w:t>4</w:t>
                      </w:r>
                      <w:r w:rsidRPr="00553385">
                        <w:rPr>
                          <w:sz w:val="16"/>
                        </w:rPr>
                        <w:t xml:space="preserve"> roku.    </w:t>
                      </w:r>
                    </w:p>
                  </w:txbxContent>
                </v:textbox>
              </v:shape>
            </w:pict>
          </mc:Fallback>
        </mc:AlternateContent>
      </w:r>
      <w:r w:rsidR="00A17617" w:rsidRPr="001F47D2">
        <w:t>Sprawozdanie z wykonania budżetu Gminy Gorzyce za 2023 r.</w:t>
      </w:r>
    </w:p>
    <w:p w14:paraId="4E9F4B86" w14:textId="77777777" w:rsidR="00604C0E" w:rsidRDefault="00604C0E">
      <w:pPr>
        <w:jc w:val="both"/>
        <w:sectPr w:rsidR="00604C0E" w:rsidSect="0087237B">
          <w:footerReference w:type="even" r:id="rId8"/>
          <w:footerReference w:type="default" r:id="rId9"/>
          <w:footerReference w:type="first" r:id="rId10"/>
          <w:pgSz w:w="11906" w:h="16838"/>
          <w:pgMar w:top="992" w:right="1021" w:bottom="992" w:left="1021" w:header="709" w:footer="567" w:gutter="0"/>
          <w:cols w:space="708"/>
          <w:titlePg/>
        </w:sectPr>
      </w:pPr>
    </w:p>
    <w:p w14:paraId="50213769" w14:textId="77777777" w:rsidR="00604C0E" w:rsidRDefault="00A17617">
      <w:pPr>
        <w:pStyle w:val="Nagwekspisutreci"/>
        <w:numPr>
          <w:ilvl w:val="255"/>
          <w:numId w:val="0"/>
        </w:numPr>
        <w:jc w:val="both"/>
      </w:pPr>
      <w:r>
        <w:lastRenderedPageBreak/>
        <w:t>Spis treści</w:t>
      </w:r>
    </w:p>
    <w:p w14:paraId="255787EB" w14:textId="70CD9DAD" w:rsidR="00604C0E" w:rsidRDefault="00A17617">
      <w:pPr>
        <w:pStyle w:val="Spistreci1"/>
        <w:tabs>
          <w:tab w:val="left" w:pos="400"/>
          <w:tab w:val="right" w:leader="dot" w:pos="9866"/>
        </w:tabs>
      </w:pPr>
      <w:r>
        <w:fldChar w:fldCharType="begin"/>
      </w:r>
      <w:r>
        <w:instrText>TOC \o "1-3" \h</w:instrText>
      </w:r>
      <w:r>
        <w:fldChar w:fldCharType="separate"/>
      </w:r>
      <w:hyperlink w:anchor="_Toc1409569223">
        <w:r>
          <w:rPr>
            <w:rStyle w:val="Hipercze"/>
          </w:rPr>
          <w:t>1.</w:t>
        </w:r>
        <w:r>
          <w:rPr>
            <w:rStyle w:val="Hipercze"/>
          </w:rPr>
          <w:tab/>
          <w:t>Wprowadzenie</w:t>
        </w:r>
        <w:r>
          <w:rPr>
            <w:rStyle w:val="Hipercze"/>
          </w:rPr>
          <w:tab/>
        </w:r>
      </w:hyperlink>
      <w:r>
        <w:fldChar w:fldCharType="begin"/>
      </w:r>
      <w:r>
        <w:instrText>PAGEREF _Toc1409569223</w:instrText>
      </w:r>
      <w:r>
        <w:fldChar w:fldCharType="separate"/>
      </w:r>
      <w:r w:rsidR="00F221A2">
        <w:rPr>
          <w:noProof/>
        </w:rPr>
        <w:t>5</w:t>
      </w:r>
      <w:r>
        <w:fldChar w:fldCharType="end"/>
      </w:r>
    </w:p>
    <w:p w14:paraId="2A0614DE" w14:textId="4191B8D8" w:rsidR="00604C0E" w:rsidRDefault="009F4C5A">
      <w:pPr>
        <w:pStyle w:val="Spistreci1"/>
        <w:tabs>
          <w:tab w:val="left" w:pos="400"/>
          <w:tab w:val="right" w:leader="dot" w:pos="9866"/>
        </w:tabs>
      </w:pPr>
      <w:hyperlink w:anchor="_Toc1095382702">
        <w:r w:rsidR="00A17617">
          <w:rPr>
            <w:rStyle w:val="Hipercze"/>
          </w:rPr>
          <w:t>2.</w:t>
        </w:r>
        <w:r w:rsidR="00A17617">
          <w:rPr>
            <w:rStyle w:val="Hipercze"/>
          </w:rPr>
          <w:tab/>
          <w:t>Informacja opisowa dotycząca wykonania budżetu Gminy Gorzyce za 2023 rok</w:t>
        </w:r>
        <w:r w:rsidR="00A17617">
          <w:rPr>
            <w:rStyle w:val="Hipercze"/>
          </w:rPr>
          <w:tab/>
        </w:r>
      </w:hyperlink>
      <w:r w:rsidR="00A17617">
        <w:fldChar w:fldCharType="begin"/>
      </w:r>
      <w:r w:rsidR="00A17617">
        <w:instrText>PAGEREF _Toc1095382702</w:instrText>
      </w:r>
      <w:r w:rsidR="00A17617">
        <w:fldChar w:fldCharType="separate"/>
      </w:r>
      <w:r w:rsidR="00F221A2">
        <w:rPr>
          <w:noProof/>
        </w:rPr>
        <w:t>5</w:t>
      </w:r>
      <w:r w:rsidR="00A17617">
        <w:fldChar w:fldCharType="end"/>
      </w:r>
    </w:p>
    <w:p w14:paraId="465B61F7" w14:textId="0AC984D9" w:rsidR="00604C0E" w:rsidRDefault="009F4C5A">
      <w:pPr>
        <w:pStyle w:val="Spistreci2"/>
        <w:tabs>
          <w:tab w:val="left" w:pos="520"/>
          <w:tab w:val="right" w:leader="dot" w:pos="9866"/>
        </w:tabs>
      </w:pPr>
      <w:hyperlink w:anchor="_Toc651156230">
        <w:r w:rsidR="00A17617">
          <w:rPr>
            <w:rStyle w:val="Hipercze"/>
          </w:rPr>
          <w:t>2.1.</w:t>
        </w:r>
        <w:r w:rsidR="00A17617">
          <w:rPr>
            <w:rStyle w:val="Hipercze"/>
          </w:rPr>
          <w:tab/>
          <w:t>Planowanie budżetu</w:t>
        </w:r>
        <w:r w:rsidR="00A17617">
          <w:rPr>
            <w:rStyle w:val="Hipercze"/>
          </w:rPr>
          <w:tab/>
        </w:r>
      </w:hyperlink>
      <w:r w:rsidR="00A17617">
        <w:fldChar w:fldCharType="begin"/>
      </w:r>
      <w:r w:rsidR="00A17617">
        <w:instrText>PAGEREF _Toc651156230</w:instrText>
      </w:r>
      <w:r w:rsidR="00A17617">
        <w:fldChar w:fldCharType="separate"/>
      </w:r>
      <w:r w:rsidR="00F221A2">
        <w:rPr>
          <w:noProof/>
        </w:rPr>
        <w:t>5</w:t>
      </w:r>
      <w:r w:rsidR="00A17617">
        <w:fldChar w:fldCharType="end"/>
      </w:r>
    </w:p>
    <w:p w14:paraId="3ACA07FD" w14:textId="6A2C93C2" w:rsidR="00604C0E" w:rsidRDefault="009F4C5A">
      <w:pPr>
        <w:pStyle w:val="Spistreci2"/>
        <w:tabs>
          <w:tab w:val="left" w:pos="520"/>
          <w:tab w:val="right" w:leader="dot" w:pos="9866"/>
        </w:tabs>
      </w:pPr>
      <w:hyperlink w:anchor="_Toc1902591661">
        <w:r w:rsidR="00A17617">
          <w:rPr>
            <w:rStyle w:val="Hipercze"/>
          </w:rPr>
          <w:t>2.2.</w:t>
        </w:r>
        <w:r w:rsidR="00A17617">
          <w:rPr>
            <w:rStyle w:val="Hipercze"/>
          </w:rPr>
          <w:tab/>
          <w:t>Dane ogólne</w:t>
        </w:r>
        <w:r w:rsidR="00A17617">
          <w:rPr>
            <w:rStyle w:val="Hipercze"/>
          </w:rPr>
          <w:tab/>
        </w:r>
      </w:hyperlink>
      <w:r w:rsidR="00A17617">
        <w:fldChar w:fldCharType="begin"/>
      </w:r>
      <w:r w:rsidR="00A17617">
        <w:instrText>PAGEREF _Toc1902591661</w:instrText>
      </w:r>
      <w:r w:rsidR="00A17617">
        <w:fldChar w:fldCharType="separate"/>
      </w:r>
      <w:r w:rsidR="00F221A2">
        <w:rPr>
          <w:noProof/>
        </w:rPr>
        <w:t>5</w:t>
      </w:r>
      <w:r w:rsidR="00A17617">
        <w:fldChar w:fldCharType="end"/>
      </w:r>
    </w:p>
    <w:p w14:paraId="73A144C8" w14:textId="295468E3" w:rsidR="00604C0E" w:rsidRDefault="009F4C5A">
      <w:pPr>
        <w:pStyle w:val="Spistreci2"/>
        <w:tabs>
          <w:tab w:val="left" w:pos="520"/>
          <w:tab w:val="right" w:leader="dot" w:pos="9866"/>
        </w:tabs>
      </w:pPr>
      <w:hyperlink w:anchor="_Toc780523729">
        <w:r w:rsidR="00A17617">
          <w:rPr>
            <w:rStyle w:val="Hipercze"/>
          </w:rPr>
          <w:t>2.3.</w:t>
        </w:r>
        <w:r w:rsidR="00A17617">
          <w:rPr>
            <w:rStyle w:val="Hipercze"/>
          </w:rPr>
          <w:tab/>
          <w:t>Dochody ogółem</w:t>
        </w:r>
        <w:r w:rsidR="00A17617">
          <w:rPr>
            <w:rStyle w:val="Hipercze"/>
          </w:rPr>
          <w:tab/>
        </w:r>
      </w:hyperlink>
      <w:r w:rsidR="00A17617">
        <w:fldChar w:fldCharType="begin"/>
      </w:r>
      <w:r w:rsidR="00A17617">
        <w:instrText>PAGEREF _Toc780523729</w:instrText>
      </w:r>
      <w:r w:rsidR="00A17617">
        <w:fldChar w:fldCharType="separate"/>
      </w:r>
      <w:r w:rsidR="00F221A2">
        <w:rPr>
          <w:noProof/>
        </w:rPr>
        <w:t>6</w:t>
      </w:r>
      <w:r w:rsidR="00A17617">
        <w:fldChar w:fldCharType="end"/>
      </w:r>
    </w:p>
    <w:p w14:paraId="0CD89EA0" w14:textId="48F6347A" w:rsidR="00604C0E" w:rsidRDefault="009F4C5A">
      <w:pPr>
        <w:pStyle w:val="Spistreci2"/>
        <w:tabs>
          <w:tab w:val="left" w:pos="520"/>
          <w:tab w:val="right" w:leader="dot" w:pos="9866"/>
        </w:tabs>
      </w:pPr>
      <w:hyperlink w:anchor="_Toc116696022">
        <w:r w:rsidR="00A17617">
          <w:rPr>
            <w:rStyle w:val="Hipercze"/>
          </w:rPr>
          <w:t>2.4.</w:t>
        </w:r>
        <w:r w:rsidR="00A17617">
          <w:rPr>
            <w:rStyle w:val="Hipercze"/>
          </w:rPr>
          <w:tab/>
          <w:t>Dochody bieżące</w:t>
        </w:r>
        <w:r w:rsidR="00A17617">
          <w:rPr>
            <w:rStyle w:val="Hipercze"/>
          </w:rPr>
          <w:tab/>
        </w:r>
      </w:hyperlink>
      <w:r w:rsidR="00A17617">
        <w:fldChar w:fldCharType="begin"/>
      </w:r>
      <w:r w:rsidR="00A17617">
        <w:instrText>PAGEREF _Toc116696022</w:instrText>
      </w:r>
      <w:r w:rsidR="00A17617">
        <w:fldChar w:fldCharType="separate"/>
      </w:r>
      <w:r w:rsidR="00F221A2">
        <w:rPr>
          <w:noProof/>
        </w:rPr>
        <w:t>8</w:t>
      </w:r>
      <w:r w:rsidR="00A17617">
        <w:fldChar w:fldCharType="end"/>
      </w:r>
    </w:p>
    <w:p w14:paraId="6D4A1E3D" w14:textId="6FBF11F1" w:rsidR="00604C0E" w:rsidRDefault="009F4C5A">
      <w:pPr>
        <w:pStyle w:val="Spistreci3"/>
        <w:tabs>
          <w:tab w:val="left" w:pos="870"/>
          <w:tab w:val="right" w:leader="dot" w:pos="9866"/>
        </w:tabs>
      </w:pPr>
      <w:hyperlink w:anchor="_Toc1268522165">
        <w:r w:rsidR="00A17617">
          <w:rPr>
            <w:rStyle w:val="Hipercze"/>
          </w:rPr>
          <w:t>2.4.1.</w:t>
        </w:r>
        <w:r w:rsidR="00A17617">
          <w:rPr>
            <w:rStyle w:val="Hipercze"/>
          </w:rPr>
          <w:tab/>
          <w:t>Dział 010 – Rolnictwo i łowiectwo</w:t>
        </w:r>
        <w:r w:rsidR="00A17617">
          <w:rPr>
            <w:rStyle w:val="Hipercze"/>
          </w:rPr>
          <w:tab/>
        </w:r>
      </w:hyperlink>
      <w:r w:rsidR="00A17617">
        <w:fldChar w:fldCharType="begin"/>
      </w:r>
      <w:r w:rsidR="00A17617">
        <w:instrText>PAGEREF _Toc1268522165</w:instrText>
      </w:r>
      <w:r w:rsidR="00A17617">
        <w:fldChar w:fldCharType="separate"/>
      </w:r>
      <w:r w:rsidR="00F221A2">
        <w:rPr>
          <w:noProof/>
        </w:rPr>
        <w:t>10</w:t>
      </w:r>
      <w:r w:rsidR="00A17617">
        <w:fldChar w:fldCharType="end"/>
      </w:r>
    </w:p>
    <w:p w14:paraId="4F76FA41" w14:textId="3F1D7FAD" w:rsidR="00604C0E" w:rsidRDefault="009F4C5A">
      <w:pPr>
        <w:pStyle w:val="Spistreci3"/>
        <w:tabs>
          <w:tab w:val="left" w:pos="870"/>
          <w:tab w:val="right" w:leader="dot" w:pos="9866"/>
        </w:tabs>
      </w:pPr>
      <w:hyperlink w:anchor="_Toc57229175">
        <w:r w:rsidR="00A17617">
          <w:rPr>
            <w:rStyle w:val="Hipercze"/>
          </w:rPr>
          <w:t>2.4.2.</w:t>
        </w:r>
        <w:r w:rsidR="00A17617">
          <w:rPr>
            <w:rStyle w:val="Hipercze"/>
          </w:rPr>
          <w:tab/>
          <w:t>Dział 400 – Wytwarzanie i zaopatrywanie w energię elektryczną, gaz i wodę</w:t>
        </w:r>
        <w:r w:rsidR="00A17617">
          <w:rPr>
            <w:rStyle w:val="Hipercze"/>
          </w:rPr>
          <w:tab/>
        </w:r>
      </w:hyperlink>
      <w:r w:rsidR="00A17617">
        <w:fldChar w:fldCharType="begin"/>
      </w:r>
      <w:r w:rsidR="00A17617">
        <w:instrText>PAGEREF _Toc57229175</w:instrText>
      </w:r>
      <w:r w:rsidR="00A17617">
        <w:fldChar w:fldCharType="separate"/>
      </w:r>
      <w:r w:rsidR="00F221A2">
        <w:rPr>
          <w:noProof/>
        </w:rPr>
        <w:t>12</w:t>
      </w:r>
      <w:r w:rsidR="00A17617">
        <w:fldChar w:fldCharType="end"/>
      </w:r>
    </w:p>
    <w:p w14:paraId="226B5F44" w14:textId="4D39D161" w:rsidR="00604C0E" w:rsidRDefault="009F4C5A">
      <w:pPr>
        <w:pStyle w:val="Spistreci3"/>
        <w:tabs>
          <w:tab w:val="left" w:pos="870"/>
          <w:tab w:val="right" w:leader="dot" w:pos="9866"/>
        </w:tabs>
      </w:pPr>
      <w:hyperlink w:anchor="_Toc242602111">
        <w:r w:rsidR="00A17617">
          <w:rPr>
            <w:rStyle w:val="Hipercze"/>
          </w:rPr>
          <w:t>2.4.3.</w:t>
        </w:r>
        <w:r w:rsidR="00A17617">
          <w:rPr>
            <w:rStyle w:val="Hipercze"/>
          </w:rPr>
          <w:tab/>
          <w:t>Dział 600 – Transport i łączność</w:t>
        </w:r>
        <w:r w:rsidR="00A17617">
          <w:rPr>
            <w:rStyle w:val="Hipercze"/>
          </w:rPr>
          <w:tab/>
        </w:r>
      </w:hyperlink>
      <w:r w:rsidR="00A17617">
        <w:fldChar w:fldCharType="begin"/>
      </w:r>
      <w:r w:rsidR="00A17617">
        <w:instrText>PAGEREF _Toc242602111</w:instrText>
      </w:r>
      <w:r w:rsidR="00A17617">
        <w:fldChar w:fldCharType="separate"/>
      </w:r>
      <w:r w:rsidR="00F221A2">
        <w:rPr>
          <w:noProof/>
        </w:rPr>
        <w:t>13</w:t>
      </w:r>
      <w:r w:rsidR="00A17617">
        <w:fldChar w:fldCharType="end"/>
      </w:r>
    </w:p>
    <w:p w14:paraId="0C326A67" w14:textId="46B17211" w:rsidR="00604C0E" w:rsidRDefault="009F4C5A">
      <w:pPr>
        <w:pStyle w:val="Spistreci3"/>
        <w:tabs>
          <w:tab w:val="left" w:pos="870"/>
          <w:tab w:val="right" w:leader="dot" w:pos="9866"/>
        </w:tabs>
      </w:pPr>
      <w:hyperlink w:anchor="_Toc1112907440">
        <w:r w:rsidR="00A17617">
          <w:rPr>
            <w:rStyle w:val="Hipercze"/>
          </w:rPr>
          <w:t>2.4.4.</w:t>
        </w:r>
        <w:r w:rsidR="00A17617">
          <w:rPr>
            <w:rStyle w:val="Hipercze"/>
          </w:rPr>
          <w:tab/>
          <w:t>Dział 700 – Gospodarka mieszkaniowa</w:t>
        </w:r>
        <w:r w:rsidR="00A17617">
          <w:rPr>
            <w:rStyle w:val="Hipercze"/>
          </w:rPr>
          <w:tab/>
        </w:r>
      </w:hyperlink>
      <w:r w:rsidR="00A17617">
        <w:fldChar w:fldCharType="begin"/>
      </w:r>
      <w:r w:rsidR="00A17617">
        <w:instrText>PAGEREF _Toc1112907440</w:instrText>
      </w:r>
      <w:r w:rsidR="00A17617">
        <w:fldChar w:fldCharType="separate"/>
      </w:r>
      <w:r w:rsidR="00F221A2">
        <w:rPr>
          <w:noProof/>
        </w:rPr>
        <w:t>13</w:t>
      </w:r>
      <w:r w:rsidR="00A17617">
        <w:fldChar w:fldCharType="end"/>
      </w:r>
    </w:p>
    <w:p w14:paraId="0528BBD3" w14:textId="472C734F" w:rsidR="00604C0E" w:rsidRDefault="009F4C5A">
      <w:pPr>
        <w:pStyle w:val="Spistreci3"/>
        <w:tabs>
          <w:tab w:val="left" w:pos="870"/>
          <w:tab w:val="right" w:leader="dot" w:pos="9866"/>
        </w:tabs>
      </w:pPr>
      <w:hyperlink w:anchor="_Toc340480694">
        <w:r w:rsidR="00A17617">
          <w:rPr>
            <w:rStyle w:val="Hipercze"/>
          </w:rPr>
          <w:t>2.4.5.</w:t>
        </w:r>
        <w:r w:rsidR="00A17617">
          <w:rPr>
            <w:rStyle w:val="Hipercze"/>
          </w:rPr>
          <w:tab/>
          <w:t>Dział 720 – Informatyka</w:t>
        </w:r>
        <w:r w:rsidR="00A17617">
          <w:rPr>
            <w:rStyle w:val="Hipercze"/>
          </w:rPr>
          <w:tab/>
        </w:r>
      </w:hyperlink>
      <w:r w:rsidR="00A17617">
        <w:fldChar w:fldCharType="begin"/>
      </w:r>
      <w:r w:rsidR="00A17617">
        <w:instrText>PAGEREF _Toc340480694</w:instrText>
      </w:r>
      <w:r w:rsidR="00A17617">
        <w:fldChar w:fldCharType="separate"/>
      </w:r>
      <w:r w:rsidR="00F221A2">
        <w:rPr>
          <w:noProof/>
        </w:rPr>
        <w:t>13</w:t>
      </w:r>
      <w:r w:rsidR="00A17617">
        <w:fldChar w:fldCharType="end"/>
      </w:r>
    </w:p>
    <w:p w14:paraId="06BA4F4B" w14:textId="1D76D5C3" w:rsidR="00604C0E" w:rsidRDefault="009F4C5A">
      <w:pPr>
        <w:pStyle w:val="Spistreci3"/>
        <w:tabs>
          <w:tab w:val="left" w:pos="870"/>
          <w:tab w:val="right" w:leader="dot" w:pos="9866"/>
        </w:tabs>
      </w:pPr>
      <w:hyperlink w:anchor="_Toc440258095">
        <w:r w:rsidR="00A17617">
          <w:rPr>
            <w:rStyle w:val="Hipercze"/>
          </w:rPr>
          <w:t>2.4.6.</w:t>
        </w:r>
        <w:r w:rsidR="00A17617">
          <w:rPr>
            <w:rStyle w:val="Hipercze"/>
          </w:rPr>
          <w:tab/>
          <w:t>Dział 750 – Administracja publiczna</w:t>
        </w:r>
        <w:r w:rsidR="00A17617">
          <w:rPr>
            <w:rStyle w:val="Hipercze"/>
          </w:rPr>
          <w:tab/>
        </w:r>
      </w:hyperlink>
      <w:r w:rsidR="00A17617">
        <w:fldChar w:fldCharType="begin"/>
      </w:r>
      <w:r w:rsidR="00A17617">
        <w:instrText>PAGEREF _Toc440258095</w:instrText>
      </w:r>
      <w:r w:rsidR="00A17617">
        <w:fldChar w:fldCharType="separate"/>
      </w:r>
      <w:r w:rsidR="00F221A2">
        <w:rPr>
          <w:noProof/>
        </w:rPr>
        <w:t>13</w:t>
      </w:r>
      <w:r w:rsidR="00A17617">
        <w:fldChar w:fldCharType="end"/>
      </w:r>
    </w:p>
    <w:p w14:paraId="3480A838" w14:textId="7F819933" w:rsidR="00604C0E" w:rsidRDefault="009F4C5A">
      <w:pPr>
        <w:pStyle w:val="Spistreci3"/>
        <w:tabs>
          <w:tab w:val="left" w:pos="870"/>
          <w:tab w:val="right" w:leader="dot" w:pos="9866"/>
        </w:tabs>
      </w:pPr>
      <w:hyperlink w:anchor="_Toc115519231">
        <w:r w:rsidR="00A17617">
          <w:rPr>
            <w:rStyle w:val="Hipercze"/>
          </w:rPr>
          <w:t>2.4.7.</w:t>
        </w:r>
        <w:r w:rsidR="00A17617">
          <w:rPr>
            <w:rStyle w:val="Hipercze"/>
          </w:rPr>
          <w:tab/>
          <w:t>Dział 751 – Urzędy naczelnych organów władzy państwowej, kontroli i ochrony prawa oraz sądownictwa</w:t>
        </w:r>
        <w:r w:rsidR="00A17617">
          <w:rPr>
            <w:rStyle w:val="Hipercze"/>
          </w:rPr>
          <w:tab/>
        </w:r>
      </w:hyperlink>
      <w:r w:rsidR="00A17617">
        <w:fldChar w:fldCharType="begin"/>
      </w:r>
      <w:r w:rsidR="00A17617">
        <w:instrText>PAGEREF _Toc115519231</w:instrText>
      </w:r>
      <w:r w:rsidR="00A17617">
        <w:fldChar w:fldCharType="separate"/>
      </w:r>
      <w:r w:rsidR="00F221A2">
        <w:rPr>
          <w:noProof/>
        </w:rPr>
        <w:t>14</w:t>
      </w:r>
      <w:r w:rsidR="00A17617">
        <w:fldChar w:fldCharType="end"/>
      </w:r>
    </w:p>
    <w:p w14:paraId="46C23A1F" w14:textId="7407090E" w:rsidR="00604C0E" w:rsidRDefault="009F4C5A">
      <w:pPr>
        <w:pStyle w:val="Spistreci3"/>
        <w:tabs>
          <w:tab w:val="left" w:pos="870"/>
          <w:tab w:val="right" w:leader="dot" w:pos="9866"/>
        </w:tabs>
      </w:pPr>
      <w:hyperlink w:anchor="_Toc1201628159">
        <w:r w:rsidR="00A17617">
          <w:rPr>
            <w:rStyle w:val="Hipercze"/>
          </w:rPr>
          <w:t>2.4.8.</w:t>
        </w:r>
        <w:r w:rsidR="00A17617">
          <w:rPr>
            <w:rStyle w:val="Hipercze"/>
          </w:rPr>
          <w:tab/>
          <w:t>Dział 752 – Obrona narodowa</w:t>
        </w:r>
        <w:r w:rsidR="00A17617">
          <w:rPr>
            <w:rStyle w:val="Hipercze"/>
          </w:rPr>
          <w:tab/>
        </w:r>
      </w:hyperlink>
      <w:r w:rsidR="00A17617">
        <w:fldChar w:fldCharType="begin"/>
      </w:r>
      <w:r w:rsidR="00A17617">
        <w:instrText>PAGEREF _Toc1201628159</w:instrText>
      </w:r>
      <w:r w:rsidR="00A17617">
        <w:fldChar w:fldCharType="separate"/>
      </w:r>
      <w:r w:rsidR="00F221A2">
        <w:rPr>
          <w:noProof/>
        </w:rPr>
        <w:t>14</w:t>
      </w:r>
      <w:r w:rsidR="00A17617">
        <w:fldChar w:fldCharType="end"/>
      </w:r>
    </w:p>
    <w:p w14:paraId="243C7F92" w14:textId="3063A3F9" w:rsidR="00604C0E" w:rsidRDefault="009F4C5A">
      <w:pPr>
        <w:pStyle w:val="Spistreci3"/>
        <w:tabs>
          <w:tab w:val="left" w:pos="870"/>
          <w:tab w:val="right" w:leader="dot" w:pos="9866"/>
        </w:tabs>
      </w:pPr>
      <w:hyperlink w:anchor="_Toc2071933488">
        <w:r w:rsidR="00A17617">
          <w:rPr>
            <w:rStyle w:val="Hipercze"/>
          </w:rPr>
          <w:t>2.4.9.</w:t>
        </w:r>
        <w:r w:rsidR="00A17617">
          <w:rPr>
            <w:rStyle w:val="Hipercze"/>
          </w:rPr>
          <w:tab/>
          <w:t>Dział 754 – Bezpieczeństwo publiczne i ochrona przeciwpożarowa</w:t>
        </w:r>
        <w:r w:rsidR="00A17617">
          <w:rPr>
            <w:rStyle w:val="Hipercze"/>
          </w:rPr>
          <w:tab/>
        </w:r>
      </w:hyperlink>
      <w:r w:rsidR="00A17617">
        <w:fldChar w:fldCharType="begin"/>
      </w:r>
      <w:r w:rsidR="00A17617">
        <w:instrText>PAGEREF _Toc2071933488</w:instrText>
      </w:r>
      <w:r w:rsidR="00A17617">
        <w:fldChar w:fldCharType="separate"/>
      </w:r>
      <w:r w:rsidR="00F221A2">
        <w:rPr>
          <w:noProof/>
        </w:rPr>
        <w:t>15</w:t>
      </w:r>
      <w:r w:rsidR="00A17617">
        <w:fldChar w:fldCharType="end"/>
      </w:r>
    </w:p>
    <w:p w14:paraId="3FF6C261" w14:textId="15E0B7A9" w:rsidR="00604C0E" w:rsidRDefault="009F4C5A">
      <w:pPr>
        <w:pStyle w:val="Spistreci3"/>
        <w:tabs>
          <w:tab w:val="left" w:pos="970"/>
          <w:tab w:val="right" w:leader="dot" w:pos="9866"/>
        </w:tabs>
      </w:pPr>
      <w:hyperlink w:anchor="_Toc948134851">
        <w:r w:rsidR="00A17617">
          <w:rPr>
            <w:rStyle w:val="Hipercze"/>
          </w:rPr>
          <w:t>2.4.10.</w:t>
        </w:r>
        <w:r w:rsidR="00A17617">
          <w:rPr>
            <w:rStyle w:val="Hipercze"/>
          </w:rPr>
          <w:tab/>
          <w:t>Dział 756 – Dochody od osób prawnych, od osób fizycznych i od innych jednostek nieposiadających osobowości prawnej oraz wydatki związane z ich poborem</w:t>
        </w:r>
        <w:r w:rsidR="00A17617">
          <w:rPr>
            <w:rStyle w:val="Hipercze"/>
          </w:rPr>
          <w:tab/>
        </w:r>
      </w:hyperlink>
      <w:r w:rsidR="00A17617">
        <w:fldChar w:fldCharType="begin"/>
      </w:r>
      <w:r w:rsidR="00A17617">
        <w:instrText>PAGEREF _Toc948134851</w:instrText>
      </w:r>
      <w:r w:rsidR="00A17617">
        <w:fldChar w:fldCharType="separate"/>
      </w:r>
      <w:r w:rsidR="00F221A2">
        <w:rPr>
          <w:noProof/>
        </w:rPr>
        <w:t>15</w:t>
      </w:r>
      <w:r w:rsidR="00A17617">
        <w:fldChar w:fldCharType="end"/>
      </w:r>
    </w:p>
    <w:p w14:paraId="788BE1DF" w14:textId="3AA0D75B" w:rsidR="00604C0E" w:rsidRDefault="009F4C5A">
      <w:pPr>
        <w:pStyle w:val="Spistreci3"/>
        <w:tabs>
          <w:tab w:val="left" w:pos="963"/>
          <w:tab w:val="right" w:leader="dot" w:pos="9866"/>
        </w:tabs>
      </w:pPr>
      <w:hyperlink w:anchor="_Toc1673882137">
        <w:r w:rsidR="00A17617">
          <w:rPr>
            <w:rStyle w:val="Hipercze"/>
          </w:rPr>
          <w:t>2.4.11.</w:t>
        </w:r>
        <w:r w:rsidR="00A17617">
          <w:rPr>
            <w:rStyle w:val="Hipercze"/>
          </w:rPr>
          <w:tab/>
          <w:t>Dział 758 – Różne rozliczenia</w:t>
        </w:r>
        <w:r w:rsidR="00A17617">
          <w:rPr>
            <w:rStyle w:val="Hipercze"/>
          </w:rPr>
          <w:tab/>
        </w:r>
      </w:hyperlink>
      <w:r w:rsidR="00A17617">
        <w:fldChar w:fldCharType="begin"/>
      </w:r>
      <w:r w:rsidR="00A17617">
        <w:instrText>PAGEREF _Toc1673882137</w:instrText>
      </w:r>
      <w:r w:rsidR="00A17617">
        <w:fldChar w:fldCharType="separate"/>
      </w:r>
      <w:r w:rsidR="00F221A2">
        <w:rPr>
          <w:noProof/>
        </w:rPr>
        <w:t>16</w:t>
      </w:r>
      <w:r w:rsidR="00A17617">
        <w:fldChar w:fldCharType="end"/>
      </w:r>
    </w:p>
    <w:p w14:paraId="296511AA" w14:textId="128AA09C" w:rsidR="00604C0E" w:rsidRDefault="009F4C5A">
      <w:pPr>
        <w:pStyle w:val="Spistreci3"/>
        <w:tabs>
          <w:tab w:val="left" w:pos="970"/>
          <w:tab w:val="right" w:leader="dot" w:pos="9866"/>
        </w:tabs>
      </w:pPr>
      <w:hyperlink w:anchor="_Toc1531054799">
        <w:r w:rsidR="00A17617">
          <w:rPr>
            <w:rStyle w:val="Hipercze"/>
          </w:rPr>
          <w:t>2.4.12.</w:t>
        </w:r>
        <w:r w:rsidR="00A17617">
          <w:rPr>
            <w:rStyle w:val="Hipercze"/>
          </w:rPr>
          <w:tab/>
          <w:t>Dział 801 – Oświata i wychowanie</w:t>
        </w:r>
        <w:r w:rsidR="00A17617">
          <w:rPr>
            <w:rStyle w:val="Hipercze"/>
          </w:rPr>
          <w:tab/>
        </w:r>
      </w:hyperlink>
      <w:r w:rsidR="00A17617">
        <w:fldChar w:fldCharType="begin"/>
      </w:r>
      <w:r w:rsidR="00A17617">
        <w:instrText>PAGEREF _Toc1531054799</w:instrText>
      </w:r>
      <w:r w:rsidR="00A17617">
        <w:fldChar w:fldCharType="separate"/>
      </w:r>
      <w:r w:rsidR="00F221A2">
        <w:rPr>
          <w:noProof/>
        </w:rPr>
        <w:t>17</w:t>
      </w:r>
      <w:r w:rsidR="00A17617">
        <w:fldChar w:fldCharType="end"/>
      </w:r>
    </w:p>
    <w:p w14:paraId="25635EBB" w14:textId="1900A8C6" w:rsidR="00604C0E" w:rsidRDefault="009F4C5A">
      <w:pPr>
        <w:pStyle w:val="Spistreci3"/>
        <w:tabs>
          <w:tab w:val="left" w:pos="970"/>
          <w:tab w:val="right" w:leader="dot" w:pos="9866"/>
        </w:tabs>
      </w:pPr>
      <w:hyperlink w:anchor="_Toc1796663042">
        <w:r w:rsidR="00A17617">
          <w:rPr>
            <w:rStyle w:val="Hipercze"/>
          </w:rPr>
          <w:t>2.4.13.</w:t>
        </w:r>
        <w:r w:rsidR="00A17617">
          <w:rPr>
            <w:rStyle w:val="Hipercze"/>
          </w:rPr>
          <w:tab/>
          <w:t>Dział 851 – Ochrona zdrowia</w:t>
        </w:r>
        <w:r w:rsidR="00A17617">
          <w:rPr>
            <w:rStyle w:val="Hipercze"/>
          </w:rPr>
          <w:tab/>
        </w:r>
      </w:hyperlink>
      <w:r w:rsidR="00A17617">
        <w:fldChar w:fldCharType="begin"/>
      </w:r>
      <w:r w:rsidR="00A17617">
        <w:instrText>PAGEREF _Toc1796663042</w:instrText>
      </w:r>
      <w:r w:rsidR="00A17617">
        <w:fldChar w:fldCharType="separate"/>
      </w:r>
      <w:r w:rsidR="00F221A2">
        <w:rPr>
          <w:noProof/>
        </w:rPr>
        <w:t>18</w:t>
      </w:r>
      <w:r w:rsidR="00A17617">
        <w:fldChar w:fldCharType="end"/>
      </w:r>
    </w:p>
    <w:p w14:paraId="7035F9B5" w14:textId="3982CE51" w:rsidR="00604C0E" w:rsidRDefault="009F4C5A">
      <w:pPr>
        <w:pStyle w:val="Spistreci3"/>
        <w:tabs>
          <w:tab w:val="left" w:pos="970"/>
          <w:tab w:val="right" w:leader="dot" w:pos="9866"/>
        </w:tabs>
      </w:pPr>
      <w:hyperlink w:anchor="_Toc1318544497">
        <w:r w:rsidR="00A17617">
          <w:rPr>
            <w:rStyle w:val="Hipercze"/>
          </w:rPr>
          <w:t>2.4.14.</w:t>
        </w:r>
        <w:r w:rsidR="00A17617">
          <w:rPr>
            <w:rStyle w:val="Hipercze"/>
          </w:rPr>
          <w:tab/>
          <w:t>Dział 852 – Pomoc społeczna</w:t>
        </w:r>
        <w:r w:rsidR="00A17617">
          <w:rPr>
            <w:rStyle w:val="Hipercze"/>
          </w:rPr>
          <w:tab/>
        </w:r>
      </w:hyperlink>
      <w:r w:rsidR="00A17617">
        <w:fldChar w:fldCharType="begin"/>
      </w:r>
      <w:r w:rsidR="00A17617">
        <w:instrText>PAGEREF _Toc1318544497</w:instrText>
      </w:r>
      <w:r w:rsidR="00A17617">
        <w:fldChar w:fldCharType="separate"/>
      </w:r>
      <w:r w:rsidR="00F221A2">
        <w:rPr>
          <w:noProof/>
        </w:rPr>
        <w:t>19</w:t>
      </w:r>
      <w:r w:rsidR="00A17617">
        <w:fldChar w:fldCharType="end"/>
      </w:r>
    </w:p>
    <w:p w14:paraId="61B9836C" w14:textId="11ED8720" w:rsidR="00604C0E" w:rsidRDefault="009F4C5A">
      <w:pPr>
        <w:pStyle w:val="Spistreci3"/>
        <w:tabs>
          <w:tab w:val="left" w:pos="970"/>
          <w:tab w:val="right" w:leader="dot" w:pos="9866"/>
        </w:tabs>
      </w:pPr>
      <w:hyperlink w:anchor="_Toc842156657">
        <w:r w:rsidR="00A17617">
          <w:rPr>
            <w:rStyle w:val="Hipercze"/>
          </w:rPr>
          <w:t>2.4.15.</w:t>
        </w:r>
        <w:r w:rsidR="00A17617">
          <w:rPr>
            <w:rStyle w:val="Hipercze"/>
          </w:rPr>
          <w:tab/>
          <w:t>Dział 853 – Pozostałe zadania w zakresie polityki społecznej</w:t>
        </w:r>
        <w:r w:rsidR="00A17617">
          <w:rPr>
            <w:rStyle w:val="Hipercze"/>
          </w:rPr>
          <w:tab/>
        </w:r>
      </w:hyperlink>
      <w:r w:rsidR="00A17617">
        <w:fldChar w:fldCharType="begin"/>
      </w:r>
      <w:r w:rsidR="00A17617">
        <w:instrText>PAGEREF _Toc842156657</w:instrText>
      </w:r>
      <w:r w:rsidR="00A17617">
        <w:fldChar w:fldCharType="separate"/>
      </w:r>
      <w:r w:rsidR="00F221A2">
        <w:rPr>
          <w:noProof/>
        </w:rPr>
        <w:t>20</w:t>
      </w:r>
      <w:r w:rsidR="00A17617">
        <w:fldChar w:fldCharType="end"/>
      </w:r>
    </w:p>
    <w:p w14:paraId="24F3AB04" w14:textId="30AF6D4B" w:rsidR="00604C0E" w:rsidRDefault="009F4C5A">
      <w:pPr>
        <w:pStyle w:val="Spistreci3"/>
        <w:tabs>
          <w:tab w:val="left" w:pos="970"/>
          <w:tab w:val="right" w:leader="dot" w:pos="9866"/>
        </w:tabs>
      </w:pPr>
      <w:hyperlink w:anchor="_Toc1480577703">
        <w:r w:rsidR="00A17617">
          <w:rPr>
            <w:rStyle w:val="Hipercze"/>
          </w:rPr>
          <w:t>2.4.16.</w:t>
        </w:r>
        <w:r w:rsidR="00A17617">
          <w:rPr>
            <w:rStyle w:val="Hipercze"/>
          </w:rPr>
          <w:tab/>
          <w:t>Dział 854 – Edukacyjna opieka wychowawcza</w:t>
        </w:r>
        <w:r w:rsidR="00A17617">
          <w:rPr>
            <w:rStyle w:val="Hipercze"/>
          </w:rPr>
          <w:tab/>
        </w:r>
      </w:hyperlink>
      <w:r w:rsidR="00A17617">
        <w:fldChar w:fldCharType="begin"/>
      </w:r>
      <w:r w:rsidR="00A17617">
        <w:instrText>PAGEREF _Toc1480577703</w:instrText>
      </w:r>
      <w:r w:rsidR="00A17617">
        <w:fldChar w:fldCharType="separate"/>
      </w:r>
      <w:r w:rsidR="00F221A2">
        <w:rPr>
          <w:noProof/>
        </w:rPr>
        <w:t>21</w:t>
      </w:r>
      <w:r w:rsidR="00A17617">
        <w:fldChar w:fldCharType="end"/>
      </w:r>
    </w:p>
    <w:p w14:paraId="32F477B2" w14:textId="14FA5E7B" w:rsidR="00604C0E" w:rsidRDefault="009F4C5A">
      <w:pPr>
        <w:pStyle w:val="Spistreci3"/>
        <w:tabs>
          <w:tab w:val="left" w:pos="970"/>
          <w:tab w:val="right" w:leader="dot" w:pos="9866"/>
        </w:tabs>
      </w:pPr>
      <w:hyperlink w:anchor="_Toc520879203">
        <w:r w:rsidR="00A17617">
          <w:rPr>
            <w:rStyle w:val="Hipercze"/>
          </w:rPr>
          <w:t>2.4.17.</w:t>
        </w:r>
        <w:r w:rsidR="00A17617">
          <w:rPr>
            <w:rStyle w:val="Hipercze"/>
          </w:rPr>
          <w:tab/>
          <w:t>Dział 855 – Rodzina</w:t>
        </w:r>
        <w:r w:rsidR="00A17617">
          <w:rPr>
            <w:rStyle w:val="Hipercze"/>
          </w:rPr>
          <w:tab/>
        </w:r>
      </w:hyperlink>
      <w:r w:rsidR="00A17617">
        <w:fldChar w:fldCharType="begin"/>
      </w:r>
      <w:r w:rsidR="00A17617">
        <w:instrText>PAGEREF _Toc520879203</w:instrText>
      </w:r>
      <w:r w:rsidR="00A17617">
        <w:fldChar w:fldCharType="separate"/>
      </w:r>
      <w:r w:rsidR="00F221A2">
        <w:rPr>
          <w:noProof/>
        </w:rPr>
        <w:t>21</w:t>
      </w:r>
      <w:r w:rsidR="00A17617">
        <w:fldChar w:fldCharType="end"/>
      </w:r>
    </w:p>
    <w:p w14:paraId="67A0A6D4" w14:textId="062321AD" w:rsidR="00604C0E" w:rsidRDefault="009F4C5A">
      <w:pPr>
        <w:pStyle w:val="Spistreci3"/>
        <w:tabs>
          <w:tab w:val="left" w:pos="970"/>
          <w:tab w:val="right" w:leader="dot" w:pos="9866"/>
        </w:tabs>
      </w:pPr>
      <w:hyperlink w:anchor="_Toc752595373">
        <w:r w:rsidR="00A17617">
          <w:rPr>
            <w:rStyle w:val="Hipercze"/>
          </w:rPr>
          <w:t>2.4.18.</w:t>
        </w:r>
        <w:r w:rsidR="00A17617">
          <w:rPr>
            <w:rStyle w:val="Hipercze"/>
          </w:rPr>
          <w:tab/>
          <w:t>Dział 900 – Gospodarka komunalna i ochrona środowiska</w:t>
        </w:r>
        <w:r w:rsidR="00A17617">
          <w:rPr>
            <w:rStyle w:val="Hipercze"/>
          </w:rPr>
          <w:tab/>
        </w:r>
      </w:hyperlink>
      <w:r w:rsidR="00A17617">
        <w:fldChar w:fldCharType="begin"/>
      </w:r>
      <w:r w:rsidR="00A17617">
        <w:instrText>PAGEREF _Toc752595373</w:instrText>
      </w:r>
      <w:r w:rsidR="00A17617">
        <w:fldChar w:fldCharType="separate"/>
      </w:r>
      <w:r w:rsidR="00F221A2">
        <w:rPr>
          <w:noProof/>
        </w:rPr>
        <w:t>22</w:t>
      </w:r>
      <w:r w:rsidR="00A17617">
        <w:fldChar w:fldCharType="end"/>
      </w:r>
    </w:p>
    <w:p w14:paraId="192CF194" w14:textId="1155278A" w:rsidR="00604C0E" w:rsidRDefault="009F4C5A">
      <w:pPr>
        <w:pStyle w:val="Spistreci3"/>
        <w:tabs>
          <w:tab w:val="left" w:pos="970"/>
          <w:tab w:val="right" w:leader="dot" w:pos="9866"/>
        </w:tabs>
      </w:pPr>
      <w:hyperlink w:anchor="_Toc1273259516">
        <w:r w:rsidR="00A17617">
          <w:rPr>
            <w:rStyle w:val="Hipercze"/>
          </w:rPr>
          <w:t>2.4.19.</w:t>
        </w:r>
        <w:r w:rsidR="00A17617">
          <w:rPr>
            <w:rStyle w:val="Hipercze"/>
          </w:rPr>
          <w:tab/>
          <w:t>Dział 921 – Kultura i ochrona dziedzictwa narodowego</w:t>
        </w:r>
        <w:r w:rsidR="00A17617">
          <w:rPr>
            <w:rStyle w:val="Hipercze"/>
          </w:rPr>
          <w:tab/>
        </w:r>
      </w:hyperlink>
      <w:r w:rsidR="00A17617">
        <w:fldChar w:fldCharType="begin"/>
      </w:r>
      <w:r w:rsidR="00A17617">
        <w:instrText>PAGEREF _Toc1273259516</w:instrText>
      </w:r>
      <w:r w:rsidR="00A17617">
        <w:fldChar w:fldCharType="separate"/>
      </w:r>
      <w:r w:rsidR="00F221A2">
        <w:rPr>
          <w:noProof/>
        </w:rPr>
        <w:t>23</w:t>
      </w:r>
      <w:r w:rsidR="00A17617">
        <w:fldChar w:fldCharType="end"/>
      </w:r>
    </w:p>
    <w:p w14:paraId="6C3C7715" w14:textId="7C5F9934" w:rsidR="00604C0E" w:rsidRDefault="009F4C5A">
      <w:pPr>
        <w:pStyle w:val="Spistreci3"/>
        <w:tabs>
          <w:tab w:val="left" w:pos="970"/>
          <w:tab w:val="right" w:leader="dot" w:pos="9866"/>
        </w:tabs>
      </w:pPr>
      <w:hyperlink w:anchor="_Toc664932907">
        <w:r w:rsidR="00A17617">
          <w:rPr>
            <w:rStyle w:val="Hipercze"/>
          </w:rPr>
          <w:t>2.4.20.</w:t>
        </w:r>
        <w:r w:rsidR="00A17617">
          <w:rPr>
            <w:rStyle w:val="Hipercze"/>
          </w:rPr>
          <w:tab/>
          <w:t>Dział 926 – Kultura fizyczna</w:t>
        </w:r>
        <w:r w:rsidR="00A17617">
          <w:rPr>
            <w:rStyle w:val="Hipercze"/>
          </w:rPr>
          <w:tab/>
        </w:r>
      </w:hyperlink>
      <w:r w:rsidR="00A17617">
        <w:fldChar w:fldCharType="begin"/>
      </w:r>
      <w:r w:rsidR="00A17617">
        <w:instrText>PAGEREF _Toc664932907</w:instrText>
      </w:r>
      <w:r w:rsidR="00A17617">
        <w:fldChar w:fldCharType="separate"/>
      </w:r>
      <w:r w:rsidR="00F221A2">
        <w:rPr>
          <w:noProof/>
        </w:rPr>
        <w:t>23</w:t>
      </w:r>
      <w:r w:rsidR="00A17617">
        <w:fldChar w:fldCharType="end"/>
      </w:r>
    </w:p>
    <w:p w14:paraId="66B142EF" w14:textId="69D589B0" w:rsidR="00604C0E" w:rsidRDefault="009F4C5A">
      <w:pPr>
        <w:pStyle w:val="Spistreci2"/>
        <w:tabs>
          <w:tab w:val="left" w:pos="520"/>
          <w:tab w:val="right" w:leader="dot" w:pos="9866"/>
        </w:tabs>
      </w:pPr>
      <w:hyperlink w:anchor="_Toc2136305799">
        <w:r w:rsidR="00A17617">
          <w:rPr>
            <w:rStyle w:val="Hipercze"/>
          </w:rPr>
          <w:t>2.5.</w:t>
        </w:r>
        <w:r w:rsidR="00A17617">
          <w:rPr>
            <w:rStyle w:val="Hipercze"/>
          </w:rPr>
          <w:tab/>
          <w:t>Dochody majątkowe</w:t>
        </w:r>
        <w:r w:rsidR="00A17617">
          <w:rPr>
            <w:rStyle w:val="Hipercze"/>
          </w:rPr>
          <w:tab/>
        </w:r>
      </w:hyperlink>
      <w:r w:rsidR="00A17617">
        <w:fldChar w:fldCharType="begin"/>
      </w:r>
      <w:r w:rsidR="00A17617">
        <w:instrText>PAGEREF _Toc2136305799</w:instrText>
      </w:r>
      <w:r w:rsidR="00A17617">
        <w:fldChar w:fldCharType="separate"/>
      </w:r>
      <w:r w:rsidR="00F221A2">
        <w:rPr>
          <w:noProof/>
        </w:rPr>
        <w:t>24</w:t>
      </w:r>
      <w:r w:rsidR="00A17617">
        <w:fldChar w:fldCharType="end"/>
      </w:r>
    </w:p>
    <w:p w14:paraId="3961B0A7" w14:textId="43B6070C" w:rsidR="00604C0E" w:rsidRDefault="009F4C5A">
      <w:pPr>
        <w:pStyle w:val="Spistreci3"/>
        <w:tabs>
          <w:tab w:val="left" w:pos="870"/>
          <w:tab w:val="right" w:leader="dot" w:pos="9866"/>
        </w:tabs>
      </w:pPr>
      <w:hyperlink w:anchor="_Toc1757964655">
        <w:r w:rsidR="00A17617">
          <w:rPr>
            <w:rStyle w:val="Hipercze"/>
          </w:rPr>
          <w:t>2.5.1.</w:t>
        </w:r>
        <w:r w:rsidR="00A17617">
          <w:rPr>
            <w:rStyle w:val="Hipercze"/>
          </w:rPr>
          <w:tab/>
          <w:t>Dział 020 – Leśnictwo</w:t>
        </w:r>
        <w:r w:rsidR="00A17617">
          <w:rPr>
            <w:rStyle w:val="Hipercze"/>
          </w:rPr>
          <w:tab/>
        </w:r>
      </w:hyperlink>
      <w:r w:rsidR="00A17617">
        <w:fldChar w:fldCharType="begin"/>
      </w:r>
      <w:r w:rsidR="00A17617">
        <w:instrText>PAGEREF _Toc1757964655</w:instrText>
      </w:r>
      <w:r w:rsidR="00A17617">
        <w:fldChar w:fldCharType="separate"/>
      </w:r>
      <w:r w:rsidR="00F221A2">
        <w:rPr>
          <w:noProof/>
        </w:rPr>
        <w:t>25</w:t>
      </w:r>
      <w:r w:rsidR="00A17617">
        <w:fldChar w:fldCharType="end"/>
      </w:r>
    </w:p>
    <w:p w14:paraId="73C2CABC" w14:textId="620A443B" w:rsidR="00604C0E" w:rsidRDefault="009F4C5A">
      <w:pPr>
        <w:pStyle w:val="Spistreci3"/>
        <w:tabs>
          <w:tab w:val="left" w:pos="870"/>
          <w:tab w:val="right" w:leader="dot" w:pos="9866"/>
        </w:tabs>
      </w:pPr>
      <w:hyperlink w:anchor="_Toc980177681">
        <w:r w:rsidR="00A17617">
          <w:rPr>
            <w:rStyle w:val="Hipercze"/>
          </w:rPr>
          <w:t>2.5.2.</w:t>
        </w:r>
        <w:r w:rsidR="00A17617">
          <w:rPr>
            <w:rStyle w:val="Hipercze"/>
          </w:rPr>
          <w:tab/>
          <w:t>Dział 400 – Wytwarzanie i zaopatrywanie w energię elektryczną, gaz i wodę</w:t>
        </w:r>
        <w:r w:rsidR="00A17617">
          <w:rPr>
            <w:rStyle w:val="Hipercze"/>
          </w:rPr>
          <w:tab/>
        </w:r>
      </w:hyperlink>
      <w:r w:rsidR="00A17617">
        <w:fldChar w:fldCharType="begin"/>
      </w:r>
      <w:r w:rsidR="00A17617">
        <w:instrText>PAGEREF _Toc980177681</w:instrText>
      </w:r>
      <w:r w:rsidR="00A17617">
        <w:fldChar w:fldCharType="separate"/>
      </w:r>
      <w:r w:rsidR="00F221A2">
        <w:rPr>
          <w:noProof/>
        </w:rPr>
        <w:t>25</w:t>
      </w:r>
      <w:r w:rsidR="00A17617">
        <w:fldChar w:fldCharType="end"/>
      </w:r>
    </w:p>
    <w:p w14:paraId="12E886DC" w14:textId="796187F9" w:rsidR="00604C0E" w:rsidRDefault="009F4C5A">
      <w:pPr>
        <w:pStyle w:val="Spistreci3"/>
        <w:tabs>
          <w:tab w:val="left" w:pos="870"/>
          <w:tab w:val="right" w:leader="dot" w:pos="9866"/>
        </w:tabs>
      </w:pPr>
      <w:hyperlink w:anchor="_Toc1618598727">
        <w:r w:rsidR="00A17617">
          <w:rPr>
            <w:rStyle w:val="Hipercze"/>
          </w:rPr>
          <w:t>2.5.3.</w:t>
        </w:r>
        <w:r w:rsidR="00A17617">
          <w:rPr>
            <w:rStyle w:val="Hipercze"/>
          </w:rPr>
          <w:tab/>
          <w:t>Dział 600 – Transport i łączność</w:t>
        </w:r>
        <w:r w:rsidR="00A17617">
          <w:rPr>
            <w:rStyle w:val="Hipercze"/>
          </w:rPr>
          <w:tab/>
        </w:r>
      </w:hyperlink>
      <w:r w:rsidR="00A17617">
        <w:fldChar w:fldCharType="begin"/>
      </w:r>
      <w:r w:rsidR="00A17617">
        <w:instrText>PAGEREF _Toc1618598727</w:instrText>
      </w:r>
      <w:r w:rsidR="00A17617">
        <w:fldChar w:fldCharType="separate"/>
      </w:r>
      <w:r w:rsidR="00F221A2">
        <w:rPr>
          <w:noProof/>
        </w:rPr>
        <w:t>25</w:t>
      </w:r>
      <w:r w:rsidR="00A17617">
        <w:fldChar w:fldCharType="end"/>
      </w:r>
    </w:p>
    <w:p w14:paraId="7D8A636F" w14:textId="77E7DE0A" w:rsidR="00604C0E" w:rsidRDefault="009F4C5A">
      <w:pPr>
        <w:pStyle w:val="Spistreci3"/>
        <w:tabs>
          <w:tab w:val="left" w:pos="870"/>
          <w:tab w:val="right" w:leader="dot" w:pos="9866"/>
        </w:tabs>
      </w:pPr>
      <w:hyperlink w:anchor="_Toc942487972">
        <w:r w:rsidR="00A17617">
          <w:rPr>
            <w:rStyle w:val="Hipercze"/>
          </w:rPr>
          <w:t>2.5.4.</w:t>
        </w:r>
        <w:r w:rsidR="00A17617">
          <w:rPr>
            <w:rStyle w:val="Hipercze"/>
          </w:rPr>
          <w:tab/>
          <w:t>Dział 700 – Gospodarka mieszkaniowa</w:t>
        </w:r>
        <w:r w:rsidR="00A17617">
          <w:rPr>
            <w:rStyle w:val="Hipercze"/>
          </w:rPr>
          <w:tab/>
        </w:r>
      </w:hyperlink>
      <w:r w:rsidR="00A17617">
        <w:fldChar w:fldCharType="begin"/>
      </w:r>
      <w:r w:rsidR="00A17617">
        <w:instrText>PAGEREF _Toc942487972</w:instrText>
      </w:r>
      <w:r w:rsidR="00A17617">
        <w:fldChar w:fldCharType="separate"/>
      </w:r>
      <w:r w:rsidR="00F221A2">
        <w:rPr>
          <w:noProof/>
        </w:rPr>
        <w:t>26</w:t>
      </w:r>
      <w:r w:rsidR="00A17617">
        <w:fldChar w:fldCharType="end"/>
      </w:r>
    </w:p>
    <w:p w14:paraId="41159E66" w14:textId="0C18F640" w:rsidR="00604C0E" w:rsidRDefault="009F4C5A">
      <w:pPr>
        <w:pStyle w:val="Spistreci3"/>
        <w:tabs>
          <w:tab w:val="left" w:pos="870"/>
          <w:tab w:val="right" w:leader="dot" w:pos="9866"/>
        </w:tabs>
      </w:pPr>
      <w:hyperlink w:anchor="_Toc1966172982">
        <w:r w:rsidR="00A17617">
          <w:rPr>
            <w:rStyle w:val="Hipercze"/>
          </w:rPr>
          <w:t>2.5.5.</w:t>
        </w:r>
        <w:r w:rsidR="00A17617">
          <w:rPr>
            <w:rStyle w:val="Hipercze"/>
          </w:rPr>
          <w:tab/>
          <w:t>Dział 754 – Bezpieczeństwo publiczne i ochrona przeciwpożarowa</w:t>
        </w:r>
        <w:r w:rsidR="00A17617">
          <w:rPr>
            <w:rStyle w:val="Hipercze"/>
          </w:rPr>
          <w:tab/>
        </w:r>
      </w:hyperlink>
      <w:r w:rsidR="00A17617">
        <w:fldChar w:fldCharType="begin"/>
      </w:r>
      <w:r w:rsidR="00A17617">
        <w:instrText>PAGEREF _Toc1966172982</w:instrText>
      </w:r>
      <w:r w:rsidR="00A17617">
        <w:fldChar w:fldCharType="separate"/>
      </w:r>
      <w:r w:rsidR="00F221A2">
        <w:rPr>
          <w:noProof/>
        </w:rPr>
        <w:t>26</w:t>
      </w:r>
      <w:r w:rsidR="00A17617">
        <w:fldChar w:fldCharType="end"/>
      </w:r>
    </w:p>
    <w:p w14:paraId="756A794E" w14:textId="3701E9ED" w:rsidR="00604C0E" w:rsidRDefault="009F4C5A">
      <w:pPr>
        <w:pStyle w:val="Spistreci3"/>
        <w:tabs>
          <w:tab w:val="left" w:pos="870"/>
          <w:tab w:val="right" w:leader="dot" w:pos="9866"/>
        </w:tabs>
      </w:pPr>
      <w:hyperlink w:anchor="_Toc1516586282">
        <w:r w:rsidR="00A17617">
          <w:rPr>
            <w:rStyle w:val="Hipercze"/>
          </w:rPr>
          <w:t>2.5.6.</w:t>
        </w:r>
        <w:r w:rsidR="00A17617">
          <w:rPr>
            <w:rStyle w:val="Hipercze"/>
          </w:rPr>
          <w:tab/>
          <w:t>Dział 758 – Różne rozliczenia</w:t>
        </w:r>
        <w:r w:rsidR="00A17617">
          <w:rPr>
            <w:rStyle w:val="Hipercze"/>
          </w:rPr>
          <w:tab/>
        </w:r>
      </w:hyperlink>
      <w:r w:rsidR="00A17617">
        <w:fldChar w:fldCharType="begin"/>
      </w:r>
      <w:r w:rsidR="00A17617">
        <w:instrText>PAGEREF _Toc1516586282</w:instrText>
      </w:r>
      <w:r w:rsidR="00A17617">
        <w:fldChar w:fldCharType="separate"/>
      </w:r>
      <w:r w:rsidR="00F221A2">
        <w:rPr>
          <w:noProof/>
        </w:rPr>
        <w:t>26</w:t>
      </w:r>
      <w:r w:rsidR="00A17617">
        <w:fldChar w:fldCharType="end"/>
      </w:r>
    </w:p>
    <w:p w14:paraId="10BCA5C4" w14:textId="19326D14" w:rsidR="00604C0E" w:rsidRDefault="009F4C5A">
      <w:pPr>
        <w:pStyle w:val="Spistreci3"/>
        <w:tabs>
          <w:tab w:val="left" w:pos="870"/>
          <w:tab w:val="right" w:leader="dot" w:pos="9866"/>
        </w:tabs>
      </w:pPr>
      <w:hyperlink w:anchor="_Toc585419627">
        <w:r w:rsidR="00A17617">
          <w:rPr>
            <w:rStyle w:val="Hipercze"/>
          </w:rPr>
          <w:t>2.5.7.</w:t>
        </w:r>
        <w:r w:rsidR="00A17617">
          <w:rPr>
            <w:rStyle w:val="Hipercze"/>
          </w:rPr>
          <w:tab/>
          <w:t>Dział 900 – Gospodarka komunalna i ochrona środowiska</w:t>
        </w:r>
        <w:r w:rsidR="00A17617">
          <w:rPr>
            <w:rStyle w:val="Hipercze"/>
          </w:rPr>
          <w:tab/>
        </w:r>
      </w:hyperlink>
      <w:r w:rsidR="00A17617">
        <w:fldChar w:fldCharType="begin"/>
      </w:r>
      <w:r w:rsidR="00A17617">
        <w:instrText>PAGEREF _Toc585419627</w:instrText>
      </w:r>
      <w:r w:rsidR="00A17617">
        <w:fldChar w:fldCharType="separate"/>
      </w:r>
      <w:r w:rsidR="00F221A2">
        <w:rPr>
          <w:noProof/>
        </w:rPr>
        <w:t>26</w:t>
      </w:r>
      <w:r w:rsidR="00A17617">
        <w:fldChar w:fldCharType="end"/>
      </w:r>
    </w:p>
    <w:p w14:paraId="30301091" w14:textId="1D140A46" w:rsidR="00604C0E" w:rsidRDefault="009F4C5A">
      <w:pPr>
        <w:pStyle w:val="Spistreci3"/>
        <w:tabs>
          <w:tab w:val="left" w:pos="870"/>
          <w:tab w:val="right" w:leader="dot" w:pos="9866"/>
        </w:tabs>
      </w:pPr>
      <w:hyperlink w:anchor="_Toc2090684592">
        <w:r w:rsidR="00A17617">
          <w:rPr>
            <w:rStyle w:val="Hipercze"/>
          </w:rPr>
          <w:t>2.5.8.</w:t>
        </w:r>
        <w:r w:rsidR="00A17617">
          <w:rPr>
            <w:rStyle w:val="Hipercze"/>
          </w:rPr>
          <w:tab/>
          <w:t>Dział 926 – Kultura fizyczna</w:t>
        </w:r>
        <w:r w:rsidR="00A17617">
          <w:rPr>
            <w:rStyle w:val="Hipercze"/>
          </w:rPr>
          <w:tab/>
        </w:r>
      </w:hyperlink>
      <w:r w:rsidR="00A17617">
        <w:fldChar w:fldCharType="begin"/>
      </w:r>
      <w:r w:rsidR="00A17617">
        <w:instrText>PAGEREF _Toc2090684592</w:instrText>
      </w:r>
      <w:r w:rsidR="00A17617">
        <w:fldChar w:fldCharType="separate"/>
      </w:r>
      <w:r w:rsidR="00F221A2">
        <w:rPr>
          <w:noProof/>
        </w:rPr>
        <w:t>27</w:t>
      </w:r>
      <w:r w:rsidR="00A17617">
        <w:fldChar w:fldCharType="end"/>
      </w:r>
    </w:p>
    <w:p w14:paraId="3EF865A4" w14:textId="79304795" w:rsidR="00604C0E" w:rsidRDefault="009F4C5A">
      <w:pPr>
        <w:pStyle w:val="Spistreci2"/>
        <w:tabs>
          <w:tab w:val="left" w:pos="520"/>
          <w:tab w:val="right" w:leader="dot" w:pos="9866"/>
        </w:tabs>
      </w:pPr>
      <w:hyperlink w:anchor="_Toc1448465910">
        <w:r w:rsidR="00A17617">
          <w:rPr>
            <w:rStyle w:val="Hipercze"/>
          </w:rPr>
          <w:t>2.6.</w:t>
        </w:r>
        <w:r w:rsidR="00A17617">
          <w:rPr>
            <w:rStyle w:val="Hipercze"/>
          </w:rPr>
          <w:tab/>
          <w:t>Wydatki ogółem</w:t>
        </w:r>
        <w:r w:rsidR="00A17617">
          <w:rPr>
            <w:rStyle w:val="Hipercze"/>
          </w:rPr>
          <w:tab/>
        </w:r>
      </w:hyperlink>
      <w:r w:rsidR="00A17617">
        <w:fldChar w:fldCharType="begin"/>
      </w:r>
      <w:r w:rsidR="00A17617">
        <w:instrText>PAGEREF _Toc1448465910</w:instrText>
      </w:r>
      <w:r w:rsidR="00A17617">
        <w:fldChar w:fldCharType="separate"/>
      </w:r>
      <w:r w:rsidR="00F221A2">
        <w:rPr>
          <w:noProof/>
        </w:rPr>
        <w:t>27</w:t>
      </w:r>
      <w:r w:rsidR="00A17617">
        <w:fldChar w:fldCharType="end"/>
      </w:r>
    </w:p>
    <w:p w14:paraId="5A600BAF" w14:textId="75DA1E51" w:rsidR="00604C0E" w:rsidRDefault="009F4C5A">
      <w:pPr>
        <w:pStyle w:val="Spistreci2"/>
        <w:tabs>
          <w:tab w:val="left" w:pos="520"/>
          <w:tab w:val="right" w:leader="dot" w:pos="9866"/>
        </w:tabs>
      </w:pPr>
      <w:hyperlink w:anchor="_Toc1455220617">
        <w:r w:rsidR="00A17617">
          <w:rPr>
            <w:rStyle w:val="Hipercze"/>
          </w:rPr>
          <w:t>2.7.</w:t>
        </w:r>
        <w:r w:rsidR="00A17617">
          <w:rPr>
            <w:rStyle w:val="Hipercze"/>
          </w:rPr>
          <w:tab/>
          <w:t>Wydatki bieżące</w:t>
        </w:r>
        <w:r w:rsidR="00A17617">
          <w:rPr>
            <w:rStyle w:val="Hipercze"/>
          </w:rPr>
          <w:tab/>
        </w:r>
      </w:hyperlink>
      <w:r w:rsidR="00A17617">
        <w:fldChar w:fldCharType="begin"/>
      </w:r>
      <w:r w:rsidR="00A17617">
        <w:instrText>PAGEREF _Toc1455220617</w:instrText>
      </w:r>
      <w:r w:rsidR="00A17617">
        <w:fldChar w:fldCharType="separate"/>
      </w:r>
      <w:r w:rsidR="00F221A2">
        <w:rPr>
          <w:noProof/>
        </w:rPr>
        <w:t>29</w:t>
      </w:r>
      <w:r w:rsidR="00A17617">
        <w:fldChar w:fldCharType="end"/>
      </w:r>
    </w:p>
    <w:p w14:paraId="31AD20E0" w14:textId="1D7EFE3D" w:rsidR="00604C0E" w:rsidRDefault="009F4C5A">
      <w:pPr>
        <w:pStyle w:val="Spistreci3"/>
        <w:tabs>
          <w:tab w:val="left" w:pos="870"/>
          <w:tab w:val="right" w:leader="dot" w:pos="9866"/>
        </w:tabs>
      </w:pPr>
      <w:hyperlink w:anchor="_Toc1214445733">
        <w:r w:rsidR="00A17617">
          <w:rPr>
            <w:rStyle w:val="Hipercze"/>
          </w:rPr>
          <w:t>2.7.1.</w:t>
        </w:r>
        <w:r w:rsidR="00A17617">
          <w:rPr>
            <w:rStyle w:val="Hipercze"/>
          </w:rPr>
          <w:tab/>
          <w:t>Dział 010 – Rolnictwo i łowiectwo</w:t>
        </w:r>
        <w:r w:rsidR="00A17617">
          <w:rPr>
            <w:rStyle w:val="Hipercze"/>
          </w:rPr>
          <w:tab/>
        </w:r>
      </w:hyperlink>
      <w:r w:rsidR="00A17617">
        <w:fldChar w:fldCharType="begin"/>
      </w:r>
      <w:r w:rsidR="00A17617">
        <w:instrText>PAGEREF _Toc1214445733</w:instrText>
      </w:r>
      <w:r w:rsidR="00A17617">
        <w:fldChar w:fldCharType="separate"/>
      </w:r>
      <w:r w:rsidR="00F221A2">
        <w:rPr>
          <w:noProof/>
        </w:rPr>
        <w:t>31</w:t>
      </w:r>
      <w:r w:rsidR="00A17617">
        <w:fldChar w:fldCharType="end"/>
      </w:r>
    </w:p>
    <w:p w14:paraId="59D30538" w14:textId="202ABA7F" w:rsidR="00604C0E" w:rsidRDefault="009F4C5A">
      <w:pPr>
        <w:pStyle w:val="Spistreci3"/>
        <w:tabs>
          <w:tab w:val="left" w:pos="870"/>
          <w:tab w:val="right" w:leader="dot" w:pos="9866"/>
        </w:tabs>
      </w:pPr>
      <w:hyperlink w:anchor="_Toc2024057849">
        <w:r w:rsidR="00A17617">
          <w:rPr>
            <w:rStyle w:val="Hipercze"/>
          </w:rPr>
          <w:t>2.7.2.</w:t>
        </w:r>
        <w:r w:rsidR="00A17617">
          <w:rPr>
            <w:rStyle w:val="Hipercze"/>
          </w:rPr>
          <w:tab/>
          <w:t>Dział 020 – Leśnictwo</w:t>
        </w:r>
        <w:r w:rsidR="00A17617">
          <w:rPr>
            <w:rStyle w:val="Hipercze"/>
          </w:rPr>
          <w:tab/>
        </w:r>
      </w:hyperlink>
      <w:r w:rsidR="00A17617">
        <w:fldChar w:fldCharType="begin"/>
      </w:r>
      <w:r w:rsidR="00A17617">
        <w:instrText>PAGEREF _Toc2024057849</w:instrText>
      </w:r>
      <w:r w:rsidR="00A17617">
        <w:fldChar w:fldCharType="separate"/>
      </w:r>
      <w:r w:rsidR="00F221A2">
        <w:rPr>
          <w:noProof/>
        </w:rPr>
        <w:t>32</w:t>
      </w:r>
      <w:r w:rsidR="00A17617">
        <w:fldChar w:fldCharType="end"/>
      </w:r>
    </w:p>
    <w:p w14:paraId="0F7C1900" w14:textId="3FEC1EF4" w:rsidR="00604C0E" w:rsidRDefault="009F4C5A">
      <w:pPr>
        <w:pStyle w:val="Spistreci3"/>
        <w:tabs>
          <w:tab w:val="left" w:pos="870"/>
          <w:tab w:val="right" w:leader="dot" w:pos="9866"/>
        </w:tabs>
      </w:pPr>
      <w:hyperlink w:anchor="_Toc668374929">
        <w:r w:rsidR="00A17617">
          <w:rPr>
            <w:rStyle w:val="Hipercze"/>
          </w:rPr>
          <w:t>2.7.3.</w:t>
        </w:r>
        <w:r w:rsidR="00A17617">
          <w:rPr>
            <w:rStyle w:val="Hipercze"/>
          </w:rPr>
          <w:tab/>
          <w:t>Dział 400 – Wytwarzanie i zaopatrywanie w energię elektryczną, gaz i wodę</w:t>
        </w:r>
        <w:r w:rsidR="00A17617">
          <w:rPr>
            <w:rStyle w:val="Hipercze"/>
          </w:rPr>
          <w:tab/>
        </w:r>
      </w:hyperlink>
      <w:r w:rsidR="00A17617">
        <w:fldChar w:fldCharType="begin"/>
      </w:r>
      <w:r w:rsidR="00A17617">
        <w:instrText>PAGEREF _Toc668374929</w:instrText>
      </w:r>
      <w:r w:rsidR="00A17617">
        <w:fldChar w:fldCharType="separate"/>
      </w:r>
      <w:r w:rsidR="00F221A2">
        <w:rPr>
          <w:noProof/>
        </w:rPr>
        <w:t>32</w:t>
      </w:r>
      <w:r w:rsidR="00A17617">
        <w:fldChar w:fldCharType="end"/>
      </w:r>
    </w:p>
    <w:p w14:paraId="26D7DECE" w14:textId="38B6D512" w:rsidR="00604C0E" w:rsidRDefault="009F4C5A">
      <w:pPr>
        <w:pStyle w:val="Spistreci3"/>
        <w:tabs>
          <w:tab w:val="left" w:pos="870"/>
          <w:tab w:val="right" w:leader="dot" w:pos="9866"/>
        </w:tabs>
      </w:pPr>
      <w:hyperlink w:anchor="_Toc1590383720">
        <w:r w:rsidR="00A17617">
          <w:rPr>
            <w:rStyle w:val="Hipercze"/>
          </w:rPr>
          <w:t>2.7.4.</w:t>
        </w:r>
        <w:r w:rsidR="00A17617">
          <w:rPr>
            <w:rStyle w:val="Hipercze"/>
          </w:rPr>
          <w:tab/>
          <w:t>Dział 600 – Transport i łączność</w:t>
        </w:r>
        <w:r w:rsidR="00A17617">
          <w:rPr>
            <w:rStyle w:val="Hipercze"/>
          </w:rPr>
          <w:tab/>
        </w:r>
      </w:hyperlink>
      <w:r w:rsidR="00A17617">
        <w:fldChar w:fldCharType="begin"/>
      </w:r>
      <w:r w:rsidR="00A17617">
        <w:instrText>PAGEREF _Toc1590383720</w:instrText>
      </w:r>
      <w:r w:rsidR="00A17617">
        <w:fldChar w:fldCharType="separate"/>
      </w:r>
      <w:r w:rsidR="00F221A2">
        <w:rPr>
          <w:noProof/>
        </w:rPr>
        <w:t>32</w:t>
      </w:r>
      <w:r w:rsidR="00A17617">
        <w:fldChar w:fldCharType="end"/>
      </w:r>
    </w:p>
    <w:p w14:paraId="428B5B74" w14:textId="287200CA" w:rsidR="00604C0E" w:rsidRDefault="009F4C5A">
      <w:pPr>
        <w:pStyle w:val="Spistreci3"/>
        <w:tabs>
          <w:tab w:val="left" w:pos="870"/>
          <w:tab w:val="right" w:leader="dot" w:pos="9866"/>
        </w:tabs>
      </w:pPr>
      <w:hyperlink w:anchor="_Toc1033760573">
        <w:r w:rsidR="00A17617">
          <w:rPr>
            <w:rStyle w:val="Hipercze"/>
          </w:rPr>
          <w:t>2.7.5.</w:t>
        </w:r>
        <w:r w:rsidR="00A17617">
          <w:rPr>
            <w:rStyle w:val="Hipercze"/>
          </w:rPr>
          <w:tab/>
          <w:t>Dział 700 – Gospodarka mieszkaniowa</w:t>
        </w:r>
        <w:r w:rsidR="00A17617">
          <w:rPr>
            <w:rStyle w:val="Hipercze"/>
          </w:rPr>
          <w:tab/>
        </w:r>
      </w:hyperlink>
      <w:r w:rsidR="00A17617">
        <w:fldChar w:fldCharType="begin"/>
      </w:r>
      <w:r w:rsidR="00A17617">
        <w:instrText>PAGEREF _Toc1033760573</w:instrText>
      </w:r>
      <w:r w:rsidR="00A17617">
        <w:fldChar w:fldCharType="separate"/>
      </w:r>
      <w:r w:rsidR="00F221A2">
        <w:rPr>
          <w:noProof/>
        </w:rPr>
        <w:t>32</w:t>
      </w:r>
      <w:r w:rsidR="00A17617">
        <w:fldChar w:fldCharType="end"/>
      </w:r>
    </w:p>
    <w:p w14:paraId="77404A14" w14:textId="479FF022" w:rsidR="00604C0E" w:rsidRDefault="009F4C5A">
      <w:pPr>
        <w:pStyle w:val="Spistreci3"/>
        <w:tabs>
          <w:tab w:val="left" w:pos="870"/>
          <w:tab w:val="right" w:leader="dot" w:pos="9866"/>
        </w:tabs>
      </w:pPr>
      <w:hyperlink w:anchor="_Toc1531253099">
        <w:r w:rsidR="00A17617">
          <w:rPr>
            <w:rStyle w:val="Hipercze"/>
          </w:rPr>
          <w:t>2.7.6.</w:t>
        </w:r>
        <w:r w:rsidR="00A17617">
          <w:rPr>
            <w:rStyle w:val="Hipercze"/>
          </w:rPr>
          <w:tab/>
          <w:t>Dział 710 – Działalność usługowa</w:t>
        </w:r>
        <w:r w:rsidR="00A17617">
          <w:rPr>
            <w:rStyle w:val="Hipercze"/>
          </w:rPr>
          <w:tab/>
        </w:r>
      </w:hyperlink>
      <w:r w:rsidR="00A17617">
        <w:fldChar w:fldCharType="begin"/>
      </w:r>
      <w:r w:rsidR="00A17617">
        <w:instrText>PAGEREF _Toc1531253099</w:instrText>
      </w:r>
      <w:r w:rsidR="00A17617">
        <w:fldChar w:fldCharType="separate"/>
      </w:r>
      <w:r w:rsidR="00F221A2">
        <w:rPr>
          <w:noProof/>
        </w:rPr>
        <w:t>34</w:t>
      </w:r>
      <w:r w:rsidR="00A17617">
        <w:fldChar w:fldCharType="end"/>
      </w:r>
    </w:p>
    <w:p w14:paraId="7866D267" w14:textId="7E144344" w:rsidR="00604C0E" w:rsidRDefault="009F4C5A">
      <w:pPr>
        <w:pStyle w:val="Spistreci3"/>
        <w:tabs>
          <w:tab w:val="left" w:pos="870"/>
          <w:tab w:val="right" w:leader="dot" w:pos="9866"/>
        </w:tabs>
      </w:pPr>
      <w:hyperlink w:anchor="_Toc271886170">
        <w:r w:rsidR="00A17617">
          <w:rPr>
            <w:rStyle w:val="Hipercze"/>
          </w:rPr>
          <w:t>2.7.7.</w:t>
        </w:r>
        <w:r w:rsidR="00A17617">
          <w:rPr>
            <w:rStyle w:val="Hipercze"/>
          </w:rPr>
          <w:tab/>
          <w:t>Dział 720 – Informatyka</w:t>
        </w:r>
        <w:r w:rsidR="00A17617">
          <w:rPr>
            <w:rStyle w:val="Hipercze"/>
          </w:rPr>
          <w:tab/>
        </w:r>
      </w:hyperlink>
      <w:r w:rsidR="00A17617">
        <w:fldChar w:fldCharType="begin"/>
      </w:r>
      <w:r w:rsidR="00A17617">
        <w:instrText>PAGEREF _Toc271886170</w:instrText>
      </w:r>
      <w:r w:rsidR="00A17617">
        <w:fldChar w:fldCharType="separate"/>
      </w:r>
      <w:r w:rsidR="00F221A2">
        <w:rPr>
          <w:noProof/>
        </w:rPr>
        <w:t>35</w:t>
      </w:r>
      <w:r w:rsidR="00A17617">
        <w:fldChar w:fldCharType="end"/>
      </w:r>
    </w:p>
    <w:p w14:paraId="1BA2C46A" w14:textId="557D3132" w:rsidR="00604C0E" w:rsidRDefault="009F4C5A">
      <w:pPr>
        <w:pStyle w:val="Spistreci3"/>
        <w:tabs>
          <w:tab w:val="left" w:pos="870"/>
          <w:tab w:val="right" w:leader="dot" w:pos="9866"/>
        </w:tabs>
      </w:pPr>
      <w:hyperlink w:anchor="_Toc1680835144">
        <w:r w:rsidR="00A17617">
          <w:rPr>
            <w:rStyle w:val="Hipercze"/>
          </w:rPr>
          <w:t>2.7.8.</w:t>
        </w:r>
        <w:r w:rsidR="00A17617">
          <w:rPr>
            <w:rStyle w:val="Hipercze"/>
          </w:rPr>
          <w:tab/>
          <w:t>Dział 750 – Administracja publiczna</w:t>
        </w:r>
        <w:r w:rsidR="00A17617">
          <w:rPr>
            <w:rStyle w:val="Hipercze"/>
          </w:rPr>
          <w:tab/>
        </w:r>
      </w:hyperlink>
      <w:r w:rsidR="00A17617">
        <w:fldChar w:fldCharType="begin"/>
      </w:r>
      <w:r w:rsidR="00A17617">
        <w:instrText>PAGEREF _Toc1680835144</w:instrText>
      </w:r>
      <w:r w:rsidR="00A17617">
        <w:fldChar w:fldCharType="separate"/>
      </w:r>
      <w:r w:rsidR="00F221A2">
        <w:rPr>
          <w:noProof/>
        </w:rPr>
        <w:t>35</w:t>
      </w:r>
      <w:r w:rsidR="00A17617">
        <w:fldChar w:fldCharType="end"/>
      </w:r>
    </w:p>
    <w:p w14:paraId="4E55C7E3" w14:textId="12C57FDB" w:rsidR="00604C0E" w:rsidRDefault="009F4C5A">
      <w:pPr>
        <w:pStyle w:val="Spistreci3"/>
        <w:tabs>
          <w:tab w:val="left" w:pos="870"/>
          <w:tab w:val="right" w:leader="dot" w:pos="9866"/>
        </w:tabs>
      </w:pPr>
      <w:hyperlink w:anchor="_Toc758490127">
        <w:r w:rsidR="00A17617">
          <w:rPr>
            <w:rStyle w:val="Hipercze"/>
          </w:rPr>
          <w:t>2.7.9.</w:t>
        </w:r>
        <w:r w:rsidR="00A17617">
          <w:rPr>
            <w:rStyle w:val="Hipercze"/>
          </w:rPr>
          <w:tab/>
          <w:t>Dział 751 – Urzędy naczelnych organów władzy państwowej, kontroli i ochrony prawa oraz sądownictwa</w:t>
        </w:r>
        <w:r w:rsidR="00A17617">
          <w:rPr>
            <w:rStyle w:val="Hipercze"/>
          </w:rPr>
          <w:tab/>
        </w:r>
      </w:hyperlink>
      <w:r w:rsidR="00A17617">
        <w:fldChar w:fldCharType="begin"/>
      </w:r>
      <w:r w:rsidR="00A17617">
        <w:instrText>PAGEREF _Toc758490127</w:instrText>
      </w:r>
      <w:r w:rsidR="00A17617">
        <w:fldChar w:fldCharType="separate"/>
      </w:r>
      <w:r w:rsidR="00F221A2">
        <w:rPr>
          <w:noProof/>
        </w:rPr>
        <w:t>37</w:t>
      </w:r>
      <w:r w:rsidR="00A17617">
        <w:fldChar w:fldCharType="end"/>
      </w:r>
    </w:p>
    <w:p w14:paraId="4BE21DD7" w14:textId="0B3CFB05" w:rsidR="00604C0E" w:rsidRDefault="009F4C5A">
      <w:pPr>
        <w:pStyle w:val="Spistreci3"/>
        <w:tabs>
          <w:tab w:val="left" w:pos="970"/>
          <w:tab w:val="right" w:leader="dot" w:pos="9866"/>
        </w:tabs>
      </w:pPr>
      <w:hyperlink w:anchor="_Toc349886433">
        <w:r w:rsidR="00A17617">
          <w:rPr>
            <w:rStyle w:val="Hipercze"/>
          </w:rPr>
          <w:t>2.7.10.</w:t>
        </w:r>
        <w:r w:rsidR="00A17617">
          <w:rPr>
            <w:rStyle w:val="Hipercze"/>
          </w:rPr>
          <w:tab/>
          <w:t>Dział 752 – Obrona narodowa</w:t>
        </w:r>
        <w:r w:rsidR="00A17617">
          <w:rPr>
            <w:rStyle w:val="Hipercze"/>
          </w:rPr>
          <w:tab/>
        </w:r>
      </w:hyperlink>
      <w:r w:rsidR="00A17617">
        <w:fldChar w:fldCharType="begin"/>
      </w:r>
      <w:r w:rsidR="00A17617">
        <w:instrText>PAGEREF _Toc349886433</w:instrText>
      </w:r>
      <w:r w:rsidR="00A17617">
        <w:fldChar w:fldCharType="separate"/>
      </w:r>
      <w:r w:rsidR="00F221A2">
        <w:rPr>
          <w:noProof/>
        </w:rPr>
        <w:t>37</w:t>
      </w:r>
      <w:r w:rsidR="00A17617">
        <w:fldChar w:fldCharType="end"/>
      </w:r>
    </w:p>
    <w:p w14:paraId="3C9F9ACC" w14:textId="0BE6814B" w:rsidR="00604C0E" w:rsidRDefault="009F4C5A">
      <w:pPr>
        <w:pStyle w:val="Spistreci3"/>
        <w:tabs>
          <w:tab w:val="left" w:pos="963"/>
          <w:tab w:val="right" w:leader="dot" w:pos="9866"/>
        </w:tabs>
      </w:pPr>
      <w:hyperlink w:anchor="_Toc603043515">
        <w:r w:rsidR="00A17617">
          <w:rPr>
            <w:rStyle w:val="Hipercze"/>
          </w:rPr>
          <w:t>2.7.11.</w:t>
        </w:r>
        <w:r w:rsidR="00A17617">
          <w:rPr>
            <w:rStyle w:val="Hipercze"/>
          </w:rPr>
          <w:tab/>
          <w:t>Dział 754 – Bezpieczeństwo publiczne i ochrona przeciwpożarowa</w:t>
        </w:r>
        <w:r w:rsidR="00A17617">
          <w:rPr>
            <w:rStyle w:val="Hipercze"/>
          </w:rPr>
          <w:tab/>
        </w:r>
      </w:hyperlink>
      <w:r w:rsidR="00A17617">
        <w:fldChar w:fldCharType="begin"/>
      </w:r>
      <w:r w:rsidR="00A17617">
        <w:instrText>PAGEREF _Toc603043515</w:instrText>
      </w:r>
      <w:r w:rsidR="00A17617">
        <w:fldChar w:fldCharType="separate"/>
      </w:r>
      <w:r w:rsidR="00F221A2">
        <w:rPr>
          <w:noProof/>
        </w:rPr>
        <w:t>38</w:t>
      </w:r>
      <w:r w:rsidR="00A17617">
        <w:fldChar w:fldCharType="end"/>
      </w:r>
    </w:p>
    <w:p w14:paraId="520247D8" w14:textId="42B07B07" w:rsidR="00604C0E" w:rsidRDefault="009F4C5A">
      <w:pPr>
        <w:pStyle w:val="Spistreci3"/>
        <w:tabs>
          <w:tab w:val="left" w:pos="970"/>
          <w:tab w:val="right" w:leader="dot" w:pos="9866"/>
        </w:tabs>
      </w:pPr>
      <w:hyperlink w:anchor="_Toc709911849">
        <w:r w:rsidR="00A17617">
          <w:rPr>
            <w:rStyle w:val="Hipercze"/>
          </w:rPr>
          <w:t>2.7.12.</w:t>
        </w:r>
        <w:r w:rsidR="00A17617">
          <w:rPr>
            <w:rStyle w:val="Hipercze"/>
          </w:rPr>
          <w:tab/>
          <w:t>Dział 757 – Obsługa długu publicznego</w:t>
        </w:r>
        <w:r w:rsidR="00A17617">
          <w:rPr>
            <w:rStyle w:val="Hipercze"/>
          </w:rPr>
          <w:tab/>
        </w:r>
      </w:hyperlink>
      <w:r w:rsidR="00A17617">
        <w:fldChar w:fldCharType="begin"/>
      </w:r>
      <w:r w:rsidR="00A17617">
        <w:instrText>PAGEREF _Toc709911849</w:instrText>
      </w:r>
      <w:r w:rsidR="00A17617">
        <w:fldChar w:fldCharType="separate"/>
      </w:r>
      <w:r w:rsidR="00F221A2">
        <w:rPr>
          <w:noProof/>
        </w:rPr>
        <w:t>39</w:t>
      </w:r>
      <w:r w:rsidR="00A17617">
        <w:fldChar w:fldCharType="end"/>
      </w:r>
    </w:p>
    <w:p w14:paraId="3C8B0B1A" w14:textId="6CEAB3EA" w:rsidR="00604C0E" w:rsidRDefault="009F4C5A">
      <w:pPr>
        <w:pStyle w:val="Spistreci3"/>
        <w:tabs>
          <w:tab w:val="left" w:pos="970"/>
          <w:tab w:val="right" w:leader="dot" w:pos="9866"/>
        </w:tabs>
      </w:pPr>
      <w:hyperlink w:anchor="_Toc577804967">
        <w:r w:rsidR="00A17617">
          <w:rPr>
            <w:rStyle w:val="Hipercze"/>
          </w:rPr>
          <w:t>2.7.13.</w:t>
        </w:r>
        <w:r w:rsidR="00A17617">
          <w:rPr>
            <w:rStyle w:val="Hipercze"/>
          </w:rPr>
          <w:tab/>
          <w:t>Dział 758 – Różne rozliczenia</w:t>
        </w:r>
        <w:r w:rsidR="00A17617">
          <w:rPr>
            <w:rStyle w:val="Hipercze"/>
          </w:rPr>
          <w:tab/>
        </w:r>
      </w:hyperlink>
      <w:r w:rsidR="00A17617">
        <w:fldChar w:fldCharType="begin"/>
      </w:r>
      <w:r w:rsidR="00A17617">
        <w:instrText>PAGEREF _Toc577804967</w:instrText>
      </w:r>
      <w:r w:rsidR="00A17617">
        <w:fldChar w:fldCharType="separate"/>
      </w:r>
      <w:r w:rsidR="00F221A2">
        <w:rPr>
          <w:noProof/>
        </w:rPr>
        <w:t>39</w:t>
      </w:r>
      <w:r w:rsidR="00A17617">
        <w:fldChar w:fldCharType="end"/>
      </w:r>
    </w:p>
    <w:p w14:paraId="3D35B1EC" w14:textId="75DD7D05" w:rsidR="00604C0E" w:rsidRDefault="009F4C5A">
      <w:pPr>
        <w:pStyle w:val="Spistreci3"/>
        <w:tabs>
          <w:tab w:val="left" w:pos="970"/>
          <w:tab w:val="right" w:leader="dot" w:pos="9866"/>
        </w:tabs>
      </w:pPr>
      <w:hyperlink w:anchor="_Toc1216226013">
        <w:r w:rsidR="00A17617">
          <w:rPr>
            <w:rStyle w:val="Hipercze"/>
          </w:rPr>
          <w:t>2.7.14.</w:t>
        </w:r>
        <w:r w:rsidR="00A17617">
          <w:rPr>
            <w:rStyle w:val="Hipercze"/>
          </w:rPr>
          <w:tab/>
          <w:t>Dział 801 – Oświata i wychowanie</w:t>
        </w:r>
        <w:r w:rsidR="00A17617">
          <w:rPr>
            <w:rStyle w:val="Hipercze"/>
          </w:rPr>
          <w:tab/>
        </w:r>
      </w:hyperlink>
      <w:r w:rsidR="00A17617">
        <w:fldChar w:fldCharType="begin"/>
      </w:r>
      <w:r w:rsidR="00A17617">
        <w:instrText>PAGEREF _Toc1216226013</w:instrText>
      </w:r>
      <w:r w:rsidR="00A17617">
        <w:fldChar w:fldCharType="separate"/>
      </w:r>
      <w:r w:rsidR="00F221A2">
        <w:rPr>
          <w:noProof/>
        </w:rPr>
        <w:t>39</w:t>
      </w:r>
      <w:r w:rsidR="00A17617">
        <w:fldChar w:fldCharType="end"/>
      </w:r>
    </w:p>
    <w:p w14:paraId="4FF77D88" w14:textId="4989526C" w:rsidR="00604C0E" w:rsidRDefault="009F4C5A">
      <w:pPr>
        <w:pStyle w:val="Spistreci3"/>
        <w:tabs>
          <w:tab w:val="left" w:pos="970"/>
          <w:tab w:val="right" w:leader="dot" w:pos="9866"/>
        </w:tabs>
      </w:pPr>
      <w:hyperlink w:anchor="_Toc532688099">
        <w:r w:rsidR="00A17617">
          <w:rPr>
            <w:rStyle w:val="Hipercze"/>
          </w:rPr>
          <w:t>2.7.15.</w:t>
        </w:r>
        <w:r w:rsidR="00A17617">
          <w:rPr>
            <w:rStyle w:val="Hipercze"/>
          </w:rPr>
          <w:tab/>
          <w:t>Dział 851 – Ochrona zdrowia</w:t>
        </w:r>
        <w:r w:rsidR="00A17617">
          <w:rPr>
            <w:rStyle w:val="Hipercze"/>
          </w:rPr>
          <w:tab/>
        </w:r>
      </w:hyperlink>
      <w:r w:rsidR="00A17617">
        <w:fldChar w:fldCharType="begin"/>
      </w:r>
      <w:r w:rsidR="00A17617">
        <w:instrText>PAGEREF _Toc532688099</w:instrText>
      </w:r>
      <w:r w:rsidR="00A17617">
        <w:fldChar w:fldCharType="separate"/>
      </w:r>
      <w:r w:rsidR="00F221A2">
        <w:rPr>
          <w:noProof/>
        </w:rPr>
        <w:t>44</w:t>
      </w:r>
      <w:r w:rsidR="00A17617">
        <w:fldChar w:fldCharType="end"/>
      </w:r>
    </w:p>
    <w:p w14:paraId="6497993B" w14:textId="13750D3D" w:rsidR="00604C0E" w:rsidRDefault="009F4C5A">
      <w:pPr>
        <w:pStyle w:val="Spistreci3"/>
        <w:tabs>
          <w:tab w:val="left" w:pos="970"/>
          <w:tab w:val="right" w:leader="dot" w:pos="9866"/>
        </w:tabs>
      </w:pPr>
      <w:hyperlink w:anchor="_Toc2084296298">
        <w:r w:rsidR="00A17617">
          <w:rPr>
            <w:rStyle w:val="Hipercze"/>
          </w:rPr>
          <w:t>2.7.16.</w:t>
        </w:r>
        <w:r w:rsidR="00A17617">
          <w:rPr>
            <w:rStyle w:val="Hipercze"/>
          </w:rPr>
          <w:tab/>
          <w:t>Dział 852 – Pomoc społeczna</w:t>
        </w:r>
        <w:r w:rsidR="00A17617">
          <w:rPr>
            <w:rStyle w:val="Hipercze"/>
          </w:rPr>
          <w:tab/>
        </w:r>
      </w:hyperlink>
      <w:r w:rsidR="00A17617">
        <w:fldChar w:fldCharType="begin"/>
      </w:r>
      <w:r w:rsidR="00A17617">
        <w:instrText>PAGEREF _Toc2084296298</w:instrText>
      </w:r>
      <w:r w:rsidR="00A17617">
        <w:fldChar w:fldCharType="separate"/>
      </w:r>
      <w:r w:rsidR="00F221A2">
        <w:rPr>
          <w:noProof/>
        </w:rPr>
        <w:t>45</w:t>
      </w:r>
      <w:r w:rsidR="00A17617">
        <w:fldChar w:fldCharType="end"/>
      </w:r>
    </w:p>
    <w:p w14:paraId="26DE4992" w14:textId="135C3BF4" w:rsidR="00604C0E" w:rsidRDefault="009F4C5A">
      <w:pPr>
        <w:pStyle w:val="Spistreci3"/>
        <w:tabs>
          <w:tab w:val="left" w:pos="970"/>
          <w:tab w:val="right" w:leader="dot" w:pos="9866"/>
        </w:tabs>
      </w:pPr>
      <w:hyperlink w:anchor="_Toc63223079">
        <w:r w:rsidR="00A17617">
          <w:rPr>
            <w:rStyle w:val="Hipercze"/>
          </w:rPr>
          <w:t>2.7.17.</w:t>
        </w:r>
        <w:r w:rsidR="00A17617">
          <w:rPr>
            <w:rStyle w:val="Hipercze"/>
          </w:rPr>
          <w:tab/>
          <w:t>Dział 853 – Pozostałe zadania w zakresie polityki społecznej</w:t>
        </w:r>
        <w:r w:rsidR="00A17617">
          <w:rPr>
            <w:rStyle w:val="Hipercze"/>
          </w:rPr>
          <w:tab/>
        </w:r>
      </w:hyperlink>
      <w:r w:rsidR="00A17617">
        <w:fldChar w:fldCharType="begin"/>
      </w:r>
      <w:r w:rsidR="00A17617">
        <w:instrText>PAGEREF _Toc63223079</w:instrText>
      </w:r>
      <w:r w:rsidR="00A17617">
        <w:fldChar w:fldCharType="separate"/>
      </w:r>
      <w:r w:rsidR="00F221A2">
        <w:rPr>
          <w:noProof/>
        </w:rPr>
        <w:t>50</w:t>
      </w:r>
      <w:r w:rsidR="00A17617">
        <w:fldChar w:fldCharType="end"/>
      </w:r>
    </w:p>
    <w:p w14:paraId="38B93769" w14:textId="1B19C24F" w:rsidR="00604C0E" w:rsidRDefault="009F4C5A">
      <w:pPr>
        <w:pStyle w:val="Spistreci3"/>
        <w:tabs>
          <w:tab w:val="left" w:pos="970"/>
          <w:tab w:val="right" w:leader="dot" w:pos="9866"/>
        </w:tabs>
      </w:pPr>
      <w:hyperlink w:anchor="_Toc594607678">
        <w:r w:rsidR="00A17617">
          <w:rPr>
            <w:rStyle w:val="Hipercze"/>
          </w:rPr>
          <w:t>2.7.18.</w:t>
        </w:r>
        <w:r w:rsidR="00A17617">
          <w:rPr>
            <w:rStyle w:val="Hipercze"/>
          </w:rPr>
          <w:tab/>
          <w:t>Dział 854 – Edukacyjna opieka wychowawcza</w:t>
        </w:r>
        <w:r w:rsidR="00A17617">
          <w:rPr>
            <w:rStyle w:val="Hipercze"/>
          </w:rPr>
          <w:tab/>
        </w:r>
      </w:hyperlink>
      <w:r w:rsidR="00A17617">
        <w:fldChar w:fldCharType="begin"/>
      </w:r>
      <w:r w:rsidR="00A17617">
        <w:instrText>PAGEREF _Toc594607678</w:instrText>
      </w:r>
      <w:r w:rsidR="00A17617">
        <w:fldChar w:fldCharType="separate"/>
      </w:r>
      <w:r w:rsidR="00F221A2">
        <w:rPr>
          <w:noProof/>
        </w:rPr>
        <w:t>51</w:t>
      </w:r>
      <w:r w:rsidR="00A17617">
        <w:fldChar w:fldCharType="end"/>
      </w:r>
    </w:p>
    <w:p w14:paraId="348F9B06" w14:textId="20602A5C" w:rsidR="00604C0E" w:rsidRDefault="009F4C5A">
      <w:pPr>
        <w:pStyle w:val="Spistreci3"/>
        <w:tabs>
          <w:tab w:val="left" w:pos="970"/>
          <w:tab w:val="right" w:leader="dot" w:pos="9866"/>
        </w:tabs>
      </w:pPr>
      <w:hyperlink w:anchor="_Toc1698527995">
        <w:r w:rsidR="00A17617">
          <w:rPr>
            <w:rStyle w:val="Hipercze"/>
          </w:rPr>
          <w:t>2.7.19.</w:t>
        </w:r>
        <w:r w:rsidR="00A17617">
          <w:rPr>
            <w:rStyle w:val="Hipercze"/>
          </w:rPr>
          <w:tab/>
          <w:t>Dział 855 – Rodzina</w:t>
        </w:r>
        <w:r w:rsidR="00A17617">
          <w:rPr>
            <w:rStyle w:val="Hipercze"/>
          </w:rPr>
          <w:tab/>
        </w:r>
      </w:hyperlink>
      <w:r w:rsidR="00A17617">
        <w:fldChar w:fldCharType="begin"/>
      </w:r>
      <w:r w:rsidR="00A17617">
        <w:instrText>PAGEREF _Toc1698527995</w:instrText>
      </w:r>
      <w:r w:rsidR="00A17617">
        <w:fldChar w:fldCharType="separate"/>
      </w:r>
      <w:r w:rsidR="00F221A2">
        <w:rPr>
          <w:noProof/>
        </w:rPr>
        <w:t>52</w:t>
      </w:r>
      <w:r w:rsidR="00A17617">
        <w:fldChar w:fldCharType="end"/>
      </w:r>
    </w:p>
    <w:p w14:paraId="043B13E5" w14:textId="242C1E8C" w:rsidR="00604C0E" w:rsidRDefault="009F4C5A">
      <w:pPr>
        <w:pStyle w:val="Spistreci3"/>
        <w:tabs>
          <w:tab w:val="left" w:pos="970"/>
          <w:tab w:val="right" w:leader="dot" w:pos="9866"/>
        </w:tabs>
      </w:pPr>
      <w:hyperlink w:anchor="_Toc301693956">
        <w:r w:rsidR="00A17617">
          <w:rPr>
            <w:rStyle w:val="Hipercze"/>
          </w:rPr>
          <w:t>2.7.20.</w:t>
        </w:r>
        <w:r w:rsidR="00A17617">
          <w:rPr>
            <w:rStyle w:val="Hipercze"/>
          </w:rPr>
          <w:tab/>
          <w:t>Dział 900 – Gospodarka komunalna i ochrona środowiska</w:t>
        </w:r>
        <w:r w:rsidR="00A17617">
          <w:rPr>
            <w:rStyle w:val="Hipercze"/>
          </w:rPr>
          <w:tab/>
        </w:r>
      </w:hyperlink>
      <w:r w:rsidR="00A17617">
        <w:fldChar w:fldCharType="begin"/>
      </w:r>
      <w:r w:rsidR="00A17617">
        <w:instrText>PAGEREF _Toc301693956</w:instrText>
      </w:r>
      <w:r w:rsidR="00A17617">
        <w:fldChar w:fldCharType="separate"/>
      </w:r>
      <w:r w:rsidR="00F221A2">
        <w:rPr>
          <w:noProof/>
        </w:rPr>
        <w:t>55</w:t>
      </w:r>
      <w:r w:rsidR="00A17617">
        <w:fldChar w:fldCharType="end"/>
      </w:r>
    </w:p>
    <w:p w14:paraId="6976DC14" w14:textId="51B41040" w:rsidR="00604C0E" w:rsidRDefault="009F4C5A">
      <w:pPr>
        <w:pStyle w:val="Spistreci3"/>
        <w:tabs>
          <w:tab w:val="left" w:pos="970"/>
          <w:tab w:val="right" w:leader="dot" w:pos="9866"/>
        </w:tabs>
      </w:pPr>
      <w:hyperlink w:anchor="_Toc223021241">
        <w:r w:rsidR="00A17617">
          <w:rPr>
            <w:rStyle w:val="Hipercze"/>
          </w:rPr>
          <w:t>2.7.21.</w:t>
        </w:r>
        <w:r w:rsidR="00A17617">
          <w:rPr>
            <w:rStyle w:val="Hipercze"/>
          </w:rPr>
          <w:tab/>
          <w:t>Dział 921 – Kultura i ochrona dziedzictwa narodowego</w:t>
        </w:r>
        <w:r w:rsidR="00A17617">
          <w:rPr>
            <w:rStyle w:val="Hipercze"/>
          </w:rPr>
          <w:tab/>
        </w:r>
      </w:hyperlink>
      <w:r w:rsidR="00A17617">
        <w:fldChar w:fldCharType="begin"/>
      </w:r>
      <w:r w:rsidR="00A17617">
        <w:instrText>PAGEREF _Toc223021241</w:instrText>
      </w:r>
      <w:r w:rsidR="00A17617">
        <w:fldChar w:fldCharType="separate"/>
      </w:r>
      <w:r w:rsidR="00F221A2">
        <w:rPr>
          <w:noProof/>
        </w:rPr>
        <w:t>56</w:t>
      </w:r>
      <w:r w:rsidR="00A17617">
        <w:fldChar w:fldCharType="end"/>
      </w:r>
    </w:p>
    <w:p w14:paraId="0FE5EBB2" w14:textId="4BFA4EDD" w:rsidR="00604C0E" w:rsidRDefault="009F4C5A">
      <w:pPr>
        <w:pStyle w:val="Spistreci3"/>
        <w:tabs>
          <w:tab w:val="left" w:pos="970"/>
          <w:tab w:val="right" w:leader="dot" w:pos="9866"/>
        </w:tabs>
      </w:pPr>
      <w:hyperlink w:anchor="_Toc1587357686">
        <w:r w:rsidR="00A17617">
          <w:rPr>
            <w:rStyle w:val="Hipercze"/>
          </w:rPr>
          <w:t>2.7.22.</w:t>
        </w:r>
        <w:r w:rsidR="00A17617">
          <w:rPr>
            <w:rStyle w:val="Hipercze"/>
          </w:rPr>
          <w:tab/>
          <w:t>Dział 926 – Kultura fizyczna</w:t>
        </w:r>
        <w:r w:rsidR="00A17617">
          <w:rPr>
            <w:rStyle w:val="Hipercze"/>
          </w:rPr>
          <w:tab/>
        </w:r>
      </w:hyperlink>
      <w:r w:rsidR="00A17617">
        <w:fldChar w:fldCharType="begin"/>
      </w:r>
      <w:r w:rsidR="00A17617">
        <w:instrText>PAGEREF _Toc1587357686</w:instrText>
      </w:r>
      <w:r w:rsidR="00A17617">
        <w:fldChar w:fldCharType="separate"/>
      </w:r>
      <w:r w:rsidR="00F221A2">
        <w:rPr>
          <w:noProof/>
        </w:rPr>
        <w:t>58</w:t>
      </w:r>
      <w:r w:rsidR="00A17617">
        <w:fldChar w:fldCharType="end"/>
      </w:r>
    </w:p>
    <w:p w14:paraId="028FCBE2" w14:textId="7577F35A" w:rsidR="00604C0E" w:rsidRDefault="009F4C5A">
      <w:pPr>
        <w:pStyle w:val="Spistreci2"/>
        <w:tabs>
          <w:tab w:val="left" w:pos="520"/>
          <w:tab w:val="right" w:leader="dot" w:pos="9866"/>
        </w:tabs>
      </w:pPr>
      <w:hyperlink w:anchor="_Toc1910029619">
        <w:r w:rsidR="00A17617">
          <w:rPr>
            <w:rStyle w:val="Hipercze"/>
          </w:rPr>
          <w:t>2.8.</w:t>
        </w:r>
        <w:r w:rsidR="00A17617">
          <w:rPr>
            <w:rStyle w:val="Hipercze"/>
          </w:rPr>
          <w:tab/>
          <w:t>Wydatki majątkowe</w:t>
        </w:r>
        <w:r w:rsidR="00A17617">
          <w:rPr>
            <w:rStyle w:val="Hipercze"/>
          </w:rPr>
          <w:tab/>
        </w:r>
      </w:hyperlink>
      <w:r w:rsidR="00A17617">
        <w:fldChar w:fldCharType="begin"/>
      </w:r>
      <w:r w:rsidR="00A17617">
        <w:instrText>PAGEREF _Toc1910029619</w:instrText>
      </w:r>
      <w:r w:rsidR="00A17617">
        <w:fldChar w:fldCharType="separate"/>
      </w:r>
      <w:r w:rsidR="00F221A2">
        <w:rPr>
          <w:noProof/>
        </w:rPr>
        <w:t>59</w:t>
      </w:r>
      <w:r w:rsidR="00A17617">
        <w:fldChar w:fldCharType="end"/>
      </w:r>
    </w:p>
    <w:p w14:paraId="618D43C3" w14:textId="75A9244E" w:rsidR="00604C0E" w:rsidRDefault="009F4C5A">
      <w:pPr>
        <w:pStyle w:val="Spistreci2"/>
        <w:tabs>
          <w:tab w:val="left" w:pos="520"/>
          <w:tab w:val="right" w:leader="dot" w:pos="9866"/>
        </w:tabs>
      </w:pPr>
      <w:hyperlink w:anchor="_Toc1912650464">
        <w:r w:rsidR="00A17617">
          <w:rPr>
            <w:rStyle w:val="Hipercze"/>
          </w:rPr>
          <w:t>2.9.</w:t>
        </w:r>
        <w:r w:rsidR="00A17617">
          <w:rPr>
            <w:rStyle w:val="Hipercze"/>
          </w:rPr>
          <w:tab/>
          <w:t>Przychody</w:t>
        </w:r>
        <w:r w:rsidR="00A17617">
          <w:rPr>
            <w:rStyle w:val="Hipercze"/>
          </w:rPr>
          <w:tab/>
        </w:r>
      </w:hyperlink>
      <w:r w:rsidR="00A17617">
        <w:fldChar w:fldCharType="begin"/>
      </w:r>
      <w:r w:rsidR="00A17617">
        <w:instrText>PAGEREF _Toc1912650464</w:instrText>
      </w:r>
      <w:r w:rsidR="00A17617">
        <w:fldChar w:fldCharType="separate"/>
      </w:r>
      <w:r w:rsidR="00F221A2">
        <w:rPr>
          <w:noProof/>
        </w:rPr>
        <w:t>64</w:t>
      </w:r>
      <w:r w:rsidR="00A17617">
        <w:fldChar w:fldCharType="end"/>
      </w:r>
    </w:p>
    <w:p w14:paraId="036D858F" w14:textId="3A5E56AC" w:rsidR="00604C0E" w:rsidRDefault="009F4C5A">
      <w:pPr>
        <w:pStyle w:val="Spistreci2"/>
        <w:tabs>
          <w:tab w:val="left" w:pos="620"/>
          <w:tab w:val="right" w:leader="dot" w:pos="9866"/>
        </w:tabs>
      </w:pPr>
      <w:hyperlink w:anchor="_Toc590859617">
        <w:r w:rsidR="00A17617">
          <w:rPr>
            <w:rStyle w:val="Hipercze"/>
          </w:rPr>
          <w:t>2.10.</w:t>
        </w:r>
        <w:r w:rsidR="00A17617">
          <w:rPr>
            <w:rStyle w:val="Hipercze"/>
          </w:rPr>
          <w:tab/>
          <w:t>Rozchody</w:t>
        </w:r>
        <w:r w:rsidR="00A17617">
          <w:rPr>
            <w:rStyle w:val="Hipercze"/>
          </w:rPr>
          <w:tab/>
        </w:r>
      </w:hyperlink>
      <w:r w:rsidR="00A17617">
        <w:fldChar w:fldCharType="begin"/>
      </w:r>
      <w:r w:rsidR="00A17617">
        <w:instrText>PAGEREF _Toc590859617</w:instrText>
      </w:r>
      <w:r w:rsidR="00A17617">
        <w:fldChar w:fldCharType="separate"/>
      </w:r>
      <w:r w:rsidR="00F221A2">
        <w:rPr>
          <w:noProof/>
        </w:rPr>
        <w:t>64</w:t>
      </w:r>
      <w:r w:rsidR="00A17617">
        <w:fldChar w:fldCharType="end"/>
      </w:r>
    </w:p>
    <w:p w14:paraId="19EA7C64" w14:textId="6CA3EFFA" w:rsidR="00680B3F" w:rsidRPr="001F47D2" w:rsidRDefault="00680B3F" w:rsidP="00680B3F">
      <w:pPr>
        <w:rPr>
          <w:b/>
          <w:bCs/>
        </w:rPr>
      </w:pPr>
      <w:r w:rsidRPr="001F47D2">
        <w:rPr>
          <w:b/>
          <w:bCs/>
        </w:rPr>
        <w:t>2.11.</w:t>
      </w:r>
      <w:r w:rsidRPr="001F47D2">
        <w:rPr>
          <w:b/>
          <w:bCs/>
        </w:rPr>
        <w:tab/>
        <w:t>PRZYCHODY I WYDATKI ZAKŁADÓW BUDŻETOWYCH………………………………</w:t>
      </w:r>
      <w:r w:rsidR="001F47D2">
        <w:rPr>
          <w:b/>
          <w:bCs/>
        </w:rPr>
        <w:t>……...</w:t>
      </w:r>
      <w:r w:rsidRPr="001F47D2">
        <w:rPr>
          <w:b/>
          <w:bCs/>
        </w:rPr>
        <w:t>………</w:t>
      </w:r>
      <w:r w:rsidR="001F47D2" w:rsidRPr="001F47D2">
        <w:rPr>
          <w:b/>
          <w:bCs/>
        </w:rPr>
        <w:t>65</w:t>
      </w:r>
    </w:p>
    <w:p w14:paraId="1BA970C7" w14:textId="553201B0" w:rsidR="00604C0E" w:rsidRDefault="009F4C5A">
      <w:pPr>
        <w:pStyle w:val="Spistreci1"/>
        <w:tabs>
          <w:tab w:val="left" w:pos="400"/>
          <w:tab w:val="right" w:leader="dot" w:pos="9866"/>
        </w:tabs>
      </w:pPr>
      <w:hyperlink w:anchor="_Toc742340480">
        <w:r w:rsidR="00A17617">
          <w:rPr>
            <w:rStyle w:val="Hipercze"/>
          </w:rPr>
          <w:t>3.</w:t>
        </w:r>
        <w:r w:rsidR="00A17617">
          <w:rPr>
            <w:rStyle w:val="Hipercze"/>
          </w:rPr>
          <w:tab/>
          <w:t>Dane tabelaryczne</w:t>
        </w:r>
        <w:r w:rsidR="00A17617">
          <w:rPr>
            <w:rStyle w:val="Hipercze"/>
          </w:rPr>
          <w:tab/>
        </w:r>
      </w:hyperlink>
      <w:r w:rsidR="00A17617">
        <w:fldChar w:fldCharType="begin"/>
      </w:r>
      <w:r w:rsidR="00A17617">
        <w:instrText>PAGEREF _Toc742340480</w:instrText>
      </w:r>
      <w:r w:rsidR="00A17617">
        <w:fldChar w:fldCharType="separate"/>
      </w:r>
      <w:r w:rsidR="00F221A2">
        <w:rPr>
          <w:noProof/>
        </w:rPr>
        <w:t>66</w:t>
      </w:r>
      <w:r w:rsidR="00A17617">
        <w:fldChar w:fldCharType="end"/>
      </w:r>
    </w:p>
    <w:p w14:paraId="4E58541D" w14:textId="5B97C2AB" w:rsidR="00604C0E" w:rsidRDefault="009F4C5A">
      <w:pPr>
        <w:pStyle w:val="Spistreci2"/>
        <w:tabs>
          <w:tab w:val="left" w:pos="520"/>
          <w:tab w:val="right" w:leader="dot" w:pos="9866"/>
        </w:tabs>
      </w:pPr>
      <w:hyperlink w:anchor="_Toc1930125627">
        <w:r w:rsidR="00A17617">
          <w:rPr>
            <w:rStyle w:val="Hipercze"/>
          </w:rPr>
          <w:t>3.1.</w:t>
        </w:r>
        <w:r w:rsidR="00A17617">
          <w:rPr>
            <w:rStyle w:val="Hipercze"/>
          </w:rPr>
          <w:tab/>
          <w:t>Wykonanie dochodów</w:t>
        </w:r>
        <w:r w:rsidR="00A17617">
          <w:rPr>
            <w:rStyle w:val="Hipercze"/>
          </w:rPr>
          <w:tab/>
        </w:r>
      </w:hyperlink>
      <w:r w:rsidR="00A17617">
        <w:fldChar w:fldCharType="begin"/>
      </w:r>
      <w:r w:rsidR="00A17617">
        <w:instrText>PAGEREF _Toc1930125627</w:instrText>
      </w:r>
      <w:r w:rsidR="00A17617">
        <w:fldChar w:fldCharType="separate"/>
      </w:r>
      <w:r w:rsidR="00F221A2">
        <w:rPr>
          <w:noProof/>
        </w:rPr>
        <w:t>66</w:t>
      </w:r>
      <w:r w:rsidR="00A17617">
        <w:fldChar w:fldCharType="end"/>
      </w:r>
    </w:p>
    <w:p w14:paraId="2D9FC3DD" w14:textId="6077768E" w:rsidR="00604C0E" w:rsidRDefault="009F4C5A">
      <w:pPr>
        <w:pStyle w:val="Spistreci2"/>
        <w:tabs>
          <w:tab w:val="left" w:pos="520"/>
          <w:tab w:val="right" w:leader="dot" w:pos="9866"/>
        </w:tabs>
      </w:pPr>
      <w:hyperlink w:anchor="_Toc882527585">
        <w:r w:rsidR="00A17617">
          <w:rPr>
            <w:rStyle w:val="Hipercze"/>
          </w:rPr>
          <w:t>3.2.</w:t>
        </w:r>
        <w:r w:rsidR="00A17617">
          <w:rPr>
            <w:rStyle w:val="Hipercze"/>
          </w:rPr>
          <w:tab/>
          <w:t>Wykonanie dochodów bieżących</w:t>
        </w:r>
        <w:r w:rsidR="00A17617">
          <w:rPr>
            <w:rStyle w:val="Hipercze"/>
          </w:rPr>
          <w:tab/>
        </w:r>
      </w:hyperlink>
      <w:r w:rsidR="00A17617">
        <w:fldChar w:fldCharType="begin"/>
      </w:r>
      <w:r w:rsidR="00A17617">
        <w:instrText>PAGEREF _Toc882527585</w:instrText>
      </w:r>
      <w:r w:rsidR="00A17617">
        <w:fldChar w:fldCharType="separate"/>
      </w:r>
      <w:r w:rsidR="00F221A2">
        <w:rPr>
          <w:noProof/>
        </w:rPr>
        <w:t>74</w:t>
      </w:r>
      <w:r w:rsidR="00A17617">
        <w:fldChar w:fldCharType="end"/>
      </w:r>
    </w:p>
    <w:p w14:paraId="6529BB44" w14:textId="03B9EE99" w:rsidR="00604C0E" w:rsidRDefault="009F4C5A">
      <w:pPr>
        <w:pStyle w:val="Spistreci2"/>
        <w:tabs>
          <w:tab w:val="left" w:pos="520"/>
          <w:tab w:val="right" w:leader="dot" w:pos="9866"/>
        </w:tabs>
      </w:pPr>
      <w:hyperlink w:anchor="_Toc1127298405">
        <w:r w:rsidR="00A17617">
          <w:rPr>
            <w:rStyle w:val="Hipercze"/>
          </w:rPr>
          <w:t>3.3.</w:t>
        </w:r>
        <w:r w:rsidR="00A17617">
          <w:rPr>
            <w:rStyle w:val="Hipercze"/>
          </w:rPr>
          <w:tab/>
          <w:t>Wykonanie dochodów majątkowych</w:t>
        </w:r>
        <w:r w:rsidR="00A17617">
          <w:rPr>
            <w:rStyle w:val="Hipercze"/>
          </w:rPr>
          <w:tab/>
        </w:r>
      </w:hyperlink>
      <w:r w:rsidR="00A17617">
        <w:fldChar w:fldCharType="begin"/>
      </w:r>
      <w:r w:rsidR="00A17617">
        <w:instrText>PAGEREF _Toc1127298405</w:instrText>
      </w:r>
      <w:r w:rsidR="00A17617">
        <w:fldChar w:fldCharType="separate"/>
      </w:r>
      <w:r w:rsidR="00F221A2">
        <w:rPr>
          <w:noProof/>
        </w:rPr>
        <w:t>81</w:t>
      </w:r>
      <w:r w:rsidR="00A17617">
        <w:fldChar w:fldCharType="end"/>
      </w:r>
    </w:p>
    <w:p w14:paraId="0D021292" w14:textId="04986C20" w:rsidR="00604C0E" w:rsidRDefault="009F4C5A">
      <w:pPr>
        <w:pStyle w:val="Spistreci2"/>
        <w:tabs>
          <w:tab w:val="left" w:pos="520"/>
          <w:tab w:val="right" w:leader="dot" w:pos="9866"/>
        </w:tabs>
      </w:pPr>
      <w:hyperlink w:anchor="_Toc375808232">
        <w:r w:rsidR="00A17617">
          <w:rPr>
            <w:rStyle w:val="Hipercze"/>
          </w:rPr>
          <w:t>3.4.</w:t>
        </w:r>
        <w:r w:rsidR="00A17617">
          <w:rPr>
            <w:rStyle w:val="Hipercze"/>
          </w:rPr>
          <w:tab/>
          <w:t>Wykonanie dochodów wg źródeł</w:t>
        </w:r>
        <w:r w:rsidR="00A17617">
          <w:rPr>
            <w:rStyle w:val="Hipercze"/>
          </w:rPr>
          <w:tab/>
        </w:r>
      </w:hyperlink>
      <w:r w:rsidR="00A17617">
        <w:fldChar w:fldCharType="begin"/>
      </w:r>
      <w:r w:rsidR="00A17617">
        <w:instrText>PAGEREF _Toc375808232</w:instrText>
      </w:r>
      <w:r w:rsidR="00A17617">
        <w:fldChar w:fldCharType="separate"/>
      </w:r>
      <w:r w:rsidR="00F221A2">
        <w:rPr>
          <w:noProof/>
        </w:rPr>
        <w:t>83</w:t>
      </w:r>
      <w:r w:rsidR="00A17617">
        <w:fldChar w:fldCharType="end"/>
      </w:r>
    </w:p>
    <w:p w14:paraId="238F2FFA" w14:textId="409D66E5" w:rsidR="00604C0E" w:rsidRDefault="009F4C5A">
      <w:pPr>
        <w:pStyle w:val="Spistreci2"/>
        <w:tabs>
          <w:tab w:val="left" w:pos="520"/>
          <w:tab w:val="right" w:leader="dot" w:pos="9866"/>
        </w:tabs>
      </w:pPr>
      <w:hyperlink w:anchor="_Toc1128020432">
        <w:r w:rsidR="00A17617">
          <w:rPr>
            <w:rStyle w:val="Hipercze"/>
          </w:rPr>
          <w:t>3.5.</w:t>
        </w:r>
        <w:r w:rsidR="00A17617">
          <w:rPr>
            <w:rStyle w:val="Hipercze"/>
          </w:rPr>
          <w:tab/>
          <w:t>Wykonanie dochodów własnych</w:t>
        </w:r>
        <w:r w:rsidR="00A17617">
          <w:rPr>
            <w:rStyle w:val="Hipercze"/>
          </w:rPr>
          <w:tab/>
        </w:r>
      </w:hyperlink>
      <w:r w:rsidR="00A17617">
        <w:fldChar w:fldCharType="begin"/>
      </w:r>
      <w:r w:rsidR="00A17617">
        <w:instrText>PAGEREF _Toc1128020432</w:instrText>
      </w:r>
      <w:r w:rsidR="00A17617">
        <w:fldChar w:fldCharType="separate"/>
      </w:r>
      <w:r w:rsidR="00F221A2">
        <w:rPr>
          <w:noProof/>
        </w:rPr>
        <w:t>85</w:t>
      </w:r>
      <w:r w:rsidR="00A17617">
        <w:fldChar w:fldCharType="end"/>
      </w:r>
    </w:p>
    <w:p w14:paraId="4730417E" w14:textId="035951E5" w:rsidR="00604C0E" w:rsidRDefault="009F4C5A">
      <w:pPr>
        <w:pStyle w:val="Spistreci2"/>
        <w:tabs>
          <w:tab w:val="left" w:pos="520"/>
          <w:tab w:val="right" w:leader="dot" w:pos="9866"/>
        </w:tabs>
      </w:pPr>
      <w:hyperlink w:anchor="_Toc1491507258">
        <w:r w:rsidR="00A17617">
          <w:rPr>
            <w:rStyle w:val="Hipercze"/>
          </w:rPr>
          <w:t>3.6.</w:t>
        </w:r>
        <w:r w:rsidR="00A17617">
          <w:rPr>
            <w:rStyle w:val="Hipercze"/>
          </w:rPr>
          <w:tab/>
          <w:t>Wykonanie wydatków</w:t>
        </w:r>
        <w:r w:rsidR="00A17617">
          <w:rPr>
            <w:rStyle w:val="Hipercze"/>
          </w:rPr>
          <w:tab/>
        </w:r>
      </w:hyperlink>
      <w:r w:rsidR="00A17617">
        <w:fldChar w:fldCharType="begin"/>
      </w:r>
      <w:r w:rsidR="00A17617">
        <w:instrText>PAGEREF _Toc1491507258</w:instrText>
      </w:r>
      <w:r w:rsidR="00A17617">
        <w:fldChar w:fldCharType="separate"/>
      </w:r>
      <w:r w:rsidR="00F221A2">
        <w:rPr>
          <w:noProof/>
        </w:rPr>
        <w:t>87</w:t>
      </w:r>
      <w:r w:rsidR="00A17617">
        <w:fldChar w:fldCharType="end"/>
      </w:r>
    </w:p>
    <w:p w14:paraId="214D570B" w14:textId="77D47260" w:rsidR="00604C0E" w:rsidRDefault="009F4C5A">
      <w:pPr>
        <w:pStyle w:val="Spistreci2"/>
        <w:tabs>
          <w:tab w:val="left" w:pos="520"/>
          <w:tab w:val="right" w:leader="dot" w:pos="9866"/>
        </w:tabs>
      </w:pPr>
      <w:hyperlink w:anchor="_Toc1752052723">
        <w:r w:rsidR="00A17617">
          <w:rPr>
            <w:rStyle w:val="Hipercze"/>
          </w:rPr>
          <w:t>3.7.</w:t>
        </w:r>
        <w:r w:rsidR="00A17617">
          <w:rPr>
            <w:rStyle w:val="Hipercze"/>
          </w:rPr>
          <w:tab/>
          <w:t>Wykonanie wydatków bieżących</w:t>
        </w:r>
        <w:r w:rsidR="00A17617">
          <w:rPr>
            <w:rStyle w:val="Hipercze"/>
          </w:rPr>
          <w:tab/>
        </w:r>
      </w:hyperlink>
      <w:r w:rsidR="00A17617">
        <w:fldChar w:fldCharType="begin"/>
      </w:r>
      <w:r w:rsidR="00A17617">
        <w:instrText>PAGEREF _Toc1752052723</w:instrText>
      </w:r>
      <w:r w:rsidR="00A17617">
        <w:fldChar w:fldCharType="separate"/>
      </w:r>
      <w:r w:rsidR="00F221A2">
        <w:rPr>
          <w:noProof/>
        </w:rPr>
        <w:t>103</w:t>
      </w:r>
      <w:r w:rsidR="00A17617">
        <w:fldChar w:fldCharType="end"/>
      </w:r>
    </w:p>
    <w:p w14:paraId="2F10F36D" w14:textId="7ECF1F7A" w:rsidR="00604C0E" w:rsidRDefault="009F4C5A">
      <w:pPr>
        <w:pStyle w:val="Spistreci2"/>
        <w:tabs>
          <w:tab w:val="left" w:pos="520"/>
          <w:tab w:val="right" w:leader="dot" w:pos="9866"/>
        </w:tabs>
      </w:pPr>
      <w:hyperlink w:anchor="_Toc1040062726">
        <w:r w:rsidR="00A17617">
          <w:rPr>
            <w:rStyle w:val="Hipercze"/>
          </w:rPr>
          <w:t>3.8.</w:t>
        </w:r>
        <w:r w:rsidR="00A17617">
          <w:rPr>
            <w:rStyle w:val="Hipercze"/>
          </w:rPr>
          <w:tab/>
          <w:t>Wykonanie wydatków majątkowych</w:t>
        </w:r>
        <w:r w:rsidR="00A17617">
          <w:rPr>
            <w:rStyle w:val="Hipercze"/>
          </w:rPr>
          <w:tab/>
        </w:r>
      </w:hyperlink>
      <w:r w:rsidR="00A17617">
        <w:fldChar w:fldCharType="begin"/>
      </w:r>
      <w:r w:rsidR="00A17617">
        <w:instrText>PAGEREF _Toc1040062726</w:instrText>
      </w:r>
      <w:r w:rsidR="00A17617">
        <w:fldChar w:fldCharType="separate"/>
      </w:r>
      <w:r w:rsidR="00F221A2">
        <w:rPr>
          <w:noProof/>
        </w:rPr>
        <w:t>118</w:t>
      </w:r>
      <w:r w:rsidR="00A17617">
        <w:fldChar w:fldCharType="end"/>
      </w:r>
    </w:p>
    <w:p w14:paraId="38575971" w14:textId="35B34539" w:rsidR="00604C0E" w:rsidRDefault="009F4C5A">
      <w:pPr>
        <w:pStyle w:val="Spistreci2"/>
        <w:tabs>
          <w:tab w:val="left" w:pos="520"/>
          <w:tab w:val="right" w:leader="dot" w:pos="9866"/>
        </w:tabs>
      </w:pPr>
      <w:hyperlink w:anchor="_Toc1786410359">
        <w:r w:rsidR="00A17617">
          <w:rPr>
            <w:rStyle w:val="Hipercze"/>
          </w:rPr>
          <w:t>3.9.</w:t>
        </w:r>
        <w:r w:rsidR="00A17617">
          <w:rPr>
            <w:rStyle w:val="Hipercze"/>
          </w:rPr>
          <w:tab/>
          <w:t>Wykonanie wydatków w grupach</w:t>
        </w:r>
        <w:r w:rsidR="00A17617">
          <w:rPr>
            <w:rStyle w:val="Hipercze"/>
          </w:rPr>
          <w:tab/>
        </w:r>
      </w:hyperlink>
      <w:r w:rsidR="00A17617">
        <w:fldChar w:fldCharType="begin"/>
      </w:r>
      <w:r w:rsidR="00A17617">
        <w:instrText>PAGEREF _Toc1786410359</w:instrText>
      </w:r>
      <w:r w:rsidR="00A17617">
        <w:fldChar w:fldCharType="separate"/>
      </w:r>
      <w:r w:rsidR="00F221A2">
        <w:rPr>
          <w:noProof/>
        </w:rPr>
        <w:t>120</w:t>
      </w:r>
      <w:r w:rsidR="00A17617">
        <w:fldChar w:fldCharType="end"/>
      </w:r>
    </w:p>
    <w:p w14:paraId="0A0F0A69" w14:textId="1CC4D54B" w:rsidR="00604C0E" w:rsidRDefault="009F4C5A">
      <w:pPr>
        <w:pStyle w:val="Spistreci2"/>
        <w:tabs>
          <w:tab w:val="left" w:pos="620"/>
          <w:tab w:val="right" w:leader="dot" w:pos="9866"/>
        </w:tabs>
      </w:pPr>
      <w:hyperlink w:anchor="_Toc1327706781">
        <w:r w:rsidR="00A17617">
          <w:rPr>
            <w:rStyle w:val="Hipercze"/>
          </w:rPr>
          <w:t>3.10.</w:t>
        </w:r>
        <w:r w:rsidR="00A17617">
          <w:rPr>
            <w:rStyle w:val="Hipercze"/>
          </w:rPr>
          <w:tab/>
          <w:t>Realizacja zadań wieloletnich</w:t>
        </w:r>
        <w:r w:rsidR="00A17617">
          <w:rPr>
            <w:rStyle w:val="Hipercze"/>
          </w:rPr>
          <w:tab/>
        </w:r>
      </w:hyperlink>
      <w:r w:rsidR="00A17617">
        <w:fldChar w:fldCharType="begin"/>
      </w:r>
      <w:r w:rsidR="00A17617">
        <w:instrText>PAGEREF _Toc1327706781</w:instrText>
      </w:r>
      <w:r w:rsidR="00A17617">
        <w:fldChar w:fldCharType="separate"/>
      </w:r>
      <w:r w:rsidR="00F221A2">
        <w:rPr>
          <w:noProof/>
        </w:rPr>
        <w:t>136</w:t>
      </w:r>
      <w:r w:rsidR="00A17617">
        <w:fldChar w:fldCharType="end"/>
      </w:r>
    </w:p>
    <w:p w14:paraId="7E0F271F" w14:textId="55C51B2B" w:rsidR="00604C0E" w:rsidRDefault="009F4C5A">
      <w:pPr>
        <w:pStyle w:val="Spistreci2"/>
        <w:tabs>
          <w:tab w:val="left" w:pos="609"/>
          <w:tab w:val="right" w:leader="dot" w:pos="9866"/>
        </w:tabs>
      </w:pPr>
      <w:hyperlink w:anchor="_Toc927588499">
        <w:r w:rsidR="00A17617">
          <w:rPr>
            <w:rStyle w:val="Hipercze"/>
          </w:rPr>
          <w:t>3.11.</w:t>
        </w:r>
        <w:r w:rsidR="00A17617">
          <w:rPr>
            <w:rStyle w:val="Hipercze"/>
          </w:rPr>
          <w:tab/>
          <w:t>Zmiany w planie wydatków środków z art. 5 ust. 1 pkt 2 i 3</w:t>
        </w:r>
        <w:r w:rsidR="00A17617">
          <w:rPr>
            <w:rStyle w:val="Hipercze"/>
          </w:rPr>
          <w:tab/>
        </w:r>
      </w:hyperlink>
      <w:r w:rsidR="00A17617">
        <w:fldChar w:fldCharType="begin"/>
      </w:r>
      <w:r w:rsidR="00A17617">
        <w:instrText>PAGEREF _Toc927588499</w:instrText>
      </w:r>
      <w:r w:rsidR="00A17617">
        <w:fldChar w:fldCharType="separate"/>
      </w:r>
      <w:r w:rsidR="00F221A2">
        <w:rPr>
          <w:noProof/>
        </w:rPr>
        <w:t>138</w:t>
      </w:r>
      <w:r w:rsidR="00A17617">
        <w:fldChar w:fldCharType="end"/>
      </w:r>
    </w:p>
    <w:p w14:paraId="265CCD52" w14:textId="50C2E93A" w:rsidR="00604C0E" w:rsidRDefault="009F4C5A">
      <w:pPr>
        <w:pStyle w:val="Spistreci2"/>
        <w:tabs>
          <w:tab w:val="left" w:pos="620"/>
          <w:tab w:val="right" w:leader="dot" w:pos="9866"/>
        </w:tabs>
      </w:pPr>
      <w:hyperlink w:anchor="_Toc220878968">
        <w:r w:rsidR="00A17617">
          <w:rPr>
            <w:rStyle w:val="Hipercze"/>
          </w:rPr>
          <w:t>3.12.</w:t>
        </w:r>
        <w:r w:rsidR="00A17617">
          <w:rPr>
            <w:rStyle w:val="Hipercze"/>
          </w:rPr>
          <w:tab/>
          <w:t>Wykonanie dotacji na zadania zlecone</w:t>
        </w:r>
        <w:r w:rsidR="00A17617">
          <w:rPr>
            <w:rStyle w:val="Hipercze"/>
          </w:rPr>
          <w:tab/>
        </w:r>
      </w:hyperlink>
      <w:r w:rsidR="00A17617">
        <w:fldChar w:fldCharType="begin"/>
      </w:r>
      <w:r w:rsidR="00A17617">
        <w:instrText>PAGEREF _Toc220878968</w:instrText>
      </w:r>
      <w:r w:rsidR="00A17617">
        <w:fldChar w:fldCharType="separate"/>
      </w:r>
      <w:r w:rsidR="00F221A2">
        <w:rPr>
          <w:noProof/>
        </w:rPr>
        <w:t>139</w:t>
      </w:r>
      <w:r w:rsidR="00A17617">
        <w:fldChar w:fldCharType="end"/>
      </w:r>
    </w:p>
    <w:p w14:paraId="513D7C68" w14:textId="4C027E81" w:rsidR="00604C0E" w:rsidRDefault="009F4C5A">
      <w:pPr>
        <w:pStyle w:val="Spistreci2"/>
        <w:tabs>
          <w:tab w:val="left" w:pos="620"/>
          <w:tab w:val="right" w:leader="dot" w:pos="9866"/>
        </w:tabs>
      </w:pPr>
      <w:hyperlink w:anchor="_Toc511053307">
        <w:r w:rsidR="00A17617">
          <w:rPr>
            <w:rStyle w:val="Hipercze"/>
          </w:rPr>
          <w:t>3.13.</w:t>
        </w:r>
        <w:r w:rsidR="00A17617">
          <w:rPr>
            <w:rStyle w:val="Hipercze"/>
          </w:rPr>
          <w:tab/>
          <w:t>Wykonanie wydatków na zadania zlecone</w:t>
        </w:r>
        <w:r w:rsidR="00A17617">
          <w:rPr>
            <w:rStyle w:val="Hipercze"/>
          </w:rPr>
          <w:tab/>
        </w:r>
      </w:hyperlink>
      <w:r w:rsidR="00A17617">
        <w:fldChar w:fldCharType="begin"/>
      </w:r>
      <w:r w:rsidR="00A17617">
        <w:instrText>PAGEREF _Toc511053307</w:instrText>
      </w:r>
      <w:r w:rsidR="00A17617">
        <w:fldChar w:fldCharType="separate"/>
      </w:r>
      <w:r w:rsidR="00F221A2">
        <w:rPr>
          <w:noProof/>
        </w:rPr>
        <w:t>141</w:t>
      </w:r>
      <w:r w:rsidR="00A17617">
        <w:fldChar w:fldCharType="end"/>
      </w:r>
    </w:p>
    <w:p w14:paraId="3EDA95C5" w14:textId="43C9ED83" w:rsidR="00604C0E" w:rsidRDefault="009F4C5A">
      <w:pPr>
        <w:pStyle w:val="Spistreci2"/>
        <w:tabs>
          <w:tab w:val="left" w:pos="620"/>
          <w:tab w:val="right" w:leader="dot" w:pos="9866"/>
        </w:tabs>
      </w:pPr>
      <w:hyperlink w:anchor="_Toc1903081032">
        <w:r w:rsidR="00A17617">
          <w:rPr>
            <w:rStyle w:val="Hipercze"/>
          </w:rPr>
          <w:t>3.14.</w:t>
        </w:r>
        <w:r w:rsidR="00A17617">
          <w:rPr>
            <w:rStyle w:val="Hipercze"/>
          </w:rPr>
          <w:tab/>
          <w:t>Wykonanie dochodów związanych z realizacją zadań z zakresu administracji rządowej</w:t>
        </w:r>
        <w:r w:rsidR="00A17617">
          <w:rPr>
            <w:rStyle w:val="Hipercze"/>
          </w:rPr>
          <w:tab/>
        </w:r>
      </w:hyperlink>
      <w:r w:rsidR="00A17617">
        <w:fldChar w:fldCharType="begin"/>
      </w:r>
      <w:r w:rsidR="00A17617">
        <w:instrText>PAGEREF _Toc1903081032</w:instrText>
      </w:r>
      <w:r w:rsidR="00A17617">
        <w:fldChar w:fldCharType="separate"/>
      </w:r>
      <w:r w:rsidR="00F221A2">
        <w:rPr>
          <w:noProof/>
        </w:rPr>
        <w:t>143</w:t>
      </w:r>
      <w:r w:rsidR="00A17617">
        <w:fldChar w:fldCharType="end"/>
      </w:r>
    </w:p>
    <w:p w14:paraId="62B0874C" w14:textId="66F5658C" w:rsidR="00604C0E" w:rsidRDefault="009F4C5A">
      <w:pPr>
        <w:pStyle w:val="Spistreci2"/>
        <w:tabs>
          <w:tab w:val="left" w:pos="620"/>
          <w:tab w:val="right" w:leader="dot" w:pos="9866"/>
        </w:tabs>
      </w:pPr>
      <w:hyperlink w:anchor="_Toc1018089498">
        <w:r w:rsidR="00A17617">
          <w:rPr>
            <w:rStyle w:val="Hipercze"/>
          </w:rPr>
          <w:t>3.15.</w:t>
        </w:r>
        <w:r w:rsidR="00A17617">
          <w:rPr>
            <w:rStyle w:val="Hipercze"/>
          </w:rPr>
          <w:tab/>
          <w:t>Wykonanie dochodów i wydatków za gospodarowanie odpadami komunalnymi</w:t>
        </w:r>
        <w:r w:rsidR="00A17617">
          <w:rPr>
            <w:rStyle w:val="Hipercze"/>
          </w:rPr>
          <w:tab/>
        </w:r>
      </w:hyperlink>
      <w:r w:rsidR="00A17617">
        <w:fldChar w:fldCharType="begin"/>
      </w:r>
      <w:r w:rsidR="00A17617">
        <w:instrText>PAGEREF _Toc1018089498</w:instrText>
      </w:r>
      <w:r w:rsidR="00A17617">
        <w:fldChar w:fldCharType="separate"/>
      </w:r>
      <w:r w:rsidR="00F221A2">
        <w:rPr>
          <w:noProof/>
        </w:rPr>
        <w:t>144</w:t>
      </w:r>
      <w:r w:rsidR="00A17617">
        <w:fldChar w:fldCharType="end"/>
      </w:r>
    </w:p>
    <w:p w14:paraId="29435B8F" w14:textId="5C34D285" w:rsidR="00604C0E" w:rsidRDefault="009F4C5A">
      <w:pPr>
        <w:pStyle w:val="Spistreci2"/>
        <w:tabs>
          <w:tab w:val="left" w:pos="620"/>
          <w:tab w:val="right" w:leader="dot" w:pos="9866"/>
        </w:tabs>
      </w:pPr>
      <w:hyperlink w:anchor="_Toc266599325">
        <w:r w:rsidR="00A17617">
          <w:rPr>
            <w:rStyle w:val="Hipercze"/>
          </w:rPr>
          <w:t>3.16.</w:t>
        </w:r>
        <w:r w:rsidR="00A17617">
          <w:rPr>
            <w:rStyle w:val="Hipercze"/>
          </w:rPr>
          <w:tab/>
          <w:t>Wykonanie Gminnego Programu Profilaktyki i Rozwiązywania Problemów Alkoholowych oraz Przeciwdziałania Narkomanii</w:t>
        </w:r>
        <w:r w:rsidR="00A17617">
          <w:rPr>
            <w:rStyle w:val="Hipercze"/>
          </w:rPr>
          <w:tab/>
        </w:r>
      </w:hyperlink>
      <w:r w:rsidR="00A17617">
        <w:fldChar w:fldCharType="begin"/>
      </w:r>
      <w:r w:rsidR="00A17617">
        <w:instrText>PAGEREF _Toc266599325</w:instrText>
      </w:r>
      <w:r w:rsidR="00A17617">
        <w:fldChar w:fldCharType="separate"/>
      </w:r>
      <w:r w:rsidR="00F221A2">
        <w:rPr>
          <w:noProof/>
        </w:rPr>
        <w:t>145</w:t>
      </w:r>
      <w:r w:rsidR="00A17617">
        <w:fldChar w:fldCharType="end"/>
      </w:r>
    </w:p>
    <w:p w14:paraId="181C3479" w14:textId="6AA0A6FD" w:rsidR="00604C0E" w:rsidRDefault="009F4C5A">
      <w:pPr>
        <w:pStyle w:val="Spistreci2"/>
        <w:tabs>
          <w:tab w:val="left" w:pos="620"/>
          <w:tab w:val="right" w:leader="dot" w:pos="9866"/>
        </w:tabs>
      </w:pPr>
      <w:hyperlink w:anchor="_Toc1182911662">
        <w:r w:rsidR="00A17617">
          <w:rPr>
            <w:rStyle w:val="Hipercze"/>
          </w:rPr>
          <w:t>3.17.</w:t>
        </w:r>
        <w:r w:rsidR="00A17617">
          <w:rPr>
            <w:rStyle w:val="Hipercze"/>
          </w:rPr>
          <w:tab/>
          <w:t>Wykonanie planu dotacji udzielanych z budżetu Gminy</w:t>
        </w:r>
        <w:r w:rsidR="00A17617">
          <w:rPr>
            <w:rStyle w:val="Hipercze"/>
          </w:rPr>
          <w:tab/>
        </w:r>
      </w:hyperlink>
      <w:r w:rsidR="00A17617">
        <w:fldChar w:fldCharType="begin"/>
      </w:r>
      <w:r w:rsidR="00A17617">
        <w:instrText>PAGEREF _Toc1182911662</w:instrText>
      </w:r>
      <w:r w:rsidR="00A17617">
        <w:fldChar w:fldCharType="separate"/>
      </w:r>
      <w:r w:rsidR="00F221A2">
        <w:rPr>
          <w:noProof/>
        </w:rPr>
        <w:t>146</w:t>
      </w:r>
      <w:r w:rsidR="00A17617">
        <w:fldChar w:fldCharType="end"/>
      </w:r>
    </w:p>
    <w:p w14:paraId="0D15D04A" w14:textId="34D7A66B" w:rsidR="00604C0E" w:rsidRDefault="009F4C5A">
      <w:pPr>
        <w:pStyle w:val="Spistreci2"/>
        <w:tabs>
          <w:tab w:val="left" w:pos="620"/>
          <w:tab w:val="right" w:leader="dot" w:pos="9866"/>
        </w:tabs>
      </w:pPr>
      <w:hyperlink w:anchor="_Toc1208704124">
        <w:r w:rsidR="00A17617">
          <w:rPr>
            <w:rStyle w:val="Hipercze"/>
          </w:rPr>
          <w:t>3.18.</w:t>
        </w:r>
        <w:r w:rsidR="00A17617">
          <w:rPr>
            <w:rStyle w:val="Hipercze"/>
          </w:rPr>
          <w:tab/>
          <w:t>Wykonanie dochodów i wydatków związanych z gromadzeniem środków z opłat i kar za korzystanie ze środowiska</w:t>
        </w:r>
        <w:r w:rsidR="00A17617">
          <w:rPr>
            <w:rStyle w:val="Hipercze"/>
          </w:rPr>
          <w:tab/>
        </w:r>
      </w:hyperlink>
      <w:r w:rsidR="00A17617">
        <w:fldChar w:fldCharType="begin"/>
      </w:r>
      <w:r w:rsidR="00A17617">
        <w:instrText>PAGEREF _Toc1208704124</w:instrText>
      </w:r>
      <w:r w:rsidR="00A17617">
        <w:fldChar w:fldCharType="separate"/>
      </w:r>
      <w:r w:rsidR="00F221A2">
        <w:rPr>
          <w:noProof/>
        </w:rPr>
        <w:t>148</w:t>
      </w:r>
      <w:r w:rsidR="00A17617">
        <w:fldChar w:fldCharType="end"/>
      </w:r>
    </w:p>
    <w:p w14:paraId="18E4618E" w14:textId="4B734364" w:rsidR="00604C0E" w:rsidRDefault="009F4C5A">
      <w:pPr>
        <w:pStyle w:val="Spistreci2"/>
        <w:tabs>
          <w:tab w:val="left" w:pos="620"/>
          <w:tab w:val="right" w:leader="dot" w:pos="9866"/>
        </w:tabs>
      </w:pPr>
      <w:hyperlink w:anchor="_Toc126610520">
        <w:r w:rsidR="00A17617">
          <w:rPr>
            <w:rStyle w:val="Hipercze"/>
          </w:rPr>
          <w:t>3.19.</w:t>
        </w:r>
        <w:r w:rsidR="00A17617">
          <w:rPr>
            <w:rStyle w:val="Hipercze"/>
          </w:rPr>
          <w:tab/>
          <w:t>Należności, zaległości, nadpłaty</w:t>
        </w:r>
        <w:r w:rsidR="00A17617">
          <w:rPr>
            <w:rStyle w:val="Hipercze"/>
          </w:rPr>
          <w:tab/>
        </w:r>
      </w:hyperlink>
      <w:r w:rsidR="00A17617">
        <w:fldChar w:fldCharType="begin"/>
      </w:r>
      <w:r w:rsidR="00A17617">
        <w:instrText>PAGEREF _Toc126610520</w:instrText>
      </w:r>
      <w:r w:rsidR="00A17617">
        <w:fldChar w:fldCharType="separate"/>
      </w:r>
      <w:r w:rsidR="00F221A2">
        <w:rPr>
          <w:noProof/>
        </w:rPr>
        <w:t>149</w:t>
      </w:r>
      <w:r w:rsidR="00A17617">
        <w:fldChar w:fldCharType="end"/>
      </w:r>
    </w:p>
    <w:p w14:paraId="0C7F40AF" w14:textId="6AD9060C" w:rsidR="00604C0E" w:rsidRDefault="009F4C5A">
      <w:pPr>
        <w:pStyle w:val="Spistreci2"/>
        <w:tabs>
          <w:tab w:val="left" w:pos="620"/>
          <w:tab w:val="right" w:leader="dot" w:pos="9866"/>
        </w:tabs>
      </w:pPr>
      <w:hyperlink w:anchor="_Toc1676151788">
        <w:r w:rsidR="00A17617">
          <w:rPr>
            <w:rStyle w:val="Hipercze"/>
          </w:rPr>
          <w:t>3.20.</w:t>
        </w:r>
        <w:r w:rsidR="00A17617">
          <w:rPr>
            <w:rStyle w:val="Hipercze"/>
          </w:rPr>
          <w:tab/>
          <w:t>Wykonanie dochodów z funduszu pomocy i wydatków dotyczących realizacji zadań związanych z pomocą obywatelom Ukrainy w związku z konfliktem zbrojnym na terytorium tego państwa</w:t>
        </w:r>
        <w:r w:rsidR="00A17617">
          <w:rPr>
            <w:rStyle w:val="Hipercze"/>
          </w:rPr>
          <w:tab/>
        </w:r>
      </w:hyperlink>
      <w:r w:rsidR="00A17617">
        <w:fldChar w:fldCharType="begin"/>
      </w:r>
      <w:r w:rsidR="00A17617">
        <w:instrText>PAGEREF _Toc1676151788</w:instrText>
      </w:r>
      <w:r w:rsidR="00A17617">
        <w:fldChar w:fldCharType="separate"/>
      </w:r>
      <w:r w:rsidR="00F221A2">
        <w:rPr>
          <w:noProof/>
        </w:rPr>
        <w:t>151</w:t>
      </w:r>
      <w:r w:rsidR="00A17617">
        <w:fldChar w:fldCharType="end"/>
      </w:r>
    </w:p>
    <w:p w14:paraId="08E1209E" w14:textId="36CF9864" w:rsidR="00604C0E" w:rsidRDefault="009F4C5A">
      <w:pPr>
        <w:pStyle w:val="Spistreci2"/>
        <w:tabs>
          <w:tab w:val="left" w:pos="620"/>
          <w:tab w:val="right" w:leader="dot" w:pos="9866"/>
        </w:tabs>
      </w:pPr>
      <w:hyperlink w:anchor="_Toc253742975">
        <w:r w:rsidR="00A17617">
          <w:rPr>
            <w:rStyle w:val="Hipercze"/>
          </w:rPr>
          <w:t>3.21.</w:t>
        </w:r>
        <w:r w:rsidR="00A17617">
          <w:rPr>
            <w:rStyle w:val="Hipercze"/>
          </w:rPr>
          <w:tab/>
          <w:t>Wykonanie dochodów i wydatków w związku z realizacją zadań inwestycyjnych z programu Polski Ład</w:t>
        </w:r>
        <w:r w:rsidR="00A17617">
          <w:rPr>
            <w:rStyle w:val="Hipercze"/>
          </w:rPr>
          <w:tab/>
        </w:r>
      </w:hyperlink>
      <w:r w:rsidR="00A17617">
        <w:fldChar w:fldCharType="begin"/>
      </w:r>
      <w:r w:rsidR="00A17617">
        <w:instrText>PAGEREF _Toc253742975</w:instrText>
      </w:r>
      <w:r w:rsidR="00A17617">
        <w:fldChar w:fldCharType="separate"/>
      </w:r>
      <w:r w:rsidR="00F221A2">
        <w:rPr>
          <w:noProof/>
        </w:rPr>
        <w:t>153</w:t>
      </w:r>
      <w:r w:rsidR="00A17617">
        <w:fldChar w:fldCharType="end"/>
      </w:r>
    </w:p>
    <w:p w14:paraId="3FACF2DD" w14:textId="4A4FB79D" w:rsidR="00604C0E" w:rsidRDefault="009F4C5A">
      <w:pPr>
        <w:pStyle w:val="Spistreci2"/>
        <w:tabs>
          <w:tab w:val="left" w:pos="620"/>
          <w:tab w:val="right" w:leader="dot" w:pos="9866"/>
        </w:tabs>
      </w:pPr>
      <w:hyperlink w:anchor="_Toc1842368431">
        <w:r w:rsidR="00A17617">
          <w:rPr>
            <w:rStyle w:val="Hipercze"/>
          </w:rPr>
          <w:t>3.22.</w:t>
        </w:r>
        <w:r w:rsidR="00A17617">
          <w:rPr>
            <w:rStyle w:val="Hipercze"/>
          </w:rPr>
          <w:tab/>
          <w:t>Wykonanie dochodów i wydatków w związku z Covid-19</w:t>
        </w:r>
        <w:r w:rsidR="00A17617">
          <w:rPr>
            <w:rStyle w:val="Hipercze"/>
          </w:rPr>
          <w:tab/>
        </w:r>
      </w:hyperlink>
      <w:r w:rsidR="00A17617">
        <w:fldChar w:fldCharType="begin"/>
      </w:r>
      <w:r w:rsidR="00A17617">
        <w:instrText>PAGEREF _Toc1842368431</w:instrText>
      </w:r>
      <w:r w:rsidR="00A17617">
        <w:fldChar w:fldCharType="separate"/>
      </w:r>
      <w:r w:rsidR="00F221A2">
        <w:rPr>
          <w:noProof/>
        </w:rPr>
        <w:t>155</w:t>
      </w:r>
      <w:r w:rsidR="00A17617">
        <w:fldChar w:fldCharType="end"/>
      </w:r>
    </w:p>
    <w:p w14:paraId="5BAC404A" w14:textId="455E2877" w:rsidR="002200B8" w:rsidRPr="001F47D2" w:rsidRDefault="002200B8" w:rsidP="002200B8">
      <w:pPr>
        <w:rPr>
          <w:b/>
          <w:bCs/>
        </w:rPr>
      </w:pPr>
      <w:r w:rsidRPr="001F47D2">
        <w:rPr>
          <w:b/>
          <w:bCs/>
        </w:rPr>
        <w:t xml:space="preserve">3.23. </w:t>
      </w:r>
      <w:r w:rsidRPr="001F47D2">
        <w:rPr>
          <w:b/>
          <w:bCs/>
        </w:rPr>
        <w:tab/>
        <w:t>Wykonanie  wydatków na przedsięwzięcia realizowane w ramach Funduszu Sołeckiego w roku 2023…</w:t>
      </w:r>
      <w:r w:rsidR="001F47D2" w:rsidRPr="001F47D2">
        <w:rPr>
          <w:b/>
          <w:bCs/>
        </w:rPr>
        <w:t>156</w:t>
      </w:r>
    </w:p>
    <w:p w14:paraId="68EDDB3B" w14:textId="77777777" w:rsidR="00604C0E" w:rsidRDefault="00A17617">
      <w:pPr>
        <w:pStyle w:val="Nagwekspisutreci"/>
        <w:numPr>
          <w:ilvl w:val="255"/>
          <w:numId w:val="0"/>
        </w:numPr>
        <w:jc w:val="both"/>
        <w:sectPr w:rsidR="00604C0E" w:rsidSect="0087237B">
          <w:pgSz w:w="11906" w:h="16838"/>
          <w:pgMar w:top="992" w:right="1020" w:bottom="992" w:left="1020" w:header="709" w:footer="567" w:gutter="0"/>
          <w:cols w:space="708"/>
        </w:sectPr>
      </w:pPr>
      <w:r>
        <w:fldChar w:fldCharType="end"/>
      </w:r>
    </w:p>
    <w:p w14:paraId="08004333" w14:textId="77777777" w:rsidR="00604C0E" w:rsidRPr="00BF4287" w:rsidRDefault="00A17617">
      <w:pPr>
        <w:pStyle w:val="Nagwek1"/>
        <w:jc w:val="both"/>
        <w:rPr>
          <w:color w:val="auto"/>
        </w:rPr>
      </w:pPr>
      <w:bookmarkStart w:id="0" w:name="_Toc1409569223"/>
      <w:r w:rsidRPr="00BF4287">
        <w:rPr>
          <w:color w:val="auto"/>
        </w:rPr>
        <w:lastRenderedPageBreak/>
        <w:t>Wprowadzenie</w:t>
      </w:r>
      <w:bookmarkEnd w:id="0"/>
    </w:p>
    <w:p w14:paraId="0D1EAA10" w14:textId="77777777" w:rsidR="00604C0E" w:rsidRPr="00BF4287" w:rsidRDefault="00A17617">
      <w:pPr>
        <w:jc w:val="both"/>
        <w:rPr>
          <w:color w:val="auto"/>
        </w:rPr>
      </w:pPr>
      <w:r w:rsidRPr="00BF4287">
        <w:rPr>
          <w:color w:val="auto"/>
        </w:rPr>
        <w:t>Budżet Gminy Gorzyce w 2023 roku uchwalony został uchwałą Rady Gminy Gorzyce nr Uchwała LVII/381/22 z dnia 29.12.2022 roku.</w:t>
      </w:r>
    </w:p>
    <w:p w14:paraId="6C6ED391" w14:textId="77777777" w:rsidR="00604C0E" w:rsidRPr="00BF4287" w:rsidRDefault="00A17617">
      <w:pPr>
        <w:jc w:val="both"/>
        <w:rPr>
          <w:color w:val="auto"/>
        </w:rPr>
      </w:pPr>
      <w:r w:rsidRPr="00BF4287">
        <w:rPr>
          <w:color w:val="auto"/>
        </w:rPr>
        <w:t>Sprawozdanie z wykonania budżetu Gminy Gorzyce zostało sporządzone zgodnie z ustawą o finansach publicznych i obejmuje:</w:t>
      </w:r>
    </w:p>
    <w:p w14:paraId="72B764DF" w14:textId="77777777" w:rsidR="00604C0E" w:rsidRPr="00BF4287" w:rsidRDefault="00A17617" w:rsidP="007044BB">
      <w:pPr>
        <w:pStyle w:val="Akapitzlist"/>
        <w:numPr>
          <w:ilvl w:val="0"/>
          <w:numId w:val="2"/>
        </w:numPr>
        <w:rPr>
          <w:color w:val="auto"/>
        </w:rPr>
      </w:pPr>
      <w:r w:rsidRPr="00BF4287">
        <w:rPr>
          <w:color w:val="auto"/>
        </w:rPr>
        <w:t>informację opisową dotyczącą wykonania budżetu Gminy;</w:t>
      </w:r>
    </w:p>
    <w:p w14:paraId="00A5C151" w14:textId="77777777" w:rsidR="00604C0E" w:rsidRPr="00BF4287" w:rsidRDefault="00A17617" w:rsidP="007044BB">
      <w:pPr>
        <w:pStyle w:val="Akapitzlist"/>
        <w:numPr>
          <w:ilvl w:val="0"/>
          <w:numId w:val="2"/>
        </w:numPr>
        <w:rPr>
          <w:color w:val="auto"/>
        </w:rPr>
      </w:pPr>
      <w:r w:rsidRPr="00BF4287">
        <w:rPr>
          <w:color w:val="auto"/>
        </w:rPr>
        <w:t>informację liczbową - dane ze sprawozdawczości budżetowej w szczegółowości nie mniejszej niż w uchwale budżetowej, w tej części zawarto m.in.:</w:t>
      </w:r>
    </w:p>
    <w:p w14:paraId="71F5EF1A" w14:textId="77777777" w:rsidR="00604C0E" w:rsidRPr="00BF4287" w:rsidRDefault="00A17617" w:rsidP="007044BB">
      <w:pPr>
        <w:pStyle w:val="Akapitzlist"/>
        <w:numPr>
          <w:ilvl w:val="1"/>
          <w:numId w:val="2"/>
        </w:numPr>
        <w:rPr>
          <w:color w:val="auto"/>
        </w:rPr>
      </w:pPr>
      <w:r w:rsidRPr="00BF4287">
        <w:rPr>
          <w:color w:val="auto"/>
        </w:rPr>
        <w:t>dochody i wydatki budżetu jednostki samorządu terytorialnego w szczegółowości określonej jak w uchwale budżetowej;</w:t>
      </w:r>
    </w:p>
    <w:p w14:paraId="02E2BEDF" w14:textId="77777777" w:rsidR="00604C0E" w:rsidRPr="00BF4287" w:rsidRDefault="00A17617" w:rsidP="007044BB">
      <w:pPr>
        <w:pStyle w:val="Akapitzlist"/>
        <w:numPr>
          <w:ilvl w:val="1"/>
          <w:numId w:val="2"/>
        </w:numPr>
        <w:rPr>
          <w:color w:val="auto"/>
        </w:rPr>
      </w:pPr>
      <w:r w:rsidRPr="00BF4287">
        <w:rPr>
          <w:color w:val="auto"/>
        </w:rPr>
        <w:t>zmiany w planie wydatków na realizację programów finansowanych z udziałem środków, o których mowa w art. 5 ust. 1 pkt 2 i 3, dokonane w trakcie roku budżetowego;</w:t>
      </w:r>
    </w:p>
    <w:p w14:paraId="4FC12AC8" w14:textId="77777777" w:rsidR="00604C0E" w:rsidRPr="00BF4287" w:rsidRDefault="00A17617" w:rsidP="007044BB">
      <w:pPr>
        <w:pStyle w:val="Akapitzlist"/>
        <w:numPr>
          <w:ilvl w:val="1"/>
          <w:numId w:val="2"/>
        </w:numPr>
        <w:rPr>
          <w:color w:val="auto"/>
        </w:rPr>
      </w:pPr>
      <w:r w:rsidRPr="00BF4287">
        <w:rPr>
          <w:color w:val="auto"/>
        </w:rPr>
        <w:t>stopień zaawansowania realizacji programów wieloletnich.</w:t>
      </w:r>
    </w:p>
    <w:p w14:paraId="40931639" w14:textId="77777777" w:rsidR="00604C0E" w:rsidRPr="00BF4287" w:rsidRDefault="00A17617">
      <w:pPr>
        <w:pStyle w:val="Nagwek1"/>
        <w:jc w:val="both"/>
        <w:rPr>
          <w:color w:val="auto"/>
        </w:rPr>
      </w:pPr>
      <w:bookmarkStart w:id="1" w:name="_Toc1095382702"/>
      <w:r w:rsidRPr="00BF4287">
        <w:rPr>
          <w:color w:val="auto"/>
        </w:rPr>
        <w:t>Informacja opisowa dotycząca wykonania budżetu Gminy Gorzyce za 2023 rok</w:t>
      </w:r>
      <w:bookmarkEnd w:id="1"/>
    </w:p>
    <w:p w14:paraId="65C851D6" w14:textId="77777777" w:rsidR="00604C0E" w:rsidRPr="00BF4287" w:rsidRDefault="00A17617">
      <w:pPr>
        <w:pStyle w:val="Nagwek2"/>
        <w:jc w:val="both"/>
        <w:rPr>
          <w:color w:val="auto"/>
        </w:rPr>
      </w:pPr>
      <w:bookmarkStart w:id="2" w:name="_Toc651156230"/>
      <w:r w:rsidRPr="00BF4287">
        <w:rPr>
          <w:color w:val="auto"/>
        </w:rPr>
        <w:t>Planowanie budżetu</w:t>
      </w:r>
      <w:bookmarkEnd w:id="2"/>
    </w:p>
    <w:p w14:paraId="50F8635F" w14:textId="77777777" w:rsidR="00604C0E" w:rsidRPr="00BF4287" w:rsidRDefault="00A17617">
      <w:pPr>
        <w:jc w:val="both"/>
        <w:rPr>
          <w:color w:val="auto"/>
        </w:rPr>
      </w:pPr>
      <w:r w:rsidRPr="00BF4287">
        <w:rPr>
          <w:color w:val="auto"/>
        </w:rPr>
        <w:t>Budżet Gminy Gorzyce w 2023 roku, który został przyjęty uchwałą Rady Gminy Gorzyce nr Uchwała LVII/381/22 z dnia 29.12.2022 roku, zakładał:</w:t>
      </w:r>
    </w:p>
    <w:p w14:paraId="64090B2D" w14:textId="77777777" w:rsidR="00604C0E" w:rsidRPr="00BF4287" w:rsidRDefault="00A17617" w:rsidP="007044BB">
      <w:pPr>
        <w:pStyle w:val="Akapitzlist"/>
        <w:numPr>
          <w:ilvl w:val="0"/>
          <w:numId w:val="3"/>
        </w:numPr>
        <w:rPr>
          <w:color w:val="auto"/>
        </w:rPr>
      </w:pPr>
      <w:r w:rsidRPr="00BF4287">
        <w:rPr>
          <w:color w:val="auto"/>
        </w:rPr>
        <w:t>uzyskanie dochodów w kwocie 67 534 472,00 zł;</w:t>
      </w:r>
    </w:p>
    <w:p w14:paraId="49FEAB1E" w14:textId="77777777" w:rsidR="00604C0E" w:rsidRPr="00BF4287" w:rsidRDefault="00A17617" w:rsidP="007044BB">
      <w:pPr>
        <w:pStyle w:val="Akapitzlist"/>
        <w:numPr>
          <w:ilvl w:val="0"/>
          <w:numId w:val="3"/>
        </w:numPr>
        <w:rPr>
          <w:color w:val="auto"/>
        </w:rPr>
      </w:pPr>
      <w:r w:rsidRPr="00BF4287">
        <w:rPr>
          <w:color w:val="auto"/>
        </w:rPr>
        <w:t>realizację wydatków na poziomie 74 528 472,00 zł;</w:t>
      </w:r>
    </w:p>
    <w:p w14:paraId="49F77BB5" w14:textId="77777777" w:rsidR="00604C0E" w:rsidRPr="00BF4287" w:rsidRDefault="00A17617" w:rsidP="007044BB">
      <w:pPr>
        <w:pStyle w:val="Akapitzlist"/>
        <w:numPr>
          <w:ilvl w:val="0"/>
          <w:numId w:val="3"/>
        </w:numPr>
        <w:rPr>
          <w:color w:val="auto"/>
        </w:rPr>
      </w:pPr>
      <w:r w:rsidRPr="00BF4287">
        <w:rPr>
          <w:color w:val="auto"/>
        </w:rPr>
        <w:t>pozyskanie przychodów w kwocie 7 934 000,00 zł;</w:t>
      </w:r>
    </w:p>
    <w:p w14:paraId="3651B87B" w14:textId="77777777" w:rsidR="00604C0E" w:rsidRPr="00BF4287" w:rsidRDefault="00A17617" w:rsidP="007044BB">
      <w:pPr>
        <w:pStyle w:val="Akapitzlist"/>
        <w:numPr>
          <w:ilvl w:val="0"/>
          <w:numId w:val="3"/>
        </w:numPr>
        <w:rPr>
          <w:color w:val="auto"/>
        </w:rPr>
      </w:pPr>
      <w:r w:rsidRPr="00BF4287">
        <w:rPr>
          <w:color w:val="auto"/>
        </w:rPr>
        <w:t>realizację rozchodów na poziomie 940 000,00 zł.</w:t>
      </w:r>
    </w:p>
    <w:p w14:paraId="781F0578" w14:textId="77777777" w:rsidR="00604C0E" w:rsidRPr="00BF4287" w:rsidRDefault="00A17617">
      <w:pPr>
        <w:jc w:val="both"/>
        <w:rPr>
          <w:color w:val="auto"/>
        </w:rPr>
      </w:pPr>
      <w:r w:rsidRPr="00BF4287">
        <w:rPr>
          <w:color w:val="auto"/>
        </w:rPr>
        <w:t>Różnica między planem dochodów a planem wydatków wynosiła 6 994 000,00 zł i stanowiła planowany deficyt budżetu Gminy Gorzyce na 2023 rok. Planowana na 2023 rok wartość przychodów stanowiła źródło pokrycia powstałego deficytu a w pozostałej części została przeznaczona na rozchody.</w:t>
      </w:r>
    </w:p>
    <w:p w14:paraId="62EB0186" w14:textId="77777777" w:rsidR="00F53BF1" w:rsidRPr="00BF4287" w:rsidRDefault="00A17617">
      <w:pPr>
        <w:jc w:val="both"/>
        <w:rPr>
          <w:color w:val="auto"/>
        </w:rPr>
      </w:pPr>
      <w:r w:rsidRPr="00BF4287">
        <w:rPr>
          <w:color w:val="auto"/>
        </w:rPr>
        <w:t>W 2023 roku dokonano łącznie 41 zmian budżetu, z czego 13 uchwałami Rady Gminy Gorzyce i 28 zarządzeniami Wójta Gminy Gorzyce.</w:t>
      </w:r>
    </w:p>
    <w:p w14:paraId="5929EC15" w14:textId="4AB02793" w:rsidR="00604C0E" w:rsidRPr="00BF4287" w:rsidRDefault="00A17617">
      <w:pPr>
        <w:jc w:val="both"/>
        <w:rPr>
          <w:color w:val="auto"/>
        </w:rPr>
      </w:pPr>
      <w:r w:rsidRPr="00BF4287">
        <w:rPr>
          <w:color w:val="auto"/>
        </w:rPr>
        <w:t>W wyniku wprowadzonych zmian w ciągu roku:</w:t>
      </w:r>
    </w:p>
    <w:p w14:paraId="3852D0D3" w14:textId="77777777" w:rsidR="00604C0E" w:rsidRPr="00BF4287" w:rsidRDefault="00A17617" w:rsidP="007044BB">
      <w:pPr>
        <w:pStyle w:val="Akapitzlist"/>
        <w:numPr>
          <w:ilvl w:val="0"/>
          <w:numId w:val="4"/>
        </w:numPr>
        <w:rPr>
          <w:color w:val="auto"/>
        </w:rPr>
      </w:pPr>
      <w:r w:rsidRPr="00BF4287">
        <w:rPr>
          <w:color w:val="auto"/>
        </w:rPr>
        <w:t>plan dochodów wzrósł o 5 490 877,19 zł do kwoty 73 025 349,19 zł;</w:t>
      </w:r>
    </w:p>
    <w:p w14:paraId="5C21F768" w14:textId="77777777" w:rsidR="00604C0E" w:rsidRPr="00BF4287" w:rsidRDefault="00A17617" w:rsidP="007044BB">
      <w:pPr>
        <w:pStyle w:val="Akapitzlist"/>
        <w:numPr>
          <w:ilvl w:val="0"/>
          <w:numId w:val="4"/>
        </w:numPr>
        <w:rPr>
          <w:color w:val="auto"/>
        </w:rPr>
      </w:pPr>
      <w:r w:rsidRPr="00BF4287">
        <w:rPr>
          <w:color w:val="auto"/>
        </w:rPr>
        <w:t>plan wydatków wzrósł o 8 599 778,61 zł do kwoty 83 128 250,61 zł;</w:t>
      </w:r>
    </w:p>
    <w:p w14:paraId="1E1D38EF" w14:textId="77777777" w:rsidR="00604C0E" w:rsidRPr="00BF4287" w:rsidRDefault="00A17617" w:rsidP="007044BB">
      <w:pPr>
        <w:pStyle w:val="Akapitzlist"/>
        <w:numPr>
          <w:ilvl w:val="0"/>
          <w:numId w:val="4"/>
        </w:numPr>
        <w:rPr>
          <w:color w:val="auto"/>
        </w:rPr>
      </w:pPr>
      <w:r w:rsidRPr="00BF4287">
        <w:rPr>
          <w:color w:val="auto"/>
        </w:rPr>
        <w:t>plan przychodów wzrósł o 3 068 901,42 zł do kwoty 11 002 901,42 zł;</w:t>
      </w:r>
    </w:p>
    <w:p w14:paraId="621DEEBB" w14:textId="77777777" w:rsidR="00604C0E" w:rsidRPr="00BF4287" w:rsidRDefault="00A17617" w:rsidP="007044BB">
      <w:pPr>
        <w:pStyle w:val="Akapitzlist"/>
        <w:numPr>
          <w:ilvl w:val="0"/>
          <w:numId w:val="4"/>
        </w:numPr>
        <w:rPr>
          <w:color w:val="auto"/>
        </w:rPr>
      </w:pPr>
      <w:r w:rsidRPr="00BF4287">
        <w:rPr>
          <w:color w:val="auto"/>
        </w:rPr>
        <w:t>plan rozchodów zmalał o 40 000,00 zł do kwoty 900 000,00 zł.</w:t>
      </w:r>
    </w:p>
    <w:p w14:paraId="315C67D5" w14:textId="77777777" w:rsidR="00604C0E" w:rsidRPr="00BF4287" w:rsidRDefault="00A17617">
      <w:pPr>
        <w:jc w:val="both"/>
        <w:rPr>
          <w:color w:val="auto"/>
        </w:rPr>
      </w:pPr>
      <w:r w:rsidRPr="00BF4287">
        <w:rPr>
          <w:color w:val="auto"/>
        </w:rPr>
        <w:t>Na dzień 31 grudnia 2023 roku budżet Gminy Gorzyce zamknął się planowanym deficytem budżetowym w kwocie 10 102 901,42 zł stanowiącym różnicę między planem dochodów a planem wydatków.</w:t>
      </w:r>
    </w:p>
    <w:p w14:paraId="41081F6F" w14:textId="04D0BF8F" w:rsidR="00604C0E" w:rsidRPr="00BF4287" w:rsidRDefault="00A17617">
      <w:pPr>
        <w:jc w:val="both"/>
        <w:rPr>
          <w:color w:val="auto"/>
        </w:rPr>
      </w:pPr>
      <w:r w:rsidRPr="00BF4287">
        <w:rPr>
          <w:color w:val="auto"/>
        </w:rPr>
        <w:t xml:space="preserve">W poniższym opisie wykonanie odnosi się do planowanych wartości na dzień 31 grudnia 2023 roku. </w:t>
      </w:r>
    </w:p>
    <w:p w14:paraId="6FAAC2FB" w14:textId="77777777" w:rsidR="00604C0E" w:rsidRPr="00BF4287" w:rsidRDefault="00A17617">
      <w:pPr>
        <w:pStyle w:val="Nagwek2"/>
        <w:jc w:val="both"/>
        <w:rPr>
          <w:color w:val="auto"/>
        </w:rPr>
      </w:pPr>
      <w:bookmarkStart w:id="3" w:name="_Toc1902591661"/>
      <w:r w:rsidRPr="00BF4287">
        <w:rPr>
          <w:color w:val="auto"/>
        </w:rPr>
        <w:lastRenderedPageBreak/>
        <w:t>Dane ogólne</w:t>
      </w:r>
      <w:bookmarkEnd w:id="3"/>
    </w:p>
    <w:p w14:paraId="05071957" w14:textId="77777777" w:rsidR="00604C0E" w:rsidRPr="00BF4287" w:rsidRDefault="00A17617">
      <w:pPr>
        <w:jc w:val="both"/>
        <w:rPr>
          <w:color w:val="auto"/>
        </w:rPr>
      </w:pPr>
      <w:r w:rsidRPr="00BF4287">
        <w:rPr>
          <w:color w:val="auto"/>
        </w:rPr>
        <w:t>Syntetyczne zestawienie wartości dochodów, wydatków oraz wyniku finansowego wg planu na dzień 1 stycznia 2023 roku, planu na dzień 31 grudnia 2023 roku oraz wykonania za 2023 rok ujęto w ramach poniższej tabeli.</w:t>
      </w:r>
    </w:p>
    <w:p w14:paraId="7C63BF59" w14:textId="3BF56CD6" w:rsidR="00604C0E" w:rsidRPr="00BF4287" w:rsidRDefault="00A17617">
      <w:pPr>
        <w:pStyle w:val="Legenda"/>
        <w:keepNext/>
        <w:jc w:val="both"/>
        <w:rPr>
          <w:color w:val="auto"/>
        </w:rPr>
      </w:pPr>
      <w:r w:rsidRPr="00BF4287">
        <w:rPr>
          <w:color w:val="auto"/>
        </w:rPr>
        <w:t xml:space="preserve">Tabela </w:t>
      </w:r>
      <w:r w:rsidRPr="00BF4287">
        <w:rPr>
          <w:color w:val="auto"/>
        </w:rPr>
        <w:fldChar w:fldCharType="begin"/>
      </w:r>
      <w:r w:rsidRPr="00BF4287">
        <w:rPr>
          <w:color w:val="auto"/>
        </w:rPr>
        <w:instrText>SEQ Chart \*ARABIC</w:instrText>
      </w:r>
      <w:r w:rsidRPr="00BF4287">
        <w:rPr>
          <w:color w:val="auto"/>
        </w:rPr>
        <w:fldChar w:fldCharType="separate"/>
      </w:r>
      <w:r w:rsidR="00F221A2">
        <w:rPr>
          <w:noProof/>
          <w:color w:val="auto"/>
        </w:rPr>
        <w:t>1</w:t>
      </w:r>
      <w:r w:rsidRPr="00BF4287">
        <w:rPr>
          <w:color w:val="auto"/>
        </w:rPr>
        <w:fldChar w:fldCharType="end"/>
      </w:r>
      <w:r w:rsidRPr="00BF4287">
        <w:rPr>
          <w:color w:val="auto"/>
        </w:rPr>
        <w:t>: Podstawowe dane budżetowe.</w:t>
      </w:r>
    </w:p>
    <w:tbl>
      <w:tblPr>
        <w:tblStyle w:val="TabelaCurulisEco"/>
        <w:tblW w:w="5000" w:type="pct"/>
        <w:tblLook w:val="04A0" w:firstRow="1" w:lastRow="0" w:firstColumn="1" w:lastColumn="0" w:noHBand="0" w:noVBand="1"/>
      </w:tblPr>
      <w:tblGrid>
        <w:gridCol w:w="2988"/>
        <w:gridCol w:w="1794"/>
        <w:gridCol w:w="1794"/>
        <w:gridCol w:w="1794"/>
        <w:gridCol w:w="1496"/>
      </w:tblGrid>
      <w:tr w:rsidR="00BF4287" w:rsidRPr="00BF4287" w14:paraId="1AE8F5AF"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19B0A1A3" w14:textId="77777777" w:rsidR="00604C0E" w:rsidRPr="00BF4287" w:rsidRDefault="00A17617">
            <w:pPr>
              <w:rPr>
                <w:color w:val="auto"/>
                <w:sz w:val="15"/>
                <w:szCs w:val="15"/>
              </w:rPr>
            </w:pPr>
            <w:r w:rsidRPr="00BF4287">
              <w:rPr>
                <w:color w:val="auto"/>
                <w:sz w:val="15"/>
                <w:szCs w:val="15"/>
              </w:rPr>
              <w:t>Wyszczególnienie</w:t>
            </w:r>
          </w:p>
        </w:tc>
        <w:tc>
          <w:tcPr>
            <w:tcW w:w="900" w:type="pct"/>
            <w:tcMar>
              <w:top w:w="11" w:type="dxa"/>
              <w:left w:w="85" w:type="dxa"/>
              <w:bottom w:w="6" w:type="dxa"/>
              <w:right w:w="85" w:type="dxa"/>
            </w:tcMar>
          </w:tcPr>
          <w:p w14:paraId="283597B3"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1.01.2023 r. (w zł)</w:t>
            </w:r>
          </w:p>
        </w:tc>
        <w:tc>
          <w:tcPr>
            <w:tcW w:w="900" w:type="pct"/>
            <w:tcMar>
              <w:top w:w="11" w:type="dxa"/>
              <w:left w:w="85" w:type="dxa"/>
              <w:bottom w:w="6" w:type="dxa"/>
              <w:right w:w="85" w:type="dxa"/>
            </w:tcMar>
          </w:tcPr>
          <w:p w14:paraId="2B096B52"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31.12.2023 r. (w zł)</w:t>
            </w:r>
          </w:p>
        </w:tc>
        <w:tc>
          <w:tcPr>
            <w:tcW w:w="900" w:type="pct"/>
            <w:tcMar>
              <w:top w:w="11" w:type="dxa"/>
              <w:left w:w="85" w:type="dxa"/>
              <w:bottom w:w="6" w:type="dxa"/>
              <w:right w:w="85" w:type="dxa"/>
            </w:tcMar>
          </w:tcPr>
          <w:p w14:paraId="2366F298"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Wykonanie (w zł)</w:t>
            </w:r>
          </w:p>
        </w:tc>
        <w:tc>
          <w:tcPr>
            <w:tcW w:w="750" w:type="pct"/>
            <w:tcMar>
              <w:top w:w="11" w:type="dxa"/>
              <w:left w:w="85" w:type="dxa"/>
              <w:bottom w:w="6" w:type="dxa"/>
              <w:right w:w="85" w:type="dxa"/>
            </w:tcMar>
          </w:tcPr>
          <w:p w14:paraId="3F7587D6"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Realizacja planu po zmianach (w %)</w:t>
            </w:r>
          </w:p>
        </w:tc>
      </w:tr>
      <w:tr w:rsidR="00BF4287" w:rsidRPr="00BF4287" w14:paraId="2AA87B26" w14:textId="77777777" w:rsidTr="00604C0E">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7626055A" w14:textId="77777777" w:rsidR="00604C0E" w:rsidRPr="00BF4287" w:rsidRDefault="00A17617">
            <w:pPr>
              <w:rPr>
                <w:color w:val="auto"/>
                <w:sz w:val="15"/>
                <w:szCs w:val="15"/>
              </w:rPr>
            </w:pPr>
            <w:r w:rsidRPr="00BF4287">
              <w:rPr>
                <w:color w:val="auto"/>
                <w:sz w:val="15"/>
                <w:szCs w:val="15"/>
              </w:rPr>
              <w:t>Dochody</w:t>
            </w:r>
          </w:p>
        </w:tc>
        <w:tc>
          <w:tcPr>
            <w:tcW w:w="900" w:type="pct"/>
            <w:tcMar>
              <w:top w:w="11" w:type="dxa"/>
              <w:left w:w="85" w:type="dxa"/>
              <w:bottom w:w="6" w:type="dxa"/>
              <w:right w:w="85" w:type="dxa"/>
            </w:tcMar>
          </w:tcPr>
          <w:p w14:paraId="2BA8322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67 534 472,00</w:t>
            </w:r>
          </w:p>
        </w:tc>
        <w:tc>
          <w:tcPr>
            <w:tcW w:w="900" w:type="pct"/>
            <w:tcMar>
              <w:top w:w="11" w:type="dxa"/>
              <w:left w:w="85" w:type="dxa"/>
              <w:bottom w:w="6" w:type="dxa"/>
              <w:right w:w="85" w:type="dxa"/>
            </w:tcMar>
          </w:tcPr>
          <w:p w14:paraId="6E99B22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73 025 349,19</w:t>
            </w:r>
          </w:p>
        </w:tc>
        <w:tc>
          <w:tcPr>
            <w:tcW w:w="900" w:type="pct"/>
            <w:tcMar>
              <w:top w:w="11" w:type="dxa"/>
              <w:left w:w="85" w:type="dxa"/>
              <w:bottom w:w="6" w:type="dxa"/>
              <w:right w:w="85" w:type="dxa"/>
            </w:tcMar>
          </w:tcPr>
          <w:p w14:paraId="195458CA" w14:textId="11C309CC"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68 311</w:t>
            </w:r>
            <w:r w:rsidR="00F53BF1" w:rsidRPr="00BF4287">
              <w:rPr>
                <w:color w:val="auto"/>
                <w:sz w:val="15"/>
                <w:szCs w:val="15"/>
              </w:rPr>
              <w:t> </w:t>
            </w:r>
            <w:r w:rsidRPr="00BF4287">
              <w:rPr>
                <w:color w:val="auto"/>
                <w:sz w:val="15"/>
                <w:szCs w:val="15"/>
              </w:rPr>
              <w:t>61</w:t>
            </w:r>
            <w:r w:rsidR="00F53BF1" w:rsidRPr="00BF4287">
              <w:rPr>
                <w:color w:val="auto"/>
                <w:sz w:val="15"/>
                <w:szCs w:val="15"/>
              </w:rPr>
              <w:t>1,86</w:t>
            </w:r>
          </w:p>
        </w:tc>
        <w:tc>
          <w:tcPr>
            <w:tcW w:w="750" w:type="pct"/>
            <w:tcMar>
              <w:top w:w="11" w:type="dxa"/>
              <w:left w:w="85" w:type="dxa"/>
              <w:bottom w:w="6" w:type="dxa"/>
              <w:right w:w="85" w:type="dxa"/>
            </w:tcMar>
          </w:tcPr>
          <w:p w14:paraId="53DEEFF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93,55%</w:t>
            </w:r>
          </w:p>
        </w:tc>
      </w:tr>
      <w:tr w:rsidR="00BF4287" w:rsidRPr="00BF4287" w14:paraId="2CD1B861" w14:textId="77777777" w:rsidTr="00604C0E">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1C891EEC" w14:textId="77777777" w:rsidR="00604C0E" w:rsidRPr="00BF4287" w:rsidRDefault="00A17617">
            <w:pPr>
              <w:rPr>
                <w:color w:val="auto"/>
                <w:sz w:val="15"/>
                <w:szCs w:val="15"/>
              </w:rPr>
            </w:pPr>
            <w:r w:rsidRPr="00BF4287">
              <w:rPr>
                <w:color w:val="auto"/>
                <w:sz w:val="15"/>
                <w:szCs w:val="15"/>
              </w:rPr>
              <w:t>Wydatki</w:t>
            </w:r>
          </w:p>
        </w:tc>
        <w:tc>
          <w:tcPr>
            <w:tcW w:w="900" w:type="pct"/>
            <w:tcMar>
              <w:top w:w="11" w:type="dxa"/>
              <w:left w:w="85" w:type="dxa"/>
              <w:bottom w:w="6" w:type="dxa"/>
              <w:right w:w="85" w:type="dxa"/>
            </w:tcMar>
          </w:tcPr>
          <w:p w14:paraId="53740D7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74 528 472,00</w:t>
            </w:r>
          </w:p>
        </w:tc>
        <w:tc>
          <w:tcPr>
            <w:tcW w:w="900" w:type="pct"/>
            <w:tcMar>
              <w:top w:w="11" w:type="dxa"/>
              <w:left w:w="85" w:type="dxa"/>
              <w:bottom w:w="6" w:type="dxa"/>
              <w:right w:w="85" w:type="dxa"/>
            </w:tcMar>
          </w:tcPr>
          <w:p w14:paraId="26355DE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83 128 250,61</w:t>
            </w:r>
          </w:p>
        </w:tc>
        <w:tc>
          <w:tcPr>
            <w:tcW w:w="900" w:type="pct"/>
            <w:tcMar>
              <w:top w:w="11" w:type="dxa"/>
              <w:left w:w="85" w:type="dxa"/>
              <w:bottom w:w="6" w:type="dxa"/>
              <w:right w:w="85" w:type="dxa"/>
            </w:tcMar>
          </w:tcPr>
          <w:p w14:paraId="685F5DC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73 761 399,58</w:t>
            </w:r>
          </w:p>
        </w:tc>
        <w:tc>
          <w:tcPr>
            <w:tcW w:w="750" w:type="pct"/>
            <w:tcMar>
              <w:top w:w="11" w:type="dxa"/>
              <w:left w:w="85" w:type="dxa"/>
              <w:bottom w:w="6" w:type="dxa"/>
              <w:right w:w="85" w:type="dxa"/>
            </w:tcMar>
          </w:tcPr>
          <w:p w14:paraId="2D9E4BE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88,73%</w:t>
            </w:r>
          </w:p>
        </w:tc>
      </w:tr>
      <w:tr w:rsidR="00BF4287" w:rsidRPr="00BF4287" w14:paraId="077E34D1" w14:textId="77777777" w:rsidTr="00604C0E">
        <w:tc>
          <w:tcPr>
            <w:cnfStyle w:val="001000000000" w:firstRow="0" w:lastRow="0" w:firstColumn="1" w:lastColumn="0" w:oddVBand="0" w:evenVBand="0" w:oddHBand="0" w:evenHBand="0" w:firstRowFirstColumn="0" w:firstRowLastColumn="0" w:lastRowFirstColumn="0" w:lastRowLastColumn="0"/>
            <w:tcW w:w="1500" w:type="pct"/>
            <w:shd w:val="clear" w:color="auto" w:fill="FFFFFF"/>
            <w:tcMar>
              <w:top w:w="11" w:type="dxa"/>
              <w:left w:w="85" w:type="dxa"/>
              <w:bottom w:w="6" w:type="dxa"/>
              <w:right w:w="85" w:type="dxa"/>
            </w:tcMar>
          </w:tcPr>
          <w:p w14:paraId="049B1937" w14:textId="77777777" w:rsidR="00604C0E" w:rsidRPr="00BF4287" w:rsidRDefault="00A17617">
            <w:pPr>
              <w:rPr>
                <w:b/>
                <w:bCs/>
                <w:color w:val="auto"/>
                <w:sz w:val="15"/>
                <w:szCs w:val="15"/>
              </w:rPr>
            </w:pPr>
            <w:r w:rsidRPr="00BF4287">
              <w:rPr>
                <w:b/>
                <w:bCs/>
                <w:color w:val="auto"/>
                <w:sz w:val="15"/>
                <w:szCs w:val="15"/>
              </w:rPr>
              <w:t>Wynik</w:t>
            </w:r>
          </w:p>
        </w:tc>
        <w:tc>
          <w:tcPr>
            <w:tcW w:w="900" w:type="pct"/>
            <w:shd w:val="clear" w:color="auto" w:fill="FFFFFF"/>
            <w:tcMar>
              <w:top w:w="11" w:type="dxa"/>
              <w:left w:w="85" w:type="dxa"/>
              <w:bottom w:w="6" w:type="dxa"/>
              <w:right w:w="85" w:type="dxa"/>
            </w:tcMar>
          </w:tcPr>
          <w:p w14:paraId="4D22FA6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-6 994 000,00</w:t>
            </w:r>
          </w:p>
        </w:tc>
        <w:tc>
          <w:tcPr>
            <w:tcW w:w="900" w:type="pct"/>
            <w:shd w:val="clear" w:color="auto" w:fill="FFFFFF"/>
            <w:tcMar>
              <w:top w:w="11" w:type="dxa"/>
              <w:left w:w="85" w:type="dxa"/>
              <w:bottom w:w="6" w:type="dxa"/>
              <w:right w:w="85" w:type="dxa"/>
            </w:tcMar>
          </w:tcPr>
          <w:p w14:paraId="51ECBCF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-10 102 901,42</w:t>
            </w:r>
          </w:p>
        </w:tc>
        <w:tc>
          <w:tcPr>
            <w:tcW w:w="900" w:type="pct"/>
            <w:shd w:val="clear" w:color="auto" w:fill="FFFFFF"/>
            <w:tcMar>
              <w:top w:w="11" w:type="dxa"/>
              <w:left w:w="85" w:type="dxa"/>
              <w:bottom w:w="6" w:type="dxa"/>
              <w:right w:w="85" w:type="dxa"/>
            </w:tcMar>
          </w:tcPr>
          <w:p w14:paraId="021B6758" w14:textId="1EDFB3AC"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-5 449</w:t>
            </w:r>
            <w:r w:rsidR="00F53BF1" w:rsidRPr="00BF4287">
              <w:rPr>
                <w:b/>
                <w:bCs/>
                <w:color w:val="auto"/>
                <w:sz w:val="15"/>
                <w:szCs w:val="15"/>
              </w:rPr>
              <w:t> </w:t>
            </w:r>
            <w:r w:rsidRPr="00BF4287">
              <w:rPr>
                <w:b/>
                <w:bCs/>
                <w:color w:val="auto"/>
                <w:sz w:val="15"/>
                <w:szCs w:val="15"/>
              </w:rPr>
              <w:t>78</w:t>
            </w:r>
            <w:r w:rsidR="00F53BF1" w:rsidRPr="00BF4287">
              <w:rPr>
                <w:b/>
                <w:bCs/>
                <w:color w:val="auto"/>
                <w:sz w:val="15"/>
                <w:szCs w:val="15"/>
              </w:rPr>
              <w:t>7,72</w:t>
            </w:r>
          </w:p>
        </w:tc>
        <w:tc>
          <w:tcPr>
            <w:tcW w:w="750" w:type="pct"/>
            <w:shd w:val="clear" w:color="auto" w:fill="FFFFFF"/>
            <w:tcMar>
              <w:top w:w="11" w:type="dxa"/>
              <w:left w:w="85" w:type="dxa"/>
              <w:bottom w:w="6" w:type="dxa"/>
              <w:right w:w="85" w:type="dxa"/>
            </w:tcMar>
          </w:tcPr>
          <w:p w14:paraId="7058533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w:t>
            </w:r>
          </w:p>
        </w:tc>
      </w:tr>
    </w:tbl>
    <w:p w14:paraId="0FBCDE77" w14:textId="77777777" w:rsidR="00604C0E" w:rsidRPr="00BF4287" w:rsidRDefault="00604C0E">
      <w:pPr>
        <w:pStyle w:val="Legenda"/>
        <w:keepNext/>
        <w:jc w:val="both"/>
        <w:rPr>
          <w:color w:val="auto"/>
        </w:rPr>
      </w:pPr>
    </w:p>
    <w:p w14:paraId="5BAF38F8" w14:textId="77777777" w:rsidR="00604C0E" w:rsidRPr="00BF4287" w:rsidRDefault="00A17617">
      <w:pPr>
        <w:jc w:val="both"/>
        <w:rPr>
          <w:color w:val="auto"/>
        </w:rPr>
      </w:pPr>
      <w:r w:rsidRPr="00BF4287">
        <w:rPr>
          <w:color w:val="auto"/>
        </w:rPr>
        <w:t>Deficyt został sfinansowany środkami pochodzącymi z:</w:t>
      </w:r>
    </w:p>
    <w:p w14:paraId="6C2975B5" w14:textId="7D490E6E" w:rsidR="00604C0E" w:rsidRPr="00BF4287" w:rsidRDefault="00A17617" w:rsidP="007044BB">
      <w:pPr>
        <w:pStyle w:val="Akapitzlist"/>
        <w:numPr>
          <w:ilvl w:val="0"/>
          <w:numId w:val="5"/>
        </w:numPr>
        <w:rPr>
          <w:color w:val="auto"/>
        </w:rPr>
      </w:pPr>
      <w:r w:rsidRPr="00BF4287">
        <w:rPr>
          <w:color w:val="auto"/>
        </w:rPr>
        <w:t>Kredytów i pożyczek w kwocie 5 449 78</w:t>
      </w:r>
      <w:r w:rsidR="00F53BF1" w:rsidRPr="00BF4287">
        <w:rPr>
          <w:color w:val="auto"/>
        </w:rPr>
        <w:t>7</w:t>
      </w:r>
      <w:r w:rsidRPr="00BF4287">
        <w:rPr>
          <w:color w:val="auto"/>
        </w:rPr>
        <w:t>,7</w:t>
      </w:r>
      <w:r w:rsidR="00F53BF1" w:rsidRPr="00BF4287">
        <w:rPr>
          <w:color w:val="auto"/>
        </w:rPr>
        <w:t>2</w:t>
      </w:r>
      <w:r w:rsidRPr="00BF4287">
        <w:rPr>
          <w:color w:val="auto"/>
        </w:rPr>
        <w:t xml:space="preserve"> zł.</w:t>
      </w:r>
    </w:p>
    <w:p w14:paraId="0D958503" w14:textId="77777777" w:rsidR="00604C0E" w:rsidRPr="00BF4287" w:rsidRDefault="00A17617">
      <w:pPr>
        <w:jc w:val="both"/>
        <w:rPr>
          <w:color w:val="auto"/>
        </w:rPr>
      </w:pPr>
      <w:r w:rsidRPr="00BF4287">
        <w:rPr>
          <w:color w:val="auto"/>
        </w:rPr>
        <w:t>Porównanie salda budżetu planowanego i wykonanego na koniec 2023 roku na przestrzeni lat 2019-2022 ujęto na wykresie poniżej.</w:t>
      </w:r>
    </w:p>
    <w:p w14:paraId="3C1C7911" w14:textId="5E828B8A" w:rsidR="00604C0E" w:rsidRPr="00BF4287" w:rsidRDefault="00A17617">
      <w:pPr>
        <w:pStyle w:val="Legenda"/>
        <w:keepNext/>
        <w:jc w:val="both"/>
        <w:rPr>
          <w:color w:val="auto"/>
        </w:rPr>
      </w:pPr>
      <w:r w:rsidRPr="00BF4287">
        <w:rPr>
          <w:color w:val="auto"/>
        </w:rPr>
        <w:t xml:space="preserve">Wykres </w:t>
      </w:r>
      <w:r w:rsidRPr="00BF4287">
        <w:rPr>
          <w:color w:val="auto"/>
        </w:rPr>
        <w:fldChar w:fldCharType="begin"/>
      </w:r>
      <w:r w:rsidRPr="00BF4287">
        <w:rPr>
          <w:color w:val="auto"/>
        </w:rPr>
        <w:instrText>SEQ Table \*ARABIC</w:instrText>
      </w:r>
      <w:r w:rsidRPr="00BF4287">
        <w:rPr>
          <w:color w:val="auto"/>
        </w:rPr>
        <w:fldChar w:fldCharType="separate"/>
      </w:r>
      <w:r w:rsidR="00F221A2">
        <w:rPr>
          <w:noProof/>
          <w:color w:val="auto"/>
        </w:rPr>
        <w:t>1</w:t>
      </w:r>
      <w:r w:rsidRPr="00BF4287">
        <w:rPr>
          <w:color w:val="auto"/>
        </w:rPr>
        <w:fldChar w:fldCharType="end"/>
      </w:r>
      <w:r w:rsidRPr="00BF4287">
        <w:rPr>
          <w:color w:val="auto"/>
        </w:rPr>
        <w:t>: Wynik budżetu Gminy Gorzyce w 2023 roku w porównaniu do lat 2019-2022.</w:t>
      </w:r>
    </w:p>
    <w:p w14:paraId="2B5D44C3" w14:textId="77777777" w:rsidR="00604C0E" w:rsidRPr="00BF4287" w:rsidRDefault="00A17617">
      <w:pPr>
        <w:jc w:val="both"/>
        <w:rPr>
          <w:color w:val="auto"/>
        </w:rPr>
      </w:pPr>
      <w:r w:rsidRPr="00BF4287">
        <w:rPr>
          <w:noProof/>
          <w:color w:val="auto"/>
        </w:rPr>
        <w:drawing>
          <wp:anchor distT="0" distB="0" distL="114300" distR="114300" simplePos="0" relativeHeight="251658240" behindDoc="0" locked="0" layoutInCell="0" allowOverlap="0" wp14:anchorId="53E16612" wp14:editId="0915AB04">
            <wp:simplePos x="0" y="0"/>
            <wp:positionH relativeFrom="column">
              <wp:align>center</wp:align>
            </wp:positionH>
            <wp:positionV relativeFrom="paragraph">
              <wp:align>top</wp:align>
            </wp:positionV>
            <wp:extent cx="5821045" cy="286385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11"/>
                    <a:srcRect/>
                    <a:stretch>
                      <a:fillRect/>
                    </a:stretch>
                  </pic:blipFill>
                  <pic:spPr>
                    <a:xfrm>
                      <a:off x="0" y="0"/>
                      <a:ext cx="5821045" cy="2863850"/>
                    </a:xfrm>
                    <a:prstGeom prst="rect">
                      <a:avLst/>
                    </a:prstGeom>
                  </pic:spPr>
                </pic:pic>
              </a:graphicData>
            </a:graphic>
          </wp:anchor>
        </w:drawing>
      </w:r>
    </w:p>
    <w:p w14:paraId="3423C089" w14:textId="77777777" w:rsidR="00604C0E" w:rsidRPr="00BF4287" w:rsidRDefault="00A17617">
      <w:pPr>
        <w:pStyle w:val="Nagwek2"/>
        <w:jc w:val="both"/>
        <w:rPr>
          <w:color w:val="auto"/>
        </w:rPr>
      </w:pPr>
      <w:bookmarkStart w:id="4" w:name="_Toc780523729"/>
      <w:r w:rsidRPr="00BF4287">
        <w:rPr>
          <w:color w:val="auto"/>
        </w:rPr>
        <w:t>Dochody ogółem</w:t>
      </w:r>
      <w:bookmarkEnd w:id="4"/>
    </w:p>
    <w:p w14:paraId="5A9E1D7C" w14:textId="6981ABA6" w:rsidR="00604C0E" w:rsidRPr="00BF4287" w:rsidRDefault="00A17617">
      <w:pPr>
        <w:jc w:val="both"/>
        <w:rPr>
          <w:color w:val="auto"/>
        </w:rPr>
      </w:pPr>
      <w:r w:rsidRPr="00BF4287">
        <w:rPr>
          <w:color w:val="auto"/>
        </w:rPr>
        <w:t>Dochody budżetu Gminy w 2023 roku wyniosły 68 311 61</w:t>
      </w:r>
      <w:r w:rsidR="00F53BF1" w:rsidRPr="00BF4287">
        <w:rPr>
          <w:color w:val="auto"/>
        </w:rPr>
        <w:t>1</w:t>
      </w:r>
      <w:r w:rsidRPr="00BF4287">
        <w:rPr>
          <w:color w:val="auto"/>
        </w:rPr>
        <w:t>,</w:t>
      </w:r>
      <w:r w:rsidR="00F53BF1" w:rsidRPr="00BF4287">
        <w:rPr>
          <w:color w:val="auto"/>
        </w:rPr>
        <w:t>86</w:t>
      </w:r>
      <w:r w:rsidRPr="00BF4287">
        <w:rPr>
          <w:color w:val="auto"/>
        </w:rPr>
        <w:t xml:space="preserve"> zł, a ich realizacja stanowiła 93,55% planu wynoszącego 73 025 349,19 zł. Realizację planu dochodów w 2023 roku przedstawiają tabele poniżej.</w:t>
      </w:r>
    </w:p>
    <w:p w14:paraId="7EDE1674" w14:textId="65BD4EF8" w:rsidR="00604C0E" w:rsidRPr="00BF4287" w:rsidRDefault="00A17617">
      <w:pPr>
        <w:pStyle w:val="Legenda"/>
        <w:keepNext/>
        <w:jc w:val="both"/>
        <w:rPr>
          <w:color w:val="auto"/>
        </w:rPr>
      </w:pPr>
      <w:r w:rsidRPr="00BF4287">
        <w:rPr>
          <w:color w:val="auto"/>
        </w:rPr>
        <w:t xml:space="preserve">Tabela </w:t>
      </w:r>
      <w:r w:rsidR="006823B2" w:rsidRPr="00BF4287">
        <w:rPr>
          <w:color w:val="auto"/>
        </w:rPr>
        <w:t>2</w:t>
      </w:r>
      <w:r w:rsidRPr="00BF4287">
        <w:rPr>
          <w:color w:val="auto"/>
        </w:rPr>
        <w:t>: Realizacja planu dochodów w 2023 roku w Gminie Gorzyce.</w:t>
      </w:r>
    </w:p>
    <w:tbl>
      <w:tblPr>
        <w:tblStyle w:val="TabelaCurulisEco"/>
        <w:tblW w:w="5000" w:type="pct"/>
        <w:tblLook w:val="04A0" w:firstRow="1" w:lastRow="0" w:firstColumn="1" w:lastColumn="0" w:noHBand="0" w:noVBand="1"/>
      </w:tblPr>
      <w:tblGrid>
        <w:gridCol w:w="2833"/>
        <w:gridCol w:w="1649"/>
        <w:gridCol w:w="1649"/>
        <w:gridCol w:w="1649"/>
        <w:gridCol w:w="1353"/>
        <w:gridCol w:w="733"/>
      </w:tblGrid>
      <w:tr w:rsidR="00BF4287" w:rsidRPr="00BF4287" w14:paraId="34CBB8C3"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29105C60" w14:textId="77777777" w:rsidR="00604C0E" w:rsidRPr="00BF4287" w:rsidRDefault="00A17617">
            <w:pPr>
              <w:rPr>
                <w:color w:val="auto"/>
                <w:sz w:val="15"/>
                <w:szCs w:val="15"/>
              </w:rPr>
            </w:pPr>
            <w:r w:rsidRPr="00BF4287">
              <w:rPr>
                <w:color w:val="auto"/>
                <w:sz w:val="15"/>
                <w:szCs w:val="15"/>
              </w:rPr>
              <w:t>Wyszczególnienie</w:t>
            </w:r>
          </w:p>
        </w:tc>
        <w:tc>
          <w:tcPr>
            <w:tcW w:w="900" w:type="pct"/>
            <w:tcMar>
              <w:top w:w="11" w:type="dxa"/>
              <w:left w:w="85" w:type="dxa"/>
              <w:bottom w:w="6" w:type="dxa"/>
              <w:right w:w="85" w:type="dxa"/>
            </w:tcMar>
          </w:tcPr>
          <w:p w14:paraId="73B488A4"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1.01.2023 r. (w zł)</w:t>
            </w:r>
          </w:p>
        </w:tc>
        <w:tc>
          <w:tcPr>
            <w:tcW w:w="900" w:type="pct"/>
            <w:tcMar>
              <w:top w:w="11" w:type="dxa"/>
              <w:left w:w="85" w:type="dxa"/>
              <w:bottom w:w="6" w:type="dxa"/>
              <w:right w:w="85" w:type="dxa"/>
            </w:tcMar>
          </w:tcPr>
          <w:p w14:paraId="6FEAFD80"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31.12.2023 r. (w zł)</w:t>
            </w:r>
          </w:p>
        </w:tc>
        <w:tc>
          <w:tcPr>
            <w:tcW w:w="900" w:type="pct"/>
            <w:tcMar>
              <w:top w:w="11" w:type="dxa"/>
              <w:left w:w="85" w:type="dxa"/>
              <w:bottom w:w="6" w:type="dxa"/>
              <w:right w:w="85" w:type="dxa"/>
            </w:tcMar>
          </w:tcPr>
          <w:p w14:paraId="250C1681"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Wykonanie (w zł)</w:t>
            </w:r>
          </w:p>
        </w:tc>
        <w:tc>
          <w:tcPr>
            <w:tcW w:w="750" w:type="pct"/>
            <w:tcMar>
              <w:top w:w="11" w:type="dxa"/>
              <w:left w:w="85" w:type="dxa"/>
              <w:bottom w:w="6" w:type="dxa"/>
              <w:right w:w="85" w:type="dxa"/>
            </w:tcMar>
          </w:tcPr>
          <w:p w14:paraId="5BC82835"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Realizacja planu po zmianach (w %)</w:t>
            </w:r>
          </w:p>
        </w:tc>
        <w:tc>
          <w:tcPr>
            <w:tcW w:w="250" w:type="pct"/>
            <w:tcMar>
              <w:top w:w="11" w:type="dxa"/>
              <w:left w:w="85" w:type="dxa"/>
              <w:bottom w:w="6" w:type="dxa"/>
              <w:right w:w="85" w:type="dxa"/>
            </w:tcMar>
          </w:tcPr>
          <w:p w14:paraId="28BB4ED3"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Udział (w %)</w:t>
            </w:r>
          </w:p>
        </w:tc>
      </w:tr>
      <w:tr w:rsidR="00BF4287" w:rsidRPr="00BF4287" w14:paraId="66E585EE" w14:textId="77777777" w:rsidTr="00604C0E">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067BEEF4" w14:textId="77777777" w:rsidR="00604C0E" w:rsidRPr="00BF4287" w:rsidRDefault="00A17617">
            <w:pPr>
              <w:rPr>
                <w:color w:val="auto"/>
                <w:sz w:val="15"/>
                <w:szCs w:val="15"/>
              </w:rPr>
            </w:pPr>
            <w:r w:rsidRPr="00BF4287">
              <w:rPr>
                <w:color w:val="auto"/>
                <w:sz w:val="15"/>
                <w:szCs w:val="15"/>
              </w:rPr>
              <w:t>Dochody bieżące</w:t>
            </w:r>
          </w:p>
        </w:tc>
        <w:tc>
          <w:tcPr>
            <w:tcW w:w="900" w:type="pct"/>
            <w:tcMar>
              <w:top w:w="11" w:type="dxa"/>
              <w:left w:w="85" w:type="dxa"/>
              <w:bottom w:w="6" w:type="dxa"/>
              <w:right w:w="85" w:type="dxa"/>
            </w:tcMar>
          </w:tcPr>
          <w:p w14:paraId="5B8ABF8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53 449 782,00</w:t>
            </w:r>
          </w:p>
        </w:tc>
        <w:tc>
          <w:tcPr>
            <w:tcW w:w="900" w:type="pct"/>
            <w:tcMar>
              <w:top w:w="11" w:type="dxa"/>
              <w:left w:w="85" w:type="dxa"/>
              <w:bottom w:w="6" w:type="dxa"/>
              <w:right w:w="85" w:type="dxa"/>
            </w:tcMar>
          </w:tcPr>
          <w:p w14:paraId="74E1D94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61 058 761,22</w:t>
            </w:r>
          </w:p>
        </w:tc>
        <w:tc>
          <w:tcPr>
            <w:tcW w:w="900" w:type="pct"/>
            <w:tcMar>
              <w:top w:w="11" w:type="dxa"/>
              <w:left w:w="85" w:type="dxa"/>
              <w:bottom w:w="6" w:type="dxa"/>
              <w:right w:w="85" w:type="dxa"/>
            </w:tcMar>
          </w:tcPr>
          <w:p w14:paraId="17589C8F" w14:textId="4E6C1A4F"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60 238</w:t>
            </w:r>
            <w:r w:rsidR="00E31357" w:rsidRPr="00BF4287">
              <w:rPr>
                <w:color w:val="auto"/>
                <w:sz w:val="15"/>
                <w:szCs w:val="15"/>
              </w:rPr>
              <w:t> </w:t>
            </w:r>
            <w:r w:rsidRPr="00BF4287">
              <w:rPr>
                <w:color w:val="auto"/>
                <w:sz w:val="15"/>
                <w:szCs w:val="15"/>
              </w:rPr>
              <w:t>67</w:t>
            </w:r>
            <w:r w:rsidR="00E31357" w:rsidRPr="00BF4287">
              <w:rPr>
                <w:color w:val="auto"/>
                <w:sz w:val="15"/>
                <w:szCs w:val="15"/>
              </w:rPr>
              <w:t>3,66</w:t>
            </w:r>
          </w:p>
        </w:tc>
        <w:tc>
          <w:tcPr>
            <w:tcW w:w="750" w:type="pct"/>
            <w:tcMar>
              <w:top w:w="11" w:type="dxa"/>
              <w:left w:w="85" w:type="dxa"/>
              <w:bottom w:w="6" w:type="dxa"/>
              <w:right w:w="85" w:type="dxa"/>
            </w:tcMar>
          </w:tcPr>
          <w:p w14:paraId="3D7ADCD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98,66%</w:t>
            </w:r>
          </w:p>
        </w:tc>
        <w:tc>
          <w:tcPr>
            <w:tcW w:w="250" w:type="pct"/>
            <w:tcMar>
              <w:top w:w="11" w:type="dxa"/>
              <w:left w:w="85" w:type="dxa"/>
              <w:bottom w:w="6" w:type="dxa"/>
              <w:right w:w="85" w:type="dxa"/>
            </w:tcMar>
          </w:tcPr>
          <w:p w14:paraId="2D77C5A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88,18%</w:t>
            </w:r>
          </w:p>
        </w:tc>
      </w:tr>
      <w:tr w:rsidR="00BF4287" w:rsidRPr="00BF4287" w14:paraId="225AE4D6" w14:textId="77777777" w:rsidTr="00604C0E">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0E4FF081" w14:textId="77777777" w:rsidR="00604C0E" w:rsidRPr="00BF4287" w:rsidRDefault="00A17617">
            <w:pPr>
              <w:rPr>
                <w:color w:val="auto"/>
                <w:sz w:val="15"/>
                <w:szCs w:val="15"/>
              </w:rPr>
            </w:pPr>
            <w:r w:rsidRPr="00BF4287">
              <w:rPr>
                <w:color w:val="auto"/>
                <w:sz w:val="15"/>
                <w:szCs w:val="15"/>
              </w:rPr>
              <w:t>Dochody majątkowe</w:t>
            </w:r>
          </w:p>
        </w:tc>
        <w:tc>
          <w:tcPr>
            <w:tcW w:w="900" w:type="pct"/>
            <w:tcMar>
              <w:top w:w="11" w:type="dxa"/>
              <w:left w:w="85" w:type="dxa"/>
              <w:bottom w:w="6" w:type="dxa"/>
              <w:right w:w="85" w:type="dxa"/>
            </w:tcMar>
          </w:tcPr>
          <w:p w14:paraId="2BCA2DB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14 084 690,00</w:t>
            </w:r>
          </w:p>
        </w:tc>
        <w:tc>
          <w:tcPr>
            <w:tcW w:w="900" w:type="pct"/>
            <w:tcMar>
              <w:top w:w="11" w:type="dxa"/>
              <w:left w:w="85" w:type="dxa"/>
              <w:bottom w:w="6" w:type="dxa"/>
              <w:right w:w="85" w:type="dxa"/>
            </w:tcMar>
          </w:tcPr>
          <w:p w14:paraId="064805A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11 966 587,97</w:t>
            </w:r>
          </w:p>
        </w:tc>
        <w:tc>
          <w:tcPr>
            <w:tcW w:w="900" w:type="pct"/>
            <w:tcMar>
              <w:top w:w="11" w:type="dxa"/>
              <w:left w:w="85" w:type="dxa"/>
              <w:bottom w:w="6" w:type="dxa"/>
              <w:right w:w="85" w:type="dxa"/>
            </w:tcMar>
          </w:tcPr>
          <w:p w14:paraId="140D47B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8 072 938,20</w:t>
            </w:r>
          </w:p>
        </w:tc>
        <w:tc>
          <w:tcPr>
            <w:tcW w:w="750" w:type="pct"/>
            <w:tcMar>
              <w:top w:w="11" w:type="dxa"/>
              <w:left w:w="85" w:type="dxa"/>
              <w:bottom w:w="6" w:type="dxa"/>
              <w:right w:w="85" w:type="dxa"/>
            </w:tcMar>
          </w:tcPr>
          <w:p w14:paraId="5C84D08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67,46%</w:t>
            </w:r>
          </w:p>
        </w:tc>
        <w:tc>
          <w:tcPr>
            <w:tcW w:w="250" w:type="pct"/>
            <w:tcMar>
              <w:top w:w="11" w:type="dxa"/>
              <w:left w:w="85" w:type="dxa"/>
              <w:bottom w:w="6" w:type="dxa"/>
              <w:right w:w="85" w:type="dxa"/>
            </w:tcMar>
          </w:tcPr>
          <w:p w14:paraId="6E3FD85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11,82%</w:t>
            </w:r>
          </w:p>
        </w:tc>
      </w:tr>
      <w:tr w:rsidR="00BF4287" w:rsidRPr="00BF4287" w14:paraId="31B8927C" w14:textId="77777777" w:rsidTr="00604C0E">
        <w:tc>
          <w:tcPr>
            <w:cnfStyle w:val="001000000000" w:firstRow="0" w:lastRow="0" w:firstColumn="1" w:lastColumn="0" w:oddVBand="0" w:evenVBand="0" w:oddHBand="0" w:evenHBand="0" w:firstRowFirstColumn="0" w:firstRowLastColumn="0" w:lastRowFirstColumn="0" w:lastRowLastColumn="0"/>
            <w:tcW w:w="1500" w:type="pct"/>
            <w:shd w:val="clear" w:color="auto" w:fill="FFFFFF"/>
            <w:tcMar>
              <w:top w:w="11" w:type="dxa"/>
              <w:left w:w="85" w:type="dxa"/>
              <w:bottom w:w="6" w:type="dxa"/>
              <w:right w:w="85" w:type="dxa"/>
            </w:tcMar>
          </w:tcPr>
          <w:p w14:paraId="1409A2D0" w14:textId="77777777" w:rsidR="00604C0E" w:rsidRPr="00BF4287" w:rsidRDefault="00A17617">
            <w:pPr>
              <w:rPr>
                <w:b/>
                <w:bCs/>
                <w:color w:val="auto"/>
                <w:sz w:val="15"/>
                <w:szCs w:val="15"/>
              </w:rPr>
            </w:pPr>
            <w:r w:rsidRPr="00BF4287">
              <w:rPr>
                <w:b/>
                <w:bCs/>
                <w:color w:val="auto"/>
                <w:sz w:val="15"/>
                <w:szCs w:val="15"/>
              </w:rPr>
              <w:t>RAZEM DOCHODY OGÓŁEM</w:t>
            </w:r>
          </w:p>
        </w:tc>
        <w:tc>
          <w:tcPr>
            <w:tcW w:w="900" w:type="pct"/>
            <w:shd w:val="clear" w:color="auto" w:fill="FFFFFF"/>
            <w:tcMar>
              <w:top w:w="11" w:type="dxa"/>
              <w:left w:w="85" w:type="dxa"/>
              <w:bottom w:w="6" w:type="dxa"/>
              <w:right w:w="85" w:type="dxa"/>
            </w:tcMar>
          </w:tcPr>
          <w:p w14:paraId="50B7BA7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67 534 472,00</w:t>
            </w:r>
          </w:p>
        </w:tc>
        <w:tc>
          <w:tcPr>
            <w:tcW w:w="900" w:type="pct"/>
            <w:shd w:val="clear" w:color="auto" w:fill="FFFFFF"/>
            <w:tcMar>
              <w:top w:w="11" w:type="dxa"/>
              <w:left w:w="85" w:type="dxa"/>
              <w:bottom w:w="6" w:type="dxa"/>
              <w:right w:w="85" w:type="dxa"/>
            </w:tcMar>
          </w:tcPr>
          <w:p w14:paraId="337923D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73 025 349,19</w:t>
            </w:r>
          </w:p>
        </w:tc>
        <w:tc>
          <w:tcPr>
            <w:tcW w:w="900" w:type="pct"/>
            <w:shd w:val="clear" w:color="auto" w:fill="FFFFFF"/>
            <w:tcMar>
              <w:top w:w="11" w:type="dxa"/>
              <w:left w:w="85" w:type="dxa"/>
              <w:bottom w:w="6" w:type="dxa"/>
              <w:right w:w="85" w:type="dxa"/>
            </w:tcMar>
          </w:tcPr>
          <w:p w14:paraId="496113A6" w14:textId="28BB73CD"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68 311 61</w:t>
            </w:r>
            <w:r w:rsidR="00E31357" w:rsidRPr="00BF4287">
              <w:rPr>
                <w:b/>
                <w:bCs/>
                <w:color w:val="auto"/>
                <w:sz w:val="15"/>
                <w:szCs w:val="15"/>
              </w:rPr>
              <w:t>1</w:t>
            </w:r>
            <w:r w:rsidRPr="00BF4287">
              <w:rPr>
                <w:b/>
                <w:bCs/>
                <w:color w:val="auto"/>
                <w:sz w:val="15"/>
                <w:szCs w:val="15"/>
              </w:rPr>
              <w:t>,</w:t>
            </w:r>
            <w:r w:rsidR="00E31357" w:rsidRPr="00BF4287">
              <w:rPr>
                <w:b/>
                <w:bCs/>
                <w:color w:val="auto"/>
                <w:sz w:val="15"/>
                <w:szCs w:val="15"/>
              </w:rPr>
              <w:t>86</w:t>
            </w:r>
          </w:p>
        </w:tc>
        <w:tc>
          <w:tcPr>
            <w:tcW w:w="750" w:type="pct"/>
            <w:shd w:val="clear" w:color="auto" w:fill="FFFFFF"/>
            <w:tcMar>
              <w:top w:w="11" w:type="dxa"/>
              <w:left w:w="85" w:type="dxa"/>
              <w:bottom w:w="6" w:type="dxa"/>
              <w:right w:w="85" w:type="dxa"/>
            </w:tcMar>
          </w:tcPr>
          <w:p w14:paraId="2C3B9CA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93,55%</w:t>
            </w:r>
          </w:p>
        </w:tc>
        <w:tc>
          <w:tcPr>
            <w:tcW w:w="250" w:type="pct"/>
            <w:shd w:val="clear" w:color="auto" w:fill="FFFFFF"/>
            <w:tcMar>
              <w:top w:w="11" w:type="dxa"/>
              <w:left w:w="85" w:type="dxa"/>
              <w:bottom w:w="6" w:type="dxa"/>
              <w:right w:w="85" w:type="dxa"/>
            </w:tcMar>
          </w:tcPr>
          <w:p w14:paraId="05F561E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100,00%</w:t>
            </w:r>
          </w:p>
        </w:tc>
      </w:tr>
    </w:tbl>
    <w:p w14:paraId="10D87D29" w14:textId="77777777" w:rsidR="00604C0E" w:rsidRPr="00BF4287" w:rsidRDefault="00604C0E">
      <w:pPr>
        <w:pStyle w:val="Legenda"/>
        <w:keepNext/>
        <w:jc w:val="both"/>
        <w:rPr>
          <w:color w:val="auto"/>
        </w:rPr>
      </w:pPr>
    </w:p>
    <w:p w14:paraId="5C4646C4" w14:textId="3FD4EE2F" w:rsidR="00604C0E" w:rsidRPr="00BF4287" w:rsidRDefault="00A17617">
      <w:pPr>
        <w:pStyle w:val="Legenda"/>
        <w:keepNext/>
        <w:jc w:val="both"/>
        <w:rPr>
          <w:color w:val="auto"/>
        </w:rPr>
      </w:pPr>
      <w:r w:rsidRPr="00BF4287">
        <w:rPr>
          <w:color w:val="auto"/>
        </w:rPr>
        <w:t xml:space="preserve">Tabela </w:t>
      </w:r>
      <w:r w:rsidR="006823B2" w:rsidRPr="00BF4287">
        <w:rPr>
          <w:color w:val="auto"/>
        </w:rPr>
        <w:t>3</w:t>
      </w:r>
      <w:r w:rsidRPr="00BF4287">
        <w:rPr>
          <w:color w:val="auto"/>
        </w:rPr>
        <w:t>: Realizacja planu dochodów w 2023 roku w Gminie Gorzyce według działów klasyfikacji budżetowej.</w:t>
      </w:r>
    </w:p>
    <w:tbl>
      <w:tblPr>
        <w:tblStyle w:val="TabelaCurulisEco"/>
        <w:tblW w:w="5000" w:type="pct"/>
        <w:tblLook w:val="04A0" w:firstRow="1" w:lastRow="0" w:firstColumn="1" w:lastColumn="0" w:noHBand="0" w:noVBand="1"/>
      </w:tblPr>
      <w:tblGrid>
        <w:gridCol w:w="504"/>
        <w:gridCol w:w="2732"/>
        <w:gridCol w:w="1548"/>
        <w:gridCol w:w="1548"/>
        <w:gridCol w:w="1548"/>
        <w:gridCol w:w="1253"/>
        <w:gridCol w:w="733"/>
      </w:tblGrid>
      <w:tr w:rsidR="00BF4287" w:rsidRPr="00BF4287" w14:paraId="5289AA9D"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F15A1E0" w14:textId="77777777" w:rsidR="00604C0E" w:rsidRPr="00BF4287" w:rsidRDefault="00A17617">
            <w:pPr>
              <w:rPr>
                <w:color w:val="auto"/>
                <w:sz w:val="15"/>
                <w:szCs w:val="15"/>
              </w:rPr>
            </w:pPr>
            <w:r w:rsidRPr="00BF4287">
              <w:rPr>
                <w:color w:val="auto"/>
                <w:sz w:val="15"/>
                <w:szCs w:val="15"/>
              </w:rPr>
              <w:t>Dział</w:t>
            </w:r>
          </w:p>
        </w:tc>
        <w:tc>
          <w:tcPr>
            <w:tcW w:w="1500" w:type="pct"/>
            <w:tcMar>
              <w:top w:w="11" w:type="dxa"/>
              <w:left w:w="85" w:type="dxa"/>
              <w:bottom w:w="6" w:type="dxa"/>
              <w:right w:w="85" w:type="dxa"/>
            </w:tcMar>
          </w:tcPr>
          <w:p w14:paraId="4BEFCB97"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Wyszczególnienie</w:t>
            </w:r>
          </w:p>
        </w:tc>
        <w:tc>
          <w:tcPr>
            <w:tcW w:w="900" w:type="pct"/>
            <w:tcMar>
              <w:top w:w="11" w:type="dxa"/>
              <w:left w:w="85" w:type="dxa"/>
              <w:bottom w:w="6" w:type="dxa"/>
              <w:right w:w="85" w:type="dxa"/>
            </w:tcMar>
          </w:tcPr>
          <w:p w14:paraId="4962490E"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1.01.2023 r. (w zł)</w:t>
            </w:r>
          </w:p>
        </w:tc>
        <w:tc>
          <w:tcPr>
            <w:tcW w:w="900" w:type="pct"/>
            <w:tcMar>
              <w:top w:w="11" w:type="dxa"/>
              <w:left w:w="85" w:type="dxa"/>
              <w:bottom w:w="6" w:type="dxa"/>
              <w:right w:w="85" w:type="dxa"/>
            </w:tcMar>
          </w:tcPr>
          <w:p w14:paraId="5A9978D3"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31.12.2023 r. (w zł)</w:t>
            </w:r>
          </w:p>
        </w:tc>
        <w:tc>
          <w:tcPr>
            <w:tcW w:w="900" w:type="pct"/>
            <w:tcMar>
              <w:top w:w="11" w:type="dxa"/>
              <w:left w:w="85" w:type="dxa"/>
              <w:bottom w:w="6" w:type="dxa"/>
              <w:right w:w="85" w:type="dxa"/>
            </w:tcMar>
          </w:tcPr>
          <w:p w14:paraId="4CBD0F38"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Wykonanie (w zł)</w:t>
            </w:r>
          </w:p>
        </w:tc>
        <w:tc>
          <w:tcPr>
            <w:tcW w:w="750" w:type="pct"/>
            <w:tcMar>
              <w:top w:w="11" w:type="dxa"/>
              <w:left w:w="85" w:type="dxa"/>
              <w:bottom w:w="6" w:type="dxa"/>
              <w:right w:w="85" w:type="dxa"/>
            </w:tcMar>
          </w:tcPr>
          <w:p w14:paraId="0BFDA5A6"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Realizacja planu po zmianach (w %)</w:t>
            </w:r>
          </w:p>
        </w:tc>
        <w:tc>
          <w:tcPr>
            <w:tcW w:w="250" w:type="pct"/>
            <w:tcMar>
              <w:top w:w="11" w:type="dxa"/>
              <w:left w:w="85" w:type="dxa"/>
              <w:bottom w:w="6" w:type="dxa"/>
              <w:right w:w="85" w:type="dxa"/>
            </w:tcMar>
          </w:tcPr>
          <w:p w14:paraId="1CC87DAA"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Udział (w %)</w:t>
            </w:r>
          </w:p>
        </w:tc>
      </w:tr>
      <w:tr w:rsidR="00BF4287" w:rsidRPr="00BF4287" w14:paraId="2B71DCF3"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6632A4C" w14:textId="77777777" w:rsidR="00604C0E" w:rsidRPr="00BF4287" w:rsidRDefault="00A17617">
            <w:pPr>
              <w:rPr>
                <w:color w:val="auto"/>
                <w:sz w:val="15"/>
                <w:szCs w:val="15"/>
              </w:rPr>
            </w:pPr>
            <w:r w:rsidRPr="00BF4287">
              <w:rPr>
                <w:color w:val="auto"/>
                <w:sz w:val="15"/>
                <w:szCs w:val="15"/>
              </w:rPr>
              <w:t>758</w:t>
            </w:r>
          </w:p>
        </w:tc>
        <w:tc>
          <w:tcPr>
            <w:tcW w:w="1500" w:type="pct"/>
            <w:tcMar>
              <w:top w:w="11" w:type="dxa"/>
              <w:left w:w="85" w:type="dxa"/>
              <w:bottom w:w="6" w:type="dxa"/>
              <w:right w:w="85" w:type="dxa"/>
            </w:tcMar>
          </w:tcPr>
          <w:p w14:paraId="255A503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Różne rozliczenia</w:t>
            </w:r>
          </w:p>
        </w:tc>
        <w:tc>
          <w:tcPr>
            <w:tcW w:w="900" w:type="pct"/>
            <w:tcMar>
              <w:top w:w="11" w:type="dxa"/>
              <w:left w:w="85" w:type="dxa"/>
              <w:bottom w:w="6" w:type="dxa"/>
              <w:right w:w="85" w:type="dxa"/>
            </w:tcMar>
          </w:tcPr>
          <w:p w14:paraId="14C541E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20 426 847,00</w:t>
            </w:r>
          </w:p>
        </w:tc>
        <w:tc>
          <w:tcPr>
            <w:tcW w:w="900" w:type="pct"/>
            <w:tcMar>
              <w:top w:w="11" w:type="dxa"/>
              <w:left w:w="85" w:type="dxa"/>
              <w:bottom w:w="6" w:type="dxa"/>
              <w:right w:w="85" w:type="dxa"/>
            </w:tcMar>
          </w:tcPr>
          <w:p w14:paraId="6E7EEE0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25 036 810,62</w:t>
            </w:r>
          </w:p>
        </w:tc>
        <w:tc>
          <w:tcPr>
            <w:tcW w:w="900" w:type="pct"/>
            <w:tcMar>
              <w:top w:w="11" w:type="dxa"/>
              <w:left w:w="85" w:type="dxa"/>
              <w:bottom w:w="6" w:type="dxa"/>
              <w:right w:w="85" w:type="dxa"/>
            </w:tcMar>
          </w:tcPr>
          <w:p w14:paraId="167F311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25 074 829,43</w:t>
            </w:r>
          </w:p>
        </w:tc>
        <w:tc>
          <w:tcPr>
            <w:tcW w:w="750" w:type="pct"/>
            <w:tcMar>
              <w:top w:w="11" w:type="dxa"/>
              <w:left w:w="85" w:type="dxa"/>
              <w:bottom w:w="6" w:type="dxa"/>
              <w:right w:w="85" w:type="dxa"/>
            </w:tcMar>
          </w:tcPr>
          <w:p w14:paraId="288B9E4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100,15%</w:t>
            </w:r>
          </w:p>
        </w:tc>
        <w:tc>
          <w:tcPr>
            <w:tcW w:w="250" w:type="pct"/>
            <w:tcMar>
              <w:top w:w="11" w:type="dxa"/>
              <w:left w:w="85" w:type="dxa"/>
              <w:bottom w:w="6" w:type="dxa"/>
              <w:right w:w="85" w:type="dxa"/>
            </w:tcMar>
          </w:tcPr>
          <w:p w14:paraId="0F437F2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36,71%</w:t>
            </w:r>
          </w:p>
        </w:tc>
      </w:tr>
      <w:tr w:rsidR="00BF4287" w:rsidRPr="00BF4287" w14:paraId="2E877120"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A3631B1" w14:textId="77777777" w:rsidR="00604C0E" w:rsidRPr="00BF4287" w:rsidRDefault="00A17617">
            <w:pPr>
              <w:rPr>
                <w:color w:val="auto"/>
                <w:sz w:val="15"/>
                <w:szCs w:val="15"/>
              </w:rPr>
            </w:pPr>
            <w:r w:rsidRPr="00BF4287">
              <w:rPr>
                <w:color w:val="auto"/>
                <w:sz w:val="15"/>
                <w:szCs w:val="15"/>
              </w:rPr>
              <w:lastRenderedPageBreak/>
              <w:t>756</w:t>
            </w:r>
          </w:p>
        </w:tc>
        <w:tc>
          <w:tcPr>
            <w:tcW w:w="1500" w:type="pct"/>
            <w:tcMar>
              <w:top w:w="11" w:type="dxa"/>
              <w:left w:w="85" w:type="dxa"/>
              <w:bottom w:w="6" w:type="dxa"/>
              <w:right w:w="85" w:type="dxa"/>
            </w:tcMar>
          </w:tcPr>
          <w:p w14:paraId="1C1D1DD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Dochody od osób prawnych, od osób fizycznych i od innych jednostek nieposiadających osobowości prawnej oraz wydatki związane z ich poborem</w:t>
            </w:r>
          </w:p>
        </w:tc>
        <w:tc>
          <w:tcPr>
            <w:tcW w:w="900" w:type="pct"/>
            <w:tcMar>
              <w:top w:w="11" w:type="dxa"/>
              <w:left w:w="85" w:type="dxa"/>
              <w:bottom w:w="6" w:type="dxa"/>
              <w:right w:w="85" w:type="dxa"/>
            </w:tcMar>
          </w:tcPr>
          <w:p w14:paraId="240F2A2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20 189 183,00</w:t>
            </w:r>
          </w:p>
        </w:tc>
        <w:tc>
          <w:tcPr>
            <w:tcW w:w="900" w:type="pct"/>
            <w:tcMar>
              <w:top w:w="11" w:type="dxa"/>
              <w:left w:w="85" w:type="dxa"/>
              <w:bottom w:w="6" w:type="dxa"/>
              <w:right w:w="85" w:type="dxa"/>
            </w:tcMar>
          </w:tcPr>
          <w:p w14:paraId="74D0307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20 306 183,00</w:t>
            </w:r>
          </w:p>
        </w:tc>
        <w:tc>
          <w:tcPr>
            <w:tcW w:w="900" w:type="pct"/>
            <w:tcMar>
              <w:top w:w="11" w:type="dxa"/>
              <w:left w:w="85" w:type="dxa"/>
              <w:bottom w:w="6" w:type="dxa"/>
              <w:right w:w="85" w:type="dxa"/>
            </w:tcMar>
          </w:tcPr>
          <w:p w14:paraId="71DF53F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19 904 130,19</w:t>
            </w:r>
          </w:p>
        </w:tc>
        <w:tc>
          <w:tcPr>
            <w:tcW w:w="750" w:type="pct"/>
            <w:tcMar>
              <w:top w:w="11" w:type="dxa"/>
              <w:left w:w="85" w:type="dxa"/>
              <w:bottom w:w="6" w:type="dxa"/>
              <w:right w:w="85" w:type="dxa"/>
            </w:tcMar>
          </w:tcPr>
          <w:p w14:paraId="1FA405D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98,02%</w:t>
            </w:r>
          </w:p>
        </w:tc>
        <w:tc>
          <w:tcPr>
            <w:tcW w:w="250" w:type="pct"/>
            <w:tcMar>
              <w:top w:w="11" w:type="dxa"/>
              <w:left w:w="85" w:type="dxa"/>
              <w:bottom w:w="6" w:type="dxa"/>
              <w:right w:w="85" w:type="dxa"/>
            </w:tcMar>
          </w:tcPr>
          <w:p w14:paraId="727FDE7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29,14%</w:t>
            </w:r>
          </w:p>
        </w:tc>
      </w:tr>
      <w:tr w:rsidR="00BF4287" w:rsidRPr="00BF4287" w14:paraId="275DCA29"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D0B9B17" w14:textId="77777777" w:rsidR="00604C0E" w:rsidRPr="00BF4287" w:rsidRDefault="00A17617">
            <w:pPr>
              <w:rPr>
                <w:color w:val="auto"/>
                <w:sz w:val="15"/>
                <w:szCs w:val="15"/>
              </w:rPr>
            </w:pPr>
            <w:r w:rsidRPr="00BF4287">
              <w:rPr>
                <w:color w:val="auto"/>
                <w:sz w:val="15"/>
                <w:szCs w:val="15"/>
              </w:rPr>
              <w:t>900</w:t>
            </w:r>
          </w:p>
        </w:tc>
        <w:tc>
          <w:tcPr>
            <w:tcW w:w="1500" w:type="pct"/>
            <w:tcMar>
              <w:top w:w="11" w:type="dxa"/>
              <w:left w:w="85" w:type="dxa"/>
              <w:bottom w:w="6" w:type="dxa"/>
              <w:right w:w="85" w:type="dxa"/>
            </w:tcMar>
          </w:tcPr>
          <w:p w14:paraId="6149794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Gospodarka komunalna i ochrona środowiska</w:t>
            </w:r>
          </w:p>
        </w:tc>
        <w:tc>
          <w:tcPr>
            <w:tcW w:w="900" w:type="pct"/>
            <w:tcMar>
              <w:top w:w="11" w:type="dxa"/>
              <w:left w:w="85" w:type="dxa"/>
              <w:bottom w:w="6" w:type="dxa"/>
              <w:right w:w="85" w:type="dxa"/>
            </w:tcMar>
          </w:tcPr>
          <w:p w14:paraId="5ABD796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6 387 999,99</w:t>
            </w:r>
          </w:p>
        </w:tc>
        <w:tc>
          <w:tcPr>
            <w:tcW w:w="900" w:type="pct"/>
            <w:tcMar>
              <w:top w:w="11" w:type="dxa"/>
              <w:left w:w="85" w:type="dxa"/>
              <w:bottom w:w="6" w:type="dxa"/>
              <w:right w:w="85" w:type="dxa"/>
            </w:tcMar>
          </w:tcPr>
          <w:p w14:paraId="31E7F0A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6 430 354,75</w:t>
            </w:r>
          </w:p>
        </w:tc>
        <w:tc>
          <w:tcPr>
            <w:tcW w:w="900" w:type="pct"/>
            <w:tcMar>
              <w:top w:w="11" w:type="dxa"/>
              <w:left w:w="85" w:type="dxa"/>
              <w:bottom w:w="6" w:type="dxa"/>
              <w:right w:w="85" w:type="dxa"/>
            </w:tcMar>
          </w:tcPr>
          <w:p w14:paraId="2A0867B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6 646 240,57</w:t>
            </w:r>
          </w:p>
        </w:tc>
        <w:tc>
          <w:tcPr>
            <w:tcW w:w="750" w:type="pct"/>
            <w:tcMar>
              <w:top w:w="11" w:type="dxa"/>
              <w:left w:w="85" w:type="dxa"/>
              <w:bottom w:w="6" w:type="dxa"/>
              <w:right w:w="85" w:type="dxa"/>
            </w:tcMar>
          </w:tcPr>
          <w:p w14:paraId="1F80065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103,36%</w:t>
            </w:r>
          </w:p>
        </w:tc>
        <w:tc>
          <w:tcPr>
            <w:tcW w:w="250" w:type="pct"/>
            <w:tcMar>
              <w:top w:w="11" w:type="dxa"/>
              <w:left w:w="85" w:type="dxa"/>
              <w:bottom w:w="6" w:type="dxa"/>
              <w:right w:w="85" w:type="dxa"/>
            </w:tcMar>
          </w:tcPr>
          <w:p w14:paraId="0D80F5A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9,73%</w:t>
            </w:r>
          </w:p>
        </w:tc>
      </w:tr>
      <w:tr w:rsidR="00BF4287" w:rsidRPr="00BF4287" w14:paraId="30B1392F"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4215857" w14:textId="77777777" w:rsidR="00604C0E" w:rsidRPr="00BF4287" w:rsidRDefault="00A17617">
            <w:pPr>
              <w:rPr>
                <w:color w:val="auto"/>
                <w:sz w:val="15"/>
                <w:szCs w:val="15"/>
              </w:rPr>
            </w:pPr>
            <w:r w:rsidRPr="00BF4287">
              <w:rPr>
                <w:color w:val="auto"/>
                <w:sz w:val="15"/>
                <w:szCs w:val="15"/>
              </w:rPr>
              <w:t>855</w:t>
            </w:r>
          </w:p>
        </w:tc>
        <w:tc>
          <w:tcPr>
            <w:tcW w:w="1500" w:type="pct"/>
            <w:tcMar>
              <w:top w:w="11" w:type="dxa"/>
              <w:left w:w="85" w:type="dxa"/>
              <w:bottom w:w="6" w:type="dxa"/>
              <w:right w:w="85" w:type="dxa"/>
            </w:tcMar>
          </w:tcPr>
          <w:p w14:paraId="1E46EC7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Rodzina</w:t>
            </w:r>
          </w:p>
        </w:tc>
        <w:tc>
          <w:tcPr>
            <w:tcW w:w="900" w:type="pct"/>
            <w:tcMar>
              <w:top w:w="11" w:type="dxa"/>
              <w:left w:w="85" w:type="dxa"/>
              <w:bottom w:w="6" w:type="dxa"/>
              <w:right w:w="85" w:type="dxa"/>
            </w:tcMar>
          </w:tcPr>
          <w:p w14:paraId="21E9F8B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6 152 710,00</w:t>
            </w:r>
          </w:p>
        </w:tc>
        <w:tc>
          <w:tcPr>
            <w:tcW w:w="900" w:type="pct"/>
            <w:tcMar>
              <w:top w:w="11" w:type="dxa"/>
              <w:left w:w="85" w:type="dxa"/>
              <w:bottom w:w="6" w:type="dxa"/>
              <w:right w:w="85" w:type="dxa"/>
            </w:tcMar>
          </w:tcPr>
          <w:p w14:paraId="27F7E89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6 754 967,80</w:t>
            </w:r>
          </w:p>
        </w:tc>
        <w:tc>
          <w:tcPr>
            <w:tcW w:w="900" w:type="pct"/>
            <w:tcMar>
              <w:top w:w="11" w:type="dxa"/>
              <w:left w:w="85" w:type="dxa"/>
              <w:bottom w:w="6" w:type="dxa"/>
              <w:right w:w="85" w:type="dxa"/>
            </w:tcMar>
          </w:tcPr>
          <w:p w14:paraId="6CA1B2D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6 589 084,56</w:t>
            </w:r>
          </w:p>
        </w:tc>
        <w:tc>
          <w:tcPr>
            <w:tcW w:w="750" w:type="pct"/>
            <w:tcMar>
              <w:top w:w="11" w:type="dxa"/>
              <w:left w:w="85" w:type="dxa"/>
              <w:bottom w:w="6" w:type="dxa"/>
              <w:right w:w="85" w:type="dxa"/>
            </w:tcMar>
          </w:tcPr>
          <w:p w14:paraId="12574D8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97,54%</w:t>
            </w:r>
          </w:p>
        </w:tc>
        <w:tc>
          <w:tcPr>
            <w:tcW w:w="250" w:type="pct"/>
            <w:tcMar>
              <w:top w:w="11" w:type="dxa"/>
              <w:left w:w="85" w:type="dxa"/>
              <w:bottom w:w="6" w:type="dxa"/>
              <w:right w:w="85" w:type="dxa"/>
            </w:tcMar>
          </w:tcPr>
          <w:p w14:paraId="3A46297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9,65%</w:t>
            </w:r>
          </w:p>
        </w:tc>
      </w:tr>
      <w:tr w:rsidR="00BF4287" w:rsidRPr="00BF4287" w14:paraId="215E125A"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9EB8516" w14:textId="77777777" w:rsidR="00604C0E" w:rsidRPr="00BF4287" w:rsidRDefault="00A17617">
            <w:pPr>
              <w:rPr>
                <w:color w:val="auto"/>
                <w:sz w:val="15"/>
                <w:szCs w:val="15"/>
              </w:rPr>
            </w:pPr>
            <w:r w:rsidRPr="00BF4287">
              <w:rPr>
                <w:color w:val="auto"/>
                <w:sz w:val="15"/>
                <w:szCs w:val="15"/>
              </w:rPr>
              <w:t>600</w:t>
            </w:r>
          </w:p>
        </w:tc>
        <w:tc>
          <w:tcPr>
            <w:tcW w:w="1500" w:type="pct"/>
            <w:tcMar>
              <w:top w:w="11" w:type="dxa"/>
              <w:left w:w="85" w:type="dxa"/>
              <w:bottom w:w="6" w:type="dxa"/>
              <w:right w:w="85" w:type="dxa"/>
            </w:tcMar>
          </w:tcPr>
          <w:p w14:paraId="7B5D5BA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Transport i łączność</w:t>
            </w:r>
          </w:p>
        </w:tc>
        <w:tc>
          <w:tcPr>
            <w:tcW w:w="900" w:type="pct"/>
            <w:tcMar>
              <w:top w:w="11" w:type="dxa"/>
              <w:left w:w="85" w:type="dxa"/>
              <w:bottom w:w="6" w:type="dxa"/>
              <w:right w:w="85" w:type="dxa"/>
            </w:tcMar>
          </w:tcPr>
          <w:p w14:paraId="479129F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2704F4E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2 330 000,00</w:t>
            </w:r>
          </w:p>
        </w:tc>
        <w:tc>
          <w:tcPr>
            <w:tcW w:w="900" w:type="pct"/>
            <w:tcMar>
              <w:top w:w="11" w:type="dxa"/>
              <w:left w:w="85" w:type="dxa"/>
              <w:bottom w:w="6" w:type="dxa"/>
              <w:right w:w="85" w:type="dxa"/>
            </w:tcMar>
          </w:tcPr>
          <w:p w14:paraId="04331C0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2 388 103,87</w:t>
            </w:r>
          </w:p>
        </w:tc>
        <w:tc>
          <w:tcPr>
            <w:tcW w:w="750" w:type="pct"/>
            <w:tcMar>
              <w:top w:w="11" w:type="dxa"/>
              <w:left w:w="85" w:type="dxa"/>
              <w:bottom w:w="6" w:type="dxa"/>
              <w:right w:w="85" w:type="dxa"/>
            </w:tcMar>
          </w:tcPr>
          <w:p w14:paraId="37C70C8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102,49%</w:t>
            </w:r>
          </w:p>
        </w:tc>
        <w:tc>
          <w:tcPr>
            <w:tcW w:w="250" w:type="pct"/>
            <w:tcMar>
              <w:top w:w="11" w:type="dxa"/>
              <w:left w:w="85" w:type="dxa"/>
              <w:bottom w:w="6" w:type="dxa"/>
              <w:right w:w="85" w:type="dxa"/>
            </w:tcMar>
          </w:tcPr>
          <w:p w14:paraId="6A38D55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3,50%</w:t>
            </w:r>
          </w:p>
        </w:tc>
      </w:tr>
      <w:tr w:rsidR="00BF4287" w:rsidRPr="00BF4287" w14:paraId="3DBA34DA"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0F2B7B3" w14:textId="77777777" w:rsidR="00604C0E" w:rsidRPr="00BF4287" w:rsidRDefault="00A17617">
            <w:pPr>
              <w:rPr>
                <w:color w:val="auto"/>
                <w:sz w:val="15"/>
                <w:szCs w:val="15"/>
              </w:rPr>
            </w:pPr>
            <w:r w:rsidRPr="00BF4287">
              <w:rPr>
                <w:color w:val="auto"/>
                <w:sz w:val="15"/>
                <w:szCs w:val="15"/>
              </w:rPr>
              <w:t>400</w:t>
            </w:r>
          </w:p>
        </w:tc>
        <w:tc>
          <w:tcPr>
            <w:tcW w:w="1500" w:type="pct"/>
            <w:tcMar>
              <w:top w:w="11" w:type="dxa"/>
              <w:left w:w="85" w:type="dxa"/>
              <w:bottom w:w="6" w:type="dxa"/>
              <w:right w:w="85" w:type="dxa"/>
            </w:tcMar>
          </w:tcPr>
          <w:p w14:paraId="6A7E1FE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Wytwarzanie i zaopatrywanie w energię elektryczną, gaz i wodę</w:t>
            </w:r>
          </w:p>
        </w:tc>
        <w:tc>
          <w:tcPr>
            <w:tcW w:w="900" w:type="pct"/>
            <w:tcMar>
              <w:top w:w="11" w:type="dxa"/>
              <w:left w:w="85" w:type="dxa"/>
              <w:bottom w:w="6" w:type="dxa"/>
              <w:right w:w="85" w:type="dxa"/>
            </w:tcMar>
          </w:tcPr>
          <w:p w14:paraId="039B8F0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475 000,01</w:t>
            </w:r>
          </w:p>
        </w:tc>
        <w:tc>
          <w:tcPr>
            <w:tcW w:w="900" w:type="pct"/>
            <w:tcMar>
              <w:top w:w="11" w:type="dxa"/>
              <w:left w:w="85" w:type="dxa"/>
              <w:bottom w:w="6" w:type="dxa"/>
              <w:right w:w="85" w:type="dxa"/>
            </w:tcMar>
          </w:tcPr>
          <w:p w14:paraId="01CAE7C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2 843 340,01</w:t>
            </w:r>
          </w:p>
        </w:tc>
        <w:tc>
          <w:tcPr>
            <w:tcW w:w="900" w:type="pct"/>
            <w:tcMar>
              <w:top w:w="11" w:type="dxa"/>
              <w:left w:w="85" w:type="dxa"/>
              <w:bottom w:w="6" w:type="dxa"/>
              <w:right w:w="85" w:type="dxa"/>
            </w:tcMar>
          </w:tcPr>
          <w:p w14:paraId="602A3D7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2 127 471,85</w:t>
            </w:r>
          </w:p>
        </w:tc>
        <w:tc>
          <w:tcPr>
            <w:tcW w:w="750" w:type="pct"/>
            <w:tcMar>
              <w:top w:w="11" w:type="dxa"/>
              <w:left w:w="85" w:type="dxa"/>
              <w:bottom w:w="6" w:type="dxa"/>
              <w:right w:w="85" w:type="dxa"/>
            </w:tcMar>
          </w:tcPr>
          <w:p w14:paraId="4F83FFD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74,82%</w:t>
            </w:r>
          </w:p>
        </w:tc>
        <w:tc>
          <w:tcPr>
            <w:tcW w:w="250" w:type="pct"/>
            <w:tcMar>
              <w:top w:w="11" w:type="dxa"/>
              <w:left w:w="85" w:type="dxa"/>
              <w:bottom w:w="6" w:type="dxa"/>
              <w:right w:w="85" w:type="dxa"/>
            </w:tcMar>
          </w:tcPr>
          <w:p w14:paraId="15FA487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3,11%</w:t>
            </w:r>
          </w:p>
        </w:tc>
      </w:tr>
      <w:tr w:rsidR="00BF4287" w:rsidRPr="00BF4287" w14:paraId="5642A5D0"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B8A5734" w14:textId="77777777" w:rsidR="00604C0E" w:rsidRPr="00BF4287" w:rsidRDefault="00A17617">
            <w:pPr>
              <w:rPr>
                <w:color w:val="auto"/>
                <w:sz w:val="15"/>
                <w:szCs w:val="15"/>
              </w:rPr>
            </w:pPr>
            <w:r w:rsidRPr="00BF4287">
              <w:rPr>
                <w:color w:val="auto"/>
                <w:sz w:val="15"/>
                <w:szCs w:val="15"/>
              </w:rPr>
              <w:t>801</w:t>
            </w:r>
          </w:p>
        </w:tc>
        <w:tc>
          <w:tcPr>
            <w:tcW w:w="1500" w:type="pct"/>
            <w:tcMar>
              <w:top w:w="11" w:type="dxa"/>
              <w:left w:w="85" w:type="dxa"/>
              <w:bottom w:w="6" w:type="dxa"/>
              <w:right w:w="85" w:type="dxa"/>
            </w:tcMar>
          </w:tcPr>
          <w:p w14:paraId="75402EB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Oświata i wychowanie</w:t>
            </w:r>
          </w:p>
        </w:tc>
        <w:tc>
          <w:tcPr>
            <w:tcW w:w="900" w:type="pct"/>
            <w:tcMar>
              <w:top w:w="11" w:type="dxa"/>
              <w:left w:w="85" w:type="dxa"/>
              <w:bottom w:w="6" w:type="dxa"/>
              <w:right w:w="85" w:type="dxa"/>
            </w:tcMar>
          </w:tcPr>
          <w:p w14:paraId="3A4D37F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1 277 114,00</w:t>
            </w:r>
          </w:p>
        </w:tc>
        <w:tc>
          <w:tcPr>
            <w:tcW w:w="900" w:type="pct"/>
            <w:tcMar>
              <w:top w:w="11" w:type="dxa"/>
              <w:left w:w="85" w:type="dxa"/>
              <w:bottom w:w="6" w:type="dxa"/>
              <w:right w:w="85" w:type="dxa"/>
            </w:tcMar>
          </w:tcPr>
          <w:p w14:paraId="3F68C09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1 609 222,37</w:t>
            </w:r>
          </w:p>
        </w:tc>
        <w:tc>
          <w:tcPr>
            <w:tcW w:w="900" w:type="pct"/>
            <w:tcMar>
              <w:top w:w="11" w:type="dxa"/>
              <w:left w:w="85" w:type="dxa"/>
              <w:bottom w:w="6" w:type="dxa"/>
              <w:right w:w="85" w:type="dxa"/>
            </w:tcMar>
          </w:tcPr>
          <w:p w14:paraId="30B1541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1 552 668,88</w:t>
            </w:r>
          </w:p>
        </w:tc>
        <w:tc>
          <w:tcPr>
            <w:tcW w:w="750" w:type="pct"/>
            <w:tcMar>
              <w:top w:w="11" w:type="dxa"/>
              <w:left w:w="85" w:type="dxa"/>
              <w:bottom w:w="6" w:type="dxa"/>
              <w:right w:w="85" w:type="dxa"/>
            </w:tcMar>
          </w:tcPr>
          <w:p w14:paraId="1DF4047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96,49%</w:t>
            </w:r>
          </w:p>
        </w:tc>
        <w:tc>
          <w:tcPr>
            <w:tcW w:w="250" w:type="pct"/>
            <w:tcMar>
              <w:top w:w="11" w:type="dxa"/>
              <w:left w:w="85" w:type="dxa"/>
              <w:bottom w:w="6" w:type="dxa"/>
              <w:right w:w="85" w:type="dxa"/>
            </w:tcMar>
          </w:tcPr>
          <w:p w14:paraId="355D459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2,27%</w:t>
            </w:r>
          </w:p>
        </w:tc>
      </w:tr>
      <w:tr w:rsidR="00BF4287" w:rsidRPr="00BF4287" w14:paraId="51F3D3A1"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5E00A1B" w14:textId="77777777" w:rsidR="00604C0E" w:rsidRPr="00BF4287" w:rsidRDefault="00A17617">
            <w:pPr>
              <w:rPr>
                <w:color w:val="auto"/>
                <w:sz w:val="15"/>
                <w:szCs w:val="15"/>
              </w:rPr>
            </w:pPr>
            <w:r w:rsidRPr="00BF4287">
              <w:rPr>
                <w:color w:val="auto"/>
                <w:sz w:val="15"/>
                <w:szCs w:val="15"/>
              </w:rPr>
              <w:t>926</w:t>
            </w:r>
          </w:p>
        </w:tc>
        <w:tc>
          <w:tcPr>
            <w:tcW w:w="1500" w:type="pct"/>
            <w:tcMar>
              <w:top w:w="11" w:type="dxa"/>
              <w:left w:w="85" w:type="dxa"/>
              <w:bottom w:w="6" w:type="dxa"/>
              <w:right w:w="85" w:type="dxa"/>
            </w:tcMar>
          </w:tcPr>
          <w:p w14:paraId="0EF09D1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Kultura fizyczna</w:t>
            </w:r>
          </w:p>
        </w:tc>
        <w:tc>
          <w:tcPr>
            <w:tcW w:w="900" w:type="pct"/>
            <w:tcMar>
              <w:top w:w="11" w:type="dxa"/>
              <w:left w:w="85" w:type="dxa"/>
              <w:bottom w:w="6" w:type="dxa"/>
              <w:right w:w="85" w:type="dxa"/>
            </w:tcMar>
          </w:tcPr>
          <w:p w14:paraId="3FC6D7F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2 250 000,00</w:t>
            </w:r>
          </w:p>
        </w:tc>
        <w:tc>
          <w:tcPr>
            <w:tcW w:w="900" w:type="pct"/>
            <w:tcMar>
              <w:top w:w="11" w:type="dxa"/>
              <w:left w:w="85" w:type="dxa"/>
              <w:bottom w:w="6" w:type="dxa"/>
              <w:right w:w="85" w:type="dxa"/>
            </w:tcMar>
          </w:tcPr>
          <w:p w14:paraId="4A58E8F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1 151 509,21</w:t>
            </w:r>
          </w:p>
        </w:tc>
        <w:tc>
          <w:tcPr>
            <w:tcW w:w="900" w:type="pct"/>
            <w:tcMar>
              <w:top w:w="11" w:type="dxa"/>
              <w:left w:w="85" w:type="dxa"/>
              <w:bottom w:w="6" w:type="dxa"/>
              <w:right w:w="85" w:type="dxa"/>
            </w:tcMar>
          </w:tcPr>
          <w:p w14:paraId="4FED2BD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1 486 366,32</w:t>
            </w:r>
          </w:p>
        </w:tc>
        <w:tc>
          <w:tcPr>
            <w:tcW w:w="750" w:type="pct"/>
            <w:tcMar>
              <w:top w:w="11" w:type="dxa"/>
              <w:left w:w="85" w:type="dxa"/>
              <w:bottom w:w="6" w:type="dxa"/>
              <w:right w:w="85" w:type="dxa"/>
            </w:tcMar>
          </w:tcPr>
          <w:p w14:paraId="58B772C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129,08%</w:t>
            </w:r>
          </w:p>
        </w:tc>
        <w:tc>
          <w:tcPr>
            <w:tcW w:w="250" w:type="pct"/>
            <w:tcMar>
              <w:top w:w="11" w:type="dxa"/>
              <w:left w:w="85" w:type="dxa"/>
              <w:bottom w:w="6" w:type="dxa"/>
              <w:right w:w="85" w:type="dxa"/>
            </w:tcMar>
          </w:tcPr>
          <w:p w14:paraId="10BA30E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2,18%</w:t>
            </w:r>
          </w:p>
        </w:tc>
      </w:tr>
      <w:tr w:rsidR="00BF4287" w:rsidRPr="00BF4287" w14:paraId="12260100"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20AB809" w14:textId="77777777" w:rsidR="00604C0E" w:rsidRPr="00BF4287" w:rsidRDefault="00A17617">
            <w:pPr>
              <w:rPr>
                <w:color w:val="auto"/>
                <w:sz w:val="15"/>
                <w:szCs w:val="15"/>
              </w:rPr>
            </w:pPr>
            <w:r w:rsidRPr="00BF4287">
              <w:rPr>
                <w:color w:val="auto"/>
                <w:sz w:val="15"/>
                <w:szCs w:val="15"/>
              </w:rPr>
              <w:t>852</w:t>
            </w:r>
          </w:p>
        </w:tc>
        <w:tc>
          <w:tcPr>
            <w:tcW w:w="1500" w:type="pct"/>
            <w:tcMar>
              <w:top w:w="11" w:type="dxa"/>
              <w:left w:w="85" w:type="dxa"/>
              <w:bottom w:w="6" w:type="dxa"/>
              <w:right w:w="85" w:type="dxa"/>
            </w:tcMar>
          </w:tcPr>
          <w:p w14:paraId="4042DE0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Pomoc społeczna</w:t>
            </w:r>
          </w:p>
        </w:tc>
        <w:tc>
          <w:tcPr>
            <w:tcW w:w="900" w:type="pct"/>
            <w:tcMar>
              <w:top w:w="11" w:type="dxa"/>
              <w:left w:w="85" w:type="dxa"/>
              <w:bottom w:w="6" w:type="dxa"/>
              <w:right w:w="85" w:type="dxa"/>
            </w:tcMar>
          </w:tcPr>
          <w:p w14:paraId="604B90B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486 420,00</w:t>
            </w:r>
          </w:p>
        </w:tc>
        <w:tc>
          <w:tcPr>
            <w:tcW w:w="900" w:type="pct"/>
            <w:tcMar>
              <w:top w:w="11" w:type="dxa"/>
              <w:left w:w="85" w:type="dxa"/>
              <w:bottom w:w="6" w:type="dxa"/>
              <w:right w:w="85" w:type="dxa"/>
            </w:tcMar>
          </w:tcPr>
          <w:p w14:paraId="4DFAEFA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848 799,56</w:t>
            </w:r>
          </w:p>
        </w:tc>
        <w:tc>
          <w:tcPr>
            <w:tcW w:w="900" w:type="pct"/>
            <w:tcMar>
              <w:top w:w="11" w:type="dxa"/>
              <w:left w:w="85" w:type="dxa"/>
              <w:bottom w:w="6" w:type="dxa"/>
              <w:right w:w="85" w:type="dxa"/>
            </w:tcMar>
          </w:tcPr>
          <w:p w14:paraId="2EC9B91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917 641,68</w:t>
            </w:r>
          </w:p>
        </w:tc>
        <w:tc>
          <w:tcPr>
            <w:tcW w:w="750" w:type="pct"/>
            <w:tcMar>
              <w:top w:w="11" w:type="dxa"/>
              <w:left w:w="85" w:type="dxa"/>
              <w:bottom w:w="6" w:type="dxa"/>
              <w:right w:w="85" w:type="dxa"/>
            </w:tcMar>
          </w:tcPr>
          <w:p w14:paraId="0BCE306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108,11%</w:t>
            </w:r>
          </w:p>
        </w:tc>
        <w:tc>
          <w:tcPr>
            <w:tcW w:w="250" w:type="pct"/>
            <w:tcMar>
              <w:top w:w="11" w:type="dxa"/>
              <w:left w:w="85" w:type="dxa"/>
              <w:bottom w:w="6" w:type="dxa"/>
              <w:right w:w="85" w:type="dxa"/>
            </w:tcMar>
          </w:tcPr>
          <w:p w14:paraId="0024784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1,34%</w:t>
            </w:r>
          </w:p>
        </w:tc>
      </w:tr>
      <w:tr w:rsidR="00BF4287" w:rsidRPr="00BF4287" w14:paraId="1D547012"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70116FF" w14:textId="77777777" w:rsidR="00604C0E" w:rsidRPr="00BF4287" w:rsidRDefault="00A17617">
            <w:pPr>
              <w:rPr>
                <w:color w:val="auto"/>
                <w:sz w:val="15"/>
                <w:szCs w:val="15"/>
              </w:rPr>
            </w:pPr>
            <w:r w:rsidRPr="00BF4287">
              <w:rPr>
                <w:color w:val="auto"/>
                <w:sz w:val="15"/>
                <w:szCs w:val="15"/>
              </w:rPr>
              <w:t>700</w:t>
            </w:r>
          </w:p>
        </w:tc>
        <w:tc>
          <w:tcPr>
            <w:tcW w:w="1500" w:type="pct"/>
            <w:tcMar>
              <w:top w:w="11" w:type="dxa"/>
              <w:left w:w="85" w:type="dxa"/>
              <w:bottom w:w="6" w:type="dxa"/>
              <w:right w:w="85" w:type="dxa"/>
            </w:tcMar>
          </w:tcPr>
          <w:p w14:paraId="5FDC0D1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Gospodarka mieszkaniowa</w:t>
            </w:r>
          </w:p>
        </w:tc>
        <w:tc>
          <w:tcPr>
            <w:tcW w:w="900" w:type="pct"/>
            <w:tcMar>
              <w:top w:w="11" w:type="dxa"/>
              <w:left w:w="85" w:type="dxa"/>
              <w:bottom w:w="6" w:type="dxa"/>
              <w:right w:w="85" w:type="dxa"/>
            </w:tcMar>
          </w:tcPr>
          <w:p w14:paraId="17EFBA6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8 370 940,00</w:t>
            </w:r>
          </w:p>
        </w:tc>
        <w:tc>
          <w:tcPr>
            <w:tcW w:w="900" w:type="pct"/>
            <w:tcMar>
              <w:top w:w="11" w:type="dxa"/>
              <w:left w:w="85" w:type="dxa"/>
              <w:bottom w:w="6" w:type="dxa"/>
              <w:right w:w="85" w:type="dxa"/>
            </w:tcMar>
          </w:tcPr>
          <w:p w14:paraId="62CDA82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4 927 511,78</w:t>
            </w:r>
          </w:p>
        </w:tc>
        <w:tc>
          <w:tcPr>
            <w:tcW w:w="900" w:type="pct"/>
            <w:tcMar>
              <w:top w:w="11" w:type="dxa"/>
              <w:left w:w="85" w:type="dxa"/>
              <w:bottom w:w="6" w:type="dxa"/>
              <w:right w:w="85" w:type="dxa"/>
            </w:tcMar>
          </w:tcPr>
          <w:p w14:paraId="06B7B6C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670 192,92</w:t>
            </w:r>
          </w:p>
        </w:tc>
        <w:tc>
          <w:tcPr>
            <w:tcW w:w="750" w:type="pct"/>
            <w:tcMar>
              <w:top w:w="11" w:type="dxa"/>
              <w:left w:w="85" w:type="dxa"/>
              <w:bottom w:w="6" w:type="dxa"/>
              <w:right w:w="85" w:type="dxa"/>
            </w:tcMar>
          </w:tcPr>
          <w:p w14:paraId="50EAEFD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13,60%</w:t>
            </w:r>
          </w:p>
        </w:tc>
        <w:tc>
          <w:tcPr>
            <w:tcW w:w="250" w:type="pct"/>
            <w:tcMar>
              <w:top w:w="11" w:type="dxa"/>
              <w:left w:w="85" w:type="dxa"/>
              <w:bottom w:w="6" w:type="dxa"/>
              <w:right w:w="85" w:type="dxa"/>
            </w:tcMar>
          </w:tcPr>
          <w:p w14:paraId="6000E4B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0,98%</w:t>
            </w:r>
          </w:p>
        </w:tc>
      </w:tr>
      <w:tr w:rsidR="00BF4287" w:rsidRPr="00BF4287" w14:paraId="211FADF8"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B5C1F9B" w14:textId="77777777" w:rsidR="00604C0E" w:rsidRPr="00BF4287" w:rsidRDefault="00A17617">
            <w:pPr>
              <w:rPr>
                <w:color w:val="auto"/>
                <w:sz w:val="15"/>
                <w:szCs w:val="15"/>
              </w:rPr>
            </w:pPr>
            <w:r w:rsidRPr="00BF4287">
              <w:rPr>
                <w:color w:val="auto"/>
                <w:sz w:val="15"/>
                <w:szCs w:val="15"/>
              </w:rPr>
              <w:t>853</w:t>
            </w:r>
          </w:p>
        </w:tc>
        <w:tc>
          <w:tcPr>
            <w:tcW w:w="1500" w:type="pct"/>
            <w:tcMar>
              <w:top w:w="11" w:type="dxa"/>
              <w:left w:w="85" w:type="dxa"/>
              <w:bottom w:w="6" w:type="dxa"/>
              <w:right w:w="85" w:type="dxa"/>
            </w:tcMar>
          </w:tcPr>
          <w:p w14:paraId="2835589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Pozostałe zadania w zakresie polityki społecznej</w:t>
            </w:r>
          </w:p>
        </w:tc>
        <w:tc>
          <w:tcPr>
            <w:tcW w:w="900" w:type="pct"/>
            <w:tcMar>
              <w:top w:w="11" w:type="dxa"/>
              <w:left w:w="85" w:type="dxa"/>
              <w:bottom w:w="6" w:type="dxa"/>
              <w:right w:w="85" w:type="dxa"/>
            </w:tcMar>
          </w:tcPr>
          <w:p w14:paraId="2193BC0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1 404 000,00</w:t>
            </w:r>
          </w:p>
        </w:tc>
        <w:tc>
          <w:tcPr>
            <w:tcW w:w="900" w:type="pct"/>
            <w:tcMar>
              <w:top w:w="11" w:type="dxa"/>
              <w:left w:w="85" w:type="dxa"/>
              <w:bottom w:w="6" w:type="dxa"/>
              <w:right w:w="85" w:type="dxa"/>
            </w:tcMar>
          </w:tcPr>
          <w:p w14:paraId="3BA0E3A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122 378,00</w:t>
            </w:r>
          </w:p>
        </w:tc>
        <w:tc>
          <w:tcPr>
            <w:tcW w:w="900" w:type="pct"/>
            <w:tcMar>
              <w:top w:w="11" w:type="dxa"/>
              <w:left w:w="85" w:type="dxa"/>
              <w:bottom w:w="6" w:type="dxa"/>
              <w:right w:w="85" w:type="dxa"/>
            </w:tcMar>
          </w:tcPr>
          <w:p w14:paraId="2649933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297 423,76</w:t>
            </w:r>
          </w:p>
        </w:tc>
        <w:tc>
          <w:tcPr>
            <w:tcW w:w="750" w:type="pct"/>
            <w:tcMar>
              <w:top w:w="11" w:type="dxa"/>
              <w:left w:w="85" w:type="dxa"/>
              <w:bottom w:w="6" w:type="dxa"/>
              <w:right w:w="85" w:type="dxa"/>
            </w:tcMar>
          </w:tcPr>
          <w:p w14:paraId="6FA0BAB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243,04%</w:t>
            </w:r>
          </w:p>
        </w:tc>
        <w:tc>
          <w:tcPr>
            <w:tcW w:w="250" w:type="pct"/>
            <w:tcMar>
              <w:top w:w="11" w:type="dxa"/>
              <w:left w:w="85" w:type="dxa"/>
              <w:bottom w:w="6" w:type="dxa"/>
              <w:right w:w="85" w:type="dxa"/>
            </w:tcMar>
          </w:tcPr>
          <w:p w14:paraId="0428826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0,44%</w:t>
            </w:r>
          </w:p>
        </w:tc>
      </w:tr>
      <w:tr w:rsidR="00BF4287" w:rsidRPr="00BF4287" w14:paraId="3865A9B2"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761C2EE" w14:textId="77777777" w:rsidR="00604C0E" w:rsidRPr="00BF4287" w:rsidRDefault="00A17617">
            <w:pPr>
              <w:rPr>
                <w:color w:val="auto"/>
                <w:sz w:val="15"/>
                <w:szCs w:val="15"/>
              </w:rPr>
            </w:pPr>
            <w:r w:rsidRPr="00BF4287">
              <w:rPr>
                <w:color w:val="auto"/>
                <w:sz w:val="15"/>
                <w:szCs w:val="15"/>
              </w:rPr>
              <w:t>010</w:t>
            </w:r>
          </w:p>
        </w:tc>
        <w:tc>
          <w:tcPr>
            <w:tcW w:w="1500" w:type="pct"/>
            <w:tcMar>
              <w:top w:w="11" w:type="dxa"/>
              <w:left w:w="85" w:type="dxa"/>
              <w:bottom w:w="6" w:type="dxa"/>
              <w:right w:w="85" w:type="dxa"/>
            </w:tcMar>
          </w:tcPr>
          <w:p w14:paraId="5C801B5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Rolnictwo i łowiectwo</w:t>
            </w:r>
          </w:p>
        </w:tc>
        <w:tc>
          <w:tcPr>
            <w:tcW w:w="900" w:type="pct"/>
            <w:tcMar>
              <w:top w:w="11" w:type="dxa"/>
              <w:left w:w="85" w:type="dxa"/>
              <w:bottom w:w="6" w:type="dxa"/>
              <w:right w:w="85" w:type="dxa"/>
            </w:tcMar>
          </w:tcPr>
          <w:p w14:paraId="39A6EF7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543D8DE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215 443,09</w:t>
            </w:r>
          </w:p>
        </w:tc>
        <w:tc>
          <w:tcPr>
            <w:tcW w:w="900" w:type="pct"/>
            <w:tcMar>
              <w:top w:w="11" w:type="dxa"/>
              <w:left w:w="85" w:type="dxa"/>
              <w:bottom w:w="6" w:type="dxa"/>
              <w:right w:w="85" w:type="dxa"/>
            </w:tcMar>
          </w:tcPr>
          <w:p w14:paraId="5879E9C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215 443,09</w:t>
            </w:r>
          </w:p>
        </w:tc>
        <w:tc>
          <w:tcPr>
            <w:tcW w:w="750" w:type="pct"/>
            <w:tcMar>
              <w:top w:w="11" w:type="dxa"/>
              <w:left w:w="85" w:type="dxa"/>
              <w:bottom w:w="6" w:type="dxa"/>
              <w:right w:w="85" w:type="dxa"/>
            </w:tcMar>
          </w:tcPr>
          <w:p w14:paraId="580A51B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100,00%</w:t>
            </w:r>
          </w:p>
        </w:tc>
        <w:tc>
          <w:tcPr>
            <w:tcW w:w="250" w:type="pct"/>
            <w:tcMar>
              <w:top w:w="11" w:type="dxa"/>
              <w:left w:w="85" w:type="dxa"/>
              <w:bottom w:w="6" w:type="dxa"/>
              <w:right w:w="85" w:type="dxa"/>
            </w:tcMar>
          </w:tcPr>
          <w:p w14:paraId="1EEE55F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0,32%</w:t>
            </w:r>
          </w:p>
        </w:tc>
      </w:tr>
      <w:tr w:rsidR="00BF4287" w:rsidRPr="00BF4287" w14:paraId="7AF8F008"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F2BE2E3" w14:textId="77777777" w:rsidR="00604C0E" w:rsidRPr="00BF4287" w:rsidRDefault="00A17617">
            <w:pPr>
              <w:rPr>
                <w:color w:val="auto"/>
                <w:sz w:val="15"/>
                <w:szCs w:val="15"/>
              </w:rPr>
            </w:pPr>
            <w:r w:rsidRPr="00BF4287">
              <w:rPr>
                <w:color w:val="auto"/>
                <w:sz w:val="15"/>
                <w:szCs w:val="15"/>
              </w:rPr>
              <w:t>754</w:t>
            </w:r>
          </w:p>
        </w:tc>
        <w:tc>
          <w:tcPr>
            <w:tcW w:w="1500" w:type="pct"/>
            <w:tcMar>
              <w:top w:w="11" w:type="dxa"/>
              <w:left w:w="85" w:type="dxa"/>
              <w:bottom w:w="6" w:type="dxa"/>
              <w:right w:w="85" w:type="dxa"/>
            </w:tcMar>
          </w:tcPr>
          <w:p w14:paraId="41ABF46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Bezpieczeństwo publiczne i ochrona przeciwpożarowa</w:t>
            </w:r>
          </w:p>
        </w:tc>
        <w:tc>
          <w:tcPr>
            <w:tcW w:w="900" w:type="pct"/>
            <w:tcMar>
              <w:top w:w="11" w:type="dxa"/>
              <w:left w:w="85" w:type="dxa"/>
              <w:bottom w:w="6" w:type="dxa"/>
              <w:right w:w="85" w:type="dxa"/>
            </w:tcMar>
          </w:tcPr>
          <w:p w14:paraId="7CCC20B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3E1095C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175 000,00</w:t>
            </w:r>
          </w:p>
        </w:tc>
        <w:tc>
          <w:tcPr>
            <w:tcW w:w="900" w:type="pct"/>
            <w:tcMar>
              <w:top w:w="11" w:type="dxa"/>
              <w:left w:w="85" w:type="dxa"/>
              <w:bottom w:w="6" w:type="dxa"/>
              <w:right w:w="85" w:type="dxa"/>
            </w:tcMar>
          </w:tcPr>
          <w:p w14:paraId="1D4FBAA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175 410,45</w:t>
            </w:r>
          </w:p>
        </w:tc>
        <w:tc>
          <w:tcPr>
            <w:tcW w:w="750" w:type="pct"/>
            <w:tcMar>
              <w:top w:w="11" w:type="dxa"/>
              <w:left w:w="85" w:type="dxa"/>
              <w:bottom w:w="6" w:type="dxa"/>
              <w:right w:w="85" w:type="dxa"/>
            </w:tcMar>
          </w:tcPr>
          <w:p w14:paraId="16B8891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100,23%</w:t>
            </w:r>
          </w:p>
        </w:tc>
        <w:tc>
          <w:tcPr>
            <w:tcW w:w="250" w:type="pct"/>
            <w:tcMar>
              <w:top w:w="11" w:type="dxa"/>
              <w:left w:w="85" w:type="dxa"/>
              <w:bottom w:w="6" w:type="dxa"/>
              <w:right w:w="85" w:type="dxa"/>
            </w:tcMar>
          </w:tcPr>
          <w:p w14:paraId="406EEFF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0,26%</w:t>
            </w:r>
          </w:p>
        </w:tc>
      </w:tr>
      <w:tr w:rsidR="00BF4287" w:rsidRPr="00BF4287" w14:paraId="1D2FC2D0"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B1D552C" w14:textId="77777777" w:rsidR="00604C0E" w:rsidRPr="00BF4287" w:rsidRDefault="00A17617">
            <w:pPr>
              <w:rPr>
                <w:color w:val="auto"/>
                <w:sz w:val="15"/>
                <w:szCs w:val="15"/>
              </w:rPr>
            </w:pPr>
            <w:r w:rsidRPr="00BF4287">
              <w:rPr>
                <w:color w:val="auto"/>
                <w:sz w:val="15"/>
                <w:szCs w:val="15"/>
              </w:rPr>
              <w:t>750</w:t>
            </w:r>
          </w:p>
        </w:tc>
        <w:tc>
          <w:tcPr>
            <w:tcW w:w="1500" w:type="pct"/>
            <w:tcMar>
              <w:top w:w="11" w:type="dxa"/>
              <w:left w:w="85" w:type="dxa"/>
              <w:bottom w:w="6" w:type="dxa"/>
              <w:right w:w="85" w:type="dxa"/>
            </w:tcMar>
          </w:tcPr>
          <w:p w14:paraId="6F5952F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Administracja publiczna</w:t>
            </w:r>
          </w:p>
        </w:tc>
        <w:tc>
          <w:tcPr>
            <w:tcW w:w="900" w:type="pct"/>
            <w:tcMar>
              <w:top w:w="11" w:type="dxa"/>
              <w:left w:w="85" w:type="dxa"/>
              <w:bottom w:w="6" w:type="dxa"/>
              <w:right w:w="85" w:type="dxa"/>
            </w:tcMar>
          </w:tcPr>
          <w:p w14:paraId="50D0FA1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101 353,00</w:t>
            </w:r>
          </w:p>
        </w:tc>
        <w:tc>
          <w:tcPr>
            <w:tcW w:w="900" w:type="pct"/>
            <w:tcMar>
              <w:top w:w="11" w:type="dxa"/>
              <w:left w:w="85" w:type="dxa"/>
              <w:bottom w:w="6" w:type="dxa"/>
              <w:right w:w="85" w:type="dxa"/>
            </w:tcMar>
          </w:tcPr>
          <w:p w14:paraId="7C162F5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130 123,00</w:t>
            </w:r>
          </w:p>
        </w:tc>
        <w:tc>
          <w:tcPr>
            <w:tcW w:w="900" w:type="pct"/>
            <w:tcMar>
              <w:top w:w="11" w:type="dxa"/>
              <w:left w:w="85" w:type="dxa"/>
              <w:bottom w:w="6" w:type="dxa"/>
              <w:right w:w="85" w:type="dxa"/>
            </w:tcMar>
          </w:tcPr>
          <w:p w14:paraId="7A225220" w14:textId="3C267B22"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117 12</w:t>
            </w:r>
            <w:r w:rsidR="00B34708" w:rsidRPr="00BF4287">
              <w:rPr>
                <w:color w:val="auto"/>
                <w:sz w:val="15"/>
                <w:szCs w:val="15"/>
              </w:rPr>
              <w:t>3</w:t>
            </w:r>
            <w:r w:rsidRPr="00BF4287">
              <w:rPr>
                <w:color w:val="auto"/>
                <w:sz w:val="15"/>
                <w:szCs w:val="15"/>
              </w:rPr>
              <w:t>,</w:t>
            </w:r>
            <w:r w:rsidR="00B34708" w:rsidRPr="00BF4287">
              <w:rPr>
                <w:color w:val="auto"/>
                <w:sz w:val="15"/>
                <w:szCs w:val="15"/>
              </w:rPr>
              <w:t>53</w:t>
            </w:r>
          </w:p>
        </w:tc>
        <w:tc>
          <w:tcPr>
            <w:tcW w:w="750" w:type="pct"/>
            <w:tcMar>
              <w:top w:w="11" w:type="dxa"/>
              <w:left w:w="85" w:type="dxa"/>
              <w:bottom w:w="6" w:type="dxa"/>
              <w:right w:w="85" w:type="dxa"/>
            </w:tcMar>
          </w:tcPr>
          <w:p w14:paraId="11B580D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90,01%</w:t>
            </w:r>
          </w:p>
        </w:tc>
        <w:tc>
          <w:tcPr>
            <w:tcW w:w="250" w:type="pct"/>
            <w:tcMar>
              <w:top w:w="11" w:type="dxa"/>
              <w:left w:w="85" w:type="dxa"/>
              <w:bottom w:w="6" w:type="dxa"/>
              <w:right w:w="85" w:type="dxa"/>
            </w:tcMar>
          </w:tcPr>
          <w:p w14:paraId="7B1CDBF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0,17%</w:t>
            </w:r>
          </w:p>
        </w:tc>
      </w:tr>
      <w:tr w:rsidR="00BF4287" w:rsidRPr="00BF4287" w14:paraId="62F4EEF6"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C517A02" w14:textId="77777777" w:rsidR="00604C0E" w:rsidRPr="00BF4287" w:rsidRDefault="00A17617">
            <w:pPr>
              <w:rPr>
                <w:color w:val="auto"/>
                <w:sz w:val="15"/>
                <w:szCs w:val="15"/>
              </w:rPr>
            </w:pPr>
            <w:r w:rsidRPr="00BF4287">
              <w:rPr>
                <w:color w:val="auto"/>
                <w:sz w:val="15"/>
                <w:szCs w:val="15"/>
              </w:rPr>
              <w:t>751</w:t>
            </w:r>
          </w:p>
        </w:tc>
        <w:tc>
          <w:tcPr>
            <w:tcW w:w="1500" w:type="pct"/>
            <w:tcMar>
              <w:top w:w="11" w:type="dxa"/>
              <w:left w:w="85" w:type="dxa"/>
              <w:bottom w:w="6" w:type="dxa"/>
              <w:right w:w="85" w:type="dxa"/>
            </w:tcMar>
          </w:tcPr>
          <w:p w14:paraId="6CC26D6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Urzędy naczelnych organów władzy państwowej, kontroli i ochrony prawa oraz sądownictwa</w:t>
            </w:r>
          </w:p>
        </w:tc>
        <w:tc>
          <w:tcPr>
            <w:tcW w:w="900" w:type="pct"/>
            <w:tcMar>
              <w:top w:w="11" w:type="dxa"/>
              <w:left w:w="85" w:type="dxa"/>
              <w:bottom w:w="6" w:type="dxa"/>
              <w:right w:w="85" w:type="dxa"/>
            </w:tcMar>
          </w:tcPr>
          <w:p w14:paraId="79EBD79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2 805,00</w:t>
            </w:r>
          </w:p>
        </w:tc>
        <w:tc>
          <w:tcPr>
            <w:tcW w:w="900" w:type="pct"/>
            <w:tcMar>
              <w:top w:w="11" w:type="dxa"/>
              <w:left w:w="85" w:type="dxa"/>
              <w:bottom w:w="6" w:type="dxa"/>
              <w:right w:w="85" w:type="dxa"/>
            </w:tcMar>
          </w:tcPr>
          <w:p w14:paraId="67BBA21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101 366,00</w:t>
            </w:r>
          </w:p>
        </w:tc>
        <w:tc>
          <w:tcPr>
            <w:tcW w:w="900" w:type="pct"/>
            <w:tcMar>
              <w:top w:w="11" w:type="dxa"/>
              <w:left w:w="85" w:type="dxa"/>
              <w:bottom w:w="6" w:type="dxa"/>
              <w:right w:w="85" w:type="dxa"/>
            </w:tcMar>
          </w:tcPr>
          <w:p w14:paraId="2446102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100 800,51</w:t>
            </w:r>
          </w:p>
        </w:tc>
        <w:tc>
          <w:tcPr>
            <w:tcW w:w="750" w:type="pct"/>
            <w:tcMar>
              <w:top w:w="11" w:type="dxa"/>
              <w:left w:w="85" w:type="dxa"/>
              <w:bottom w:w="6" w:type="dxa"/>
              <w:right w:w="85" w:type="dxa"/>
            </w:tcMar>
          </w:tcPr>
          <w:p w14:paraId="2EE703D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99,44%</w:t>
            </w:r>
          </w:p>
        </w:tc>
        <w:tc>
          <w:tcPr>
            <w:tcW w:w="250" w:type="pct"/>
            <w:tcMar>
              <w:top w:w="11" w:type="dxa"/>
              <w:left w:w="85" w:type="dxa"/>
              <w:bottom w:w="6" w:type="dxa"/>
              <w:right w:w="85" w:type="dxa"/>
            </w:tcMar>
          </w:tcPr>
          <w:p w14:paraId="6F8BD84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0,15%</w:t>
            </w:r>
          </w:p>
        </w:tc>
      </w:tr>
      <w:tr w:rsidR="00BF4287" w:rsidRPr="00BF4287" w14:paraId="01203C85"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980452E" w14:textId="77777777" w:rsidR="00604C0E" w:rsidRPr="00BF4287" w:rsidRDefault="00A17617">
            <w:pPr>
              <w:rPr>
                <w:color w:val="auto"/>
                <w:sz w:val="15"/>
                <w:szCs w:val="15"/>
              </w:rPr>
            </w:pPr>
            <w:r w:rsidRPr="00BF4287">
              <w:rPr>
                <w:color w:val="auto"/>
                <w:sz w:val="15"/>
                <w:szCs w:val="15"/>
              </w:rPr>
              <w:t>020</w:t>
            </w:r>
          </w:p>
        </w:tc>
        <w:tc>
          <w:tcPr>
            <w:tcW w:w="1500" w:type="pct"/>
            <w:tcMar>
              <w:top w:w="11" w:type="dxa"/>
              <w:left w:w="85" w:type="dxa"/>
              <w:bottom w:w="6" w:type="dxa"/>
              <w:right w:w="85" w:type="dxa"/>
            </w:tcMar>
          </w:tcPr>
          <w:p w14:paraId="78EAF28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Leśnictwo</w:t>
            </w:r>
          </w:p>
        </w:tc>
        <w:tc>
          <w:tcPr>
            <w:tcW w:w="900" w:type="pct"/>
            <w:tcMar>
              <w:top w:w="11" w:type="dxa"/>
              <w:left w:w="85" w:type="dxa"/>
              <w:bottom w:w="6" w:type="dxa"/>
              <w:right w:w="85" w:type="dxa"/>
            </w:tcMar>
          </w:tcPr>
          <w:p w14:paraId="6867897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8 000,00</w:t>
            </w:r>
          </w:p>
        </w:tc>
        <w:tc>
          <w:tcPr>
            <w:tcW w:w="900" w:type="pct"/>
            <w:tcMar>
              <w:top w:w="11" w:type="dxa"/>
              <w:left w:w="85" w:type="dxa"/>
              <w:bottom w:w="6" w:type="dxa"/>
              <w:right w:w="85" w:type="dxa"/>
            </w:tcMar>
          </w:tcPr>
          <w:p w14:paraId="6712C69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8 000,00</w:t>
            </w:r>
          </w:p>
        </w:tc>
        <w:tc>
          <w:tcPr>
            <w:tcW w:w="900" w:type="pct"/>
            <w:tcMar>
              <w:top w:w="11" w:type="dxa"/>
              <w:left w:w="85" w:type="dxa"/>
              <w:bottom w:w="6" w:type="dxa"/>
              <w:right w:w="85" w:type="dxa"/>
            </w:tcMar>
          </w:tcPr>
          <w:p w14:paraId="56599FE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22 267,15</w:t>
            </w:r>
          </w:p>
        </w:tc>
        <w:tc>
          <w:tcPr>
            <w:tcW w:w="750" w:type="pct"/>
            <w:tcMar>
              <w:top w:w="11" w:type="dxa"/>
              <w:left w:w="85" w:type="dxa"/>
              <w:bottom w:w="6" w:type="dxa"/>
              <w:right w:w="85" w:type="dxa"/>
            </w:tcMar>
          </w:tcPr>
          <w:p w14:paraId="4758C70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278,34%</w:t>
            </w:r>
          </w:p>
        </w:tc>
        <w:tc>
          <w:tcPr>
            <w:tcW w:w="250" w:type="pct"/>
            <w:tcMar>
              <w:top w:w="11" w:type="dxa"/>
              <w:left w:w="85" w:type="dxa"/>
              <w:bottom w:w="6" w:type="dxa"/>
              <w:right w:w="85" w:type="dxa"/>
            </w:tcMar>
          </w:tcPr>
          <w:p w14:paraId="33D8040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0,03%</w:t>
            </w:r>
          </w:p>
        </w:tc>
      </w:tr>
      <w:tr w:rsidR="00BF4287" w:rsidRPr="00BF4287" w14:paraId="4BA8CC7B"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CBE6CF8" w14:textId="77777777" w:rsidR="00604C0E" w:rsidRPr="00BF4287" w:rsidRDefault="00A17617">
            <w:pPr>
              <w:rPr>
                <w:color w:val="auto"/>
                <w:sz w:val="15"/>
                <w:szCs w:val="15"/>
              </w:rPr>
            </w:pPr>
            <w:r w:rsidRPr="00BF4287">
              <w:rPr>
                <w:color w:val="auto"/>
                <w:sz w:val="15"/>
                <w:szCs w:val="15"/>
              </w:rPr>
              <w:t>854</w:t>
            </w:r>
          </w:p>
        </w:tc>
        <w:tc>
          <w:tcPr>
            <w:tcW w:w="1500" w:type="pct"/>
            <w:tcMar>
              <w:top w:w="11" w:type="dxa"/>
              <w:left w:w="85" w:type="dxa"/>
              <w:bottom w:w="6" w:type="dxa"/>
              <w:right w:w="85" w:type="dxa"/>
            </w:tcMar>
          </w:tcPr>
          <w:p w14:paraId="406737D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Edukacyjna opieka wychowawcza</w:t>
            </w:r>
          </w:p>
        </w:tc>
        <w:tc>
          <w:tcPr>
            <w:tcW w:w="900" w:type="pct"/>
            <w:tcMar>
              <w:top w:w="11" w:type="dxa"/>
              <w:left w:w="85" w:type="dxa"/>
              <w:bottom w:w="6" w:type="dxa"/>
              <w:right w:w="85" w:type="dxa"/>
            </w:tcMar>
          </w:tcPr>
          <w:p w14:paraId="52D61EE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7B6D528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32 340,00</w:t>
            </w:r>
          </w:p>
        </w:tc>
        <w:tc>
          <w:tcPr>
            <w:tcW w:w="900" w:type="pct"/>
            <w:tcMar>
              <w:top w:w="11" w:type="dxa"/>
              <w:left w:w="85" w:type="dxa"/>
              <w:bottom w:w="6" w:type="dxa"/>
              <w:right w:w="85" w:type="dxa"/>
            </w:tcMar>
          </w:tcPr>
          <w:p w14:paraId="2C04A6A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19 478,01</w:t>
            </w:r>
          </w:p>
        </w:tc>
        <w:tc>
          <w:tcPr>
            <w:tcW w:w="750" w:type="pct"/>
            <w:tcMar>
              <w:top w:w="11" w:type="dxa"/>
              <w:left w:w="85" w:type="dxa"/>
              <w:bottom w:w="6" w:type="dxa"/>
              <w:right w:w="85" w:type="dxa"/>
            </w:tcMar>
          </w:tcPr>
          <w:p w14:paraId="4979BD1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60,23%</w:t>
            </w:r>
          </w:p>
        </w:tc>
        <w:tc>
          <w:tcPr>
            <w:tcW w:w="250" w:type="pct"/>
            <w:tcMar>
              <w:top w:w="11" w:type="dxa"/>
              <w:left w:w="85" w:type="dxa"/>
              <w:bottom w:w="6" w:type="dxa"/>
              <w:right w:w="85" w:type="dxa"/>
            </w:tcMar>
          </w:tcPr>
          <w:p w14:paraId="5E5706B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0,03%</w:t>
            </w:r>
          </w:p>
        </w:tc>
      </w:tr>
      <w:tr w:rsidR="00BF4287" w:rsidRPr="00BF4287" w14:paraId="0BF634A5"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5B96127" w14:textId="77777777" w:rsidR="00604C0E" w:rsidRPr="00BF4287" w:rsidRDefault="00A17617">
            <w:pPr>
              <w:rPr>
                <w:color w:val="auto"/>
                <w:sz w:val="15"/>
                <w:szCs w:val="15"/>
              </w:rPr>
            </w:pPr>
            <w:r w:rsidRPr="00BF4287">
              <w:rPr>
                <w:color w:val="auto"/>
                <w:sz w:val="15"/>
                <w:szCs w:val="15"/>
              </w:rPr>
              <w:t>921</w:t>
            </w:r>
          </w:p>
        </w:tc>
        <w:tc>
          <w:tcPr>
            <w:tcW w:w="1500" w:type="pct"/>
            <w:tcMar>
              <w:top w:w="11" w:type="dxa"/>
              <w:left w:w="85" w:type="dxa"/>
              <w:bottom w:w="6" w:type="dxa"/>
              <w:right w:w="85" w:type="dxa"/>
            </w:tcMar>
          </w:tcPr>
          <w:p w14:paraId="53D0E02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Kultura i ochrona dziedzictwa narodowego</w:t>
            </w:r>
          </w:p>
        </w:tc>
        <w:tc>
          <w:tcPr>
            <w:tcW w:w="900" w:type="pct"/>
            <w:tcMar>
              <w:top w:w="11" w:type="dxa"/>
              <w:left w:w="85" w:type="dxa"/>
              <w:bottom w:w="6" w:type="dxa"/>
              <w:right w:w="85" w:type="dxa"/>
            </w:tcMar>
          </w:tcPr>
          <w:p w14:paraId="0F34CB0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775CC91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3D9B6E7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4 920,00</w:t>
            </w:r>
          </w:p>
        </w:tc>
        <w:tc>
          <w:tcPr>
            <w:tcW w:w="750" w:type="pct"/>
            <w:tcMar>
              <w:top w:w="11" w:type="dxa"/>
              <w:left w:w="85" w:type="dxa"/>
              <w:bottom w:w="6" w:type="dxa"/>
              <w:right w:w="85" w:type="dxa"/>
            </w:tcMar>
          </w:tcPr>
          <w:p w14:paraId="0EEAAA6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t>
            </w:r>
          </w:p>
        </w:tc>
        <w:tc>
          <w:tcPr>
            <w:tcW w:w="250" w:type="pct"/>
            <w:tcMar>
              <w:top w:w="11" w:type="dxa"/>
              <w:left w:w="85" w:type="dxa"/>
              <w:bottom w:w="6" w:type="dxa"/>
              <w:right w:w="85" w:type="dxa"/>
            </w:tcMar>
          </w:tcPr>
          <w:p w14:paraId="5B98B21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&lt; 0,01%</w:t>
            </w:r>
          </w:p>
        </w:tc>
      </w:tr>
      <w:tr w:rsidR="00BF4287" w:rsidRPr="00BF4287" w14:paraId="10C8351F"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F4E4833" w14:textId="77777777" w:rsidR="00604C0E" w:rsidRPr="00BF4287" w:rsidRDefault="00A17617">
            <w:pPr>
              <w:rPr>
                <w:color w:val="auto"/>
                <w:sz w:val="15"/>
                <w:szCs w:val="15"/>
              </w:rPr>
            </w:pPr>
            <w:r w:rsidRPr="00BF4287">
              <w:rPr>
                <w:color w:val="auto"/>
                <w:sz w:val="15"/>
                <w:szCs w:val="15"/>
              </w:rPr>
              <w:t>752</w:t>
            </w:r>
          </w:p>
        </w:tc>
        <w:tc>
          <w:tcPr>
            <w:tcW w:w="1500" w:type="pct"/>
            <w:tcMar>
              <w:top w:w="11" w:type="dxa"/>
              <w:left w:w="85" w:type="dxa"/>
              <w:bottom w:w="6" w:type="dxa"/>
              <w:right w:w="85" w:type="dxa"/>
            </w:tcMar>
          </w:tcPr>
          <w:p w14:paraId="7934B77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Obrona narodowa</w:t>
            </w:r>
          </w:p>
        </w:tc>
        <w:tc>
          <w:tcPr>
            <w:tcW w:w="900" w:type="pct"/>
            <w:tcMar>
              <w:top w:w="11" w:type="dxa"/>
              <w:left w:w="85" w:type="dxa"/>
              <w:bottom w:w="6" w:type="dxa"/>
              <w:right w:w="85" w:type="dxa"/>
            </w:tcMar>
          </w:tcPr>
          <w:p w14:paraId="766E986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2 100,00</w:t>
            </w:r>
          </w:p>
        </w:tc>
        <w:tc>
          <w:tcPr>
            <w:tcW w:w="900" w:type="pct"/>
            <w:tcMar>
              <w:top w:w="11" w:type="dxa"/>
              <w:left w:w="85" w:type="dxa"/>
              <w:bottom w:w="6" w:type="dxa"/>
              <w:right w:w="85" w:type="dxa"/>
            </w:tcMar>
          </w:tcPr>
          <w:p w14:paraId="0BD9C1B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2 000,00</w:t>
            </w:r>
          </w:p>
        </w:tc>
        <w:tc>
          <w:tcPr>
            <w:tcW w:w="900" w:type="pct"/>
            <w:tcMar>
              <w:top w:w="11" w:type="dxa"/>
              <w:left w:w="85" w:type="dxa"/>
              <w:bottom w:w="6" w:type="dxa"/>
              <w:right w:w="85" w:type="dxa"/>
            </w:tcMar>
          </w:tcPr>
          <w:p w14:paraId="3BE8A38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2 000,00</w:t>
            </w:r>
          </w:p>
        </w:tc>
        <w:tc>
          <w:tcPr>
            <w:tcW w:w="750" w:type="pct"/>
            <w:tcMar>
              <w:top w:w="11" w:type="dxa"/>
              <w:left w:w="85" w:type="dxa"/>
              <w:bottom w:w="6" w:type="dxa"/>
              <w:right w:w="85" w:type="dxa"/>
            </w:tcMar>
          </w:tcPr>
          <w:p w14:paraId="66D55D8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100,00%</w:t>
            </w:r>
          </w:p>
        </w:tc>
        <w:tc>
          <w:tcPr>
            <w:tcW w:w="250" w:type="pct"/>
            <w:tcMar>
              <w:top w:w="11" w:type="dxa"/>
              <w:left w:w="85" w:type="dxa"/>
              <w:bottom w:w="6" w:type="dxa"/>
              <w:right w:w="85" w:type="dxa"/>
            </w:tcMar>
          </w:tcPr>
          <w:p w14:paraId="22722A2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&lt; 0,01%</w:t>
            </w:r>
          </w:p>
        </w:tc>
      </w:tr>
      <w:tr w:rsidR="00BF4287" w:rsidRPr="00BF4287" w14:paraId="76C9E7B2"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BAAB203" w14:textId="77777777" w:rsidR="00604C0E" w:rsidRPr="00BF4287" w:rsidRDefault="00A17617">
            <w:pPr>
              <w:rPr>
                <w:color w:val="auto"/>
                <w:sz w:val="15"/>
                <w:szCs w:val="15"/>
              </w:rPr>
            </w:pPr>
            <w:r w:rsidRPr="00BF4287">
              <w:rPr>
                <w:color w:val="auto"/>
                <w:sz w:val="15"/>
                <w:szCs w:val="15"/>
              </w:rPr>
              <w:t>851</w:t>
            </w:r>
          </w:p>
        </w:tc>
        <w:tc>
          <w:tcPr>
            <w:tcW w:w="1500" w:type="pct"/>
            <w:tcMar>
              <w:top w:w="11" w:type="dxa"/>
              <w:left w:w="85" w:type="dxa"/>
              <w:bottom w:w="6" w:type="dxa"/>
              <w:right w:w="85" w:type="dxa"/>
            </w:tcMar>
          </w:tcPr>
          <w:p w14:paraId="0E7C0F6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Ochrona zdrowia</w:t>
            </w:r>
          </w:p>
        </w:tc>
        <w:tc>
          <w:tcPr>
            <w:tcW w:w="900" w:type="pct"/>
            <w:tcMar>
              <w:top w:w="11" w:type="dxa"/>
              <w:left w:w="85" w:type="dxa"/>
              <w:bottom w:w="6" w:type="dxa"/>
              <w:right w:w="85" w:type="dxa"/>
            </w:tcMar>
          </w:tcPr>
          <w:p w14:paraId="4868CFF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780025B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38B4445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9,37</w:t>
            </w:r>
          </w:p>
        </w:tc>
        <w:tc>
          <w:tcPr>
            <w:tcW w:w="750" w:type="pct"/>
            <w:tcMar>
              <w:top w:w="11" w:type="dxa"/>
              <w:left w:w="85" w:type="dxa"/>
              <w:bottom w:w="6" w:type="dxa"/>
              <w:right w:w="85" w:type="dxa"/>
            </w:tcMar>
          </w:tcPr>
          <w:p w14:paraId="76AE632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t>
            </w:r>
          </w:p>
        </w:tc>
        <w:tc>
          <w:tcPr>
            <w:tcW w:w="250" w:type="pct"/>
            <w:tcMar>
              <w:top w:w="11" w:type="dxa"/>
              <w:left w:w="85" w:type="dxa"/>
              <w:bottom w:w="6" w:type="dxa"/>
              <w:right w:w="85" w:type="dxa"/>
            </w:tcMar>
          </w:tcPr>
          <w:p w14:paraId="1B1E5C5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&lt; 0,01%</w:t>
            </w:r>
          </w:p>
        </w:tc>
      </w:tr>
      <w:tr w:rsidR="00BF4287" w:rsidRPr="00BF4287" w14:paraId="4525C0E5"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ACA934C" w14:textId="77777777" w:rsidR="00604C0E" w:rsidRPr="00BF4287" w:rsidRDefault="00A17617">
            <w:pPr>
              <w:rPr>
                <w:color w:val="auto"/>
                <w:sz w:val="15"/>
                <w:szCs w:val="15"/>
              </w:rPr>
            </w:pPr>
            <w:r w:rsidRPr="00BF4287">
              <w:rPr>
                <w:color w:val="auto"/>
                <w:sz w:val="15"/>
                <w:szCs w:val="15"/>
              </w:rPr>
              <w:t>720</w:t>
            </w:r>
          </w:p>
        </w:tc>
        <w:tc>
          <w:tcPr>
            <w:tcW w:w="1500" w:type="pct"/>
            <w:tcMar>
              <w:top w:w="11" w:type="dxa"/>
              <w:left w:w="85" w:type="dxa"/>
              <w:bottom w:w="6" w:type="dxa"/>
              <w:right w:w="85" w:type="dxa"/>
            </w:tcMar>
          </w:tcPr>
          <w:p w14:paraId="0881995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Informatyka</w:t>
            </w:r>
          </w:p>
        </w:tc>
        <w:tc>
          <w:tcPr>
            <w:tcW w:w="900" w:type="pct"/>
            <w:tcMar>
              <w:top w:w="11" w:type="dxa"/>
              <w:left w:w="85" w:type="dxa"/>
              <w:bottom w:w="6" w:type="dxa"/>
              <w:right w:w="85" w:type="dxa"/>
            </w:tcMar>
          </w:tcPr>
          <w:p w14:paraId="6EE5349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6A1F5A5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4FD9EBE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5,72</w:t>
            </w:r>
          </w:p>
        </w:tc>
        <w:tc>
          <w:tcPr>
            <w:tcW w:w="750" w:type="pct"/>
            <w:tcMar>
              <w:top w:w="11" w:type="dxa"/>
              <w:left w:w="85" w:type="dxa"/>
              <w:bottom w:w="6" w:type="dxa"/>
              <w:right w:w="85" w:type="dxa"/>
            </w:tcMar>
          </w:tcPr>
          <w:p w14:paraId="763C32D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t>
            </w:r>
          </w:p>
        </w:tc>
        <w:tc>
          <w:tcPr>
            <w:tcW w:w="250" w:type="pct"/>
            <w:tcMar>
              <w:top w:w="11" w:type="dxa"/>
              <w:left w:w="85" w:type="dxa"/>
              <w:bottom w:w="6" w:type="dxa"/>
              <w:right w:w="85" w:type="dxa"/>
            </w:tcMar>
          </w:tcPr>
          <w:p w14:paraId="7E77633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&lt; 0,01%</w:t>
            </w:r>
          </w:p>
        </w:tc>
      </w:tr>
      <w:tr w:rsidR="00BF4287" w:rsidRPr="00BF4287" w14:paraId="2C98621C" w14:textId="77777777" w:rsidTr="00604C0E">
        <w:tc>
          <w:tcPr>
            <w:cnfStyle w:val="001000000000" w:firstRow="0" w:lastRow="0" w:firstColumn="1" w:lastColumn="0" w:oddVBand="0" w:evenVBand="0" w:oddHBand="0" w:evenHBand="0" w:firstRowFirstColumn="0" w:firstRowLastColumn="0" w:lastRowFirstColumn="0" w:lastRowLastColumn="0"/>
            <w:tcW w:w="50" w:type="pct"/>
            <w:shd w:val="clear" w:color="auto" w:fill="FFFFFF"/>
            <w:tcMar>
              <w:top w:w="11" w:type="dxa"/>
              <w:left w:w="85" w:type="dxa"/>
              <w:bottom w:w="6" w:type="dxa"/>
              <w:right w:w="85" w:type="dxa"/>
            </w:tcMar>
          </w:tcPr>
          <w:p w14:paraId="5465E689" w14:textId="77777777" w:rsidR="00604C0E" w:rsidRPr="00BF4287" w:rsidRDefault="00604C0E">
            <w:pPr>
              <w:rPr>
                <w:b/>
                <w:bCs/>
                <w:color w:val="auto"/>
                <w:sz w:val="15"/>
                <w:szCs w:val="15"/>
              </w:rPr>
            </w:pPr>
          </w:p>
        </w:tc>
        <w:tc>
          <w:tcPr>
            <w:tcW w:w="1500" w:type="pct"/>
            <w:shd w:val="clear" w:color="auto" w:fill="FFFFFF"/>
            <w:tcMar>
              <w:top w:w="11" w:type="dxa"/>
              <w:left w:w="85" w:type="dxa"/>
              <w:bottom w:w="6" w:type="dxa"/>
              <w:right w:w="85" w:type="dxa"/>
            </w:tcMar>
          </w:tcPr>
          <w:p w14:paraId="6449EB5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RAZEM DOCHODY OGÓŁEM</w:t>
            </w:r>
          </w:p>
        </w:tc>
        <w:tc>
          <w:tcPr>
            <w:tcW w:w="900" w:type="pct"/>
            <w:shd w:val="clear" w:color="auto" w:fill="FFFFFF"/>
            <w:tcMar>
              <w:top w:w="11" w:type="dxa"/>
              <w:left w:w="85" w:type="dxa"/>
              <w:bottom w:w="6" w:type="dxa"/>
              <w:right w:w="85" w:type="dxa"/>
            </w:tcMar>
          </w:tcPr>
          <w:p w14:paraId="02D62CB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67 534 472,00</w:t>
            </w:r>
          </w:p>
        </w:tc>
        <w:tc>
          <w:tcPr>
            <w:tcW w:w="900" w:type="pct"/>
            <w:shd w:val="clear" w:color="auto" w:fill="FFFFFF"/>
            <w:tcMar>
              <w:top w:w="11" w:type="dxa"/>
              <w:left w:w="85" w:type="dxa"/>
              <w:bottom w:w="6" w:type="dxa"/>
              <w:right w:w="85" w:type="dxa"/>
            </w:tcMar>
          </w:tcPr>
          <w:p w14:paraId="6D7E469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73 025 349,19</w:t>
            </w:r>
          </w:p>
        </w:tc>
        <w:tc>
          <w:tcPr>
            <w:tcW w:w="900" w:type="pct"/>
            <w:shd w:val="clear" w:color="auto" w:fill="FFFFFF"/>
            <w:tcMar>
              <w:top w:w="11" w:type="dxa"/>
              <w:left w:w="85" w:type="dxa"/>
              <w:bottom w:w="6" w:type="dxa"/>
              <w:right w:w="85" w:type="dxa"/>
            </w:tcMar>
          </w:tcPr>
          <w:p w14:paraId="2066EE18" w14:textId="681DC199"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68 311 61</w:t>
            </w:r>
            <w:r w:rsidR="00B34708" w:rsidRPr="00BF4287">
              <w:rPr>
                <w:b/>
                <w:bCs/>
                <w:color w:val="auto"/>
                <w:sz w:val="15"/>
                <w:szCs w:val="15"/>
              </w:rPr>
              <w:t>1</w:t>
            </w:r>
            <w:r w:rsidRPr="00BF4287">
              <w:rPr>
                <w:b/>
                <w:bCs/>
                <w:color w:val="auto"/>
                <w:sz w:val="15"/>
                <w:szCs w:val="15"/>
              </w:rPr>
              <w:t>,</w:t>
            </w:r>
            <w:r w:rsidR="00B34708" w:rsidRPr="00BF4287">
              <w:rPr>
                <w:b/>
                <w:bCs/>
                <w:color w:val="auto"/>
                <w:sz w:val="15"/>
                <w:szCs w:val="15"/>
              </w:rPr>
              <w:t>86</w:t>
            </w:r>
          </w:p>
        </w:tc>
        <w:tc>
          <w:tcPr>
            <w:tcW w:w="750" w:type="pct"/>
            <w:shd w:val="clear" w:color="auto" w:fill="FFFFFF"/>
            <w:tcMar>
              <w:top w:w="11" w:type="dxa"/>
              <w:left w:w="85" w:type="dxa"/>
              <w:bottom w:w="6" w:type="dxa"/>
              <w:right w:w="85" w:type="dxa"/>
            </w:tcMar>
          </w:tcPr>
          <w:p w14:paraId="27C8D40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93,55%</w:t>
            </w:r>
          </w:p>
        </w:tc>
        <w:tc>
          <w:tcPr>
            <w:tcW w:w="250" w:type="pct"/>
            <w:shd w:val="clear" w:color="auto" w:fill="FFFFFF"/>
            <w:tcMar>
              <w:top w:w="11" w:type="dxa"/>
              <w:left w:w="85" w:type="dxa"/>
              <w:bottom w:w="6" w:type="dxa"/>
              <w:right w:w="85" w:type="dxa"/>
            </w:tcMar>
          </w:tcPr>
          <w:p w14:paraId="5E7AEB0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100,00%</w:t>
            </w:r>
          </w:p>
        </w:tc>
      </w:tr>
    </w:tbl>
    <w:p w14:paraId="6CF8A6D5" w14:textId="77777777" w:rsidR="00604C0E" w:rsidRPr="00BF4287" w:rsidRDefault="00604C0E">
      <w:pPr>
        <w:pStyle w:val="Legenda"/>
        <w:keepNext/>
        <w:jc w:val="both"/>
        <w:rPr>
          <w:color w:val="auto"/>
        </w:rPr>
      </w:pPr>
    </w:p>
    <w:p w14:paraId="1A253157" w14:textId="3B2F8C87" w:rsidR="00604C0E" w:rsidRPr="00BF4287" w:rsidRDefault="00A17617">
      <w:pPr>
        <w:pStyle w:val="Legenda"/>
        <w:keepNext/>
        <w:jc w:val="both"/>
        <w:rPr>
          <w:color w:val="auto"/>
        </w:rPr>
      </w:pPr>
      <w:r w:rsidRPr="00BF4287">
        <w:rPr>
          <w:color w:val="auto"/>
        </w:rPr>
        <w:t xml:space="preserve">Wykres </w:t>
      </w:r>
      <w:r w:rsidRPr="00BF4287">
        <w:rPr>
          <w:color w:val="auto"/>
        </w:rPr>
        <w:fldChar w:fldCharType="begin"/>
      </w:r>
      <w:r w:rsidRPr="00BF4287">
        <w:rPr>
          <w:color w:val="auto"/>
        </w:rPr>
        <w:instrText>SEQ Table \*ARABIC</w:instrText>
      </w:r>
      <w:r w:rsidRPr="00BF4287">
        <w:rPr>
          <w:color w:val="auto"/>
        </w:rPr>
        <w:fldChar w:fldCharType="separate"/>
      </w:r>
      <w:r w:rsidR="00F221A2">
        <w:rPr>
          <w:noProof/>
          <w:color w:val="auto"/>
        </w:rPr>
        <w:t>2</w:t>
      </w:r>
      <w:r w:rsidRPr="00BF4287">
        <w:rPr>
          <w:color w:val="auto"/>
        </w:rPr>
        <w:fldChar w:fldCharType="end"/>
      </w:r>
      <w:r w:rsidRPr="00BF4287">
        <w:rPr>
          <w:color w:val="auto"/>
        </w:rPr>
        <w:t>: Struktura dochodów ogółem Gminy Gorzyce w 2023 roku w porównaniu do lat 2019-2022.</w:t>
      </w:r>
    </w:p>
    <w:p w14:paraId="1FE2A91B" w14:textId="77777777" w:rsidR="00604C0E" w:rsidRPr="00BF4287" w:rsidRDefault="00A17617">
      <w:pPr>
        <w:jc w:val="both"/>
        <w:rPr>
          <w:color w:val="auto"/>
        </w:rPr>
      </w:pPr>
      <w:r w:rsidRPr="00BF4287">
        <w:rPr>
          <w:noProof/>
          <w:color w:val="auto"/>
        </w:rPr>
        <w:drawing>
          <wp:anchor distT="0" distB="0" distL="114300" distR="114300" simplePos="0" relativeHeight="251659264" behindDoc="0" locked="0" layoutInCell="0" allowOverlap="0" wp14:anchorId="1F4E7034" wp14:editId="1F3333C3">
            <wp:simplePos x="0" y="0"/>
            <wp:positionH relativeFrom="column">
              <wp:align>left</wp:align>
            </wp:positionH>
            <wp:positionV relativeFrom="paragraph">
              <wp:align>top</wp:align>
            </wp:positionV>
            <wp:extent cx="1914525" cy="274002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r:embed="rId12"/>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60288" behindDoc="0" locked="0" layoutInCell="0" allowOverlap="0" wp14:anchorId="0A559483" wp14:editId="102F22CF">
            <wp:simplePos x="0" y="0"/>
            <wp:positionH relativeFrom="column">
              <wp:align>center</wp:align>
            </wp:positionH>
            <wp:positionV relativeFrom="paragraph">
              <wp:align>top</wp:align>
            </wp:positionV>
            <wp:extent cx="1914525" cy="2740025"/>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r:embed="rId13"/>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61312" behindDoc="0" locked="0" layoutInCell="0" allowOverlap="0" wp14:anchorId="7B572208" wp14:editId="58C18E02">
            <wp:simplePos x="0" y="0"/>
            <wp:positionH relativeFrom="column">
              <wp:align>right</wp:align>
            </wp:positionH>
            <wp:positionV relativeFrom="paragraph">
              <wp:align>top</wp:align>
            </wp:positionV>
            <wp:extent cx="1914525" cy="2740025"/>
            <wp:effectExtent l="0" t="0" r="0" b="0"/>
            <wp:wrapTopAndBottom/>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dpi="0">
                    <a:blip r:embed="rId14"/>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62336" behindDoc="0" locked="0" layoutInCell="0" allowOverlap="0" wp14:anchorId="1471BB5F" wp14:editId="6A2DDA6A">
            <wp:simplePos x="0" y="0"/>
            <wp:positionH relativeFrom="column">
              <wp:align>left</wp:align>
            </wp:positionH>
            <wp:positionV relativeFrom="paragraph">
              <wp:align>top</wp:align>
            </wp:positionV>
            <wp:extent cx="1914525" cy="2740025"/>
            <wp:effectExtent l="0" t="0" r="0"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dpi="0">
                    <a:blip r:embed="rId15"/>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63360" behindDoc="0" locked="0" layoutInCell="0" allowOverlap="0" wp14:anchorId="7C210978" wp14:editId="1A752F31">
            <wp:simplePos x="0" y="0"/>
            <wp:positionH relativeFrom="column">
              <wp:align>center</wp:align>
            </wp:positionH>
            <wp:positionV relativeFrom="paragraph">
              <wp:align>top</wp:align>
            </wp:positionV>
            <wp:extent cx="1914525" cy="2740025"/>
            <wp:effectExtent l="0" t="0" r="0"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dpi="0">
                    <a:blip r:embed="rId16"/>
                    <a:srcRect/>
                    <a:stretch>
                      <a:fillRect/>
                    </a:stretch>
                  </pic:blipFill>
                  <pic:spPr>
                    <a:xfrm>
                      <a:off x="0" y="0"/>
                      <a:ext cx="1914525" cy="2740025"/>
                    </a:xfrm>
                    <a:prstGeom prst="rect">
                      <a:avLst/>
                    </a:prstGeom>
                  </pic:spPr>
                </pic:pic>
              </a:graphicData>
            </a:graphic>
          </wp:anchor>
        </w:drawing>
      </w:r>
    </w:p>
    <w:p w14:paraId="557E23C2" w14:textId="77777777" w:rsidR="00604C0E" w:rsidRPr="00BF4287" w:rsidRDefault="00A17617">
      <w:pPr>
        <w:pStyle w:val="Nagwek2"/>
        <w:jc w:val="both"/>
        <w:rPr>
          <w:color w:val="auto"/>
        </w:rPr>
      </w:pPr>
      <w:bookmarkStart w:id="5" w:name="_Toc116696022"/>
      <w:r w:rsidRPr="00BF4287">
        <w:rPr>
          <w:color w:val="auto"/>
        </w:rPr>
        <w:t>Dochody bieżące</w:t>
      </w:r>
      <w:bookmarkEnd w:id="5"/>
    </w:p>
    <w:p w14:paraId="632EB718" w14:textId="382B9951" w:rsidR="00604C0E" w:rsidRPr="00BF4287" w:rsidRDefault="00A17617">
      <w:pPr>
        <w:jc w:val="both"/>
        <w:rPr>
          <w:color w:val="auto"/>
        </w:rPr>
      </w:pPr>
      <w:r w:rsidRPr="00BF4287">
        <w:rPr>
          <w:color w:val="auto"/>
        </w:rPr>
        <w:t>W strukturze dochodów znaczący udział odgrywają dochody bieżące, które w 2023 roku zostały wykonane na poziomie 60 238 67</w:t>
      </w:r>
      <w:r w:rsidR="00B34708" w:rsidRPr="00BF4287">
        <w:rPr>
          <w:color w:val="auto"/>
        </w:rPr>
        <w:t>3</w:t>
      </w:r>
      <w:r w:rsidRPr="00BF4287">
        <w:rPr>
          <w:color w:val="auto"/>
        </w:rPr>
        <w:t>,</w:t>
      </w:r>
      <w:r w:rsidR="00B34708" w:rsidRPr="00BF4287">
        <w:rPr>
          <w:color w:val="auto"/>
        </w:rPr>
        <w:t>66</w:t>
      </w:r>
      <w:r w:rsidRPr="00BF4287">
        <w:rPr>
          <w:color w:val="auto"/>
        </w:rPr>
        <w:t xml:space="preserve"> zł, tj. w 98,66% w stosunku do planu wynoszącego 61 058 761,22 zł. Wartości zrealizowanych w 2023 roku dochodów bieżących według głównych źródeł przedstawia poniża tabela.</w:t>
      </w:r>
    </w:p>
    <w:p w14:paraId="123309F5" w14:textId="4A9C43DE" w:rsidR="00604C0E" w:rsidRPr="00BF4287" w:rsidRDefault="00A17617">
      <w:pPr>
        <w:pStyle w:val="Legenda"/>
        <w:keepNext/>
        <w:jc w:val="both"/>
        <w:rPr>
          <w:color w:val="auto"/>
        </w:rPr>
      </w:pPr>
      <w:r w:rsidRPr="00BF4287">
        <w:rPr>
          <w:color w:val="auto"/>
        </w:rPr>
        <w:t xml:space="preserve">Tabela </w:t>
      </w:r>
      <w:r w:rsidR="006823B2" w:rsidRPr="00BF4287">
        <w:rPr>
          <w:color w:val="auto"/>
        </w:rPr>
        <w:t>4</w:t>
      </w:r>
      <w:r w:rsidRPr="00BF4287">
        <w:rPr>
          <w:color w:val="auto"/>
        </w:rPr>
        <w:t>: Realizacja planu dochodów bieżących w 2023 roku w Gminie Gorzyce według działów klasyfikacji budżetowej.</w:t>
      </w:r>
    </w:p>
    <w:tbl>
      <w:tblPr>
        <w:tblStyle w:val="TabelaCurulisEco"/>
        <w:tblW w:w="5000" w:type="pct"/>
        <w:tblLook w:val="04A0" w:firstRow="1" w:lastRow="0" w:firstColumn="1" w:lastColumn="0" w:noHBand="0" w:noVBand="1"/>
      </w:tblPr>
      <w:tblGrid>
        <w:gridCol w:w="504"/>
        <w:gridCol w:w="2732"/>
        <w:gridCol w:w="1548"/>
        <w:gridCol w:w="1548"/>
        <w:gridCol w:w="1548"/>
        <w:gridCol w:w="1253"/>
        <w:gridCol w:w="733"/>
      </w:tblGrid>
      <w:tr w:rsidR="00BF4287" w:rsidRPr="00BF4287" w14:paraId="51C208CF"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B11C79B" w14:textId="77777777" w:rsidR="00604C0E" w:rsidRPr="00BF4287" w:rsidRDefault="00A17617">
            <w:pPr>
              <w:rPr>
                <w:color w:val="auto"/>
                <w:sz w:val="15"/>
                <w:szCs w:val="15"/>
              </w:rPr>
            </w:pPr>
            <w:r w:rsidRPr="00BF4287">
              <w:rPr>
                <w:color w:val="auto"/>
                <w:sz w:val="15"/>
                <w:szCs w:val="15"/>
              </w:rPr>
              <w:t>Dział</w:t>
            </w:r>
          </w:p>
        </w:tc>
        <w:tc>
          <w:tcPr>
            <w:tcW w:w="1500" w:type="pct"/>
            <w:tcMar>
              <w:top w:w="11" w:type="dxa"/>
              <w:left w:w="85" w:type="dxa"/>
              <w:bottom w:w="6" w:type="dxa"/>
              <w:right w:w="85" w:type="dxa"/>
            </w:tcMar>
          </w:tcPr>
          <w:p w14:paraId="042369B7"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Wyszczególnienie</w:t>
            </w:r>
          </w:p>
        </w:tc>
        <w:tc>
          <w:tcPr>
            <w:tcW w:w="900" w:type="pct"/>
            <w:tcMar>
              <w:top w:w="11" w:type="dxa"/>
              <w:left w:w="85" w:type="dxa"/>
              <w:bottom w:w="6" w:type="dxa"/>
              <w:right w:w="85" w:type="dxa"/>
            </w:tcMar>
          </w:tcPr>
          <w:p w14:paraId="5D9B543D"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1.01.2023 r. (w zł)</w:t>
            </w:r>
          </w:p>
        </w:tc>
        <w:tc>
          <w:tcPr>
            <w:tcW w:w="900" w:type="pct"/>
            <w:tcMar>
              <w:top w:w="11" w:type="dxa"/>
              <w:left w:w="85" w:type="dxa"/>
              <w:bottom w:w="6" w:type="dxa"/>
              <w:right w:w="85" w:type="dxa"/>
            </w:tcMar>
          </w:tcPr>
          <w:p w14:paraId="2AFBA24B"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31.12.2023 r. (w zł)</w:t>
            </w:r>
          </w:p>
        </w:tc>
        <w:tc>
          <w:tcPr>
            <w:tcW w:w="900" w:type="pct"/>
            <w:tcMar>
              <w:top w:w="11" w:type="dxa"/>
              <w:left w:w="85" w:type="dxa"/>
              <w:bottom w:w="6" w:type="dxa"/>
              <w:right w:w="85" w:type="dxa"/>
            </w:tcMar>
          </w:tcPr>
          <w:p w14:paraId="128DF3EF"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Wykonanie (w zł)</w:t>
            </w:r>
          </w:p>
        </w:tc>
        <w:tc>
          <w:tcPr>
            <w:tcW w:w="750" w:type="pct"/>
            <w:tcMar>
              <w:top w:w="11" w:type="dxa"/>
              <w:left w:w="85" w:type="dxa"/>
              <w:bottom w:w="6" w:type="dxa"/>
              <w:right w:w="85" w:type="dxa"/>
            </w:tcMar>
          </w:tcPr>
          <w:p w14:paraId="6AD3E5BF"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Realizacja planu po zmianach (w %)</w:t>
            </w:r>
          </w:p>
        </w:tc>
        <w:tc>
          <w:tcPr>
            <w:tcW w:w="250" w:type="pct"/>
            <w:tcMar>
              <w:top w:w="11" w:type="dxa"/>
              <w:left w:w="85" w:type="dxa"/>
              <w:bottom w:w="6" w:type="dxa"/>
              <w:right w:w="85" w:type="dxa"/>
            </w:tcMar>
          </w:tcPr>
          <w:p w14:paraId="5E21CCFE"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Udział (w %)</w:t>
            </w:r>
          </w:p>
        </w:tc>
      </w:tr>
      <w:tr w:rsidR="00BF4287" w:rsidRPr="00BF4287" w14:paraId="1E5E6563"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BD8D38E" w14:textId="77777777" w:rsidR="00604C0E" w:rsidRPr="00BF4287" w:rsidRDefault="00A17617">
            <w:pPr>
              <w:rPr>
                <w:color w:val="auto"/>
                <w:sz w:val="15"/>
                <w:szCs w:val="15"/>
              </w:rPr>
            </w:pPr>
            <w:r w:rsidRPr="00BF4287">
              <w:rPr>
                <w:color w:val="auto"/>
                <w:sz w:val="15"/>
                <w:szCs w:val="15"/>
              </w:rPr>
              <w:t>758</w:t>
            </w:r>
          </w:p>
        </w:tc>
        <w:tc>
          <w:tcPr>
            <w:tcW w:w="1500" w:type="pct"/>
            <w:tcMar>
              <w:top w:w="11" w:type="dxa"/>
              <w:left w:w="85" w:type="dxa"/>
              <w:bottom w:w="6" w:type="dxa"/>
              <w:right w:w="85" w:type="dxa"/>
            </w:tcMar>
          </w:tcPr>
          <w:p w14:paraId="6838A6B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Różne rozliczenia</w:t>
            </w:r>
          </w:p>
        </w:tc>
        <w:tc>
          <w:tcPr>
            <w:tcW w:w="900" w:type="pct"/>
            <w:tcMar>
              <w:top w:w="11" w:type="dxa"/>
              <w:left w:w="85" w:type="dxa"/>
              <w:bottom w:w="6" w:type="dxa"/>
              <w:right w:w="85" w:type="dxa"/>
            </w:tcMar>
          </w:tcPr>
          <w:p w14:paraId="6060497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20 426 847,00</w:t>
            </w:r>
          </w:p>
        </w:tc>
        <w:tc>
          <w:tcPr>
            <w:tcW w:w="900" w:type="pct"/>
            <w:tcMar>
              <w:top w:w="11" w:type="dxa"/>
              <w:left w:w="85" w:type="dxa"/>
              <w:bottom w:w="6" w:type="dxa"/>
              <w:right w:w="85" w:type="dxa"/>
            </w:tcMar>
          </w:tcPr>
          <w:p w14:paraId="68EF40A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25 006 854,11</w:t>
            </w:r>
          </w:p>
        </w:tc>
        <w:tc>
          <w:tcPr>
            <w:tcW w:w="900" w:type="pct"/>
            <w:tcMar>
              <w:top w:w="11" w:type="dxa"/>
              <w:left w:w="85" w:type="dxa"/>
              <w:bottom w:w="6" w:type="dxa"/>
              <w:right w:w="85" w:type="dxa"/>
            </w:tcMar>
          </w:tcPr>
          <w:p w14:paraId="3D90527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25 044 872,92</w:t>
            </w:r>
          </w:p>
        </w:tc>
        <w:tc>
          <w:tcPr>
            <w:tcW w:w="750" w:type="pct"/>
            <w:tcMar>
              <w:top w:w="11" w:type="dxa"/>
              <w:left w:w="85" w:type="dxa"/>
              <w:bottom w:w="6" w:type="dxa"/>
              <w:right w:w="85" w:type="dxa"/>
            </w:tcMar>
          </w:tcPr>
          <w:p w14:paraId="64B936A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100,15%</w:t>
            </w:r>
          </w:p>
        </w:tc>
        <w:tc>
          <w:tcPr>
            <w:tcW w:w="250" w:type="pct"/>
            <w:tcMar>
              <w:top w:w="11" w:type="dxa"/>
              <w:left w:w="85" w:type="dxa"/>
              <w:bottom w:w="6" w:type="dxa"/>
              <w:right w:w="85" w:type="dxa"/>
            </w:tcMar>
          </w:tcPr>
          <w:p w14:paraId="3071F20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41,02%</w:t>
            </w:r>
          </w:p>
        </w:tc>
      </w:tr>
      <w:tr w:rsidR="00BF4287" w:rsidRPr="00BF4287" w14:paraId="74AAFB08"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66449F4" w14:textId="77777777" w:rsidR="00604C0E" w:rsidRPr="00BF4287" w:rsidRDefault="00A17617">
            <w:pPr>
              <w:rPr>
                <w:color w:val="auto"/>
                <w:sz w:val="15"/>
                <w:szCs w:val="15"/>
              </w:rPr>
            </w:pPr>
            <w:r w:rsidRPr="00BF4287">
              <w:rPr>
                <w:color w:val="auto"/>
                <w:sz w:val="15"/>
                <w:szCs w:val="15"/>
              </w:rPr>
              <w:t>756</w:t>
            </w:r>
          </w:p>
        </w:tc>
        <w:tc>
          <w:tcPr>
            <w:tcW w:w="1500" w:type="pct"/>
            <w:tcMar>
              <w:top w:w="11" w:type="dxa"/>
              <w:left w:w="85" w:type="dxa"/>
              <w:bottom w:w="6" w:type="dxa"/>
              <w:right w:w="85" w:type="dxa"/>
            </w:tcMar>
          </w:tcPr>
          <w:p w14:paraId="7075D7F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Dochody od osób prawnych, od osób fizycznych i od innych jednostek nieposiadających osobowości prawnej oraz wydatki związane z ich poborem</w:t>
            </w:r>
          </w:p>
        </w:tc>
        <w:tc>
          <w:tcPr>
            <w:tcW w:w="900" w:type="pct"/>
            <w:tcMar>
              <w:top w:w="11" w:type="dxa"/>
              <w:left w:w="85" w:type="dxa"/>
              <w:bottom w:w="6" w:type="dxa"/>
              <w:right w:w="85" w:type="dxa"/>
            </w:tcMar>
          </w:tcPr>
          <w:p w14:paraId="73EA7BF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20 189 183,00</w:t>
            </w:r>
          </w:p>
        </w:tc>
        <w:tc>
          <w:tcPr>
            <w:tcW w:w="900" w:type="pct"/>
            <w:tcMar>
              <w:top w:w="11" w:type="dxa"/>
              <w:left w:w="85" w:type="dxa"/>
              <w:bottom w:w="6" w:type="dxa"/>
              <w:right w:w="85" w:type="dxa"/>
            </w:tcMar>
          </w:tcPr>
          <w:p w14:paraId="05A281C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20 306 183,00</w:t>
            </w:r>
          </w:p>
        </w:tc>
        <w:tc>
          <w:tcPr>
            <w:tcW w:w="900" w:type="pct"/>
            <w:tcMar>
              <w:top w:w="11" w:type="dxa"/>
              <w:left w:w="85" w:type="dxa"/>
              <w:bottom w:w="6" w:type="dxa"/>
              <w:right w:w="85" w:type="dxa"/>
            </w:tcMar>
          </w:tcPr>
          <w:p w14:paraId="4659A16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19 904 130,19</w:t>
            </w:r>
          </w:p>
        </w:tc>
        <w:tc>
          <w:tcPr>
            <w:tcW w:w="750" w:type="pct"/>
            <w:tcMar>
              <w:top w:w="11" w:type="dxa"/>
              <w:left w:w="85" w:type="dxa"/>
              <w:bottom w:w="6" w:type="dxa"/>
              <w:right w:w="85" w:type="dxa"/>
            </w:tcMar>
          </w:tcPr>
          <w:p w14:paraId="7792051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98,02%</w:t>
            </w:r>
          </w:p>
        </w:tc>
        <w:tc>
          <w:tcPr>
            <w:tcW w:w="250" w:type="pct"/>
            <w:tcMar>
              <w:top w:w="11" w:type="dxa"/>
              <w:left w:w="85" w:type="dxa"/>
              <w:bottom w:w="6" w:type="dxa"/>
              <w:right w:w="85" w:type="dxa"/>
            </w:tcMar>
          </w:tcPr>
          <w:p w14:paraId="37DB572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32,60%</w:t>
            </w:r>
          </w:p>
        </w:tc>
      </w:tr>
      <w:tr w:rsidR="00BF4287" w:rsidRPr="00BF4287" w14:paraId="3D73DBDC"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E6D64E1" w14:textId="77777777" w:rsidR="00604C0E" w:rsidRPr="00BF4287" w:rsidRDefault="00A17617">
            <w:pPr>
              <w:rPr>
                <w:color w:val="auto"/>
                <w:sz w:val="15"/>
                <w:szCs w:val="15"/>
              </w:rPr>
            </w:pPr>
            <w:r w:rsidRPr="00BF4287">
              <w:rPr>
                <w:color w:val="auto"/>
                <w:sz w:val="15"/>
                <w:szCs w:val="15"/>
              </w:rPr>
              <w:t>855</w:t>
            </w:r>
          </w:p>
        </w:tc>
        <w:tc>
          <w:tcPr>
            <w:tcW w:w="1500" w:type="pct"/>
            <w:tcMar>
              <w:top w:w="11" w:type="dxa"/>
              <w:left w:w="85" w:type="dxa"/>
              <w:bottom w:w="6" w:type="dxa"/>
              <w:right w:w="85" w:type="dxa"/>
            </w:tcMar>
          </w:tcPr>
          <w:p w14:paraId="25C3F91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Rodzina</w:t>
            </w:r>
          </w:p>
        </w:tc>
        <w:tc>
          <w:tcPr>
            <w:tcW w:w="900" w:type="pct"/>
            <w:tcMar>
              <w:top w:w="11" w:type="dxa"/>
              <w:left w:w="85" w:type="dxa"/>
              <w:bottom w:w="6" w:type="dxa"/>
              <w:right w:w="85" w:type="dxa"/>
            </w:tcMar>
          </w:tcPr>
          <w:p w14:paraId="6A368EC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6 152 710,00</w:t>
            </w:r>
          </w:p>
        </w:tc>
        <w:tc>
          <w:tcPr>
            <w:tcW w:w="900" w:type="pct"/>
            <w:tcMar>
              <w:top w:w="11" w:type="dxa"/>
              <w:left w:w="85" w:type="dxa"/>
              <w:bottom w:w="6" w:type="dxa"/>
              <w:right w:w="85" w:type="dxa"/>
            </w:tcMar>
          </w:tcPr>
          <w:p w14:paraId="4A119DA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6 754 967,80</w:t>
            </w:r>
          </w:p>
        </w:tc>
        <w:tc>
          <w:tcPr>
            <w:tcW w:w="900" w:type="pct"/>
            <w:tcMar>
              <w:top w:w="11" w:type="dxa"/>
              <w:left w:w="85" w:type="dxa"/>
              <w:bottom w:w="6" w:type="dxa"/>
              <w:right w:w="85" w:type="dxa"/>
            </w:tcMar>
          </w:tcPr>
          <w:p w14:paraId="20D9CC3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6 589 084,56</w:t>
            </w:r>
          </w:p>
        </w:tc>
        <w:tc>
          <w:tcPr>
            <w:tcW w:w="750" w:type="pct"/>
            <w:tcMar>
              <w:top w:w="11" w:type="dxa"/>
              <w:left w:w="85" w:type="dxa"/>
              <w:bottom w:w="6" w:type="dxa"/>
              <w:right w:w="85" w:type="dxa"/>
            </w:tcMar>
          </w:tcPr>
          <w:p w14:paraId="5E7C047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97,54%</w:t>
            </w:r>
          </w:p>
        </w:tc>
        <w:tc>
          <w:tcPr>
            <w:tcW w:w="250" w:type="pct"/>
            <w:tcMar>
              <w:top w:w="11" w:type="dxa"/>
              <w:left w:w="85" w:type="dxa"/>
              <w:bottom w:w="6" w:type="dxa"/>
              <w:right w:w="85" w:type="dxa"/>
            </w:tcMar>
          </w:tcPr>
          <w:p w14:paraId="56C422B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10,79%</w:t>
            </w:r>
          </w:p>
        </w:tc>
      </w:tr>
      <w:tr w:rsidR="00BF4287" w:rsidRPr="00BF4287" w14:paraId="2BF2D4D4"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0C64E8E" w14:textId="77777777" w:rsidR="00604C0E" w:rsidRPr="00BF4287" w:rsidRDefault="00A17617">
            <w:pPr>
              <w:rPr>
                <w:color w:val="auto"/>
                <w:sz w:val="15"/>
                <w:szCs w:val="15"/>
              </w:rPr>
            </w:pPr>
            <w:r w:rsidRPr="00BF4287">
              <w:rPr>
                <w:color w:val="auto"/>
                <w:sz w:val="15"/>
                <w:szCs w:val="15"/>
              </w:rPr>
              <w:t>900</w:t>
            </w:r>
          </w:p>
        </w:tc>
        <w:tc>
          <w:tcPr>
            <w:tcW w:w="1500" w:type="pct"/>
            <w:tcMar>
              <w:top w:w="11" w:type="dxa"/>
              <w:left w:w="85" w:type="dxa"/>
              <w:bottom w:w="6" w:type="dxa"/>
              <w:right w:w="85" w:type="dxa"/>
            </w:tcMar>
          </w:tcPr>
          <w:p w14:paraId="72C069E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Gospodarka komunalna i ochrona środowiska</w:t>
            </w:r>
          </w:p>
        </w:tc>
        <w:tc>
          <w:tcPr>
            <w:tcW w:w="900" w:type="pct"/>
            <w:tcMar>
              <w:top w:w="11" w:type="dxa"/>
              <w:left w:w="85" w:type="dxa"/>
              <w:bottom w:w="6" w:type="dxa"/>
              <w:right w:w="85" w:type="dxa"/>
            </w:tcMar>
          </w:tcPr>
          <w:p w14:paraId="5AACF98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3 063 000,00</w:t>
            </w:r>
          </w:p>
        </w:tc>
        <w:tc>
          <w:tcPr>
            <w:tcW w:w="900" w:type="pct"/>
            <w:tcMar>
              <w:top w:w="11" w:type="dxa"/>
              <w:left w:w="85" w:type="dxa"/>
              <w:bottom w:w="6" w:type="dxa"/>
              <w:right w:w="85" w:type="dxa"/>
            </w:tcMar>
          </w:tcPr>
          <w:p w14:paraId="38EE564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3 105 354,76</w:t>
            </w:r>
          </w:p>
        </w:tc>
        <w:tc>
          <w:tcPr>
            <w:tcW w:w="900" w:type="pct"/>
            <w:tcMar>
              <w:top w:w="11" w:type="dxa"/>
              <w:left w:w="85" w:type="dxa"/>
              <w:bottom w:w="6" w:type="dxa"/>
              <w:right w:w="85" w:type="dxa"/>
            </w:tcMar>
          </w:tcPr>
          <w:p w14:paraId="2A7113F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3 321 240,58</w:t>
            </w:r>
          </w:p>
        </w:tc>
        <w:tc>
          <w:tcPr>
            <w:tcW w:w="750" w:type="pct"/>
            <w:tcMar>
              <w:top w:w="11" w:type="dxa"/>
              <w:left w:w="85" w:type="dxa"/>
              <w:bottom w:w="6" w:type="dxa"/>
              <w:right w:w="85" w:type="dxa"/>
            </w:tcMar>
          </w:tcPr>
          <w:p w14:paraId="4F180F0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106,95%</w:t>
            </w:r>
          </w:p>
        </w:tc>
        <w:tc>
          <w:tcPr>
            <w:tcW w:w="250" w:type="pct"/>
            <w:tcMar>
              <w:top w:w="11" w:type="dxa"/>
              <w:left w:w="85" w:type="dxa"/>
              <w:bottom w:w="6" w:type="dxa"/>
              <w:right w:w="85" w:type="dxa"/>
            </w:tcMar>
          </w:tcPr>
          <w:p w14:paraId="6906262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5,44%</w:t>
            </w:r>
          </w:p>
        </w:tc>
      </w:tr>
      <w:tr w:rsidR="00BF4287" w:rsidRPr="00BF4287" w14:paraId="270918D3"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DDB8C01" w14:textId="77777777" w:rsidR="00604C0E" w:rsidRPr="00BF4287" w:rsidRDefault="00A17617">
            <w:pPr>
              <w:rPr>
                <w:color w:val="auto"/>
                <w:sz w:val="15"/>
                <w:szCs w:val="15"/>
              </w:rPr>
            </w:pPr>
            <w:r w:rsidRPr="00BF4287">
              <w:rPr>
                <w:color w:val="auto"/>
                <w:sz w:val="15"/>
                <w:szCs w:val="15"/>
              </w:rPr>
              <w:t>400</w:t>
            </w:r>
          </w:p>
        </w:tc>
        <w:tc>
          <w:tcPr>
            <w:tcW w:w="1500" w:type="pct"/>
            <w:tcMar>
              <w:top w:w="11" w:type="dxa"/>
              <w:left w:w="85" w:type="dxa"/>
              <w:bottom w:w="6" w:type="dxa"/>
              <w:right w:w="85" w:type="dxa"/>
            </w:tcMar>
          </w:tcPr>
          <w:p w14:paraId="0A96C4A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Wytwarzanie i zaopatrywanie w energię elektryczną, gaz i wodę</w:t>
            </w:r>
          </w:p>
        </w:tc>
        <w:tc>
          <w:tcPr>
            <w:tcW w:w="900" w:type="pct"/>
            <w:tcMar>
              <w:top w:w="11" w:type="dxa"/>
              <w:left w:w="85" w:type="dxa"/>
              <w:bottom w:w="6" w:type="dxa"/>
              <w:right w:w="85" w:type="dxa"/>
            </w:tcMar>
          </w:tcPr>
          <w:p w14:paraId="5503F12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1347F40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2 368 340,00</w:t>
            </w:r>
          </w:p>
        </w:tc>
        <w:tc>
          <w:tcPr>
            <w:tcW w:w="900" w:type="pct"/>
            <w:tcMar>
              <w:top w:w="11" w:type="dxa"/>
              <w:left w:w="85" w:type="dxa"/>
              <w:bottom w:w="6" w:type="dxa"/>
              <w:right w:w="85" w:type="dxa"/>
            </w:tcMar>
          </w:tcPr>
          <w:p w14:paraId="4A69C8F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1 652 471,84</w:t>
            </w:r>
          </w:p>
        </w:tc>
        <w:tc>
          <w:tcPr>
            <w:tcW w:w="750" w:type="pct"/>
            <w:tcMar>
              <w:top w:w="11" w:type="dxa"/>
              <w:left w:w="85" w:type="dxa"/>
              <w:bottom w:w="6" w:type="dxa"/>
              <w:right w:w="85" w:type="dxa"/>
            </w:tcMar>
          </w:tcPr>
          <w:p w14:paraId="574ED74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69,77%</w:t>
            </w:r>
          </w:p>
        </w:tc>
        <w:tc>
          <w:tcPr>
            <w:tcW w:w="250" w:type="pct"/>
            <w:tcMar>
              <w:top w:w="11" w:type="dxa"/>
              <w:left w:w="85" w:type="dxa"/>
              <w:bottom w:w="6" w:type="dxa"/>
              <w:right w:w="85" w:type="dxa"/>
            </w:tcMar>
          </w:tcPr>
          <w:p w14:paraId="06A5F08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2,71%</w:t>
            </w:r>
          </w:p>
        </w:tc>
      </w:tr>
      <w:tr w:rsidR="00BF4287" w:rsidRPr="00BF4287" w14:paraId="282FF570"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30A2FD2" w14:textId="77777777" w:rsidR="00604C0E" w:rsidRPr="00BF4287" w:rsidRDefault="00A17617">
            <w:pPr>
              <w:rPr>
                <w:color w:val="auto"/>
                <w:sz w:val="15"/>
                <w:szCs w:val="15"/>
              </w:rPr>
            </w:pPr>
            <w:r w:rsidRPr="00BF4287">
              <w:rPr>
                <w:color w:val="auto"/>
                <w:sz w:val="15"/>
                <w:szCs w:val="15"/>
              </w:rPr>
              <w:lastRenderedPageBreak/>
              <w:t>801</w:t>
            </w:r>
          </w:p>
        </w:tc>
        <w:tc>
          <w:tcPr>
            <w:tcW w:w="1500" w:type="pct"/>
            <w:tcMar>
              <w:top w:w="11" w:type="dxa"/>
              <w:left w:w="85" w:type="dxa"/>
              <w:bottom w:w="6" w:type="dxa"/>
              <w:right w:w="85" w:type="dxa"/>
            </w:tcMar>
          </w:tcPr>
          <w:p w14:paraId="58D9449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Oświata i wychowanie</w:t>
            </w:r>
          </w:p>
        </w:tc>
        <w:tc>
          <w:tcPr>
            <w:tcW w:w="900" w:type="pct"/>
            <w:tcMar>
              <w:top w:w="11" w:type="dxa"/>
              <w:left w:w="85" w:type="dxa"/>
              <w:bottom w:w="6" w:type="dxa"/>
              <w:right w:w="85" w:type="dxa"/>
            </w:tcMar>
          </w:tcPr>
          <w:p w14:paraId="2229ECC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1 277 114,00</w:t>
            </w:r>
          </w:p>
        </w:tc>
        <w:tc>
          <w:tcPr>
            <w:tcW w:w="900" w:type="pct"/>
            <w:tcMar>
              <w:top w:w="11" w:type="dxa"/>
              <w:left w:w="85" w:type="dxa"/>
              <w:bottom w:w="6" w:type="dxa"/>
              <w:right w:w="85" w:type="dxa"/>
            </w:tcMar>
          </w:tcPr>
          <w:p w14:paraId="3D6DCC3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1 609 222,37</w:t>
            </w:r>
          </w:p>
        </w:tc>
        <w:tc>
          <w:tcPr>
            <w:tcW w:w="900" w:type="pct"/>
            <w:tcMar>
              <w:top w:w="11" w:type="dxa"/>
              <w:left w:w="85" w:type="dxa"/>
              <w:bottom w:w="6" w:type="dxa"/>
              <w:right w:w="85" w:type="dxa"/>
            </w:tcMar>
          </w:tcPr>
          <w:p w14:paraId="3841053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1 552 668,88</w:t>
            </w:r>
          </w:p>
        </w:tc>
        <w:tc>
          <w:tcPr>
            <w:tcW w:w="750" w:type="pct"/>
            <w:tcMar>
              <w:top w:w="11" w:type="dxa"/>
              <w:left w:w="85" w:type="dxa"/>
              <w:bottom w:w="6" w:type="dxa"/>
              <w:right w:w="85" w:type="dxa"/>
            </w:tcMar>
          </w:tcPr>
          <w:p w14:paraId="3173077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96,49%</w:t>
            </w:r>
          </w:p>
        </w:tc>
        <w:tc>
          <w:tcPr>
            <w:tcW w:w="250" w:type="pct"/>
            <w:tcMar>
              <w:top w:w="11" w:type="dxa"/>
              <w:left w:w="85" w:type="dxa"/>
              <w:bottom w:w="6" w:type="dxa"/>
              <w:right w:w="85" w:type="dxa"/>
            </w:tcMar>
          </w:tcPr>
          <w:p w14:paraId="24F3632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2,54%</w:t>
            </w:r>
          </w:p>
        </w:tc>
      </w:tr>
      <w:tr w:rsidR="00BF4287" w:rsidRPr="00BF4287" w14:paraId="7C735877"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2E77F7C" w14:textId="77777777" w:rsidR="00604C0E" w:rsidRPr="00BF4287" w:rsidRDefault="00A17617">
            <w:pPr>
              <w:rPr>
                <w:color w:val="auto"/>
                <w:sz w:val="15"/>
                <w:szCs w:val="15"/>
              </w:rPr>
            </w:pPr>
            <w:r w:rsidRPr="00BF4287">
              <w:rPr>
                <w:color w:val="auto"/>
                <w:sz w:val="15"/>
                <w:szCs w:val="15"/>
              </w:rPr>
              <w:t>852</w:t>
            </w:r>
          </w:p>
        </w:tc>
        <w:tc>
          <w:tcPr>
            <w:tcW w:w="1500" w:type="pct"/>
            <w:tcMar>
              <w:top w:w="11" w:type="dxa"/>
              <w:left w:w="85" w:type="dxa"/>
              <w:bottom w:w="6" w:type="dxa"/>
              <w:right w:w="85" w:type="dxa"/>
            </w:tcMar>
          </w:tcPr>
          <w:p w14:paraId="1612A1E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Pomoc społeczna</w:t>
            </w:r>
          </w:p>
        </w:tc>
        <w:tc>
          <w:tcPr>
            <w:tcW w:w="900" w:type="pct"/>
            <w:tcMar>
              <w:top w:w="11" w:type="dxa"/>
              <w:left w:w="85" w:type="dxa"/>
              <w:bottom w:w="6" w:type="dxa"/>
              <w:right w:w="85" w:type="dxa"/>
            </w:tcMar>
          </w:tcPr>
          <w:p w14:paraId="63DAA77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486 420,00</w:t>
            </w:r>
          </w:p>
        </w:tc>
        <w:tc>
          <w:tcPr>
            <w:tcW w:w="900" w:type="pct"/>
            <w:tcMar>
              <w:top w:w="11" w:type="dxa"/>
              <w:left w:w="85" w:type="dxa"/>
              <w:bottom w:w="6" w:type="dxa"/>
              <w:right w:w="85" w:type="dxa"/>
            </w:tcMar>
          </w:tcPr>
          <w:p w14:paraId="565733B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848 799,56</w:t>
            </w:r>
          </w:p>
        </w:tc>
        <w:tc>
          <w:tcPr>
            <w:tcW w:w="900" w:type="pct"/>
            <w:tcMar>
              <w:top w:w="11" w:type="dxa"/>
              <w:left w:w="85" w:type="dxa"/>
              <w:bottom w:w="6" w:type="dxa"/>
              <w:right w:w="85" w:type="dxa"/>
            </w:tcMar>
          </w:tcPr>
          <w:p w14:paraId="6A67786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917 641,68</w:t>
            </w:r>
          </w:p>
        </w:tc>
        <w:tc>
          <w:tcPr>
            <w:tcW w:w="750" w:type="pct"/>
            <w:tcMar>
              <w:top w:w="11" w:type="dxa"/>
              <w:left w:w="85" w:type="dxa"/>
              <w:bottom w:w="6" w:type="dxa"/>
              <w:right w:w="85" w:type="dxa"/>
            </w:tcMar>
          </w:tcPr>
          <w:p w14:paraId="1E83C6F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108,11%</w:t>
            </w:r>
          </w:p>
        </w:tc>
        <w:tc>
          <w:tcPr>
            <w:tcW w:w="250" w:type="pct"/>
            <w:tcMar>
              <w:top w:w="11" w:type="dxa"/>
              <w:left w:w="85" w:type="dxa"/>
              <w:bottom w:w="6" w:type="dxa"/>
              <w:right w:w="85" w:type="dxa"/>
            </w:tcMar>
          </w:tcPr>
          <w:p w14:paraId="4075A62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1,50%</w:t>
            </w:r>
          </w:p>
        </w:tc>
      </w:tr>
      <w:tr w:rsidR="00BF4287" w:rsidRPr="00BF4287" w14:paraId="44DB14F4"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015BF92" w14:textId="77777777" w:rsidR="00604C0E" w:rsidRPr="00BF4287" w:rsidRDefault="00A17617">
            <w:pPr>
              <w:rPr>
                <w:color w:val="auto"/>
                <w:sz w:val="15"/>
                <w:szCs w:val="15"/>
              </w:rPr>
            </w:pPr>
            <w:r w:rsidRPr="00BF4287">
              <w:rPr>
                <w:color w:val="auto"/>
                <w:sz w:val="15"/>
                <w:szCs w:val="15"/>
              </w:rPr>
              <w:t>700</w:t>
            </w:r>
          </w:p>
        </w:tc>
        <w:tc>
          <w:tcPr>
            <w:tcW w:w="1500" w:type="pct"/>
            <w:tcMar>
              <w:top w:w="11" w:type="dxa"/>
              <w:left w:w="85" w:type="dxa"/>
              <w:bottom w:w="6" w:type="dxa"/>
              <w:right w:w="85" w:type="dxa"/>
            </w:tcMar>
          </w:tcPr>
          <w:p w14:paraId="0D63251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Gospodarka mieszkaniowa</w:t>
            </w:r>
          </w:p>
        </w:tc>
        <w:tc>
          <w:tcPr>
            <w:tcW w:w="900" w:type="pct"/>
            <w:tcMar>
              <w:top w:w="11" w:type="dxa"/>
              <w:left w:w="85" w:type="dxa"/>
              <w:bottom w:w="6" w:type="dxa"/>
              <w:right w:w="85" w:type="dxa"/>
            </w:tcMar>
          </w:tcPr>
          <w:p w14:paraId="2F92061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344 250,00</w:t>
            </w:r>
          </w:p>
        </w:tc>
        <w:tc>
          <w:tcPr>
            <w:tcW w:w="900" w:type="pct"/>
            <w:tcMar>
              <w:top w:w="11" w:type="dxa"/>
              <w:left w:w="85" w:type="dxa"/>
              <w:bottom w:w="6" w:type="dxa"/>
              <w:right w:w="85" w:type="dxa"/>
            </w:tcMar>
          </w:tcPr>
          <w:p w14:paraId="0FFFB4E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434 389,53</w:t>
            </w:r>
          </w:p>
        </w:tc>
        <w:tc>
          <w:tcPr>
            <w:tcW w:w="900" w:type="pct"/>
            <w:tcMar>
              <w:top w:w="11" w:type="dxa"/>
              <w:left w:w="85" w:type="dxa"/>
              <w:bottom w:w="6" w:type="dxa"/>
              <w:right w:w="85" w:type="dxa"/>
            </w:tcMar>
          </w:tcPr>
          <w:p w14:paraId="5FCC165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476 821,38</w:t>
            </w:r>
          </w:p>
        </w:tc>
        <w:tc>
          <w:tcPr>
            <w:tcW w:w="750" w:type="pct"/>
            <w:tcMar>
              <w:top w:w="11" w:type="dxa"/>
              <w:left w:w="85" w:type="dxa"/>
              <w:bottom w:w="6" w:type="dxa"/>
              <w:right w:w="85" w:type="dxa"/>
            </w:tcMar>
          </w:tcPr>
          <w:p w14:paraId="33824E0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109,77%</w:t>
            </w:r>
          </w:p>
        </w:tc>
        <w:tc>
          <w:tcPr>
            <w:tcW w:w="250" w:type="pct"/>
            <w:tcMar>
              <w:top w:w="11" w:type="dxa"/>
              <w:left w:w="85" w:type="dxa"/>
              <w:bottom w:w="6" w:type="dxa"/>
              <w:right w:w="85" w:type="dxa"/>
            </w:tcMar>
          </w:tcPr>
          <w:p w14:paraId="28F7C8B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0,78%</w:t>
            </w:r>
          </w:p>
        </w:tc>
      </w:tr>
      <w:tr w:rsidR="00BF4287" w:rsidRPr="00BF4287" w14:paraId="013AC293"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3BFA8A3" w14:textId="77777777" w:rsidR="00604C0E" w:rsidRPr="00BF4287" w:rsidRDefault="00A17617">
            <w:pPr>
              <w:rPr>
                <w:color w:val="auto"/>
                <w:sz w:val="15"/>
                <w:szCs w:val="15"/>
              </w:rPr>
            </w:pPr>
            <w:r w:rsidRPr="00BF4287">
              <w:rPr>
                <w:color w:val="auto"/>
                <w:sz w:val="15"/>
                <w:szCs w:val="15"/>
              </w:rPr>
              <w:t>853</w:t>
            </w:r>
          </w:p>
        </w:tc>
        <w:tc>
          <w:tcPr>
            <w:tcW w:w="1500" w:type="pct"/>
            <w:tcMar>
              <w:top w:w="11" w:type="dxa"/>
              <w:left w:w="85" w:type="dxa"/>
              <w:bottom w:w="6" w:type="dxa"/>
              <w:right w:w="85" w:type="dxa"/>
            </w:tcMar>
          </w:tcPr>
          <w:p w14:paraId="0AB5407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Pozostałe zadania w zakresie polityki społecznej</w:t>
            </w:r>
          </w:p>
        </w:tc>
        <w:tc>
          <w:tcPr>
            <w:tcW w:w="900" w:type="pct"/>
            <w:tcMar>
              <w:top w:w="11" w:type="dxa"/>
              <w:left w:w="85" w:type="dxa"/>
              <w:bottom w:w="6" w:type="dxa"/>
              <w:right w:w="85" w:type="dxa"/>
            </w:tcMar>
          </w:tcPr>
          <w:p w14:paraId="667616F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1 404 000,00</w:t>
            </w:r>
          </w:p>
        </w:tc>
        <w:tc>
          <w:tcPr>
            <w:tcW w:w="900" w:type="pct"/>
            <w:tcMar>
              <w:top w:w="11" w:type="dxa"/>
              <w:left w:w="85" w:type="dxa"/>
              <w:bottom w:w="6" w:type="dxa"/>
              <w:right w:w="85" w:type="dxa"/>
            </w:tcMar>
          </w:tcPr>
          <w:p w14:paraId="5B5C4C2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122 378,00</w:t>
            </w:r>
          </w:p>
        </w:tc>
        <w:tc>
          <w:tcPr>
            <w:tcW w:w="900" w:type="pct"/>
            <w:tcMar>
              <w:top w:w="11" w:type="dxa"/>
              <w:left w:w="85" w:type="dxa"/>
              <w:bottom w:w="6" w:type="dxa"/>
              <w:right w:w="85" w:type="dxa"/>
            </w:tcMar>
          </w:tcPr>
          <w:p w14:paraId="7EE39F5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297 423,76</w:t>
            </w:r>
          </w:p>
        </w:tc>
        <w:tc>
          <w:tcPr>
            <w:tcW w:w="750" w:type="pct"/>
            <w:tcMar>
              <w:top w:w="11" w:type="dxa"/>
              <w:left w:w="85" w:type="dxa"/>
              <w:bottom w:w="6" w:type="dxa"/>
              <w:right w:w="85" w:type="dxa"/>
            </w:tcMar>
          </w:tcPr>
          <w:p w14:paraId="7D646E2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243,04%</w:t>
            </w:r>
          </w:p>
        </w:tc>
        <w:tc>
          <w:tcPr>
            <w:tcW w:w="250" w:type="pct"/>
            <w:tcMar>
              <w:top w:w="11" w:type="dxa"/>
              <w:left w:w="85" w:type="dxa"/>
              <w:bottom w:w="6" w:type="dxa"/>
              <w:right w:w="85" w:type="dxa"/>
            </w:tcMar>
          </w:tcPr>
          <w:p w14:paraId="10E3763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0,49%</w:t>
            </w:r>
          </w:p>
        </w:tc>
      </w:tr>
      <w:tr w:rsidR="00BF4287" w:rsidRPr="00BF4287" w14:paraId="72B8F65A"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647236B" w14:textId="77777777" w:rsidR="00604C0E" w:rsidRPr="00BF4287" w:rsidRDefault="00A17617">
            <w:pPr>
              <w:rPr>
                <w:color w:val="auto"/>
                <w:sz w:val="15"/>
                <w:szCs w:val="15"/>
              </w:rPr>
            </w:pPr>
            <w:r w:rsidRPr="00BF4287">
              <w:rPr>
                <w:color w:val="auto"/>
                <w:sz w:val="15"/>
                <w:szCs w:val="15"/>
              </w:rPr>
              <w:t>010</w:t>
            </w:r>
          </w:p>
        </w:tc>
        <w:tc>
          <w:tcPr>
            <w:tcW w:w="1500" w:type="pct"/>
            <w:tcMar>
              <w:top w:w="11" w:type="dxa"/>
              <w:left w:w="85" w:type="dxa"/>
              <w:bottom w:w="6" w:type="dxa"/>
              <w:right w:w="85" w:type="dxa"/>
            </w:tcMar>
          </w:tcPr>
          <w:p w14:paraId="3226AB8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Rolnictwo i łowiectwo</w:t>
            </w:r>
          </w:p>
        </w:tc>
        <w:tc>
          <w:tcPr>
            <w:tcW w:w="900" w:type="pct"/>
            <w:tcMar>
              <w:top w:w="11" w:type="dxa"/>
              <w:left w:w="85" w:type="dxa"/>
              <w:bottom w:w="6" w:type="dxa"/>
              <w:right w:w="85" w:type="dxa"/>
            </w:tcMar>
          </w:tcPr>
          <w:p w14:paraId="108FD97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7996D8F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215 443,09</w:t>
            </w:r>
          </w:p>
        </w:tc>
        <w:tc>
          <w:tcPr>
            <w:tcW w:w="900" w:type="pct"/>
            <w:tcMar>
              <w:top w:w="11" w:type="dxa"/>
              <w:left w:w="85" w:type="dxa"/>
              <w:bottom w:w="6" w:type="dxa"/>
              <w:right w:w="85" w:type="dxa"/>
            </w:tcMar>
          </w:tcPr>
          <w:p w14:paraId="2B0E45B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215 443,09</w:t>
            </w:r>
          </w:p>
        </w:tc>
        <w:tc>
          <w:tcPr>
            <w:tcW w:w="750" w:type="pct"/>
            <w:tcMar>
              <w:top w:w="11" w:type="dxa"/>
              <w:left w:w="85" w:type="dxa"/>
              <w:bottom w:w="6" w:type="dxa"/>
              <w:right w:w="85" w:type="dxa"/>
            </w:tcMar>
          </w:tcPr>
          <w:p w14:paraId="5D942F3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100,00%</w:t>
            </w:r>
          </w:p>
        </w:tc>
        <w:tc>
          <w:tcPr>
            <w:tcW w:w="250" w:type="pct"/>
            <w:tcMar>
              <w:top w:w="11" w:type="dxa"/>
              <w:left w:w="85" w:type="dxa"/>
              <w:bottom w:w="6" w:type="dxa"/>
              <w:right w:w="85" w:type="dxa"/>
            </w:tcMar>
          </w:tcPr>
          <w:p w14:paraId="18E3B58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0,35%</w:t>
            </w:r>
          </w:p>
        </w:tc>
      </w:tr>
      <w:tr w:rsidR="00BF4287" w:rsidRPr="00BF4287" w14:paraId="4EC8E959"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CCFDEDF" w14:textId="77777777" w:rsidR="00604C0E" w:rsidRPr="00BF4287" w:rsidRDefault="00A17617">
            <w:pPr>
              <w:rPr>
                <w:color w:val="auto"/>
                <w:sz w:val="15"/>
                <w:szCs w:val="15"/>
              </w:rPr>
            </w:pPr>
            <w:r w:rsidRPr="00BF4287">
              <w:rPr>
                <w:color w:val="auto"/>
                <w:sz w:val="15"/>
                <w:szCs w:val="15"/>
              </w:rPr>
              <w:t>750</w:t>
            </w:r>
          </w:p>
        </w:tc>
        <w:tc>
          <w:tcPr>
            <w:tcW w:w="1500" w:type="pct"/>
            <w:tcMar>
              <w:top w:w="11" w:type="dxa"/>
              <w:left w:w="85" w:type="dxa"/>
              <w:bottom w:w="6" w:type="dxa"/>
              <w:right w:w="85" w:type="dxa"/>
            </w:tcMar>
          </w:tcPr>
          <w:p w14:paraId="0DA5D46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Administracja publiczna</w:t>
            </w:r>
          </w:p>
        </w:tc>
        <w:tc>
          <w:tcPr>
            <w:tcW w:w="900" w:type="pct"/>
            <w:tcMar>
              <w:top w:w="11" w:type="dxa"/>
              <w:left w:w="85" w:type="dxa"/>
              <w:bottom w:w="6" w:type="dxa"/>
              <w:right w:w="85" w:type="dxa"/>
            </w:tcMar>
          </w:tcPr>
          <w:p w14:paraId="2DD125A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101 353,00</w:t>
            </w:r>
          </w:p>
        </w:tc>
        <w:tc>
          <w:tcPr>
            <w:tcW w:w="900" w:type="pct"/>
            <w:tcMar>
              <w:top w:w="11" w:type="dxa"/>
              <w:left w:w="85" w:type="dxa"/>
              <w:bottom w:w="6" w:type="dxa"/>
              <w:right w:w="85" w:type="dxa"/>
            </w:tcMar>
          </w:tcPr>
          <w:p w14:paraId="4B9ECCD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130 123,00</w:t>
            </w:r>
          </w:p>
        </w:tc>
        <w:tc>
          <w:tcPr>
            <w:tcW w:w="900" w:type="pct"/>
            <w:tcMar>
              <w:top w:w="11" w:type="dxa"/>
              <w:left w:w="85" w:type="dxa"/>
              <w:bottom w:w="6" w:type="dxa"/>
              <w:right w:w="85" w:type="dxa"/>
            </w:tcMar>
          </w:tcPr>
          <w:p w14:paraId="26252508" w14:textId="4CB83F2C"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117</w:t>
            </w:r>
            <w:r w:rsidR="00B34708" w:rsidRPr="00BF4287">
              <w:rPr>
                <w:color w:val="auto"/>
                <w:sz w:val="15"/>
                <w:szCs w:val="15"/>
              </w:rPr>
              <w:t> </w:t>
            </w:r>
            <w:r w:rsidRPr="00BF4287">
              <w:rPr>
                <w:color w:val="auto"/>
                <w:sz w:val="15"/>
                <w:szCs w:val="15"/>
              </w:rPr>
              <w:t>1</w:t>
            </w:r>
            <w:r w:rsidR="00B34708" w:rsidRPr="00BF4287">
              <w:rPr>
                <w:color w:val="auto"/>
                <w:sz w:val="15"/>
                <w:szCs w:val="15"/>
              </w:rPr>
              <w:t>23,53</w:t>
            </w:r>
          </w:p>
        </w:tc>
        <w:tc>
          <w:tcPr>
            <w:tcW w:w="750" w:type="pct"/>
            <w:tcMar>
              <w:top w:w="11" w:type="dxa"/>
              <w:left w:w="85" w:type="dxa"/>
              <w:bottom w:w="6" w:type="dxa"/>
              <w:right w:w="85" w:type="dxa"/>
            </w:tcMar>
          </w:tcPr>
          <w:p w14:paraId="7A0A5DF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90,01%</w:t>
            </w:r>
          </w:p>
        </w:tc>
        <w:tc>
          <w:tcPr>
            <w:tcW w:w="250" w:type="pct"/>
            <w:tcMar>
              <w:top w:w="11" w:type="dxa"/>
              <w:left w:w="85" w:type="dxa"/>
              <w:bottom w:w="6" w:type="dxa"/>
              <w:right w:w="85" w:type="dxa"/>
            </w:tcMar>
          </w:tcPr>
          <w:p w14:paraId="7AC410E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0,19%</w:t>
            </w:r>
          </w:p>
        </w:tc>
      </w:tr>
      <w:tr w:rsidR="00BF4287" w:rsidRPr="00BF4287" w14:paraId="21733918"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CACD22D" w14:textId="77777777" w:rsidR="00604C0E" w:rsidRPr="00BF4287" w:rsidRDefault="00A17617">
            <w:pPr>
              <w:rPr>
                <w:color w:val="auto"/>
                <w:sz w:val="15"/>
                <w:szCs w:val="15"/>
              </w:rPr>
            </w:pPr>
            <w:r w:rsidRPr="00BF4287">
              <w:rPr>
                <w:color w:val="auto"/>
                <w:sz w:val="15"/>
                <w:szCs w:val="15"/>
              </w:rPr>
              <w:t>751</w:t>
            </w:r>
          </w:p>
        </w:tc>
        <w:tc>
          <w:tcPr>
            <w:tcW w:w="1500" w:type="pct"/>
            <w:tcMar>
              <w:top w:w="11" w:type="dxa"/>
              <w:left w:w="85" w:type="dxa"/>
              <w:bottom w:w="6" w:type="dxa"/>
              <w:right w:w="85" w:type="dxa"/>
            </w:tcMar>
          </w:tcPr>
          <w:p w14:paraId="5D07CFD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Urzędy naczelnych organów władzy państwowej, kontroli i ochrony prawa oraz sądownictwa</w:t>
            </w:r>
          </w:p>
        </w:tc>
        <w:tc>
          <w:tcPr>
            <w:tcW w:w="900" w:type="pct"/>
            <w:tcMar>
              <w:top w:w="11" w:type="dxa"/>
              <w:left w:w="85" w:type="dxa"/>
              <w:bottom w:w="6" w:type="dxa"/>
              <w:right w:w="85" w:type="dxa"/>
            </w:tcMar>
          </w:tcPr>
          <w:p w14:paraId="0FBCDCC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2 805,00</w:t>
            </w:r>
          </w:p>
        </w:tc>
        <w:tc>
          <w:tcPr>
            <w:tcW w:w="900" w:type="pct"/>
            <w:tcMar>
              <w:top w:w="11" w:type="dxa"/>
              <w:left w:w="85" w:type="dxa"/>
              <w:bottom w:w="6" w:type="dxa"/>
              <w:right w:w="85" w:type="dxa"/>
            </w:tcMar>
          </w:tcPr>
          <w:p w14:paraId="5B6F3D5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101 366,00</w:t>
            </w:r>
          </w:p>
        </w:tc>
        <w:tc>
          <w:tcPr>
            <w:tcW w:w="900" w:type="pct"/>
            <w:tcMar>
              <w:top w:w="11" w:type="dxa"/>
              <w:left w:w="85" w:type="dxa"/>
              <w:bottom w:w="6" w:type="dxa"/>
              <w:right w:w="85" w:type="dxa"/>
            </w:tcMar>
          </w:tcPr>
          <w:p w14:paraId="559164D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100 800,51</w:t>
            </w:r>
          </w:p>
        </w:tc>
        <w:tc>
          <w:tcPr>
            <w:tcW w:w="750" w:type="pct"/>
            <w:tcMar>
              <w:top w:w="11" w:type="dxa"/>
              <w:left w:w="85" w:type="dxa"/>
              <w:bottom w:w="6" w:type="dxa"/>
              <w:right w:w="85" w:type="dxa"/>
            </w:tcMar>
          </w:tcPr>
          <w:p w14:paraId="45D72A7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99,44%</w:t>
            </w:r>
          </w:p>
        </w:tc>
        <w:tc>
          <w:tcPr>
            <w:tcW w:w="250" w:type="pct"/>
            <w:tcMar>
              <w:top w:w="11" w:type="dxa"/>
              <w:left w:w="85" w:type="dxa"/>
              <w:bottom w:w="6" w:type="dxa"/>
              <w:right w:w="85" w:type="dxa"/>
            </w:tcMar>
          </w:tcPr>
          <w:p w14:paraId="6A85935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0,17%</w:t>
            </w:r>
          </w:p>
        </w:tc>
      </w:tr>
      <w:tr w:rsidR="00BF4287" w:rsidRPr="00BF4287" w14:paraId="3124C835"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C620D2E" w14:textId="77777777" w:rsidR="00604C0E" w:rsidRPr="00BF4287" w:rsidRDefault="00A17617">
            <w:pPr>
              <w:rPr>
                <w:color w:val="auto"/>
                <w:sz w:val="15"/>
                <w:szCs w:val="15"/>
              </w:rPr>
            </w:pPr>
            <w:r w:rsidRPr="00BF4287">
              <w:rPr>
                <w:color w:val="auto"/>
                <w:sz w:val="15"/>
                <w:szCs w:val="15"/>
              </w:rPr>
              <w:t>854</w:t>
            </w:r>
          </w:p>
        </w:tc>
        <w:tc>
          <w:tcPr>
            <w:tcW w:w="1500" w:type="pct"/>
            <w:tcMar>
              <w:top w:w="11" w:type="dxa"/>
              <w:left w:w="85" w:type="dxa"/>
              <w:bottom w:w="6" w:type="dxa"/>
              <w:right w:w="85" w:type="dxa"/>
            </w:tcMar>
          </w:tcPr>
          <w:p w14:paraId="38A0982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Edukacyjna opieka wychowawcza</w:t>
            </w:r>
          </w:p>
        </w:tc>
        <w:tc>
          <w:tcPr>
            <w:tcW w:w="900" w:type="pct"/>
            <w:tcMar>
              <w:top w:w="11" w:type="dxa"/>
              <w:left w:w="85" w:type="dxa"/>
              <w:bottom w:w="6" w:type="dxa"/>
              <w:right w:w="85" w:type="dxa"/>
            </w:tcMar>
          </w:tcPr>
          <w:p w14:paraId="03F995A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18EE720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32 340,00</w:t>
            </w:r>
          </w:p>
        </w:tc>
        <w:tc>
          <w:tcPr>
            <w:tcW w:w="900" w:type="pct"/>
            <w:tcMar>
              <w:top w:w="11" w:type="dxa"/>
              <w:left w:w="85" w:type="dxa"/>
              <w:bottom w:w="6" w:type="dxa"/>
              <w:right w:w="85" w:type="dxa"/>
            </w:tcMar>
          </w:tcPr>
          <w:p w14:paraId="0E99019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19 478,01</w:t>
            </w:r>
          </w:p>
        </w:tc>
        <w:tc>
          <w:tcPr>
            <w:tcW w:w="750" w:type="pct"/>
            <w:tcMar>
              <w:top w:w="11" w:type="dxa"/>
              <w:left w:w="85" w:type="dxa"/>
              <w:bottom w:w="6" w:type="dxa"/>
              <w:right w:w="85" w:type="dxa"/>
            </w:tcMar>
          </w:tcPr>
          <w:p w14:paraId="1EDD995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60,23%</w:t>
            </w:r>
          </w:p>
        </w:tc>
        <w:tc>
          <w:tcPr>
            <w:tcW w:w="250" w:type="pct"/>
            <w:tcMar>
              <w:top w:w="11" w:type="dxa"/>
              <w:left w:w="85" w:type="dxa"/>
              <w:bottom w:w="6" w:type="dxa"/>
              <w:right w:w="85" w:type="dxa"/>
            </w:tcMar>
          </w:tcPr>
          <w:p w14:paraId="364FDED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0,03%</w:t>
            </w:r>
          </w:p>
        </w:tc>
      </w:tr>
      <w:tr w:rsidR="00BF4287" w:rsidRPr="00BF4287" w14:paraId="50A4CAEE"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B215485" w14:textId="77777777" w:rsidR="00604C0E" w:rsidRPr="00BF4287" w:rsidRDefault="00A17617">
            <w:pPr>
              <w:rPr>
                <w:color w:val="auto"/>
                <w:sz w:val="15"/>
                <w:szCs w:val="15"/>
              </w:rPr>
            </w:pPr>
            <w:r w:rsidRPr="00BF4287">
              <w:rPr>
                <w:color w:val="auto"/>
                <w:sz w:val="15"/>
                <w:szCs w:val="15"/>
              </w:rPr>
              <w:t>926</w:t>
            </w:r>
          </w:p>
        </w:tc>
        <w:tc>
          <w:tcPr>
            <w:tcW w:w="1500" w:type="pct"/>
            <w:tcMar>
              <w:top w:w="11" w:type="dxa"/>
              <w:left w:w="85" w:type="dxa"/>
              <w:bottom w:w="6" w:type="dxa"/>
              <w:right w:w="85" w:type="dxa"/>
            </w:tcMar>
          </w:tcPr>
          <w:p w14:paraId="78B4662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Kultura fizyczna</w:t>
            </w:r>
          </w:p>
        </w:tc>
        <w:tc>
          <w:tcPr>
            <w:tcW w:w="900" w:type="pct"/>
            <w:tcMar>
              <w:top w:w="11" w:type="dxa"/>
              <w:left w:w="85" w:type="dxa"/>
              <w:bottom w:w="6" w:type="dxa"/>
              <w:right w:w="85" w:type="dxa"/>
            </w:tcMar>
          </w:tcPr>
          <w:p w14:paraId="3BBFDF7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4AED282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15 000,00</w:t>
            </w:r>
          </w:p>
        </w:tc>
        <w:tc>
          <w:tcPr>
            <w:tcW w:w="900" w:type="pct"/>
            <w:tcMar>
              <w:top w:w="11" w:type="dxa"/>
              <w:left w:w="85" w:type="dxa"/>
              <w:bottom w:w="6" w:type="dxa"/>
              <w:right w:w="85" w:type="dxa"/>
            </w:tcMar>
          </w:tcPr>
          <w:p w14:paraId="072A626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15 322,32</w:t>
            </w:r>
          </w:p>
        </w:tc>
        <w:tc>
          <w:tcPr>
            <w:tcW w:w="750" w:type="pct"/>
            <w:tcMar>
              <w:top w:w="11" w:type="dxa"/>
              <w:left w:w="85" w:type="dxa"/>
              <w:bottom w:w="6" w:type="dxa"/>
              <w:right w:w="85" w:type="dxa"/>
            </w:tcMar>
          </w:tcPr>
          <w:p w14:paraId="000D8AB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102,15%</w:t>
            </w:r>
          </w:p>
        </w:tc>
        <w:tc>
          <w:tcPr>
            <w:tcW w:w="250" w:type="pct"/>
            <w:tcMar>
              <w:top w:w="11" w:type="dxa"/>
              <w:left w:w="85" w:type="dxa"/>
              <w:bottom w:w="6" w:type="dxa"/>
              <w:right w:w="85" w:type="dxa"/>
            </w:tcMar>
          </w:tcPr>
          <w:p w14:paraId="228E858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0,03%</w:t>
            </w:r>
          </w:p>
        </w:tc>
      </w:tr>
      <w:tr w:rsidR="00BF4287" w:rsidRPr="00BF4287" w14:paraId="0F9971DC"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D09F9DB" w14:textId="77777777" w:rsidR="00604C0E" w:rsidRPr="00BF4287" w:rsidRDefault="00A17617">
            <w:pPr>
              <w:rPr>
                <w:color w:val="auto"/>
                <w:sz w:val="15"/>
                <w:szCs w:val="15"/>
              </w:rPr>
            </w:pPr>
            <w:r w:rsidRPr="00BF4287">
              <w:rPr>
                <w:color w:val="auto"/>
                <w:sz w:val="15"/>
                <w:szCs w:val="15"/>
              </w:rPr>
              <w:t>754</w:t>
            </w:r>
          </w:p>
        </w:tc>
        <w:tc>
          <w:tcPr>
            <w:tcW w:w="1500" w:type="pct"/>
            <w:tcMar>
              <w:top w:w="11" w:type="dxa"/>
              <w:left w:w="85" w:type="dxa"/>
              <w:bottom w:w="6" w:type="dxa"/>
              <w:right w:w="85" w:type="dxa"/>
            </w:tcMar>
          </w:tcPr>
          <w:p w14:paraId="62C327E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Bezpieczeństwo publiczne i ochrona przeciwpożarowa</w:t>
            </w:r>
          </w:p>
        </w:tc>
        <w:tc>
          <w:tcPr>
            <w:tcW w:w="900" w:type="pct"/>
            <w:tcMar>
              <w:top w:w="11" w:type="dxa"/>
              <w:left w:w="85" w:type="dxa"/>
              <w:bottom w:w="6" w:type="dxa"/>
              <w:right w:w="85" w:type="dxa"/>
            </w:tcMar>
          </w:tcPr>
          <w:p w14:paraId="73DE2DC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2D8FA80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6 000,00</w:t>
            </w:r>
          </w:p>
        </w:tc>
        <w:tc>
          <w:tcPr>
            <w:tcW w:w="900" w:type="pct"/>
            <w:tcMar>
              <w:top w:w="11" w:type="dxa"/>
              <w:left w:w="85" w:type="dxa"/>
              <w:bottom w:w="6" w:type="dxa"/>
              <w:right w:w="85" w:type="dxa"/>
            </w:tcMar>
          </w:tcPr>
          <w:p w14:paraId="7B2DE1F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7 206,45</w:t>
            </w:r>
          </w:p>
        </w:tc>
        <w:tc>
          <w:tcPr>
            <w:tcW w:w="750" w:type="pct"/>
            <w:tcMar>
              <w:top w:w="11" w:type="dxa"/>
              <w:left w:w="85" w:type="dxa"/>
              <w:bottom w:w="6" w:type="dxa"/>
              <w:right w:w="85" w:type="dxa"/>
            </w:tcMar>
          </w:tcPr>
          <w:p w14:paraId="2A41CCB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120,11%</w:t>
            </w:r>
          </w:p>
        </w:tc>
        <w:tc>
          <w:tcPr>
            <w:tcW w:w="250" w:type="pct"/>
            <w:tcMar>
              <w:top w:w="11" w:type="dxa"/>
              <w:left w:w="85" w:type="dxa"/>
              <w:bottom w:w="6" w:type="dxa"/>
              <w:right w:w="85" w:type="dxa"/>
            </w:tcMar>
          </w:tcPr>
          <w:p w14:paraId="395867F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0,01%</w:t>
            </w:r>
          </w:p>
        </w:tc>
      </w:tr>
      <w:tr w:rsidR="00BF4287" w:rsidRPr="00BF4287" w14:paraId="6B6132D9"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CB1B375" w14:textId="77777777" w:rsidR="00604C0E" w:rsidRPr="00BF4287" w:rsidRDefault="00A17617">
            <w:pPr>
              <w:rPr>
                <w:color w:val="auto"/>
                <w:sz w:val="15"/>
                <w:szCs w:val="15"/>
              </w:rPr>
            </w:pPr>
            <w:r w:rsidRPr="00BF4287">
              <w:rPr>
                <w:color w:val="auto"/>
                <w:sz w:val="15"/>
                <w:szCs w:val="15"/>
              </w:rPr>
              <w:t>921</w:t>
            </w:r>
          </w:p>
        </w:tc>
        <w:tc>
          <w:tcPr>
            <w:tcW w:w="1500" w:type="pct"/>
            <w:tcMar>
              <w:top w:w="11" w:type="dxa"/>
              <w:left w:w="85" w:type="dxa"/>
              <w:bottom w:w="6" w:type="dxa"/>
              <w:right w:w="85" w:type="dxa"/>
            </w:tcMar>
          </w:tcPr>
          <w:p w14:paraId="183E3B4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Kultura i ochrona dziedzictwa narodowego</w:t>
            </w:r>
          </w:p>
        </w:tc>
        <w:tc>
          <w:tcPr>
            <w:tcW w:w="900" w:type="pct"/>
            <w:tcMar>
              <w:top w:w="11" w:type="dxa"/>
              <w:left w:w="85" w:type="dxa"/>
              <w:bottom w:w="6" w:type="dxa"/>
              <w:right w:w="85" w:type="dxa"/>
            </w:tcMar>
          </w:tcPr>
          <w:p w14:paraId="2674562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581AD83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18E55D9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4 920,00</w:t>
            </w:r>
          </w:p>
        </w:tc>
        <w:tc>
          <w:tcPr>
            <w:tcW w:w="750" w:type="pct"/>
            <w:tcMar>
              <w:top w:w="11" w:type="dxa"/>
              <w:left w:w="85" w:type="dxa"/>
              <w:bottom w:w="6" w:type="dxa"/>
              <w:right w:w="85" w:type="dxa"/>
            </w:tcMar>
          </w:tcPr>
          <w:p w14:paraId="3245539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t>
            </w:r>
          </w:p>
        </w:tc>
        <w:tc>
          <w:tcPr>
            <w:tcW w:w="250" w:type="pct"/>
            <w:tcMar>
              <w:top w:w="11" w:type="dxa"/>
              <w:left w:w="85" w:type="dxa"/>
              <w:bottom w:w="6" w:type="dxa"/>
              <w:right w:w="85" w:type="dxa"/>
            </w:tcMar>
          </w:tcPr>
          <w:p w14:paraId="28A5600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&lt; 0,01%</w:t>
            </w:r>
          </w:p>
        </w:tc>
      </w:tr>
      <w:tr w:rsidR="00BF4287" w:rsidRPr="00BF4287" w14:paraId="64916028"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AE88DEB" w14:textId="77777777" w:rsidR="00604C0E" w:rsidRPr="00BF4287" w:rsidRDefault="00A17617">
            <w:pPr>
              <w:rPr>
                <w:color w:val="auto"/>
                <w:sz w:val="15"/>
                <w:szCs w:val="15"/>
              </w:rPr>
            </w:pPr>
            <w:r w:rsidRPr="00BF4287">
              <w:rPr>
                <w:color w:val="auto"/>
                <w:sz w:val="15"/>
                <w:szCs w:val="15"/>
              </w:rPr>
              <w:t>752</w:t>
            </w:r>
          </w:p>
        </w:tc>
        <w:tc>
          <w:tcPr>
            <w:tcW w:w="1500" w:type="pct"/>
            <w:tcMar>
              <w:top w:w="11" w:type="dxa"/>
              <w:left w:w="85" w:type="dxa"/>
              <w:bottom w:w="6" w:type="dxa"/>
              <w:right w:w="85" w:type="dxa"/>
            </w:tcMar>
          </w:tcPr>
          <w:p w14:paraId="1699372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Obrona narodowa</w:t>
            </w:r>
          </w:p>
        </w:tc>
        <w:tc>
          <w:tcPr>
            <w:tcW w:w="900" w:type="pct"/>
            <w:tcMar>
              <w:top w:w="11" w:type="dxa"/>
              <w:left w:w="85" w:type="dxa"/>
              <w:bottom w:w="6" w:type="dxa"/>
              <w:right w:w="85" w:type="dxa"/>
            </w:tcMar>
          </w:tcPr>
          <w:p w14:paraId="0EE6AC2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2 100,00</w:t>
            </w:r>
          </w:p>
        </w:tc>
        <w:tc>
          <w:tcPr>
            <w:tcW w:w="900" w:type="pct"/>
            <w:tcMar>
              <w:top w:w="11" w:type="dxa"/>
              <w:left w:w="85" w:type="dxa"/>
              <w:bottom w:w="6" w:type="dxa"/>
              <w:right w:w="85" w:type="dxa"/>
            </w:tcMar>
          </w:tcPr>
          <w:p w14:paraId="42669F0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2 000,00</w:t>
            </w:r>
          </w:p>
        </w:tc>
        <w:tc>
          <w:tcPr>
            <w:tcW w:w="900" w:type="pct"/>
            <w:tcMar>
              <w:top w:w="11" w:type="dxa"/>
              <w:left w:w="85" w:type="dxa"/>
              <w:bottom w:w="6" w:type="dxa"/>
              <w:right w:w="85" w:type="dxa"/>
            </w:tcMar>
          </w:tcPr>
          <w:p w14:paraId="75F04B2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2 000,00</w:t>
            </w:r>
          </w:p>
        </w:tc>
        <w:tc>
          <w:tcPr>
            <w:tcW w:w="750" w:type="pct"/>
            <w:tcMar>
              <w:top w:w="11" w:type="dxa"/>
              <w:left w:w="85" w:type="dxa"/>
              <w:bottom w:w="6" w:type="dxa"/>
              <w:right w:w="85" w:type="dxa"/>
            </w:tcMar>
          </w:tcPr>
          <w:p w14:paraId="1E7FEF1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100,00%</w:t>
            </w:r>
          </w:p>
        </w:tc>
        <w:tc>
          <w:tcPr>
            <w:tcW w:w="250" w:type="pct"/>
            <w:tcMar>
              <w:top w:w="11" w:type="dxa"/>
              <w:left w:w="85" w:type="dxa"/>
              <w:bottom w:w="6" w:type="dxa"/>
              <w:right w:w="85" w:type="dxa"/>
            </w:tcMar>
          </w:tcPr>
          <w:p w14:paraId="2D02EED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&lt; 0,01%</w:t>
            </w:r>
          </w:p>
        </w:tc>
      </w:tr>
      <w:tr w:rsidR="00BF4287" w:rsidRPr="00BF4287" w14:paraId="00B6CCFA"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822C542" w14:textId="77777777" w:rsidR="00604C0E" w:rsidRPr="00BF4287" w:rsidRDefault="00A17617">
            <w:pPr>
              <w:rPr>
                <w:color w:val="auto"/>
                <w:sz w:val="15"/>
                <w:szCs w:val="15"/>
              </w:rPr>
            </w:pPr>
            <w:r w:rsidRPr="00BF4287">
              <w:rPr>
                <w:color w:val="auto"/>
                <w:sz w:val="15"/>
                <w:szCs w:val="15"/>
              </w:rPr>
              <w:t>851</w:t>
            </w:r>
          </w:p>
        </w:tc>
        <w:tc>
          <w:tcPr>
            <w:tcW w:w="1500" w:type="pct"/>
            <w:tcMar>
              <w:top w:w="11" w:type="dxa"/>
              <w:left w:w="85" w:type="dxa"/>
              <w:bottom w:w="6" w:type="dxa"/>
              <w:right w:w="85" w:type="dxa"/>
            </w:tcMar>
          </w:tcPr>
          <w:p w14:paraId="28F64FF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Ochrona zdrowia</w:t>
            </w:r>
          </w:p>
        </w:tc>
        <w:tc>
          <w:tcPr>
            <w:tcW w:w="900" w:type="pct"/>
            <w:tcMar>
              <w:top w:w="11" w:type="dxa"/>
              <w:left w:w="85" w:type="dxa"/>
              <w:bottom w:w="6" w:type="dxa"/>
              <w:right w:w="85" w:type="dxa"/>
            </w:tcMar>
          </w:tcPr>
          <w:p w14:paraId="0C6597A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3077F05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044BC0B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9,37</w:t>
            </w:r>
          </w:p>
        </w:tc>
        <w:tc>
          <w:tcPr>
            <w:tcW w:w="750" w:type="pct"/>
            <w:tcMar>
              <w:top w:w="11" w:type="dxa"/>
              <w:left w:w="85" w:type="dxa"/>
              <w:bottom w:w="6" w:type="dxa"/>
              <w:right w:w="85" w:type="dxa"/>
            </w:tcMar>
          </w:tcPr>
          <w:p w14:paraId="692D5CD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t>
            </w:r>
          </w:p>
        </w:tc>
        <w:tc>
          <w:tcPr>
            <w:tcW w:w="250" w:type="pct"/>
            <w:tcMar>
              <w:top w:w="11" w:type="dxa"/>
              <w:left w:w="85" w:type="dxa"/>
              <w:bottom w:w="6" w:type="dxa"/>
              <w:right w:w="85" w:type="dxa"/>
            </w:tcMar>
          </w:tcPr>
          <w:p w14:paraId="0C50541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&lt; 0,01%</w:t>
            </w:r>
          </w:p>
        </w:tc>
      </w:tr>
      <w:tr w:rsidR="00BF4287" w:rsidRPr="00BF4287" w14:paraId="743FF40B"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FE24565" w14:textId="77777777" w:rsidR="00604C0E" w:rsidRPr="00BF4287" w:rsidRDefault="00A17617">
            <w:pPr>
              <w:rPr>
                <w:color w:val="auto"/>
                <w:sz w:val="15"/>
                <w:szCs w:val="15"/>
              </w:rPr>
            </w:pPr>
            <w:r w:rsidRPr="00BF4287">
              <w:rPr>
                <w:color w:val="auto"/>
                <w:sz w:val="15"/>
                <w:szCs w:val="15"/>
              </w:rPr>
              <w:t>600</w:t>
            </w:r>
          </w:p>
        </w:tc>
        <w:tc>
          <w:tcPr>
            <w:tcW w:w="1500" w:type="pct"/>
            <w:tcMar>
              <w:top w:w="11" w:type="dxa"/>
              <w:left w:w="85" w:type="dxa"/>
              <w:bottom w:w="6" w:type="dxa"/>
              <w:right w:w="85" w:type="dxa"/>
            </w:tcMar>
          </w:tcPr>
          <w:p w14:paraId="268D24D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Transport i łączność</w:t>
            </w:r>
          </w:p>
        </w:tc>
        <w:tc>
          <w:tcPr>
            <w:tcW w:w="900" w:type="pct"/>
            <w:tcMar>
              <w:top w:w="11" w:type="dxa"/>
              <w:left w:w="85" w:type="dxa"/>
              <w:bottom w:w="6" w:type="dxa"/>
              <w:right w:w="85" w:type="dxa"/>
            </w:tcMar>
          </w:tcPr>
          <w:p w14:paraId="0FCAEF6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774EE4B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28A9E17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8,87</w:t>
            </w:r>
          </w:p>
        </w:tc>
        <w:tc>
          <w:tcPr>
            <w:tcW w:w="750" w:type="pct"/>
            <w:tcMar>
              <w:top w:w="11" w:type="dxa"/>
              <w:left w:w="85" w:type="dxa"/>
              <w:bottom w:w="6" w:type="dxa"/>
              <w:right w:w="85" w:type="dxa"/>
            </w:tcMar>
          </w:tcPr>
          <w:p w14:paraId="183BF5C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t>
            </w:r>
          </w:p>
        </w:tc>
        <w:tc>
          <w:tcPr>
            <w:tcW w:w="250" w:type="pct"/>
            <w:tcMar>
              <w:top w:w="11" w:type="dxa"/>
              <w:left w:w="85" w:type="dxa"/>
              <w:bottom w:w="6" w:type="dxa"/>
              <w:right w:w="85" w:type="dxa"/>
            </w:tcMar>
          </w:tcPr>
          <w:p w14:paraId="4F51128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&lt; 0,01%</w:t>
            </w:r>
          </w:p>
        </w:tc>
      </w:tr>
      <w:tr w:rsidR="00BF4287" w:rsidRPr="00BF4287" w14:paraId="261A3DD2"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4823CA3" w14:textId="77777777" w:rsidR="00604C0E" w:rsidRPr="00BF4287" w:rsidRDefault="00A17617">
            <w:pPr>
              <w:rPr>
                <w:color w:val="auto"/>
                <w:sz w:val="15"/>
                <w:szCs w:val="15"/>
              </w:rPr>
            </w:pPr>
            <w:r w:rsidRPr="00BF4287">
              <w:rPr>
                <w:color w:val="auto"/>
                <w:sz w:val="15"/>
                <w:szCs w:val="15"/>
              </w:rPr>
              <w:t>720</w:t>
            </w:r>
          </w:p>
        </w:tc>
        <w:tc>
          <w:tcPr>
            <w:tcW w:w="1500" w:type="pct"/>
            <w:tcMar>
              <w:top w:w="11" w:type="dxa"/>
              <w:left w:w="85" w:type="dxa"/>
              <w:bottom w:w="6" w:type="dxa"/>
              <w:right w:w="85" w:type="dxa"/>
            </w:tcMar>
          </w:tcPr>
          <w:p w14:paraId="235D0FC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Informatyka</w:t>
            </w:r>
          </w:p>
        </w:tc>
        <w:tc>
          <w:tcPr>
            <w:tcW w:w="900" w:type="pct"/>
            <w:tcMar>
              <w:top w:w="11" w:type="dxa"/>
              <w:left w:w="85" w:type="dxa"/>
              <w:bottom w:w="6" w:type="dxa"/>
              <w:right w:w="85" w:type="dxa"/>
            </w:tcMar>
          </w:tcPr>
          <w:p w14:paraId="4432577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5A51A5A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094DC1F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5,72</w:t>
            </w:r>
          </w:p>
        </w:tc>
        <w:tc>
          <w:tcPr>
            <w:tcW w:w="750" w:type="pct"/>
            <w:tcMar>
              <w:top w:w="11" w:type="dxa"/>
              <w:left w:w="85" w:type="dxa"/>
              <w:bottom w:w="6" w:type="dxa"/>
              <w:right w:w="85" w:type="dxa"/>
            </w:tcMar>
          </w:tcPr>
          <w:p w14:paraId="07167AE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t>
            </w:r>
          </w:p>
        </w:tc>
        <w:tc>
          <w:tcPr>
            <w:tcW w:w="250" w:type="pct"/>
            <w:tcMar>
              <w:top w:w="11" w:type="dxa"/>
              <w:left w:w="85" w:type="dxa"/>
              <w:bottom w:w="6" w:type="dxa"/>
              <w:right w:w="85" w:type="dxa"/>
            </w:tcMar>
          </w:tcPr>
          <w:p w14:paraId="0475611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&lt; 0,01%</w:t>
            </w:r>
          </w:p>
        </w:tc>
      </w:tr>
      <w:tr w:rsidR="00BF4287" w:rsidRPr="00BF4287" w14:paraId="4BD03441" w14:textId="77777777" w:rsidTr="00604C0E">
        <w:tc>
          <w:tcPr>
            <w:cnfStyle w:val="001000000000" w:firstRow="0" w:lastRow="0" w:firstColumn="1" w:lastColumn="0" w:oddVBand="0" w:evenVBand="0" w:oddHBand="0" w:evenHBand="0" w:firstRowFirstColumn="0" w:firstRowLastColumn="0" w:lastRowFirstColumn="0" w:lastRowLastColumn="0"/>
            <w:tcW w:w="50" w:type="pct"/>
            <w:shd w:val="clear" w:color="auto" w:fill="FFFFFF"/>
            <w:tcMar>
              <w:top w:w="11" w:type="dxa"/>
              <w:left w:w="85" w:type="dxa"/>
              <w:bottom w:w="6" w:type="dxa"/>
              <w:right w:w="85" w:type="dxa"/>
            </w:tcMar>
          </w:tcPr>
          <w:p w14:paraId="57C256F0" w14:textId="77777777" w:rsidR="00604C0E" w:rsidRPr="00BF4287" w:rsidRDefault="00604C0E">
            <w:pPr>
              <w:rPr>
                <w:b/>
                <w:bCs/>
                <w:color w:val="auto"/>
                <w:sz w:val="15"/>
                <w:szCs w:val="15"/>
              </w:rPr>
            </w:pPr>
          </w:p>
        </w:tc>
        <w:tc>
          <w:tcPr>
            <w:tcW w:w="1500" w:type="pct"/>
            <w:shd w:val="clear" w:color="auto" w:fill="FFFFFF"/>
            <w:tcMar>
              <w:top w:w="11" w:type="dxa"/>
              <w:left w:w="85" w:type="dxa"/>
              <w:bottom w:w="6" w:type="dxa"/>
              <w:right w:w="85" w:type="dxa"/>
            </w:tcMar>
          </w:tcPr>
          <w:p w14:paraId="558E112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RAZEM DOCHODY BIEŻĄCE</w:t>
            </w:r>
          </w:p>
        </w:tc>
        <w:tc>
          <w:tcPr>
            <w:tcW w:w="900" w:type="pct"/>
            <w:shd w:val="clear" w:color="auto" w:fill="FFFFFF"/>
            <w:tcMar>
              <w:top w:w="11" w:type="dxa"/>
              <w:left w:w="85" w:type="dxa"/>
              <w:bottom w:w="6" w:type="dxa"/>
              <w:right w:w="85" w:type="dxa"/>
            </w:tcMar>
          </w:tcPr>
          <w:p w14:paraId="4633CD9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53 449 782,00</w:t>
            </w:r>
          </w:p>
        </w:tc>
        <w:tc>
          <w:tcPr>
            <w:tcW w:w="900" w:type="pct"/>
            <w:shd w:val="clear" w:color="auto" w:fill="FFFFFF"/>
            <w:tcMar>
              <w:top w:w="11" w:type="dxa"/>
              <w:left w:w="85" w:type="dxa"/>
              <w:bottom w:w="6" w:type="dxa"/>
              <w:right w:w="85" w:type="dxa"/>
            </w:tcMar>
          </w:tcPr>
          <w:p w14:paraId="4C63194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61 058 761,22</w:t>
            </w:r>
          </w:p>
        </w:tc>
        <w:tc>
          <w:tcPr>
            <w:tcW w:w="900" w:type="pct"/>
            <w:shd w:val="clear" w:color="auto" w:fill="FFFFFF"/>
            <w:tcMar>
              <w:top w:w="11" w:type="dxa"/>
              <w:left w:w="85" w:type="dxa"/>
              <w:bottom w:w="6" w:type="dxa"/>
              <w:right w:w="85" w:type="dxa"/>
            </w:tcMar>
          </w:tcPr>
          <w:p w14:paraId="10CEC46B" w14:textId="001AC76D"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60 238 67</w:t>
            </w:r>
            <w:r w:rsidR="00B34708" w:rsidRPr="00BF4287">
              <w:rPr>
                <w:b/>
                <w:bCs/>
                <w:color w:val="auto"/>
                <w:sz w:val="15"/>
                <w:szCs w:val="15"/>
              </w:rPr>
              <w:t>3</w:t>
            </w:r>
            <w:r w:rsidRPr="00BF4287">
              <w:rPr>
                <w:b/>
                <w:bCs/>
                <w:color w:val="auto"/>
                <w:sz w:val="15"/>
                <w:szCs w:val="15"/>
              </w:rPr>
              <w:t>,</w:t>
            </w:r>
            <w:r w:rsidR="00B34708" w:rsidRPr="00BF4287">
              <w:rPr>
                <w:b/>
                <w:bCs/>
                <w:color w:val="auto"/>
                <w:sz w:val="15"/>
                <w:szCs w:val="15"/>
              </w:rPr>
              <w:t>66</w:t>
            </w:r>
          </w:p>
        </w:tc>
        <w:tc>
          <w:tcPr>
            <w:tcW w:w="750" w:type="pct"/>
            <w:shd w:val="clear" w:color="auto" w:fill="FFFFFF"/>
            <w:tcMar>
              <w:top w:w="11" w:type="dxa"/>
              <w:left w:w="85" w:type="dxa"/>
              <w:bottom w:w="6" w:type="dxa"/>
              <w:right w:w="85" w:type="dxa"/>
            </w:tcMar>
          </w:tcPr>
          <w:p w14:paraId="6751F2B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98,66%</w:t>
            </w:r>
          </w:p>
        </w:tc>
        <w:tc>
          <w:tcPr>
            <w:tcW w:w="250" w:type="pct"/>
            <w:shd w:val="clear" w:color="auto" w:fill="FFFFFF"/>
            <w:tcMar>
              <w:top w:w="11" w:type="dxa"/>
              <w:left w:w="85" w:type="dxa"/>
              <w:bottom w:w="6" w:type="dxa"/>
              <w:right w:w="85" w:type="dxa"/>
            </w:tcMar>
          </w:tcPr>
          <w:p w14:paraId="4DDA53D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100,00%</w:t>
            </w:r>
          </w:p>
        </w:tc>
      </w:tr>
    </w:tbl>
    <w:p w14:paraId="0D717BD5" w14:textId="77777777" w:rsidR="00604C0E" w:rsidRPr="00BF4287" w:rsidRDefault="00604C0E">
      <w:pPr>
        <w:pStyle w:val="Legenda"/>
        <w:keepNext/>
        <w:jc w:val="both"/>
        <w:rPr>
          <w:color w:val="auto"/>
        </w:rPr>
      </w:pPr>
    </w:p>
    <w:p w14:paraId="55A8422A" w14:textId="57D3CDCD" w:rsidR="00604C0E" w:rsidRPr="00BF4287" w:rsidRDefault="00A17617">
      <w:pPr>
        <w:pStyle w:val="Legenda"/>
        <w:keepNext/>
        <w:jc w:val="both"/>
        <w:rPr>
          <w:color w:val="auto"/>
        </w:rPr>
      </w:pPr>
      <w:r w:rsidRPr="00BF4287">
        <w:rPr>
          <w:color w:val="auto"/>
        </w:rPr>
        <w:t xml:space="preserve">Wykres </w:t>
      </w:r>
      <w:r w:rsidRPr="00BF4287">
        <w:rPr>
          <w:color w:val="auto"/>
        </w:rPr>
        <w:fldChar w:fldCharType="begin"/>
      </w:r>
      <w:r w:rsidRPr="00BF4287">
        <w:rPr>
          <w:color w:val="auto"/>
        </w:rPr>
        <w:instrText>SEQ Table \*ARABIC</w:instrText>
      </w:r>
      <w:r w:rsidRPr="00BF4287">
        <w:rPr>
          <w:color w:val="auto"/>
        </w:rPr>
        <w:fldChar w:fldCharType="separate"/>
      </w:r>
      <w:r w:rsidR="00F221A2">
        <w:rPr>
          <w:noProof/>
          <w:color w:val="auto"/>
        </w:rPr>
        <w:t>3</w:t>
      </w:r>
      <w:r w:rsidRPr="00BF4287">
        <w:rPr>
          <w:color w:val="auto"/>
        </w:rPr>
        <w:fldChar w:fldCharType="end"/>
      </w:r>
      <w:r w:rsidRPr="00BF4287">
        <w:rPr>
          <w:color w:val="auto"/>
        </w:rPr>
        <w:t>: Dochody bieżące budżetu Gminy Gorzyce wg działów w 2023 roku w porównaniu do lat 2019-2022.</w:t>
      </w:r>
    </w:p>
    <w:p w14:paraId="32FF3068" w14:textId="77777777" w:rsidR="00604C0E" w:rsidRPr="00BF4287" w:rsidRDefault="00A17617">
      <w:pPr>
        <w:jc w:val="both"/>
        <w:rPr>
          <w:color w:val="auto"/>
        </w:rPr>
      </w:pPr>
      <w:r w:rsidRPr="00BF4287">
        <w:rPr>
          <w:noProof/>
          <w:color w:val="auto"/>
        </w:rPr>
        <w:drawing>
          <wp:inline distT="0" distB="0" distL="0" distR="0" wp14:anchorId="1CA0222D" wp14:editId="24F24C08">
            <wp:extent cx="6264910" cy="5486400"/>
            <wp:effectExtent l="0" t="0" r="0" b="0"/>
            <wp:docPr id="8" name="Objec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F0D5E2" w14:textId="5F4F5C75" w:rsidR="00604C0E" w:rsidRPr="00BF4287" w:rsidRDefault="00A17617">
      <w:pPr>
        <w:pStyle w:val="Legenda"/>
        <w:keepNext/>
        <w:jc w:val="both"/>
        <w:rPr>
          <w:color w:val="auto"/>
        </w:rPr>
      </w:pPr>
      <w:r w:rsidRPr="00BF4287">
        <w:rPr>
          <w:color w:val="auto"/>
        </w:rPr>
        <w:t xml:space="preserve">Wykres </w:t>
      </w:r>
      <w:r w:rsidRPr="00BF4287">
        <w:rPr>
          <w:color w:val="auto"/>
        </w:rPr>
        <w:fldChar w:fldCharType="begin"/>
      </w:r>
      <w:r w:rsidRPr="00BF4287">
        <w:rPr>
          <w:color w:val="auto"/>
        </w:rPr>
        <w:instrText>SEQ Table \*ARABIC</w:instrText>
      </w:r>
      <w:r w:rsidRPr="00BF4287">
        <w:rPr>
          <w:color w:val="auto"/>
        </w:rPr>
        <w:fldChar w:fldCharType="separate"/>
      </w:r>
      <w:r w:rsidR="00F221A2">
        <w:rPr>
          <w:noProof/>
          <w:color w:val="auto"/>
        </w:rPr>
        <w:t>4</w:t>
      </w:r>
      <w:r w:rsidRPr="00BF4287">
        <w:rPr>
          <w:color w:val="auto"/>
        </w:rPr>
        <w:fldChar w:fldCharType="end"/>
      </w:r>
      <w:r w:rsidRPr="00BF4287">
        <w:rPr>
          <w:color w:val="auto"/>
        </w:rPr>
        <w:t>: Struktura dochodów bieżących Gminy Gorzyce w 2023 roku w porównaniu do lat 2019-2022.</w:t>
      </w:r>
    </w:p>
    <w:p w14:paraId="1C522E0C" w14:textId="77777777" w:rsidR="002E7026" w:rsidRPr="00BF4287" w:rsidRDefault="002E7026">
      <w:pPr>
        <w:jc w:val="both"/>
        <w:rPr>
          <w:color w:val="auto"/>
        </w:rPr>
      </w:pPr>
    </w:p>
    <w:p w14:paraId="523713DC" w14:textId="77777777" w:rsidR="002E7026" w:rsidRPr="00BF4287" w:rsidRDefault="002E7026">
      <w:pPr>
        <w:jc w:val="both"/>
        <w:rPr>
          <w:color w:val="auto"/>
        </w:rPr>
      </w:pPr>
    </w:p>
    <w:p w14:paraId="2C7892BC" w14:textId="77777777" w:rsidR="002E7026" w:rsidRPr="00BF4287" w:rsidRDefault="002E7026">
      <w:pPr>
        <w:jc w:val="both"/>
        <w:rPr>
          <w:color w:val="auto"/>
        </w:rPr>
      </w:pPr>
    </w:p>
    <w:p w14:paraId="6C49F93E" w14:textId="2601C1E7" w:rsidR="00604C0E" w:rsidRPr="00BF4287" w:rsidRDefault="00A17617">
      <w:pPr>
        <w:jc w:val="both"/>
        <w:rPr>
          <w:color w:val="auto"/>
        </w:rPr>
      </w:pPr>
      <w:r w:rsidRPr="00BF4287">
        <w:rPr>
          <w:noProof/>
          <w:color w:val="auto"/>
        </w:rPr>
        <w:lastRenderedPageBreak/>
        <w:drawing>
          <wp:anchor distT="0" distB="0" distL="114300" distR="114300" simplePos="0" relativeHeight="251664384" behindDoc="0" locked="0" layoutInCell="0" allowOverlap="0" wp14:anchorId="662D3FEF" wp14:editId="70FA9587">
            <wp:simplePos x="0" y="0"/>
            <wp:positionH relativeFrom="column">
              <wp:align>left</wp:align>
            </wp:positionH>
            <wp:positionV relativeFrom="paragraph">
              <wp:align>top</wp:align>
            </wp:positionV>
            <wp:extent cx="1914525" cy="2740025"/>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dpi="0">
                    <a:blip r:embed="rId18"/>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65408" behindDoc="0" locked="0" layoutInCell="0" allowOverlap="0" wp14:anchorId="584756D9" wp14:editId="43DBB7F2">
            <wp:simplePos x="0" y="0"/>
            <wp:positionH relativeFrom="column">
              <wp:align>center</wp:align>
            </wp:positionH>
            <wp:positionV relativeFrom="paragraph">
              <wp:align>top</wp:align>
            </wp:positionV>
            <wp:extent cx="1914525" cy="2740025"/>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dpi="0">
                    <a:blip r:embed="rId19"/>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66432" behindDoc="0" locked="0" layoutInCell="0" allowOverlap="0" wp14:anchorId="5F2C9514" wp14:editId="4C601C1F">
            <wp:simplePos x="0" y="0"/>
            <wp:positionH relativeFrom="column">
              <wp:align>right</wp:align>
            </wp:positionH>
            <wp:positionV relativeFrom="paragraph">
              <wp:align>top</wp:align>
            </wp:positionV>
            <wp:extent cx="1914525" cy="2740025"/>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dpi="0">
                    <a:blip r:embed="rId20"/>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67456" behindDoc="0" locked="0" layoutInCell="0" allowOverlap="0" wp14:anchorId="1E23B4C5" wp14:editId="5ADAA56F">
            <wp:simplePos x="0" y="0"/>
            <wp:positionH relativeFrom="column">
              <wp:align>left</wp:align>
            </wp:positionH>
            <wp:positionV relativeFrom="paragraph">
              <wp:align>top</wp:align>
            </wp:positionV>
            <wp:extent cx="1914525" cy="274002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dpi="0">
                    <a:blip r:embed="rId21"/>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68480" behindDoc="0" locked="0" layoutInCell="0" allowOverlap="0" wp14:anchorId="11097230" wp14:editId="326E4D44">
            <wp:simplePos x="0" y="0"/>
            <wp:positionH relativeFrom="column">
              <wp:align>center</wp:align>
            </wp:positionH>
            <wp:positionV relativeFrom="paragraph">
              <wp:align>top</wp:align>
            </wp:positionV>
            <wp:extent cx="1914525" cy="2740025"/>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dpi="0">
                    <a:blip r:embed="rId22"/>
                    <a:srcRect/>
                    <a:stretch>
                      <a:fillRect/>
                    </a:stretch>
                  </pic:blipFill>
                  <pic:spPr>
                    <a:xfrm>
                      <a:off x="0" y="0"/>
                      <a:ext cx="1914525" cy="2740025"/>
                    </a:xfrm>
                    <a:prstGeom prst="rect">
                      <a:avLst/>
                    </a:prstGeom>
                  </pic:spPr>
                </pic:pic>
              </a:graphicData>
            </a:graphic>
          </wp:anchor>
        </w:drawing>
      </w:r>
    </w:p>
    <w:p w14:paraId="32C0ADDC" w14:textId="77777777" w:rsidR="00564160" w:rsidRPr="00BF4287" w:rsidRDefault="00564160" w:rsidP="00564160">
      <w:pPr>
        <w:keepNext/>
        <w:numPr>
          <w:ilvl w:val="0"/>
          <w:numId w:val="9"/>
        </w:numPr>
        <w:tabs>
          <w:tab w:val="num" w:pos="360"/>
        </w:tabs>
        <w:spacing w:before="240"/>
        <w:ind w:left="0" w:firstLine="0"/>
        <w:rPr>
          <w:b/>
          <w:caps/>
          <w:color w:val="auto"/>
          <w:lang w:val="en-US"/>
        </w:rPr>
      </w:pPr>
      <w:bookmarkStart w:id="6" w:name="_Toc1268522165"/>
      <w:r w:rsidRPr="00BF4287">
        <w:rPr>
          <w:b/>
          <w:caps/>
          <w:color w:val="auto"/>
          <w:lang w:val="en-US"/>
        </w:rPr>
        <w:t>Dotacje i dochody celowe bieżące</w:t>
      </w:r>
    </w:p>
    <w:p w14:paraId="24DAA358" w14:textId="77777777" w:rsidR="00564160" w:rsidRPr="00BF4287" w:rsidRDefault="00564160" w:rsidP="00564160">
      <w:pPr>
        <w:jc w:val="both"/>
        <w:rPr>
          <w:color w:val="auto"/>
        </w:rPr>
      </w:pPr>
      <w:r w:rsidRPr="00BF4287">
        <w:rPr>
          <w:color w:val="auto"/>
        </w:rPr>
        <w:t>Biorąc pod uwagę podział dochodów bieżących wg źródeł ich pochodzenia znaczący udział w 2023 roku stanowiły dochody o charakterze celowym, które JST otrzymuje od podmiotów zewnętrznych. W 2023 roku środki te zostały zaplanowane w kwocie 8 947 404,62 zł, z kolei zrealizowane na poziomie 8 748 681,26 zł, co stanowi 97,78% realizacji planu, przy czym:</w:t>
      </w:r>
    </w:p>
    <w:p w14:paraId="72B93950" w14:textId="77777777" w:rsidR="00564160" w:rsidRPr="00BF4287" w:rsidRDefault="00564160" w:rsidP="001B0FCA">
      <w:pPr>
        <w:numPr>
          <w:ilvl w:val="0"/>
          <w:numId w:val="55"/>
        </w:numPr>
        <w:contextualSpacing/>
        <w:jc w:val="both"/>
        <w:rPr>
          <w:color w:val="auto"/>
        </w:rPr>
      </w:pPr>
      <w:r w:rsidRPr="00BF4287">
        <w:rPr>
          <w:color w:val="auto"/>
        </w:rPr>
        <w:t>dotacje celowe otrzymane z budżetu państwa na realizację zadań z zakresu administracji rządowej wyniosły 7 096 840,87 zł;</w:t>
      </w:r>
    </w:p>
    <w:p w14:paraId="46D8A3CE" w14:textId="77777777" w:rsidR="00564160" w:rsidRPr="00BF4287" w:rsidRDefault="00564160" w:rsidP="001B0FCA">
      <w:pPr>
        <w:numPr>
          <w:ilvl w:val="0"/>
          <w:numId w:val="55"/>
        </w:numPr>
        <w:contextualSpacing/>
        <w:jc w:val="both"/>
        <w:rPr>
          <w:color w:val="auto"/>
        </w:rPr>
      </w:pPr>
      <w:r w:rsidRPr="00BF4287">
        <w:rPr>
          <w:color w:val="auto"/>
        </w:rPr>
        <w:t>dotacje celowe otrzymane z budżetu państwa na zadania własne 1 185 375,51 zł;</w:t>
      </w:r>
    </w:p>
    <w:p w14:paraId="0010E57D" w14:textId="77777777" w:rsidR="00564160" w:rsidRPr="00BF4287" w:rsidRDefault="00564160" w:rsidP="001B0FCA">
      <w:pPr>
        <w:numPr>
          <w:ilvl w:val="0"/>
          <w:numId w:val="55"/>
        </w:numPr>
        <w:contextualSpacing/>
        <w:jc w:val="both"/>
        <w:rPr>
          <w:color w:val="auto"/>
        </w:rPr>
      </w:pPr>
      <w:r w:rsidRPr="00BF4287">
        <w:rPr>
          <w:color w:val="auto"/>
        </w:rPr>
        <w:t>dochody z dotacji na zadania realizowane na podstawie porozumień między jednostkami samorządu terytorialnego 20 499,88 zł;</w:t>
      </w:r>
    </w:p>
    <w:p w14:paraId="2340A31C" w14:textId="77777777" w:rsidR="00564160" w:rsidRPr="00BF4287" w:rsidRDefault="00564160" w:rsidP="001B0FCA">
      <w:pPr>
        <w:numPr>
          <w:ilvl w:val="0"/>
          <w:numId w:val="55"/>
        </w:numPr>
        <w:contextualSpacing/>
        <w:jc w:val="both"/>
        <w:rPr>
          <w:color w:val="auto"/>
        </w:rPr>
      </w:pPr>
      <w:r w:rsidRPr="00BF4287">
        <w:rPr>
          <w:color w:val="auto"/>
        </w:rPr>
        <w:t>pozostałe dochody o charakterze celowym 445 965,00 zł.</w:t>
      </w:r>
    </w:p>
    <w:p w14:paraId="01BE3395" w14:textId="77777777" w:rsidR="00564160" w:rsidRPr="00BF4287" w:rsidRDefault="00564160" w:rsidP="00564160">
      <w:pPr>
        <w:keepNext/>
        <w:numPr>
          <w:ilvl w:val="0"/>
          <w:numId w:val="9"/>
        </w:numPr>
        <w:tabs>
          <w:tab w:val="num" w:pos="360"/>
        </w:tabs>
        <w:spacing w:before="240"/>
        <w:ind w:left="0" w:firstLine="0"/>
        <w:rPr>
          <w:b/>
          <w:caps/>
          <w:color w:val="auto"/>
          <w:lang w:val="en-US"/>
        </w:rPr>
      </w:pPr>
      <w:r w:rsidRPr="00BF4287">
        <w:rPr>
          <w:b/>
          <w:caps/>
          <w:color w:val="auto"/>
          <w:lang w:val="en-US"/>
        </w:rPr>
        <w:t>Subwencja ogólna</w:t>
      </w:r>
    </w:p>
    <w:p w14:paraId="78CD8409" w14:textId="77777777" w:rsidR="00564160" w:rsidRPr="00BF4287" w:rsidRDefault="00564160" w:rsidP="00564160">
      <w:pPr>
        <w:jc w:val="both"/>
        <w:rPr>
          <w:color w:val="auto"/>
        </w:rPr>
      </w:pPr>
      <w:r w:rsidRPr="00BF4287">
        <w:rPr>
          <w:color w:val="auto"/>
        </w:rPr>
        <w:t>Dochody z subwencji w 2023 roku zostały zaplanowane na poziomie 24 823 987,10 zł, natomiast zrealizowane w kwocie 24 823 987,10 zł, co stanowi 100,00% realizacji planu, przy czym:</w:t>
      </w:r>
    </w:p>
    <w:p w14:paraId="7F4F5437" w14:textId="77777777" w:rsidR="00564160" w:rsidRPr="00BF4287" w:rsidRDefault="00564160" w:rsidP="001B0FCA">
      <w:pPr>
        <w:numPr>
          <w:ilvl w:val="0"/>
          <w:numId w:val="56"/>
        </w:numPr>
        <w:contextualSpacing/>
        <w:jc w:val="both"/>
        <w:rPr>
          <w:color w:val="auto"/>
        </w:rPr>
      </w:pPr>
      <w:r w:rsidRPr="00BF4287">
        <w:rPr>
          <w:color w:val="auto"/>
        </w:rPr>
        <w:t>dochody z subwencji oświatowej wyniosły 16 190 645,00 zł;</w:t>
      </w:r>
    </w:p>
    <w:p w14:paraId="215EB7FF" w14:textId="77777777" w:rsidR="00564160" w:rsidRPr="00BF4287" w:rsidRDefault="00564160" w:rsidP="001B0FCA">
      <w:pPr>
        <w:numPr>
          <w:ilvl w:val="0"/>
          <w:numId w:val="56"/>
        </w:numPr>
        <w:contextualSpacing/>
        <w:jc w:val="both"/>
        <w:rPr>
          <w:color w:val="auto"/>
        </w:rPr>
      </w:pPr>
      <w:r w:rsidRPr="00BF4287">
        <w:rPr>
          <w:color w:val="auto"/>
        </w:rPr>
        <w:t>dochody z subwencji wyrównawczej 4 577 105,00 zł;</w:t>
      </w:r>
    </w:p>
    <w:p w14:paraId="49C56869" w14:textId="77777777" w:rsidR="00564160" w:rsidRPr="00BF4287" w:rsidRDefault="00564160" w:rsidP="001B0FCA">
      <w:pPr>
        <w:numPr>
          <w:ilvl w:val="0"/>
          <w:numId w:val="56"/>
        </w:numPr>
        <w:contextualSpacing/>
        <w:jc w:val="both"/>
        <w:rPr>
          <w:color w:val="auto"/>
        </w:rPr>
      </w:pPr>
      <w:r w:rsidRPr="00BF4287">
        <w:rPr>
          <w:color w:val="auto"/>
        </w:rPr>
        <w:t>dochody stanowiące uzupełnienie subwencji ogólnej 4 056 237,10 zł.</w:t>
      </w:r>
    </w:p>
    <w:p w14:paraId="35435585" w14:textId="77777777" w:rsidR="00564160" w:rsidRPr="00BF4287" w:rsidRDefault="00564160" w:rsidP="00564160">
      <w:pPr>
        <w:keepNext/>
        <w:numPr>
          <w:ilvl w:val="0"/>
          <w:numId w:val="9"/>
        </w:numPr>
        <w:tabs>
          <w:tab w:val="num" w:pos="360"/>
        </w:tabs>
        <w:spacing w:before="240"/>
        <w:ind w:left="0" w:firstLine="0"/>
        <w:rPr>
          <w:b/>
          <w:caps/>
          <w:color w:val="auto"/>
          <w:lang w:val="en-US"/>
        </w:rPr>
      </w:pPr>
      <w:r w:rsidRPr="00BF4287">
        <w:rPr>
          <w:b/>
          <w:caps/>
          <w:color w:val="auto"/>
          <w:lang w:val="en-US"/>
        </w:rPr>
        <w:lastRenderedPageBreak/>
        <w:t>Udział w podatkach stanowiących dochód budżetu państwa</w:t>
      </w:r>
    </w:p>
    <w:p w14:paraId="73348CD4" w14:textId="77777777" w:rsidR="00564160" w:rsidRPr="00BF4287" w:rsidRDefault="00564160" w:rsidP="00564160">
      <w:pPr>
        <w:jc w:val="both"/>
        <w:rPr>
          <w:color w:val="auto"/>
        </w:rPr>
      </w:pPr>
      <w:r w:rsidRPr="00BF4287">
        <w:rPr>
          <w:color w:val="auto"/>
        </w:rPr>
        <w:t>Udziały w podatkach stanowiących dochód budżetu państwa zaplanowane zostały w kwocie 9 584 762,00 zł, zaś zrealizowane w kwocie 9 584 762,00 zł, co stanowi 100,00% realizacji planu, przy czym:</w:t>
      </w:r>
    </w:p>
    <w:p w14:paraId="420BA617" w14:textId="77777777" w:rsidR="00564160" w:rsidRPr="00BF4287" w:rsidRDefault="00564160" w:rsidP="001B0FCA">
      <w:pPr>
        <w:numPr>
          <w:ilvl w:val="0"/>
          <w:numId w:val="57"/>
        </w:numPr>
        <w:contextualSpacing/>
        <w:jc w:val="both"/>
        <w:rPr>
          <w:color w:val="auto"/>
        </w:rPr>
      </w:pPr>
      <w:r w:rsidRPr="00BF4287">
        <w:rPr>
          <w:color w:val="auto"/>
        </w:rPr>
        <w:t>dochody z tytułu wpływów z podatku od osób prawnych wyniosły 1 299 012,00 zł;</w:t>
      </w:r>
    </w:p>
    <w:p w14:paraId="53EF8A9C" w14:textId="77777777" w:rsidR="00564160" w:rsidRPr="00BF4287" w:rsidRDefault="00564160" w:rsidP="001B0FCA">
      <w:pPr>
        <w:numPr>
          <w:ilvl w:val="0"/>
          <w:numId w:val="57"/>
        </w:numPr>
        <w:contextualSpacing/>
        <w:jc w:val="both"/>
        <w:rPr>
          <w:color w:val="auto"/>
        </w:rPr>
      </w:pPr>
      <w:r w:rsidRPr="00BF4287">
        <w:rPr>
          <w:color w:val="auto"/>
        </w:rPr>
        <w:t>dochody z tytułu wpływów z podatku od osób fizycznych wyniosły 8 285 750,00 zł.</w:t>
      </w:r>
    </w:p>
    <w:p w14:paraId="27A55CBD" w14:textId="77777777" w:rsidR="00564160" w:rsidRPr="00BF4287" w:rsidRDefault="00564160" w:rsidP="00564160">
      <w:pPr>
        <w:keepNext/>
        <w:numPr>
          <w:ilvl w:val="0"/>
          <w:numId w:val="9"/>
        </w:numPr>
        <w:tabs>
          <w:tab w:val="num" w:pos="360"/>
        </w:tabs>
        <w:spacing w:before="240"/>
        <w:ind w:left="0" w:firstLine="0"/>
        <w:rPr>
          <w:b/>
          <w:caps/>
          <w:color w:val="auto"/>
          <w:lang w:val="en-US"/>
        </w:rPr>
      </w:pPr>
      <w:r w:rsidRPr="00BF4287">
        <w:rPr>
          <w:b/>
          <w:caps/>
          <w:color w:val="auto"/>
          <w:lang w:val="en-US"/>
        </w:rPr>
        <w:t>Wpływy z podatków i opłat lokalnych</w:t>
      </w:r>
    </w:p>
    <w:p w14:paraId="0DE37EE1" w14:textId="77777777" w:rsidR="00564160" w:rsidRPr="00BF4287" w:rsidRDefault="00564160" w:rsidP="00564160">
      <w:pPr>
        <w:keepNext/>
        <w:spacing w:before="240" w:after="120" w:line="259" w:lineRule="auto"/>
        <w:jc w:val="both"/>
        <w:outlineLvl w:val="4"/>
        <w:rPr>
          <w:rFonts w:asciiTheme="minorHAnsi" w:hAnsiTheme="minorHAnsi"/>
          <w:b/>
          <w:color w:val="auto"/>
        </w:rPr>
      </w:pPr>
      <w:r w:rsidRPr="00BF4287">
        <w:rPr>
          <w:rFonts w:asciiTheme="minorHAnsi" w:hAnsiTheme="minorHAnsi"/>
          <w:b/>
          <w:color w:val="auto"/>
        </w:rPr>
        <w:t>Podatek od nieruchomości</w:t>
      </w:r>
    </w:p>
    <w:p w14:paraId="6B872466" w14:textId="77777777" w:rsidR="00564160" w:rsidRPr="00BF4287" w:rsidRDefault="00564160" w:rsidP="00564160">
      <w:pPr>
        <w:jc w:val="both"/>
        <w:rPr>
          <w:color w:val="auto"/>
        </w:rPr>
      </w:pPr>
      <w:r w:rsidRPr="00BF4287">
        <w:rPr>
          <w:color w:val="auto"/>
        </w:rPr>
        <w:t>Wpływy z podatku od nieruchomości w 2023 roku zostały zrealizowane w kwocie 8 132 555,67 zł, co stanowi 94,56% realizacji planu wynoszącego 8 600 000,00 zł, w tym 6 368 189,08 zł od osób prawnych i 1 764 366,59 zł od osób fizycznych. Zaległości podatkowe na dzień 31 grudnia 2023 roku wynoszą 274 834,62 zł, w tym 98 654,20 zł od osób prawnych i 176 180,42 zł od osób fizycznych. Z uwagi, iż Gmina w okresie sprawozdawczym nie stosowała maksymalnych stawek wynikających z obwieszczenia MF, skutki obniżenia górnych stawek podatków kształtują się na poziomie 2 059 036,36 zł.</w:t>
      </w:r>
    </w:p>
    <w:p w14:paraId="3A8C52C5" w14:textId="77777777" w:rsidR="00564160" w:rsidRPr="00BF4287" w:rsidRDefault="00564160" w:rsidP="00564160">
      <w:pPr>
        <w:keepNext/>
        <w:spacing w:before="240" w:after="120" w:line="259" w:lineRule="auto"/>
        <w:jc w:val="both"/>
        <w:outlineLvl w:val="4"/>
        <w:rPr>
          <w:rFonts w:asciiTheme="minorHAnsi" w:hAnsiTheme="minorHAnsi"/>
          <w:b/>
          <w:color w:val="auto"/>
        </w:rPr>
      </w:pPr>
      <w:r w:rsidRPr="00BF4287">
        <w:rPr>
          <w:rFonts w:asciiTheme="minorHAnsi" w:hAnsiTheme="minorHAnsi"/>
          <w:b/>
          <w:color w:val="auto"/>
        </w:rPr>
        <w:t>Podatek rolny</w:t>
      </w:r>
    </w:p>
    <w:p w14:paraId="345010D4" w14:textId="48BEDB1F" w:rsidR="00564160" w:rsidRPr="00BF4287" w:rsidRDefault="00564160" w:rsidP="00564160">
      <w:pPr>
        <w:jc w:val="both"/>
        <w:rPr>
          <w:color w:val="auto"/>
        </w:rPr>
      </w:pPr>
      <w:r w:rsidRPr="00BF4287">
        <w:rPr>
          <w:color w:val="auto"/>
        </w:rPr>
        <w:t>Wpływy z podatku rolnego w 2023 roku zostały zrealizowane w kwocie 567 685,11 zł, co stanowi 96,55% realizacji planu wynoszącego 588 000,00 zł, w tym 8 168,00 zł od osób prawnych i 559 517,11 zł od osób fizycznych. Zaległości podatkowe na dzień 31 grudnia 2023 roku wynoszą 24 792,41 zł, w tym 339,00 zł od osób prawnych i 24 453,41 zł od osób fizycznych.</w:t>
      </w:r>
      <w:r w:rsidR="00090AF2" w:rsidRPr="00BF4287">
        <w:rPr>
          <w:color w:val="auto"/>
        </w:rPr>
        <w:t xml:space="preserve"> </w:t>
      </w:r>
      <w:r w:rsidRPr="00BF4287">
        <w:rPr>
          <w:color w:val="auto"/>
        </w:rPr>
        <w:t>Z uwagi, iż Gmina podjęła uchwałę w sprawie obniżenia średniej ceny skupu żyta, przyjmowanej jako podstawę obliczenia podatku rolnego, skutki obniżenia górnych stawek podatków kształtują się na poziomie 186 806,70 zł.</w:t>
      </w:r>
    </w:p>
    <w:p w14:paraId="7EA276DE" w14:textId="77777777" w:rsidR="00564160" w:rsidRPr="00BF4287" w:rsidRDefault="00564160" w:rsidP="00564160">
      <w:pPr>
        <w:keepNext/>
        <w:spacing w:before="240" w:after="120" w:line="259" w:lineRule="auto"/>
        <w:jc w:val="both"/>
        <w:outlineLvl w:val="4"/>
        <w:rPr>
          <w:rFonts w:asciiTheme="minorHAnsi" w:hAnsiTheme="minorHAnsi"/>
          <w:b/>
          <w:color w:val="auto"/>
        </w:rPr>
      </w:pPr>
      <w:r w:rsidRPr="00BF4287">
        <w:rPr>
          <w:rFonts w:asciiTheme="minorHAnsi" w:hAnsiTheme="minorHAnsi"/>
          <w:b/>
          <w:color w:val="auto"/>
        </w:rPr>
        <w:t>Podatek leśny</w:t>
      </w:r>
    </w:p>
    <w:p w14:paraId="39B72B65" w14:textId="77777777" w:rsidR="00564160" w:rsidRPr="00BF4287" w:rsidRDefault="00564160" w:rsidP="00564160">
      <w:pPr>
        <w:jc w:val="both"/>
        <w:rPr>
          <w:color w:val="auto"/>
        </w:rPr>
      </w:pPr>
      <w:r w:rsidRPr="00BF4287">
        <w:rPr>
          <w:color w:val="auto"/>
        </w:rPr>
        <w:t>Wpływy z podatku leśnego w 2023 roku zostały zrealizowane w kwocie 50 330,34 zł, co stanowi 120,06% realizacji planu wynoszącego 41 921,00 zł, w tym 47 284,00 zł od osób prawnych i 3 046,34 zł od osób fizycznych. Zaległości podatkowe na dzień 31 grudnia 2023 roku wynoszą 207,26 zł, w tym 0,00 zł od osób prawnych i 207,26 zł od osób fizycznych.</w:t>
      </w:r>
    </w:p>
    <w:p w14:paraId="43088833" w14:textId="77777777" w:rsidR="00564160" w:rsidRPr="00BF4287" w:rsidRDefault="00564160" w:rsidP="00564160">
      <w:pPr>
        <w:keepNext/>
        <w:spacing w:before="240" w:after="120" w:line="259" w:lineRule="auto"/>
        <w:jc w:val="both"/>
        <w:outlineLvl w:val="4"/>
        <w:rPr>
          <w:rFonts w:asciiTheme="minorHAnsi" w:hAnsiTheme="minorHAnsi"/>
          <w:b/>
          <w:color w:val="auto"/>
        </w:rPr>
      </w:pPr>
      <w:r w:rsidRPr="00BF4287">
        <w:rPr>
          <w:rFonts w:asciiTheme="minorHAnsi" w:hAnsiTheme="minorHAnsi"/>
          <w:b/>
          <w:color w:val="auto"/>
        </w:rPr>
        <w:t>Podatek od środków transportowych</w:t>
      </w:r>
    </w:p>
    <w:p w14:paraId="395DE372" w14:textId="77777777" w:rsidR="00564160" w:rsidRPr="00BF4287" w:rsidRDefault="00564160" w:rsidP="00564160">
      <w:pPr>
        <w:jc w:val="both"/>
        <w:rPr>
          <w:color w:val="auto"/>
        </w:rPr>
      </w:pPr>
      <w:r w:rsidRPr="00BF4287">
        <w:rPr>
          <w:color w:val="auto"/>
        </w:rPr>
        <w:t>Wpływy z podatku od środków transportowych w 2023 roku zostały zrealizowane w kwocie 408 542,28 zł, co stanowi 102,14% realizacji planu wynoszącego 400 000,00 zł, w tym 70 850,31 zł od osób prawnych i 337 691,97 zł od osób fizycznych. Zaległości podatkowe na dzień 31 grudnia 2023 roku wynoszą 41 097,88 zł, w tym 0,00 zł od osób prawnych i 41 097,88 zł od osób fizycznych. Z uwagi, iż Gmina nie stosuje maksymalnych stawek wynikających z obwieszczenia MF, skutki obniżenia górnych stawek podatków za okres sprawozdawczy kształtują się na poziomie 457 007,38 zł.</w:t>
      </w:r>
    </w:p>
    <w:p w14:paraId="61EB5ADD" w14:textId="77777777" w:rsidR="00564160" w:rsidRPr="00BF4287" w:rsidRDefault="00564160" w:rsidP="00564160">
      <w:pPr>
        <w:keepNext/>
        <w:spacing w:before="240" w:after="120" w:line="259" w:lineRule="auto"/>
        <w:jc w:val="both"/>
        <w:outlineLvl w:val="4"/>
        <w:rPr>
          <w:rFonts w:asciiTheme="minorHAnsi" w:hAnsiTheme="minorHAnsi"/>
          <w:b/>
          <w:color w:val="auto"/>
        </w:rPr>
      </w:pPr>
      <w:r w:rsidRPr="00BF4287">
        <w:rPr>
          <w:rFonts w:asciiTheme="minorHAnsi" w:hAnsiTheme="minorHAnsi"/>
          <w:b/>
          <w:color w:val="auto"/>
        </w:rPr>
        <w:t>Podatek od działalności gospodarczej osób fizycznych, opłacany w formie karty podatkowej</w:t>
      </w:r>
    </w:p>
    <w:p w14:paraId="1D09B0F2" w14:textId="77777777" w:rsidR="00564160" w:rsidRPr="00BF4287" w:rsidRDefault="00564160" w:rsidP="00564160">
      <w:pPr>
        <w:jc w:val="both"/>
        <w:rPr>
          <w:color w:val="auto"/>
        </w:rPr>
      </w:pPr>
      <w:r w:rsidRPr="00BF4287">
        <w:rPr>
          <w:color w:val="auto"/>
        </w:rPr>
        <w:t>Wpływy z podatku od działalności gospodarczej osób fizycznych, opłacanego w formie karty podatkowej w 2023 roku zostały zrealizowane w kwocie 35 900,12 zł, co stanowi 149,58% realizacji planu wynoszącego 24 000,00 zł. Zaległości podatkowe na dzień 31 grudnia 2023 roku wynoszą 861,00 zł.</w:t>
      </w:r>
    </w:p>
    <w:p w14:paraId="17D5F388" w14:textId="77777777" w:rsidR="00564160" w:rsidRPr="00BF4287" w:rsidRDefault="00564160" w:rsidP="00564160">
      <w:pPr>
        <w:keepNext/>
        <w:spacing w:before="240" w:after="120" w:line="259" w:lineRule="auto"/>
        <w:jc w:val="both"/>
        <w:outlineLvl w:val="4"/>
        <w:rPr>
          <w:rFonts w:asciiTheme="minorHAnsi" w:hAnsiTheme="minorHAnsi"/>
          <w:b/>
          <w:color w:val="auto"/>
        </w:rPr>
      </w:pPr>
      <w:r w:rsidRPr="00BF4287">
        <w:rPr>
          <w:rFonts w:asciiTheme="minorHAnsi" w:hAnsiTheme="minorHAnsi"/>
          <w:b/>
          <w:color w:val="auto"/>
        </w:rPr>
        <w:t>Podatek od spadków i darowizn</w:t>
      </w:r>
    </w:p>
    <w:p w14:paraId="05EC640E" w14:textId="77777777" w:rsidR="00564160" w:rsidRPr="00BF4287" w:rsidRDefault="00564160" w:rsidP="00564160">
      <w:pPr>
        <w:jc w:val="both"/>
        <w:rPr>
          <w:color w:val="auto"/>
        </w:rPr>
      </w:pPr>
      <w:r w:rsidRPr="00BF4287">
        <w:rPr>
          <w:color w:val="auto"/>
        </w:rPr>
        <w:t>Wpływy z podatku od spadków i darowizn w 2023 roku zostały zrealizowane w kwocie 26 557,00 zł, co stanowi 17,70% realizacji planu wynoszącego 150 000,00 zł. Zaległości podatkowe na dzień 31 grudnia 2023 roku wynoszą 71,00 zł.</w:t>
      </w:r>
    </w:p>
    <w:p w14:paraId="58C710AD" w14:textId="77777777" w:rsidR="00564160" w:rsidRPr="00BF4287" w:rsidRDefault="00564160" w:rsidP="00564160">
      <w:pPr>
        <w:keepNext/>
        <w:spacing w:before="240" w:after="120" w:line="259" w:lineRule="auto"/>
        <w:jc w:val="both"/>
        <w:outlineLvl w:val="4"/>
        <w:rPr>
          <w:rFonts w:asciiTheme="minorHAnsi" w:hAnsiTheme="minorHAnsi"/>
          <w:b/>
          <w:color w:val="auto"/>
        </w:rPr>
      </w:pPr>
      <w:r w:rsidRPr="00BF4287">
        <w:rPr>
          <w:rFonts w:asciiTheme="minorHAnsi" w:hAnsiTheme="minorHAnsi"/>
          <w:b/>
          <w:color w:val="auto"/>
        </w:rPr>
        <w:t>Podatek od czynności cywilnoprawnych</w:t>
      </w:r>
    </w:p>
    <w:p w14:paraId="67D7A166" w14:textId="77777777" w:rsidR="00564160" w:rsidRPr="00BF4287" w:rsidRDefault="00564160" w:rsidP="00564160">
      <w:pPr>
        <w:jc w:val="both"/>
        <w:rPr>
          <w:color w:val="auto"/>
        </w:rPr>
      </w:pPr>
      <w:r w:rsidRPr="00BF4287">
        <w:rPr>
          <w:color w:val="auto"/>
        </w:rPr>
        <w:t>Wpływy z podatku od czynności cywilnoprawnych w 2023 roku zostały zrealizowane w kwocie 308 713,41 zł, co stanowi 102,90% realizacji planu wynoszącego 300 000,00 zł, w tym 868,00 zł od osób prawnych i 307 845,41 zł od osób fizycznych. Zaległości podatkowe na dzień 31 grudnia 2023 roku wynoszą 8 921,86 zł, w tym 53,00 zł od osób prawnych i 8 868,86 zł od osób fizycznych.</w:t>
      </w:r>
    </w:p>
    <w:p w14:paraId="5657BD1D" w14:textId="77777777" w:rsidR="00564160" w:rsidRPr="00BF4287" w:rsidRDefault="00564160" w:rsidP="00564160">
      <w:pPr>
        <w:keepNext/>
        <w:spacing w:before="240" w:after="120" w:line="259" w:lineRule="auto"/>
        <w:jc w:val="both"/>
        <w:outlineLvl w:val="4"/>
        <w:rPr>
          <w:rFonts w:asciiTheme="minorHAnsi" w:hAnsiTheme="minorHAnsi"/>
          <w:b/>
          <w:color w:val="auto"/>
        </w:rPr>
      </w:pPr>
      <w:r w:rsidRPr="00BF4287">
        <w:rPr>
          <w:rFonts w:asciiTheme="minorHAnsi" w:hAnsiTheme="minorHAnsi"/>
          <w:b/>
          <w:color w:val="auto"/>
        </w:rPr>
        <w:t>Wpływy z opłaty skarbowej</w:t>
      </w:r>
    </w:p>
    <w:p w14:paraId="7EFEF36C" w14:textId="77777777" w:rsidR="00564160" w:rsidRPr="00BF4287" w:rsidRDefault="00564160" w:rsidP="00564160">
      <w:pPr>
        <w:jc w:val="both"/>
        <w:rPr>
          <w:color w:val="auto"/>
        </w:rPr>
      </w:pPr>
      <w:r w:rsidRPr="00BF4287">
        <w:rPr>
          <w:color w:val="auto"/>
        </w:rPr>
        <w:t>Wpływy z opłaty skarbowej w 2023 roku zostały zrealizowane w kwocie 34 628,00 zł, co stanowi 119,41% realizacji planu wynoszącego 29 000,00 zł.</w:t>
      </w:r>
    </w:p>
    <w:p w14:paraId="15CD7A09" w14:textId="77777777" w:rsidR="00564160" w:rsidRPr="00BF4287" w:rsidRDefault="00564160" w:rsidP="00564160">
      <w:pPr>
        <w:keepNext/>
        <w:spacing w:before="240" w:after="120" w:line="259" w:lineRule="auto"/>
        <w:jc w:val="both"/>
        <w:outlineLvl w:val="4"/>
        <w:rPr>
          <w:rFonts w:asciiTheme="minorHAnsi" w:hAnsiTheme="minorHAnsi"/>
          <w:b/>
          <w:color w:val="auto"/>
        </w:rPr>
      </w:pPr>
      <w:r w:rsidRPr="00BF4287">
        <w:rPr>
          <w:rFonts w:asciiTheme="minorHAnsi" w:hAnsiTheme="minorHAnsi"/>
          <w:b/>
          <w:color w:val="auto"/>
        </w:rPr>
        <w:lastRenderedPageBreak/>
        <w:t>Wpływy z opłaty eksploatacyjnej</w:t>
      </w:r>
    </w:p>
    <w:p w14:paraId="06CF723B" w14:textId="77777777" w:rsidR="00564160" w:rsidRPr="00BF4287" w:rsidRDefault="00564160" w:rsidP="00564160">
      <w:pPr>
        <w:jc w:val="both"/>
        <w:rPr>
          <w:color w:val="auto"/>
        </w:rPr>
      </w:pPr>
      <w:r w:rsidRPr="00BF4287">
        <w:rPr>
          <w:color w:val="auto"/>
        </w:rPr>
        <w:t>Wpływy z opłaty eksploatacyjnej w 2023 roku zostały zrealizowane w kwocie 241 291,60 zł, co stanowi 112,23% realizacji planu wynoszącego 215 000,00 zł.</w:t>
      </w:r>
    </w:p>
    <w:p w14:paraId="5F5DF56F" w14:textId="77777777" w:rsidR="00564160" w:rsidRPr="00BF4287" w:rsidRDefault="00564160" w:rsidP="00564160">
      <w:pPr>
        <w:keepNext/>
        <w:spacing w:before="240" w:after="120" w:line="259" w:lineRule="auto"/>
        <w:jc w:val="both"/>
        <w:outlineLvl w:val="4"/>
        <w:rPr>
          <w:rFonts w:asciiTheme="minorHAnsi" w:hAnsiTheme="minorHAnsi"/>
          <w:b/>
          <w:color w:val="auto"/>
        </w:rPr>
      </w:pPr>
      <w:r w:rsidRPr="00BF4287">
        <w:rPr>
          <w:rFonts w:asciiTheme="minorHAnsi" w:hAnsiTheme="minorHAnsi"/>
          <w:b/>
          <w:color w:val="auto"/>
        </w:rPr>
        <w:t>Wpływy z opłat lokalnych</w:t>
      </w:r>
    </w:p>
    <w:p w14:paraId="329D7F6A" w14:textId="77777777" w:rsidR="00564160" w:rsidRPr="00BF4287" w:rsidRDefault="00564160" w:rsidP="00564160">
      <w:pPr>
        <w:jc w:val="both"/>
        <w:rPr>
          <w:color w:val="auto"/>
        </w:rPr>
      </w:pPr>
      <w:r w:rsidRPr="00BF4287">
        <w:rPr>
          <w:color w:val="auto"/>
        </w:rPr>
        <w:t>Wpływy z opłat w 2023 roku zostały zaplanowane na poziomie 4 260 204,55 zł, natomiast zrealizowane w kwocie 4 413 662,22 zł, co stanowi 103,60% realizacji planu. Najwyższe wpływy z opłat zrealizowane zostały z:</w:t>
      </w:r>
    </w:p>
    <w:p w14:paraId="5F2DC20C" w14:textId="77777777" w:rsidR="00564160" w:rsidRPr="00BF4287" w:rsidRDefault="00564160" w:rsidP="001B0FCA">
      <w:pPr>
        <w:numPr>
          <w:ilvl w:val="0"/>
          <w:numId w:val="58"/>
        </w:numPr>
        <w:contextualSpacing/>
        <w:jc w:val="both"/>
        <w:rPr>
          <w:color w:val="auto"/>
        </w:rPr>
      </w:pPr>
      <w:r w:rsidRPr="00BF4287">
        <w:rPr>
          <w:color w:val="auto"/>
        </w:rPr>
        <w:t>§049 (wpływy z innych lokalnych opłat pobieranych przez jednostki samorządu terytorialnego na podstawie odrębnych ustaw) – 3 197 467,52 zł;</w:t>
      </w:r>
    </w:p>
    <w:p w14:paraId="797A3D91" w14:textId="77777777" w:rsidR="00564160" w:rsidRPr="00BF4287" w:rsidRDefault="00564160" w:rsidP="001B0FCA">
      <w:pPr>
        <w:numPr>
          <w:ilvl w:val="0"/>
          <w:numId w:val="58"/>
        </w:numPr>
        <w:contextualSpacing/>
        <w:jc w:val="both"/>
        <w:rPr>
          <w:color w:val="auto"/>
        </w:rPr>
      </w:pPr>
      <w:r w:rsidRPr="00BF4287">
        <w:rPr>
          <w:color w:val="auto"/>
        </w:rPr>
        <w:t>§069 (wpływy z różnych opłat) – 333 292,35 zł;</w:t>
      </w:r>
    </w:p>
    <w:p w14:paraId="6198E380" w14:textId="77777777" w:rsidR="00564160" w:rsidRPr="00BF4287" w:rsidRDefault="00564160" w:rsidP="001B0FCA">
      <w:pPr>
        <w:numPr>
          <w:ilvl w:val="0"/>
          <w:numId w:val="58"/>
        </w:numPr>
        <w:contextualSpacing/>
        <w:jc w:val="both"/>
        <w:rPr>
          <w:color w:val="auto"/>
        </w:rPr>
      </w:pPr>
      <w:r w:rsidRPr="00BF4287">
        <w:rPr>
          <w:color w:val="auto"/>
        </w:rPr>
        <w:t>§048 (wpływy z opłat za zezwolenia na sprzedaż napojów alkoholowych) – 308 610,24 zł;</w:t>
      </w:r>
    </w:p>
    <w:p w14:paraId="415CA135" w14:textId="77777777" w:rsidR="00564160" w:rsidRPr="00BF4287" w:rsidRDefault="00564160" w:rsidP="001B0FCA">
      <w:pPr>
        <w:numPr>
          <w:ilvl w:val="0"/>
          <w:numId w:val="58"/>
        </w:numPr>
        <w:contextualSpacing/>
        <w:jc w:val="both"/>
        <w:rPr>
          <w:color w:val="auto"/>
        </w:rPr>
      </w:pPr>
      <w:r w:rsidRPr="00BF4287">
        <w:rPr>
          <w:color w:val="auto"/>
        </w:rPr>
        <w:t>§067 (wpływy z opłat za korzystanie z wyżywienia w jednostkach realizujących zadania z zakresu wychowania przedszkolnego) – 299 266,32 zł;</w:t>
      </w:r>
    </w:p>
    <w:p w14:paraId="19A143D3" w14:textId="77777777" w:rsidR="00564160" w:rsidRPr="00BF4287" w:rsidRDefault="00564160" w:rsidP="001B0FCA">
      <w:pPr>
        <w:numPr>
          <w:ilvl w:val="0"/>
          <w:numId w:val="58"/>
        </w:numPr>
        <w:contextualSpacing/>
        <w:jc w:val="both"/>
        <w:rPr>
          <w:color w:val="auto"/>
        </w:rPr>
      </w:pPr>
      <w:r w:rsidRPr="00BF4287">
        <w:rPr>
          <w:color w:val="auto"/>
        </w:rPr>
        <w:t>§027 (wpływy z części opłaty za zezwolenie na sprzedaż napojów alkoholowych w obrocie hurtowym) – 96 364,13 zł.</w:t>
      </w:r>
    </w:p>
    <w:p w14:paraId="5AB3B9C3" w14:textId="77777777" w:rsidR="00564160" w:rsidRPr="00BF4287" w:rsidRDefault="00564160" w:rsidP="00564160">
      <w:pPr>
        <w:keepNext/>
        <w:numPr>
          <w:ilvl w:val="0"/>
          <w:numId w:val="9"/>
        </w:numPr>
        <w:tabs>
          <w:tab w:val="num" w:pos="360"/>
        </w:tabs>
        <w:spacing w:before="240"/>
        <w:ind w:left="0" w:firstLine="0"/>
        <w:rPr>
          <w:b/>
          <w:caps/>
          <w:color w:val="auto"/>
          <w:lang w:val="en-US"/>
        </w:rPr>
      </w:pPr>
      <w:r w:rsidRPr="00BF4287">
        <w:rPr>
          <w:b/>
          <w:caps/>
          <w:color w:val="auto"/>
          <w:lang w:val="en-US"/>
        </w:rPr>
        <w:t>Pozostałe dochody bieżące</w:t>
      </w:r>
    </w:p>
    <w:p w14:paraId="3BEA4BF3" w14:textId="77777777" w:rsidR="00564160" w:rsidRPr="00BF4287" w:rsidRDefault="00564160" w:rsidP="00564160">
      <w:pPr>
        <w:jc w:val="both"/>
        <w:rPr>
          <w:color w:val="auto"/>
        </w:rPr>
      </w:pPr>
      <w:r w:rsidRPr="00BF4287">
        <w:rPr>
          <w:color w:val="auto"/>
        </w:rPr>
        <w:t>Pozostałe dochody bieżące to dochody niesklasyfikowane w ramach wcześniejszych grup. W okresie sprawozdawczym przewidywano wykonanie na poziomie 3 094 481,95 zł. Plan został wykonany w kwocie 2 861 376,48 zł, co stanowi 92,47% założeń.</w:t>
      </w:r>
    </w:p>
    <w:p w14:paraId="6CEBBDED" w14:textId="6926D165" w:rsidR="00604C0E" w:rsidRPr="00BF4287" w:rsidRDefault="00A17617">
      <w:pPr>
        <w:pStyle w:val="Nagwek3"/>
        <w:jc w:val="both"/>
        <w:rPr>
          <w:color w:val="auto"/>
        </w:rPr>
      </w:pPr>
      <w:r w:rsidRPr="00BF4287">
        <w:rPr>
          <w:color w:val="auto"/>
        </w:rPr>
        <w:t>Dział 010 – Rolnictwo i łowiectwo</w:t>
      </w:r>
      <w:bookmarkEnd w:id="6"/>
    </w:p>
    <w:p w14:paraId="2AE22E5A" w14:textId="77777777" w:rsidR="00604C0E" w:rsidRPr="00BF4287" w:rsidRDefault="00A17617">
      <w:pPr>
        <w:jc w:val="both"/>
        <w:rPr>
          <w:color w:val="auto"/>
        </w:rPr>
      </w:pPr>
      <w:r w:rsidRPr="00BF4287">
        <w:rPr>
          <w:color w:val="auto"/>
        </w:rPr>
        <w:t>Dochody bieżące w ramach działu zostały zaplanowane w kwocie 215 443,09 zł, zaś zrealizowane w kwocie 215 443,09 zł, w rezultacie stopień realizacji dochodów bieżących wyniósł 100,00%. Środki te:</w:t>
      </w:r>
    </w:p>
    <w:p w14:paraId="4218F2E9" w14:textId="77777777" w:rsidR="00604C0E" w:rsidRPr="00BF4287" w:rsidRDefault="00A17617" w:rsidP="007044BB">
      <w:pPr>
        <w:pStyle w:val="Akapitzlist"/>
        <w:numPr>
          <w:ilvl w:val="0"/>
          <w:numId w:val="6"/>
        </w:numPr>
        <w:rPr>
          <w:color w:val="auto"/>
        </w:rPr>
      </w:pPr>
      <w:r w:rsidRPr="00BF4287">
        <w:rPr>
          <w:color w:val="auto"/>
        </w:rPr>
        <w:t>w rozdziale 01095 Pozostała działalność zrealizowano w kwocie 215 443,09 zł, co stanowi 100,00% planu rocznego wynoszącego 215 443,09 zł. Na niniejszą wartość składają się:</w:t>
      </w:r>
    </w:p>
    <w:p w14:paraId="522BA1AC" w14:textId="77777777" w:rsidR="00604C0E" w:rsidRPr="00BF4287" w:rsidRDefault="00A17617" w:rsidP="007044BB">
      <w:pPr>
        <w:pStyle w:val="Akapitzlist"/>
        <w:numPr>
          <w:ilvl w:val="1"/>
          <w:numId w:val="6"/>
        </w:numPr>
        <w:rPr>
          <w:color w:val="auto"/>
        </w:rPr>
      </w:pPr>
      <w:r w:rsidRPr="00BF4287">
        <w:rPr>
          <w:color w:val="auto"/>
        </w:rPr>
        <w:t>dotacja celowa otrzymana z budżetu państwa na realizację zadań bieżących z zakresu administracji rządowej oraz innych zadań zleconych gminie (związkom gmin, związkom powiatowo-gminnym) ustawami w kwocie 215 443,09 zł.</w:t>
      </w:r>
    </w:p>
    <w:p w14:paraId="52863503" w14:textId="23B176F8" w:rsidR="00105D85" w:rsidRPr="00BF4287" w:rsidRDefault="00105D85" w:rsidP="00AE4B10">
      <w:pPr>
        <w:ind w:left="1200"/>
        <w:rPr>
          <w:color w:val="auto"/>
        </w:rPr>
      </w:pPr>
      <w:r w:rsidRPr="00BF4287">
        <w:rPr>
          <w:color w:val="auto"/>
        </w:rPr>
        <w:t>Dotacja celowa na zwrot podatku akcyzowego zawartego w cenie oleju napędowego, wykorzystywanego do produkcji rolnej oraz na pokrycie części kosztów obsługi tych świadczeń    146 238,62zł.</w:t>
      </w:r>
    </w:p>
    <w:p w14:paraId="7D92F17F" w14:textId="77777777" w:rsidR="00604C0E" w:rsidRPr="00BF4287" w:rsidRDefault="00A17617">
      <w:pPr>
        <w:pStyle w:val="Nagwek3"/>
        <w:jc w:val="both"/>
        <w:rPr>
          <w:color w:val="auto"/>
        </w:rPr>
      </w:pPr>
      <w:bookmarkStart w:id="7" w:name="_Toc57229175"/>
      <w:r w:rsidRPr="00BF4287">
        <w:rPr>
          <w:color w:val="auto"/>
        </w:rPr>
        <w:t>Dział 400 – Wytwarzanie i zaopatrywanie w energię elektryczną, gaz i wodę</w:t>
      </w:r>
      <w:bookmarkEnd w:id="7"/>
    </w:p>
    <w:p w14:paraId="09478994" w14:textId="77777777" w:rsidR="00604C0E" w:rsidRPr="00BF4287" w:rsidRDefault="00A17617">
      <w:pPr>
        <w:jc w:val="both"/>
        <w:rPr>
          <w:color w:val="auto"/>
        </w:rPr>
      </w:pPr>
      <w:r w:rsidRPr="00BF4287">
        <w:rPr>
          <w:color w:val="auto"/>
        </w:rPr>
        <w:t>Dochody bieżące w ramach działu zostały zaplanowane w kwocie 2 368 340,00 zł, zaś zrealizowane w kwocie 1 652 471,84 zł, w rezultacie stopień realizacji dochodów bieżących wyniósł 69,77%. Środki te:</w:t>
      </w:r>
    </w:p>
    <w:p w14:paraId="1875B0BC" w14:textId="77777777" w:rsidR="00604C0E" w:rsidRPr="00BF4287" w:rsidRDefault="00A17617" w:rsidP="007044BB">
      <w:pPr>
        <w:pStyle w:val="Akapitzlist"/>
        <w:rPr>
          <w:color w:val="auto"/>
        </w:rPr>
      </w:pPr>
      <w:r w:rsidRPr="00BF4287">
        <w:rPr>
          <w:color w:val="auto"/>
        </w:rPr>
        <w:t>w rozdziale 40002 Dostarczanie wody zrealizowano w kwocie 1 219,00 zł (plan 0,00 zł). Na niniejszą wartość składają się:</w:t>
      </w:r>
    </w:p>
    <w:p w14:paraId="7ADA3B2B" w14:textId="0EED5F9B" w:rsidR="00105D85" w:rsidRPr="00BF4287" w:rsidRDefault="00A17617" w:rsidP="007044BB">
      <w:pPr>
        <w:pStyle w:val="Akapitzlist"/>
        <w:numPr>
          <w:ilvl w:val="0"/>
          <w:numId w:val="75"/>
        </w:numPr>
        <w:rPr>
          <w:color w:val="auto"/>
        </w:rPr>
      </w:pPr>
      <w:r w:rsidRPr="00BF4287">
        <w:rPr>
          <w:color w:val="auto"/>
        </w:rPr>
        <w:t>wpływy z różnych dochodów w kwocie 1 219,00 zł.</w:t>
      </w:r>
      <w:r w:rsidR="00105D85" w:rsidRPr="00BF4287">
        <w:rPr>
          <w:color w:val="auto"/>
        </w:rPr>
        <w:t xml:space="preserve">( VAT naliczony od </w:t>
      </w:r>
      <w:r w:rsidR="00936ED3" w:rsidRPr="00BF4287">
        <w:rPr>
          <w:color w:val="auto"/>
        </w:rPr>
        <w:t>wydatków</w:t>
      </w:r>
      <w:r w:rsidR="00105D85" w:rsidRPr="00BF4287">
        <w:rPr>
          <w:color w:val="auto"/>
        </w:rPr>
        <w:fldChar w:fldCharType="begin"/>
      </w:r>
      <w:r w:rsidR="00105D85" w:rsidRPr="00BF4287">
        <w:rPr>
          <w:color w:val="auto"/>
        </w:rPr>
        <w:instrText xml:space="preserve"> LISTNUM </w:instrText>
      </w:r>
      <w:r w:rsidR="00105D85" w:rsidRPr="00BF4287">
        <w:rPr>
          <w:color w:val="auto"/>
        </w:rPr>
        <w:fldChar w:fldCharType="end"/>
      </w:r>
      <w:r w:rsidR="00105D85" w:rsidRPr="00BF4287">
        <w:rPr>
          <w:color w:val="auto"/>
        </w:rPr>
        <w:t xml:space="preserve"> niewygasających z 2022 r.)</w:t>
      </w:r>
    </w:p>
    <w:p w14:paraId="72B3C23E" w14:textId="77777777" w:rsidR="00604C0E" w:rsidRPr="00BF4287" w:rsidRDefault="00A17617" w:rsidP="007044BB">
      <w:pPr>
        <w:pStyle w:val="Akapitzlist"/>
        <w:rPr>
          <w:color w:val="auto"/>
        </w:rPr>
      </w:pPr>
      <w:r w:rsidRPr="00BF4287">
        <w:rPr>
          <w:color w:val="auto"/>
        </w:rPr>
        <w:t>w rozdziale 40095 Pozostała działalność zrealizowano w kwocie 1 651 252,84 zł, co stanowi 69,72% planu rocznego wynoszącego 2 368 340,00 zł. Na niniejszą wartość składają się:</w:t>
      </w:r>
    </w:p>
    <w:p w14:paraId="752FC745" w14:textId="6757B5EF" w:rsidR="00604C0E" w:rsidRPr="00BF4287" w:rsidRDefault="00A17617" w:rsidP="007044BB">
      <w:pPr>
        <w:pStyle w:val="Akapitzlist"/>
        <w:numPr>
          <w:ilvl w:val="0"/>
          <w:numId w:val="75"/>
        </w:numPr>
        <w:rPr>
          <w:color w:val="auto"/>
        </w:rPr>
      </w:pPr>
      <w:r w:rsidRPr="00BF4287">
        <w:rPr>
          <w:color w:val="auto"/>
        </w:rPr>
        <w:t>wpływy ze sprzedaży wyrobów  w kwocie 1 256 551,83 zł;</w:t>
      </w:r>
    </w:p>
    <w:p w14:paraId="5688382B" w14:textId="30063B67" w:rsidR="00090AF2" w:rsidRPr="00BF4287" w:rsidRDefault="00A17617" w:rsidP="007044BB">
      <w:pPr>
        <w:pStyle w:val="Akapitzlist"/>
        <w:numPr>
          <w:ilvl w:val="0"/>
          <w:numId w:val="75"/>
        </w:numPr>
        <w:rPr>
          <w:color w:val="auto"/>
        </w:rPr>
      </w:pPr>
      <w:r w:rsidRPr="00BF4287">
        <w:rPr>
          <w:color w:val="auto"/>
        </w:rPr>
        <w:t>wpływy z różnych dochodów w kwocie 394 433,30 zł;</w:t>
      </w:r>
    </w:p>
    <w:p w14:paraId="466CA637" w14:textId="698CB853" w:rsidR="00936ED3" w:rsidRPr="00BF4287" w:rsidRDefault="00105D85" w:rsidP="00090AF2">
      <w:pPr>
        <w:ind w:left="851"/>
        <w:rPr>
          <w:color w:val="auto"/>
        </w:rPr>
      </w:pPr>
      <w:r w:rsidRPr="00BF4287">
        <w:rPr>
          <w:color w:val="auto"/>
        </w:rPr>
        <w:t xml:space="preserve">Zgodnie z tzw. ustawą węglową - Ustawa o zakupie preferencyjnym paliwa stałego przez gospodarstwa domowe wpłaty mieszkańców na kwotę łącznie </w:t>
      </w:r>
      <w:r w:rsidR="00936ED3" w:rsidRPr="00BF4287">
        <w:rPr>
          <w:color w:val="auto"/>
        </w:rPr>
        <w:t>1 650 985,13 zł ( sprzedaż węgla, dystrybucja)</w:t>
      </w:r>
    </w:p>
    <w:p w14:paraId="2AB64525" w14:textId="10454207" w:rsidR="00604C0E" w:rsidRPr="00BF4287" w:rsidRDefault="00A17617" w:rsidP="007044BB">
      <w:pPr>
        <w:pStyle w:val="Akapitzlist"/>
        <w:numPr>
          <w:ilvl w:val="0"/>
          <w:numId w:val="75"/>
        </w:numPr>
        <w:rPr>
          <w:color w:val="auto"/>
        </w:rPr>
      </w:pPr>
      <w:r w:rsidRPr="00BF4287">
        <w:rPr>
          <w:color w:val="auto"/>
        </w:rPr>
        <w:t>wpływy z pozostałych odsetek w kwocie 267,71 zł.</w:t>
      </w:r>
      <w:r w:rsidR="00936ED3" w:rsidRPr="00BF4287">
        <w:rPr>
          <w:color w:val="auto"/>
        </w:rPr>
        <w:t>( odsetki bankowe - kapitalizacja)</w:t>
      </w:r>
    </w:p>
    <w:p w14:paraId="06FBB798" w14:textId="77777777" w:rsidR="00604C0E" w:rsidRPr="00BF4287" w:rsidRDefault="00A17617" w:rsidP="00566C01">
      <w:pPr>
        <w:pStyle w:val="Nagwek3"/>
        <w:numPr>
          <w:ilvl w:val="2"/>
          <w:numId w:val="71"/>
        </w:numPr>
        <w:jc w:val="both"/>
        <w:rPr>
          <w:color w:val="auto"/>
        </w:rPr>
      </w:pPr>
      <w:bookmarkStart w:id="8" w:name="_Toc242602111"/>
      <w:r w:rsidRPr="00BF4287">
        <w:rPr>
          <w:color w:val="auto"/>
        </w:rPr>
        <w:lastRenderedPageBreak/>
        <w:t>Dział 600 – Transport i łączność</w:t>
      </w:r>
      <w:bookmarkEnd w:id="8"/>
    </w:p>
    <w:p w14:paraId="01BEFDF1" w14:textId="77777777" w:rsidR="00604C0E" w:rsidRPr="00BF4287" w:rsidRDefault="00A17617">
      <w:pPr>
        <w:jc w:val="both"/>
        <w:rPr>
          <w:color w:val="auto"/>
        </w:rPr>
      </w:pPr>
      <w:r w:rsidRPr="00BF4287">
        <w:rPr>
          <w:color w:val="auto"/>
        </w:rPr>
        <w:t>Dochody bieżące w ramach działu zostały zaplanowane w kwocie 0,00 zł, zaś zrealizowane w kwocie 8,87 zł, w rezultacie stopień realizacji dochodów bieżących wyniósł 0,00%. Środki te:</w:t>
      </w:r>
    </w:p>
    <w:p w14:paraId="1720B11D" w14:textId="77777777" w:rsidR="00604C0E" w:rsidRPr="00BF4287" w:rsidRDefault="00A17617" w:rsidP="007044BB">
      <w:pPr>
        <w:pStyle w:val="Akapitzlist"/>
        <w:numPr>
          <w:ilvl w:val="0"/>
          <w:numId w:val="8"/>
        </w:numPr>
        <w:rPr>
          <w:color w:val="auto"/>
        </w:rPr>
      </w:pPr>
      <w:r w:rsidRPr="00BF4287">
        <w:rPr>
          <w:color w:val="auto"/>
        </w:rPr>
        <w:t>w rozdziale 60016 Drogi publiczne gminne zrealizowano w kwocie 8,87 zł (plan 0,00 zł). Na niniejszą wartość składają się:</w:t>
      </w:r>
    </w:p>
    <w:p w14:paraId="5C375F9B" w14:textId="2A62578D" w:rsidR="00604C0E" w:rsidRPr="00BF4287" w:rsidRDefault="00A17617" w:rsidP="007044BB">
      <w:pPr>
        <w:pStyle w:val="Akapitzlist"/>
        <w:numPr>
          <w:ilvl w:val="1"/>
          <w:numId w:val="8"/>
        </w:numPr>
        <w:rPr>
          <w:color w:val="auto"/>
        </w:rPr>
      </w:pPr>
      <w:r w:rsidRPr="00BF4287">
        <w:rPr>
          <w:color w:val="auto"/>
        </w:rPr>
        <w:t>wpływy z pozostałych odsetek w kwocie 8,87 zł.</w:t>
      </w:r>
      <w:r w:rsidR="00936ED3" w:rsidRPr="00BF4287">
        <w:rPr>
          <w:color w:val="auto"/>
        </w:rPr>
        <w:t>(odsetki bankowe – kapitalizacja)</w:t>
      </w:r>
    </w:p>
    <w:p w14:paraId="42F1DEF0" w14:textId="77777777" w:rsidR="00604C0E" w:rsidRPr="00BF4287" w:rsidRDefault="00A17617">
      <w:pPr>
        <w:pStyle w:val="Nagwek3"/>
        <w:jc w:val="both"/>
        <w:rPr>
          <w:color w:val="auto"/>
        </w:rPr>
      </w:pPr>
      <w:bookmarkStart w:id="9" w:name="_Toc1112907440"/>
      <w:r w:rsidRPr="00BF4287">
        <w:rPr>
          <w:color w:val="auto"/>
        </w:rPr>
        <w:t>Dział 700 – Gospodarka mieszkaniowa</w:t>
      </w:r>
      <w:bookmarkEnd w:id="9"/>
    </w:p>
    <w:p w14:paraId="540265F1" w14:textId="77777777" w:rsidR="00604C0E" w:rsidRPr="00BF4287" w:rsidRDefault="00A17617">
      <w:pPr>
        <w:jc w:val="both"/>
        <w:rPr>
          <w:color w:val="auto"/>
        </w:rPr>
      </w:pPr>
      <w:r w:rsidRPr="00BF4287">
        <w:rPr>
          <w:color w:val="auto"/>
        </w:rPr>
        <w:t>Dochody bieżące w ramach działu zostały zaplanowane w kwocie 434 389,53 zł, zaś zrealizowane w kwocie 476 821,38 zł, w rezultacie stopień realizacji dochodów bieżących wyniósł 109,77%. Środki te:</w:t>
      </w:r>
    </w:p>
    <w:p w14:paraId="7B0DB6B3" w14:textId="30EFA43D" w:rsidR="00604C0E" w:rsidRPr="00BF4287" w:rsidRDefault="00A17617" w:rsidP="007044BB">
      <w:pPr>
        <w:pStyle w:val="Akapitzlist"/>
        <w:numPr>
          <w:ilvl w:val="0"/>
          <w:numId w:val="75"/>
        </w:numPr>
        <w:rPr>
          <w:color w:val="auto"/>
        </w:rPr>
      </w:pPr>
      <w:r w:rsidRPr="00BF4287">
        <w:rPr>
          <w:color w:val="auto"/>
        </w:rPr>
        <w:t>w rozdziale 70005 Gospodarka gruntami i nieruchomościami zrealizowano w kwocie 476 821,38 zł, co stanowi 109,77% planu rocznego wynoszącego 434 389,53 zł. Na niniejszą wartość składają się:</w:t>
      </w:r>
    </w:p>
    <w:p w14:paraId="5826DD4C" w14:textId="3B0D8F66" w:rsidR="00604C0E" w:rsidRPr="00BF4287" w:rsidRDefault="00A17617" w:rsidP="007044BB">
      <w:pPr>
        <w:pStyle w:val="Akapitzlist"/>
        <w:rPr>
          <w:color w:val="auto"/>
        </w:rPr>
      </w:pPr>
      <w:r w:rsidRPr="00BF4287">
        <w:rPr>
          <w:color w:val="auto"/>
        </w:rPr>
        <w:t>wpływy z najmu i dzierżawy składników majątkowych Skarbu Państwa, jednostek samorządu terytorialnego lub innych jednostek zaliczanych do sektora finansów publicznych oraz innych umów o podobnym charakterze w kwocie 386 088,76 zł;</w:t>
      </w:r>
      <w:r w:rsidR="00936ED3" w:rsidRPr="00BF4287">
        <w:rPr>
          <w:color w:val="auto"/>
        </w:rPr>
        <w:t xml:space="preserve"> zaległość 102 837,32 zł; nadpłata 4 740,99 zł</w:t>
      </w:r>
    </w:p>
    <w:p w14:paraId="66049894" w14:textId="70203B5F" w:rsidR="00604C0E" w:rsidRPr="00BF4287" w:rsidRDefault="00A17617" w:rsidP="007044BB">
      <w:pPr>
        <w:pStyle w:val="Akapitzlist"/>
        <w:rPr>
          <w:color w:val="auto"/>
        </w:rPr>
      </w:pPr>
      <w:r w:rsidRPr="00BF4287">
        <w:rPr>
          <w:color w:val="auto"/>
        </w:rPr>
        <w:t>wpływy z opłat z tytułu użytkowania wieczystego nieruchomości w kwocie 55 906,43 zł;</w:t>
      </w:r>
      <w:r w:rsidR="00936ED3" w:rsidRPr="00BF4287">
        <w:rPr>
          <w:color w:val="auto"/>
        </w:rPr>
        <w:t xml:space="preserve"> zaległość 0,49 zł; nadpłata 43,61 zł.</w:t>
      </w:r>
    </w:p>
    <w:p w14:paraId="595E5C27" w14:textId="77777777" w:rsidR="00604C0E" w:rsidRPr="00BF4287" w:rsidRDefault="00A17617" w:rsidP="007044BB">
      <w:pPr>
        <w:pStyle w:val="Akapitzlist"/>
        <w:rPr>
          <w:color w:val="auto"/>
        </w:rPr>
      </w:pPr>
      <w:r w:rsidRPr="00BF4287">
        <w:rPr>
          <w:color w:val="auto"/>
        </w:rPr>
        <w:t>wpływy z opłat za trwały zarząd, użytkowanie i służebności w kwocie 11 855,34 zł;</w:t>
      </w:r>
    </w:p>
    <w:p w14:paraId="14021DB6" w14:textId="5843171C" w:rsidR="00604C0E" w:rsidRPr="00BF4287" w:rsidRDefault="00A17617" w:rsidP="007044BB">
      <w:pPr>
        <w:pStyle w:val="Akapitzlist"/>
        <w:rPr>
          <w:color w:val="auto"/>
        </w:rPr>
      </w:pPr>
      <w:r w:rsidRPr="00BF4287">
        <w:rPr>
          <w:color w:val="auto"/>
        </w:rPr>
        <w:t>dotacja celowa otrzymana z tytułu pomocy finansowej udzielanej między jednostkami samorządu terytorialnego na dofinansowanie własnych zadań bieżących w kwocie 9 500,00 zł;</w:t>
      </w:r>
      <w:r w:rsidR="00BD592E" w:rsidRPr="00BF4287">
        <w:rPr>
          <w:color w:val="auto"/>
        </w:rPr>
        <w:t xml:space="preserve"> Umowa </w:t>
      </w:r>
      <w:r w:rsidR="006D69D0" w:rsidRPr="00BF4287">
        <w:rPr>
          <w:color w:val="auto"/>
        </w:rPr>
        <w:t xml:space="preserve">o dofinansowanie nr 62/OW-IX.072.5.62.2023/2023 Województwo Podkarpackie pomoc finansowa w ramach Podkarpackiego Programu Odnowy Wsi na lata 2021 – 2025; na działania służące   realizacji Sołeckich Strategii Rozwoju Wsi ( fundusz sołecki sołectwa Gorzyce) z przeznaczeniem na realizację  zadania </w:t>
      </w:r>
      <w:proofErr w:type="spellStart"/>
      <w:r w:rsidR="006D69D0" w:rsidRPr="00BF4287">
        <w:rPr>
          <w:color w:val="auto"/>
        </w:rPr>
        <w:t>pn</w:t>
      </w:r>
      <w:proofErr w:type="spellEnd"/>
      <w:r w:rsidR="006D69D0" w:rsidRPr="00BF4287">
        <w:rPr>
          <w:color w:val="auto"/>
        </w:rPr>
        <w:t>.:”Renowacja i doposażenie placu zabaw Pączek Gorzycki”</w:t>
      </w:r>
    </w:p>
    <w:p w14:paraId="303A84EB" w14:textId="09528F80" w:rsidR="00604C0E" w:rsidRPr="00BF4287" w:rsidRDefault="00A17617" w:rsidP="007044BB">
      <w:pPr>
        <w:pStyle w:val="Akapitzlist"/>
        <w:rPr>
          <w:color w:val="auto"/>
        </w:rPr>
      </w:pPr>
      <w:r w:rsidRPr="00BF4287">
        <w:rPr>
          <w:color w:val="auto"/>
        </w:rPr>
        <w:t>wpływy z tytułu kosztów egzekucyjnych, opłaty komorniczej i kosztów upomnień w kwocie 8 303,53 zł;</w:t>
      </w:r>
    </w:p>
    <w:p w14:paraId="5009EEE1" w14:textId="38291049" w:rsidR="00604C0E" w:rsidRPr="00BF4287" w:rsidRDefault="00A17617" w:rsidP="007044BB">
      <w:pPr>
        <w:pStyle w:val="Akapitzlist"/>
        <w:rPr>
          <w:color w:val="auto"/>
        </w:rPr>
      </w:pPr>
      <w:r w:rsidRPr="00BF4287">
        <w:rPr>
          <w:color w:val="auto"/>
        </w:rPr>
        <w:t>wpływy z pozostałych odsetek w kwocie 5 070,42 zł;</w:t>
      </w:r>
      <w:r w:rsidR="005E6486" w:rsidRPr="00BF4287">
        <w:rPr>
          <w:color w:val="auto"/>
        </w:rPr>
        <w:t xml:space="preserve"> czynszów i dzierżaw, użytkowanie wieczyste,  zaległości należne na koniec okresu sprawozdawczego  - 25 375,61 zł.</w:t>
      </w:r>
    </w:p>
    <w:p w14:paraId="281E20D4" w14:textId="6DCE46B1" w:rsidR="00604C0E" w:rsidRPr="00BF4287" w:rsidRDefault="00A17617" w:rsidP="007044BB">
      <w:pPr>
        <w:pStyle w:val="Akapitzlist"/>
        <w:rPr>
          <w:color w:val="auto"/>
        </w:rPr>
      </w:pPr>
      <w:r w:rsidRPr="00BF4287">
        <w:rPr>
          <w:color w:val="auto"/>
        </w:rPr>
        <w:t>wpływy z rozliczeń/zwrotów z lat ubiegłych w kwocie 96,90 zł;</w:t>
      </w:r>
      <w:r w:rsidR="005E6486" w:rsidRPr="00BF4287">
        <w:rPr>
          <w:color w:val="auto"/>
        </w:rPr>
        <w:t>(korekta VAT-u należnego)</w:t>
      </w:r>
    </w:p>
    <w:p w14:paraId="1B2095D3" w14:textId="77777777" w:rsidR="00604C0E" w:rsidRPr="00BF4287" w:rsidRDefault="00A17617">
      <w:pPr>
        <w:pStyle w:val="Nagwek3"/>
        <w:jc w:val="both"/>
        <w:rPr>
          <w:color w:val="auto"/>
        </w:rPr>
      </w:pPr>
      <w:bookmarkStart w:id="10" w:name="_Toc340480694"/>
      <w:r w:rsidRPr="00BF4287">
        <w:rPr>
          <w:color w:val="auto"/>
        </w:rPr>
        <w:t>Dział 720 – Informatyka</w:t>
      </w:r>
      <w:bookmarkEnd w:id="10"/>
    </w:p>
    <w:p w14:paraId="4C208DE1" w14:textId="77777777" w:rsidR="00604C0E" w:rsidRPr="00BF4287" w:rsidRDefault="00A17617">
      <w:pPr>
        <w:jc w:val="both"/>
        <w:rPr>
          <w:color w:val="auto"/>
        </w:rPr>
      </w:pPr>
      <w:r w:rsidRPr="00BF4287">
        <w:rPr>
          <w:color w:val="auto"/>
        </w:rPr>
        <w:t>Dochody bieżące w ramach działu zostały zaplanowane w kwocie 0,00 zł, zaś zrealizowane w kwocie 5,72 zł, w rezultacie stopień realizacji dochodów bieżących wyniósł 0,00%. Środki te:</w:t>
      </w:r>
    </w:p>
    <w:p w14:paraId="17EFBC7E" w14:textId="77777777" w:rsidR="00604C0E" w:rsidRPr="00BF4287" w:rsidRDefault="00A17617" w:rsidP="007044BB">
      <w:pPr>
        <w:pStyle w:val="Akapitzlist"/>
        <w:numPr>
          <w:ilvl w:val="0"/>
          <w:numId w:val="10"/>
        </w:numPr>
        <w:rPr>
          <w:color w:val="auto"/>
        </w:rPr>
      </w:pPr>
      <w:r w:rsidRPr="00BF4287">
        <w:rPr>
          <w:color w:val="auto"/>
        </w:rPr>
        <w:t>w rozdziale 72095 Pozostała działalność zrealizowano w kwocie 5,72 zł (plan 0,00 zł). Na niniejszą wartość składają się:</w:t>
      </w:r>
    </w:p>
    <w:p w14:paraId="631EF9C0" w14:textId="0064BF07" w:rsidR="00604C0E" w:rsidRPr="00BF4287" w:rsidRDefault="00A17617" w:rsidP="007044BB">
      <w:pPr>
        <w:pStyle w:val="Akapitzlist"/>
        <w:numPr>
          <w:ilvl w:val="1"/>
          <w:numId w:val="10"/>
        </w:numPr>
        <w:rPr>
          <w:color w:val="auto"/>
        </w:rPr>
      </w:pPr>
      <w:r w:rsidRPr="00BF4287">
        <w:rPr>
          <w:color w:val="auto"/>
        </w:rPr>
        <w:t>wpływy z pozostałych odsetek w kwocie 5,72 zł.</w:t>
      </w:r>
      <w:r w:rsidR="005E6486" w:rsidRPr="00BF4287">
        <w:rPr>
          <w:color w:val="auto"/>
        </w:rPr>
        <w:t xml:space="preserve">( odsetki bankowe </w:t>
      </w:r>
      <w:r w:rsidR="00634069" w:rsidRPr="00BF4287">
        <w:rPr>
          <w:color w:val="auto"/>
        </w:rPr>
        <w:t>dotycząca realizacji projektu grantowego ,,Cyfrowa Gmina").</w:t>
      </w:r>
    </w:p>
    <w:p w14:paraId="43FC1428" w14:textId="77777777" w:rsidR="00604C0E" w:rsidRPr="00BF4287" w:rsidRDefault="00A17617">
      <w:pPr>
        <w:pStyle w:val="Nagwek3"/>
        <w:jc w:val="both"/>
        <w:rPr>
          <w:color w:val="auto"/>
        </w:rPr>
      </w:pPr>
      <w:bookmarkStart w:id="11" w:name="_Toc440258095"/>
      <w:r w:rsidRPr="00BF4287">
        <w:rPr>
          <w:color w:val="auto"/>
        </w:rPr>
        <w:t>Dział 750 – Administracja publiczna</w:t>
      </w:r>
      <w:bookmarkEnd w:id="11"/>
    </w:p>
    <w:p w14:paraId="389E0D9C" w14:textId="2D1FF740" w:rsidR="00604C0E" w:rsidRPr="00BF4287" w:rsidRDefault="00A17617">
      <w:pPr>
        <w:jc w:val="both"/>
        <w:rPr>
          <w:color w:val="auto"/>
        </w:rPr>
      </w:pPr>
      <w:r w:rsidRPr="00BF4287">
        <w:rPr>
          <w:color w:val="auto"/>
        </w:rPr>
        <w:t>Dochody bieżące w ramach działu zostały zaplanowane w kwocie 130 123,00 zł, zaś zrealizowane w kwocie 117 12</w:t>
      </w:r>
      <w:r w:rsidR="00EE73D0" w:rsidRPr="00BF4287">
        <w:rPr>
          <w:color w:val="auto"/>
        </w:rPr>
        <w:t>3</w:t>
      </w:r>
      <w:r w:rsidRPr="00BF4287">
        <w:rPr>
          <w:color w:val="auto"/>
        </w:rPr>
        <w:t>,</w:t>
      </w:r>
      <w:r w:rsidR="00EE73D0" w:rsidRPr="00BF4287">
        <w:rPr>
          <w:color w:val="auto"/>
        </w:rPr>
        <w:t>53</w:t>
      </w:r>
      <w:r w:rsidRPr="00BF4287">
        <w:rPr>
          <w:color w:val="auto"/>
        </w:rPr>
        <w:t xml:space="preserve"> zł, w rezultacie stopień realizacji dochodów bieżących wyniósł 90,01%. Środki te:</w:t>
      </w:r>
    </w:p>
    <w:p w14:paraId="227CF3AA" w14:textId="77777777" w:rsidR="00604C0E" w:rsidRPr="00BF4287" w:rsidRDefault="00A17617" w:rsidP="007044BB">
      <w:pPr>
        <w:pStyle w:val="Akapitzlist"/>
        <w:numPr>
          <w:ilvl w:val="0"/>
          <w:numId w:val="11"/>
        </w:numPr>
        <w:rPr>
          <w:color w:val="auto"/>
        </w:rPr>
      </w:pPr>
      <w:r w:rsidRPr="00BF4287">
        <w:rPr>
          <w:color w:val="auto"/>
        </w:rPr>
        <w:t>w rozdziale 75011 Urzędy wojewódzkie zrealizowano w kwocie 91 153,26 zł, co stanowi 85,25% planu rocznego wynoszącego 106 919,00 zł. Na niniejszą wartość składają się:</w:t>
      </w:r>
    </w:p>
    <w:p w14:paraId="2E9C7A01" w14:textId="7DA539A0" w:rsidR="00604C0E" w:rsidRPr="00BF4287" w:rsidRDefault="00A17617" w:rsidP="007044BB">
      <w:pPr>
        <w:pStyle w:val="Akapitzlist"/>
        <w:numPr>
          <w:ilvl w:val="1"/>
          <w:numId w:val="11"/>
        </w:numPr>
        <w:rPr>
          <w:color w:val="auto"/>
        </w:rPr>
      </w:pPr>
      <w:r w:rsidRPr="00BF4287">
        <w:rPr>
          <w:color w:val="auto"/>
        </w:rPr>
        <w:t>dotacja celowa otrzymana z budżetu państwa na realizację zadań bieżących z zakresu administracji rządowej oraz innych zadań zleconych gminie (związkom gmin, związkom powiatowo-gminnym) ustawami w kwocie 91 137,76 zł;</w:t>
      </w:r>
      <w:r w:rsidR="00EE73D0" w:rsidRPr="00BF4287">
        <w:rPr>
          <w:color w:val="auto"/>
        </w:rPr>
        <w:t xml:space="preserve"> Dotacji na zadania zlecone z zakresu administracji rządowej (ewidencja ludności i dowody osobiste, USC, ewidencja działalności gospodarczej, ochrona środowiska sprawy wojskowości)</w:t>
      </w:r>
    </w:p>
    <w:p w14:paraId="44014983" w14:textId="6FB4807A" w:rsidR="00604C0E" w:rsidRPr="00BF4287" w:rsidRDefault="00A17617" w:rsidP="007044BB">
      <w:pPr>
        <w:pStyle w:val="Akapitzlist"/>
        <w:numPr>
          <w:ilvl w:val="1"/>
          <w:numId w:val="11"/>
        </w:numPr>
        <w:rPr>
          <w:color w:val="auto"/>
        </w:rPr>
      </w:pPr>
      <w:r w:rsidRPr="00BF4287">
        <w:rPr>
          <w:color w:val="auto"/>
        </w:rPr>
        <w:t>dochody jednostek samorządu terytorialnego związane z realizacją zadań z zakresu administracji rządowej oraz innych zadań zleconych ustawami w kwocie 15,50 zł.</w:t>
      </w:r>
      <w:r w:rsidR="00EE73D0" w:rsidRPr="00BF4287">
        <w:rPr>
          <w:color w:val="auto"/>
        </w:rPr>
        <w:t xml:space="preserve"> Wpływy  za udostępnianie danych osobowych (5%)</w:t>
      </w:r>
    </w:p>
    <w:p w14:paraId="006DF592" w14:textId="77777777" w:rsidR="00604C0E" w:rsidRPr="00BF4287" w:rsidRDefault="00A17617" w:rsidP="007044BB">
      <w:pPr>
        <w:pStyle w:val="Akapitzlist"/>
        <w:numPr>
          <w:ilvl w:val="0"/>
          <w:numId w:val="11"/>
        </w:numPr>
        <w:rPr>
          <w:color w:val="auto"/>
        </w:rPr>
      </w:pPr>
      <w:r w:rsidRPr="00BF4287">
        <w:rPr>
          <w:color w:val="auto"/>
        </w:rPr>
        <w:lastRenderedPageBreak/>
        <w:t>w rozdziale 75023 Urzędy gmin (miast i miast na prawach powiatu) zrealizowano w kwocie 23 765,20 zł, co stanowi 113,17% planu rocznego wynoszącego 21 000,00 zł. Na niniejszą wartość składają się:</w:t>
      </w:r>
    </w:p>
    <w:p w14:paraId="15728063" w14:textId="0EA83895" w:rsidR="00604C0E" w:rsidRPr="00BF4287" w:rsidRDefault="00A17617" w:rsidP="007044BB">
      <w:pPr>
        <w:pStyle w:val="Akapitzlist"/>
        <w:numPr>
          <w:ilvl w:val="1"/>
          <w:numId w:val="11"/>
        </w:numPr>
        <w:rPr>
          <w:color w:val="auto"/>
        </w:rPr>
      </w:pPr>
      <w:r w:rsidRPr="00BF4287">
        <w:rPr>
          <w:color w:val="auto"/>
        </w:rPr>
        <w:t>wpływy z otrzymanych darowizn i ofiar w postaci pieniężnej na realizację zadań na rzecz pomocy Ukrainie w kwocie 21 000,00 zł;</w:t>
      </w:r>
      <w:r w:rsidR="00E5646D" w:rsidRPr="00BF4287">
        <w:rPr>
          <w:color w:val="auto"/>
        </w:rPr>
        <w:t xml:space="preserve"> darowizna – pomoc dla uchodźców z Ukrainy z przeznaczeniem dla dzieci z Ukrainy – organizacja zajęć sportowych ferie zimowe.</w:t>
      </w:r>
    </w:p>
    <w:p w14:paraId="64B41F18" w14:textId="2A1F62D7" w:rsidR="00604C0E" w:rsidRPr="00BF4287" w:rsidRDefault="00A17617" w:rsidP="007044BB">
      <w:pPr>
        <w:pStyle w:val="Akapitzlist"/>
        <w:numPr>
          <w:ilvl w:val="1"/>
          <w:numId w:val="11"/>
        </w:numPr>
        <w:rPr>
          <w:color w:val="auto"/>
        </w:rPr>
      </w:pPr>
      <w:r w:rsidRPr="00BF4287">
        <w:rPr>
          <w:color w:val="auto"/>
        </w:rPr>
        <w:t>wpływy z rozliczeń/zwrotów z lat ubiegłych w kwocie 2 765,20 zł.</w:t>
      </w:r>
      <w:r w:rsidR="00E5646D" w:rsidRPr="00BF4287">
        <w:rPr>
          <w:color w:val="auto"/>
        </w:rPr>
        <w:t>( korekta rozliczenia VAT, zwrot składki za 2022 r, zwrot opłaty sądowej, zwrot zaliczki za 2022 r.)</w:t>
      </w:r>
    </w:p>
    <w:p w14:paraId="183ED801" w14:textId="4A8D3635" w:rsidR="00B77F4A" w:rsidRPr="00BF4287" w:rsidRDefault="00B77F4A" w:rsidP="007044BB">
      <w:pPr>
        <w:pStyle w:val="Akapitzlist"/>
        <w:numPr>
          <w:ilvl w:val="1"/>
          <w:numId w:val="11"/>
        </w:numPr>
        <w:rPr>
          <w:color w:val="auto"/>
        </w:rPr>
      </w:pPr>
      <w:r w:rsidRPr="00BF4287">
        <w:rPr>
          <w:color w:val="auto"/>
        </w:rPr>
        <w:t xml:space="preserve">wpływy z różnych dochodów – różnica z zaokrągleń VAT – 1,07 zł </w:t>
      </w:r>
    </w:p>
    <w:p w14:paraId="6D19CBD9" w14:textId="77777777" w:rsidR="00604C0E" w:rsidRPr="00BF4287" w:rsidRDefault="00A17617" w:rsidP="007044BB">
      <w:pPr>
        <w:pStyle w:val="Akapitzlist"/>
        <w:numPr>
          <w:ilvl w:val="0"/>
          <w:numId w:val="11"/>
        </w:numPr>
        <w:rPr>
          <w:color w:val="auto"/>
        </w:rPr>
      </w:pPr>
      <w:r w:rsidRPr="00BF4287">
        <w:rPr>
          <w:color w:val="auto"/>
        </w:rPr>
        <w:t>w rozdziale 75095 Pozostała działalność zrealizowano w kwocie 2 204,00 zł, co stanowi 100,00% planu rocznego wynoszącego 2 204,00 zł. Na niniejszą wartość składają się:</w:t>
      </w:r>
    </w:p>
    <w:p w14:paraId="11AE2A30" w14:textId="77777777" w:rsidR="00604C0E" w:rsidRPr="00BF4287" w:rsidRDefault="00A17617" w:rsidP="007044BB">
      <w:pPr>
        <w:pStyle w:val="Akapitzlist"/>
        <w:numPr>
          <w:ilvl w:val="1"/>
          <w:numId w:val="11"/>
        </w:numPr>
        <w:rPr>
          <w:color w:val="auto"/>
        </w:rPr>
      </w:pPr>
      <w:r w:rsidRPr="00BF4287">
        <w:rPr>
          <w:color w:val="auto"/>
        </w:rPr>
        <w:t>środki z Funduszu Pomocy na finansowanie lub dofinansowanie zadań bieżących w zakresie pomocy obywatelom Ukrainy w kwocie 2 204,00 zł.</w:t>
      </w:r>
    </w:p>
    <w:p w14:paraId="1D8EB27B" w14:textId="2D3347D5" w:rsidR="00B77F4A" w:rsidRPr="00BF4287" w:rsidRDefault="00B77F4A" w:rsidP="00B77F4A">
      <w:pPr>
        <w:ind w:left="840"/>
        <w:rPr>
          <w:color w:val="auto"/>
        </w:rPr>
      </w:pPr>
      <w:r w:rsidRPr="00BF4287">
        <w:rPr>
          <w:color w:val="auto"/>
        </w:rPr>
        <w:t>Środki z Funduszu Pomocy na finansowanie lub dofinansowanie zadań bieżących w zakresie pomocy obywatelom Ukrainy - Zgodnie z przepisem art. 14 ust. 11 ustawy z dnia 12 marca 2022 r. o pomocy obywatelom Ukrainy w związku z konfliktem zbrojnym na terytorium tego państwa, 2 204,00 zł  w tym</w:t>
      </w:r>
    </w:p>
    <w:p w14:paraId="0661E9FC" w14:textId="53EC2418" w:rsidR="00B77F4A" w:rsidRPr="00BF4287" w:rsidRDefault="00B77F4A" w:rsidP="00090AF2">
      <w:pPr>
        <w:ind w:left="851"/>
        <w:rPr>
          <w:color w:val="auto"/>
        </w:rPr>
      </w:pPr>
      <w:r w:rsidRPr="00BF4287">
        <w:rPr>
          <w:color w:val="auto"/>
        </w:rPr>
        <w:t>•</w:t>
      </w:r>
      <w:r w:rsidRPr="00BF4287">
        <w:rPr>
          <w:color w:val="auto"/>
        </w:rPr>
        <w:tab/>
        <w:t>Nadanie PESEL – 714,00 zł</w:t>
      </w:r>
    </w:p>
    <w:p w14:paraId="6AA7C5A8" w14:textId="1CACE3BB" w:rsidR="00B77F4A" w:rsidRPr="00BF4287" w:rsidRDefault="00B77F4A" w:rsidP="00090AF2">
      <w:pPr>
        <w:ind w:left="851"/>
        <w:rPr>
          <w:color w:val="auto"/>
        </w:rPr>
      </w:pPr>
      <w:r w:rsidRPr="00BF4287">
        <w:rPr>
          <w:color w:val="auto"/>
        </w:rPr>
        <w:t>•</w:t>
      </w:r>
      <w:r w:rsidRPr="00BF4287">
        <w:rPr>
          <w:color w:val="auto"/>
        </w:rPr>
        <w:tab/>
        <w:t>Wykonanie zdjęć do dowodów dla obywateli Ukrainy – 1 490,00 zł</w:t>
      </w:r>
    </w:p>
    <w:p w14:paraId="3DDB559A" w14:textId="77777777" w:rsidR="00604C0E" w:rsidRPr="00BF4287" w:rsidRDefault="00A17617">
      <w:pPr>
        <w:pStyle w:val="Nagwek3"/>
        <w:jc w:val="both"/>
        <w:rPr>
          <w:color w:val="auto"/>
        </w:rPr>
      </w:pPr>
      <w:bookmarkStart w:id="12" w:name="_Toc115519231"/>
      <w:r w:rsidRPr="00BF4287">
        <w:rPr>
          <w:color w:val="auto"/>
        </w:rPr>
        <w:t>Dział 751 – Urzędy naczelnych organów władzy państwowej, kontroli i ochrony prawa oraz sądownictwa</w:t>
      </w:r>
      <w:bookmarkEnd w:id="12"/>
    </w:p>
    <w:p w14:paraId="226FDB26" w14:textId="77777777" w:rsidR="00604C0E" w:rsidRPr="00BF4287" w:rsidRDefault="00A17617">
      <w:pPr>
        <w:jc w:val="both"/>
        <w:rPr>
          <w:color w:val="auto"/>
        </w:rPr>
      </w:pPr>
      <w:r w:rsidRPr="00BF4287">
        <w:rPr>
          <w:color w:val="auto"/>
        </w:rPr>
        <w:t>Dochody bieżące w ramach działu zostały zaplanowane w kwocie 101 366,00 zł, zaś zrealizowane w kwocie 100 800,51 zł, w rezultacie stopień realizacji dochodów bieżących wyniósł 99,44%. Środki te:</w:t>
      </w:r>
    </w:p>
    <w:p w14:paraId="3837115A" w14:textId="77777777" w:rsidR="00604C0E" w:rsidRPr="00BF4287" w:rsidRDefault="00A17617" w:rsidP="007044BB">
      <w:pPr>
        <w:pStyle w:val="Akapitzlist"/>
        <w:numPr>
          <w:ilvl w:val="0"/>
          <w:numId w:val="12"/>
        </w:numPr>
        <w:rPr>
          <w:color w:val="auto"/>
        </w:rPr>
      </w:pPr>
      <w:r w:rsidRPr="00BF4287">
        <w:rPr>
          <w:color w:val="auto"/>
        </w:rPr>
        <w:t>w rozdziale 75101 Urzędy naczelnych organów władzy państwowej, kontroli i ochrony prawa zrealizowano w kwocie 2 804,99 zł, co stanowi 100,00% planu rocznego wynoszącego 2 805,00 zł. Na niniejszą wartość składają się:</w:t>
      </w:r>
    </w:p>
    <w:p w14:paraId="33A18DA7" w14:textId="7F88EC31" w:rsidR="00604C0E" w:rsidRPr="00BF4287" w:rsidRDefault="00A17617" w:rsidP="007044BB">
      <w:pPr>
        <w:pStyle w:val="Akapitzlist"/>
        <w:numPr>
          <w:ilvl w:val="1"/>
          <w:numId w:val="12"/>
        </w:numPr>
        <w:rPr>
          <w:color w:val="auto"/>
        </w:rPr>
      </w:pPr>
      <w:r w:rsidRPr="00BF4287">
        <w:rPr>
          <w:color w:val="auto"/>
        </w:rPr>
        <w:t>dotacja celowa otrzymana z budżetu państwa na realizację zadań bieżących z zakresu administracji rządowej oraz innych zadań zleconych gminie (związkom gmin, związkom powiatowo-gminnym) ustawami w kwocie 2 804,99 zł.</w:t>
      </w:r>
      <w:r w:rsidR="005E3418" w:rsidRPr="00BF4287">
        <w:rPr>
          <w:color w:val="auto"/>
        </w:rPr>
        <w:t xml:space="preserve"> Dotacja na prowadzenie stałego rejestru wyborców w 202</w:t>
      </w:r>
      <w:r w:rsidR="00090AF2" w:rsidRPr="00BF4287">
        <w:rPr>
          <w:color w:val="auto"/>
        </w:rPr>
        <w:t>3</w:t>
      </w:r>
      <w:r w:rsidR="005E3418" w:rsidRPr="00BF4287">
        <w:rPr>
          <w:color w:val="auto"/>
        </w:rPr>
        <w:t xml:space="preserve"> r.</w:t>
      </w:r>
    </w:p>
    <w:p w14:paraId="57C3FEFB" w14:textId="77777777" w:rsidR="00604C0E" w:rsidRPr="00BF4287" w:rsidRDefault="00A17617" w:rsidP="007044BB">
      <w:pPr>
        <w:pStyle w:val="Akapitzlist"/>
        <w:numPr>
          <w:ilvl w:val="0"/>
          <w:numId w:val="12"/>
        </w:numPr>
        <w:rPr>
          <w:color w:val="auto"/>
        </w:rPr>
      </w:pPr>
      <w:r w:rsidRPr="00BF4287">
        <w:rPr>
          <w:color w:val="auto"/>
        </w:rPr>
        <w:t>w rozdziale 75108 Wybory do Sejmu i Senatu zrealizowano w kwocie 97 412,52 zł, co stanowi 99,42% planu rocznego wynoszącego 97 978,00 zł. Na niniejszą wartość składają się:</w:t>
      </w:r>
    </w:p>
    <w:p w14:paraId="1519CFAF" w14:textId="662DBA4B" w:rsidR="00604C0E" w:rsidRPr="00BF4287" w:rsidRDefault="00A17617" w:rsidP="007044BB">
      <w:pPr>
        <w:pStyle w:val="Akapitzlist"/>
        <w:numPr>
          <w:ilvl w:val="1"/>
          <w:numId w:val="12"/>
        </w:numPr>
        <w:rPr>
          <w:color w:val="auto"/>
        </w:rPr>
      </w:pPr>
      <w:r w:rsidRPr="00BF4287">
        <w:rPr>
          <w:color w:val="auto"/>
        </w:rPr>
        <w:t>dotacja celowa otrzymana z budżetu państwa na realizację zadań bieżących z zakresu administracji rządowej oraz innych zadań zleconych gminie (związkom gmin, związkom powiatowo-gminnym) ustawami w kwocie 97 412,52 zł.</w:t>
      </w:r>
      <w:r w:rsidR="005E3418" w:rsidRPr="00BF4287">
        <w:rPr>
          <w:color w:val="auto"/>
        </w:rPr>
        <w:t xml:space="preserve"> Dotacja na sfinansowanie kosztów związanych z przygotowaniem i przeprowadzeniem wyborów do Sejmu Rzeczpospolitej Polskiej i do Senatu Rzeczpospolitej Polskiej zarządzonych na dzień 15 października 2023 r. ( w tym na wypłatę diet zryczałtowanych obwodowym </w:t>
      </w:r>
      <w:r w:rsidR="00630A10" w:rsidRPr="00BF4287">
        <w:rPr>
          <w:color w:val="auto"/>
        </w:rPr>
        <w:t>komisjom</w:t>
      </w:r>
      <w:r w:rsidR="005E3418" w:rsidRPr="00BF4287">
        <w:rPr>
          <w:color w:val="auto"/>
        </w:rPr>
        <w:t xml:space="preserve"> wyborczym –, wypłatę diet </w:t>
      </w:r>
      <w:r w:rsidR="00630A10" w:rsidRPr="00BF4287">
        <w:rPr>
          <w:color w:val="auto"/>
        </w:rPr>
        <w:t>mężom zaufania).</w:t>
      </w:r>
    </w:p>
    <w:p w14:paraId="1A4120A7" w14:textId="77777777" w:rsidR="00604C0E" w:rsidRPr="00BF4287" w:rsidRDefault="00A17617" w:rsidP="007044BB">
      <w:pPr>
        <w:pStyle w:val="Akapitzlist"/>
        <w:numPr>
          <w:ilvl w:val="0"/>
          <w:numId w:val="12"/>
        </w:numPr>
        <w:rPr>
          <w:color w:val="auto"/>
        </w:rPr>
      </w:pPr>
      <w:r w:rsidRPr="00BF4287">
        <w:rPr>
          <w:color w:val="auto"/>
        </w:rPr>
        <w:t>w rozdziale 75110 Referenda ogólnokrajowe i konstytucyjne zrealizowano w kwocie 583,00 zł, co stanowi 100,00% planu rocznego wynoszącego 583,00 zł. Na niniejszą wartość składają się:</w:t>
      </w:r>
    </w:p>
    <w:p w14:paraId="4F8E635C" w14:textId="4EF5F1D3" w:rsidR="00604C0E" w:rsidRPr="00BF4287" w:rsidRDefault="00A17617" w:rsidP="007044BB">
      <w:pPr>
        <w:pStyle w:val="Akapitzlist"/>
        <w:numPr>
          <w:ilvl w:val="1"/>
          <w:numId w:val="12"/>
        </w:numPr>
        <w:rPr>
          <w:color w:val="auto"/>
        </w:rPr>
      </w:pPr>
      <w:r w:rsidRPr="00BF4287">
        <w:rPr>
          <w:color w:val="auto"/>
        </w:rPr>
        <w:t>dotacja celowa otrzymana z budżetu państwa na realizację zadań bieżących z zakresu administracji rządowej oraz innych zadań zleconych gminie (związkom gmin, związkom powiatowo-gminnym) ustawami w kwocie 583,00 zł.</w:t>
      </w:r>
      <w:r w:rsidR="00D5184F" w:rsidRPr="00BF4287">
        <w:rPr>
          <w:color w:val="auto"/>
        </w:rPr>
        <w:t xml:space="preserve"> Dotacja na sfinansowanie kosztów związanych z  przygotowaniem przeprowadzeniem referendum ogólnokrajowego w sprawach o szczególnym znaczeniu dla państwa zarządzonego na dzień 15 październik 2023 r. </w:t>
      </w:r>
    </w:p>
    <w:p w14:paraId="388B6F44" w14:textId="77777777" w:rsidR="00604C0E" w:rsidRPr="00BF4287" w:rsidRDefault="00A17617">
      <w:pPr>
        <w:pStyle w:val="Nagwek3"/>
        <w:jc w:val="both"/>
        <w:rPr>
          <w:color w:val="auto"/>
        </w:rPr>
      </w:pPr>
      <w:bookmarkStart w:id="13" w:name="_Toc1201628159"/>
      <w:r w:rsidRPr="00BF4287">
        <w:rPr>
          <w:color w:val="auto"/>
        </w:rPr>
        <w:t>Dział 752 – Obrona narodowa</w:t>
      </w:r>
      <w:bookmarkEnd w:id="13"/>
    </w:p>
    <w:p w14:paraId="5838444A" w14:textId="77777777" w:rsidR="00604C0E" w:rsidRPr="00BF4287" w:rsidRDefault="00A17617">
      <w:pPr>
        <w:jc w:val="both"/>
        <w:rPr>
          <w:color w:val="auto"/>
        </w:rPr>
      </w:pPr>
      <w:r w:rsidRPr="00BF4287">
        <w:rPr>
          <w:color w:val="auto"/>
        </w:rPr>
        <w:t>Dochody bieżące w ramach działu zostały zaplanowane w kwocie 2 000,00 zł, zaś zrealizowane w kwocie 2 000,00 zł, w rezultacie stopień realizacji dochodów bieżących wyniósł 100,00%. Środki te:</w:t>
      </w:r>
    </w:p>
    <w:p w14:paraId="01A0BAC1" w14:textId="77777777" w:rsidR="00604C0E" w:rsidRPr="00BF4287" w:rsidRDefault="00A17617" w:rsidP="007044BB">
      <w:pPr>
        <w:pStyle w:val="Akapitzlist"/>
        <w:numPr>
          <w:ilvl w:val="0"/>
          <w:numId w:val="13"/>
        </w:numPr>
        <w:rPr>
          <w:color w:val="auto"/>
        </w:rPr>
      </w:pPr>
      <w:r w:rsidRPr="00BF4287">
        <w:rPr>
          <w:color w:val="auto"/>
        </w:rPr>
        <w:lastRenderedPageBreak/>
        <w:t>w rozdziale 75212 Pozostałe wydatki obronne zrealizowano w kwocie 2 000,00 zł, co stanowi 100,00% planu rocznego wynoszącego 2 000,00 zł. Na niniejszą wartość składają się:</w:t>
      </w:r>
    </w:p>
    <w:p w14:paraId="0E2938DC" w14:textId="3D446593" w:rsidR="00604C0E" w:rsidRPr="00BF4287" w:rsidRDefault="00A17617" w:rsidP="007044BB">
      <w:pPr>
        <w:pStyle w:val="Akapitzlist"/>
        <w:numPr>
          <w:ilvl w:val="1"/>
          <w:numId w:val="13"/>
        </w:numPr>
        <w:rPr>
          <w:color w:val="auto"/>
        </w:rPr>
      </w:pPr>
      <w:r w:rsidRPr="00BF4287">
        <w:rPr>
          <w:color w:val="auto"/>
        </w:rPr>
        <w:t>dotacja celowa otrzymana z budżetu państwa na realizację zadań bieżących z zakresu administracji rządowej oraz innych zadań zleconych gminie (związkom gmin, związkom powiatowo-gminnym) ustawami w kwocie 2 000,00 zł.</w:t>
      </w:r>
      <w:r w:rsidR="00422B4C" w:rsidRPr="00BF4287">
        <w:rPr>
          <w:color w:val="auto"/>
        </w:rPr>
        <w:t>- ćwiczenia i szkolenia obronne.</w:t>
      </w:r>
    </w:p>
    <w:p w14:paraId="00D1CB55" w14:textId="77777777" w:rsidR="00604C0E" w:rsidRPr="00BF4287" w:rsidRDefault="00A17617">
      <w:pPr>
        <w:pStyle w:val="Nagwek3"/>
        <w:jc w:val="both"/>
        <w:rPr>
          <w:color w:val="auto"/>
        </w:rPr>
      </w:pPr>
      <w:bookmarkStart w:id="14" w:name="_Toc2071933488"/>
      <w:r w:rsidRPr="00BF4287">
        <w:rPr>
          <w:color w:val="auto"/>
        </w:rPr>
        <w:t>Dział 754 – Bezpieczeństwo publiczne i ochrona przeciwpożarowa</w:t>
      </w:r>
      <w:bookmarkEnd w:id="14"/>
    </w:p>
    <w:p w14:paraId="0B72350D" w14:textId="77777777" w:rsidR="00604C0E" w:rsidRPr="00BF4287" w:rsidRDefault="00A17617">
      <w:pPr>
        <w:jc w:val="both"/>
        <w:rPr>
          <w:color w:val="auto"/>
        </w:rPr>
      </w:pPr>
      <w:r w:rsidRPr="00BF4287">
        <w:rPr>
          <w:color w:val="auto"/>
        </w:rPr>
        <w:t>Dochody bieżące w ramach działu zostały zaplanowane w kwocie 6 000,00 zł, zaś zrealizowane w kwocie 7 206,45 zł, w rezultacie stopień realizacji dochodów bieżących wyniósł 120,11%. Środki te:</w:t>
      </w:r>
    </w:p>
    <w:p w14:paraId="3769FDE7" w14:textId="77777777" w:rsidR="00604C0E" w:rsidRPr="00BF4287" w:rsidRDefault="00A17617" w:rsidP="007044BB">
      <w:pPr>
        <w:pStyle w:val="Akapitzlist"/>
        <w:numPr>
          <w:ilvl w:val="0"/>
          <w:numId w:val="14"/>
        </w:numPr>
        <w:rPr>
          <w:color w:val="auto"/>
        </w:rPr>
      </w:pPr>
      <w:r w:rsidRPr="00BF4287">
        <w:rPr>
          <w:color w:val="auto"/>
        </w:rPr>
        <w:t>w rozdziale 75412 Ochotnicze straże pożarne zrealizowano w kwocie 7 206,45 zł, co stanowi 120,11% planu rocznego wynoszącego 6 000,00 zł. Na niniejszą wartość składają się:</w:t>
      </w:r>
    </w:p>
    <w:p w14:paraId="783E6583" w14:textId="77777777" w:rsidR="00604C0E" w:rsidRPr="00BF4287" w:rsidRDefault="00A17617" w:rsidP="007044BB">
      <w:pPr>
        <w:pStyle w:val="Akapitzlist"/>
        <w:numPr>
          <w:ilvl w:val="1"/>
          <w:numId w:val="14"/>
        </w:numPr>
        <w:rPr>
          <w:color w:val="auto"/>
        </w:rPr>
      </w:pPr>
      <w:r w:rsidRPr="00BF4287">
        <w:rPr>
          <w:color w:val="auto"/>
        </w:rPr>
        <w:t>dotacja celowa otrzymana z tytułu pomocy finansowej udzielanej między jednostkami samorządu terytorialnego na dofinansowanie własnych zadań bieżących w kwocie 6 000,00 zł;</w:t>
      </w:r>
    </w:p>
    <w:p w14:paraId="0D06DB4D" w14:textId="50E809DA" w:rsidR="00470619" w:rsidRPr="00BF4287" w:rsidRDefault="00470619" w:rsidP="00470619">
      <w:pPr>
        <w:rPr>
          <w:color w:val="auto"/>
        </w:rPr>
      </w:pPr>
      <w:r w:rsidRPr="00BF4287">
        <w:rPr>
          <w:color w:val="auto"/>
        </w:rPr>
        <w:t xml:space="preserve">Powiat Tarnobrzeski  udzielił pomocy finansowej dla Gminy Gorzyce w kwocie 25 000,00 zł  w tym  z przeznaczeniem na zadanie bieżące – 6 000,0 zł </w:t>
      </w:r>
      <w:r w:rsidR="00090AF2" w:rsidRPr="00BF4287">
        <w:rPr>
          <w:color w:val="auto"/>
        </w:rPr>
        <w:t>:</w:t>
      </w:r>
    </w:p>
    <w:p w14:paraId="5B17C0D5" w14:textId="77777777" w:rsidR="00470619" w:rsidRPr="00BF4287" w:rsidRDefault="00470619" w:rsidP="00470619">
      <w:pPr>
        <w:rPr>
          <w:color w:val="auto"/>
        </w:rPr>
      </w:pPr>
      <w:r w:rsidRPr="00BF4287">
        <w:rPr>
          <w:color w:val="auto"/>
        </w:rPr>
        <w:t>●</w:t>
      </w:r>
      <w:r w:rsidRPr="00BF4287">
        <w:rPr>
          <w:color w:val="auto"/>
        </w:rPr>
        <w:tab/>
        <w:t>- OSP Furmany – zakup umundurowania – 3 000,00 zł;</w:t>
      </w:r>
    </w:p>
    <w:p w14:paraId="394D9D7F" w14:textId="77777777" w:rsidR="00470619" w:rsidRPr="00BF4287" w:rsidRDefault="00470619" w:rsidP="00470619">
      <w:pPr>
        <w:rPr>
          <w:color w:val="auto"/>
        </w:rPr>
      </w:pPr>
      <w:r w:rsidRPr="00BF4287">
        <w:rPr>
          <w:color w:val="auto"/>
        </w:rPr>
        <w:t>●</w:t>
      </w:r>
      <w:r w:rsidRPr="00BF4287">
        <w:rPr>
          <w:color w:val="auto"/>
        </w:rPr>
        <w:tab/>
        <w:t xml:space="preserve">- OSP Orliska – zakup umundurowania – 3 000,00 zł </w:t>
      </w:r>
    </w:p>
    <w:p w14:paraId="66FBECB4" w14:textId="719FDD1C" w:rsidR="00470619" w:rsidRPr="00BF4287" w:rsidRDefault="00470619" w:rsidP="00470619">
      <w:pPr>
        <w:rPr>
          <w:color w:val="auto"/>
        </w:rPr>
      </w:pPr>
      <w:r w:rsidRPr="00BF4287">
        <w:rPr>
          <w:color w:val="auto"/>
        </w:rPr>
        <w:t>Uchwała Nr XLIV/349/2023 Rady Powiatu Tarnobrzeskiego z dnia 11 maja 2023 r.</w:t>
      </w:r>
    </w:p>
    <w:p w14:paraId="0CC94BFA" w14:textId="0A657E0C" w:rsidR="00604C0E" w:rsidRPr="00BF4287" w:rsidRDefault="00A17617" w:rsidP="007044BB">
      <w:pPr>
        <w:pStyle w:val="Akapitzlist"/>
        <w:numPr>
          <w:ilvl w:val="1"/>
          <w:numId w:val="14"/>
        </w:numPr>
        <w:rPr>
          <w:color w:val="auto"/>
        </w:rPr>
      </w:pPr>
      <w:r w:rsidRPr="00BF4287">
        <w:rPr>
          <w:color w:val="auto"/>
        </w:rPr>
        <w:t>wpływy z rozliczeń/zwrotów z lat ubiegłych w kwocie 1 206,45 zł</w:t>
      </w:r>
      <w:r w:rsidR="00422B4C" w:rsidRPr="00BF4287">
        <w:rPr>
          <w:color w:val="auto"/>
        </w:rPr>
        <w:t xml:space="preserve"> - zwrot składek ubezpieczeniowych  za 2022 roku – 1 145,00 zł, korekta VAT należny Tauron – 61,45 zł.</w:t>
      </w:r>
    </w:p>
    <w:p w14:paraId="73FAEF1C" w14:textId="77777777" w:rsidR="00604C0E" w:rsidRPr="00BF4287" w:rsidRDefault="00A17617">
      <w:pPr>
        <w:pStyle w:val="Nagwek3"/>
        <w:jc w:val="both"/>
        <w:rPr>
          <w:color w:val="auto"/>
        </w:rPr>
      </w:pPr>
      <w:bookmarkStart w:id="15" w:name="_Toc948134851"/>
      <w:r w:rsidRPr="00BF4287">
        <w:rPr>
          <w:color w:val="auto"/>
        </w:rPr>
        <w:t>Dział 756 – Dochody od osób prawnych, od osób fizycznych i od innych jednostek nieposiadających osobowości prawnej oraz wydatki związane z ich poborem</w:t>
      </w:r>
      <w:bookmarkEnd w:id="15"/>
    </w:p>
    <w:p w14:paraId="7CB404D9" w14:textId="77777777" w:rsidR="00604C0E" w:rsidRPr="00BF4287" w:rsidRDefault="00A17617">
      <w:pPr>
        <w:jc w:val="both"/>
        <w:rPr>
          <w:color w:val="auto"/>
        </w:rPr>
      </w:pPr>
      <w:r w:rsidRPr="00BF4287">
        <w:rPr>
          <w:color w:val="auto"/>
        </w:rPr>
        <w:t>Dochody bieżące w ramach działu zostały zaplanowane w kwocie 20 306 183,00 zł, zaś zrealizowane w kwocie 19 904 130,19 zł, w rezultacie stopień realizacji dochodów bieżących wyniósł 98,02%. Środki te:</w:t>
      </w:r>
    </w:p>
    <w:p w14:paraId="212AE674" w14:textId="77777777" w:rsidR="00604C0E" w:rsidRPr="00BF4287" w:rsidRDefault="00A17617" w:rsidP="007044BB">
      <w:pPr>
        <w:pStyle w:val="Akapitzlist"/>
        <w:numPr>
          <w:ilvl w:val="0"/>
          <w:numId w:val="15"/>
        </w:numPr>
        <w:rPr>
          <w:color w:val="auto"/>
        </w:rPr>
      </w:pPr>
      <w:r w:rsidRPr="00BF4287">
        <w:rPr>
          <w:color w:val="auto"/>
        </w:rPr>
        <w:t>w rozdziale 75601 Wpływy z podatku dochodowego od osób fizycznych zrealizowano w kwocie 36 020,12 zł, co stanowi 150,08% planu rocznego wynoszącego 24 000,00 zł. Na niniejszą wartość składają się:</w:t>
      </w:r>
    </w:p>
    <w:p w14:paraId="05D7C018" w14:textId="617D00D3" w:rsidR="00604C0E" w:rsidRPr="00BF4287" w:rsidRDefault="00A17617" w:rsidP="007044BB">
      <w:pPr>
        <w:pStyle w:val="Akapitzlist"/>
        <w:numPr>
          <w:ilvl w:val="1"/>
          <w:numId w:val="15"/>
        </w:numPr>
        <w:rPr>
          <w:color w:val="auto"/>
        </w:rPr>
      </w:pPr>
      <w:r w:rsidRPr="00BF4287">
        <w:rPr>
          <w:color w:val="auto"/>
        </w:rPr>
        <w:t>wpływy z podatku od działalności gospodarczej osób fizycznych, opłacanego w formie karty podatkowej w kwocie 35 900,12 zł;</w:t>
      </w:r>
      <w:r w:rsidR="002E7026" w:rsidRPr="00BF4287">
        <w:rPr>
          <w:color w:val="auto"/>
        </w:rPr>
        <w:t xml:space="preserve"> </w:t>
      </w:r>
    </w:p>
    <w:p w14:paraId="40F104ED" w14:textId="77777777" w:rsidR="00604C0E" w:rsidRPr="00BF4287" w:rsidRDefault="00A17617" w:rsidP="007044BB">
      <w:pPr>
        <w:pStyle w:val="Akapitzlist"/>
        <w:numPr>
          <w:ilvl w:val="1"/>
          <w:numId w:val="15"/>
        </w:numPr>
        <w:rPr>
          <w:color w:val="auto"/>
        </w:rPr>
      </w:pPr>
      <w:r w:rsidRPr="00BF4287">
        <w:rPr>
          <w:color w:val="auto"/>
        </w:rPr>
        <w:t>wpływy z odsetek od nieterminowych wpłat z tytułu podatków i opłat w kwocie 120,00 zł.</w:t>
      </w:r>
    </w:p>
    <w:p w14:paraId="7956D861" w14:textId="77777777" w:rsidR="00604C0E" w:rsidRPr="00BF4287" w:rsidRDefault="00A17617" w:rsidP="007044BB">
      <w:pPr>
        <w:pStyle w:val="Akapitzlist"/>
        <w:numPr>
          <w:ilvl w:val="0"/>
          <w:numId w:val="15"/>
        </w:numPr>
        <w:rPr>
          <w:color w:val="auto"/>
        </w:rPr>
      </w:pPr>
      <w:r w:rsidRPr="00BF4287">
        <w:rPr>
          <w:color w:val="auto"/>
        </w:rPr>
        <w:t>w rozdziale 75615 Wpływy z podatku rolnego, podatku leśnego, podatku od czynności cywilnoprawnych, podatków i opłat lokalnych od osób prawnych i innych jednostek organizacyjnych zrealizowano w kwocie 6 498 659,67 zł, co stanowi 94,62% planu rocznego wynoszącego 6 868 000,00 zł. Na niniejszą wartość składają się:</w:t>
      </w:r>
    </w:p>
    <w:p w14:paraId="13B7EABE" w14:textId="77777777" w:rsidR="00604C0E" w:rsidRPr="00BF4287" w:rsidRDefault="00A17617" w:rsidP="007044BB">
      <w:pPr>
        <w:pStyle w:val="Akapitzlist"/>
        <w:numPr>
          <w:ilvl w:val="1"/>
          <w:numId w:val="15"/>
        </w:numPr>
        <w:rPr>
          <w:color w:val="auto"/>
        </w:rPr>
      </w:pPr>
      <w:r w:rsidRPr="00BF4287">
        <w:rPr>
          <w:color w:val="auto"/>
        </w:rPr>
        <w:t>wpływy z podatku od nieruchomości w kwocie 6 368 189,08 zł;</w:t>
      </w:r>
    </w:p>
    <w:p w14:paraId="11B524E9" w14:textId="77777777" w:rsidR="00604C0E" w:rsidRPr="00BF4287" w:rsidRDefault="00A17617" w:rsidP="007044BB">
      <w:pPr>
        <w:pStyle w:val="Akapitzlist"/>
        <w:numPr>
          <w:ilvl w:val="1"/>
          <w:numId w:val="15"/>
        </w:numPr>
        <w:rPr>
          <w:color w:val="auto"/>
        </w:rPr>
      </w:pPr>
      <w:r w:rsidRPr="00BF4287">
        <w:rPr>
          <w:color w:val="auto"/>
        </w:rPr>
        <w:t>wpływy z podatku od środków transportowych w kwocie 70 850,31 zł;</w:t>
      </w:r>
    </w:p>
    <w:p w14:paraId="6D55C6B9" w14:textId="77777777" w:rsidR="00604C0E" w:rsidRPr="00BF4287" w:rsidRDefault="00A17617" w:rsidP="007044BB">
      <w:pPr>
        <w:pStyle w:val="Akapitzlist"/>
        <w:numPr>
          <w:ilvl w:val="1"/>
          <w:numId w:val="15"/>
        </w:numPr>
        <w:rPr>
          <w:color w:val="auto"/>
        </w:rPr>
      </w:pPr>
      <w:r w:rsidRPr="00BF4287">
        <w:rPr>
          <w:color w:val="auto"/>
        </w:rPr>
        <w:t>wpływy z podatku leśnego w kwocie 47 284,00 zł;</w:t>
      </w:r>
    </w:p>
    <w:p w14:paraId="0EB59D5F" w14:textId="77777777" w:rsidR="00604C0E" w:rsidRPr="00BF4287" w:rsidRDefault="00A17617" w:rsidP="007044BB">
      <w:pPr>
        <w:pStyle w:val="Akapitzlist"/>
        <w:numPr>
          <w:ilvl w:val="1"/>
          <w:numId w:val="15"/>
        </w:numPr>
        <w:rPr>
          <w:color w:val="auto"/>
        </w:rPr>
      </w:pPr>
      <w:r w:rsidRPr="00BF4287">
        <w:rPr>
          <w:color w:val="auto"/>
        </w:rPr>
        <w:t>wpływy z podatku rolnego w kwocie 8 168,00 zł;</w:t>
      </w:r>
    </w:p>
    <w:p w14:paraId="68630A38" w14:textId="77777777" w:rsidR="00604C0E" w:rsidRPr="00BF4287" w:rsidRDefault="00A17617" w:rsidP="007044BB">
      <w:pPr>
        <w:pStyle w:val="Akapitzlist"/>
        <w:numPr>
          <w:ilvl w:val="1"/>
          <w:numId w:val="15"/>
        </w:numPr>
        <w:rPr>
          <w:color w:val="auto"/>
        </w:rPr>
      </w:pPr>
      <w:r w:rsidRPr="00BF4287">
        <w:rPr>
          <w:color w:val="auto"/>
        </w:rPr>
        <w:t>wpływy z odsetek od nieterminowych wpłat z tytułu podatków i opłat w kwocie 2 996,28 zł;</w:t>
      </w:r>
    </w:p>
    <w:p w14:paraId="3A8BF5D6" w14:textId="77777777" w:rsidR="00604C0E" w:rsidRPr="00BF4287" w:rsidRDefault="00A17617" w:rsidP="007044BB">
      <w:pPr>
        <w:pStyle w:val="Akapitzlist"/>
        <w:numPr>
          <w:ilvl w:val="1"/>
          <w:numId w:val="15"/>
        </w:numPr>
        <w:rPr>
          <w:color w:val="auto"/>
        </w:rPr>
      </w:pPr>
      <w:r w:rsidRPr="00BF4287">
        <w:rPr>
          <w:color w:val="auto"/>
        </w:rPr>
        <w:t>wpływy z podatku od czynności cywilnoprawnych w kwocie 868,00 zł;</w:t>
      </w:r>
    </w:p>
    <w:p w14:paraId="2662F75F" w14:textId="77777777" w:rsidR="00604C0E" w:rsidRPr="00BF4287" w:rsidRDefault="00A17617" w:rsidP="007044BB">
      <w:pPr>
        <w:pStyle w:val="Akapitzlist"/>
        <w:numPr>
          <w:ilvl w:val="1"/>
          <w:numId w:val="15"/>
        </w:numPr>
        <w:rPr>
          <w:color w:val="auto"/>
        </w:rPr>
      </w:pPr>
      <w:r w:rsidRPr="00BF4287">
        <w:rPr>
          <w:color w:val="auto"/>
        </w:rPr>
        <w:t>wpływy z tytułu kosztów egzekucyjnych, opłaty komorniczej i kosztów upomnień w kwocie 304,00 zł.</w:t>
      </w:r>
    </w:p>
    <w:p w14:paraId="3DB8CF2E" w14:textId="77777777" w:rsidR="00604C0E" w:rsidRPr="00BF4287" w:rsidRDefault="00A17617" w:rsidP="007044BB">
      <w:pPr>
        <w:pStyle w:val="Akapitzlist"/>
        <w:numPr>
          <w:ilvl w:val="0"/>
          <w:numId w:val="15"/>
        </w:numPr>
        <w:rPr>
          <w:color w:val="auto"/>
        </w:rPr>
      </w:pPr>
      <w:r w:rsidRPr="00BF4287">
        <w:rPr>
          <w:color w:val="auto"/>
        </w:rPr>
        <w:t>w rozdziale 75616 Wpływy z podatku rolnego, podatku leśnego, podatku od spadków i darowizn, podatku od czynności cywilno-prawnych oraz podatków i opłat lokalnych od osób fizycznych zrealizowano w kwocie 3 063 877,14 zł, co stanowi 93,99% planu rocznego wynoszącego 3 259 921,00 zł. Na niniejszą wartość składają się:</w:t>
      </w:r>
    </w:p>
    <w:p w14:paraId="75F0DF1D" w14:textId="77777777" w:rsidR="00604C0E" w:rsidRPr="00BF4287" w:rsidRDefault="00A17617" w:rsidP="007044BB">
      <w:pPr>
        <w:pStyle w:val="Akapitzlist"/>
        <w:numPr>
          <w:ilvl w:val="1"/>
          <w:numId w:val="15"/>
        </w:numPr>
        <w:rPr>
          <w:color w:val="auto"/>
        </w:rPr>
      </w:pPr>
      <w:r w:rsidRPr="00BF4287">
        <w:rPr>
          <w:color w:val="auto"/>
        </w:rPr>
        <w:t>wpływy z podatku od nieruchomości w kwocie 1 764 366,59 zł;</w:t>
      </w:r>
    </w:p>
    <w:p w14:paraId="34AC5FB6" w14:textId="77777777" w:rsidR="00604C0E" w:rsidRPr="00BF4287" w:rsidRDefault="00A17617" w:rsidP="007044BB">
      <w:pPr>
        <w:pStyle w:val="Akapitzlist"/>
        <w:numPr>
          <w:ilvl w:val="1"/>
          <w:numId w:val="15"/>
        </w:numPr>
        <w:rPr>
          <w:color w:val="auto"/>
        </w:rPr>
      </w:pPr>
      <w:r w:rsidRPr="00BF4287">
        <w:rPr>
          <w:color w:val="auto"/>
        </w:rPr>
        <w:t>wpływy z podatku rolnego w kwocie 559 517,11 zł;</w:t>
      </w:r>
    </w:p>
    <w:p w14:paraId="53E08C7A" w14:textId="77777777" w:rsidR="00604C0E" w:rsidRPr="00BF4287" w:rsidRDefault="00A17617" w:rsidP="007044BB">
      <w:pPr>
        <w:pStyle w:val="Akapitzlist"/>
        <w:numPr>
          <w:ilvl w:val="1"/>
          <w:numId w:val="15"/>
        </w:numPr>
        <w:rPr>
          <w:color w:val="auto"/>
        </w:rPr>
      </w:pPr>
      <w:r w:rsidRPr="00BF4287">
        <w:rPr>
          <w:color w:val="auto"/>
        </w:rPr>
        <w:t>wpływy z podatku od środków transportowych w kwocie 337 691,97 zł;</w:t>
      </w:r>
    </w:p>
    <w:p w14:paraId="687A0979" w14:textId="77777777" w:rsidR="00604C0E" w:rsidRPr="00BF4287" w:rsidRDefault="00A17617" w:rsidP="007044BB">
      <w:pPr>
        <w:pStyle w:val="Akapitzlist"/>
        <w:numPr>
          <w:ilvl w:val="1"/>
          <w:numId w:val="15"/>
        </w:numPr>
        <w:rPr>
          <w:color w:val="auto"/>
        </w:rPr>
      </w:pPr>
      <w:r w:rsidRPr="00BF4287">
        <w:rPr>
          <w:color w:val="auto"/>
        </w:rPr>
        <w:t>wpływy z podatku od czynności cywilnoprawnych w kwocie 307 845,41 zł;</w:t>
      </w:r>
    </w:p>
    <w:p w14:paraId="2CCA490A" w14:textId="77777777" w:rsidR="00604C0E" w:rsidRPr="00BF4287" w:rsidRDefault="00A17617" w:rsidP="007044BB">
      <w:pPr>
        <w:pStyle w:val="Akapitzlist"/>
        <w:numPr>
          <w:ilvl w:val="1"/>
          <w:numId w:val="15"/>
        </w:numPr>
        <w:rPr>
          <w:color w:val="auto"/>
        </w:rPr>
      </w:pPr>
      <w:r w:rsidRPr="00BF4287">
        <w:rPr>
          <w:color w:val="auto"/>
        </w:rPr>
        <w:t>wpływy z podatku od spadków i darowizn w kwocie 26 557,00 zł;</w:t>
      </w:r>
    </w:p>
    <w:p w14:paraId="6760D58E" w14:textId="77777777" w:rsidR="00604C0E" w:rsidRPr="00BF4287" w:rsidRDefault="00A17617" w:rsidP="007044BB">
      <w:pPr>
        <w:pStyle w:val="Akapitzlist"/>
        <w:numPr>
          <w:ilvl w:val="1"/>
          <w:numId w:val="15"/>
        </w:numPr>
        <w:rPr>
          <w:color w:val="auto"/>
        </w:rPr>
      </w:pPr>
      <w:r w:rsidRPr="00BF4287">
        <w:rPr>
          <w:color w:val="auto"/>
        </w:rPr>
        <w:t>wpływy z opłaty targowej w kwocie 22 710,90 zł;</w:t>
      </w:r>
    </w:p>
    <w:p w14:paraId="08ED8906" w14:textId="77777777" w:rsidR="00604C0E" w:rsidRPr="00BF4287" w:rsidRDefault="00A17617" w:rsidP="007044BB">
      <w:pPr>
        <w:pStyle w:val="Akapitzlist"/>
        <w:numPr>
          <w:ilvl w:val="1"/>
          <w:numId w:val="15"/>
        </w:numPr>
        <w:rPr>
          <w:color w:val="auto"/>
        </w:rPr>
      </w:pPr>
      <w:r w:rsidRPr="00BF4287">
        <w:rPr>
          <w:color w:val="auto"/>
        </w:rPr>
        <w:lastRenderedPageBreak/>
        <w:t>wpływy z tytułu kosztów egzekucyjnych, opłaty komorniczej i kosztów upomnień w kwocie 20 994,27 zł;</w:t>
      </w:r>
    </w:p>
    <w:p w14:paraId="1BAE55E4" w14:textId="77777777" w:rsidR="00604C0E" w:rsidRPr="00BF4287" w:rsidRDefault="00A17617" w:rsidP="007044BB">
      <w:pPr>
        <w:pStyle w:val="Akapitzlist"/>
        <w:numPr>
          <w:ilvl w:val="1"/>
          <w:numId w:val="15"/>
        </w:numPr>
        <w:rPr>
          <w:color w:val="auto"/>
        </w:rPr>
      </w:pPr>
      <w:r w:rsidRPr="00BF4287">
        <w:rPr>
          <w:color w:val="auto"/>
        </w:rPr>
        <w:t>wpływy z odsetek od nieterminowych wpłat z tytułu podatków i opłat w kwocie 17 037,85 zł;</w:t>
      </w:r>
    </w:p>
    <w:p w14:paraId="0A21D3D6" w14:textId="77777777" w:rsidR="00604C0E" w:rsidRPr="00BF4287" w:rsidRDefault="00A17617" w:rsidP="007044BB">
      <w:pPr>
        <w:pStyle w:val="Akapitzlist"/>
        <w:numPr>
          <w:ilvl w:val="1"/>
          <w:numId w:val="15"/>
        </w:numPr>
        <w:rPr>
          <w:color w:val="auto"/>
        </w:rPr>
      </w:pPr>
      <w:r w:rsidRPr="00BF4287">
        <w:rPr>
          <w:color w:val="auto"/>
        </w:rPr>
        <w:t>wpływy z opłaty od posiadania psów w kwocie 4 109,70 zł;</w:t>
      </w:r>
    </w:p>
    <w:p w14:paraId="4EC88192" w14:textId="77777777" w:rsidR="00604C0E" w:rsidRPr="00BF4287" w:rsidRDefault="00A17617" w:rsidP="007044BB">
      <w:pPr>
        <w:pStyle w:val="Akapitzlist"/>
        <w:numPr>
          <w:ilvl w:val="1"/>
          <w:numId w:val="15"/>
        </w:numPr>
        <w:rPr>
          <w:color w:val="auto"/>
        </w:rPr>
      </w:pPr>
      <w:r w:rsidRPr="00BF4287">
        <w:rPr>
          <w:color w:val="auto"/>
        </w:rPr>
        <w:t>wpływy z podatku leśnego w kwocie 3 046,34 zł.</w:t>
      </w:r>
    </w:p>
    <w:p w14:paraId="7D1FAD28" w14:textId="77777777" w:rsidR="00604C0E" w:rsidRPr="00BF4287" w:rsidRDefault="00A17617" w:rsidP="007044BB">
      <w:pPr>
        <w:pStyle w:val="Akapitzlist"/>
        <w:numPr>
          <w:ilvl w:val="0"/>
          <w:numId w:val="15"/>
        </w:numPr>
        <w:rPr>
          <w:color w:val="auto"/>
        </w:rPr>
      </w:pPr>
      <w:r w:rsidRPr="00BF4287">
        <w:rPr>
          <w:color w:val="auto"/>
        </w:rPr>
        <w:t>w rozdziale 75618 Wpływy z innych opłat stanowiących dochody jednostek samorządu terytorialnego na podstawie ustaw zrealizowano w kwocie 720 811,26 zł, co stanowi 126,57% planu rocznego wynoszącego 569 500,00 zł. Na niniejszą wartość składają się:</w:t>
      </w:r>
    </w:p>
    <w:p w14:paraId="4342BFAF" w14:textId="77777777" w:rsidR="00604C0E" w:rsidRPr="00BF4287" w:rsidRDefault="00A17617" w:rsidP="007044BB">
      <w:pPr>
        <w:pStyle w:val="Akapitzlist"/>
        <w:numPr>
          <w:ilvl w:val="1"/>
          <w:numId w:val="15"/>
        </w:numPr>
        <w:rPr>
          <w:color w:val="auto"/>
        </w:rPr>
      </w:pPr>
      <w:r w:rsidRPr="00BF4287">
        <w:rPr>
          <w:color w:val="auto"/>
        </w:rPr>
        <w:t>wpływy z opłat za zezwolenia na sprzedaż napojów alkoholowych w kwocie 308 610,24 zł;</w:t>
      </w:r>
    </w:p>
    <w:p w14:paraId="72C062A1" w14:textId="77777777" w:rsidR="00604C0E" w:rsidRPr="00BF4287" w:rsidRDefault="00A17617" w:rsidP="007044BB">
      <w:pPr>
        <w:pStyle w:val="Akapitzlist"/>
        <w:numPr>
          <w:ilvl w:val="1"/>
          <w:numId w:val="15"/>
        </w:numPr>
        <w:rPr>
          <w:color w:val="auto"/>
        </w:rPr>
      </w:pPr>
      <w:r w:rsidRPr="00BF4287">
        <w:rPr>
          <w:color w:val="auto"/>
        </w:rPr>
        <w:t>wpływy z opłaty eksploatacyjnej w kwocie 241 291,60 zł;</w:t>
      </w:r>
    </w:p>
    <w:p w14:paraId="5994B452" w14:textId="77777777" w:rsidR="00604C0E" w:rsidRPr="00BF4287" w:rsidRDefault="00A17617" w:rsidP="007044BB">
      <w:pPr>
        <w:pStyle w:val="Akapitzlist"/>
        <w:numPr>
          <w:ilvl w:val="1"/>
          <w:numId w:val="15"/>
        </w:numPr>
        <w:rPr>
          <w:color w:val="auto"/>
        </w:rPr>
      </w:pPr>
      <w:r w:rsidRPr="00BF4287">
        <w:rPr>
          <w:color w:val="auto"/>
        </w:rPr>
        <w:t>wpływy z części opłaty za zezwolenie na sprzedaż napojów alkoholowych w obrocie hurtowym w kwocie 96 364,13 zł;</w:t>
      </w:r>
    </w:p>
    <w:p w14:paraId="38D6951E" w14:textId="77777777" w:rsidR="00604C0E" w:rsidRPr="00BF4287" w:rsidRDefault="00A17617" w:rsidP="007044BB">
      <w:pPr>
        <w:pStyle w:val="Akapitzlist"/>
        <w:numPr>
          <w:ilvl w:val="1"/>
          <w:numId w:val="15"/>
        </w:numPr>
        <w:rPr>
          <w:color w:val="auto"/>
        </w:rPr>
      </w:pPr>
      <w:r w:rsidRPr="00BF4287">
        <w:rPr>
          <w:color w:val="auto"/>
        </w:rPr>
        <w:t>wpływy z opłaty skarbowej w kwocie 34 628,00 zł;</w:t>
      </w:r>
    </w:p>
    <w:p w14:paraId="1B2365E2" w14:textId="77777777" w:rsidR="00604C0E" w:rsidRPr="00BF4287" w:rsidRDefault="00A17617" w:rsidP="007044BB">
      <w:pPr>
        <w:pStyle w:val="Akapitzlist"/>
        <w:numPr>
          <w:ilvl w:val="1"/>
          <w:numId w:val="15"/>
        </w:numPr>
        <w:rPr>
          <w:color w:val="auto"/>
        </w:rPr>
      </w:pPr>
      <w:r w:rsidRPr="00BF4287">
        <w:rPr>
          <w:color w:val="auto"/>
        </w:rPr>
        <w:t>wpływy z innych lokalnych opłat pobieranych przez jednostki samorządu terytorialnego na podstawie odrębnych ustaw w kwocie 29 152,25 zł;</w:t>
      </w:r>
    </w:p>
    <w:p w14:paraId="38085B9B" w14:textId="77777777" w:rsidR="00604C0E" w:rsidRPr="00BF4287" w:rsidRDefault="00A17617" w:rsidP="007044BB">
      <w:pPr>
        <w:pStyle w:val="Akapitzlist"/>
        <w:numPr>
          <w:ilvl w:val="1"/>
          <w:numId w:val="15"/>
        </w:numPr>
        <w:rPr>
          <w:color w:val="auto"/>
        </w:rPr>
      </w:pPr>
      <w:r w:rsidRPr="00BF4287">
        <w:rPr>
          <w:color w:val="auto"/>
        </w:rPr>
        <w:t>wpływy z odsetek od nieterminowych wpłat z tytułu podatków i opłat w kwocie 10 637,04 zł;</w:t>
      </w:r>
    </w:p>
    <w:p w14:paraId="33AF0E3E" w14:textId="77777777" w:rsidR="00604C0E" w:rsidRPr="00BF4287" w:rsidRDefault="00A17617" w:rsidP="007044BB">
      <w:pPr>
        <w:pStyle w:val="Akapitzlist"/>
        <w:numPr>
          <w:ilvl w:val="1"/>
          <w:numId w:val="15"/>
        </w:numPr>
        <w:rPr>
          <w:color w:val="auto"/>
        </w:rPr>
      </w:pPr>
      <w:r w:rsidRPr="00BF4287">
        <w:rPr>
          <w:color w:val="auto"/>
        </w:rPr>
        <w:t>wpływy z tytułu kosztów egzekucyjnych, opłaty komorniczej i kosztów upomnień w kwocie 128,00 zł.</w:t>
      </w:r>
    </w:p>
    <w:p w14:paraId="5DC23E8F" w14:textId="77777777" w:rsidR="00604C0E" w:rsidRPr="00BF4287" w:rsidRDefault="00A17617" w:rsidP="007044BB">
      <w:pPr>
        <w:pStyle w:val="Akapitzlist"/>
        <w:numPr>
          <w:ilvl w:val="0"/>
          <w:numId w:val="15"/>
        </w:numPr>
        <w:rPr>
          <w:color w:val="auto"/>
        </w:rPr>
      </w:pPr>
      <w:r w:rsidRPr="00BF4287">
        <w:rPr>
          <w:color w:val="auto"/>
        </w:rPr>
        <w:t>w rozdziale 75621 Udziały gmin w podatkach stanowiących dochód budżetu państwa zrealizowano w kwocie 9 584 762,00 zł, co stanowi 100,00% planu rocznego wynoszącego 9 584 762,00 zł. Na niniejszą wartość składają się:</w:t>
      </w:r>
    </w:p>
    <w:p w14:paraId="7FE6CC36" w14:textId="77777777" w:rsidR="00604C0E" w:rsidRPr="00BF4287" w:rsidRDefault="00A17617" w:rsidP="007044BB">
      <w:pPr>
        <w:pStyle w:val="Akapitzlist"/>
        <w:numPr>
          <w:ilvl w:val="1"/>
          <w:numId w:val="15"/>
        </w:numPr>
        <w:rPr>
          <w:color w:val="auto"/>
        </w:rPr>
      </w:pPr>
      <w:r w:rsidRPr="00BF4287">
        <w:rPr>
          <w:color w:val="auto"/>
        </w:rPr>
        <w:t>wpływy z podatku dochodowego od osób fizycznych w kwocie 8 285 750,00 zł;</w:t>
      </w:r>
    </w:p>
    <w:p w14:paraId="543532C5" w14:textId="77777777" w:rsidR="00604C0E" w:rsidRPr="00BF4287" w:rsidRDefault="00A17617" w:rsidP="007044BB">
      <w:pPr>
        <w:pStyle w:val="Akapitzlist"/>
        <w:numPr>
          <w:ilvl w:val="1"/>
          <w:numId w:val="15"/>
        </w:numPr>
        <w:rPr>
          <w:color w:val="auto"/>
        </w:rPr>
      </w:pPr>
      <w:r w:rsidRPr="00BF4287">
        <w:rPr>
          <w:color w:val="auto"/>
        </w:rPr>
        <w:t>wpływy z podatku dochodowego od osób prawnych w kwocie 1 299 012,00 zł.</w:t>
      </w:r>
    </w:p>
    <w:p w14:paraId="59E355C1" w14:textId="77777777" w:rsidR="00604C0E" w:rsidRPr="00BF4287" w:rsidRDefault="00A17617">
      <w:pPr>
        <w:pStyle w:val="Nagwek3"/>
        <w:jc w:val="both"/>
        <w:rPr>
          <w:color w:val="auto"/>
        </w:rPr>
      </w:pPr>
      <w:bookmarkStart w:id="16" w:name="_Toc1673882137"/>
      <w:r w:rsidRPr="00BF4287">
        <w:rPr>
          <w:color w:val="auto"/>
        </w:rPr>
        <w:t>Dział 758 – Różne rozliczenia</w:t>
      </w:r>
      <w:bookmarkEnd w:id="16"/>
    </w:p>
    <w:p w14:paraId="015DA442" w14:textId="77777777" w:rsidR="00604C0E" w:rsidRPr="00BF4287" w:rsidRDefault="00A17617">
      <w:pPr>
        <w:jc w:val="both"/>
        <w:rPr>
          <w:color w:val="auto"/>
        </w:rPr>
      </w:pPr>
      <w:r w:rsidRPr="00BF4287">
        <w:rPr>
          <w:color w:val="auto"/>
        </w:rPr>
        <w:t>Dochody bieżące w ramach działu zostały zaplanowane w kwocie 25 006 854,11 zł, zaś zrealizowane w kwocie 25 044 872,92 zł, w rezultacie stopień realizacji dochodów bieżących wyniósł 100,15%. Środki te:</w:t>
      </w:r>
    </w:p>
    <w:p w14:paraId="007334F9" w14:textId="4F4ACC15" w:rsidR="00604C0E" w:rsidRPr="00BF4287" w:rsidRDefault="00A17617" w:rsidP="007044BB">
      <w:pPr>
        <w:pStyle w:val="Akapitzlist"/>
        <w:numPr>
          <w:ilvl w:val="0"/>
          <w:numId w:val="75"/>
        </w:numPr>
        <w:rPr>
          <w:color w:val="auto"/>
        </w:rPr>
      </w:pPr>
      <w:r w:rsidRPr="00BF4287">
        <w:rPr>
          <w:color w:val="auto"/>
        </w:rPr>
        <w:t>w rozdziale 75801 Część oświatowa subwencji ogólnej dla jednostek samorządu terytorialnego zrealizowano w kwocie 16 190 645,00 zł, co stanowi 100,00% planu rocznego wynoszącego 16 190 645,00 zł. Na niniejszą wartość składają się:</w:t>
      </w:r>
    </w:p>
    <w:p w14:paraId="5EC3E263" w14:textId="74E74154" w:rsidR="00604C0E" w:rsidRPr="00BF4287" w:rsidRDefault="00A17617" w:rsidP="007044BB">
      <w:pPr>
        <w:pStyle w:val="Akapitzlist"/>
        <w:numPr>
          <w:ilvl w:val="0"/>
          <w:numId w:val="70"/>
        </w:numPr>
        <w:rPr>
          <w:color w:val="auto"/>
        </w:rPr>
      </w:pPr>
      <w:r w:rsidRPr="00BF4287">
        <w:rPr>
          <w:color w:val="auto"/>
        </w:rPr>
        <w:t>subwencje ogólne z budżetu państwa w kwocie 16 190 645,00 zł.</w:t>
      </w:r>
    </w:p>
    <w:p w14:paraId="6BE28169" w14:textId="36F9D2EF" w:rsidR="00564160" w:rsidRPr="00BF4287" w:rsidRDefault="00564160" w:rsidP="00DE6310">
      <w:pPr>
        <w:ind w:left="600"/>
        <w:rPr>
          <w:color w:val="auto"/>
        </w:rPr>
      </w:pPr>
      <w:r w:rsidRPr="00BF4287">
        <w:rPr>
          <w:color w:val="auto"/>
        </w:rPr>
        <w:t>W tym zwiększenia wynikające:</w:t>
      </w:r>
    </w:p>
    <w:p w14:paraId="4A42DF4F" w14:textId="77777777" w:rsidR="008865B6" w:rsidRPr="00BF4287" w:rsidRDefault="008865B6" w:rsidP="007044BB">
      <w:pPr>
        <w:pStyle w:val="Akapitzlist"/>
        <w:numPr>
          <w:ilvl w:val="0"/>
          <w:numId w:val="60"/>
        </w:numPr>
        <w:rPr>
          <w:color w:val="auto"/>
        </w:rPr>
      </w:pPr>
      <w:r w:rsidRPr="00BF4287">
        <w:rPr>
          <w:color w:val="auto"/>
        </w:rPr>
        <w:t xml:space="preserve">Na podstawie art. 28 ust. 3 oraz art. 70o ust. 1 i ust. 2 pkt 5 ustawy z dnia 13 listopada 2003 r. o dochodach jednostek samorządu terytorialnego (Dz.U. z 2022 r. poz. 2267, </w:t>
      </w:r>
      <w:proofErr w:type="spellStart"/>
      <w:r w:rsidRPr="00BF4287">
        <w:rPr>
          <w:color w:val="auto"/>
        </w:rPr>
        <w:t>późn</w:t>
      </w:r>
      <w:proofErr w:type="spellEnd"/>
      <w:r w:rsidRPr="00BF4287">
        <w:rPr>
          <w:color w:val="auto"/>
        </w:rPr>
        <w:t>. zm.), na wniosek Ministra Edukacji i Nauki z 16 sierpnia 2023 r. znak: DWST-WSST.318.2883.2023.BK, została przyznana Gminie GORZYCE na rok 2023 kwota 39 361,00 zł ze środków rezerwy części oświatowej subwencji ogólnej.</w:t>
      </w:r>
    </w:p>
    <w:p w14:paraId="2CB0B78C" w14:textId="4FB37D5C" w:rsidR="008865B6" w:rsidRPr="00BF4287" w:rsidRDefault="008865B6" w:rsidP="00DE6310">
      <w:pPr>
        <w:ind w:left="960"/>
        <w:rPr>
          <w:color w:val="auto"/>
        </w:rPr>
      </w:pPr>
      <w:r w:rsidRPr="00BF4287">
        <w:rPr>
          <w:color w:val="auto"/>
        </w:rPr>
        <w:t>Powyższa kwota została przyznana z tytułu podziału środków na zwiększony odpis na zakładowy</w:t>
      </w:r>
      <w:r w:rsidR="00090AF2" w:rsidRPr="00BF4287">
        <w:rPr>
          <w:color w:val="auto"/>
        </w:rPr>
        <w:t xml:space="preserve"> </w:t>
      </w:r>
      <w:r w:rsidRPr="00BF4287">
        <w:rPr>
          <w:color w:val="auto"/>
        </w:rPr>
        <w:t>fundusz świadczeń socjalnych dla nauczycieli w roku 2023.</w:t>
      </w:r>
    </w:p>
    <w:p w14:paraId="321B32D8" w14:textId="7C7E7CF0" w:rsidR="003B3B8D" w:rsidRPr="00BF4287" w:rsidRDefault="003B3B8D" w:rsidP="007044BB">
      <w:pPr>
        <w:pStyle w:val="Akapitzlist"/>
        <w:numPr>
          <w:ilvl w:val="0"/>
          <w:numId w:val="60"/>
        </w:numPr>
        <w:rPr>
          <w:color w:val="auto"/>
        </w:rPr>
      </w:pPr>
      <w:r w:rsidRPr="00BF4287">
        <w:rPr>
          <w:color w:val="auto"/>
        </w:rPr>
        <w:t xml:space="preserve">Na podstawie art. 28 ust. 3 ustawy z dnia 13 listopada 2003 r. o dochodach jednostek samorządu terytorialnego (Dz.U. z 2022 r. poz. 2267, z </w:t>
      </w:r>
      <w:proofErr w:type="spellStart"/>
      <w:r w:rsidRPr="00BF4287">
        <w:rPr>
          <w:color w:val="auto"/>
        </w:rPr>
        <w:t>późn</w:t>
      </w:r>
      <w:proofErr w:type="spellEnd"/>
      <w:r w:rsidRPr="00BF4287">
        <w:rPr>
          <w:color w:val="auto"/>
        </w:rPr>
        <w:t>. zm.), na wniosek Ministra Edukacji i Nauki z 10 listopada 2023 r. znak: DWST-WSST.318.2917.2023.BK, skorygowany pismem z 22 listopada 2023 r. znak: DWST-WSST.318.2917.2023.BK, została przyznana Gminie GORZYCE na rok 2023 kwota 190 543,00 zł ze środków rezerwy części oświatowej subwencji ogólnej.</w:t>
      </w:r>
    </w:p>
    <w:p w14:paraId="7E19DFF8" w14:textId="33DD0691" w:rsidR="00564160" w:rsidRPr="00BF4287" w:rsidRDefault="003B3B8D" w:rsidP="00090AF2">
      <w:pPr>
        <w:ind w:left="960"/>
        <w:rPr>
          <w:color w:val="auto"/>
        </w:rPr>
      </w:pPr>
      <w:r w:rsidRPr="00BF4287">
        <w:rPr>
          <w:color w:val="auto"/>
        </w:rPr>
        <w:t>Powyższa kwota została przyznana z tytułu wzrostu zadań szkolnych i pozaszkolnych, polegającego na wzroście liczby uczniów przeliczeniowych w odniesieniu do danych przyjętych do naliczenia algorytmem części oświatowej subwencji ogólnej na 2023 roku.</w:t>
      </w:r>
    </w:p>
    <w:p w14:paraId="1BD0E291" w14:textId="714BB294" w:rsidR="00604C0E" w:rsidRPr="00BF4287" w:rsidRDefault="00A17617" w:rsidP="007044BB">
      <w:pPr>
        <w:pStyle w:val="Akapitzlist"/>
        <w:numPr>
          <w:ilvl w:val="0"/>
          <w:numId w:val="75"/>
        </w:numPr>
        <w:rPr>
          <w:color w:val="auto"/>
        </w:rPr>
      </w:pPr>
      <w:r w:rsidRPr="00BF4287">
        <w:rPr>
          <w:color w:val="auto"/>
        </w:rPr>
        <w:t>w rozdziale 75802 Uzupełnienie subwencji ogólnej dla jednostek samorządu terytorialnego zrealizowano w kwocie 4 056 237,10 zł, co stanowi 100,00% planu rocznego wynoszącego 4 056 237,10 zł. Na niniejszą wartość składają się:</w:t>
      </w:r>
    </w:p>
    <w:p w14:paraId="3790A3CD" w14:textId="60387BAD" w:rsidR="00604C0E" w:rsidRPr="00BF4287" w:rsidRDefault="00A17617" w:rsidP="007044BB">
      <w:pPr>
        <w:pStyle w:val="Akapitzlist"/>
        <w:numPr>
          <w:ilvl w:val="0"/>
          <w:numId w:val="69"/>
        </w:numPr>
        <w:rPr>
          <w:color w:val="auto"/>
        </w:rPr>
      </w:pPr>
      <w:r w:rsidRPr="00BF4287">
        <w:rPr>
          <w:color w:val="auto"/>
        </w:rPr>
        <w:t>środki na uzupełnienie dochodów gmin w kwocie 4 056 237,10 zł.</w:t>
      </w:r>
    </w:p>
    <w:p w14:paraId="67FA3D28" w14:textId="188B8F26" w:rsidR="00711510" w:rsidRPr="00BF4287" w:rsidRDefault="00711510" w:rsidP="00711510">
      <w:pPr>
        <w:rPr>
          <w:color w:val="auto"/>
        </w:rPr>
      </w:pPr>
      <w:r w:rsidRPr="00BF4287">
        <w:rPr>
          <w:color w:val="auto"/>
        </w:rPr>
        <w:lastRenderedPageBreak/>
        <w:t>W tym zwiększenie wynikające”</w:t>
      </w:r>
    </w:p>
    <w:p w14:paraId="32BF31F9" w14:textId="31D269B0" w:rsidR="00711510" w:rsidRPr="00BF4287" w:rsidRDefault="00711510" w:rsidP="007044BB">
      <w:pPr>
        <w:pStyle w:val="Akapitzlist"/>
        <w:numPr>
          <w:ilvl w:val="0"/>
          <w:numId w:val="59"/>
        </w:numPr>
        <w:rPr>
          <w:color w:val="auto"/>
        </w:rPr>
      </w:pPr>
      <w:r w:rsidRPr="00BF4287">
        <w:rPr>
          <w:color w:val="auto"/>
        </w:rPr>
        <w:t xml:space="preserve"> Na podstawie art. 70o ust. 1 i 2 ustawy z dnia 13 listopada 2003 r. o dochodach jednostek samorządu terytorialnego (Dz. U. z 2022 r. poz. 2267, z </w:t>
      </w:r>
      <w:proofErr w:type="spellStart"/>
      <w:r w:rsidRPr="00BF4287">
        <w:rPr>
          <w:color w:val="auto"/>
        </w:rPr>
        <w:t>późn</w:t>
      </w:r>
      <w:proofErr w:type="spellEnd"/>
      <w:r w:rsidRPr="00BF4287">
        <w:rPr>
          <w:color w:val="auto"/>
        </w:rPr>
        <w:t xml:space="preserve">. zm.)  dla Gminy GORZYCE została przyznana w 2023 r. dodatkowa kwota </w:t>
      </w:r>
      <w:r w:rsidR="003B3B8D" w:rsidRPr="00BF4287">
        <w:rPr>
          <w:color w:val="auto"/>
        </w:rPr>
        <w:t xml:space="preserve">               </w:t>
      </w:r>
      <w:r w:rsidRPr="00BF4287">
        <w:rPr>
          <w:color w:val="auto"/>
        </w:rPr>
        <w:t>3 816 658,00 zł, z tytułu uzupełnienia subwencji ogólnej.</w:t>
      </w:r>
    </w:p>
    <w:p w14:paraId="4133F720" w14:textId="25B97069" w:rsidR="00C52B49" w:rsidRPr="00BF4287" w:rsidRDefault="00C52B49" w:rsidP="007044BB">
      <w:pPr>
        <w:pStyle w:val="Akapitzlist"/>
        <w:numPr>
          <w:ilvl w:val="0"/>
          <w:numId w:val="59"/>
        </w:numPr>
        <w:rPr>
          <w:color w:val="auto"/>
        </w:rPr>
      </w:pPr>
      <w:r w:rsidRPr="00BF4287">
        <w:rPr>
          <w:color w:val="auto"/>
        </w:rPr>
        <w:t xml:space="preserve">Na podstawie art. 36 ust. 4 pkt 1 w związku art. 70o ust. 1 i ust. 2 pkt 4 oraz art. 70s ust. 1 i 2 ustawy z dnia 13 listopada 2003 r. o dochodach jednostek samorządu terytorialnego (Dz.U. z 2022 r. poz. 2267, </w:t>
      </w:r>
      <w:proofErr w:type="spellStart"/>
      <w:r w:rsidRPr="00BF4287">
        <w:rPr>
          <w:color w:val="auto"/>
        </w:rPr>
        <w:t>późn</w:t>
      </w:r>
      <w:proofErr w:type="spellEnd"/>
      <w:r w:rsidRPr="00BF4287">
        <w:rPr>
          <w:color w:val="auto"/>
        </w:rPr>
        <w:t>. zm.) została przyznana dla Gminy GORZYCE na rok 2023 kwota 239 579,10 zł ze środków rezerwy subwencji ogólnej.</w:t>
      </w:r>
    </w:p>
    <w:p w14:paraId="254A3FBA" w14:textId="5883335C" w:rsidR="00711510" w:rsidRPr="00BF4287" w:rsidRDefault="00C52B49" w:rsidP="00487EC1">
      <w:pPr>
        <w:ind w:left="720"/>
        <w:rPr>
          <w:color w:val="auto"/>
        </w:rPr>
      </w:pPr>
      <w:r w:rsidRPr="00BF4287">
        <w:rPr>
          <w:color w:val="auto"/>
        </w:rPr>
        <w:t xml:space="preserve">Powyższe środki pochodzą z podziału dodatkowej kwoty rezerwy subwencji ogólnej, zwiększonej na podstawie art. 70s ust. 1 i 2 ustawy o dochodach jednostek samorządu terytorialnego, z przeznaczeniem na nagrodę specjalną z okazji 250. rocznicy utworzenia Komisji Edukacji Narodowej, o której mowa w art. 92a ust. 1 ustawy z dnia 26 stycznia 1982 r. - Karta Nauczyciela (Dz.U. z 2023 r. poz. 984, z </w:t>
      </w:r>
      <w:proofErr w:type="spellStart"/>
      <w:r w:rsidRPr="00BF4287">
        <w:rPr>
          <w:color w:val="auto"/>
        </w:rPr>
        <w:t>późn</w:t>
      </w:r>
      <w:proofErr w:type="spellEnd"/>
      <w:r w:rsidRPr="00BF4287">
        <w:rPr>
          <w:color w:val="auto"/>
        </w:rPr>
        <w:t>. zm.). Podziału tych środków między poszczególne jednostki samorządu terytorialnego dokonał Minister Edukacji i Nauki.</w:t>
      </w:r>
    </w:p>
    <w:p w14:paraId="42E8C21E" w14:textId="61291FD4" w:rsidR="00604C0E" w:rsidRPr="00BF4287" w:rsidRDefault="00A17617" w:rsidP="007044BB">
      <w:pPr>
        <w:pStyle w:val="Akapitzlist"/>
        <w:numPr>
          <w:ilvl w:val="0"/>
          <w:numId w:val="75"/>
        </w:numPr>
        <w:rPr>
          <w:color w:val="auto"/>
        </w:rPr>
      </w:pPr>
      <w:r w:rsidRPr="00BF4287">
        <w:rPr>
          <w:color w:val="auto"/>
        </w:rPr>
        <w:t>w rozdziale 75807 Część wyrównawcza subwencji ogólnej dla gmin zrealizowano w kwocie 4 577 105,00 zł, co stanowi 100,00% planu rocznego wynoszącego 4 577 105,00 zł. Na niniejszą wartość składają się:</w:t>
      </w:r>
    </w:p>
    <w:p w14:paraId="766BE026" w14:textId="784FC443" w:rsidR="00604C0E" w:rsidRPr="00BF4287" w:rsidRDefault="00487EC1" w:rsidP="007044BB">
      <w:pPr>
        <w:pStyle w:val="Akapitzlist"/>
        <w:rPr>
          <w:color w:val="auto"/>
        </w:rPr>
      </w:pPr>
      <w:r w:rsidRPr="00BF4287">
        <w:rPr>
          <w:color w:val="auto"/>
        </w:rPr>
        <w:t xml:space="preserve">* </w:t>
      </w:r>
      <w:r w:rsidR="00A17617" w:rsidRPr="00BF4287">
        <w:rPr>
          <w:color w:val="auto"/>
        </w:rPr>
        <w:t>subwencje ogólne z budżetu państwa w kwocie 4 577 105,00 zł.</w:t>
      </w:r>
    </w:p>
    <w:p w14:paraId="2382F72F" w14:textId="644782C6" w:rsidR="00604C0E" w:rsidRPr="00BF4287" w:rsidRDefault="00A17617" w:rsidP="007044BB">
      <w:pPr>
        <w:pStyle w:val="Akapitzlist"/>
        <w:numPr>
          <w:ilvl w:val="0"/>
          <w:numId w:val="75"/>
        </w:numPr>
        <w:rPr>
          <w:color w:val="auto"/>
        </w:rPr>
      </w:pPr>
      <w:r w:rsidRPr="00BF4287">
        <w:rPr>
          <w:color w:val="auto"/>
        </w:rPr>
        <w:t>w rozdziale 75814 Różne rozliczenia finansowe zrealizowano w kwocie 220 885,82 zł, co stanowi 120,79% planu rocznego wynoszącego 182 867,01 zł. Na niniejszą wartość składają się:</w:t>
      </w:r>
    </w:p>
    <w:p w14:paraId="725196C5" w14:textId="75737F1A" w:rsidR="00604C0E" w:rsidRPr="00BF4287" w:rsidRDefault="00487EC1" w:rsidP="007044BB">
      <w:pPr>
        <w:pStyle w:val="Akapitzlist"/>
        <w:rPr>
          <w:color w:val="auto"/>
        </w:rPr>
      </w:pPr>
      <w:r w:rsidRPr="00BF4287">
        <w:rPr>
          <w:color w:val="auto"/>
        </w:rPr>
        <w:t xml:space="preserve">* </w:t>
      </w:r>
      <w:r w:rsidR="00A17617" w:rsidRPr="00BF4287">
        <w:rPr>
          <w:color w:val="auto"/>
        </w:rPr>
        <w:t>środki z Funduszu Pomocy na finansowanie lub dofinansowanie zadań bieżących w zakresie pomocy obywatelom Ukrainy w kwocie 153 429,00 zł;</w:t>
      </w:r>
      <w:r w:rsidR="00DE6310" w:rsidRPr="00BF4287">
        <w:rPr>
          <w:color w:val="auto"/>
        </w:rPr>
        <w:t xml:space="preserve"> dodatkowe środki z tytułu wsparcia jednostek samorządu terytorialnego w realizacji dodatkowych zadań oświatowych związanych z kształceniem, wychowaniem i opieką nad dziećmi i uczniami będącymi obywatelami Ukrainy, o których mowa w art. 50 ust. 1 pkt 2 ustawy o pomocy obywatelom Ukrainy w związku z konfliktem zbrojnym na terytorium tego państwa</w:t>
      </w:r>
    </w:p>
    <w:p w14:paraId="3F11F575" w14:textId="3084B0F2" w:rsidR="00604C0E" w:rsidRPr="00BF4287" w:rsidRDefault="00487EC1" w:rsidP="007044BB">
      <w:pPr>
        <w:pStyle w:val="Akapitzlist"/>
        <w:rPr>
          <w:color w:val="auto"/>
        </w:rPr>
      </w:pPr>
      <w:r w:rsidRPr="00BF4287">
        <w:rPr>
          <w:color w:val="auto"/>
        </w:rPr>
        <w:t xml:space="preserve">* </w:t>
      </w:r>
      <w:r w:rsidR="00A17617" w:rsidRPr="00BF4287">
        <w:rPr>
          <w:color w:val="auto"/>
        </w:rPr>
        <w:t>wpływy z pozostałych odsetek w kwocie 37 983,33 zł</w:t>
      </w:r>
      <w:r w:rsidR="00DE6310" w:rsidRPr="00BF4287">
        <w:rPr>
          <w:color w:val="auto"/>
        </w:rPr>
        <w:t xml:space="preserve"> ( kapitalizacja – odsetki bankowe )</w:t>
      </w:r>
      <w:r w:rsidR="00A17617" w:rsidRPr="00BF4287">
        <w:rPr>
          <w:color w:val="auto"/>
        </w:rPr>
        <w:t>;</w:t>
      </w:r>
    </w:p>
    <w:p w14:paraId="2F0266F1" w14:textId="22DB08E5" w:rsidR="00604C0E" w:rsidRPr="00BF4287" w:rsidRDefault="00487EC1" w:rsidP="007044BB">
      <w:pPr>
        <w:pStyle w:val="Akapitzlist"/>
        <w:rPr>
          <w:color w:val="auto"/>
        </w:rPr>
      </w:pPr>
      <w:r w:rsidRPr="00BF4287">
        <w:rPr>
          <w:color w:val="auto"/>
        </w:rPr>
        <w:t xml:space="preserve">* </w:t>
      </w:r>
      <w:r w:rsidR="00A17617" w:rsidRPr="00BF4287">
        <w:rPr>
          <w:color w:val="auto"/>
        </w:rPr>
        <w:t>dotacja celowa otrzymana z budżetu państwa na realizację własnych zadań bieżących gmin (związków gmin, związków powiatowo-gminnych) w kwocie 29 438,01 zł;</w:t>
      </w:r>
      <w:r w:rsidR="00711510" w:rsidRPr="00BF4287">
        <w:rPr>
          <w:color w:val="auto"/>
        </w:rPr>
        <w:t xml:space="preserve"> Wydział Finansów i Budżetu Podkarpackiego Urzędu Wojewódzkiego w Rzeszowie zawiadamia, że Minister Finansów decyzją Z dnia 14.08.2023 r. Nr MF/FS8.4143.3.127.2023.MF.3183 zwiększył plan wydatków budżetu państwa w dziale 758. Powyższe zwiększenie planu dotacji celowych, pochodzące z rezerwy celowej budżetu państwa (część 83, poz. 51), przeznaczone jest dla gmin województwa podkarpackiego na zwrot części wydatków wykonanych w ramach funduszu sołeckiego w 2022 r.</w:t>
      </w:r>
    </w:p>
    <w:p w14:paraId="0A33F270" w14:textId="47F0EDDE" w:rsidR="00604C0E" w:rsidRPr="00BF4287" w:rsidRDefault="00487EC1" w:rsidP="007044BB">
      <w:pPr>
        <w:pStyle w:val="Akapitzlist"/>
        <w:rPr>
          <w:color w:val="auto"/>
        </w:rPr>
      </w:pPr>
      <w:r w:rsidRPr="00BF4287">
        <w:rPr>
          <w:color w:val="auto"/>
        </w:rPr>
        <w:t>*</w:t>
      </w:r>
      <w:r w:rsidR="00A17617" w:rsidRPr="00BF4287">
        <w:rPr>
          <w:color w:val="auto"/>
        </w:rPr>
        <w:t>wpływy z różnych dochodów w kwocie 35,48 zł.</w:t>
      </w:r>
      <w:r w:rsidR="00DE6310" w:rsidRPr="00BF4287">
        <w:rPr>
          <w:color w:val="auto"/>
        </w:rPr>
        <w:t xml:space="preserve"> środki w zawiązku z transakcją DCC- Dynamiczne Przeliczanie Walut- różnica w kursach walut stosowanych przy rozliczaniu transakcji dokonywanych w walucie karty ( DCC)</w:t>
      </w:r>
    </w:p>
    <w:p w14:paraId="0C683342" w14:textId="77777777" w:rsidR="00604C0E" w:rsidRPr="00BF4287" w:rsidRDefault="00A17617">
      <w:pPr>
        <w:pStyle w:val="Nagwek3"/>
        <w:jc w:val="both"/>
        <w:rPr>
          <w:color w:val="auto"/>
        </w:rPr>
      </w:pPr>
      <w:bookmarkStart w:id="17" w:name="_Toc1531054799"/>
      <w:r w:rsidRPr="00BF4287">
        <w:rPr>
          <w:color w:val="auto"/>
        </w:rPr>
        <w:t>Dział 801 – Oświata i wychowanie</w:t>
      </w:r>
      <w:bookmarkEnd w:id="17"/>
    </w:p>
    <w:p w14:paraId="148318FC" w14:textId="77777777" w:rsidR="00604C0E" w:rsidRPr="00BF4287" w:rsidRDefault="00A17617">
      <w:pPr>
        <w:jc w:val="both"/>
        <w:rPr>
          <w:color w:val="auto"/>
        </w:rPr>
      </w:pPr>
      <w:r w:rsidRPr="00BF4287">
        <w:rPr>
          <w:color w:val="auto"/>
        </w:rPr>
        <w:t>Dochody bieżące w ramach działu zostały zaplanowane w kwocie 1 609 222,37 zł, zaś zrealizowane w kwocie 1 552 668,88 zł, w rezultacie stopień realizacji dochodów bieżących wyniósł 96,49%. Środki te:</w:t>
      </w:r>
    </w:p>
    <w:p w14:paraId="04624342" w14:textId="77777777" w:rsidR="00604C0E" w:rsidRPr="00BF4287" w:rsidRDefault="00A17617" w:rsidP="007044BB">
      <w:pPr>
        <w:pStyle w:val="Akapitzlist"/>
        <w:numPr>
          <w:ilvl w:val="0"/>
          <w:numId w:val="73"/>
        </w:numPr>
        <w:rPr>
          <w:color w:val="auto"/>
        </w:rPr>
      </w:pPr>
      <w:r w:rsidRPr="00BF4287">
        <w:rPr>
          <w:color w:val="auto"/>
        </w:rPr>
        <w:t>w rozdziale 80101 Szkoły podstawowe zrealizowano w kwocie 4 667,33 zł (plan 0,00 zł). Na niniejszą wartość składają się:</w:t>
      </w:r>
    </w:p>
    <w:p w14:paraId="48BAE7EF" w14:textId="3323CA94" w:rsidR="00604C0E" w:rsidRPr="00BF4287" w:rsidRDefault="00487EC1" w:rsidP="007044BB">
      <w:pPr>
        <w:pStyle w:val="Akapitzlist"/>
        <w:rPr>
          <w:color w:val="auto"/>
        </w:rPr>
      </w:pPr>
      <w:r w:rsidRPr="00BF4287">
        <w:rPr>
          <w:color w:val="auto"/>
        </w:rPr>
        <w:t xml:space="preserve">* </w:t>
      </w:r>
      <w:r w:rsidR="00A17617" w:rsidRPr="00BF4287">
        <w:rPr>
          <w:color w:val="auto"/>
        </w:rPr>
        <w:t>wpływy z pozostałych odsetek w kwocie 4 667,33 zł.</w:t>
      </w:r>
    </w:p>
    <w:p w14:paraId="45609510" w14:textId="77777777" w:rsidR="00604C0E" w:rsidRPr="00BF4287" w:rsidRDefault="00A17617" w:rsidP="007044BB">
      <w:pPr>
        <w:pStyle w:val="Akapitzlist"/>
        <w:numPr>
          <w:ilvl w:val="0"/>
          <w:numId w:val="73"/>
        </w:numPr>
        <w:rPr>
          <w:color w:val="auto"/>
        </w:rPr>
      </w:pPr>
      <w:r w:rsidRPr="00BF4287">
        <w:rPr>
          <w:color w:val="auto"/>
        </w:rPr>
        <w:t>w rozdziale 80103 Oddziały przedszkolne w szkołach podstawowych zrealizowano w kwocie 94 478,04 zł, co stanowi 100,19% planu rocznego wynoszącego 94 297,00 zł. Na niniejszą wartość składają się:</w:t>
      </w:r>
    </w:p>
    <w:p w14:paraId="25436D77" w14:textId="7342CF8E" w:rsidR="00604C0E" w:rsidRPr="00BF4287" w:rsidRDefault="00487EC1" w:rsidP="007044BB">
      <w:pPr>
        <w:pStyle w:val="Akapitzlist"/>
        <w:rPr>
          <w:color w:val="auto"/>
        </w:rPr>
      </w:pPr>
      <w:r w:rsidRPr="00BF4287">
        <w:rPr>
          <w:color w:val="auto"/>
        </w:rPr>
        <w:t xml:space="preserve">* </w:t>
      </w:r>
      <w:r w:rsidR="00A17617" w:rsidRPr="00BF4287">
        <w:rPr>
          <w:color w:val="auto"/>
        </w:rPr>
        <w:t>dotacja celowa otrzymana z budżetu państwa na realizację własnych zadań bieżących gmin (związków gmin, związków powiatowo-gminnych) w kwocie 89 297,00 zł;</w:t>
      </w:r>
      <w:r w:rsidR="00117843" w:rsidRPr="00BF4287">
        <w:rPr>
          <w:color w:val="auto"/>
        </w:rPr>
        <w:t xml:space="preserve"> w tym:</w:t>
      </w:r>
    </w:p>
    <w:p w14:paraId="38F640C0" w14:textId="510AB1A7" w:rsidR="00117843" w:rsidRPr="00BF4287" w:rsidRDefault="00487EC1" w:rsidP="00117843">
      <w:pPr>
        <w:rPr>
          <w:color w:val="auto"/>
        </w:rPr>
      </w:pPr>
      <w:r w:rsidRPr="00BF4287">
        <w:rPr>
          <w:color w:val="auto"/>
        </w:rPr>
        <w:t xml:space="preserve">1. </w:t>
      </w:r>
      <w:r w:rsidR="00117843" w:rsidRPr="00BF4287">
        <w:rPr>
          <w:color w:val="auto"/>
        </w:rPr>
        <w:t xml:space="preserve">Dotacje celowe otrzymane z budżetu państwa na realizację własnych zadań bieżących gmin powyższe środki, pochodzące z rezerwy celowej poz. 26, przeznaczone są na realizację zadań w ramach Priorytetu 3 ,,Narodowego Programu Rozwoju Czytelnictwa 2.0. na lata 2021-2025".- 2 500 zł  </w:t>
      </w:r>
      <w:r w:rsidR="00B14CB1" w:rsidRPr="00BF4287">
        <w:rPr>
          <w:color w:val="auto"/>
        </w:rPr>
        <w:t xml:space="preserve">Szkoła </w:t>
      </w:r>
      <w:r w:rsidR="00A24BA4" w:rsidRPr="00BF4287">
        <w:rPr>
          <w:color w:val="auto"/>
        </w:rPr>
        <w:t>Podstawowa</w:t>
      </w:r>
      <w:r w:rsidR="00B14CB1" w:rsidRPr="00BF4287">
        <w:rPr>
          <w:color w:val="auto"/>
        </w:rPr>
        <w:t xml:space="preserve"> w Furmanach</w:t>
      </w:r>
    </w:p>
    <w:p w14:paraId="5DD67487" w14:textId="26C5D8AB" w:rsidR="00117843" w:rsidRPr="00BF4287" w:rsidRDefault="00487EC1" w:rsidP="00117843">
      <w:pPr>
        <w:rPr>
          <w:color w:val="auto"/>
        </w:rPr>
      </w:pPr>
      <w:r w:rsidRPr="00BF4287">
        <w:rPr>
          <w:color w:val="auto"/>
        </w:rPr>
        <w:t xml:space="preserve">2. </w:t>
      </w:r>
      <w:r w:rsidR="00B14CB1" w:rsidRPr="00BF4287">
        <w:rPr>
          <w:color w:val="auto"/>
        </w:rPr>
        <w:t>Dotacja celowa z budżetu państwa na realizację zadań własnych w zakresie wychowania przedszkolnego w 2023 – 86 797,00 zł;</w:t>
      </w:r>
    </w:p>
    <w:p w14:paraId="5EB8764C" w14:textId="55247C3D" w:rsidR="00604C0E" w:rsidRPr="00BF4287" w:rsidRDefault="00487EC1" w:rsidP="007044BB">
      <w:pPr>
        <w:pStyle w:val="Akapitzlist"/>
        <w:rPr>
          <w:color w:val="auto"/>
        </w:rPr>
      </w:pPr>
      <w:r w:rsidRPr="00BF4287">
        <w:rPr>
          <w:color w:val="auto"/>
        </w:rPr>
        <w:lastRenderedPageBreak/>
        <w:t xml:space="preserve">* </w:t>
      </w:r>
      <w:r w:rsidR="00A17617" w:rsidRPr="00BF4287">
        <w:rPr>
          <w:color w:val="auto"/>
        </w:rPr>
        <w:t>wpływy z usług w kwocie 3 894,54 zł;</w:t>
      </w:r>
      <w:r w:rsidR="00117843" w:rsidRPr="00BF4287">
        <w:rPr>
          <w:color w:val="auto"/>
        </w:rPr>
        <w:t xml:space="preserve"> Zwrot kosztów za dziecko mieszkające na terenie innej gminy uczęszczające  do oddziału przedszkolnego   w gminie Gorzyce.</w:t>
      </w:r>
    </w:p>
    <w:p w14:paraId="0CBFDF77" w14:textId="072B22EB" w:rsidR="00117843" w:rsidRPr="00BF4287" w:rsidRDefault="00487EC1" w:rsidP="007044BB">
      <w:pPr>
        <w:pStyle w:val="Akapitzlist"/>
        <w:rPr>
          <w:color w:val="auto"/>
        </w:rPr>
      </w:pPr>
      <w:r w:rsidRPr="00BF4287">
        <w:rPr>
          <w:color w:val="auto"/>
        </w:rPr>
        <w:t xml:space="preserve">* </w:t>
      </w:r>
      <w:r w:rsidR="00117843" w:rsidRPr="00BF4287">
        <w:rPr>
          <w:color w:val="auto"/>
        </w:rPr>
        <w:t>Opłata za korzystanie z wychowania przedszkolnego – 1 286,50 zł</w:t>
      </w:r>
    </w:p>
    <w:p w14:paraId="659F2988" w14:textId="77777777" w:rsidR="00604C0E" w:rsidRPr="00BF4287" w:rsidRDefault="00A17617" w:rsidP="007044BB">
      <w:pPr>
        <w:pStyle w:val="Akapitzlist"/>
        <w:numPr>
          <w:ilvl w:val="0"/>
          <w:numId w:val="73"/>
        </w:numPr>
        <w:rPr>
          <w:color w:val="auto"/>
        </w:rPr>
      </w:pPr>
      <w:r w:rsidRPr="00BF4287">
        <w:rPr>
          <w:color w:val="auto"/>
        </w:rPr>
        <w:t>w rozdziale 80104 Przedszkola  zrealizowano w kwocie 630 432,11 zł, co stanowi 100,43% planu rocznego wynoszącego 627 739,00 zł. Na niniejszą wartość składają się:</w:t>
      </w:r>
    </w:p>
    <w:p w14:paraId="26094423" w14:textId="721D69E9" w:rsidR="00604C0E" w:rsidRPr="00BF4287" w:rsidRDefault="00487EC1" w:rsidP="007044BB">
      <w:pPr>
        <w:pStyle w:val="Akapitzlist"/>
        <w:rPr>
          <w:color w:val="auto"/>
        </w:rPr>
      </w:pPr>
      <w:r w:rsidRPr="00BF4287">
        <w:rPr>
          <w:color w:val="auto"/>
        </w:rPr>
        <w:t xml:space="preserve">* </w:t>
      </w:r>
      <w:r w:rsidR="00A17617" w:rsidRPr="00BF4287">
        <w:rPr>
          <w:color w:val="auto"/>
        </w:rPr>
        <w:t>dotacja celowa otrzymana z budżetu państwa na realizację własnych zadań bieżących gmin (związków gmin, związków powiatowo-gminnych) w kwocie 467 739,00 zł;</w:t>
      </w:r>
      <w:r w:rsidR="00A24BA4" w:rsidRPr="00BF4287">
        <w:rPr>
          <w:color w:val="auto"/>
        </w:rPr>
        <w:t xml:space="preserve"> Dotacja celowa z budżetu państwa na realizację zadań własnych w zakresie wychowania przedszkolnego w 2023 r ;</w:t>
      </w:r>
    </w:p>
    <w:p w14:paraId="4C87C49C" w14:textId="3E750F03" w:rsidR="00604C0E" w:rsidRPr="00BF4287" w:rsidRDefault="00487EC1" w:rsidP="007044BB">
      <w:pPr>
        <w:pStyle w:val="Akapitzlist"/>
        <w:rPr>
          <w:color w:val="auto"/>
        </w:rPr>
      </w:pPr>
      <w:r w:rsidRPr="00BF4287">
        <w:rPr>
          <w:color w:val="auto"/>
        </w:rPr>
        <w:t xml:space="preserve">* </w:t>
      </w:r>
      <w:r w:rsidR="00A17617" w:rsidRPr="00BF4287">
        <w:rPr>
          <w:color w:val="auto"/>
        </w:rPr>
        <w:t>wpływy z usług w kwocie 116 192,54 zł;</w:t>
      </w:r>
      <w:r w:rsidR="00A24BA4" w:rsidRPr="00BF4287">
        <w:rPr>
          <w:color w:val="auto"/>
        </w:rPr>
        <w:t xml:space="preserve"> Zwrot kosztów za dziecko mieszkające na terenie innej gminy uczęszczające  do przedszkola   w gminie Gorzyce</w:t>
      </w:r>
    </w:p>
    <w:p w14:paraId="0F8E82F8" w14:textId="0D773416" w:rsidR="00604C0E" w:rsidRPr="00BF4287" w:rsidRDefault="00487EC1" w:rsidP="007044BB">
      <w:pPr>
        <w:pStyle w:val="Akapitzlist"/>
        <w:rPr>
          <w:color w:val="auto"/>
        </w:rPr>
      </w:pPr>
      <w:r w:rsidRPr="00BF4287">
        <w:rPr>
          <w:color w:val="auto"/>
        </w:rPr>
        <w:t xml:space="preserve">* </w:t>
      </w:r>
      <w:r w:rsidR="00A17617" w:rsidRPr="00BF4287">
        <w:rPr>
          <w:color w:val="auto"/>
        </w:rPr>
        <w:t>wpływy z opłat za korzystanie z wychowania przedszkolnego w kwocie 45 855,64 zł;</w:t>
      </w:r>
      <w:r w:rsidR="004C560E" w:rsidRPr="00BF4287">
        <w:rPr>
          <w:color w:val="auto"/>
        </w:rPr>
        <w:t xml:space="preserve"> zaległość – 187,80 zł, nadpłata -222,15 zł; </w:t>
      </w:r>
    </w:p>
    <w:p w14:paraId="694325F4" w14:textId="32032A67" w:rsidR="00604C0E" w:rsidRPr="00BF4287" w:rsidRDefault="00487EC1" w:rsidP="007044BB">
      <w:pPr>
        <w:pStyle w:val="Akapitzlist"/>
        <w:rPr>
          <w:color w:val="auto"/>
        </w:rPr>
      </w:pPr>
      <w:r w:rsidRPr="00BF4287">
        <w:rPr>
          <w:color w:val="auto"/>
        </w:rPr>
        <w:t xml:space="preserve">* </w:t>
      </w:r>
      <w:r w:rsidR="00A17617" w:rsidRPr="00BF4287">
        <w:rPr>
          <w:color w:val="auto"/>
        </w:rPr>
        <w:t>wpływy z pozostałych odsetek w kwocie 644,93 zł;</w:t>
      </w:r>
    </w:p>
    <w:p w14:paraId="5013F4E1" w14:textId="77777777" w:rsidR="00604C0E" w:rsidRPr="00BF4287" w:rsidRDefault="00A17617" w:rsidP="007044BB">
      <w:pPr>
        <w:pStyle w:val="Akapitzlist"/>
        <w:numPr>
          <w:ilvl w:val="0"/>
          <w:numId w:val="73"/>
        </w:numPr>
        <w:rPr>
          <w:color w:val="auto"/>
        </w:rPr>
      </w:pPr>
      <w:r w:rsidRPr="00BF4287">
        <w:rPr>
          <w:color w:val="auto"/>
        </w:rPr>
        <w:t>w rozdziale 80148 Stołówki szkolne i przedszkolne zrealizowano w kwocie 657 104,12 zł, co stanowi 91,26% planu rocznego wynoszącego 720 000,00 zł. Na niniejszą wartość składają się:</w:t>
      </w:r>
    </w:p>
    <w:p w14:paraId="28A64384" w14:textId="67F627F9" w:rsidR="00604C0E" w:rsidRPr="00BF4287" w:rsidRDefault="00487EC1" w:rsidP="007044BB">
      <w:pPr>
        <w:pStyle w:val="Akapitzlist"/>
        <w:rPr>
          <w:color w:val="auto"/>
        </w:rPr>
      </w:pPr>
      <w:r w:rsidRPr="00BF4287">
        <w:rPr>
          <w:color w:val="auto"/>
        </w:rPr>
        <w:t xml:space="preserve">* </w:t>
      </w:r>
      <w:r w:rsidR="00A17617" w:rsidRPr="00BF4287">
        <w:rPr>
          <w:color w:val="auto"/>
        </w:rPr>
        <w:t>wpływy z różnych opłat w kwocie 302 837,80 zł;</w:t>
      </w:r>
      <w:r w:rsidR="00797A6A" w:rsidRPr="00BF4287">
        <w:rPr>
          <w:color w:val="auto"/>
        </w:rPr>
        <w:t xml:space="preserve"> wyżywienie w szkołach</w:t>
      </w:r>
    </w:p>
    <w:p w14:paraId="0D78E863" w14:textId="67853DC4" w:rsidR="00604C0E" w:rsidRPr="00BF4287" w:rsidRDefault="00487EC1" w:rsidP="007044BB">
      <w:pPr>
        <w:pStyle w:val="Akapitzlist"/>
        <w:rPr>
          <w:color w:val="auto"/>
        </w:rPr>
      </w:pPr>
      <w:r w:rsidRPr="00BF4287">
        <w:rPr>
          <w:color w:val="auto"/>
        </w:rPr>
        <w:t xml:space="preserve">* </w:t>
      </w:r>
      <w:r w:rsidR="00A17617" w:rsidRPr="00BF4287">
        <w:rPr>
          <w:color w:val="auto"/>
        </w:rPr>
        <w:t>wpływy z opłat za korzystanie z wyżywienia w jednostkach realizujących zadania z zakresu wychowania przedszkolnego w kwocie 299 266,32 zł;</w:t>
      </w:r>
    </w:p>
    <w:p w14:paraId="3C21B1EB" w14:textId="66C32EB1" w:rsidR="008D720C" w:rsidRPr="00BF4287" w:rsidRDefault="00487EC1" w:rsidP="007044BB">
      <w:pPr>
        <w:pStyle w:val="Akapitzlist"/>
        <w:rPr>
          <w:color w:val="auto"/>
        </w:rPr>
      </w:pPr>
      <w:r w:rsidRPr="00BF4287">
        <w:rPr>
          <w:color w:val="auto"/>
        </w:rPr>
        <w:t xml:space="preserve">* </w:t>
      </w:r>
      <w:r w:rsidR="00A17617" w:rsidRPr="00BF4287">
        <w:rPr>
          <w:color w:val="auto"/>
        </w:rPr>
        <w:t>wpływy z różnych dochodów w kwocie 55 000,00 zł.</w:t>
      </w:r>
      <w:r w:rsidR="008D720C" w:rsidRPr="00BF4287">
        <w:rPr>
          <w:color w:val="auto"/>
        </w:rPr>
        <w:t xml:space="preserve"> </w:t>
      </w:r>
    </w:p>
    <w:p w14:paraId="3DEED211" w14:textId="7F29A967" w:rsidR="00BD70A3" w:rsidRPr="00BF4287" w:rsidRDefault="00BD70A3" w:rsidP="0055347E">
      <w:pPr>
        <w:ind w:left="1320"/>
        <w:rPr>
          <w:color w:val="auto"/>
        </w:rPr>
      </w:pPr>
      <w:r w:rsidRPr="00BF4287">
        <w:rPr>
          <w:color w:val="auto"/>
        </w:rPr>
        <w:t>Umowa o refundację kosztów wyposażenia stanowiska pracy osoby niepełnosprawnej zawarta w dniu 21.11.2023 r. z URZAD PRACY a  Samorządowym Przedszkolem w Gorzycach . Kwota refundacji obejmuje koszty poniesione na następującego wyposażenia:</w:t>
      </w:r>
      <w:r w:rsidR="006823B2" w:rsidRPr="00BF4287">
        <w:rPr>
          <w:color w:val="auto"/>
        </w:rPr>
        <w:t xml:space="preserve"> </w:t>
      </w:r>
      <w:r w:rsidRPr="00BF4287">
        <w:rPr>
          <w:color w:val="auto"/>
        </w:rPr>
        <w:t xml:space="preserve">- piec konwekcyjno-parowy wraz z podstawą , kocioł warzelny gazowy  i patelnia elektryczna </w:t>
      </w:r>
    </w:p>
    <w:p w14:paraId="79B62D34" w14:textId="77777777" w:rsidR="00604C0E" w:rsidRPr="00BF4287" w:rsidRDefault="00A17617" w:rsidP="007044BB">
      <w:pPr>
        <w:pStyle w:val="Akapitzlist"/>
        <w:numPr>
          <w:ilvl w:val="0"/>
          <w:numId w:val="73"/>
        </w:numPr>
        <w:rPr>
          <w:color w:val="auto"/>
        </w:rPr>
      </w:pPr>
      <w:r w:rsidRPr="00BF4287">
        <w:rPr>
          <w:color w:val="auto"/>
        </w:rPr>
        <w:t>w rozdziale 80153 Zapewnienie uczniom prawa do bezpłatnego dostępu do podręczników, materiałów edukacyjnych lub materiałów ćwiczeniowych zrealizowano w kwocie 116 300,79 zł, co stanowi 99,24% planu rocznego wynoszącego 117 186,37 zł. Na niniejszą wartość składają się:</w:t>
      </w:r>
    </w:p>
    <w:p w14:paraId="5CF1134F" w14:textId="3FB87F1C" w:rsidR="00604C0E" w:rsidRPr="00BF4287" w:rsidRDefault="00487EC1" w:rsidP="007044BB">
      <w:pPr>
        <w:pStyle w:val="Akapitzlist"/>
        <w:rPr>
          <w:color w:val="auto"/>
        </w:rPr>
      </w:pPr>
      <w:r w:rsidRPr="00BF4287">
        <w:rPr>
          <w:color w:val="auto"/>
        </w:rPr>
        <w:t xml:space="preserve">* </w:t>
      </w:r>
      <w:r w:rsidR="00A17617" w:rsidRPr="00BF4287">
        <w:rPr>
          <w:color w:val="auto"/>
        </w:rPr>
        <w:t>dotacja celowa otrzymana z budżetu państwa na realizację zadań bieżących z zakresu administracji rządowej oraz innych zadań zleconych gminie (związkom gmin, związkom powiatowo-gminnym) ustawami w kwocie 115 038,66 zł;</w:t>
      </w:r>
      <w:r w:rsidR="00797A6A" w:rsidRPr="00BF4287">
        <w:rPr>
          <w:color w:val="auto"/>
        </w:rPr>
        <w:t xml:space="preserve"> Udzielenie jednostkom samorządu terytorialnego dotacji celowej na wyposażenie szkół  w podręczniki, materiały edukacyjne lub materiały ćwiczeniowe oraz na sfinansowanie kosztu zakupu podręczników, materiałów edukacyjnych lub materiałów ćwiczeniowych w przypadku szkół prowadzonych przez osoby prawne inne niż jednostki samorządu terytorialnego lub osoby fizyczne – zgodnie z postanowieniami art. 55 ust. 3 oraz art. 116 ust. 1 pkt 1, ust. 2 pkt 1 i ust. 3 pkt 1 ustawy z dnia 27 października 2017 r. o finansowaniu zadań oświatowych</w:t>
      </w:r>
    </w:p>
    <w:p w14:paraId="277E9B70" w14:textId="41CCBF1B" w:rsidR="00604C0E" w:rsidRPr="00BF4287" w:rsidRDefault="00487EC1" w:rsidP="007044BB">
      <w:pPr>
        <w:pStyle w:val="Akapitzlist"/>
        <w:rPr>
          <w:color w:val="auto"/>
        </w:rPr>
      </w:pPr>
      <w:r w:rsidRPr="00BF4287">
        <w:rPr>
          <w:color w:val="auto"/>
        </w:rPr>
        <w:t xml:space="preserve">* </w:t>
      </w:r>
      <w:r w:rsidR="00A17617" w:rsidRPr="00BF4287">
        <w:rPr>
          <w:color w:val="auto"/>
        </w:rPr>
        <w:t>środki z Funduszu Pomocy na finansowanie lub dofinansowanie zadań bieżących w zakresie pomocy obywatelom Ukrainy w kwocie 1 245,88 zł;</w:t>
      </w:r>
      <w:r w:rsidR="00A43F30" w:rsidRPr="00BF4287">
        <w:rPr>
          <w:color w:val="auto"/>
        </w:rPr>
        <w:t xml:space="preserve"> Kuratorium Oświaty w Rzeszowie  w ramach Funduszu Pomocy, o którym mowa w art. 14 i art. 17 Ustawy z dnia 12 marca 2022 r. o pomocy obywatelom Ukrainy w związku z konfliktem zbrojnym na terytorium tego państwa (Dz.U. 2022 poz. 583 z </w:t>
      </w:r>
      <w:proofErr w:type="spellStart"/>
      <w:r w:rsidR="00A43F30" w:rsidRPr="00BF4287">
        <w:rPr>
          <w:color w:val="auto"/>
        </w:rPr>
        <w:t>późn</w:t>
      </w:r>
      <w:proofErr w:type="spellEnd"/>
      <w:r w:rsidR="00A43F30" w:rsidRPr="00BF4287">
        <w:rPr>
          <w:color w:val="auto"/>
        </w:rPr>
        <w:t>. zm.) - zadanie 1.8.3</w:t>
      </w:r>
      <w:r w:rsidR="00966F34" w:rsidRPr="00BF4287">
        <w:rPr>
          <w:color w:val="auto"/>
        </w:rPr>
        <w:t xml:space="preserve"> </w:t>
      </w:r>
      <w:r w:rsidR="00A43F30" w:rsidRPr="00BF4287">
        <w:rPr>
          <w:color w:val="auto"/>
        </w:rPr>
        <w:t>Materiały edukacyjne dla uczniów z Ukrainy</w:t>
      </w:r>
      <w:r w:rsidR="00966F34" w:rsidRPr="00BF4287">
        <w:rPr>
          <w:color w:val="auto"/>
        </w:rPr>
        <w:t xml:space="preserve"> (</w:t>
      </w:r>
      <w:r w:rsidR="006823B2" w:rsidRPr="00BF4287">
        <w:rPr>
          <w:color w:val="auto"/>
        </w:rPr>
        <w:t>podręczniki</w:t>
      </w:r>
      <w:r w:rsidR="00966F34" w:rsidRPr="00BF4287">
        <w:rPr>
          <w:color w:val="auto"/>
        </w:rPr>
        <w:t>)</w:t>
      </w:r>
    </w:p>
    <w:p w14:paraId="3F1DD415" w14:textId="0EDB81FB" w:rsidR="00604C0E" w:rsidRPr="00BF4287" w:rsidRDefault="00487EC1" w:rsidP="007044BB">
      <w:pPr>
        <w:pStyle w:val="Akapitzlist"/>
        <w:rPr>
          <w:color w:val="auto"/>
        </w:rPr>
      </w:pPr>
      <w:r w:rsidRPr="00BF4287">
        <w:rPr>
          <w:color w:val="auto"/>
        </w:rPr>
        <w:t xml:space="preserve">* </w:t>
      </w:r>
      <w:r w:rsidR="00A17617" w:rsidRPr="00BF4287">
        <w:rPr>
          <w:color w:val="auto"/>
        </w:rPr>
        <w:t>wpływy z różnych dochodów w kwocie 16,25 zł.</w:t>
      </w:r>
      <w:r w:rsidR="00797A6A" w:rsidRPr="00BF4287">
        <w:rPr>
          <w:color w:val="auto"/>
        </w:rPr>
        <w:t xml:space="preserve"> Zwrot za zniszczone podręczniki</w:t>
      </w:r>
    </w:p>
    <w:p w14:paraId="765DEC89" w14:textId="77777777" w:rsidR="00604C0E" w:rsidRPr="00BF4287" w:rsidRDefault="00A17617" w:rsidP="007044BB">
      <w:pPr>
        <w:pStyle w:val="Akapitzlist"/>
        <w:numPr>
          <w:ilvl w:val="0"/>
          <w:numId w:val="73"/>
        </w:numPr>
        <w:rPr>
          <w:color w:val="auto"/>
        </w:rPr>
      </w:pPr>
      <w:r w:rsidRPr="00BF4287">
        <w:rPr>
          <w:color w:val="auto"/>
        </w:rPr>
        <w:t>w rozdziale 80195 Pozostała działalność zrealizowano w kwocie 49 686,49 zł, co stanowi 99,37% planu rocznego wynoszącego 50 000,00 zł. Na niniejszą wartość składają się:</w:t>
      </w:r>
    </w:p>
    <w:p w14:paraId="480F5B98" w14:textId="09274901" w:rsidR="00487EC1" w:rsidRPr="00BF4287" w:rsidRDefault="00487EC1" w:rsidP="007044BB">
      <w:pPr>
        <w:pStyle w:val="Akapitzlist"/>
        <w:rPr>
          <w:color w:val="auto"/>
        </w:rPr>
      </w:pPr>
      <w:r w:rsidRPr="00BF4287">
        <w:rPr>
          <w:color w:val="auto"/>
        </w:rPr>
        <w:t xml:space="preserve">* </w:t>
      </w:r>
      <w:r w:rsidR="00A17617" w:rsidRPr="00BF4287">
        <w:rPr>
          <w:color w:val="auto"/>
        </w:rPr>
        <w:t>środki otrzymane od pozostałych jednostek zaliczanych do sektora finansów publicznych na realizacje zadań bieżących jednostek zaliczanych do sektora finansów publicznych w kwocie 49 686,49 zł.</w:t>
      </w:r>
      <w:r w:rsidRPr="00BF4287">
        <w:rPr>
          <w:color w:val="auto"/>
        </w:rPr>
        <w:t xml:space="preserve"> </w:t>
      </w:r>
    </w:p>
    <w:p w14:paraId="714EF074" w14:textId="1039BA1A" w:rsidR="00487EC1" w:rsidRPr="00BF4287" w:rsidRDefault="00487EC1" w:rsidP="007044BB">
      <w:pPr>
        <w:pStyle w:val="Akapitzlist"/>
        <w:rPr>
          <w:color w:val="auto"/>
        </w:rPr>
      </w:pPr>
      <w:r w:rsidRPr="00BF4287">
        <w:rPr>
          <w:color w:val="auto"/>
        </w:rPr>
        <w:t xml:space="preserve"> Dotacja w ramach  Programu Regionalnego Wsparcia Edukacji Ekologicznej – „EKOPRACOWNIA- zielone serce szkoły” na realizację zadania  „</w:t>
      </w:r>
      <w:proofErr w:type="spellStart"/>
      <w:r w:rsidRPr="00BF4287">
        <w:rPr>
          <w:color w:val="auto"/>
        </w:rPr>
        <w:t>Ekopracowania</w:t>
      </w:r>
      <w:proofErr w:type="spellEnd"/>
      <w:r w:rsidRPr="00BF4287">
        <w:rPr>
          <w:color w:val="auto"/>
        </w:rPr>
        <w:t xml:space="preserve">  przyrodnicza w Szkole Podstawowej nr 2 im. Jana Pawła II w Gorzycach” z udziałem środków udostępnionych przez Narodowy Fundusz Ochrony Środowiska i Gospodarki Wodnej dla </w:t>
      </w:r>
      <w:proofErr w:type="spellStart"/>
      <w:r w:rsidRPr="00BF4287">
        <w:rPr>
          <w:color w:val="auto"/>
        </w:rPr>
        <w:t>WFOŚiGW</w:t>
      </w:r>
      <w:proofErr w:type="spellEnd"/>
      <w:r w:rsidRPr="00BF4287">
        <w:rPr>
          <w:color w:val="auto"/>
        </w:rPr>
        <w:t xml:space="preserve"> w Rzeszowie – 49 686,49 zł .</w:t>
      </w:r>
    </w:p>
    <w:p w14:paraId="1538FCC2" w14:textId="77777777" w:rsidR="00604C0E" w:rsidRPr="00BF4287" w:rsidRDefault="00A17617">
      <w:pPr>
        <w:pStyle w:val="Nagwek3"/>
        <w:jc w:val="both"/>
        <w:rPr>
          <w:color w:val="auto"/>
        </w:rPr>
      </w:pPr>
      <w:bookmarkStart w:id="18" w:name="_Toc1796663042"/>
      <w:r w:rsidRPr="00BF4287">
        <w:rPr>
          <w:color w:val="auto"/>
        </w:rPr>
        <w:lastRenderedPageBreak/>
        <w:t>Dział 851 – Ochrona zdrowia</w:t>
      </w:r>
      <w:bookmarkEnd w:id="18"/>
    </w:p>
    <w:p w14:paraId="464551BA" w14:textId="77777777" w:rsidR="00604C0E" w:rsidRPr="00BF4287" w:rsidRDefault="00A17617">
      <w:pPr>
        <w:jc w:val="both"/>
        <w:rPr>
          <w:color w:val="auto"/>
        </w:rPr>
      </w:pPr>
      <w:r w:rsidRPr="00BF4287">
        <w:rPr>
          <w:color w:val="auto"/>
        </w:rPr>
        <w:t>Dochody bieżące w ramach działu zostały zaplanowane w kwocie 0,00 zł, zaś zrealizowane w kwocie 9,37 zł, w rezultacie stopień realizacji dochodów bieżących wyniósł 0,00%. Środki te:</w:t>
      </w:r>
    </w:p>
    <w:p w14:paraId="6C5D2FB3" w14:textId="77777777" w:rsidR="00604C0E" w:rsidRPr="00BF4287" w:rsidRDefault="00A17617" w:rsidP="007044BB">
      <w:pPr>
        <w:pStyle w:val="Akapitzlist"/>
        <w:numPr>
          <w:ilvl w:val="0"/>
          <w:numId w:val="16"/>
        </w:numPr>
        <w:rPr>
          <w:color w:val="auto"/>
        </w:rPr>
      </w:pPr>
      <w:r w:rsidRPr="00BF4287">
        <w:rPr>
          <w:color w:val="auto"/>
        </w:rPr>
        <w:t>w rozdziale 85154 Przeciwdziałanie alkoholizmowi zrealizowano w kwocie 9,37 zł (plan 0,00 zł). Na niniejszą wartość składają się:</w:t>
      </w:r>
    </w:p>
    <w:p w14:paraId="4DFBCBC8" w14:textId="6F23689D" w:rsidR="00604C0E" w:rsidRPr="00BF4287" w:rsidRDefault="00A17617" w:rsidP="007044BB">
      <w:pPr>
        <w:pStyle w:val="Akapitzlist"/>
        <w:numPr>
          <w:ilvl w:val="1"/>
          <w:numId w:val="16"/>
        </w:numPr>
        <w:rPr>
          <w:color w:val="auto"/>
        </w:rPr>
      </w:pPr>
      <w:r w:rsidRPr="00BF4287">
        <w:rPr>
          <w:color w:val="auto"/>
        </w:rPr>
        <w:t>wpływy z rozliczeń/zwrotów z lat ubiegłych w kwocie 9,37 zł.</w:t>
      </w:r>
      <w:r w:rsidR="00966F34" w:rsidRPr="00BF4287">
        <w:rPr>
          <w:color w:val="auto"/>
        </w:rPr>
        <w:t xml:space="preserve"> Środki te otrzymano  z tyt. zwrotu  niewykorzystanej dotacji.</w:t>
      </w:r>
    </w:p>
    <w:p w14:paraId="7EEA0EF4" w14:textId="77777777" w:rsidR="00604C0E" w:rsidRPr="00BF4287" w:rsidRDefault="00A17617">
      <w:pPr>
        <w:pStyle w:val="Nagwek3"/>
        <w:jc w:val="both"/>
        <w:rPr>
          <w:color w:val="auto"/>
        </w:rPr>
      </w:pPr>
      <w:bookmarkStart w:id="19" w:name="_Toc1318544497"/>
      <w:r w:rsidRPr="00BF4287">
        <w:rPr>
          <w:color w:val="auto"/>
        </w:rPr>
        <w:t>Dział 852 – Pomoc społeczna</w:t>
      </w:r>
      <w:bookmarkEnd w:id="19"/>
    </w:p>
    <w:p w14:paraId="744CA903" w14:textId="77777777" w:rsidR="00604C0E" w:rsidRPr="00BF4287" w:rsidRDefault="00A17617">
      <w:pPr>
        <w:jc w:val="both"/>
        <w:rPr>
          <w:color w:val="auto"/>
        </w:rPr>
      </w:pPr>
      <w:r w:rsidRPr="00BF4287">
        <w:rPr>
          <w:color w:val="auto"/>
        </w:rPr>
        <w:t>Dochody bieżące w ramach działu zostały zaplanowane w kwocie 848 799,56 zł, zaś zrealizowane w kwocie 917 641,68 zł, w rezultacie stopień realizacji dochodów bieżących wyniósł 108,11%. Środki te:</w:t>
      </w:r>
    </w:p>
    <w:p w14:paraId="3BFCDA64" w14:textId="77777777" w:rsidR="00604C0E" w:rsidRPr="00BF4287" w:rsidRDefault="00A17617" w:rsidP="007044BB">
      <w:pPr>
        <w:pStyle w:val="Akapitzlist"/>
        <w:numPr>
          <w:ilvl w:val="0"/>
          <w:numId w:val="17"/>
        </w:numPr>
        <w:rPr>
          <w:color w:val="auto"/>
        </w:rPr>
      </w:pPr>
      <w:r w:rsidRPr="00BF4287">
        <w:rPr>
          <w:color w:val="auto"/>
        </w:rPr>
        <w:t>w rozdziale 85202 Domy pomocy społecznej zrealizowano w kwocie 47 582,69 zł (plan 0,00 zł). Na niniejszą wartość składają się:</w:t>
      </w:r>
    </w:p>
    <w:p w14:paraId="6E53035F" w14:textId="600FECB5" w:rsidR="00604C0E" w:rsidRPr="00BF4287" w:rsidRDefault="00A17617" w:rsidP="007044BB">
      <w:pPr>
        <w:pStyle w:val="Akapitzlist"/>
        <w:numPr>
          <w:ilvl w:val="1"/>
          <w:numId w:val="17"/>
        </w:numPr>
        <w:rPr>
          <w:color w:val="auto"/>
        </w:rPr>
      </w:pPr>
      <w:r w:rsidRPr="00BF4287">
        <w:rPr>
          <w:color w:val="auto"/>
        </w:rPr>
        <w:t>wpływy z różnych dochodów w kwocie 47 582,69 zł.</w:t>
      </w:r>
      <w:r w:rsidR="008D73EF" w:rsidRPr="00BF4287">
        <w:rPr>
          <w:color w:val="auto"/>
        </w:rPr>
        <w:t xml:space="preserve"> Dopłata do pobytu w domu opieki społecznej</w:t>
      </w:r>
    </w:p>
    <w:p w14:paraId="01B53393" w14:textId="77777777" w:rsidR="00604C0E" w:rsidRPr="00BF4287" w:rsidRDefault="00A17617" w:rsidP="007044BB">
      <w:pPr>
        <w:pStyle w:val="Akapitzlist"/>
        <w:numPr>
          <w:ilvl w:val="0"/>
          <w:numId w:val="17"/>
        </w:numPr>
        <w:rPr>
          <w:color w:val="auto"/>
        </w:rPr>
      </w:pPr>
      <w:r w:rsidRPr="00BF4287">
        <w:rPr>
          <w:color w:val="auto"/>
        </w:rPr>
        <w:t>w rozdziale 85213 Składki na ubezpieczenie zdrowotne opłacane za osoby pobierające niektóre świadczenia z pomocy społecznej oraz za osoby uczestniczące w zajęciach w centrum integracji społecznej zrealizowano w kwocie 19 577,77 zł, co stanowi 96,19% planu rocznego wynoszącego 20 352,42 zł. Na niniejszą wartość składają się:</w:t>
      </w:r>
    </w:p>
    <w:p w14:paraId="1F883CC9" w14:textId="33A9B71B" w:rsidR="00604C0E" w:rsidRPr="00BF4287" w:rsidRDefault="00A17617" w:rsidP="007044BB">
      <w:pPr>
        <w:pStyle w:val="Akapitzlist"/>
        <w:numPr>
          <w:ilvl w:val="1"/>
          <w:numId w:val="17"/>
        </w:numPr>
        <w:rPr>
          <w:color w:val="auto"/>
        </w:rPr>
      </w:pPr>
      <w:r w:rsidRPr="00BF4287">
        <w:rPr>
          <w:color w:val="auto"/>
        </w:rPr>
        <w:t>dotacja celowa otrzymana z budżetu państwa na realizację własnych zadań bieżących gmin (związków gmin, związków powiatowo-gminnych) w kwocie 19 448,35 zł;</w:t>
      </w:r>
      <w:r w:rsidR="00497FFC" w:rsidRPr="00BF4287">
        <w:rPr>
          <w:color w:val="auto"/>
        </w:rPr>
        <w:t xml:space="preserve"> </w:t>
      </w:r>
      <w:r w:rsidR="008B11F8" w:rsidRPr="00BF4287">
        <w:rPr>
          <w:color w:val="auto"/>
        </w:rPr>
        <w:t>Składki na ubezpieczenie zdrowotne: dotacja na składki realizowane przez OPS</w:t>
      </w:r>
    </w:p>
    <w:p w14:paraId="4890AF35" w14:textId="1FEEA52E" w:rsidR="00604C0E" w:rsidRPr="00BF4287" w:rsidRDefault="00A17617" w:rsidP="007044BB">
      <w:pPr>
        <w:pStyle w:val="Akapitzlist"/>
        <w:numPr>
          <w:ilvl w:val="1"/>
          <w:numId w:val="17"/>
        </w:numPr>
        <w:rPr>
          <w:color w:val="auto"/>
        </w:rPr>
      </w:pPr>
      <w:r w:rsidRPr="00BF4287">
        <w:rPr>
          <w:color w:val="auto"/>
        </w:rPr>
        <w:t>wpływy z rozliczeń/zwrotów z lat ubiegłych w kwocie 129,42 zł.</w:t>
      </w:r>
      <w:r w:rsidR="00497FFC" w:rsidRPr="00BF4287">
        <w:rPr>
          <w:color w:val="auto"/>
        </w:rPr>
        <w:t xml:space="preserve"> zwrot nienależnie opłaconej składki</w:t>
      </w:r>
      <w:r w:rsidR="006823B2" w:rsidRPr="00BF4287">
        <w:rPr>
          <w:color w:val="auto"/>
        </w:rPr>
        <w:t xml:space="preserve"> </w:t>
      </w:r>
      <w:r w:rsidR="00497FFC" w:rsidRPr="00BF4287">
        <w:rPr>
          <w:color w:val="auto"/>
        </w:rPr>
        <w:t>zdrowotnej za 2022 r</w:t>
      </w:r>
    </w:p>
    <w:p w14:paraId="719E59F8" w14:textId="77777777" w:rsidR="00604C0E" w:rsidRPr="00BF4287" w:rsidRDefault="00A17617" w:rsidP="007044BB">
      <w:pPr>
        <w:pStyle w:val="Akapitzlist"/>
        <w:numPr>
          <w:ilvl w:val="0"/>
          <w:numId w:val="17"/>
        </w:numPr>
        <w:rPr>
          <w:color w:val="auto"/>
        </w:rPr>
      </w:pPr>
      <w:r w:rsidRPr="00BF4287">
        <w:rPr>
          <w:color w:val="auto"/>
        </w:rPr>
        <w:t>w rozdziale 85214 Zasiłki okresowe, celowe i pomoc w naturze oraz składki na ubezpieczenia emerytalne i rentowe zrealizowano w kwocie 55 022,29 zł, co stanowi 90,20% planu rocznego wynoszącego 61 000,00 zł. Na niniejszą wartość składają się:</w:t>
      </w:r>
    </w:p>
    <w:p w14:paraId="62EE7780" w14:textId="77777777" w:rsidR="00604C0E" w:rsidRPr="00BF4287" w:rsidRDefault="00A17617" w:rsidP="007044BB">
      <w:pPr>
        <w:pStyle w:val="Akapitzlist"/>
        <w:numPr>
          <w:ilvl w:val="1"/>
          <w:numId w:val="17"/>
        </w:numPr>
        <w:rPr>
          <w:color w:val="auto"/>
        </w:rPr>
      </w:pPr>
      <w:r w:rsidRPr="00BF4287">
        <w:rPr>
          <w:color w:val="auto"/>
        </w:rPr>
        <w:t>dotacja celowa otrzymana z budżetu państwa na realizację własnych zadań bieżących gmin (związków gmin, związków powiatowo-gminnych) w kwocie 55 022,29 zł.</w:t>
      </w:r>
    </w:p>
    <w:p w14:paraId="716B65CE" w14:textId="77777777" w:rsidR="00604C0E" w:rsidRPr="00BF4287" w:rsidRDefault="00A17617" w:rsidP="007044BB">
      <w:pPr>
        <w:pStyle w:val="Akapitzlist"/>
        <w:numPr>
          <w:ilvl w:val="0"/>
          <w:numId w:val="17"/>
        </w:numPr>
        <w:rPr>
          <w:color w:val="auto"/>
        </w:rPr>
      </w:pPr>
      <w:r w:rsidRPr="00BF4287">
        <w:rPr>
          <w:color w:val="auto"/>
        </w:rPr>
        <w:t>w rozdziale 85216 Zasiłki stałe zrealizowano w kwocie 247 549,17 zł, co stanowi 98,23% planu rocznego wynoszącego 252 000,00 zł. Na niniejszą wartość składają się:</w:t>
      </w:r>
    </w:p>
    <w:p w14:paraId="402D76CA" w14:textId="77777777" w:rsidR="00604C0E" w:rsidRPr="00BF4287" w:rsidRDefault="00A17617" w:rsidP="007044BB">
      <w:pPr>
        <w:pStyle w:val="Akapitzlist"/>
        <w:numPr>
          <w:ilvl w:val="1"/>
          <w:numId w:val="17"/>
        </w:numPr>
        <w:rPr>
          <w:color w:val="auto"/>
        </w:rPr>
      </w:pPr>
      <w:r w:rsidRPr="00BF4287">
        <w:rPr>
          <w:color w:val="auto"/>
        </w:rPr>
        <w:t>dotacja celowa otrzymana z budżetu państwa na realizację własnych zadań bieżących gmin (związków gmin, związków powiatowo-gminnych) w kwocie 247 549,17 zł.</w:t>
      </w:r>
    </w:p>
    <w:p w14:paraId="2B32ED0A" w14:textId="77777777" w:rsidR="00604C0E" w:rsidRPr="00BF4287" w:rsidRDefault="00A17617" w:rsidP="007044BB">
      <w:pPr>
        <w:pStyle w:val="Akapitzlist"/>
        <w:numPr>
          <w:ilvl w:val="0"/>
          <w:numId w:val="17"/>
        </w:numPr>
        <w:rPr>
          <w:color w:val="auto"/>
        </w:rPr>
      </w:pPr>
      <w:r w:rsidRPr="00BF4287">
        <w:rPr>
          <w:color w:val="auto"/>
        </w:rPr>
        <w:t>w rozdziale 85219 Ośrodki pomocy społecznej zrealizowano w kwocie 359 496,79 zł, co stanowi 99,89% planu rocznego wynoszącego 359 906,00 zł. Na niniejszą wartość składają się:</w:t>
      </w:r>
    </w:p>
    <w:p w14:paraId="5BBC6150" w14:textId="0EB155FB" w:rsidR="00604C0E" w:rsidRPr="00BF4287" w:rsidRDefault="00A17617" w:rsidP="007044BB">
      <w:pPr>
        <w:pStyle w:val="Akapitzlist"/>
        <w:numPr>
          <w:ilvl w:val="1"/>
          <w:numId w:val="17"/>
        </w:numPr>
        <w:rPr>
          <w:color w:val="auto"/>
        </w:rPr>
      </w:pPr>
      <w:r w:rsidRPr="00BF4287">
        <w:rPr>
          <w:color w:val="auto"/>
        </w:rPr>
        <w:t>dotacja celowa otrzymana z budżetu państwa na realizację zadań bieżących z zakresu administracji rządowej oraz innych zadań zleconych gminie (związkom gmin, związkom powiatowo-gminnym) ustawami w kwocie 209 061,57 zł;</w:t>
      </w:r>
      <w:r w:rsidR="004E3993" w:rsidRPr="00BF4287">
        <w:rPr>
          <w:color w:val="auto"/>
        </w:rPr>
        <w:t xml:space="preserve"> dotacja przeznaczona na wypłacenie wynagrodzenia za sprawowanie opieki oraz na obsługę zadania- zgodnie z art. 18 ust. 1 pkt 9 oraz ust. 2 i 3 ustawy z dnia 12 marca 2004 r. o pomocy społecznej</w:t>
      </w:r>
    </w:p>
    <w:p w14:paraId="64EE1B3E" w14:textId="413F59CE" w:rsidR="00604C0E" w:rsidRPr="00BF4287" w:rsidRDefault="00A17617" w:rsidP="007044BB">
      <w:pPr>
        <w:pStyle w:val="Akapitzlist"/>
        <w:numPr>
          <w:ilvl w:val="1"/>
          <w:numId w:val="17"/>
        </w:numPr>
        <w:rPr>
          <w:color w:val="auto"/>
        </w:rPr>
      </w:pPr>
      <w:r w:rsidRPr="00BF4287">
        <w:rPr>
          <w:color w:val="auto"/>
        </w:rPr>
        <w:t>dotacja celowa otrzymana z budżetu państwa na realizację własnych zadań bieżących gmin (związków gmin, związków powiatowo-gminnych) w kwocie 149 009,68 zł;</w:t>
      </w:r>
      <w:r w:rsidR="00085FD9" w:rsidRPr="00BF4287">
        <w:rPr>
          <w:color w:val="auto"/>
        </w:rPr>
        <w:t xml:space="preserve"> dotacja na dofinansowanie utrzymania Ośrodka Pomocy Społecznej  </w:t>
      </w:r>
    </w:p>
    <w:p w14:paraId="1D9809EB" w14:textId="77777777" w:rsidR="00604C0E" w:rsidRPr="00BF4287" w:rsidRDefault="00A17617" w:rsidP="007044BB">
      <w:pPr>
        <w:pStyle w:val="Akapitzlist"/>
        <w:numPr>
          <w:ilvl w:val="1"/>
          <w:numId w:val="17"/>
        </w:numPr>
        <w:rPr>
          <w:color w:val="auto"/>
        </w:rPr>
      </w:pPr>
      <w:r w:rsidRPr="00BF4287">
        <w:rPr>
          <w:color w:val="auto"/>
        </w:rPr>
        <w:t>wpływy z pozostałych odsetek w kwocie 1 425,54 zł.</w:t>
      </w:r>
    </w:p>
    <w:p w14:paraId="6CC14187" w14:textId="77777777" w:rsidR="00604C0E" w:rsidRPr="00BF4287" w:rsidRDefault="00A17617" w:rsidP="007044BB">
      <w:pPr>
        <w:pStyle w:val="Akapitzlist"/>
        <w:numPr>
          <w:ilvl w:val="0"/>
          <w:numId w:val="17"/>
        </w:numPr>
        <w:rPr>
          <w:color w:val="auto"/>
        </w:rPr>
      </w:pPr>
      <w:r w:rsidRPr="00BF4287">
        <w:rPr>
          <w:color w:val="auto"/>
        </w:rPr>
        <w:t>w rozdziale 85228 Usługi opiekuńcze i specjalistyczne usługi opiekuńcze zrealizowano w kwocie 54 163,55 zł, co stanowi 258,18% planu rocznego wynoszącego 20 979,00 zł. Na niniejszą wartość składają się:</w:t>
      </w:r>
    </w:p>
    <w:p w14:paraId="4CFBCAFC" w14:textId="3A47A291" w:rsidR="00604C0E" w:rsidRPr="00BF4287" w:rsidRDefault="00A17617" w:rsidP="007044BB">
      <w:pPr>
        <w:pStyle w:val="Akapitzlist"/>
        <w:numPr>
          <w:ilvl w:val="1"/>
          <w:numId w:val="17"/>
        </w:numPr>
        <w:rPr>
          <w:color w:val="auto"/>
        </w:rPr>
      </w:pPr>
      <w:r w:rsidRPr="00BF4287">
        <w:rPr>
          <w:color w:val="auto"/>
        </w:rPr>
        <w:t>wpływy z usług w kwocie 33 167,36 zł;</w:t>
      </w:r>
      <w:r w:rsidR="004E3993" w:rsidRPr="00BF4287">
        <w:rPr>
          <w:color w:val="auto"/>
        </w:rPr>
        <w:t xml:space="preserve"> wpływy z odpłatności za usługi opiekuńcze</w:t>
      </w:r>
    </w:p>
    <w:p w14:paraId="72A6F199" w14:textId="2A1BD0F2" w:rsidR="00604C0E" w:rsidRPr="00BF4287" w:rsidRDefault="00A17617" w:rsidP="007044BB">
      <w:pPr>
        <w:pStyle w:val="Akapitzlist"/>
        <w:numPr>
          <w:ilvl w:val="1"/>
          <w:numId w:val="17"/>
        </w:numPr>
        <w:rPr>
          <w:color w:val="auto"/>
        </w:rPr>
      </w:pPr>
      <w:r w:rsidRPr="00BF4287">
        <w:rPr>
          <w:color w:val="auto"/>
        </w:rPr>
        <w:t>dotacja celowa otrzymana z budżetu państwa na realizację zadań bieżących z zakresu administracji rządowej oraz innych zadań zleconych gminie (związkom gmin, związkom powiatowo-gminnym) ustawami w kwocie 20 978,40 zł;</w:t>
      </w:r>
      <w:r w:rsidR="004E3993" w:rsidRPr="00BF4287">
        <w:rPr>
          <w:color w:val="auto"/>
        </w:rPr>
        <w:t xml:space="preserve"> dotacja celowa na realizację zadań z zakresu usług opiekuńczych.</w:t>
      </w:r>
    </w:p>
    <w:p w14:paraId="098F6270" w14:textId="20DA083F" w:rsidR="00604C0E" w:rsidRPr="00BF4287" w:rsidRDefault="00A17617" w:rsidP="007044BB">
      <w:pPr>
        <w:pStyle w:val="Akapitzlist"/>
        <w:numPr>
          <w:ilvl w:val="1"/>
          <w:numId w:val="17"/>
        </w:numPr>
        <w:rPr>
          <w:color w:val="auto"/>
        </w:rPr>
      </w:pPr>
      <w:r w:rsidRPr="00BF4287">
        <w:rPr>
          <w:color w:val="auto"/>
        </w:rPr>
        <w:t>dochody jednostek samorządu terytorialnego związane z realizacją zadań z zakresu administracji rządowej oraz innych zadań zleconych ustawami w kwocie 17,79 zł.</w:t>
      </w:r>
      <w:r w:rsidR="004E3993" w:rsidRPr="00BF4287">
        <w:rPr>
          <w:color w:val="auto"/>
        </w:rPr>
        <w:t xml:space="preserve"> 5 % dochodów gminy za realizację specjalistycznych usług opiekuńczych</w:t>
      </w:r>
    </w:p>
    <w:p w14:paraId="5CC00CDF" w14:textId="77777777" w:rsidR="00604C0E" w:rsidRPr="00BF4287" w:rsidRDefault="00A17617" w:rsidP="007044BB">
      <w:pPr>
        <w:pStyle w:val="Akapitzlist"/>
        <w:numPr>
          <w:ilvl w:val="0"/>
          <w:numId w:val="17"/>
        </w:numPr>
        <w:rPr>
          <w:color w:val="auto"/>
        </w:rPr>
      </w:pPr>
      <w:r w:rsidRPr="00BF4287">
        <w:rPr>
          <w:color w:val="auto"/>
        </w:rPr>
        <w:t>w rozdziale 85230 Pomoc w zakresie dożywiania zrealizowano w kwocie 108 394,00 zł, co stanowi 99,90% planu rocznego wynoszącego 108 500,00 zł. Na niniejszą wartość składają się:</w:t>
      </w:r>
    </w:p>
    <w:p w14:paraId="4EBAAAF7" w14:textId="162787BB" w:rsidR="00604C0E" w:rsidRPr="00BF4287" w:rsidRDefault="00A17617" w:rsidP="007044BB">
      <w:pPr>
        <w:pStyle w:val="Akapitzlist"/>
        <w:numPr>
          <w:ilvl w:val="1"/>
          <w:numId w:val="17"/>
        </w:numPr>
        <w:rPr>
          <w:color w:val="auto"/>
        </w:rPr>
      </w:pPr>
      <w:r w:rsidRPr="00BF4287">
        <w:rPr>
          <w:color w:val="auto"/>
        </w:rPr>
        <w:lastRenderedPageBreak/>
        <w:t>dotacja celowa otrzymana z budżetu państwa na realizację własnych zadań bieżących gmin (związków gmin, związków powiatowo-gminnych) w kwocie 108 394,00 zł.</w:t>
      </w:r>
      <w:r w:rsidR="00495E17" w:rsidRPr="00BF4287">
        <w:rPr>
          <w:color w:val="auto"/>
        </w:rPr>
        <w:t xml:space="preserve"> Dofinansowanie zadań realizowanych w ramach wieloletniego programu wspierania finansowego gmin w zakresie dożywiania „Pomoc państwa w zakresie dożywiania”  ustanowionego uchwałą nr 221 Rady Ministrów z dnia 10 grudnia 2013 r.   w sprawie ustanowienia wieloletniego programu wspierania finansowego gmin w zakresie dożywiania „Pomoc państwa  w zakresie dożywiania</w:t>
      </w:r>
    </w:p>
    <w:p w14:paraId="6A3DAB68" w14:textId="77777777" w:rsidR="00604C0E" w:rsidRPr="00BF4287" w:rsidRDefault="00A17617" w:rsidP="007044BB">
      <w:pPr>
        <w:pStyle w:val="Akapitzlist"/>
        <w:numPr>
          <w:ilvl w:val="0"/>
          <w:numId w:val="17"/>
        </w:numPr>
        <w:rPr>
          <w:color w:val="auto"/>
        </w:rPr>
      </w:pPr>
      <w:r w:rsidRPr="00BF4287">
        <w:rPr>
          <w:color w:val="auto"/>
        </w:rPr>
        <w:t>w rozdziale 85231 Pomoc dla cudzoziemców zrealizowano w kwocie 10 000,00 zł, co stanowi 100,00% planu rocznego wynoszącego 10 000,00 zł. Na niniejszą wartość składają się:</w:t>
      </w:r>
    </w:p>
    <w:p w14:paraId="5AE5A147" w14:textId="3518B72C" w:rsidR="00604C0E" w:rsidRPr="00BF4287" w:rsidRDefault="00A17617" w:rsidP="007044BB">
      <w:pPr>
        <w:pStyle w:val="Akapitzlist"/>
        <w:numPr>
          <w:ilvl w:val="1"/>
          <w:numId w:val="17"/>
        </w:numPr>
        <w:rPr>
          <w:color w:val="auto"/>
        </w:rPr>
      </w:pPr>
      <w:r w:rsidRPr="00BF4287">
        <w:rPr>
          <w:color w:val="auto"/>
        </w:rPr>
        <w:t>dotacja celowa otrzymana z budżetu państwa na realizację zadań bieżących z zakresu administracji rządowej oraz innych zadań zleconych gminie (związkom gmin, związkom powiatowo-gminnym) ustawami w kwocie 10 000,00 zł.</w:t>
      </w:r>
      <w:r w:rsidR="00495E17" w:rsidRPr="00BF4287">
        <w:rPr>
          <w:color w:val="auto"/>
        </w:rPr>
        <w:t xml:space="preserve"> Dotacja celowa z przeznaczeniem na wypłatę zasiłków celowych, a także udzielenia schronienia, posiłku oraz niezbędnego ubrania cudzoziemcom, którym udzielono zgody na pobyt ze względów humanitarnych</w:t>
      </w:r>
    </w:p>
    <w:p w14:paraId="3668FB3B" w14:textId="77777777" w:rsidR="00604C0E" w:rsidRPr="00BF4287" w:rsidRDefault="00A17617" w:rsidP="007044BB">
      <w:pPr>
        <w:pStyle w:val="Akapitzlist"/>
        <w:numPr>
          <w:ilvl w:val="0"/>
          <w:numId w:val="17"/>
        </w:numPr>
        <w:rPr>
          <w:color w:val="auto"/>
        </w:rPr>
      </w:pPr>
      <w:r w:rsidRPr="00BF4287">
        <w:rPr>
          <w:color w:val="auto"/>
        </w:rPr>
        <w:t>w rozdziale 85295 Pozostała działalność zrealizowano w kwocie 15 855,42 zł, co stanowi 98,71% planu rocznego wynoszącego 16 062,14 zł. Na niniejszą wartość składają się:</w:t>
      </w:r>
    </w:p>
    <w:p w14:paraId="747AE97C" w14:textId="48D038DE" w:rsidR="00604C0E" w:rsidRPr="00BF4287" w:rsidRDefault="00A17617" w:rsidP="007044BB">
      <w:pPr>
        <w:pStyle w:val="Akapitzlist"/>
        <w:numPr>
          <w:ilvl w:val="1"/>
          <w:numId w:val="17"/>
        </w:numPr>
        <w:rPr>
          <w:color w:val="auto"/>
        </w:rPr>
      </w:pPr>
      <w:r w:rsidRPr="00BF4287">
        <w:rPr>
          <w:color w:val="auto"/>
        </w:rPr>
        <w:t>środki z Funduszu Przeciwdziałania COVID-19 na finansowanie lub dofinansowanie realizacji zadań związanych z przeciwdziałaniem COVID-19 w kwocie 10 048,14 zł;</w:t>
      </w:r>
      <w:r w:rsidR="00DB25F8" w:rsidRPr="00BF4287">
        <w:rPr>
          <w:color w:val="auto"/>
        </w:rPr>
        <w:t xml:space="preserve"> Realizacja  zapisu ustawy z dnia 15 grudnia 2022 r. o szczególnej ochronie niektórych odbiorców paliw gazowych w 2023 r. w związku z sytuacją na rynku gazu (Dz. U. z 2022 poz. 2687 ze zm.)</w:t>
      </w:r>
    </w:p>
    <w:p w14:paraId="2A5C3F32" w14:textId="0B2671F6" w:rsidR="00604C0E" w:rsidRPr="00BF4287" w:rsidRDefault="00A17617" w:rsidP="007044BB">
      <w:pPr>
        <w:pStyle w:val="Akapitzlist"/>
        <w:numPr>
          <w:ilvl w:val="0"/>
          <w:numId w:val="69"/>
        </w:numPr>
        <w:rPr>
          <w:color w:val="auto"/>
        </w:rPr>
      </w:pPr>
      <w:r w:rsidRPr="00BF4287">
        <w:rPr>
          <w:color w:val="auto"/>
        </w:rPr>
        <w:t>dotacja celowa otrzymana z tytułu pomocy finansowej udzielanej między jednostkami samorządu terytorialnego na dofinansowanie własnych zadań bieżących w kwocie 4 999,88 zł</w:t>
      </w:r>
      <w:r w:rsidR="00115C8D" w:rsidRPr="00BF4287">
        <w:rPr>
          <w:color w:val="auto"/>
        </w:rPr>
        <w:t xml:space="preserve"> ( rozliczono) </w:t>
      </w:r>
      <w:r w:rsidRPr="00BF4287">
        <w:rPr>
          <w:color w:val="auto"/>
        </w:rPr>
        <w:t>;</w:t>
      </w:r>
      <w:r w:rsidR="00115C8D" w:rsidRPr="00BF4287">
        <w:rPr>
          <w:color w:val="auto"/>
        </w:rPr>
        <w:t xml:space="preserve"> Powiat Tarnobrzeski udzielił  w 2023 r. Gminie Gorzyce pomocy finansowej w formie dotacji celowej w wysokości 5 000,00 zł z przeznaczeniem dla: -Pomoc dla rodziny pogorzelców z Wrzaw</w:t>
      </w:r>
      <w:r w:rsidR="00CC55DB" w:rsidRPr="00BF4287">
        <w:rPr>
          <w:color w:val="auto"/>
        </w:rPr>
        <w:t>.</w:t>
      </w:r>
    </w:p>
    <w:p w14:paraId="2FF13276" w14:textId="4EEC464F" w:rsidR="00604C0E" w:rsidRPr="00BF4287" w:rsidRDefault="00A17617" w:rsidP="007044BB">
      <w:pPr>
        <w:pStyle w:val="Akapitzlist"/>
        <w:numPr>
          <w:ilvl w:val="1"/>
          <w:numId w:val="17"/>
        </w:numPr>
        <w:rPr>
          <w:color w:val="auto"/>
        </w:rPr>
      </w:pPr>
      <w:r w:rsidRPr="00BF4287">
        <w:rPr>
          <w:color w:val="auto"/>
        </w:rPr>
        <w:t>środki z Funduszu Pomocy na finansowanie lub dofinansowanie zadań bieżących w zakresie pomocy obywatelom Ukrainy w kwocie 807,40 zł.</w:t>
      </w:r>
      <w:r w:rsidR="00495E17" w:rsidRPr="00BF4287">
        <w:rPr>
          <w:color w:val="auto"/>
        </w:rPr>
        <w:t xml:space="preserve"> Fundusz pomocy posiłki dla dzieci i młodzieży z Ukrainy. Realizacja pomocy obywatelom Ukrainy w związku z konfliktem zbrojnym na terytorium tego państwa ( Dz.U z 2022 r., poz. 583 z późn.zm.) W związku z wybuchem konfliktu zbrojnego na terytorium Ukrainy oraz napływem obywateli tego państwa na terytorium Rzeczpospolitej Polskiej w dniu 13 marca 2022 r. wprowadzono ustawę o pomocy obywatelom Ukrainy w związku z konfliktem zbrojnym na terytorium tego państwa udzielenie pomocy finansowej wynikającej z przepisów ustawy o pomocy obywatelom Ukrainy tj. posiłków dla dzieci uczęszczających do szkoły i innych świadczeń wynikających z przepisów ustawy o pomocy społecznej</w:t>
      </w:r>
    </w:p>
    <w:p w14:paraId="71D37380" w14:textId="77777777" w:rsidR="00604C0E" w:rsidRPr="00BF4287" w:rsidRDefault="00A17617">
      <w:pPr>
        <w:pStyle w:val="Nagwek3"/>
        <w:jc w:val="both"/>
        <w:rPr>
          <w:color w:val="auto"/>
        </w:rPr>
      </w:pPr>
      <w:bookmarkStart w:id="20" w:name="_Toc842156657"/>
      <w:r w:rsidRPr="00BF4287">
        <w:rPr>
          <w:color w:val="auto"/>
        </w:rPr>
        <w:t>Dział 853 – Pozostałe zadania w zakresie polityki społecznej</w:t>
      </w:r>
      <w:bookmarkEnd w:id="20"/>
    </w:p>
    <w:p w14:paraId="5802F973" w14:textId="77777777" w:rsidR="00604C0E" w:rsidRPr="00BF4287" w:rsidRDefault="00A17617">
      <w:pPr>
        <w:jc w:val="both"/>
        <w:rPr>
          <w:color w:val="auto"/>
        </w:rPr>
      </w:pPr>
      <w:r w:rsidRPr="00BF4287">
        <w:rPr>
          <w:color w:val="auto"/>
        </w:rPr>
        <w:t>Dochody bieżące w ramach działu zostały zaplanowane w kwocie 122 378,00 zł, zaś zrealizowane w kwocie 297 423,76 zł, w rezultacie stopień realizacji dochodów bieżących wyniósł 243,04%. Środki te:</w:t>
      </w:r>
    </w:p>
    <w:p w14:paraId="05289C9A" w14:textId="77777777" w:rsidR="00604C0E" w:rsidRPr="00BF4287" w:rsidRDefault="00A17617" w:rsidP="007044BB">
      <w:pPr>
        <w:pStyle w:val="Akapitzlist"/>
        <w:numPr>
          <w:ilvl w:val="0"/>
          <w:numId w:val="18"/>
        </w:numPr>
        <w:rPr>
          <w:color w:val="auto"/>
        </w:rPr>
      </w:pPr>
      <w:r w:rsidRPr="00BF4287">
        <w:rPr>
          <w:color w:val="auto"/>
        </w:rPr>
        <w:t>w rozdziale 85395 Pozostała działalność zrealizowano w kwocie 297 423,76 zł, co stanowi 243,04% planu rocznego wynoszącego 122 378,00 zł. Na niniejszą wartość składają się:</w:t>
      </w:r>
    </w:p>
    <w:p w14:paraId="020C8209" w14:textId="250823B7" w:rsidR="00604C0E" w:rsidRPr="00BF4287" w:rsidRDefault="00A17617" w:rsidP="007044BB">
      <w:pPr>
        <w:pStyle w:val="Akapitzlist"/>
        <w:numPr>
          <w:ilvl w:val="1"/>
          <w:numId w:val="18"/>
        </w:numPr>
        <w:rPr>
          <w:color w:val="auto"/>
        </w:rPr>
      </w:pPr>
      <w:r w:rsidRPr="00BF4287">
        <w:rPr>
          <w:color w:val="auto"/>
        </w:rPr>
        <w:t>wpływy z rozliczeń/zwrotów z lat ubiegłych w kwocie 181 165,76 zł;</w:t>
      </w:r>
      <w:r w:rsidR="00043C75" w:rsidRPr="00BF4287">
        <w:rPr>
          <w:color w:val="auto"/>
        </w:rPr>
        <w:t xml:space="preserve"> VAT NALICZONY 12/22 </w:t>
      </w:r>
      <w:r w:rsidR="00CC55DB" w:rsidRPr="00BF4287">
        <w:rPr>
          <w:color w:val="auto"/>
        </w:rPr>
        <w:t xml:space="preserve">za </w:t>
      </w:r>
      <w:r w:rsidR="00043C75" w:rsidRPr="00BF4287">
        <w:rPr>
          <w:color w:val="auto"/>
        </w:rPr>
        <w:t xml:space="preserve"> </w:t>
      </w:r>
      <w:r w:rsidR="00043C75" w:rsidRPr="00BF4287">
        <w:rPr>
          <w:color w:val="auto"/>
        </w:rPr>
        <w:fldChar w:fldCharType="begin"/>
      </w:r>
      <w:r w:rsidR="00043C75" w:rsidRPr="00BF4287">
        <w:rPr>
          <w:color w:val="auto"/>
        </w:rPr>
        <w:instrText xml:space="preserve"> LISTNUM </w:instrText>
      </w:r>
      <w:r w:rsidR="00043C75" w:rsidRPr="00BF4287">
        <w:rPr>
          <w:color w:val="auto"/>
        </w:rPr>
        <w:fldChar w:fldCharType="end"/>
      </w:r>
      <w:r w:rsidR="00043C75" w:rsidRPr="00BF4287">
        <w:rPr>
          <w:color w:val="auto"/>
        </w:rPr>
        <w:t xml:space="preserve">               sprzedaż i dystrybucję węgla</w:t>
      </w:r>
      <w:r w:rsidR="00CC55DB" w:rsidRPr="00BF4287">
        <w:rPr>
          <w:color w:val="auto"/>
        </w:rPr>
        <w:t xml:space="preserve"> -  Zgodnie z tzw. ustawą węglową - Ustawa o zakupie preferencyjnym paliwa stałego przez gospodarstwa domowe wpłaty mieszkańców</w:t>
      </w:r>
    </w:p>
    <w:p w14:paraId="34E54EB0" w14:textId="77777777" w:rsidR="00604C0E" w:rsidRPr="00BF4287" w:rsidRDefault="00A17617" w:rsidP="007044BB">
      <w:pPr>
        <w:pStyle w:val="Akapitzlist"/>
        <w:numPr>
          <w:ilvl w:val="1"/>
          <w:numId w:val="18"/>
        </w:numPr>
        <w:rPr>
          <w:color w:val="auto"/>
        </w:rPr>
      </w:pPr>
      <w:r w:rsidRPr="00BF4287">
        <w:rPr>
          <w:color w:val="auto"/>
        </w:rPr>
        <w:t>środki z Funduszu Pomocy na finansowanie lub dofinansowanie zadań bieżących w zakresie pomocy obywatelom Ukrainy w kwocie 68 318,00 zł;</w:t>
      </w:r>
    </w:p>
    <w:p w14:paraId="1A36FDF7" w14:textId="0D54AF1B" w:rsidR="00521FC4" w:rsidRPr="00BF4287" w:rsidRDefault="00521FC4" w:rsidP="00CC55DB">
      <w:pPr>
        <w:ind w:left="709"/>
        <w:rPr>
          <w:color w:val="auto"/>
        </w:rPr>
      </w:pPr>
      <w:r w:rsidRPr="00BF4287">
        <w:rPr>
          <w:color w:val="auto"/>
        </w:rPr>
        <w:t>- udzielenie pomocy finansowej wynikającej z przepisów ustawy o pomocy obywatelom Ukrainy tj. jednorazowego świadczenia pieniężnego (300,00 zł) –</w:t>
      </w:r>
      <w:r w:rsidR="004F50B3" w:rsidRPr="00BF4287">
        <w:rPr>
          <w:color w:val="auto"/>
        </w:rPr>
        <w:t xml:space="preserve"> 918,00 zł. Na podstawie art. 14 ustawy z dnia 12 marca 2022 r. pomocy obywatelom Ukrainy w związku z konfliktem zbrojnym na terytorium tego państwa </w:t>
      </w:r>
      <w:proofErr w:type="spellStart"/>
      <w:r w:rsidR="004F50B3" w:rsidRPr="00BF4287">
        <w:rPr>
          <w:color w:val="auto"/>
        </w:rPr>
        <w:t>DzU</w:t>
      </w:r>
      <w:proofErr w:type="spellEnd"/>
      <w:r w:rsidR="004F50B3" w:rsidRPr="00BF4287">
        <w:rPr>
          <w:color w:val="auto"/>
        </w:rPr>
        <w:t xml:space="preserve"> z 2023 poz. 103 z </w:t>
      </w:r>
      <w:proofErr w:type="spellStart"/>
      <w:r w:rsidR="004F50B3" w:rsidRPr="00BF4287">
        <w:rPr>
          <w:color w:val="auto"/>
        </w:rPr>
        <w:t>późn</w:t>
      </w:r>
      <w:proofErr w:type="spellEnd"/>
      <w:r w:rsidR="004F50B3" w:rsidRPr="00BF4287">
        <w:rPr>
          <w:color w:val="auto"/>
        </w:rPr>
        <w:t xml:space="preserve">. zm.) - z Funduszu Pomocy na finansowanie lub dofinansowanie realizacji zadań na rzecz pomocy środków Ukrainie, w tym przeznaczonych na wypłatę jednorazowego świadczenia pieniężnego przysługującego obywatelom Ukrainy w wysokości 300 zł na osobę (w oparciu o art. 31 </w:t>
      </w:r>
      <w:proofErr w:type="spellStart"/>
      <w:r w:rsidR="004F50B3" w:rsidRPr="00BF4287">
        <w:rPr>
          <w:color w:val="auto"/>
        </w:rPr>
        <w:t>ww.ustawy</w:t>
      </w:r>
      <w:proofErr w:type="spellEnd"/>
      <w:r w:rsidR="004F50B3" w:rsidRPr="00BF4287">
        <w:rPr>
          <w:color w:val="auto"/>
        </w:rPr>
        <w:t>);</w:t>
      </w:r>
    </w:p>
    <w:p w14:paraId="661B6651" w14:textId="04CE5237" w:rsidR="00521FC4" w:rsidRPr="00BF4287" w:rsidRDefault="00521FC4" w:rsidP="00CC55DB">
      <w:pPr>
        <w:ind w:left="709"/>
        <w:rPr>
          <w:color w:val="auto"/>
        </w:rPr>
      </w:pPr>
      <w:r w:rsidRPr="00BF4287">
        <w:rPr>
          <w:color w:val="auto"/>
        </w:rPr>
        <w:t>- realizacja świadczenia pieniężnego z tytułu zapewnienia zakwaterowania i wyżywienia obywatelom Ukrainy</w:t>
      </w:r>
      <w:r w:rsidR="004F50B3" w:rsidRPr="00BF4287">
        <w:rPr>
          <w:color w:val="auto"/>
        </w:rPr>
        <w:t xml:space="preserve"> </w:t>
      </w:r>
      <w:r w:rsidRPr="00BF4287">
        <w:rPr>
          <w:color w:val="auto"/>
        </w:rPr>
        <w:t xml:space="preserve">(wypłata świadczenia pieniężnego art. 13 ( 40,00 zł) ) </w:t>
      </w:r>
      <w:r w:rsidR="004F50B3" w:rsidRPr="00BF4287">
        <w:rPr>
          <w:color w:val="auto"/>
        </w:rPr>
        <w:t>–</w:t>
      </w:r>
      <w:r w:rsidRPr="00BF4287">
        <w:rPr>
          <w:color w:val="auto"/>
        </w:rPr>
        <w:t xml:space="preserve"> </w:t>
      </w:r>
      <w:r w:rsidR="004F50B3" w:rsidRPr="00BF4287">
        <w:rPr>
          <w:color w:val="auto"/>
        </w:rPr>
        <w:t xml:space="preserve">67 400,00 zł </w:t>
      </w:r>
    </w:p>
    <w:p w14:paraId="67D851FE" w14:textId="51173EB6" w:rsidR="00521FC4" w:rsidRPr="00BF4287" w:rsidRDefault="00521FC4" w:rsidP="00CC55DB">
      <w:pPr>
        <w:ind w:left="709"/>
        <w:rPr>
          <w:color w:val="auto"/>
        </w:rPr>
      </w:pPr>
      <w:r w:rsidRPr="00BF4287">
        <w:rPr>
          <w:color w:val="auto"/>
        </w:rPr>
        <w:lastRenderedPageBreak/>
        <w:t xml:space="preserve">Realizacja pomocy obywatelom Ukrainy w związku z konfliktem zbrojnym na terytorium tego państwa ( Dz.U z 2022 r., poz. 583 z późn.zm.) W związku z wybuchem konfliktu zbrojnego na terytorium Ukrainy oraz napływem obywateli tego państwa na terytorium Rzeczpospolitej Polskiej w dniu 13 marca 2022 r. wprowadzono ustawę o pomocy obywatelom Ukrainy w związku z konfliktem zbrojnym na terytorium tego państwa. </w:t>
      </w:r>
    </w:p>
    <w:p w14:paraId="37845177" w14:textId="77777777" w:rsidR="004F50B3" w:rsidRPr="00BF4287" w:rsidRDefault="00A17617" w:rsidP="007044BB">
      <w:pPr>
        <w:pStyle w:val="Akapitzlist"/>
        <w:numPr>
          <w:ilvl w:val="1"/>
          <w:numId w:val="18"/>
        </w:numPr>
        <w:rPr>
          <w:color w:val="auto"/>
        </w:rPr>
      </w:pPr>
      <w:r w:rsidRPr="00BF4287">
        <w:rPr>
          <w:color w:val="auto"/>
        </w:rPr>
        <w:t>środki z Funduszu Przeciwdziałania COVID-19 na finansowanie lub dofinansowanie realizacji zadań związanych z przeciwdziałaniem COVID-19 w kwocie 47 940,00 zł;</w:t>
      </w:r>
      <w:r w:rsidR="004F50B3" w:rsidRPr="00BF4287">
        <w:rPr>
          <w:color w:val="auto"/>
        </w:rPr>
        <w:t xml:space="preserve">  </w:t>
      </w:r>
      <w:proofErr w:type="spellStart"/>
      <w:r w:rsidR="004F50B3" w:rsidRPr="00BF4287">
        <w:rPr>
          <w:color w:val="auto"/>
        </w:rPr>
        <w:t>wtym</w:t>
      </w:r>
      <w:proofErr w:type="spellEnd"/>
      <w:r w:rsidR="004F50B3" w:rsidRPr="00BF4287">
        <w:rPr>
          <w:color w:val="auto"/>
        </w:rPr>
        <w:t>:</w:t>
      </w:r>
    </w:p>
    <w:p w14:paraId="5C08915A" w14:textId="06FC504C" w:rsidR="00604C0E" w:rsidRPr="00BF4287" w:rsidRDefault="00CC55DB" w:rsidP="001409C4">
      <w:pPr>
        <w:ind w:left="1200"/>
        <w:rPr>
          <w:color w:val="auto"/>
        </w:rPr>
      </w:pPr>
      <w:r w:rsidRPr="00BF4287">
        <w:rPr>
          <w:color w:val="auto"/>
        </w:rPr>
        <w:t xml:space="preserve">* </w:t>
      </w:r>
      <w:r w:rsidR="004F50B3" w:rsidRPr="00BF4287">
        <w:rPr>
          <w:color w:val="auto"/>
        </w:rPr>
        <w:t xml:space="preserve">środki finansowe przeznaczone na wypłatę dodatku, o którym mowa w ustawie z dnia 5 sierpnia 2022 r. o dodatku węglowym (Dz. U. z 2022 r. poz. 1692 ze zm.) </w:t>
      </w:r>
      <w:r w:rsidR="00981923" w:rsidRPr="00BF4287">
        <w:rPr>
          <w:color w:val="auto"/>
        </w:rPr>
        <w:t xml:space="preserve">– 45 900,00 zł </w:t>
      </w:r>
      <w:r w:rsidR="004F50B3" w:rsidRPr="00BF4287">
        <w:rPr>
          <w:color w:val="auto"/>
        </w:rPr>
        <w:t xml:space="preserve"> </w:t>
      </w:r>
    </w:p>
    <w:p w14:paraId="669ED11B" w14:textId="37AD9FB4" w:rsidR="00981923" w:rsidRPr="00BF4287" w:rsidRDefault="00CC55DB" w:rsidP="006823B2">
      <w:pPr>
        <w:ind w:left="1200"/>
        <w:rPr>
          <w:color w:val="auto"/>
        </w:rPr>
      </w:pPr>
      <w:r w:rsidRPr="00BF4287">
        <w:rPr>
          <w:color w:val="auto"/>
        </w:rPr>
        <w:t>* r</w:t>
      </w:r>
      <w:r w:rsidR="004F50B3" w:rsidRPr="00BF4287">
        <w:rPr>
          <w:color w:val="auto"/>
        </w:rPr>
        <w:t xml:space="preserve">ealizując zapisy art. 35 ust. 4 ustawy z dnia 7 października 2022 r. o szczególnych rozwiązaniach służących ochronie odbiorców energii elektrycznej w 2023 roku w związku z sytuacją na rynku energii elektrycznej </w:t>
      </w:r>
      <w:bookmarkStart w:id="21" w:name="_Toc1480577703"/>
      <w:r w:rsidR="00981923" w:rsidRPr="00BF4287">
        <w:rPr>
          <w:color w:val="auto"/>
        </w:rPr>
        <w:t xml:space="preserve">-2040,00 zł </w:t>
      </w:r>
    </w:p>
    <w:p w14:paraId="2B64132E" w14:textId="169CCE66" w:rsidR="00604C0E" w:rsidRPr="00BF4287" w:rsidRDefault="00A17617" w:rsidP="006509DF">
      <w:pPr>
        <w:pStyle w:val="Nagwek3"/>
        <w:rPr>
          <w:color w:val="auto"/>
        </w:rPr>
      </w:pPr>
      <w:r w:rsidRPr="00BF4287">
        <w:rPr>
          <w:color w:val="auto"/>
        </w:rPr>
        <w:t>Dział 854 – Edukacyjna opieka wychowawcza</w:t>
      </w:r>
      <w:bookmarkEnd w:id="21"/>
    </w:p>
    <w:p w14:paraId="39409A29" w14:textId="77777777" w:rsidR="00604C0E" w:rsidRPr="00BF4287" w:rsidRDefault="00A17617">
      <w:pPr>
        <w:jc w:val="both"/>
        <w:rPr>
          <w:color w:val="auto"/>
        </w:rPr>
      </w:pPr>
      <w:r w:rsidRPr="00BF4287">
        <w:rPr>
          <w:color w:val="auto"/>
        </w:rPr>
        <w:t>Dochody bieżące w ramach działu zostały zaplanowane w kwocie 32 340,00 zł, zaś zrealizowane w kwocie 19 478,01 zł, w rezultacie stopień realizacji dochodów bieżących wyniósł 60,23%. Środki te:</w:t>
      </w:r>
    </w:p>
    <w:p w14:paraId="7E66F78C" w14:textId="77777777" w:rsidR="00604C0E" w:rsidRPr="00BF4287" w:rsidRDefault="00A17617" w:rsidP="007044BB">
      <w:pPr>
        <w:pStyle w:val="Akapitzlist"/>
        <w:numPr>
          <w:ilvl w:val="0"/>
          <w:numId w:val="19"/>
        </w:numPr>
        <w:rPr>
          <w:color w:val="auto"/>
        </w:rPr>
      </w:pPr>
      <w:r w:rsidRPr="00BF4287">
        <w:rPr>
          <w:color w:val="auto"/>
        </w:rPr>
        <w:t>w rozdziale 85415 Pomoc materialna dla uczniów o charakterze socjalnym zrealizowano w kwocie 19 478,01 zł, co stanowi 60,23% planu rocznego wynoszącego 32 340,00 zł. Na niniejszą wartość składają się:</w:t>
      </w:r>
    </w:p>
    <w:p w14:paraId="2FCB61DF" w14:textId="6F51389B" w:rsidR="00043C75" w:rsidRPr="00BF4287" w:rsidRDefault="00A17617" w:rsidP="007044BB">
      <w:pPr>
        <w:pStyle w:val="Akapitzlist"/>
        <w:numPr>
          <w:ilvl w:val="1"/>
          <w:numId w:val="19"/>
        </w:numPr>
        <w:rPr>
          <w:color w:val="auto"/>
        </w:rPr>
      </w:pPr>
      <w:r w:rsidRPr="00BF4287">
        <w:rPr>
          <w:color w:val="auto"/>
        </w:rPr>
        <w:t>dotacja celowa otrzymana z budżetu państwa na realizację własnych zadań bieżących gmin (związków gmin, związków powiatowo-gminnych) w kwocie 17 553,82 zł;</w:t>
      </w:r>
      <w:r w:rsidR="00043C75" w:rsidRPr="00BF4287">
        <w:rPr>
          <w:color w:val="auto"/>
        </w:rPr>
        <w:t xml:space="preserve"> Dotacja celowa na stypendia dla uczniów, pomoc materialną  </w:t>
      </w:r>
    </w:p>
    <w:p w14:paraId="1C2D74A7" w14:textId="11027463" w:rsidR="00604C0E" w:rsidRPr="00BF4287" w:rsidRDefault="00A17617" w:rsidP="007044BB">
      <w:pPr>
        <w:pStyle w:val="Akapitzlist"/>
        <w:numPr>
          <w:ilvl w:val="1"/>
          <w:numId w:val="19"/>
        </w:numPr>
        <w:rPr>
          <w:color w:val="auto"/>
        </w:rPr>
      </w:pPr>
      <w:r w:rsidRPr="00BF4287">
        <w:rPr>
          <w:color w:val="auto"/>
        </w:rPr>
        <w:t>dotacja celowa otrzymana z budżetu państwa na realizację zadań bieżących gmin z zakresu edukacyjnej opieki wychowawczej finansowanych w całości przez budżet państwa w ramach programów rządowych w kwocie 1 924,19 zł.</w:t>
      </w:r>
      <w:r w:rsidR="00B737D1" w:rsidRPr="00BF4287">
        <w:rPr>
          <w:color w:val="auto"/>
        </w:rPr>
        <w:t xml:space="preserve">  Dotacja - środki przeznaczone są na dofinansowanie zakupu podręczników i materiałów edukacyjnych dla uczniów w ramach Rządowego programu pomocy uczniom niepełnosprawnym formie dofinansowania zakupu podręczników, materiałów edukacyjnych  i materiałów ćwiczeniowych w latach 2023-2025.</w:t>
      </w:r>
    </w:p>
    <w:p w14:paraId="16E0FBBE" w14:textId="77777777" w:rsidR="00604C0E" w:rsidRPr="00BF4287" w:rsidRDefault="00A17617">
      <w:pPr>
        <w:pStyle w:val="Nagwek3"/>
        <w:jc w:val="both"/>
        <w:rPr>
          <w:color w:val="auto"/>
        </w:rPr>
      </w:pPr>
      <w:bookmarkStart w:id="22" w:name="_Toc520879203"/>
      <w:r w:rsidRPr="00BF4287">
        <w:rPr>
          <w:color w:val="auto"/>
        </w:rPr>
        <w:t>Dział 855 – Rodzina</w:t>
      </w:r>
      <w:bookmarkEnd w:id="22"/>
    </w:p>
    <w:p w14:paraId="50267007" w14:textId="77777777" w:rsidR="00604C0E" w:rsidRPr="00BF4287" w:rsidRDefault="00A17617">
      <w:pPr>
        <w:jc w:val="both"/>
        <w:rPr>
          <w:color w:val="auto"/>
        </w:rPr>
      </w:pPr>
      <w:r w:rsidRPr="00BF4287">
        <w:rPr>
          <w:color w:val="auto"/>
        </w:rPr>
        <w:t>Dochody bieżące w ramach działu zostały zaplanowane w kwocie 6 754 967,80 zł, zaś zrealizowane w kwocie 6 589 084,56 zł, w rezultacie stopień realizacji dochodów bieżących wyniósł 97,54%. Środki te:</w:t>
      </w:r>
    </w:p>
    <w:p w14:paraId="6DA4ABBC" w14:textId="77777777" w:rsidR="00604C0E" w:rsidRPr="00BF4287" w:rsidRDefault="00A17617" w:rsidP="007044BB">
      <w:pPr>
        <w:pStyle w:val="Akapitzlist"/>
        <w:numPr>
          <w:ilvl w:val="0"/>
          <w:numId w:val="20"/>
        </w:numPr>
        <w:rPr>
          <w:color w:val="auto"/>
        </w:rPr>
      </w:pPr>
      <w:r w:rsidRPr="00BF4287">
        <w:rPr>
          <w:color w:val="auto"/>
        </w:rPr>
        <w:t>w rozdziale 85501 Świadczenie wychowawcze zrealizowano w kwocie 9 839,95 zł, co stanowi 19,49% planu rocznego wynoszącego 50 500,00 zł. Na niniejszą wartość składają się:</w:t>
      </w:r>
    </w:p>
    <w:p w14:paraId="615D3A6A" w14:textId="73768815" w:rsidR="00604C0E" w:rsidRPr="00BF4287" w:rsidRDefault="00A17617" w:rsidP="007044BB">
      <w:pPr>
        <w:pStyle w:val="Akapitzlist"/>
        <w:numPr>
          <w:ilvl w:val="1"/>
          <w:numId w:val="20"/>
        </w:numPr>
        <w:rPr>
          <w:color w:val="auto"/>
        </w:rPr>
      </w:pPr>
      <w:r w:rsidRPr="00BF4287">
        <w:rPr>
          <w:color w:val="auto"/>
        </w:rPr>
        <w:t>wpływy z rozliczeń/zwrotów z lat ubiegłych w kwocie 7 389,14 zł;</w:t>
      </w:r>
      <w:r w:rsidR="003264FA" w:rsidRPr="00BF4287">
        <w:rPr>
          <w:color w:val="auto"/>
        </w:rPr>
        <w:t xml:space="preserve"> Zwrot nienależnie pobranego świadczenia, zaległość 208,89 zł </w:t>
      </w:r>
    </w:p>
    <w:p w14:paraId="5096DCBB" w14:textId="69B0D699" w:rsidR="00604C0E" w:rsidRPr="00BF4287" w:rsidRDefault="00A17617" w:rsidP="007044BB">
      <w:pPr>
        <w:pStyle w:val="Akapitzlist"/>
        <w:numPr>
          <w:ilvl w:val="1"/>
          <w:numId w:val="20"/>
        </w:numPr>
        <w:rPr>
          <w:color w:val="auto"/>
        </w:rPr>
      </w:pPr>
      <w:r w:rsidRPr="00BF4287">
        <w:rPr>
          <w:color w:val="auto"/>
        </w:rPr>
        <w:t>wpływy z pozostałych odsetek w kwocie 2 450,81 zł.</w:t>
      </w:r>
      <w:r w:rsidR="003264FA" w:rsidRPr="00BF4287">
        <w:rPr>
          <w:color w:val="auto"/>
        </w:rPr>
        <w:t xml:space="preserve">  - odsetki od nienależnie pobranych świadczeń, zaległość – 110,27 zł</w:t>
      </w:r>
    </w:p>
    <w:p w14:paraId="469EE52C" w14:textId="77777777" w:rsidR="00604C0E" w:rsidRPr="00BF4287" w:rsidRDefault="00A17617" w:rsidP="007044BB">
      <w:pPr>
        <w:pStyle w:val="Akapitzlist"/>
        <w:numPr>
          <w:ilvl w:val="0"/>
          <w:numId w:val="20"/>
        </w:numPr>
        <w:rPr>
          <w:color w:val="auto"/>
        </w:rPr>
      </w:pPr>
      <w:r w:rsidRPr="00BF4287">
        <w:rPr>
          <w:color w:val="auto"/>
        </w:rPr>
        <w:t>w rozdziale 85502 Świadczenia rodzinne, świadczenie z funduszu alimentacyjnego oraz składki na ubezpieczenia emerytalne i rentowe z ubezpieczenia społecznego  zrealizowano w kwocie 6 296 756,05 zł, co stanowi 98,07% planu rocznego wynoszącego 6 421 000,00 zł. Na niniejszą wartość składają się:</w:t>
      </w:r>
    </w:p>
    <w:p w14:paraId="58CAB0C2" w14:textId="25B92610" w:rsidR="00604C0E" w:rsidRPr="00BF4287" w:rsidRDefault="00A17617" w:rsidP="007044BB">
      <w:pPr>
        <w:pStyle w:val="Akapitzlist"/>
        <w:numPr>
          <w:ilvl w:val="1"/>
          <w:numId w:val="20"/>
        </w:numPr>
        <w:rPr>
          <w:color w:val="auto"/>
        </w:rPr>
      </w:pPr>
      <w:r w:rsidRPr="00BF4287">
        <w:rPr>
          <w:color w:val="auto"/>
        </w:rPr>
        <w:t>dotacja celowa otrzymana z budżetu państwa na realizację zadań bieżących z zakresu administracji rządowej oraz innych zadań zleconych gminie (związkom gmin, związkom powiatowo-gminnym) ustawami w kwocie 6 224 370,80 zł</w:t>
      </w:r>
      <w:r w:rsidR="00565F2A" w:rsidRPr="00BF4287">
        <w:rPr>
          <w:color w:val="auto"/>
        </w:rPr>
        <w:t xml:space="preserve"> - </w:t>
      </w:r>
      <w:r w:rsidR="003264FA" w:rsidRPr="00BF4287">
        <w:rPr>
          <w:color w:val="auto"/>
        </w:rPr>
        <w:t>dotacja na świadczenia rodzinne, fundusz alimentacyjny i  dotacja celowa „za życiem”</w:t>
      </w:r>
    </w:p>
    <w:p w14:paraId="72EBF244" w14:textId="3D86C67C" w:rsidR="00604C0E" w:rsidRPr="00BF4287" w:rsidRDefault="00A17617" w:rsidP="007044BB">
      <w:pPr>
        <w:pStyle w:val="Akapitzlist"/>
        <w:numPr>
          <w:ilvl w:val="1"/>
          <w:numId w:val="20"/>
        </w:numPr>
        <w:rPr>
          <w:color w:val="auto"/>
        </w:rPr>
      </w:pPr>
      <w:r w:rsidRPr="00BF4287">
        <w:rPr>
          <w:color w:val="auto"/>
        </w:rPr>
        <w:t>wpływy z rozliczeń/zwrotów z lat ubiegłych w kwocie 34 561,59 zł;</w:t>
      </w:r>
      <w:r w:rsidR="003264FA" w:rsidRPr="00BF4287">
        <w:rPr>
          <w:color w:val="auto"/>
        </w:rPr>
        <w:t xml:space="preserve"> zwrot nienależnie pobranych świadczeń rodzinnych i świadczeń z f. alimentacyjnego</w:t>
      </w:r>
      <w:r w:rsidR="00565F2A" w:rsidRPr="00BF4287">
        <w:rPr>
          <w:color w:val="auto"/>
        </w:rPr>
        <w:t xml:space="preserve"> wraz ze składkami </w:t>
      </w:r>
      <w:r w:rsidR="003264FA" w:rsidRPr="00BF4287">
        <w:rPr>
          <w:color w:val="auto"/>
        </w:rPr>
        <w:t xml:space="preserve">, zaległość </w:t>
      </w:r>
      <w:r w:rsidR="00565F2A" w:rsidRPr="00BF4287">
        <w:rPr>
          <w:color w:val="auto"/>
        </w:rPr>
        <w:t>20 041,53</w:t>
      </w:r>
    </w:p>
    <w:p w14:paraId="60BA1B34" w14:textId="4B42DFA6" w:rsidR="00604C0E" w:rsidRPr="00BF4287" w:rsidRDefault="00A17617" w:rsidP="007044BB">
      <w:pPr>
        <w:pStyle w:val="Akapitzlist"/>
        <w:numPr>
          <w:ilvl w:val="1"/>
          <w:numId w:val="20"/>
        </w:numPr>
        <w:rPr>
          <w:color w:val="auto"/>
        </w:rPr>
      </w:pPr>
      <w:r w:rsidRPr="00BF4287">
        <w:rPr>
          <w:color w:val="auto"/>
        </w:rPr>
        <w:t>dochody jednostek samorządu terytorialnego związane z realizacją zadań z zakresu administracji rządowej oraz innych zadań zleconych ustawami w kwocie 32 942,59 zł;</w:t>
      </w:r>
      <w:r w:rsidR="0069312E" w:rsidRPr="00BF4287">
        <w:rPr>
          <w:color w:val="auto"/>
        </w:rPr>
        <w:t xml:space="preserve">( wpływy z funduszu alimentacyjnego), zaległość 2 482 413,97 zł </w:t>
      </w:r>
    </w:p>
    <w:p w14:paraId="5EB28782" w14:textId="5F8AAFF4" w:rsidR="00604C0E" w:rsidRPr="00BF4287" w:rsidRDefault="00A17617" w:rsidP="007044BB">
      <w:pPr>
        <w:pStyle w:val="Akapitzlist"/>
        <w:numPr>
          <w:ilvl w:val="1"/>
          <w:numId w:val="20"/>
        </w:numPr>
        <w:rPr>
          <w:color w:val="auto"/>
        </w:rPr>
      </w:pPr>
      <w:r w:rsidRPr="00BF4287">
        <w:rPr>
          <w:color w:val="auto"/>
        </w:rPr>
        <w:t>wpływy z pozostałych odsetek w kwocie 4 865,07 zł;</w:t>
      </w:r>
      <w:r w:rsidR="003264FA" w:rsidRPr="00BF4287">
        <w:rPr>
          <w:color w:val="auto"/>
        </w:rPr>
        <w:t xml:space="preserve"> </w:t>
      </w:r>
      <w:r w:rsidR="00565F2A" w:rsidRPr="00BF4287">
        <w:rPr>
          <w:color w:val="auto"/>
        </w:rPr>
        <w:t xml:space="preserve"> w tym </w:t>
      </w:r>
      <w:r w:rsidR="003264FA" w:rsidRPr="00BF4287">
        <w:rPr>
          <w:color w:val="auto"/>
        </w:rPr>
        <w:t>odsetki od nienależnie pobranych świadczeń</w:t>
      </w:r>
      <w:r w:rsidR="00565F2A" w:rsidRPr="00BF4287">
        <w:rPr>
          <w:color w:val="auto"/>
        </w:rPr>
        <w:t xml:space="preserve"> – 3</w:t>
      </w:r>
      <w:r w:rsidR="006509DF" w:rsidRPr="00BF4287">
        <w:rPr>
          <w:color w:val="auto"/>
        </w:rPr>
        <w:t xml:space="preserve"> </w:t>
      </w:r>
      <w:r w:rsidR="00565F2A" w:rsidRPr="00BF4287">
        <w:rPr>
          <w:color w:val="auto"/>
        </w:rPr>
        <w:t xml:space="preserve">002,41 zł </w:t>
      </w:r>
    </w:p>
    <w:p w14:paraId="02057C78" w14:textId="77777777" w:rsidR="00604C0E" w:rsidRPr="00BF4287" w:rsidRDefault="00A17617" w:rsidP="007044BB">
      <w:pPr>
        <w:pStyle w:val="Akapitzlist"/>
        <w:numPr>
          <w:ilvl w:val="1"/>
          <w:numId w:val="20"/>
        </w:numPr>
        <w:rPr>
          <w:color w:val="auto"/>
        </w:rPr>
      </w:pPr>
      <w:r w:rsidRPr="00BF4287">
        <w:rPr>
          <w:color w:val="auto"/>
        </w:rPr>
        <w:t>wpływy z tytułu kosztów egzekucyjnych, opłaty komorniczej i kosztów upomnień w kwocie 16,00 zł.</w:t>
      </w:r>
    </w:p>
    <w:p w14:paraId="2784ACD6" w14:textId="77777777" w:rsidR="00604C0E" w:rsidRPr="00BF4287" w:rsidRDefault="00A17617" w:rsidP="007044BB">
      <w:pPr>
        <w:pStyle w:val="Akapitzlist"/>
        <w:numPr>
          <w:ilvl w:val="0"/>
          <w:numId w:val="20"/>
        </w:numPr>
        <w:rPr>
          <w:color w:val="auto"/>
        </w:rPr>
      </w:pPr>
      <w:r w:rsidRPr="00BF4287">
        <w:rPr>
          <w:color w:val="auto"/>
        </w:rPr>
        <w:lastRenderedPageBreak/>
        <w:t>w rozdziale 85503 Karta Dużej Rodziny zrealizowano w kwocie 3 311,30 zł, co stanowi 98,99% planu rocznego wynoszącego 3 345,00 zł. Na niniejszą wartość składają się:</w:t>
      </w:r>
    </w:p>
    <w:p w14:paraId="27E74BC9" w14:textId="29C1B67C" w:rsidR="00604C0E" w:rsidRPr="00BF4287" w:rsidRDefault="00A17617" w:rsidP="007044BB">
      <w:pPr>
        <w:pStyle w:val="Akapitzlist"/>
        <w:numPr>
          <w:ilvl w:val="1"/>
          <w:numId w:val="20"/>
        </w:numPr>
        <w:rPr>
          <w:color w:val="auto"/>
        </w:rPr>
      </w:pPr>
      <w:r w:rsidRPr="00BF4287">
        <w:rPr>
          <w:color w:val="auto"/>
        </w:rPr>
        <w:t>dotacja celowa otrzymana z budżetu państwa na realizację zadań bieżących z zakresu administracji rządowej oraz innych zadań zleconych gminie (związkom gmin, związkom powiatowo-gminnym) ustawami w kwocie 3 310,00 zł;</w:t>
      </w:r>
      <w:r w:rsidR="003264FA" w:rsidRPr="00BF4287">
        <w:rPr>
          <w:color w:val="auto"/>
        </w:rPr>
        <w:t xml:space="preserve"> Dotacja z budżetu państwa z przeznaczeniem na realizację zadań związanych z wydaniem Karty Dużej Rodziny</w:t>
      </w:r>
    </w:p>
    <w:p w14:paraId="6F5337C8" w14:textId="3D93DE1A" w:rsidR="00604C0E" w:rsidRPr="00BF4287" w:rsidRDefault="00A17617" w:rsidP="007044BB">
      <w:pPr>
        <w:pStyle w:val="Akapitzlist"/>
        <w:numPr>
          <w:ilvl w:val="1"/>
          <w:numId w:val="20"/>
        </w:numPr>
        <w:rPr>
          <w:color w:val="auto"/>
        </w:rPr>
      </w:pPr>
      <w:r w:rsidRPr="00BF4287">
        <w:rPr>
          <w:color w:val="auto"/>
        </w:rPr>
        <w:t>dochody jednostek samorządu terytorialnego związane z realizacją zadań z zakresu administracji rządowej oraz innych zadań zleconych ustawami w kwocie 1,30 zł.</w:t>
      </w:r>
      <w:r w:rsidR="003264FA" w:rsidRPr="00BF4287">
        <w:rPr>
          <w:color w:val="auto"/>
        </w:rPr>
        <w:t xml:space="preserve"> - 5% dochodów gminy za wyrobienie duplikatu Karty Dużej Rodziny</w:t>
      </w:r>
    </w:p>
    <w:p w14:paraId="668FE4B9" w14:textId="77777777" w:rsidR="00604C0E" w:rsidRPr="00BF4287" w:rsidRDefault="00A17617" w:rsidP="007044BB">
      <w:pPr>
        <w:pStyle w:val="Akapitzlist"/>
        <w:numPr>
          <w:ilvl w:val="0"/>
          <w:numId w:val="20"/>
        </w:numPr>
        <w:rPr>
          <w:color w:val="auto"/>
        </w:rPr>
      </w:pPr>
      <w:r w:rsidRPr="00BF4287">
        <w:rPr>
          <w:color w:val="auto"/>
        </w:rPr>
        <w:t>w rozdziale 85504 Wspieranie rodziny zrealizowano w kwocie 11 686,80 zł, co stanowi 100,00% planu rocznego wynoszącego 11 686,80 zł. Na niniejszą wartość składają się:</w:t>
      </w:r>
    </w:p>
    <w:p w14:paraId="39466ACB" w14:textId="77777777" w:rsidR="00604C0E" w:rsidRPr="00BF4287" w:rsidRDefault="00A17617" w:rsidP="007044BB">
      <w:pPr>
        <w:pStyle w:val="Akapitzlist"/>
        <w:numPr>
          <w:ilvl w:val="1"/>
          <w:numId w:val="20"/>
        </w:numPr>
        <w:rPr>
          <w:color w:val="auto"/>
        </w:rPr>
      </w:pPr>
      <w:r w:rsidRPr="00BF4287">
        <w:rPr>
          <w:color w:val="auto"/>
        </w:rPr>
        <w:t>środki z Funduszu Pracy otrzymane na realizację zadań wynikających z odrębnych ustaw w kwocie 11 686,80 zł.</w:t>
      </w:r>
    </w:p>
    <w:p w14:paraId="5D7BC290" w14:textId="77777777" w:rsidR="00604C0E" w:rsidRPr="00BF4287" w:rsidRDefault="00A17617" w:rsidP="007044BB">
      <w:pPr>
        <w:pStyle w:val="Akapitzlist"/>
        <w:numPr>
          <w:ilvl w:val="0"/>
          <w:numId w:val="20"/>
        </w:numPr>
        <w:rPr>
          <w:color w:val="auto"/>
        </w:rPr>
      </w:pPr>
      <w:r w:rsidRPr="00BF4287">
        <w:rPr>
          <w:color w:val="auto"/>
        </w:rPr>
        <w:t>w rozdziale 85513 Składki na ubezpieczenie zdrowotne opłacane za osoby pobierające niektóre świadczenia rodzinne oraz za osoby pobierające zasiłki dla opiekunów zrealizowano w kwocie 104 700,08 zł, co stanowi 96,63% planu rocznego wynoszącego 108 353,00 zł. Na niniejszą wartość składają się:</w:t>
      </w:r>
    </w:p>
    <w:p w14:paraId="6FE3FFD4" w14:textId="4E05EB70" w:rsidR="00604C0E" w:rsidRPr="00BF4287" w:rsidRDefault="00A17617" w:rsidP="007044BB">
      <w:pPr>
        <w:pStyle w:val="Akapitzlist"/>
        <w:numPr>
          <w:ilvl w:val="1"/>
          <w:numId w:val="20"/>
        </w:numPr>
        <w:rPr>
          <w:color w:val="auto"/>
        </w:rPr>
      </w:pPr>
      <w:r w:rsidRPr="00BF4287">
        <w:rPr>
          <w:color w:val="auto"/>
        </w:rPr>
        <w:t>dotacja celowa otrzymana z budżetu państwa na realizację zadań bieżących z zakresu administracji rządowej oraz innych zadań zleconych gminie (związkom gmin, związkom powiatowo-gminnym) ustawami w kwocie 104 700,08 zł.</w:t>
      </w:r>
      <w:r w:rsidR="0069312E" w:rsidRPr="00BF4287">
        <w:rPr>
          <w:color w:val="auto"/>
        </w:rPr>
        <w:t xml:space="preserve"> 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p w14:paraId="18DA48FA" w14:textId="77777777" w:rsidR="00604C0E" w:rsidRPr="00BF4287" w:rsidRDefault="00A17617" w:rsidP="007044BB">
      <w:pPr>
        <w:pStyle w:val="Akapitzlist"/>
        <w:numPr>
          <w:ilvl w:val="0"/>
          <w:numId w:val="20"/>
        </w:numPr>
        <w:rPr>
          <w:color w:val="auto"/>
        </w:rPr>
      </w:pPr>
      <w:r w:rsidRPr="00BF4287">
        <w:rPr>
          <w:color w:val="auto"/>
        </w:rPr>
        <w:t>w rozdziale 85516 System opieki nad dziećmi w wieku do lat 3 zrealizowano w kwocie 138 822,85 zł, co stanowi 102,44% planu rocznego wynoszącego 135 520,00 zł. Na niniejszą wartość składają się:</w:t>
      </w:r>
    </w:p>
    <w:p w14:paraId="092E5419" w14:textId="1356ADBB" w:rsidR="00604C0E" w:rsidRPr="00BF4287" w:rsidRDefault="00A17617" w:rsidP="007044BB">
      <w:pPr>
        <w:pStyle w:val="Akapitzlist"/>
        <w:numPr>
          <w:ilvl w:val="1"/>
          <w:numId w:val="20"/>
        </w:numPr>
        <w:rPr>
          <w:color w:val="auto"/>
        </w:rPr>
      </w:pPr>
      <w:r w:rsidRPr="00BF4287">
        <w:rPr>
          <w:color w:val="auto"/>
        </w:rPr>
        <w:t>wpływy z różnych dochodów w kwocie 138 521,50 zł;</w:t>
      </w:r>
      <w:r w:rsidR="0069312E" w:rsidRPr="00BF4287">
        <w:rPr>
          <w:color w:val="auto"/>
        </w:rPr>
        <w:t xml:space="preserve"> opłata stała za pobyt dziecka w żłobku.</w:t>
      </w:r>
    </w:p>
    <w:p w14:paraId="515CFC2D" w14:textId="77777777" w:rsidR="00604C0E" w:rsidRPr="00BF4287" w:rsidRDefault="00A17617" w:rsidP="007044BB">
      <w:pPr>
        <w:pStyle w:val="Akapitzlist"/>
        <w:numPr>
          <w:ilvl w:val="1"/>
          <w:numId w:val="20"/>
        </w:numPr>
        <w:rPr>
          <w:color w:val="auto"/>
        </w:rPr>
      </w:pPr>
      <w:r w:rsidRPr="00BF4287">
        <w:rPr>
          <w:color w:val="auto"/>
        </w:rPr>
        <w:t>wpływy z pozostałych odsetek w kwocie 301,35 zł.</w:t>
      </w:r>
    </w:p>
    <w:p w14:paraId="774333EB" w14:textId="77777777" w:rsidR="00604C0E" w:rsidRPr="00BF4287" w:rsidRDefault="00A17617" w:rsidP="007044BB">
      <w:pPr>
        <w:pStyle w:val="Akapitzlist"/>
        <w:numPr>
          <w:ilvl w:val="0"/>
          <w:numId w:val="20"/>
        </w:numPr>
        <w:rPr>
          <w:color w:val="auto"/>
        </w:rPr>
      </w:pPr>
      <w:r w:rsidRPr="00BF4287">
        <w:rPr>
          <w:color w:val="auto"/>
        </w:rPr>
        <w:t>w rozdziale 85595 Pozostała działalność zrealizowano w kwocie 23 967,53 zł, co stanowi 97,58% planu rocznego wynoszącego 24 563,00 zł. Na niniejszą wartość składają się:</w:t>
      </w:r>
    </w:p>
    <w:p w14:paraId="682BBBF3" w14:textId="7F538A3D" w:rsidR="00604C0E" w:rsidRPr="00BF4287" w:rsidRDefault="00A17617" w:rsidP="007044BB">
      <w:pPr>
        <w:pStyle w:val="Akapitzlist"/>
        <w:numPr>
          <w:ilvl w:val="1"/>
          <w:numId w:val="20"/>
        </w:numPr>
        <w:rPr>
          <w:color w:val="auto"/>
        </w:rPr>
      </w:pPr>
      <w:r w:rsidRPr="00BF4287">
        <w:rPr>
          <w:color w:val="auto"/>
        </w:rPr>
        <w:t>środki z Funduszu Pomocy na finansowanie lub dofinansowanie zadań bieżących w zakresie pomocy obywatelom Ukrainy w kwocie 23 251,09 zł</w:t>
      </w:r>
      <w:r w:rsidR="00565F2A" w:rsidRPr="00BF4287">
        <w:rPr>
          <w:color w:val="auto"/>
        </w:rPr>
        <w:t xml:space="preserve">  ( świadczenia rodzinne)</w:t>
      </w:r>
      <w:r w:rsidRPr="00BF4287">
        <w:rPr>
          <w:color w:val="auto"/>
        </w:rPr>
        <w:t>;</w:t>
      </w:r>
    </w:p>
    <w:p w14:paraId="70D64399" w14:textId="77777777" w:rsidR="00604C0E" w:rsidRPr="00BF4287" w:rsidRDefault="00A17617" w:rsidP="007044BB">
      <w:pPr>
        <w:pStyle w:val="Akapitzlist"/>
        <w:numPr>
          <w:ilvl w:val="1"/>
          <w:numId w:val="20"/>
        </w:numPr>
        <w:rPr>
          <w:color w:val="auto"/>
        </w:rPr>
      </w:pPr>
      <w:r w:rsidRPr="00BF4287">
        <w:rPr>
          <w:color w:val="auto"/>
        </w:rPr>
        <w:t>wpływy z rozliczeń/zwrotów z lat ubiegłych w kwocie 662,00 zł;</w:t>
      </w:r>
    </w:p>
    <w:p w14:paraId="66EC3B1E" w14:textId="77777777" w:rsidR="00604C0E" w:rsidRPr="00BF4287" w:rsidRDefault="00A17617" w:rsidP="007044BB">
      <w:pPr>
        <w:pStyle w:val="Akapitzlist"/>
        <w:numPr>
          <w:ilvl w:val="1"/>
          <w:numId w:val="20"/>
        </w:numPr>
        <w:rPr>
          <w:color w:val="auto"/>
        </w:rPr>
      </w:pPr>
      <w:r w:rsidRPr="00BF4287">
        <w:rPr>
          <w:color w:val="auto"/>
        </w:rPr>
        <w:t>wpływy z pozostałych odsetek w kwocie 54,44 zł.</w:t>
      </w:r>
    </w:p>
    <w:p w14:paraId="3F4B0527" w14:textId="77777777" w:rsidR="00604C0E" w:rsidRPr="00BF4287" w:rsidRDefault="00A17617">
      <w:pPr>
        <w:pStyle w:val="Nagwek3"/>
        <w:jc w:val="both"/>
        <w:rPr>
          <w:color w:val="auto"/>
        </w:rPr>
      </w:pPr>
      <w:bookmarkStart w:id="23" w:name="_Toc752595373"/>
      <w:r w:rsidRPr="00BF4287">
        <w:rPr>
          <w:color w:val="auto"/>
        </w:rPr>
        <w:t>Dział 900 – Gospodarka komunalna i ochrona środowiska</w:t>
      </w:r>
      <w:bookmarkEnd w:id="23"/>
    </w:p>
    <w:p w14:paraId="3C116F9A" w14:textId="77777777" w:rsidR="00604C0E" w:rsidRPr="00BF4287" w:rsidRDefault="00A17617">
      <w:pPr>
        <w:jc w:val="both"/>
        <w:rPr>
          <w:color w:val="auto"/>
        </w:rPr>
      </w:pPr>
      <w:r w:rsidRPr="00BF4287">
        <w:rPr>
          <w:color w:val="auto"/>
        </w:rPr>
        <w:t>Dochody bieżące w ramach działu zostały zaplanowane w kwocie 3 105 354,76 zł, zaś zrealizowane w kwocie 3 321 240,58 zł, w rezultacie stopień realizacji dochodów bieżących wyniósł 106,95%. Środki te:</w:t>
      </w:r>
    </w:p>
    <w:p w14:paraId="03F336E6" w14:textId="77777777" w:rsidR="00604C0E" w:rsidRPr="00BF4287" w:rsidRDefault="00A17617" w:rsidP="007044BB">
      <w:pPr>
        <w:pStyle w:val="Akapitzlist"/>
        <w:numPr>
          <w:ilvl w:val="0"/>
          <w:numId w:val="21"/>
        </w:numPr>
        <w:rPr>
          <w:color w:val="auto"/>
        </w:rPr>
      </w:pPr>
      <w:r w:rsidRPr="00BF4287">
        <w:rPr>
          <w:color w:val="auto"/>
        </w:rPr>
        <w:t>w rozdziale 90001 Gospodarka ściekowa i ochrona wód zrealizowano w kwocie 29 576,16 zł (plan 0,00 zł). Na niniejszą wartość składają się:</w:t>
      </w:r>
    </w:p>
    <w:p w14:paraId="248DC1C4" w14:textId="5D3A8233" w:rsidR="00604C0E" w:rsidRPr="00BF4287" w:rsidRDefault="00A17617" w:rsidP="007044BB">
      <w:pPr>
        <w:pStyle w:val="Akapitzlist"/>
        <w:numPr>
          <w:ilvl w:val="1"/>
          <w:numId w:val="21"/>
        </w:numPr>
        <w:rPr>
          <w:color w:val="auto"/>
        </w:rPr>
      </w:pPr>
      <w:r w:rsidRPr="00BF4287">
        <w:rPr>
          <w:color w:val="auto"/>
        </w:rPr>
        <w:t>wpływy z rozliczeń/zwrotów z lat ubiegłych w kwocie 29 576,16 zł.</w:t>
      </w:r>
      <w:r w:rsidR="006D2AE2" w:rsidRPr="00BF4287">
        <w:rPr>
          <w:color w:val="auto"/>
        </w:rPr>
        <w:t xml:space="preserve"> VAT naliczony za grudzień 2022</w:t>
      </w:r>
    </w:p>
    <w:p w14:paraId="6D4F361F" w14:textId="77777777" w:rsidR="00604C0E" w:rsidRPr="00BF4287" w:rsidRDefault="00A17617" w:rsidP="007044BB">
      <w:pPr>
        <w:pStyle w:val="Akapitzlist"/>
        <w:numPr>
          <w:ilvl w:val="0"/>
          <w:numId w:val="21"/>
        </w:numPr>
        <w:rPr>
          <w:color w:val="auto"/>
        </w:rPr>
      </w:pPr>
      <w:r w:rsidRPr="00BF4287">
        <w:rPr>
          <w:color w:val="auto"/>
        </w:rPr>
        <w:t>w rozdziale 90002 Gospodarka odpadami komunalnymi zrealizowano w kwocie 3 187 983,43 zł, co stanowi 105,74% planu rocznego wynoszącego 3 015 000,00 zł. Na niniejszą wartość składają się:</w:t>
      </w:r>
    </w:p>
    <w:p w14:paraId="12DC2CC4" w14:textId="7C3739AE" w:rsidR="00604C0E" w:rsidRPr="00BF4287" w:rsidRDefault="00A17617" w:rsidP="007044BB">
      <w:pPr>
        <w:pStyle w:val="Akapitzlist"/>
        <w:numPr>
          <w:ilvl w:val="1"/>
          <w:numId w:val="21"/>
        </w:numPr>
        <w:rPr>
          <w:color w:val="auto"/>
        </w:rPr>
      </w:pPr>
      <w:r w:rsidRPr="00BF4287">
        <w:rPr>
          <w:color w:val="auto"/>
        </w:rPr>
        <w:t>wpływy z innych lokalnych opłat pobieranych przez jednostki samorządu terytorialnego na podstawie odrębnych ustaw w kwocie 3 168 315,27 zł;</w:t>
      </w:r>
      <w:r w:rsidR="006D2AE2" w:rsidRPr="00BF4287">
        <w:rPr>
          <w:color w:val="auto"/>
        </w:rPr>
        <w:t xml:space="preserve"> Opłata za wywóz śmieci   zaległość – 317 326,27 zł, nadpłata 34 542,92 zł. </w:t>
      </w:r>
    </w:p>
    <w:p w14:paraId="23AE0517" w14:textId="77777777" w:rsidR="00604C0E" w:rsidRPr="00BF4287" w:rsidRDefault="00A17617" w:rsidP="007044BB">
      <w:pPr>
        <w:pStyle w:val="Akapitzlist"/>
        <w:numPr>
          <w:ilvl w:val="1"/>
          <w:numId w:val="21"/>
        </w:numPr>
        <w:rPr>
          <w:color w:val="auto"/>
        </w:rPr>
      </w:pPr>
      <w:r w:rsidRPr="00BF4287">
        <w:rPr>
          <w:color w:val="auto"/>
        </w:rPr>
        <w:t>wpływy z odsetek od nieterminowych wpłat z tytułu podatków i opłat w kwocie 10 237,21 zł;</w:t>
      </w:r>
    </w:p>
    <w:p w14:paraId="66060B6F" w14:textId="77777777" w:rsidR="00604C0E" w:rsidRPr="00BF4287" w:rsidRDefault="00A17617" w:rsidP="007044BB">
      <w:pPr>
        <w:pStyle w:val="Akapitzlist"/>
        <w:numPr>
          <w:ilvl w:val="1"/>
          <w:numId w:val="21"/>
        </w:numPr>
        <w:rPr>
          <w:color w:val="auto"/>
        </w:rPr>
      </w:pPr>
      <w:r w:rsidRPr="00BF4287">
        <w:rPr>
          <w:color w:val="auto"/>
        </w:rPr>
        <w:t>wpływy z tytułu kosztów egzekucyjnych, opłaty komorniczej i kosztów upomnień w kwocie 5 362,62 zł;</w:t>
      </w:r>
    </w:p>
    <w:p w14:paraId="10F1977D" w14:textId="77777777" w:rsidR="00604C0E" w:rsidRPr="00BF4287" w:rsidRDefault="00A17617" w:rsidP="007044BB">
      <w:pPr>
        <w:pStyle w:val="Akapitzlist"/>
        <w:numPr>
          <w:ilvl w:val="1"/>
          <w:numId w:val="21"/>
        </w:numPr>
        <w:rPr>
          <w:color w:val="auto"/>
        </w:rPr>
      </w:pPr>
      <w:r w:rsidRPr="00BF4287">
        <w:rPr>
          <w:color w:val="auto"/>
        </w:rPr>
        <w:t>wpływy z pozostałych odsetek w kwocie 4 068,33 zł.</w:t>
      </w:r>
    </w:p>
    <w:p w14:paraId="1F4D5B0C" w14:textId="77777777" w:rsidR="00604C0E" w:rsidRPr="00BF4287" w:rsidRDefault="00A17617" w:rsidP="007044BB">
      <w:pPr>
        <w:pStyle w:val="Akapitzlist"/>
        <w:numPr>
          <w:ilvl w:val="0"/>
          <w:numId w:val="21"/>
        </w:numPr>
        <w:rPr>
          <w:color w:val="auto"/>
        </w:rPr>
      </w:pPr>
      <w:r w:rsidRPr="00BF4287">
        <w:rPr>
          <w:color w:val="auto"/>
        </w:rPr>
        <w:t>w rozdziale 90005 Ochrona powietrza atmosferycznego i klimatu zrealizowano w kwocie 56 827,64 zł, co stanowi 130,63% planu rocznego wynoszącego 43 502,01 zł. Na niniejszą wartość składają się:</w:t>
      </w:r>
    </w:p>
    <w:p w14:paraId="75AA9D85" w14:textId="77777777" w:rsidR="00604C0E" w:rsidRPr="00BF4287" w:rsidRDefault="00A17617" w:rsidP="007044BB">
      <w:pPr>
        <w:pStyle w:val="Akapitzlist"/>
        <w:numPr>
          <w:ilvl w:val="1"/>
          <w:numId w:val="21"/>
        </w:numPr>
        <w:rPr>
          <w:color w:val="auto"/>
        </w:rPr>
      </w:pPr>
      <w:r w:rsidRPr="00BF4287">
        <w:rPr>
          <w:color w:val="auto"/>
        </w:rPr>
        <w:t>środki otrzymane od pozostałych jednostek zaliczanych do sektora finansów publicznych na realizacje zadań bieżących jednostek zaliczanych do sektora finansów publicznych w kwocie 45 950,00 zł;</w:t>
      </w:r>
    </w:p>
    <w:p w14:paraId="228C7A16" w14:textId="77777777" w:rsidR="006509DF" w:rsidRPr="00BF4287" w:rsidRDefault="006509DF" w:rsidP="009A5086">
      <w:pPr>
        <w:ind w:left="1200"/>
        <w:rPr>
          <w:color w:val="auto"/>
        </w:rPr>
      </w:pPr>
      <w:r w:rsidRPr="00BF4287">
        <w:rPr>
          <w:color w:val="auto"/>
        </w:rPr>
        <w:lastRenderedPageBreak/>
        <w:t xml:space="preserve">* </w:t>
      </w:r>
      <w:r w:rsidR="00CA6616" w:rsidRPr="00BF4287">
        <w:rPr>
          <w:color w:val="auto"/>
        </w:rPr>
        <w:t>Porozumieniem z Wojewódzkim Funduszem Ochrony Środowiska i Gospodarki Wodnej w Rzeszowie na realizacje programu priorytetowego „Czyste powietrze", którego celem jest poprawa jakości powietrza oraz zmniejszenie emisji gazów cieplarnianych poprzez wymianę źródeł ciepła i poprawę efektywności energetycznej budynków mieszkalnych jednorodzinnych. Środki finansowe z przeznaczeniem na pokrycie kosztów zadań realizowanych przez jednostki samorządu terytorialnego współpracujące przy wdrażaniu programów i przedsięwzięć z zakresu zadań ochrony środowiska i gospodarki wodnej oraz potrzeb geologii, lub tworzeniu warunków do tego wdrażania – środki otrzymane  za punkt konsultacyjny</w:t>
      </w:r>
      <w:r w:rsidRPr="00BF4287">
        <w:rPr>
          <w:color w:val="auto"/>
        </w:rPr>
        <w:t xml:space="preserve">                     </w:t>
      </w:r>
      <w:r w:rsidR="00CA6616" w:rsidRPr="00BF4287">
        <w:rPr>
          <w:color w:val="auto"/>
        </w:rPr>
        <w:t xml:space="preserve"> 42 000,00 zł.</w:t>
      </w:r>
    </w:p>
    <w:p w14:paraId="6E43A197" w14:textId="023471EA" w:rsidR="00CA6616" w:rsidRPr="00BF4287" w:rsidRDefault="006509DF" w:rsidP="006509DF">
      <w:pPr>
        <w:ind w:left="1200"/>
        <w:rPr>
          <w:color w:val="auto"/>
        </w:rPr>
      </w:pPr>
      <w:r w:rsidRPr="00BF4287">
        <w:rPr>
          <w:color w:val="auto"/>
        </w:rPr>
        <w:t xml:space="preserve">* </w:t>
      </w:r>
      <w:r w:rsidR="00CA6616" w:rsidRPr="00BF4287">
        <w:rPr>
          <w:color w:val="auto"/>
        </w:rPr>
        <w:t xml:space="preserve">Refundacja -zwrot kosztów za  wydane zaświadczenia 'Czyste Powietrze" – 3 950,00 zł </w:t>
      </w:r>
    </w:p>
    <w:p w14:paraId="2D69E011" w14:textId="0FBC5E2F" w:rsidR="00604C0E" w:rsidRPr="00BF4287" w:rsidRDefault="00A17617" w:rsidP="007044BB">
      <w:pPr>
        <w:pStyle w:val="Akapitzlist"/>
        <w:numPr>
          <w:ilvl w:val="1"/>
          <w:numId w:val="21"/>
        </w:numPr>
        <w:rPr>
          <w:color w:val="auto"/>
        </w:rPr>
      </w:pPr>
      <w:r w:rsidRPr="00BF4287">
        <w:rPr>
          <w:color w:val="auto"/>
        </w:rPr>
        <w:t>wpływy z różnych dochodów w kwocie 8 503,00 zł</w:t>
      </w:r>
      <w:r w:rsidR="00CA6616" w:rsidRPr="00BF4287">
        <w:rPr>
          <w:color w:val="auto"/>
        </w:rPr>
        <w:t xml:space="preserve"> ( ubezpieczenie </w:t>
      </w:r>
      <w:proofErr w:type="spellStart"/>
      <w:r w:rsidR="00CA6616" w:rsidRPr="00BF4287">
        <w:rPr>
          <w:color w:val="auto"/>
        </w:rPr>
        <w:t>fotowoltaiki</w:t>
      </w:r>
      <w:proofErr w:type="spellEnd"/>
      <w:r w:rsidR="00CA6616" w:rsidRPr="00BF4287">
        <w:rPr>
          <w:color w:val="auto"/>
        </w:rPr>
        <w:t>)</w:t>
      </w:r>
    </w:p>
    <w:p w14:paraId="51C5C39E" w14:textId="6906BE90" w:rsidR="00604C0E" w:rsidRPr="00BF4287" w:rsidRDefault="00A17617" w:rsidP="007044BB">
      <w:pPr>
        <w:pStyle w:val="Akapitzlist"/>
        <w:numPr>
          <w:ilvl w:val="1"/>
          <w:numId w:val="21"/>
        </w:numPr>
        <w:rPr>
          <w:color w:val="auto"/>
        </w:rPr>
      </w:pPr>
      <w:r w:rsidRPr="00BF4287">
        <w:rPr>
          <w:color w:val="auto"/>
        </w:rPr>
        <w:t>wpływy z tytułu kosztów egzekucyjnych, opłaty komorniczej i kosztów upomnień w kwocie 1 828,13 zł;</w:t>
      </w:r>
      <w:r w:rsidR="00CA6616" w:rsidRPr="00BF4287">
        <w:rPr>
          <w:color w:val="auto"/>
        </w:rPr>
        <w:t xml:space="preserve"> Wpływy z tytułu kosztów egzekucyjnych, opłaty komorniczej i kosztów upomnień (zwrot kosztów komorniczych LEWADA</w:t>
      </w:r>
    </w:p>
    <w:p w14:paraId="2AEE5D44" w14:textId="1FD20020" w:rsidR="00604C0E" w:rsidRPr="00BF4287" w:rsidRDefault="00A17617" w:rsidP="007044BB">
      <w:pPr>
        <w:pStyle w:val="Akapitzlist"/>
        <w:numPr>
          <w:ilvl w:val="1"/>
          <w:numId w:val="21"/>
        </w:numPr>
        <w:rPr>
          <w:color w:val="auto"/>
        </w:rPr>
      </w:pPr>
      <w:r w:rsidRPr="00BF4287">
        <w:rPr>
          <w:color w:val="auto"/>
        </w:rPr>
        <w:t>wpływy z rozliczeń/zwrotów z lat ubiegłych w kwocie 350,00 zł;</w:t>
      </w:r>
      <w:r w:rsidR="00CA6616" w:rsidRPr="00BF4287">
        <w:rPr>
          <w:color w:val="auto"/>
        </w:rPr>
        <w:t xml:space="preserve"> Refundacja -zwrot kosztów za  wydane zaświadczenia 'Czyste Powietrze" za 2022 r. </w:t>
      </w:r>
    </w:p>
    <w:p w14:paraId="157CBD84" w14:textId="6311354B" w:rsidR="00604C0E" w:rsidRPr="00BF4287" w:rsidRDefault="00A17617" w:rsidP="007044BB">
      <w:pPr>
        <w:pStyle w:val="Akapitzlist"/>
        <w:numPr>
          <w:ilvl w:val="1"/>
          <w:numId w:val="21"/>
        </w:numPr>
        <w:rPr>
          <w:color w:val="auto"/>
        </w:rPr>
      </w:pPr>
      <w:r w:rsidRPr="00BF4287">
        <w:rPr>
          <w:color w:val="auto"/>
        </w:rPr>
        <w:t>wpływy z tytułu kar i odszkodowań wynikających z umów w kwocie 192,09 zł;</w:t>
      </w:r>
      <w:r w:rsidR="00CA6616" w:rsidRPr="00BF4287">
        <w:rPr>
          <w:color w:val="auto"/>
        </w:rPr>
        <w:t xml:space="preserve"> Wpływy z tytułu kar i odszkodowań wynikających z umów ( LEWADA)</w:t>
      </w:r>
    </w:p>
    <w:p w14:paraId="6D7F3330" w14:textId="77777777" w:rsidR="00604C0E" w:rsidRPr="00BF4287" w:rsidRDefault="00A17617" w:rsidP="007044BB">
      <w:pPr>
        <w:pStyle w:val="Akapitzlist"/>
        <w:numPr>
          <w:ilvl w:val="1"/>
          <w:numId w:val="21"/>
        </w:numPr>
        <w:rPr>
          <w:color w:val="auto"/>
        </w:rPr>
      </w:pPr>
      <w:r w:rsidRPr="00BF4287">
        <w:rPr>
          <w:color w:val="auto"/>
        </w:rPr>
        <w:t>wpływy z pozostałych odsetek w kwocie 4,42 zł.</w:t>
      </w:r>
    </w:p>
    <w:p w14:paraId="43DBA828" w14:textId="77777777" w:rsidR="00604C0E" w:rsidRPr="00BF4287" w:rsidRDefault="00A17617" w:rsidP="007044BB">
      <w:pPr>
        <w:pStyle w:val="Akapitzlist"/>
        <w:numPr>
          <w:ilvl w:val="0"/>
          <w:numId w:val="21"/>
        </w:numPr>
        <w:rPr>
          <w:color w:val="auto"/>
        </w:rPr>
      </w:pPr>
      <w:r w:rsidRPr="00BF4287">
        <w:rPr>
          <w:color w:val="auto"/>
        </w:rPr>
        <w:t>w rozdziale 90019 Wpływy i wydatki związane z gromadzeniem środków z opłat i kar za korzystanie ze środowiska zrealizowano w kwocie 30 454,55 zł, co stanowi 100,00% planu rocznego wynoszącego 30 454,55 zł. Na niniejszą wartość składają się:</w:t>
      </w:r>
    </w:p>
    <w:p w14:paraId="5CCED9C6" w14:textId="4AA90B55" w:rsidR="00604C0E" w:rsidRPr="00BF4287" w:rsidRDefault="00A17617" w:rsidP="007044BB">
      <w:pPr>
        <w:pStyle w:val="Akapitzlist"/>
        <w:numPr>
          <w:ilvl w:val="1"/>
          <w:numId w:val="21"/>
        </w:numPr>
        <w:rPr>
          <w:color w:val="auto"/>
        </w:rPr>
      </w:pPr>
      <w:r w:rsidRPr="00BF4287">
        <w:rPr>
          <w:color w:val="auto"/>
        </w:rPr>
        <w:t>wpływy z różnych opłat w kwocie 30 454,55 zł.</w:t>
      </w:r>
      <w:r w:rsidR="00053F19" w:rsidRPr="00BF4287">
        <w:rPr>
          <w:color w:val="auto"/>
        </w:rPr>
        <w:t xml:space="preserve"> Wpływy z WFOŚ .</w:t>
      </w:r>
    </w:p>
    <w:p w14:paraId="06857991" w14:textId="77777777" w:rsidR="00604C0E" w:rsidRPr="00BF4287" w:rsidRDefault="00A17617" w:rsidP="007044BB">
      <w:pPr>
        <w:pStyle w:val="Akapitzlist"/>
        <w:numPr>
          <w:ilvl w:val="0"/>
          <w:numId w:val="21"/>
        </w:numPr>
        <w:rPr>
          <w:color w:val="auto"/>
        </w:rPr>
      </w:pPr>
      <w:r w:rsidRPr="00BF4287">
        <w:rPr>
          <w:color w:val="auto"/>
        </w:rPr>
        <w:t>w rozdziale 90020 Wpływy i wydatki związane z gromadzeniem środków z opłat produktowych zrealizowano w kwocie 0,60 zł (plan 0,00 zł). Na niniejszą wartość składają się:</w:t>
      </w:r>
    </w:p>
    <w:p w14:paraId="49957416" w14:textId="267345BD" w:rsidR="00604C0E" w:rsidRPr="00BF4287" w:rsidRDefault="00A17617" w:rsidP="007044BB">
      <w:pPr>
        <w:pStyle w:val="Akapitzlist"/>
        <w:numPr>
          <w:ilvl w:val="1"/>
          <w:numId w:val="21"/>
        </w:numPr>
        <w:rPr>
          <w:color w:val="auto"/>
        </w:rPr>
      </w:pPr>
      <w:r w:rsidRPr="00BF4287">
        <w:rPr>
          <w:color w:val="auto"/>
        </w:rPr>
        <w:t>wpływy z opłaty produktowej w kwocie 0,60 zł.</w:t>
      </w:r>
      <w:r w:rsidR="00053F19" w:rsidRPr="00BF4287">
        <w:rPr>
          <w:color w:val="auto"/>
        </w:rPr>
        <w:t xml:space="preserve"> Wpływy z opłaty produktowej.   </w:t>
      </w:r>
    </w:p>
    <w:p w14:paraId="0593439E" w14:textId="77777777" w:rsidR="00604C0E" w:rsidRPr="00BF4287" w:rsidRDefault="00A17617" w:rsidP="007044BB">
      <w:pPr>
        <w:pStyle w:val="Akapitzlist"/>
        <w:numPr>
          <w:ilvl w:val="0"/>
          <w:numId w:val="21"/>
        </w:numPr>
        <w:rPr>
          <w:color w:val="auto"/>
        </w:rPr>
      </w:pPr>
      <w:r w:rsidRPr="00BF4287">
        <w:rPr>
          <w:color w:val="auto"/>
        </w:rPr>
        <w:t>w rozdziale 90095 Pozostała działalność zrealizowano w kwocie 16 398,20 zł, co stanowi 100,00% planu rocznego wynoszącego 16 398,20 zł. Na niniejszą wartość składają się:</w:t>
      </w:r>
    </w:p>
    <w:p w14:paraId="7D95ACC8" w14:textId="77777777" w:rsidR="00604C0E" w:rsidRPr="00BF4287" w:rsidRDefault="00A17617" w:rsidP="007044BB">
      <w:pPr>
        <w:pStyle w:val="Akapitzlist"/>
        <w:numPr>
          <w:ilvl w:val="1"/>
          <w:numId w:val="21"/>
        </w:numPr>
        <w:rPr>
          <w:color w:val="auto"/>
        </w:rPr>
      </w:pPr>
      <w:r w:rsidRPr="00BF4287">
        <w:rPr>
          <w:color w:val="auto"/>
        </w:rPr>
        <w:t>środki otrzymane od pozostałych jednostek zaliczanych do sektora finansów publicznych na realizacje zadań bieżących jednostek zaliczanych do sektora finansów publicznych w kwocie 16 398,20 zł.</w:t>
      </w:r>
    </w:p>
    <w:p w14:paraId="040A7EC2" w14:textId="12E7B4BE" w:rsidR="006269D9" w:rsidRPr="00BF4287" w:rsidRDefault="006269D9" w:rsidP="00DE6310">
      <w:pPr>
        <w:ind w:left="1200"/>
        <w:rPr>
          <w:color w:val="auto"/>
        </w:rPr>
      </w:pPr>
      <w:r w:rsidRPr="00BF4287">
        <w:rPr>
          <w:color w:val="auto"/>
        </w:rPr>
        <w:t>UMOWA DOTACJI NR 8365/2023/OZ/R/DA na dofinansowanie zadania realizowanego w ramach programu priorytetowego., Usuwanie odpadów azbestowych Część 1) Przedsięwzięcia w zakresie demontażu, zbierania, transportu oraz unieszkodliwiania odpadów zawierających azbest, zgodnie z gminnymi programami usuwania azbestu i wyrobów zawierających azbest" z udziałem środków udostępnionych przez Narodowy Fundusz Ochrony Środowiska i Gospodarki Wodnej dla Wojewódzkiego Funduszu Ochrony Środowiska i Gospodarki Wodnej w Rzeszowie</w:t>
      </w:r>
    </w:p>
    <w:p w14:paraId="674834C8" w14:textId="77777777" w:rsidR="00604C0E" w:rsidRPr="00BF4287" w:rsidRDefault="00A17617">
      <w:pPr>
        <w:pStyle w:val="Nagwek3"/>
        <w:jc w:val="both"/>
        <w:rPr>
          <w:color w:val="auto"/>
        </w:rPr>
      </w:pPr>
      <w:bookmarkStart w:id="24" w:name="_Toc1273259516"/>
      <w:r w:rsidRPr="00BF4287">
        <w:rPr>
          <w:color w:val="auto"/>
        </w:rPr>
        <w:t>Dział 921 – Kultura i ochrona dziedzictwa narodowego</w:t>
      </w:r>
      <w:bookmarkEnd w:id="24"/>
    </w:p>
    <w:p w14:paraId="581DBD9D" w14:textId="77777777" w:rsidR="00604C0E" w:rsidRPr="00BF4287" w:rsidRDefault="00A17617">
      <w:pPr>
        <w:jc w:val="both"/>
        <w:rPr>
          <w:color w:val="auto"/>
        </w:rPr>
      </w:pPr>
      <w:r w:rsidRPr="00BF4287">
        <w:rPr>
          <w:color w:val="auto"/>
        </w:rPr>
        <w:t>Dochody bieżące w ramach działu zostały zaplanowane w kwocie 0,00 zł, zaś zrealizowane w kwocie 4 920,00 zł, w rezultacie stopień realizacji dochodów bieżących wyniósł 0,00%. Środki te:</w:t>
      </w:r>
    </w:p>
    <w:p w14:paraId="08000B87" w14:textId="77777777" w:rsidR="00604C0E" w:rsidRPr="00BF4287" w:rsidRDefault="00A17617" w:rsidP="007044BB">
      <w:pPr>
        <w:pStyle w:val="Akapitzlist"/>
        <w:numPr>
          <w:ilvl w:val="0"/>
          <w:numId w:val="22"/>
        </w:numPr>
        <w:rPr>
          <w:color w:val="auto"/>
        </w:rPr>
      </w:pPr>
      <w:r w:rsidRPr="00BF4287">
        <w:rPr>
          <w:color w:val="auto"/>
        </w:rPr>
        <w:t>w rozdziale 92195 Pozostała działalność zrealizowano w kwocie 4 920,00 zł (plan 0,00 zł). Na niniejszą wartość składają się:</w:t>
      </w:r>
    </w:p>
    <w:p w14:paraId="04C6E535" w14:textId="56AF36C0" w:rsidR="00604C0E" w:rsidRPr="00BF4287" w:rsidRDefault="00A17617" w:rsidP="007044BB">
      <w:pPr>
        <w:pStyle w:val="Akapitzlist"/>
        <w:numPr>
          <w:ilvl w:val="1"/>
          <w:numId w:val="22"/>
        </w:numPr>
        <w:rPr>
          <w:color w:val="auto"/>
        </w:rPr>
      </w:pPr>
      <w:r w:rsidRPr="00BF4287">
        <w:rPr>
          <w:color w:val="auto"/>
        </w:rPr>
        <w:t>wpłata środków finansowych z niewykorzystanych w terminie wydatków, które nie wygasają z upływem roku budżetowego w kwocie 4 920,00 zł.</w:t>
      </w:r>
      <w:r w:rsidR="00053F19" w:rsidRPr="00BF4287">
        <w:rPr>
          <w:color w:val="auto"/>
        </w:rPr>
        <w:t xml:space="preserve">  </w:t>
      </w:r>
      <w:r w:rsidR="00053F19" w:rsidRPr="00BF4287">
        <w:rPr>
          <w:b/>
          <w:bCs/>
          <w:color w:val="auto"/>
        </w:rPr>
        <w:t xml:space="preserve">- </w:t>
      </w:r>
      <w:r w:rsidR="00053F19" w:rsidRPr="00BF4287">
        <w:rPr>
          <w:color w:val="auto"/>
        </w:rPr>
        <w:t>niewykorzystane  w terminie wydatki  niewygasające za 2022</w:t>
      </w:r>
      <w:r w:rsidR="006509DF" w:rsidRPr="00BF4287">
        <w:rPr>
          <w:color w:val="auto"/>
        </w:rPr>
        <w:t xml:space="preserve"> </w:t>
      </w:r>
      <w:r w:rsidR="00053F19" w:rsidRPr="00BF4287">
        <w:rPr>
          <w:color w:val="auto"/>
        </w:rPr>
        <w:t>r.</w:t>
      </w:r>
    </w:p>
    <w:p w14:paraId="6A2800B0" w14:textId="77777777" w:rsidR="00604C0E" w:rsidRPr="00BF4287" w:rsidRDefault="00A17617">
      <w:pPr>
        <w:pStyle w:val="Nagwek3"/>
        <w:jc w:val="both"/>
        <w:rPr>
          <w:color w:val="auto"/>
        </w:rPr>
      </w:pPr>
      <w:bookmarkStart w:id="25" w:name="_Toc664932907"/>
      <w:r w:rsidRPr="00BF4287">
        <w:rPr>
          <w:color w:val="auto"/>
        </w:rPr>
        <w:t>Dział 926 – Kultura fizyczna</w:t>
      </w:r>
      <w:bookmarkEnd w:id="25"/>
    </w:p>
    <w:p w14:paraId="1BAF5966" w14:textId="77777777" w:rsidR="00604C0E" w:rsidRPr="00BF4287" w:rsidRDefault="00A17617">
      <w:pPr>
        <w:jc w:val="both"/>
        <w:rPr>
          <w:color w:val="auto"/>
        </w:rPr>
      </w:pPr>
      <w:r w:rsidRPr="00BF4287">
        <w:rPr>
          <w:color w:val="auto"/>
        </w:rPr>
        <w:t>Dochody bieżące w ramach działu zostały zaplanowane w kwocie 15 000,00 zł, zaś zrealizowane w kwocie 15 322,32 zł, w rezultacie stopień realizacji dochodów bieżących wyniósł 102,15%. Środki te:</w:t>
      </w:r>
    </w:p>
    <w:p w14:paraId="31056264" w14:textId="77777777" w:rsidR="00604C0E" w:rsidRPr="00BF4287" w:rsidRDefault="00A17617" w:rsidP="007044BB">
      <w:pPr>
        <w:pStyle w:val="Akapitzlist"/>
        <w:numPr>
          <w:ilvl w:val="0"/>
          <w:numId w:val="23"/>
        </w:numPr>
        <w:rPr>
          <w:color w:val="auto"/>
        </w:rPr>
      </w:pPr>
      <w:r w:rsidRPr="00BF4287">
        <w:rPr>
          <w:color w:val="auto"/>
        </w:rPr>
        <w:t>w rozdziale 92601 Obiekty sportowe zrealizowano w kwocie 319,35 zł (plan 0,00 zł). Na niniejszą wartość składają się:</w:t>
      </w:r>
    </w:p>
    <w:p w14:paraId="369C62FB" w14:textId="77777777" w:rsidR="00604C0E" w:rsidRPr="00BF4287" w:rsidRDefault="00A17617" w:rsidP="007044BB">
      <w:pPr>
        <w:pStyle w:val="Akapitzlist"/>
        <w:numPr>
          <w:ilvl w:val="1"/>
          <w:numId w:val="23"/>
        </w:numPr>
        <w:rPr>
          <w:color w:val="auto"/>
        </w:rPr>
      </w:pPr>
      <w:r w:rsidRPr="00BF4287">
        <w:rPr>
          <w:color w:val="auto"/>
        </w:rPr>
        <w:t>wpływy z pozostałych odsetek w kwocie 319,35 zł.</w:t>
      </w:r>
    </w:p>
    <w:p w14:paraId="288E0A0E" w14:textId="77777777" w:rsidR="00604C0E" w:rsidRPr="00BF4287" w:rsidRDefault="00A17617" w:rsidP="007044BB">
      <w:pPr>
        <w:pStyle w:val="Akapitzlist"/>
        <w:numPr>
          <w:ilvl w:val="0"/>
          <w:numId w:val="23"/>
        </w:numPr>
        <w:rPr>
          <w:color w:val="auto"/>
        </w:rPr>
      </w:pPr>
      <w:r w:rsidRPr="00BF4287">
        <w:rPr>
          <w:color w:val="auto"/>
        </w:rPr>
        <w:lastRenderedPageBreak/>
        <w:t>w rozdziale 92605 Zadania w zakresie kultury fizycznej zrealizowano w kwocie 2,97 zł (plan 0,00 zł). Na niniejszą wartość składają się:</w:t>
      </w:r>
    </w:p>
    <w:p w14:paraId="6C2490E0" w14:textId="33823A75" w:rsidR="00604C0E" w:rsidRPr="00BF4287" w:rsidRDefault="00A17617" w:rsidP="007044BB">
      <w:pPr>
        <w:pStyle w:val="Akapitzlist"/>
        <w:numPr>
          <w:ilvl w:val="1"/>
          <w:numId w:val="23"/>
        </w:numPr>
        <w:rPr>
          <w:color w:val="auto"/>
        </w:rPr>
      </w:pPr>
      <w:r w:rsidRPr="00BF4287">
        <w:rPr>
          <w:color w:val="auto"/>
        </w:rPr>
        <w:t>wpływy z rozliczeń/zwrotów z lat ubiegłych w kwocie 2,97 zł.</w:t>
      </w:r>
      <w:r w:rsidR="00053F19" w:rsidRPr="00BF4287">
        <w:rPr>
          <w:color w:val="auto"/>
        </w:rPr>
        <w:t xml:space="preserve"> rozliczenie dotacji za 2022 rok. </w:t>
      </w:r>
    </w:p>
    <w:p w14:paraId="51D6E0C1" w14:textId="77777777" w:rsidR="00604C0E" w:rsidRPr="00BF4287" w:rsidRDefault="00A17617" w:rsidP="007044BB">
      <w:pPr>
        <w:pStyle w:val="Akapitzlist"/>
        <w:numPr>
          <w:ilvl w:val="0"/>
          <w:numId w:val="23"/>
        </w:numPr>
        <w:rPr>
          <w:color w:val="auto"/>
        </w:rPr>
      </w:pPr>
      <w:r w:rsidRPr="00BF4287">
        <w:rPr>
          <w:color w:val="auto"/>
        </w:rPr>
        <w:t>w rozdziale 92695 Pozostała działalność zrealizowano w kwocie 15 000,00 zł, co stanowi 100,00% planu rocznego wynoszącego 15 000,00 zł. Na niniejszą wartość składają się:</w:t>
      </w:r>
    </w:p>
    <w:p w14:paraId="3B791DDC" w14:textId="6A0917F4" w:rsidR="00604C0E" w:rsidRPr="00BF4287" w:rsidRDefault="00A17617" w:rsidP="007044BB">
      <w:pPr>
        <w:pStyle w:val="Akapitzlist"/>
        <w:numPr>
          <w:ilvl w:val="1"/>
          <w:numId w:val="23"/>
        </w:numPr>
        <w:rPr>
          <w:color w:val="auto"/>
        </w:rPr>
      </w:pPr>
      <w:r w:rsidRPr="00BF4287">
        <w:rPr>
          <w:color w:val="auto"/>
        </w:rPr>
        <w:t>dotacja otrzymana z państwowego funduszu celowego na realizację zadań bieżących jednostek sektora finansów publicznych w kwocie 15 000,00 zł.</w:t>
      </w:r>
      <w:r w:rsidR="00053F19" w:rsidRPr="00BF4287">
        <w:rPr>
          <w:color w:val="auto"/>
        </w:rPr>
        <w:t xml:space="preserve"> Dotacja - Umowa dotyczącą dofinansowania zajęć ze środków państwowego Funduszu Zajęć Sportowych dla Uczniów , Minister Sportu i Turystyki ramach zadania „Umiem pływać”  przyznał dofinansowanie w wysokości 15 000,00 zł</w:t>
      </w:r>
    </w:p>
    <w:p w14:paraId="791BC377" w14:textId="77777777" w:rsidR="00604C0E" w:rsidRPr="00BF4287" w:rsidRDefault="00A17617">
      <w:pPr>
        <w:pStyle w:val="Nagwek2"/>
        <w:jc w:val="both"/>
        <w:rPr>
          <w:color w:val="auto"/>
        </w:rPr>
      </w:pPr>
      <w:bookmarkStart w:id="26" w:name="_Toc2136305799"/>
      <w:r w:rsidRPr="00BF4287">
        <w:rPr>
          <w:color w:val="auto"/>
        </w:rPr>
        <w:t>Dochody majątkowe</w:t>
      </w:r>
      <w:bookmarkEnd w:id="26"/>
    </w:p>
    <w:p w14:paraId="39269B0D" w14:textId="77777777" w:rsidR="00604C0E" w:rsidRPr="00BF4287" w:rsidRDefault="00A17617">
      <w:pPr>
        <w:jc w:val="both"/>
        <w:rPr>
          <w:color w:val="auto"/>
        </w:rPr>
      </w:pPr>
      <w:r w:rsidRPr="00BF4287">
        <w:rPr>
          <w:color w:val="auto"/>
        </w:rPr>
        <w:t>Dochody majątkowe Gminy Gorzyce w 2023 roku zostały wykonane na poziomie 8 072 938,20 zł, tj. w 67,46% w stosunku do planu wynoszącego 11 966 587,97 zł. Strukturę zrealizowanych w 2023 roku dochodów majątkowych według głównych źródeł przedstawia poniższa tabela.</w:t>
      </w:r>
    </w:p>
    <w:p w14:paraId="19170E14" w14:textId="5518B8EC" w:rsidR="00604C0E" w:rsidRPr="00BF4287" w:rsidRDefault="00A17617">
      <w:pPr>
        <w:pStyle w:val="Legenda"/>
        <w:keepNext/>
        <w:jc w:val="both"/>
        <w:rPr>
          <w:color w:val="auto"/>
        </w:rPr>
      </w:pPr>
      <w:r w:rsidRPr="00BF4287">
        <w:rPr>
          <w:color w:val="auto"/>
        </w:rPr>
        <w:t xml:space="preserve">Tabela </w:t>
      </w:r>
      <w:r w:rsidR="00CA068A" w:rsidRPr="00BF4287">
        <w:rPr>
          <w:color w:val="auto"/>
        </w:rPr>
        <w:t>5</w:t>
      </w:r>
      <w:r w:rsidRPr="00BF4287">
        <w:rPr>
          <w:color w:val="auto"/>
        </w:rPr>
        <w:t>: Realizacja planu dochodów majątkowych w 2023 roku w Gminie Gorzyce według działów klasyfikacji budżetowej.</w:t>
      </w:r>
    </w:p>
    <w:tbl>
      <w:tblPr>
        <w:tblStyle w:val="TabelaCurulisEco"/>
        <w:tblW w:w="5000" w:type="pct"/>
        <w:tblLook w:val="04A0" w:firstRow="1" w:lastRow="0" w:firstColumn="1" w:lastColumn="0" w:noHBand="0" w:noVBand="1"/>
      </w:tblPr>
      <w:tblGrid>
        <w:gridCol w:w="504"/>
        <w:gridCol w:w="2732"/>
        <w:gridCol w:w="1548"/>
        <w:gridCol w:w="1548"/>
        <w:gridCol w:w="1548"/>
        <w:gridCol w:w="1253"/>
        <w:gridCol w:w="733"/>
      </w:tblGrid>
      <w:tr w:rsidR="00BF4287" w:rsidRPr="00BF4287" w14:paraId="7522BA1A"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483CC44" w14:textId="77777777" w:rsidR="00604C0E" w:rsidRPr="00BF4287" w:rsidRDefault="00A17617">
            <w:pPr>
              <w:rPr>
                <w:color w:val="auto"/>
                <w:sz w:val="15"/>
                <w:szCs w:val="15"/>
              </w:rPr>
            </w:pPr>
            <w:r w:rsidRPr="00BF4287">
              <w:rPr>
                <w:color w:val="auto"/>
                <w:sz w:val="15"/>
                <w:szCs w:val="15"/>
              </w:rPr>
              <w:t>Dział</w:t>
            </w:r>
          </w:p>
        </w:tc>
        <w:tc>
          <w:tcPr>
            <w:tcW w:w="1500" w:type="pct"/>
            <w:tcMar>
              <w:top w:w="11" w:type="dxa"/>
              <w:left w:w="85" w:type="dxa"/>
              <w:bottom w:w="6" w:type="dxa"/>
              <w:right w:w="85" w:type="dxa"/>
            </w:tcMar>
          </w:tcPr>
          <w:p w14:paraId="6F400C9D"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Wyszczególnienie</w:t>
            </w:r>
          </w:p>
        </w:tc>
        <w:tc>
          <w:tcPr>
            <w:tcW w:w="900" w:type="pct"/>
            <w:tcMar>
              <w:top w:w="11" w:type="dxa"/>
              <w:left w:w="85" w:type="dxa"/>
              <w:bottom w:w="6" w:type="dxa"/>
              <w:right w:w="85" w:type="dxa"/>
            </w:tcMar>
          </w:tcPr>
          <w:p w14:paraId="0730E0EB"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1.01.2023 r. (w zł)</w:t>
            </w:r>
          </w:p>
        </w:tc>
        <w:tc>
          <w:tcPr>
            <w:tcW w:w="900" w:type="pct"/>
            <w:tcMar>
              <w:top w:w="11" w:type="dxa"/>
              <w:left w:w="85" w:type="dxa"/>
              <w:bottom w:w="6" w:type="dxa"/>
              <w:right w:w="85" w:type="dxa"/>
            </w:tcMar>
          </w:tcPr>
          <w:p w14:paraId="793150D7"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31.12.2023 r. (w zł)</w:t>
            </w:r>
          </w:p>
        </w:tc>
        <w:tc>
          <w:tcPr>
            <w:tcW w:w="900" w:type="pct"/>
            <w:tcMar>
              <w:top w:w="11" w:type="dxa"/>
              <w:left w:w="85" w:type="dxa"/>
              <w:bottom w:w="6" w:type="dxa"/>
              <w:right w:w="85" w:type="dxa"/>
            </w:tcMar>
          </w:tcPr>
          <w:p w14:paraId="73F72E28"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Wykonanie (w zł)</w:t>
            </w:r>
          </w:p>
        </w:tc>
        <w:tc>
          <w:tcPr>
            <w:tcW w:w="750" w:type="pct"/>
            <w:tcMar>
              <w:top w:w="11" w:type="dxa"/>
              <w:left w:w="85" w:type="dxa"/>
              <w:bottom w:w="6" w:type="dxa"/>
              <w:right w:w="85" w:type="dxa"/>
            </w:tcMar>
          </w:tcPr>
          <w:p w14:paraId="6CB29DA7"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Realizacja planu po zmianach (w %)</w:t>
            </w:r>
          </w:p>
        </w:tc>
        <w:tc>
          <w:tcPr>
            <w:tcW w:w="250" w:type="pct"/>
            <w:tcMar>
              <w:top w:w="11" w:type="dxa"/>
              <w:left w:w="85" w:type="dxa"/>
              <w:bottom w:w="6" w:type="dxa"/>
              <w:right w:w="85" w:type="dxa"/>
            </w:tcMar>
          </w:tcPr>
          <w:p w14:paraId="1B5709E1"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Udział (w %)</w:t>
            </w:r>
          </w:p>
        </w:tc>
      </w:tr>
      <w:tr w:rsidR="00BF4287" w:rsidRPr="00BF4287" w14:paraId="4FB8FCA3"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04A6E95" w14:textId="77777777" w:rsidR="00604C0E" w:rsidRPr="00BF4287" w:rsidRDefault="00A17617">
            <w:pPr>
              <w:rPr>
                <w:color w:val="auto"/>
                <w:sz w:val="15"/>
                <w:szCs w:val="15"/>
              </w:rPr>
            </w:pPr>
            <w:r w:rsidRPr="00BF4287">
              <w:rPr>
                <w:color w:val="auto"/>
                <w:sz w:val="15"/>
                <w:szCs w:val="15"/>
              </w:rPr>
              <w:t>900</w:t>
            </w:r>
          </w:p>
        </w:tc>
        <w:tc>
          <w:tcPr>
            <w:tcW w:w="1500" w:type="pct"/>
            <w:tcMar>
              <w:top w:w="11" w:type="dxa"/>
              <w:left w:w="85" w:type="dxa"/>
              <w:bottom w:w="6" w:type="dxa"/>
              <w:right w:w="85" w:type="dxa"/>
            </w:tcMar>
          </w:tcPr>
          <w:p w14:paraId="52811CC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Gospodarka komunalna i ochrona środowiska</w:t>
            </w:r>
          </w:p>
        </w:tc>
        <w:tc>
          <w:tcPr>
            <w:tcW w:w="900" w:type="pct"/>
            <w:tcMar>
              <w:top w:w="11" w:type="dxa"/>
              <w:left w:w="85" w:type="dxa"/>
              <w:bottom w:w="6" w:type="dxa"/>
              <w:right w:w="85" w:type="dxa"/>
            </w:tcMar>
          </w:tcPr>
          <w:p w14:paraId="3E39BF2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3 324 999,99</w:t>
            </w:r>
          </w:p>
        </w:tc>
        <w:tc>
          <w:tcPr>
            <w:tcW w:w="900" w:type="pct"/>
            <w:tcMar>
              <w:top w:w="11" w:type="dxa"/>
              <w:left w:w="85" w:type="dxa"/>
              <w:bottom w:w="6" w:type="dxa"/>
              <w:right w:w="85" w:type="dxa"/>
            </w:tcMar>
          </w:tcPr>
          <w:p w14:paraId="48682D1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3 324 999,99</w:t>
            </w:r>
          </w:p>
        </w:tc>
        <w:tc>
          <w:tcPr>
            <w:tcW w:w="900" w:type="pct"/>
            <w:tcMar>
              <w:top w:w="11" w:type="dxa"/>
              <w:left w:w="85" w:type="dxa"/>
              <w:bottom w:w="6" w:type="dxa"/>
              <w:right w:w="85" w:type="dxa"/>
            </w:tcMar>
          </w:tcPr>
          <w:p w14:paraId="5F969BF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3 324 999,99</w:t>
            </w:r>
          </w:p>
        </w:tc>
        <w:tc>
          <w:tcPr>
            <w:tcW w:w="750" w:type="pct"/>
            <w:tcMar>
              <w:top w:w="11" w:type="dxa"/>
              <w:left w:w="85" w:type="dxa"/>
              <w:bottom w:w="6" w:type="dxa"/>
              <w:right w:w="85" w:type="dxa"/>
            </w:tcMar>
          </w:tcPr>
          <w:p w14:paraId="2FEAB0B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100,00%</w:t>
            </w:r>
          </w:p>
        </w:tc>
        <w:tc>
          <w:tcPr>
            <w:tcW w:w="250" w:type="pct"/>
            <w:tcMar>
              <w:top w:w="11" w:type="dxa"/>
              <w:left w:w="85" w:type="dxa"/>
              <w:bottom w:w="6" w:type="dxa"/>
              <w:right w:w="85" w:type="dxa"/>
            </w:tcMar>
          </w:tcPr>
          <w:p w14:paraId="598B4A9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27,79%</w:t>
            </w:r>
          </w:p>
        </w:tc>
      </w:tr>
      <w:tr w:rsidR="00BF4287" w:rsidRPr="00BF4287" w14:paraId="41CBC7C2"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6C0D023" w14:textId="77777777" w:rsidR="00604C0E" w:rsidRPr="00BF4287" w:rsidRDefault="00A17617">
            <w:pPr>
              <w:rPr>
                <w:color w:val="auto"/>
                <w:sz w:val="15"/>
                <w:szCs w:val="15"/>
              </w:rPr>
            </w:pPr>
            <w:r w:rsidRPr="00BF4287">
              <w:rPr>
                <w:color w:val="auto"/>
                <w:sz w:val="15"/>
                <w:szCs w:val="15"/>
              </w:rPr>
              <w:t>600</w:t>
            </w:r>
          </w:p>
        </w:tc>
        <w:tc>
          <w:tcPr>
            <w:tcW w:w="1500" w:type="pct"/>
            <w:tcMar>
              <w:top w:w="11" w:type="dxa"/>
              <w:left w:w="85" w:type="dxa"/>
              <w:bottom w:w="6" w:type="dxa"/>
              <w:right w:w="85" w:type="dxa"/>
            </w:tcMar>
          </w:tcPr>
          <w:p w14:paraId="2DFD76C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Transport i łączność</w:t>
            </w:r>
          </w:p>
        </w:tc>
        <w:tc>
          <w:tcPr>
            <w:tcW w:w="900" w:type="pct"/>
            <w:tcMar>
              <w:top w:w="11" w:type="dxa"/>
              <w:left w:w="85" w:type="dxa"/>
              <w:bottom w:w="6" w:type="dxa"/>
              <w:right w:w="85" w:type="dxa"/>
            </w:tcMar>
          </w:tcPr>
          <w:p w14:paraId="6FC3772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38BE12F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2 330 000,00</w:t>
            </w:r>
          </w:p>
        </w:tc>
        <w:tc>
          <w:tcPr>
            <w:tcW w:w="900" w:type="pct"/>
            <w:tcMar>
              <w:top w:w="11" w:type="dxa"/>
              <w:left w:w="85" w:type="dxa"/>
              <w:bottom w:w="6" w:type="dxa"/>
              <w:right w:w="85" w:type="dxa"/>
            </w:tcMar>
          </w:tcPr>
          <w:p w14:paraId="6EEA6FC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2 388 095,00</w:t>
            </w:r>
          </w:p>
        </w:tc>
        <w:tc>
          <w:tcPr>
            <w:tcW w:w="750" w:type="pct"/>
            <w:tcMar>
              <w:top w:w="11" w:type="dxa"/>
              <w:left w:w="85" w:type="dxa"/>
              <w:bottom w:w="6" w:type="dxa"/>
              <w:right w:w="85" w:type="dxa"/>
            </w:tcMar>
          </w:tcPr>
          <w:p w14:paraId="32D04F7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102,49%</w:t>
            </w:r>
          </w:p>
        </w:tc>
        <w:tc>
          <w:tcPr>
            <w:tcW w:w="250" w:type="pct"/>
            <w:tcMar>
              <w:top w:w="11" w:type="dxa"/>
              <w:left w:w="85" w:type="dxa"/>
              <w:bottom w:w="6" w:type="dxa"/>
              <w:right w:w="85" w:type="dxa"/>
            </w:tcMar>
          </w:tcPr>
          <w:p w14:paraId="7C86287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19,96%</w:t>
            </w:r>
          </w:p>
        </w:tc>
      </w:tr>
      <w:tr w:rsidR="00BF4287" w:rsidRPr="00BF4287" w14:paraId="736A4C32"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1BB25A2" w14:textId="77777777" w:rsidR="00604C0E" w:rsidRPr="00BF4287" w:rsidRDefault="00A17617">
            <w:pPr>
              <w:rPr>
                <w:color w:val="auto"/>
                <w:sz w:val="15"/>
                <w:szCs w:val="15"/>
              </w:rPr>
            </w:pPr>
            <w:r w:rsidRPr="00BF4287">
              <w:rPr>
                <w:color w:val="auto"/>
                <w:sz w:val="15"/>
                <w:szCs w:val="15"/>
              </w:rPr>
              <w:t>926</w:t>
            </w:r>
          </w:p>
        </w:tc>
        <w:tc>
          <w:tcPr>
            <w:tcW w:w="1500" w:type="pct"/>
            <w:tcMar>
              <w:top w:w="11" w:type="dxa"/>
              <w:left w:w="85" w:type="dxa"/>
              <w:bottom w:w="6" w:type="dxa"/>
              <w:right w:w="85" w:type="dxa"/>
            </w:tcMar>
          </w:tcPr>
          <w:p w14:paraId="439F8E9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Kultura fizyczna</w:t>
            </w:r>
          </w:p>
        </w:tc>
        <w:tc>
          <w:tcPr>
            <w:tcW w:w="900" w:type="pct"/>
            <w:tcMar>
              <w:top w:w="11" w:type="dxa"/>
              <w:left w:w="85" w:type="dxa"/>
              <w:bottom w:w="6" w:type="dxa"/>
              <w:right w:w="85" w:type="dxa"/>
            </w:tcMar>
          </w:tcPr>
          <w:p w14:paraId="5B2F2A4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2 250 000,00</w:t>
            </w:r>
          </w:p>
        </w:tc>
        <w:tc>
          <w:tcPr>
            <w:tcW w:w="900" w:type="pct"/>
            <w:tcMar>
              <w:top w:w="11" w:type="dxa"/>
              <w:left w:w="85" w:type="dxa"/>
              <w:bottom w:w="6" w:type="dxa"/>
              <w:right w:w="85" w:type="dxa"/>
            </w:tcMar>
          </w:tcPr>
          <w:p w14:paraId="3B75A85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1 136 509,21</w:t>
            </w:r>
          </w:p>
        </w:tc>
        <w:tc>
          <w:tcPr>
            <w:tcW w:w="900" w:type="pct"/>
            <w:tcMar>
              <w:top w:w="11" w:type="dxa"/>
              <w:left w:w="85" w:type="dxa"/>
              <w:bottom w:w="6" w:type="dxa"/>
              <w:right w:w="85" w:type="dxa"/>
            </w:tcMar>
          </w:tcPr>
          <w:p w14:paraId="2BC783B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1 471 044,00</w:t>
            </w:r>
          </w:p>
        </w:tc>
        <w:tc>
          <w:tcPr>
            <w:tcW w:w="750" w:type="pct"/>
            <w:tcMar>
              <w:top w:w="11" w:type="dxa"/>
              <w:left w:w="85" w:type="dxa"/>
              <w:bottom w:w="6" w:type="dxa"/>
              <w:right w:w="85" w:type="dxa"/>
            </w:tcMar>
          </w:tcPr>
          <w:p w14:paraId="2015F91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129,44%</w:t>
            </w:r>
          </w:p>
        </w:tc>
        <w:tc>
          <w:tcPr>
            <w:tcW w:w="250" w:type="pct"/>
            <w:tcMar>
              <w:top w:w="11" w:type="dxa"/>
              <w:left w:w="85" w:type="dxa"/>
              <w:bottom w:w="6" w:type="dxa"/>
              <w:right w:w="85" w:type="dxa"/>
            </w:tcMar>
          </w:tcPr>
          <w:p w14:paraId="06011AB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12,29%</w:t>
            </w:r>
          </w:p>
        </w:tc>
      </w:tr>
      <w:tr w:rsidR="00BF4287" w:rsidRPr="00BF4287" w14:paraId="39A151E3"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FFA0E14" w14:textId="77777777" w:rsidR="00604C0E" w:rsidRPr="00BF4287" w:rsidRDefault="00A17617">
            <w:pPr>
              <w:rPr>
                <w:color w:val="auto"/>
                <w:sz w:val="15"/>
                <w:szCs w:val="15"/>
              </w:rPr>
            </w:pPr>
            <w:r w:rsidRPr="00BF4287">
              <w:rPr>
                <w:color w:val="auto"/>
                <w:sz w:val="15"/>
                <w:szCs w:val="15"/>
              </w:rPr>
              <w:t>400</w:t>
            </w:r>
          </w:p>
        </w:tc>
        <w:tc>
          <w:tcPr>
            <w:tcW w:w="1500" w:type="pct"/>
            <w:tcMar>
              <w:top w:w="11" w:type="dxa"/>
              <w:left w:w="85" w:type="dxa"/>
              <w:bottom w:w="6" w:type="dxa"/>
              <w:right w:w="85" w:type="dxa"/>
            </w:tcMar>
          </w:tcPr>
          <w:p w14:paraId="46FAEF1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Wytwarzanie i zaopatrywanie w energię elektryczną, gaz i wodę</w:t>
            </w:r>
          </w:p>
        </w:tc>
        <w:tc>
          <w:tcPr>
            <w:tcW w:w="900" w:type="pct"/>
            <w:tcMar>
              <w:top w:w="11" w:type="dxa"/>
              <w:left w:w="85" w:type="dxa"/>
              <w:bottom w:w="6" w:type="dxa"/>
              <w:right w:w="85" w:type="dxa"/>
            </w:tcMar>
          </w:tcPr>
          <w:p w14:paraId="23B3B07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475 000,01</w:t>
            </w:r>
          </w:p>
        </w:tc>
        <w:tc>
          <w:tcPr>
            <w:tcW w:w="900" w:type="pct"/>
            <w:tcMar>
              <w:top w:w="11" w:type="dxa"/>
              <w:left w:w="85" w:type="dxa"/>
              <w:bottom w:w="6" w:type="dxa"/>
              <w:right w:w="85" w:type="dxa"/>
            </w:tcMar>
          </w:tcPr>
          <w:p w14:paraId="3F86381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475 000,01</w:t>
            </w:r>
          </w:p>
        </w:tc>
        <w:tc>
          <w:tcPr>
            <w:tcW w:w="900" w:type="pct"/>
            <w:tcMar>
              <w:top w:w="11" w:type="dxa"/>
              <w:left w:w="85" w:type="dxa"/>
              <w:bottom w:w="6" w:type="dxa"/>
              <w:right w:w="85" w:type="dxa"/>
            </w:tcMar>
          </w:tcPr>
          <w:p w14:paraId="1B21FF2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475 000,01</w:t>
            </w:r>
          </w:p>
        </w:tc>
        <w:tc>
          <w:tcPr>
            <w:tcW w:w="750" w:type="pct"/>
            <w:tcMar>
              <w:top w:w="11" w:type="dxa"/>
              <w:left w:w="85" w:type="dxa"/>
              <w:bottom w:w="6" w:type="dxa"/>
              <w:right w:w="85" w:type="dxa"/>
            </w:tcMar>
          </w:tcPr>
          <w:p w14:paraId="024560B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100,00%</w:t>
            </w:r>
          </w:p>
        </w:tc>
        <w:tc>
          <w:tcPr>
            <w:tcW w:w="250" w:type="pct"/>
            <w:tcMar>
              <w:top w:w="11" w:type="dxa"/>
              <w:left w:w="85" w:type="dxa"/>
              <w:bottom w:w="6" w:type="dxa"/>
              <w:right w:w="85" w:type="dxa"/>
            </w:tcMar>
          </w:tcPr>
          <w:p w14:paraId="3A9D250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3,97%</w:t>
            </w:r>
          </w:p>
        </w:tc>
      </w:tr>
      <w:tr w:rsidR="00BF4287" w:rsidRPr="00BF4287" w14:paraId="581483D7"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CCF369F" w14:textId="77777777" w:rsidR="00604C0E" w:rsidRPr="00BF4287" w:rsidRDefault="00A17617">
            <w:pPr>
              <w:rPr>
                <w:color w:val="auto"/>
                <w:sz w:val="15"/>
                <w:szCs w:val="15"/>
              </w:rPr>
            </w:pPr>
            <w:r w:rsidRPr="00BF4287">
              <w:rPr>
                <w:color w:val="auto"/>
                <w:sz w:val="15"/>
                <w:szCs w:val="15"/>
              </w:rPr>
              <w:t>700</w:t>
            </w:r>
          </w:p>
        </w:tc>
        <w:tc>
          <w:tcPr>
            <w:tcW w:w="1500" w:type="pct"/>
            <w:tcMar>
              <w:top w:w="11" w:type="dxa"/>
              <w:left w:w="85" w:type="dxa"/>
              <w:bottom w:w="6" w:type="dxa"/>
              <w:right w:w="85" w:type="dxa"/>
            </w:tcMar>
          </w:tcPr>
          <w:p w14:paraId="346F64B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Gospodarka mieszkaniowa</w:t>
            </w:r>
          </w:p>
        </w:tc>
        <w:tc>
          <w:tcPr>
            <w:tcW w:w="900" w:type="pct"/>
            <w:tcMar>
              <w:top w:w="11" w:type="dxa"/>
              <w:left w:w="85" w:type="dxa"/>
              <w:bottom w:w="6" w:type="dxa"/>
              <w:right w:w="85" w:type="dxa"/>
            </w:tcMar>
          </w:tcPr>
          <w:p w14:paraId="3077197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8 026 690,00</w:t>
            </w:r>
          </w:p>
        </w:tc>
        <w:tc>
          <w:tcPr>
            <w:tcW w:w="900" w:type="pct"/>
            <w:tcMar>
              <w:top w:w="11" w:type="dxa"/>
              <w:left w:w="85" w:type="dxa"/>
              <w:bottom w:w="6" w:type="dxa"/>
              <w:right w:w="85" w:type="dxa"/>
            </w:tcMar>
          </w:tcPr>
          <w:p w14:paraId="6417EBE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4 493 122,25</w:t>
            </w:r>
          </w:p>
        </w:tc>
        <w:tc>
          <w:tcPr>
            <w:tcW w:w="900" w:type="pct"/>
            <w:tcMar>
              <w:top w:w="11" w:type="dxa"/>
              <w:left w:w="85" w:type="dxa"/>
              <w:bottom w:w="6" w:type="dxa"/>
              <w:right w:w="85" w:type="dxa"/>
            </w:tcMar>
          </w:tcPr>
          <w:p w14:paraId="04C1CD5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193 371,54</w:t>
            </w:r>
          </w:p>
        </w:tc>
        <w:tc>
          <w:tcPr>
            <w:tcW w:w="750" w:type="pct"/>
            <w:tcMar>
              <w:top w:w="11" w:type="dxa"/>
              <w:left w:w="85" w:type="dxa"/>
              <w:bottom w:w="6" w:type="dxa"/>
              <w:right w:w="85" w:type="dxa"/>
            </w:tcMar>
          </w:tcPr>
          <w:p w14:paraId="19EE727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4,30%</w:t>
            </w:r>
          </w:p>
        </w:tc>
        <w:tc>
          <w:tcPr>
            <w:tcW w:w="250" w:type="pct"/>
            <w:tcMar>
              <w:top w:w="11" w:type="dxa"/>
              <w:left w:w="85" w:type="dxa"/>
              <w:bottom w:w="6" w:type="dxa"/>
              <w:right w:w="85" w:type="dxa"/>
            </w:tcMar>
          </w:tcPr>
          <w:p w14:paraId="6BA946F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1,62%</w:t>
            </w:r>
          </w:p>
        </w:tc>
      </w:tr>
      <w:tr w:rsidR="00BF4287" w:rsidRPr="00BF4287" w14:paraId="74F8F742"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612B0BD" w14:textId="77777777" w:rsidR="00604C0E" w:rsidRPr="00BF4287" w:rsidRDefault="00A17617">
            <w:pPr>
              <w:rPr>
                <w:color w:val="auto"/>
                <w:sz w:val="15"/>
                <w:szCs w:val="15"/>
              </w:rPr>
            </w:pPr>
            <w:r w:rsidRPr="00BF4287">
              <w:rPr>
                <w:color w:val="auto"/>
                <w:sz w:val="15"/>
                <w:szCs w:val="15"/>
              </w:rPr>
              <w:t>754</w:t>
            </w:r>
          </w:p>
        </w:tc>
        <w:tc>
          <w:tcPr>
            <w:tcW w:w="1500" w:type="pct"/>
            <w:tcMar>
              <w:top w:w="11" w:type="dxa"/>
              <w:left w:w="85" w:type="dxa"/>
              <w:bottom w:w="6" w:type="dxa"/>
              <w:right w:w="85" w:type="dxa"/>
            </w:tcMar>
          </w:tcPr>
          <w:p w14:paraId="3613102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Bezpieczeństwo publiczne i ochrona przeciwpożarowa</w:t>
            </w:r>
          </w:p>
        </w:tc>
        <w:tc>
          <w:tcPr>
            <w:tcW w:w="900" w:type="pct"/>
            <w:tcMar>
              <w:top w:w="11" w:type="dxa"/>
              <w:left w:w="85" w:type="dxa"/>
              <w:bottom w:w="6" w:type="dxa"/>
              <w:right w:w="85" w:type="dxa"/>
            </w:tcMar>
          </w:tcPr>
          <w:p w14:paraId="145EE18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16FE2D6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169 000,00</w:t>
            </w:r>
          </w:p>
        </w:tc>
        <w:tc>
          <w:tcPr>
            <w:tcW w:w="900" w:type="pct"/>
            <w:tcMar>
              <w:top w:w="11" w:type="dxa"/>
              <w:left w:w="85" w:type="dxa"/>
              <w:bottom w:w="6" w:type="dxa"/>
              <w:right w:w="85" w:type="dxa"/>
            </w:tcMar>
          </w:tcPr>
          <w:p w14:paraId="302118A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168 204,00</w:t>
            </w:r>
          </w:p>
        </w:tc>
        <w:tc>
          <w:tcPr>
            <w:tcW w:w="750" w:type="pct"/>
            <w:tcMar>
              <w:top w:w="11" w:type="dxa"/>
              <w:left w:w="85" w:type="dxa"/>
              <w:bottom w:w="6" w:type="dxa"/>
              <w:right w:w="85" w:type="dxa"/>
            </w:tcMar>
          </w:tcPr>
          <w:p w14:paraId="00BB435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99,53%</w:t>
            </w:r>
          </w:p>
        </w:tc>
        <w:tc>
          <w:tcPr>
            <w:tcW w:w="250" w:type="pct"/>
            <w:tcMar>
              <w:top w:w="11" w:type="dxa"/>
              <w:left w:w="85" w:type="dxa"/>
              <w:bottom w:w="6" w:type="dxa"/>
              <w:right w:w="85" w:type="dxa"/>
            </w:tcMar>
          </w:tcPr>
          <w:p w14:paraId="2B1237F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1,41%</w:t>
            </w:r>
          </w:p>
        </w:tc>
      </w:tr>
      <w:tr w:rsidR="00BF4287" w:rsidRPr="00BF4287" w14:paraId="15FF3E1B"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E329B19" w14:textId="77777777" w:rsidR="00604C0E" w:rsidRPr="00BF4287" w:rsidRDefault="00A17617">
            <w:pPr>
              <w:rPr>
                <w:color w:val="auto"/>
                <w:sz w:val="15"/>
                <w:szCs w:val="15"/>
              </w:rPr>
            </w:pPr>
            <w:r w:rsidRPr="00BF4287">
              <w:rPr>
                <w:color w:val="auto"/>
                <w:sz w:val="15"/>
                <w:szCs w:val="15"/>
              </w:rPr>
              <w:t>758</w:t>
            </w:r>
          </w:p>
        </w:tc>
        <w:tc>
          <w:tcPr>
            <w:tcW w:w="1500" w:type="pct"/>
            <w:tcMar>
              <w:top w:w="11" w:type="dxa"/>
              <w:left w:w="85" w:type="dxa"/>
              <w:bottom w:w="6" w:type="dxa"/>
              <w:right w:w="85" w:type="dxa"/>
            </w:tcMar>
          </w:tcPr>
          <w:p w14:paraId="4674D08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Różne rozliczenia</w:t>
            </w:r>
          </w:p>
        </w:tc>
        <w:tc>
          <w:tcPr>
            <w:tcW w:w="900" w:type="pct"/>
            <w:tcMar>
              <w:top w:w="11" w:type="dxa"/>
              <w:left w:w="85" w:type="dxa"/>
              <w:bottom w:w="6" w:type="dxa"/>
              <w:right w:w="85" w:type="dxa"/>
            </w:tcMar>
          </w:tcPr>
          <w:p w14:paraId="0A7142C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361AD34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29 956,51</w:t>
            </w:r>
          </w:p>
        </w:tc>
        <w:tc>
          <w:tcPr>
            <w:tcW w:w="900" w:type="pct"/>
            <w:tcMar>
              <w:top w:w="11" w:type="dxa"/>
              <w:left w:w="85" w:type="dxa"/>
              <w:bottom w:w="6" w:type="dxa"/>
              <w:right w:w="85" w:type="dxa"/>
            </w:tcMar>
          </w:tcPr>
          <w:p w14:paraId="3E2863F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29 956,51</w:t>
            </w:r>
          </w:p>
        </w:tc>
        <w:tc>
          <w:tcPr>
            <w:tcW w:w="750" w:type="pct"/>
            <w:tcMar>
              <w:top w:w="11" w:type="dxa"/>
              <w:left w:w="85" w:type="dxa"/>
              <w:bottom w:w="6" w:type="dxa"/>
              <w:right w:w="85" w:type="dxa"/>
            </w:tcMar>
          </w:tcPr>
          <w:p w14:paraId="2E8F1F3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100,00%</w:t>
            </w:r>
          </w:p>
        </w:tc>
        <w:tc>
          <w:tcPr>
            <w:tcW w:w="250" w:type="pct"/>
            <w:tcMar>
              <w:top w:w="11" w:type="dxa"/>
              <w:left w:w="85" w:type="dxa"/>
              <w:bottom w:w="6" w:type="dxa"/>
              <w:right w:w="85" w:type="dxa"/>
            </w:tcMar>
          </w:tcPr>
          <w:p w14:paraId="43AE6FA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0,25%</w:t>
            </w:r>
          </w:p>
        </w:tc>
      </w:tr>
      <w:tr w:rsidR="00BF4287" w:rsidRPr="00BF4287" w14:paraId="4818F0C3"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BFE47C1" w14:textId="77777777" w:rsidR="00604C0E" w:rsidRPr="00BF4287" w:rsidRDefault="00A17617">
            <w:pPr>
              <w:rPr>
                <w:color w:val="auto"/>
                <w:sz w:val="15"/>
                <w:szCs w:val="15"/>
              </w:rPr>
            </w:pPr>
            <w:r w:rsidRPr="00BF4287">
              <w:rPr>
                <w:color w:val="auto"/>
                <w:sz w:val="15"/>
                <w:szCs w:val="15"/>
              </w:rPr>
              <w:t>020</w:t>
            </w:r>
          </w:p>
        </w:tc>
        <w:tc>
          <w:tcPr>
            <w:tcW w:w="1500" w:type="pct"/>
            <w:tcMar>
              <w:top w:w="11" w:type="dxa"/>
              <w:left w:w="85" w:type="dxa"/>
              <w:bottom w:w="6" w:type="dxa"/>
              <w:right w:w="85" w:type="dxa"/>
            </w:tcMar>
          </w:tcPr>
          <w:p w14:paraId="6513AEE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Leśnictwo</w:t>
            </w:r>
          </w:p>
        </w:tc>
        <w:tc>
          <w:tcPr>
            <w:tcW w:w="900" w:type="pct"/>
            <w:tcMar>
              <w:top w:w="11" w:type="dxa"/>
              <w:left w:w="85" w:type="dxa"/>
              <w:bottom w:w="6" w:type="dxa"/>
              <w:right w:w="85" w:type="dxa"/>
            </w:tcMar>
          </w:tcPr>
          <w:p w14:paraId="3F2A7EA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8 000,00</w:t>
            </w:r>
          </w:p>
        </w:tc>
        <w:tc>
          <w:tcPr>
            <w:tcW w:w="900" w:type="pct"/>
            <w:tcMar>
              <w:top w:w="11" w:type="dxa"/>
              <w:left w:w="85" w:type="dxa"/>
              <w:bottom w:w="6" w:type="dxa"/>
              <w:right w:w="85" w:type="dxa"/>
            </w:tcMar>
          </w:tcPr>
          <w:p w14:paraId="5C49D49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8 000,00</w:t>
            </w:r>
          </w:p>
        </w:tc>
        <w:tc>
          <w:tcPr>
            <w:tcW w:w="900" w:type="pct"/>
            <w:tcMar>
              <w:top w:w="11" w:type="dxa"/>
              <w:left w:w="85" w:type="dxa"/>
              <w:bottom w:w="6" w:type="dxa"/>
              <w:right w:w="85" w:type="dxa"/>
            </w:tcMar>
          </w:tcPr>
          <w:p w14:paraId="176D6B5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22 267,15</w:t>
            </w:r>
          </w:p>
        </w:tc>
        <w:tc>
          <w:tcPr>
            <w:tcW w:w="750" w:type="pct"/>
            <w:tcMar>
              <w:top w:w="11" w:type="dxa"/>
              <w:left w:w="85" w:type="dxa"/>
              <w:bottom w:w="6" w:type="dxa"/>
              <w:right w:w="85" w:type="dxa"/>
            </w:tcMar>
          </w:tcPr>
          <w:p w14:paraId="5BBCA5B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278,34%</w:t>
            </w:r>
          </w:p>
        </w:tc>
        <w:tc>
          <w:tcPr>
            <w:tcW w:w="250" w:type="pct"/>
            <w:tcMar>
              <w:top w:w="11" w:type="dxa"/>
              <w:left w:w="85" w:type="dxa"/>
              <w:bottom w:w="6" w:type="dxa"/>
              <w:right w:w="85" w:type="dxa"/>
            </w:tcMar>
          </w:tcPr>
          <w:p w14:paraId="6F2DB8D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0,19%</w:t>
            </w:r>
          </w:p>
        </w:tc>
      </w:tr>
      <w:tr w:rsidR="00BF4287" w:rsidRPr="00BF4287" w14:paraId="3E2DBBE2" w14:textId="77777777" w:rsidTr="00604C0E">
        <w:tc>
          <w:tcPr>
            <w:cnfStyle w:val="001000000000" w:firstRow="0" w:lastRow="0" w:firstColumn="1" w:lastColumn="0" w:oddVBand="0" w:evenVBand="0" w:oddHBand="0" w:evenHBand="0" w:firstRowFirstColumn="0" w:firstRowLastColumn="0" w:lastRowFirstColumn="0" w:lastRowLastColumn="0"/>
            <w:tcW w:w="50" w:type="pct"/>
            <w:shd w:val="clear" w:color="auto" w:fill="FFFFFF"/>
            <w:tcMar>
              <w:top w:w="11" w:type="dxa"/>
              <w:left w:w="85" w:type="dxa"/>
              <w:bottom w:w="6" w:type="dxa"/>
              <w:right w:w="85" w:type="dxa"/>
            </w:tcMar>
          </w:tcPr>
          <w:p w14:paraId="7FD94EF7" w14:textId="77777777" w:rsidR="00604C0E" w:rsidRPr="00BF4287" w:rsidRDefault="00604C0E">
            <w:pPr>
              <w:rPr>
                <w:b/>
                <w:bCs/>
                <w:color w:val="auto"/>
                <w:sz w:val="15"/>
                <w:szCs w:val="15"/>
              </w:rPr>
            </w:pPr>
          </w:p>
        </w:tc>
        <w:tc>
          <w:tcPr>
            <w:tcW w:w="1500" w:type="pct"/>
            <w:shd w:val="clear" w:color="auto" w:fill="FFFFFF"/>
            <w:tcMar>
              <w:top w:w="11" w:type="dxa"/>
              <w:left w:w="85" w:type="dxa"/>
              <w:bottom w:w="6" w:type="dxa"/>
              <w:right w:w="85" w:type="dxa"/>
            </w:tcMar>
          </w:tcPr>
          <w:p w14:paraId="4EB749A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RAZEM DOCHODY MAJĄTKOWE</w:t>
            </w:r>
          </w:p>
        </w:tc>
        <w:tc>
          <w:tcPr>
            <w:tcW w:w="900" w:type="pct"/>
            <w:shd w:val="clear" w:color="auto" w:fill="FFFFFF"/>
            <w:tcMar>
              <w:top w:w="11" w:type="dxa"/>
              <w:left w:w="85" w:type="dxa"/>
              <w:bottom w:w="6" w:type="dxa"/>
              <w:right w:w="85" w:type="dxa"/>
            </w:tcMar>
          </w:tcPr>
          <w:p w14:paraId="689233B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14 084 690,00</w:t>
            </w:r>
          </w:p>
        </w:tc>
        <w:tc>
          <w:tcPr>
            <w:tcW w:w="900" w:type="pct"/>
            <w:shd w:val="clear" w:color="auto" w:fill="FFFFFF"/>
            <w:tcMar>
              <w:top w:w="11" w:type="dxa"/>
              <w:left w:w="85" w:type="dxa"/>
              <w:bottom w:w="6" w:type="dxa"/>
              <w:right w:w="85" w:type="dxa"/>
            </w:tcMar>
          </w:tcPr>
          <w:p w14:paraId="4BD699F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11 966 587,97</w:t>
            </w:r>
          </w:p>
        </w:tc>
        <w:tc>
          <w:tcPr>
            <w:tcW w:w="900" w:type="pct"/>
            <w:shd w:val="clear" w:color="auto" w:fill="FFFFFF"/>
            <w:tcMar>
              <w:top w:w="11" w:type="dxa"/>
              <w:left w:w="85" w:type="dxa"/>
              <w:bottom w:w="6" w:type="dxa"/>
              <w:right w:w="85" w:type="dxa"/>
            </w:tcMar>
          </w:tcPr>
          <w:p w14:paraId="02DE8D0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8 072 938,20</w:t>
            </w:r>
          </w:p>
        </w:tc>
        <w:tc>
          <w:tcPr>
            <w:tcW w:w="750" w:type="pct"/>
            <w:shd w:val="clear" w:color="auto" w:fill="FFFFFF"/>
            <w:tcMar>
              <w:top w:w="11" w:type="dxa"/>
              <w:left w:w="85" w:type="dxa"/>
              <w:bottom w:w="6" w:type="dxa"/>
              <w:right w:w="85" w:type="dxa"/>
            </w:tcMar>
          </w:tcPr>
          <w:p w14:paraId="2ED5F52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67,46%</w:t>
            </w:r>
          </w:p>
        </w:tc>
        <w:tc>
          <w:tcPr>
            <w:tcW w:w="250" w:type="pct"/>
            <w:shd w:val="clear" w:color="auto" w:fill="FFFFFF"/>
            <w:tcMar>
              <w:top w:w="11" w:type="dxa"/>
              <w:left w:w="85" w:type="dxa"/>
              <w:bottom w:w="6" w:type="dxa"/>
              <w:right w:w="85" w:type="dxa"/>
            </w:tcMar>
          </w:tcPr>
          <w:p w14:paraId="612AB34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100,00%</w:t>
            </w:r>
          </w:p>
        </w:tc>
      </w:tr>
    </w:tbl>
    <w:p w14:paraId="7B8DB34D" w14:textId="77777777" w:rsidR="00604C0E" w:rsidRPr="00BF4287" w:rsidRDefault="00604C0E">
      <w:pPr>
        <w:pStyle w:val="Legenda"/>
        <w:keepNext/>
        <w:jc w:val="both"/>
        <w:rPr>
          <w:color w:val="auto"/>
        </w:rPr>
      </w:pPr>
    </w:p>
    <w:p w14:paraId="6F3357A2" w14:textId="69E18065" w:rsidR="00604C0E" w:rsidRPr="00BF4287" w:rsidRDefault="00A17617">
      <w:pPr>
        <w:pStyle w:val="Legenda"/>
        <w:keepNext/>
        <w:jc w:val="both"/>
        <w:rPr>
          <w:color w:val="auto"/>
        </w:rPr>
      </w:pPr>
      <w:r w:rsidRPr="00BF4287">
        <w:rPr>
          <w:color w:val="auto"/>
        </w:rPr>
        <w:t xml:space="preserve">Wykres </w:t>
      </w:r>
      <w:r w:rsidRPr="00BF4287">
        <w:rPr>
          <w:color w:val="auto"/>
        </w:rPr>
        <w:fldChar w:fldCharType="begin"/>
      </w:r>
      <w:r w:rsidRPr="00BF4287">
        <w:rPr>
          <w:color w:val="auto"/>
        </w:rPr>
        <w:instrText>SEQ Table \*ARABIC</w:instrText>
      </w:r>
      <w:r w:rsidRPr="00BF4287">
        <w:rPr>
          <w:color w:val="auto"/>
        </w:rPr>
        <w:fldChar w:fldCharType="separate"/>
      </w:r>
      <w:r w:rsidR="00F221A2">
        <w:rPr>
          <w:noProof/>
          <w:color w:val="auto"/>
        </w:rPr>
        <w:t>5</w:t>
      </w:r>
      <w:r w:rsidRPr="00BF4287">
        <w:rPr>
          <w:color w:val="auto"/>
        </w:rPr>
        <w:fldChar w:fldCharType="end"/>
      </w:r>
      <w:r w:rsidRPr="00BF4287">
        <w:rPr>
          <w:color w:val="auto"/>
        </w:rPr>
        <w:t>: Struktura dochodów majątkowych Gminy Gorzyce w 2023 roku w porównaniu do lat 2019-2022.</w:t>
      </w:r>
    </w:p>
    <w:p w14:paraId="1FB5CA3B" w14:textId="77777777" w:rsidR="00604C0E" w:rsidRPr="00BF4287" w:rsidRDefault="00A17617">
      <w:pPr>
        <w:jc w:val="both"/>
        <w:rPr>
          <w:color w:val="auto"/>
        </w:rPr>
      </w:pPr>
      <w:r w:rsidRPr="00BF4287">
        <w:rPr>
          <w:noProof/>
          <w:color w:val="auto"/>
        </w:rPr>
        <w:drawing>
          <wp:anchor distT="0" distB="0" distL="114300" distR="114300" simplePos="0" relativeHeight="251669504" behindDoc="0" locked="0" layoutInCell="0" allowOverlap="0" wp14:anchorId="1A67AB39" wp14:editId="162060EF">
            <wp:simplePos x="0" y="0"/>
            <wp:positionH relativeFrom="column">
              <wp:align>left</wp:align>
            </wp:positionH>
            <wp:positionV relativeFrom="paragraph">
              <wp:align>top</wp:align>
            </wp:positionV>
            <wp:extent cx="1914525" cy="2740025"/>
            <wp:effectExtent l="0" t="0" r="0" b="0"/>
            <wp:wrapTopAndBottom/>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dpi="0">
                    <a:blip r:embed="rId23"/>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70528" behindDoc="0" locked="0" layoutInCell="0" allowOverlap="0" wp14:anchorId="73335F47" wp14:editId="14DB1850">
            <wp:simplePos x="0" y="0"/>
            <wp:positionH relativeFrom="column">
              <wp:align>center</wp:align>
            </wp:positionH>
            <wp:positionV relativeFrom="paragraph">
              <wp:align>top</wp:align>
            </wp:positionV>
            <wp:extent cx="1914525" cy="2740025"/>
            <wp:effectExtent l="0" t="0" r="0" b="0"/>
            <wp:wrapTopAndBottom/>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dpi="0">
                    <a:blip r:embed="rId24"/>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71552" behindDoc="0" locked="0" layoutInCell="0" allowOverlap="0" wp14:anchorId="34406FBB" wp14:editId="270B3B64">
            <wp:simplePos x="0" y="0"/>
            <wp:positionH relativeFrom="column">
              <wp:align>right</wp:align>
            </wp:positionH>
            <wp:positionV relativeFrom="paragraph">
              <wp:align>top</wp:align>
            </wp:positionV>
            <wp:extent cx="1914525" cy="2740025"/>
            <wp:effectExtent l="0" t="0" r="0" b="0"/>
            <wp:wrapTopAndBottom/>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dpi="0">
                    <a:blip r:embed="rId25"/>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72576" behindDoc="0" locked="0" layoutInCell="0" allowOverlap="0" wp14:anchorId="74F238BA" wp14:editId="0B7729C4">
            <wp:simplePos x="0" y="0"/>
            <wp:positionH relativeFrom="column">
              <wp:align>left</wp:align>
            </wp:positionH>
            <wp:positionV relativeFrom="paragraph">
              <wp:align>top</wp:align>
            </wp:positionV>
            <wp:extent cx="1914525" cy="2740025"/>
            <wp:effectExtent l="0" t="0" r="0" b="0"/>
            <wp:wrapTopAndBottom/>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dpi="0">
                    <a:blip r:embed="rId26"/>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73600" behindDoc="0" locked="0" layoutInCell="0" allowOverlap="0" wp14:anchorId="7589F0C8" wp14:editId="47E72BC8">
            <wp:simplePos x="0" y="0"/>
            <wp:positionH relativeFrom="column">
              <wp:align>center</wp:align>
            </wp:positionH>
            <wp:positionV relativeFrom="paragraph">
              <wp:align>top</wp:align>
            </wp:positionV>
            <wp:extent cx="1914525" cy="2740025"/>
            <wp:effectExtent l="0" t="0" r="0" b="0"/>
            <wp:wrapTopAndBottom/>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dpi="0">
                    <a:blip r:embed="rId27"/>
                    <a:srcRect/>
                    <a:stretch>
                      <a:fillRect/>
                    </a:stretch>
                  </pic:blipFill>
                  <pic:spPr>
                    <a:xfrm>
                      <a:off x="0" y="0"/>
                      <a:ext cx="1914525" cy="2740025"/>
                    </a:xfrm>
                    <a:prstGeom prst="rect">
                      <a:avLst/>
                    </a:prstGeom>
                  </pic:spPr>
                </pic:pic>
              </a:graphicData>
            </a:graphic>
          </wp:anchor>
        </w:drawing>
      </w:r>
    </w:p>
    <w:p w14:paraId="1C1BEDF6" w14:textId="77777777" w:rsidR="00604C0E" w:rsidRPr="00BF4287" w:rsidRDefault="00A17617">
      <w:pPr>
        <w:pStyle w:val="Nagwek3"/>
        <w:jc w:val="both"/>
        <w:rPr>
          <w:color w:val="auto"/>
        </w:rPr>
      </w:pPr>
      <w:bookmarkStart w:id="27" w:name="_Toc1757964655"/>
      <w:r w:rsidRPr="00BF4287">
        <w:rPr>
          <w:color w:val="auto"/>
        </w:rPr>
        <w:t>Dział 020 – Leśnictwo</w:t>
      </w:r>
      <w:bookmarkEnd w:id="27"/>
    </w:p>
    <w:p w14:paraId="7684B681" w14:textId="77777777" w:rsidR="00604C0E" w:rsidRPr="00BF4287" w:rsidRDefault="00A17617">
      <w:pPr>
        <w:jc w:val="both"/>
        <w:rPr>
          <w:color w:val="auto"/>
        </w:rPr>
      </w:pPr>
      <w:r w:rsidRPr="00BF4287">
        <w:rPr>
          <w:color w:val="auto"/>
        </w:rPr>
        <w:t>Dochody majątkowe w ramach działu zostały zaplanowane w kwocie 8 000,00 zł, zaś zrealizowane w kwocie 22 267,15 zł, w rezultacie stopień realizacji dochodów majątkowych wyniósł 278,34%. Środki te:</w:t>
      </w:r>
    </w:p>
    <w:p w14:paraId="5C5A5F48" w14:textId="77777777" w:rsidR="00604C0E" w:rsidRPr="00BF4287" w:rsidRDefault="00A17617" w:rsidP="007044BB">
      <w:pPr>
        <w:pStyle w:val="Akapitzlist"/>
        <w:numPr>
          <w:ilvl w:val="0"/>
          <w:numId w:val="24"/>
        </w:numPr>
        <w:rPr>
          <w:color w:val="auto"/>
        </w:rPr>
      </w:pPr>
      <w:r w:rsidRPr="00BF4287">
        <w:rPr>
          <w:color w:val="auto"/>
        </w:rPr>
        <w:t>w rozdziale 02001 Gospodarka leśna zrealizowano w kwocie 22 267,15 zł, co stanowi 278,34% planu rocznego wynoszącego 8 000,00 zł. Na niniejszą wartość składają się:</w:t>
      </w:r>
    </w:p>
    <w:p w14:paraId="12064711" w14:textId="464CE46B" w:rsidR="00604C0E" w:rsidRPr="00BF4287" w:rsidRDefault="00A17617" w:rsidP="007044BB">
      <w:pPr>
        <w:pStyle w:val="Akapitzlist"/>
        <w:numPr>
          <w:ilvl w:val="1"/>
          <w:numId w:val="24"/>
        </w:numPr>
        <w:rPr>
          <w:color w:val="auto"/>
        </w:rPr>
      </w:pPr>
      <w:r w:rsidRPr="00BF4287">
        <w:rPr>
          <w:color w:val="auto"/>
        </w:rPr>
        <w:t>wpływy ze sprzedaży składników majątkowych w kwocie 22 267,15 zł.</w:t>
      </w:r>
      <w:r w:rsidR="006C139E" w:rsidRPr="00BF4287">
        <w:rPr>
          <w:color w:val="auto"/>
        </w:rPr>
        <w:t xml:space="preserve"> są to wpływy  ze sprzedaży drewna w lasach komunalnych.</w:t>
      </w:r>
    </w:p>
    <w:p w14:paraId="1A864D5E" w14:textId="77777777" w:rsidR="00604C0E" w:rsidRPr="00BF4287" w:rsidRDefault="00A17617">
      <w:pPr>
        <w:pStyle w:val="Nagwek3"/>
        <w:jc w:val="both"/>
        <w:rPr>
          <w:color w:val="auto"/>
        </w:rPr>
      </w:pPr>
      <w:bookmarkStart w:id="28" w:name="_Toc980177681"/>
      <w:r w:rsidRPr="00BF4287">
        <w:rPr>
          <w:color w:val="auto"/>
        </w:rPr>
        <w:t>Dział 400 – Wytwarzanie i zaopatrywanie w energię elektryczną, gaz i wodę</w:t>
      </w:r>
      <w:bookmarkEnd w:id="28"/>
    </w:p>
    <w:p w14:paraId="2D52CFD0" w14:textId="77777777" w:rsidR="00604C0E" w:rsidRPr="00BF4287" w:rsidRDefault="00A17617">
      <w:pPr>
        <w:jc w:val="both"/>
        <w:rPr>
          <w:color w:val="auto"/>
        </w:rPr>
      </w:pPr>
      <w:r w:rsidRPr="00BF4287">
        <w:rPr>
          <w:color w:val="auto"/>
        </w:rPr>
        <w:t>Dochody majątkowe w ramach działu zostały zaplanowane w kwocie 475 000,01 zł, zaś zrealizowane w kwocie 475 000,01 zł, w rezultacie stopień realizacji dochodów majątkowych wyniósł 100,00%. Środki te:</w:t>
      </w:r>
    </w:p>
    <w:p w14:paraId="5CFB2F09" w14:textId="77777777" w:rsidR="00604C0E" w:rsidRPr="00BF4287" w:rsidRDefault="00A17617" w:rsidP="007044BB">
      <w:pPr>
        <w:pStyle w:val="Akapitzlist"/>
        <w:numPr>
          <w:ilvl w:val="0"/>
          <w:numId w:val="25"/>
        </w:numPr>
        <w:rPr>
          <w:color w:val="auto"/>
        </w:rPr>
      </w:pPr>
      <w:r w:rsidRPr="00BF4287">
        <w:rPr>
          <w:color w:val="auto"/>
        </w:rPr>
        <w:t>w rozdziale 40002 Dostarczanie wody zrealizowano w kwocie 475 000,01 zł, co stanowi 100,00% planu rocznego wynoszącego 475 000,01 zł. Na niniejszą wartość składają się:</w:t>
      </w:r>
    </w:p>
    <w:p w14:paraId="50751AD5" w14:textId="58C7FE74" w:rsidR="006C139E" w:rsidRPr="00BF4287" w:rsidRDefault="00A17617" w:rsidP="007044BB">
      <w:pPr>
        <w:pStyle w:val="Akapitzlist"/>
        <w:numPr>
          <w:ilvl w:val="1"/>
          <w:numId w:val="25"/>
        </w:numPr>
        <w:rPr>
          <w:color w:val="auto"/>
        </w:rPr>
      </w:pPr>
      <w:r w:rsidRPr="00BF4287">
        <w:rPr>
          <w:color w:val="auto"/>
        </w:rPr>
        <w:lastRenderedPageBreak/>
        <w:t>środki otrzymane z Rządowego Funduszu Polski Ład: Program Inwestycji Strategicznych na realizację zadań inwestycyjnych w kwocie 475 000,01 zł.</w:t>
      </w:r>
      <w:r w:rsidR="001409C4" w:rsidRPr="00BF4287">
        <w:rPr>
          <w:color w:val="auto"/>
        </w:rPr>
        <w:t xml:space="preserve"> Z</w:t>
      </w:r>
      <w:r w:rsidR="006C139E" w:rsidRPr="00BF4287">
        <w:rPr>
          <w:color w:val="auto"/>
        </w:rPr>
        <w:t>adanie „Budowa sieci wodociągowej na terenach inwestycyjnych - Orliska i Furmany” Rozbudowa infrastruktury wodociągowej i kanalizacyjnej na terenie Gminy. Zadanie polegające na rozbudowie sieci wodociągowej i kanalizacyjnej na terenie Gminy Gorzyce o nowe odcinki  w obszarach objętych nową zabudową mieszkaniową i usługową. Celem inwestycji jest odprowadzenie ścieków sanitarnych z nowopowstałej zabudowy mieszkalnej w miejscowościach Furmany i Orliska</w:t>
      </w:r>
    </w:p>
    <w:p w14:paraId="48F5A2AA" w14:textId="77777777" w:rsidR="00604C0E" w:rsidRPr="00BF4287" w:rsidRDefault="00A17617">
      <w:pPr>
        <w:pStyle w:val="Nagwek3"/>
        <w:jc w:val="both"/>
        <w:rPr>
          <w:color w:val="auto"/>
        </w:rPr>
      </w:pPr>
      <w:bookmarkStart w:id="29" w:name="_Toc1618598727"/>
      <w:r w:rsidRPr="00BF4287">
        <w:rPr>
          <w:color w:val="auto"/>
        </w:rPr>
        <w:t>Dział 600 – Transport i łączność</w:t>
      </w:r>
      <w:bookmarkEnd w:id="29"/>
    </w:p>
    <w:p w14:paraId="126E250F" w14:textId="77777777" w:rsidR="00604C0E" w:rsidRPr="00BF4287" w:rsidRDefault="00A17617">
      <w:pPr>
        <w:jc w:val="both"/>
        <w:rPr>
          <w:color w:val="auto"/>
        </w:rPr>
      </w:pPr>
      <w:r w:rsidRPr="00BF4287">
        <w:rPr>
          <w:color w:val="auto"/>
        </w:rPr>
        <w:t>Dochody majątkowe w ramach działu zostały zaplanowane w kwocie 2 330 000,00 zł, zaś zrealizowane w kwocie 2 388 095,00 zł, w rezultacie stopień realizacji dochodów majątkowych wyniósł 102,49%. Środki te:</w:t>
      </w:r>
    </w:p>
    <w:p w14:paraId="26906700" w14:textId="77777777" w:rsidR="00604C0E" w:rsidRPr="00BF4287" w:rsidRDefault="00A17617" w:rsidP="007044BB">
      <w:pPr>
        <w:pStyle w:val="Akapitzlist"/>
        <w:rPr>
          <w:color w:val="auto"/>
        </w:rPr>
      </w:pPr>
      <w:r w:rsidRPr="00BF4287">
        <w:rPr>
          <w:color w:val="auto"/>
        </w:rPr>
        <w:t>w rozdziale 60016 Drogi publiczne gminne zrealizowano w kwocie 2 308 095,00 zł, co stanowi 102,58% planu rocznego wynoszącego 2 250 000,00 zł. Na niniejszą wartość składają się:</w:t>
      </w:r>
    </w:p>
    <w:p w14:paraId="34ED47C5" w14:textId="38F53E82" w:rsidR="001409C4" w:rsidRPr="00BF4287" w:rsidRDefault="00A17617" w:rsidP="007044BB">
      <w:pPr>
        <w:pStyle w:val="Akapitzlist"/>
        <w:rPr>
          <w:color w:val="auto"/>
        </w:rPr>
      </w:pPr>
      <w:r w:rsidRPr="00BF4287">
        <w:rPr>
          <w:color w:val="auto"/>
        </w:rPr>
        <w:t>środki otrzymane z Rządowego Funduszu Polski Ład: Program Inwestycji Strategicznych na realizację zadań inwestycyjnych w kwocie 2 250 000,00 zł;</w:t>
      </w:r>
      <w:r w:rsidR="001409C4" w:rsidRPr="00BF4287">
        <w:rPr>
          <w:color w:val="auto"/>
        </w:rPr>
        <w:t xml:space="preserve"> </w:t>
      </w:r>
      <w:r w:rsidR="007327D2" w:rsidRPr="00BF4287">
        <w:rPr>
          <w:color w:val="auto"/>
        </w:rPr>
        <w:t>promesa NR Edycja2/2021/4693/Polski Ład  na zadanie drogowe Rozwój infrastruktury drogowej na terenie Gminy Gorzyce poprzez przebudowę dróg w miejscowościach Sokolniki i  Motycze Poduchowne.</w:t>
      </w:r>
    </w:p>
    <w:p w14:paraId="0F12F07A" w14:textId="77777777" w:rsidR="00604C0E" w:rsidRPr="00BF4287" w:rsidRDefault="00A17617" w:rsidP="007044BB">
      <w:pPr>
        <w:pStyle w:val="Akapitzlist"/>
        <w:rPr>
          <w:color w:val="auto"/>
        </w:rPr>
      </w:pPr>
      <w:r w:rsidRPr="00BF4287">
        <w:rPr>
          <w:color w:val="auto"/>
        </w:rPr>
        <w:t>środki na dofinansowanie własnych inwestycji gmin, powiatów (związków gmin, związków powiatowo-gminnych, związków powiatów), samorządów województw, pozyskane z innych źródeł w kwocie 58 095,00 zł.</w:t>
      </w:r>
    </w:p>
    <w:p w14:paraId="3D34FB36" w14:textId="78C5A447" w:rsidR="006C3322" w:rsidRPr="00BF4287" w:rsidRDefault="006C3322" w:rsidP="001409C4">
      <w:pPr>
        <w:ind w:left="567"/>
        <w:rPr>
          <w:color w:val="auto"/>
        </w:rPr>
      </w:pPr>
      <w:r w:rsidRPr="00BF4287">
        <w:rPr>
          <w:color w:val="auto"/>
        </w:rPr>
        <w:t xml:space="preserve"> </w:t>
      </w:r>
      <w:r w:rsidR="001409C4" w:rsidRPr="00BF4287">
        <w:rPr>
          <w:color w:val="auto"/>
        </w:rPr>
        <w:t>W</w:t>
      </w:r>
      <w:r w:rsidRPr="00BF4287">
        <w:rPr>
          <w:color w:val="auto"/>
        </w:rPr>
        <w:t xml:space="preserve"> ramach  Rządowego Funduszu Rozwoju Dróg (Dz. U. z 2023 r., poz. 1983) zadanie zgłoszone w naborze wniosków dot. zadań powiatowych oraz gminnych, zatwierdzone do dofinansowania w 2024 r: Zgodnie z UCHWAŁA NR LXVIII/465/23 RADY GMINY GORZYCE z dnia 30 października 2023 r. w sprawie zaciągnięcia zobowiązania na realizację zadania inwestycyjnego wykraczającego poza rok budżetowy 2023 -  „Przebudowa drogi gminnej 100119R ul. Działkowców w Gorzycach   w zakresie poprawy bezpieczeństwa na przejęciach dla pieszych”– 58 095,36 zł .</w:t>
      </w:r>
    </w:p>
    <w:p w14:paraId="64A02F8A" w14:textId="77777777" w:rsidR="00604C0E" w:rsidRPr="00BF4287" w:rsidRDefault="00A17617" w:rsidP="007044BB">
      <w:pPr>
        <w:pStyle w:val="Akapitzlist"/>
        <w:rPr>
          <w:color w:val="auto"/>
        </w:rPr>
      </w:pPr>
      <w:r w:rsidRPr="00BF4287">
        <w:rPr>
          <w:color w:val="auto"/>
        </w:rPr>
        <w:t>w rozdziale 60017 Drogi wewnętrzne zrealizowano w kwocie 80 000,00 zł, co stanowi 100,00% planu rocznego wynoszącego 80 000,00 zł. Na niniejszą wartość składają się:</w:t>
      </w:r>
    </w:p>
    <w:p w14:paraId="2C21164F" w14:textId="658D9F9B" w:rsidR="00F10DD8" w:rsidRPr="00BF4287" w:rsidRDefault="00A17617" w:rsidP="007044BB">
      <w:pPr>
        <w:pStyle w:val="Akapitzlist"/>
        <w:rPr>
          <w:color w:val="auto"/>
        </w:rPr>
      </w:pPr>
      <w:r w:rsidRPr="00BF4287">
        <w:rPr>
          <w:color w:val="auto"/>
        </w:rPr>
        <w:t>dotacja celowa otrzymana z samorządu województwa na inwestycje i zakupy inwestycyjne realizowane na podstawie porozumień (umów) między jednostkami samorządu terytorialnego w kwocie 80 000,00 zł.</w:t>
      </w:r>
      <w:r w:rsidR="00F10DD8" w:rsidRPr="00BF4287">
        <w:rPr>
          <w:color w:val="auto"/>
        </w:rPr>
        <w:t xml:space="preserve"> </w:t>
      </w:r>
      <w:r w:rsidR="001409C4" w:rsidRPr="00BF4287">
        <w:rPr>
          <w:color w:val="auto"/>
        </w:rPr>
        <w:t xml:space="preserve"> </w:t>
      </w:r>
      <w:r w:rsidR="00F10DD8" w:rsidRPr="00BF4287">
        <w:rPr>
          <w:color w:val="auto"/>
        </w:rPr>
        <w:t xml:space="preserve">Umowa z Województwem Podkarpackim dotycząca  przyznania  na 2023 rok dotacji UMOWA Nr RG.1.7152.21.3.2023 z przeznaczeniem na realizację zadania </w:t>
      </w:r>
      <w:proofErr w:type="spellStart"/>
      <w:r w:rsidR="00F10DD8" w:rsidRPr="00BF4287">
        <w:rPr>
          <w:color w:val="auto"/>
        </w:rPr>
        <w:t>pn</w:t>
      </w:r>
      <w:proofErr w:type="spellEnd"/>
      <w:r w:rsidR="00F10DD8" w:rsidRPr="00BF4287">
        <w:rPr>
          <w:color w:val="auto"/>
        </w:rPr>
        <w:t xml:space="preserve">: budowa i modernizacja drogi dojazdowej do gruntów rolnych, w obrębie - Sokolniki, dz. o nr </w:t>
      </w:r>
      <w:proofErr w:type="spellStart"/>
      <w:r w:rsidR="00F10DD8" w:rsidRPr="00BF4287">
        <w:rPr>
          <w:color w:val="auto"/>
        </w:rPr>
        <w:t>ewid</w:t>
      </w:r>
      <w:proofErr w:type="spellEnd"/>
      <w:r w:rsidR="00F10DD8" w:rsidRPr="00BF4287">
        <w:rPr>
          <w:color w:val="auto"/>
        </w:rPr>
        <w:t>. 898.</w:t>
      </w:r>
    </w:p>
    <w:p w14:paraId="03A41492" w14:textId="77777777" w:rsidR="00604C0E" w:rsidRPr="00BF4287" w:rsidRDefault="00A17617">
      <w:pPr>
        <w:pStyle w:val="Nagwek3"/>
        <w:jc w:val="both"/>
        <w:rPr>
          <w:color w:val="auto"/>
        </w:rPr>
      </w:pPr>
      <w:bookmarkStart w:id="30" w:name="_Toc942487972"/>
      <w:r w:rsidRPr="00BF4287">
        <w:rPr>
          <w:color w:val="auto"/>
        </w:rPr>
        <w:t>Dział 700 – Gospodarka mieszkaniowa</w:t>
      </w:r>
      <w:bookmarkEnd w:id="30"/>
    </w:p>
    <w:p w14:paraId="48B5CC14" w14:textId="77777777" w:rsidR="00604C0E" w:rsidRPr="00BF4287" w:rsidRDefault="00A17617">
      <w:pPr>
        <w:jc w:val="both"/>
        <w:rPr>
          <w:color w:val="auto"/>
        </w:rPr>
      </w:pPr>
      <w:r w:rsidRPr="00BF4287">
        <w:rPr>
          <w:color w:val="auto"/>
        </w:rPr>
        <w:t>Dochody majątkowe w ramach działu zostały zaplanowane w kwocie 4 493 122,25 zł, zaś zrealizowane w kwocie 193 371,54 zł, w rezultacie stopień realizacji dochodów majątkowych wyniósł 4,30%. Środki te:</w:t>
      </w:r>
    </w:p>
    <w:p w14:paraId="0162E719" w14:textId="77777777" w:rsidR="00604C0E" w:rsidRPr="00BF4287" w:rsidRDefault="00A17617" w:rsidP="007044BB">
      <w:pPr>
        <w:pStyle w:val="Akapitzlist"/>
        <w:numPr>
          <w:ilvl w:val="0"/>
          <w:numId w:val="27"/>
        </w:numPr>
        <w:rPr>
          <w:color w:val="auto"/>
        </w:rPr>
      </w:pPr>
      <w:r w:rsidRPr="00BF4287">
        <w:rPr>
          <w:color w:val="auto"/>
        </w:rPr>
        <w:t>w rozdziale 70005 Gospodarka gruntami i nieruchomościami zrealizowano w kwocie 193 371,54 zł, co stanowi 4,30% planu rocznego wynoszącego 4 493 122,25 zł. Na niniejszą wartość składają się:</w:t>
      </w:r>
    </w:p>
    <w:p w14:paraId="4A4856AA" w14:textId="5A89DB0C" w:rsidR="00604C0E" w:rsidRPr="00BF4287" w:rsidRDefault="00A17617" w:rsidP="007044BB">
      <w:pPr>
        <w:pStyle w:val="Akapitzlist"/>
        <w:numPr>
          <w:ilvl w:val="1"/>
          <w:numId w:val="27"/>
        </w:numPr>
        <w:rPr>
          <w:color w:val="auto"/>
        </w:rPr>
      </w:pPr>
      <w:r w:rsidRPr="00BF4287">
        <w:rPr>
          <w:color w:val="auto"/>
        </w:rPr>
        <w:t>wpłaty z tytułu odpłatnego nabycia prawa własności oraz prawa użytkowania wieczystego nieruchomości w kwocie 110 870,00 zł</w:t>
      </w:r>
      <w:r w:rsidR="00497D96" w:rsidRPr="00BF4287">
        <w:rPr>
          <w:color w:val="auto"/>
        </w:rPr>
        <w:t xml:space="preserve"> – sprzedaż działek.</w:t>
      </w:r>
    </w:p>
    <w:p w14:paraId="54319485" w14:textId="77777777" w:rsidR="00604C0E" w:rsidRPr="00BF4287" w:rsidRDefault="00A17617" w:rsidP="007044BB">
      <w:pPr>
        <w:pStyle w:val="Akapitzlist"/>
        <w:numPr>
          <w:ilvl w:val="1"/>
          <w:numId w:val="27"/>
        </w:numPr>
        <w:rPr>
          <w:color w:val="auto"/>
        </w:rPr>
      </w:pPr>
      <w:r w:rsidRPr="00BF4287">
        <w:rPr>
          <w:color w:val="auto"/>
        </w:rPr>
        <w:t>dotacja celowa w ramach programów finansowych z udziałem środków europejskich oraz środków, o których mowa w art. 5 ust. 3 pkt 5 lit. a i b ustawy, lub płatności w ramach budżetu środków europejskich, realizowanych przez jednostki samorządu terytorialnego w kwocie 77 053,00 zł;</w:t>
      </w:r>
    </w:p>
    <w:p w14:paraId="1F473636" w14:textId="2800DF9E" w:rsidR="00497D96" w:rsidRPr="00BF4287" w:rsidRDefault="00497D96" w:rsidP="00395B31">
      <w:pPr>
        <w:ind w:left="1134"/>
        <w:rPr>
          <w:color w:val="auto"/>
        </w:rPr>
      </w:pPr>
      <w:r w:rsidRPr="00BF4287">
        <w:rPr>
          <w:color w:val="auto"/>
        </w:rPr>
        <w:t xml:space="preserve">Umowy o dofinansowanie projektu pn.„ Przebudowa placów zabaw w </w:t>
      </w:r>
      <w:proofErr w:type="spellStart"/>
      <w:r w:rsidRPr="00BF4287">
        <w:rPr>
          <w:color w:val="auto"/>
        </w:rPr>
        <w:t>msc</w:t>
      </w:r>
      <w:proofErr w:type="spellEnd"/>
      <w:r w:rsidRPr="00BF4287">
        <w:rPr>
          <w:color w:val="auto"/>
        </w:rPr>
        <w:t xml:space="preserve">. Trześń, Motycze Poduchowne i Orliska” wniosek o przyznanie pomocy w ramach poddziałania 19.2 „Wsparcie na wdrażanie operacji w ramach strategii rozwoju lokalnego kierowanego przez społeczność" objętego PROW na lata 2014-2020, przyznanie pomocy w wysokości </w:t>
      </w:r>
      <w:r w:rsidR="00395B31" w:rsidRPr="00BF4287">
        <w:rPr>
          <w:color w:val="auto"/>
        </w:rPr>
        <w:t>77 053,00</w:t>
      </w:r>
      <w:r w:rsidRPr="00BF4287">
        <w:rPr>
          <w:color w:val="auto"/>
        </w:rPr>
        <w:t xml:space="preserve"> zł.</w:t>
      </w:r>
    </w:p>
    <w:p w14:paraId="0D1B92AD" w14:textId="19DFAD4F" w:rsidR="00604C0E" w:rsidRPr="00BF4287" w:rsidRDefault="00A17617" w:rsidP="007044BB">
      <w:pPr>
        <w:pStyle w:val="Akapitzlist"/>
        <w:numPr>
          <w:ilvl w:val="1"/>
          <w:numId w:val="27"/>
        </w:numPr>
        <w:rPr>
          <w:color w:val="auto"/>
        </w:rPr>
      </w:pPr>
      <w:r w:rsidRPr="00BF4287">
        <w:rPr>
          <w:color w:val="auto"/>
        </w:rPr>
        <w:lastRenderedPageBreak/>
        <w:t>wpływy ze sprzedaży składników majątkowych w kwocie 4 833,24 zł;</w:t>
      </w:r>
      <w:r w:rsidR="00497D96" w:rsidRPr="00BF4287">
        <w:rPr>
          <w:color w:val="auto"/>
        </w:rPr>
        <w:t xml:space="preserve"> Sprzedaż drewna z mienia komunalnego</w:t>
      </w:r>
    </w:p>
    <w:p w14:paraId="75D6C0F3" w14:textId="77777777" w:rsidR="00604C0E" w:rsidRPr="00BF4287" w:rsidRDefault="00A17617" w:rsidP="007044BB">
      <w:pPr>
        <w:pStyle w:val="Akapitzlist"/>
        <w:numPr>
          <w:ilvl w:val="1"/>
          <w:numId w:val="27"/>
        </w:numPr>
        <w:rPr>
          <w:color w:val="auto"/>
        </w:rPr>
      </w:pPr>
      <w:r w:rsidRPr="00BF4287">
        <w:rPr>
          <w:color w:val="auto"/>
        </w:rPr>
        <w:t>wpływy z tytułu przekształcenia prawa użytkowania wieczystego w prawo własności w kwocie 615,30 zł;</w:t>
      </w:r>
    </w:p>
    <w:p w14:paraId="02DF0476" w14:textId="77777777" w:rsidR="00604C0E" w:rsidRPr="00BF4287" w:rsidRDefault="00A17617">
      <w:pPr>
        <w:pStyle w:val="Nagwek3"/>
        <w:jc w:val="both"/>
        <w:rPr>
          <w:color w:val="auto"/>
        </w:rPr>
      </w:pPr>
      <w:bookmarkStart w:id="31" w:name="_Toc1966172982"/>
      <w:r w:rsidRPr="00BF4287">
        <w:rPr>
          <w:color w:val="auto"/>
        </w:rPr>
        <w:t>Dział 754 – Bezpieczeństwo publiczne i ochrona przeciwpożarowa</w:t>
      </w:r>
      <w:bookmarkEnd w:id="31"/>
    </w:p>
    <w:p w14:paraId="40BAD2E6" w14:textId="77777777" w:rsidR="00604C0E" w:rsidRPr="00BF4287" w:rsidRDefault="00A17617">
      <w:pPr>
        <w:jc w:val="both"/>
        <w:rPr>
          <w:color w:val="auto"/>
        </w:rPr>
      </w:pPr>
      <w:r w:rsidRPr="00BF4287">
        <w:rPr>
          <w:color w:val="auto"/>
        </w:rPr>
        <w:t>Dochody majątkowe w ramach działu zostały zaplanowane w kwocie 169 000,00 zł, zaś zrealizowane w kwocie 168 204,00 zł, w rezultacie stopień realizacji dochodów majątkowych wyniósł 99,53%. Środki te:</w:t>
      </w:r>
    </w:p>
    <w:p w14:paraId="4D4A7249" w14:textId="77777777" w:rsidR="00395B31" w:rsidRPr="00BF4287" w:rsidRDefault="00A17617" w:rsidP="007044BB">
      <w:pPr>
        <w:pStyle w:val="Akapitzlist"/>
        <w:numPr>
          <w:ilvl w:val="0"/>
          <w:numId w:val="28"/>
        </w:numPr>
        <w:rPr>
          <w:color w:val="auto"/>
        </w:rPr>
      </w:pPr>
      <w:r w:rsidRPr="00BF4287">
        <w:rPr>
          <w:color w:val="auto"/>
        </w:rPr>
        <w:t>w rozdziale 75412 Ochotnicze straże pożarne zrealizowano w kwocie 168 204,00 zł, co stanowi 99,53% planu rocznego wynoszącego 169 000,00 zł. Na niniejszą wartość składają się:</w:t>
      </w:r>
    </w:p>
    <w:p w14:paraId="21499F35" w14:textId="10955E2C" w:rsidR="006E5FA6" w:rsidRPr="00BF4287" w:rsidRDefault="00A17617" w:rsidP="007044BB">
      <w:pPr>
        <w:pStyle w:val="Akapitzlist"/>
        <w:numPr>
          <w:ilvl w:val="0"/>
          <w:numId w:val="69"/>
        </w:numPr>
        <w:rPr>
          <w:color w:val="auto"/>
        </w:rPr>
      </w:pPr>
      <w:r w:rsidRPr="00BF4287">
        <w:rPr>
          <w:color w:val="auto"/>
        </w:rPr>
        <w:t>dotacja celowa otrzymana z tytułu pomocy finansowej udzielanej między jednostkami samorządu terytorialnego na dofinansowanie własnych zadań inwestycyjnych i zakupów inwestycyjnych w kwocie 168 204,00 zł.</w:t>
      </w:r>
      <w:r w:rsidR="00D727D4" w:rsidRPr="00BF4287">
        <w:rPr>
          <w:color w:val="auto"/>
        </w:rPr>
        <w:t xml:space="preserve"> W tym:</w:t>
      </w:r>
    </w:p>
    <w:p w14:paraId="6E6F2E6E" w14:textId="5D186902" w:rsidR="006E5FA6" w:rsidRPr="00BF4287" w:rsidRDefault="006E5FA6" w:rsidP="007044BB">
      <w:pPr>
        <w:pStyle w:val="Akapitzlist"/>
        <w:numPr>
          <w:ilvl w:val="0"/>
          <w:numId w:val="72"/>
        </w:numPr>
        <w:rPr>
          <w:color w:val="auto"/>
        </w:rPr>
      </w:pPr>
      <w:r w:rsidRPr="00BF4287">
        <w:rPr>
          <w:color w:val="auto"/>
        </w:rPr>
        <w:t xml:space="preserve">otrzymanie  pomocy finansowej otrzymanej z Powiatu Tarnobrzeskiego w kwocie 150 000,00 zł z przeznaczeniem na Rozbudowę Remizy Ochotniczej Straży Pożarnej w Gorzycach Uchwała Nr XLIV/352/2023 Rady Powiatu Tarnobrzeskiego z dnia 11 maja 2023 r. </w:t>
      </w:r>
    </w:p>
    <w:p w14:paraId="532A7E26" w14:textId="3DBCBBB9" w:rsidR="006E5FA6" w:rsidRPr="00BF4287" w:rsidRDefault="006E5FA6" w:rsidP="00395B31">
      <w:pPr>
        <w:ind w:left="567"/>
        <w:rPr>
          <w:color w:val="auto"/>
        </w:rPr>
      </w:pPr>
      <w:r w:rsidRPr="00BF4287">
        <w:rPr>
          <w:color w:val="auto"/>
        </w:rPr>
        <w:t xml:space="preserve">b) otrzymanie pomocy finansowej otrzymanej z Powiatu Tarnobrzeskiego w kwocie 18 204,00 zł z przeznaczeniem Rozbudowa </w:t>
      </w:r>
      <w:r w:rsidR="00A773D2" w:rsidRPr="00BF4287">
        <w:rPr>
          <w:color w:val="auto"/>
        </w:rPr>
        <w:t xml:space="preserve">garażu </w:t>
      </w:r>
      <w:r w:rsidRPr="00BF4287">
        <w:rPr>
          <w:color w:val="auto"/>
        </w:rPr>
        <w:t xml:space="preserve"> Ochotniczej Straży Pożarnej we Wrzawach– Uchwała Nr XLIV/349/2023 Rady Powiatu Tarnobrzeskiego z dnia 11 maja 2023 r. .</w:t>
      </w:r>
    </w:p>
    <w:p w14:paraId="79B40CE5" w14:textId="77777777" w:rsidR="00604C0E" w:rsidRPr="00BF4287" w:rsidRDefault="00A17617">
      <w:pPr>
        <w:pStyle w:val="Nagwek3"/>
        <w:jc w:val="both"/>
        <w:rPr>
          <w:color w:val="auto"/>
        </w:rPr>
      </w:pPr>
      <w:bookmarkStart w:id="32" w:name="_Toc1516586282"/>
      <w:r w:rsidRPr="00BF4287">
        <w:rPr>
          <w:color w:val="auto"/>
        </w:rPr>
        <w:t>Dział 758 – Różne rozliczenia</w:t>
      </w:r>
      <w:bookmarkEnd w:id="32"/>
    </w:p>
    <w:p w14:paraId="0B5F9FE9" w14:textId="77777777" w:rsidR="00604C0E" w:rsidRPr="00BF4287" w:rsidRDefault="00A17617">
      <w:pPr>
        <w:jc w:val="both"/>
        <w:rPr>
          <w:color w:val="auto"/>
        </w:rPr>
      </w:pPr>
      <w:r w:rsidRPr="00BF4287">
        <w:rPr>
          <w:color w:val="auto"/>
        </w:rPr>
        <w:t>Dochody majątkowe w ramach działu zostały zaplanowane w kwocie 29 956,51 zł, zaś zrealizowane w kwocie 29 956,51 zł, w rezultacie stopień realizacji dochodów majątkowych wyniósł 100,00%. Środki te:</w:t>
      </w:r>
    </w:p>
    <w:p w14:paraId="6E8664B7" w14:textId="77777777" w:rsidR="00604C0E" w:rsidRPr="00BF4287" w:rsidRDefault="00A17617" w:rsidP="007044BB">
      <w:pPr>
        <w:pStyle w:val="Akapitzlist"/>
        <w:numPr>
          <w:ilvl w:val="0"/>
          <w:numId w:val="29"/>
        </w:numPr>
        <w:rPr>
          <w:color w:val="auto"/>
        </w:rPr>
      </w:pPr>
      <w:r w:rsidRPr="00BF4287">
        <w:rPr>
          <w:color w:val="auto"/>
        </w:rPr>
        <w:t>w rozdziale 75814 Różne rozliczenia finansowe zrealizowano w kwocie 29 956,51 zł, co stanowi 100,00% planu rocznego wynoszącego 29 956,51 zł. Na niniejszą wartość składają się:</w:t>
      </w:r>
    </w:p>
    <w:p w14:paraId="34D2ADBA" w14:textId="77777777" w:rsidR="00604C0E" w:rsidRPr="00BF4287" w:rsidRDefault="00A17617" w:rsidP="007044BB">
      <w:pPr>
        <w:pStyle w:val="Akapitzlist"/>
        <w:numPr>
          <w:ilvl w:val="1"/>
          <w:numId w:val="29"/>
        </w:numPr>
        <w:rPr>
          <w:color w:val="auto"/>
        </w:rPr>
      </w:pPr>
      <w:r w:rsidRPr="00BF4287">
        <w:rPr>
          <w:color w:val="auto"/>
        </w:rPr>
        <w:t>dotacja celowa otrzymana z budżetu państwa na realizację inwestycji i zakupów inwestycyjnych własnych gmin (związków gmin, związków powiatowo-gminnych) w kwocie 29 956,51 zł.</w:t>
      </w:r>
    </w:p>
    <w:p w14:paraId="40FB48F0" w14:textId="02224F87" w:rsidR="002B42AA" w:rsidRPr="00BF4287" w:rsidRDefault="002B42AA" w:rsidP="009A5086">
      <w:pPr>
        <w:ind w:left="1200"/>
        <w:rPr>
          <w:color w:val="auto"/>
        </w:rPr>
      </w:pPr>
      <w:r w:rsidRPr="00BF4287">
        <w:rPr>
          <w:color w:val="auto"/>
        </w:rPr>
        <w:t>Środki te dotyczą :dotacji celowej pochodzącej z rezerwy celowej budżetu państwa (część 83, poz. 51), przeznaczona  na zwrot części wydatków wykonanych w ramach funduszu sołeckiego za 2022 rok</w:t>
      </w:r>
    </w:p>
    <w:p w14:paraId="23324780" w14:textId="77777777" w:rsidR="00604C0E" w:rsidRPr="00BF4287" w:rsidRDefault="00A17617">
      <w:pPr>
        <w:pStyle w:val="Nagwek3"/>
        <w:jc w:val="both"/>
        <w:rPr>
          <w:color w:val="auto"/>
        </w:rPr>
      </w:pPr>
      <w:bookmarkStart w:id="33" w:name="_Toc585419627"/>
      <w:r w:rsidRPr="00BF4287">
        <w:rPr>
          <w:color w:val="auto"/>
        </w:rPr>
        <w:t>Dział 900 – Gospodarka komunalna i ochrona środowiska</w:t>
      </w:r>
      <w:bookmarkEnd w:id="33"/>
    </w:p>
    <w:p w14:paraId="5AEDCE9E" w14:textId="77777777" w:rsidR="00604C0E" w:rsidRPr="00BF4287" w:rsidRDefault="00A17617">
      <w:pPr>
        <w:jc w:val="both"/>
        <w:rPr>
          <w:color w:val="auto"/>
        </w:rPr>
      </w:pPr>
      <w:r w:rsidRPr="00BF4287">
        <w:rPr>
          <w:color w:val="auto"/>
        </w:rPr>
        <w:t>Dochody majątkowe w ramach działu zostały zaplanowane w kwocie 3 324 999,99 zł, zaś zrealizowane w kwocie 3 324 999,99 zł, w rezultacie stopień realizacji dochodów majątkowych wyniósł 100,00%. Środki te:</w:t>
      </w:r>
    </w:p>
    <w:p w14:paraId="701C6A6C" w14:textId="77777777" w:rsidR="00604C0E" w:rsidRPr="00BF4287" w:rsidRDefault="00A17617" w:rsidP="007044BB">
      <w:pPr>
        <w:pStyle w:val="Akapitzlist"/>
        <w:numPr>
          <w:ilvl w:val="0"/>
          <w:numId w:val="30"/>
        </w:numPr>
        <w:rPr>
          <w:color w:val="auto"/>
        </w:rPr>
      </w:pPr>
      <w:r w:rsidRPr="00BF4287">
        <w:rPr>
          <w:color w:val="auto"/>
        </w:rPr>
        <w:t>w rozdziale 90001 Gospodarka ściekowa i ochrona wód zrealizowano w kwocie 3 324 999,99 zł, co stanowi 100,00% planu rocznego wynoszącego 3 324 999,99 zł. Na niniejszą wartość składają się:</w:t>
      </w:r>
    </w:p>
    <w:p w14:paraId="0D2BA813" w14:textId="4637052D" w:rsidR="00604C0E" w:rsidRPr="00BF4287" w:rsidRDefault="00A17617" w:rsidP="007044BB">
      <w:pPr>
        <w:pStyle w:val="Akapitzlist"/>
        <w:numPr>
          <w:ilvl w:val="1"/>
          <w:numId w:val="30"/>
        </w:numPr>
        <w:rPr>
          <w:color w:val="auto"/>
        </w:rPr>
      </w:pPr>
      <w:r w:rsidRPr="00BF4287">
        <w:rPr>
          <w:color w:val="auto"/>
        </w:rPr>
        <w:t>środki otrzymane z Rządowego Funduszu Polski Ład: Program Inwestycji Strategicznych na realizację zadań inwestycyjnych w kwocie 3 324 999,99 zł.</w:t>
      </w:r>
      <w:r w:rsidR="00CF6888" w:rsidRPr="00BF4287">
        <w:rPr>
          <w:color w:val="auto"/>
        </w:rPr>
        <w:t xml:space="preserve"> W tym:</w:t>
      </w:r>
    </w:p>
    <w:p w14:paraId="135471E8" w14:textId="064A1911" w:rsidR="00CF6888" w:rsidRPr="00BF4287" w:rsidRDefault="00CF6888" w:rsidP="007044BB">
      <w:pPr>
        <w:pStyle w:val="Akapitzlist"/>
        <w:rPr>
          <w:color w:val="auto"/>
        </w:rPr>
      </w:pPr>
      <w:r w:rsidRPr="00BF4287">
        <w:rPr>
          <w:color w:val="auto"/>
        </w:rPr>
        <w:t>a) środki otrzymane z Rządowego Funduszu Polski Ład: Program Inwestycji Strategicznych na realizację zadań inwestycyjnych w kwocie 474 999,99  zł w tym:</w:t>
      </w:r>
    </w:p>
    <w:p w14:paraId="73D37142" w14:textId="29A28FEC" w:rsidR="00CF6888" w:rsidRPr="00BF4287" w:rsidRDefault="00CF6888" w:rsidP="009A5086">
      <w:pPr>
        <w:ind w:left="1200"/>
        <w:rPr>
          <w:color w:val="auto"/>
        </w:rPr>
      </w:pPr>
      <w:r w:rsidRPr="00BF4287">
        <w:rPr>
          <w:color w:val="auto"/>
        </w:rPr>
        <w:t xml:space="preserve"> Budowa sieci kanalizacji na terenach inwestycyjnych - Orliska i Furmany Ład 1. Rozbudowa infrastruktury wodociągowej i kanalizacyjnej na terenie Gminy. Zadanie polegające na rozbudowie sieci wodociągowej i kanalizacyjnej na terenie Gminy Gorzyce o nowe odcinki  w obszarach objętych nową zabudową mieszkaniową i usługową. Celem inwestycji jest odprowadzenie ścieków sanitarnych z nowopowstałej zabudowy mieszkalnej w miejscowościach Furmany i Orliska</w:t>
      </w:r>
    </w:p>
    <w:p w14:paraId="7C6D7634" w14:textId="4B69AA58" w:rsidR="00CF6888" w:rsidRPr="00BF4287" w:rsidRDefault="00CF6888" w:rsidP="007044BB">
      <w:pPr>
        <w:pStyle w:val="Akapitzlist"/>
        <w:numPr>
          <w:ilvl w:val="0"/>
          <w:numId w:val="72"/>
        </w:numPr>
        <w:rPr>
          <w:color w:val="auto"/>
        </w:rPr>
      </w:pPr>
      <w:r w:rsidRPr="00BF4287">
        <w:rPr>
          <w:color w:val="auto"/>
        </w:rPr>
        <w:t>środki otrzymane z Rządowego Funduszu Polski Ład: Program Inwestycji Strategicznych na realizację zadań inwestycyjnych w kwocie prawa gospodarki wodno-ściekowej w Gminie Gorzyce poprzez rozbudowę sieci ŁAD 2.2</w:t>
      </w:r>
      <w:r w:rsidRPr="00BF4287">
        <w:rPr>
          <w:color w:val="auto"/>
        </w:rPr>
        <w:tab/>
        <w:t>2 850 000,00 zł</w:t>
      </w:r>
    </w:p>
    <w:p w14:paraId="7A40DD38" w14:textId="77777777" w:rsidR="00604C0E" w:rsidRPr="00BF4287" w:rsidRDefault="00A17617">
      <w:pPr>
        <w:pStyle w:val="Nagwek3"/>
        <w:jc w:val="both"/>
        <w:rPr>
          <w:color w:val="auto"/>
        </w:rPr>
      </w:pPr>
      <w:bookmarkStart w:id="34" w:name="_Toc2090684592"/>
      <w:r w:rsidRPr="00BF4287">
        <w:rPr>
          <w:color w:val="auto"/>
        </w:rPr>
        <w:lastRenderedPageBreak/>
        <w:t>Dział 926 – Kultura fizyczna</w:t>
      </w:r>
      <w:bookmarkEnd w:id="34"/>
    </w:p>
    <w:p w14:paraId="2573B26B" w14:textId="77777777" w:rsidR="00604C0E" w:rsidRPr="00BF4287" w:rsidRDefault="00A17617">
      <w:pPr>
        <w:jc w:val="both"/>
        <w:rPr>
          <w:color w:val="auto"/>
        </w:rPr>
      </w:pPr>
      <w:r w:rsidRPr="00BF4287">
        <w:rPr>
          <w:color w:val="auto"/>
        </w:rPr>
        <w:t>Dochody majątkowe w ramach działu zostały zaplanowane w kwocie 1 136 509,21 zł, zaś zrealizowane w kwocie 1 471 044,00 zł, w rezultacie stopień realizacji dochodów majątkowych wyniósł 129,44%. Środki te:</w:t>
      </w:r>
    </w:p>
    <w:p w14:paraId="62907D20" w14:textId="77777777" w:rsidR="00604C0E" w:rsidRPr="00BF4287" w:rsidRDefault="00A17617" w:rsidP="007044BB">
      <w:pPr>
        <w:pStyle w:val="Akapitzlist"/>
        <w:numPr>
          <w:ilvl w:val="0"/>
          <w:numId w:val="31"/>
        </w:numPr>
        <w:rPr>
          <w:color w:val="auto"/>
        </w:rPr>
      </w:pPr>
      <w:r w:rsidRPr="00BF4287">
        <w:rPr>
          <w:color w:val="auto"/>
        </w:rPr>
        <w:t>w rozdziale 92695 Pozostała działalność zrealizowano w kwocie 1 471 044,00 zł, co stanowi 129,44% planu rocznego wynoszącego 1 136 509,21 zł. Na niniejszą wartość składają się:</w:t>
      </w:r>
    </w:p>
    <w:p w14:paraId="387BB107" w14:textId="321AE0F2" w:rsidR="00870C7F" w:rsidRPr="00BF4287" w:rsidRDefault="00A17617" w:rsidP="007044BB">
      <w:pPr>
        <w:pStyle w:val="Akapitzlist"/>
        <w:numPr>
          <w:ilvl w:val="1"/>
          <w:numId w:val="31"/>
        </w:numPr>
        <w:rPr>
          <w:color w:val="auto"/>
        </w:rPr>
      </w:pPr>
      <w:r w:rsidRPr="00BF4287">
        <w:rPr>
          <w:color w:val="auto"/>
        </w:rPr>
        <w:t>środki otrzymane z Rządowego Funduszu Polski Ład: Program Inwestycji Strategicznych na realizację zadań inwestycyjnych w kwocie 1 323 000,00 zł;</w:t>
      </w:r>
      <w:r w:rsidR="00870C7F" w:rsidRPr="00BF4287">
        <w:rPr>
          <w:color w:val="auto"/>
        </w:rPr>
        <w:t xml:space="preserve"> –I nabór  - Rozbudowa infrastruktury sportowej na terenie Gminy Gorzyce zadanie ujęta  w wydatkach niewygasających 2022 r, po realizacji otrzymaliśmy refundacje w 2023 r. w wysokości 1 323 000,00 zł.</w:t>
      </w:r>
    </w:p>
    <w:p w14:paraId="61C95C83" w14:textId="77777777" w:rsidR="00604C0E" w:rsidRPr="00BF4287" w:rsidRDefault="00A17617" w:rsidP="007044BB">
      <w:pPr>
        <w:pStyle w:val="Akapitzlist"/>
        <w:numPr>
          <w:ilvl w:val="1"/>
          <w:numId w:val="31"/>
        </w:numPr>
        <w:rPr>
          <w:color w:val="auto"/>
        </w:rPr>
      </w:pPr>
      <w:r w:rsidRPr="00BF4287">
        <w:rPr>
          <w:color w:val="auto"/>
        </w:rPr>
        <w:t>dotacja celowa w ramach programów finansowych z udziałem środków europejskich oraz środków, o których mowa w art. 5 ust. 3 pkt 5 lit. a i b ustawy, lub płatności w ramach budżetu środków europejskich, realizowanych przez jednostki samorządu terytorialnego w kwocie 148 044,00 zł.</w:t>
      </w:r>
    </w:p>
    <w:p w14:paraId="7B4F1184" w14:textId="0F1C3565" w:rsidR="002F73ED" w:rsidRPr="00BF4287" w:rsidRDefault="002F73ED" w:rsidP="007044BB">
      <w:pPr>
        <w:pStyle w:val="Akapitzlist"/>
        <w:rPr>
          <w:color w:val="auto"/>
        </w:rPr>
      </w:pPr>
      <w:r w:rsidRPr="00BF4287">
        <w:rPr>
          <w:color w:val="auto"/>
        </w:rPr>
        <w:t>Refundacja do zadania</w:t>
      </w:r>
      <w:r w:rsidR="0063778D" w:rsidRPr="00BF4287">
        <w:rPr>
          <w:color w:val="auto"/>
        </w:rPr>
        <w:t xml:space="preserve"> z 2022  r. </w:t>
      </w:r>
      <w:r w:rsidRPr="00BF4287">
        <w:rPr>
          <w:color w:val="auto"/>
        </w:rPr>
        <w:t xml:space="preserve"> „Utworzenie </w:t>
      </w:r>
      <w:proofErr w:type="spellStart"/>
      <w:r w:rsidRPr="00BF4287">
        <w:rPr>
          <w:color w:val="auto"/>
        </w:rPr>
        <w:t>ogólno</w:t>
      </w:r>
      <w:proofErr w:type="spellEnd"/>
      <w:r w:rsidRPr="00BF4287">
        <w:rPr>
          <w:color w:val="auto"/>
        </w:rPr>
        <w:t xml:space="preserve"> dostępnej infrastruktury rekreacyjnej w Gminie Gorzyce poprzez budowę </w:t>
      </w:r>
      <w:proofErr w:type="spellStart"/>
      <w:r w:rsidRPr="00BF4287">
        <w:rPr>
          <w:color w:val="auto"/>
        </w:rPr>
        <w:t>streetworkout</w:t>
      </w:r>
      <w:proofErr w:type="spellEnd"/>
      <w:r w:rsidRPr="00BF4287">
        <w:rPr>
          <w:color w:val="auto"/>
        </w:rPr>
        <w:t xml:space="preserve"> parku w </w:t>
      </w:r>
      <w:proofErr w:type="spellStart"/>
      <w:r w:rsidRPr="00BF4287">
        <w:rPr>
          <w:color w:val="auto"/>
        </w:rPr>
        <w:t>msc</w:t>
      </w:r>
      <w:proofErr w:type="spellEnd"/>
      <w:r w:rsidRPr="00BF4287">
        <w:rPr>
          <w:color w:val="auto"/>
        </w:rPr>
        <w:t xml:space="preserve">. Gorzyce, budowę oświetlenia boiska w </w:t>
      </w:r>
      <w:proofErr w:type="spellStart"/>
      <w:r w:rsidRPr="00BF4287">
        <w:rPr>
          <w:color w:val="auto"/>
        </w:rPr>
        <w:t>msc</w:t>
      </w:r>
      <w:proofErr w:type="spellEnd"/>
      <w:r w:rsidRPr="00BF4287">
        <w:rPr>
          <w:color w:val="auto"/>
        </w:rPr>
        <w:t xml:space="preserve">. Wrzawy oraz przebudowę placu zabaw w </w:t>
      </w:r>
      <w:proofErr w:type="spellStart"/>
      <w:r w:rsidRPr="00BF4287">
        <w:rPr>
          <w:color w:val="auto"/>
        </w:rPr>
        <w:t>msc</w:t>
      </w:r>
      <w:proofErr w:type="spellEnd"/>
      <w:r w:rsidRPr="00BF4287">
        <w:rPr>
          <w:color w:val="auto"/>
        </w:rPr>
        <w:t xml:space="preserve">. Furmany” </w:t>
      </w:r>
      <w:r w:rsidR="0063778D" w:rsidRPr="00BF4287">
        <w:rPr>
          <w:color w:val="auto"/>
        </w:rPr>
        <w:t>współfinansowanego ze środków Europejskiego Funduszu Rolnego na rzecz Rozwoju Obszarów Wiejskich w ramach Programu Rozwoju Obszarów Wiejskich na lata 2014-2020 umowa o przyznanie pomocy nr 02055-6935-UM0913146/22 z dnia 22.08.2022 r</w:t>
      </w:r>
    </w:p>
    <w:p w14:paraId="4B2184F5" w14:textId="77777777" w:rsidR="00604C0E" w:rsidRPr="00BF4287" w:rsidRDefault="00A17617">
      <w:pPr>
        <w:pStyle w:val="Nagwek2"/>
        <w:jc w:val="both"/>
        <w:rPr>
          <w:color w:val="auto"/>
        </w:rPr>
      </w:pPr>
      <w:bookmarkStart w:id="35" w:name="_Toc1448465910"/>
      <w:r w:rsidRPr="00BF4287">
        <w:rPr>
          <w:color w:val="auto"/>
        </w:rPr>
        <w:t>Wydatki ogółem</w:t>
      </w:r>
      <w:bookmarkEnd w:id="35"/>
    </w:p>
    <w:p w14:paraId="5FF685E4" w14:textId="77777777" w:rsidR="00604C0E" w:rsidRPr="00BF4287" w:rsidRDefault="00A17617">
      <w:pPr>
        <w:jc w:val="both"/>
        <w:rPr>
          <w:color w:val="auto"/>
        </w:rPr>
      </w:pPr>
      <w:r w:rsidRPr="00BF4287">
        <w:rPr>
          <w:color w:val="auto"/>
        </w:rPr>
        <w:t>Wydatki budżetu Gminy w 2023 roku wyniosły 73 761 399,58 zł, a ich realizacja wyniosła 88,73% planu wynoszącego 83 128 250,61 zł. Realizację planu wydatków w 2023 roku przedstawiają tabele poniżej.</w:t>
      </w:r>
    </w:p>
    <w:p w14:paraId="0F7B6255" w14:textId="493929F2" w:rsidR="00604C0E" w:rsidRPr="00BF4287" w:rsidRDefault="00A17617">
      <w:pPr>
        <w:pStyle w:val="Legenda"/>
        <w:keepNext/>
        <w:jc w:val="both"/>
        <w:rPr>
          <w:color w:val="auto"/>
        </w:rPr>
      </w:pPr>
      <w:r w:rsidRPr="00BF4287">
        <w:rPr>
          <w:color w:val="auto"/>
        </w:rPr>
        <w:t xml:space="preserve">Tabela </w:t>
      </w:r>
      <w:r w:rsidR="00CA068A" w:rsidRPr="00BF4287">
        <w:rPr>
          <w:color w:val="auto"/>
        </w:rPr>
        <w:t>6</w:t>
      </w:r>
      <w:r w:rsidRPr="00BF4287">
        <w:rPr>
          <w:color w:val="auto"/>
        </w:rPr>
        <w:t>: Realizacja planu wydatków w 2023 roku w Gminie Gorzyce.</w:t>
      </w:r>
    </w:p>
    <w:tbl>
      <w:tblPr>
        <w:tblStyle w:val="TabelaCurulisEco"/>
        <w:tblW w:w="5000" w:type="pct"/>
        <w:tblLook w:val="04A0" w:firstRow="1" w:lastRow="0" w:firstColumn="1" w:lastColumn="0" w:noHBand="0" w:noVBand="1"/>
      </w:tblPr>
      <w:tblGrid>
        <w:gridCol w:w="2833"/>
        <w:gridCol w:w="1649"/>
        <w:gridCol w:w="1649"/>
        <w:gridCol w:w="1649"/>
        <w:gridCol w:w="1353"/>
        <w:gridCol w:w="733"/>
      </w:tblGrid>
      <w:tr w:rsidR="00BF4287" w:rsidRPr="00BF4287" w14:paraId="7457216F"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0B781CF1" w14:textId="77777777" w:rsidR="00604C0E" w:rsidRPr="00BF4287" w:rsidRDefault="00A17617">
            <w:pPr>
              <w:rPr>
                <w:color w:val="auto"/>
                <w:sz w:val="15"/>
                <w:szCs w:val="15"/>
              </w:rPr>
            </w:pPr>
            <w:r w:rsidRPr="00BF4287">
              <w:rPr>
                <w:color w:val="auto"/>
                <w:sz w:val="15"/>
                <w:szCs w:val="15"/>
              </w:rPr>
              <w:t>Wyszczególnienie</w:t>
            </w:r>
          </w:p>
        </w:tc>
        <w:tc>
          <w:tcPr>
            <w:tcW w:w="900" w:type="pct"/>
            <w:tcMar>
              <w:top w:w="11" w:type="dxa"/>
              <w:left w:w="85" w:type="dxa"/>
              <w:bottom w:w="6" w:type="dxa"/>
              <w:right w:w="85" w:type="dxa"/>
            </w:tcMar>
          </w:tcPr>
          <w:p w14:paraId="19FAF6A9"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1.01.2023 r. (w zł)</w:t>
            </w:r>
          </w:p>
        </w:tc>
        <w:tc>
          <w:tcPr>
            <w:tcW w:w="900" w:type="pct"/>
            <w:tcMar>
              <w:top w:w="11" w:type="dxa"/>
              <w:left w:w="85" w:type="dxa"/>
              <w:bottom w:w="6" w:type="dxa"/>
              <w:right w:w="85" w:type="dxa"/>
            </w:tcMar>
          </w:tcPr>
          <w:p w14:paraId="4BD57235"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31.12.2023 r. (w zł)</w:t>
            </w:r>
          </w:p>
        </w:tc>
        <w:tc>
          <w:tcPr>
            <w:tcW w:w="900" w:type="pct"/>
            <w:tcMar>
              <w:top w:w="11" w:type="dxa"/>
              <w:left w:w="85" w:type="dxa"/>
              <w:bottom w:w="6" w:type="dxa"/>
              <w:right w:w="85" w:type="dxa"/>
            </w:tcMar>
          </w:tcPr>
          <w:p w14:paraId="568B39AA"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Wykonanie (w zł)</w:t>
            </w:r>
          </w:p>
        </w:tc>
        <w:tc>
          <w:tcPr>
            <w:tcW w:w="750" w:type="pct"/>
            <w:tcMar>
              <w:top w:w="11" w:type="dxa"/>
              <w:left w:w="85" w:type="dxa"/>
              <w:bottom w:w="6" w:type="dxa"/>
              <w:right w:w="85" w:type="dxa"/>
            </w:tcMar>
          </w:tcPr>
          <w:p w14:paraId="36300381"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Realizacja planu po zmianach (w %)</w:t>
            </w:r>
          </w:p>
        </w:tc>
        <w:tc>
          <w:tcPr>
            <w:tcW w:w="250" w:type="pct"/>
            <w:tcMar>
              <w:top w:w="11" w:type="dxa"/>
              <w:left w:w="85" w:type="dxa"/>
              <w:bottom w:w="6" w:type="dxa"/>
              <w:right w:w="85" w:type="dxa"/>
            </w:tcMar>
          </w:tcPr>
          <w:p w14:paraId="6B03300C"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Udział (w %)</w:t>
            </w:r>
          </w:p>
        </w:tc>
      </w:tr>
      <w:tr w:rsidR="00BF4287" w:rsidRPr="00BF4287" w14:paraId="4819121E" w14:textId="77777777" w:rsidTr="00604C0E">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4DAAA0E0" w14:textId="77777777" w:rsidR="00604C0E" w:rsidRPr="00BF4287" w:rsidRDefault="00A17617">
            <w:pPr>
              <w:rPr>
                <w:color w:val="auto"/>
                <w:sz w:val="15"/>
                <w:szCs w:val="15"/>
              </w:rPr>
            </w:pPr>
            <w:r w:rsidRPr="00BF4287">
              <w:rPr>
                <w:color w:val="auto"/>
                <w:sz w:val="15"/>
                <w:szCs w:val="15"/>
              </w:rPr>
              <w:t>Wydatki bieżące</w:t>
            </w:r>
          </w:p>
        </w:tc>
        <w:tc>
          <w:tcPr>
            <w:tcW w:w="900" w:type="pct"/>
            <w:tcMar>
              <w:top w:w="11" w:type="dxa"/>
              <w:left w:w="85" w:type="dxa"/>
              <w:bottom w:w="6" w:type="dxa"/>
              <w:right w:w="85" w:type="dxa"/>
            </w:tcMar>
          </w:tcPr>
          <w:p w14:paraId="25EA8D7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54 971 471,99</w:t>
            </w:r>
          </w:p>
        </w:tc>
        <w:tc>
          <w:tcPr>
            <w:tcW w:w="900" w:type="pct"/>
            <w:tcMar>
              <w:top w:w="11" w:type="dxa"/>
              <w:left w:w="85" w:type="dxa"/>
              <w:bottom w:w="6" w:type="dxa"/>
              <w:right w:w="85" w:type="dxa"/>
            </w:tcMar>
          </w:tcPr>
          <w:p w14:paraId="3241CAC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62 197 653,34</w:t>
            </w:r>
          </w:p>
        </w:tc>
        <w:tc>
          <w:tcPr>
            <w:tcW w:w="900" w:type="pct"/>
            <w:tcMar>
              <w:top w:w="11" w:type="dxa"/>
              <w:left w:w="85" w:type="dxa"/>
              <w:bottom w:w="6" w:type="dxa"/>
              <w:right w:w="85" w:type="dxa"/>
            </w:tcMar>
          </w:tcPr>
          <w:p w14:paraId="210CDEC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58 055 925,01</w:t>
            </w:r>
          </w:p>
        </w:tc>
        <w:tc>
          <w:tcPr>
            <w:tcW w:w="750" w:type="pct"/>
            <w:tcMar>
              <w:top w:w="11" w:type="dxa"/>
              <w:left w:w="85" w:type="dxa"/>
              <w:bottom w:w="6" w:type="dxa"/>
              <w:right w:w="85" w:type="dxa"/>
            </w:tcMar>
          </w:tcPr>
          <w:p w14:paraId="05CB51C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93,34%</w:t>
            </w:r>
          </w:p>
        </w:tc>
        <w:tc>
          <w:tcPr>
            <w:tcW w:w="250" w:type="pct"/>
            <w:tcMar>
              <w:top w:w="11" w:type="dxa"/>
              <w:left w:w="85" w:type="dxa"/>
              <w:bottom w:w="6" w:type="dxa"/>
              <w:right w:w="85" w:type="dxa"/>
            </w:tcMar>
          </w:tcPr>
          <w:p w14:paraId="640C54A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78,71%</w:t>
            </w:r>
          </w:p>
        </w:tc>
      </w:tr>
      <w:tr w:rsidR="00BF4287" w:rsidRPr="00BF4287" w14:paraId="3AD4A0E7" w14:textId="77777777" w:rsidTr="00604C0E">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04D8D541" w14:textId="77777777" w:rsidR="00604C0E" w:rsidRPr="00BF4287" w:rsidRDefault="00A17617">
            <w:pPr>
              <w:rPr>
                <w:color w:val="auto"/>
                <w:sz w:val="15"/>
                <w:szCs w:val="15"/>
              </w:rPr>
            </w:pPr>
            <w:r w:rsidRPr="00BF4287">
              <w:rPr>
                <w:color w:val="auto"/>
                <w:sz w:val="15"/>
                <w:szCs w:val="15"/>
              </w:rPr>
              <w:t>Wydatki majątkowe</w:t>
            </w:r>
          </w:p>
        </w:tc>
        <w:tc>
          <w:tcPr>
            <w:tcW w:w="900" w:type="pct"/>
            <w:tcMar>
              <w:top w:w="11" w:type="dxa"/>
              <w:left w:w="85" w:type="dxa"/>
              <w:bottom w:w="6" w:type="dxa"/>
              <w:right w:w="85" w:type="dxa"/>
            </w:tcMar>
          </w:tcPr>
          <w:p w14:paraId="0D79D59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19 557 000,01</w:t>
            </w:r>
          </w:p>
        </w:tc>
        <w:tc>
          <w:tcPr>
            <w:tcW w:w="900" w:type="pct"/>
            <w:tcMar>
              <w:top w:w="11" w:type="dxa"/>
              <w:left w:w="85" w:type="dxa"/>
              <w:bottom w:w="6" w:type="dxa"/>
              <w:right w:w="85" w:type="dxa"/>
            </w:tcMar>
          </w:tcPr>
          <w:p w14:paraId="1604A7F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20 930 597,27</w:t>
            </w:r>
          </w:p>
        </w:tc>
        <w:tc>
          <w:tcPr>
            <w:tcW w:w="900" w:type="pct"/>
            <w:tcMar>
              <w:top w:w="11" w:type="dxa"/>
              <w:left w:w="85" w:type="dxa"/>
              <w:bottom w:w="6" w:type="dxa"/>
              <w:right w:w="85" w:type="dxa"/>
            </w:tcMar>
          </w:tcPr>
          <w:p w14:paraId="4BABECC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15 705 474,57</w:t>
            </w:r>
          </w:p>
        </w:tc>
        <w:tc>
          <w:tcPr>
            <w:tcW w:w="750" w:type="pct"/>
            <w:tcMar>
              <w:top w:w="11" w:type="dxa"/>
              <w:left w:w="85" w:type="dxa"/>
              <w:bottom w:w="6" w:type="dxa"/>
              <w:right w:w="85" w:type="dxa"/>
            </w:tcMar>
          </w:tcPr>
          <w:p w14:paraId="1DA8079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75,04%</w:t>
            </w:r>
          </w:p>
        </w:tc>
        <w:tc>
          <w:tcPr>
            <w:tcW w:w="250" w:type="pct"/>
            <w:tcMar>
              <w:top w:w="11" w:type="dxa"/>
              <w:left w:w="85" w:type="dxa"/>
              <w:bottom w:w="6" w:type="dxa"/>
              <w:right w:w="85" w:type="dxa"/>
            </w:tcMar>
          </w:tcPr>
          <w:p w14:paraId="52379ED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21,29%</w:t>
            </w:r>
          </w:p>
        </w:tc>
      </w:tr>
      <w:tr w:rsidR="00BF4287" w:rsidRPr="00BF4287" w14:paraId="35007AD8" w14:textId="77777777" w:rsidTr="00604C0E">
        <w:tc>
          <w:tcPr>
            <w:cnfStyle w:val="001000000000" w:firstRow="0" w:lastRow="0" w:firstColumn="1" w:lastColumn="0" w:oddVBand="0" w:evenVBand="0" w:oddHBand="0" w:evenHBand="0" w:firstRowFirstColumn="0" w:firstRowLastColumn="0" w:lastRowFirstColumn="0" w:lastRowLastColumn="0"/>
            <w:tcW w:w="1500" w:type="pct"/>
            <w:shd w:val="clear" w:color="auto" w:fill="FFFFFF"/>
            <w:tcMar>
              <w:top w:w="11" w:type="dxa"/>
              <w:left w:w="85" w:type="dxa"/>
              <w:bottom w:w="6" w:type="dxa"/>
              <w:right w:w="85" w:type="dxa"/>
            </w:tcMar>
          </w:tcPr>
          <w:p w14:paraId="0A2D83C1" w14:textId="77777777" w:rsidR="00604C0E" w:rsidRPr="00BF4287" w:rsidRDefault="00A17617">
            <w:pPr>
              <w:rPr>
                <w:b/>
                <w:bCs/>
                <w:color w:val="auto"/>
                <w:sz w:val="15"/>
                <w:szCs w:val="15"/>
              </w:rPr>
            </w:pPr>
            <w:r w:rsidRPr="00BF4287">
              <w:rPr>
                <w:b/>
                <w:bCs/>
                <w:color w:val="auto"/>
                <w:sz w:val="15"/>
                <w:szCs w:val="15"/>
              </w:rPr>
              <w:t>RAZEM WYDATKI OGÓŁEM</w:t>
            </w:r>
          </w:p>
        </w:tc>
        <w:tc>
          <w:tcPr>
            <w:tcW w:w="900" w:type="pct"/>
            <w:shd w:val="clear" w:color="auto" w:fill="FFFFFF"/>
            <w:tcMar>
              <w:top w:w="11" w:type="dxa"/>
              <w:left w:w="85" w:type="dxa"/>
              <w:bottom w:w="6" w:type="dxa"/>
              <w:right w:w="85" w:type="dxa"/>
            </w:tcMar>
          </w:tcPr>
          <w:p w14:paraId="0F2441A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74 528 472,00</w:t>
            </w:r>
          </w:p>
        </w:tc>
        <w:tc>
          <w:tcPr>
            <w:tcW w:w="900" w:type="pct"/>
            <w:shd w:val="clear" w:color="auto" w:fill="FFFFFF"/>
            <w:tcMar>
              <w:top w:w="11" w:type="dxa"/>
              <w:left w:w="85" w:type="dxa"/>
              <w:bottom w:w="6" w:type="dxa"/>
              <w:right w:w="85" w:type="dxa"/>
            </w:tcMar>
          </w:tcPr>
          <w:p w14:paraId="7CF87D6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83 128 250,61</w:t>
            </w:r>
          </w:p>
        </w:tc>
        <w:tc>
          <w:tcPr>
            <w:tcW w:w="900" w:type="pct"/>
            <w:shd w:val="clear" w:color="auto" w:fill="FFFFFF"/>
            <w:tcMar>
              <w:top w:w="11" w:type="dxa"/>
              <w:left w:w="85" w:type="dxa"/>
              <w:bottom w:w="6" w:type="dxa"/>
              <w:right w:w="85" w:type="dxa"/>
            </w:tcMar>
          </w:tcPr>
          <w:p w14:paraId="63EF1C4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73 761 399,58</w:t>
            </w:r>
          </w:p>
        </w:tc>
        <w:tc>
          <w:tcPr>
            <w:tcW w:w="750" w:type="pct"/>
            <w:shd w:val="clear" w:color="auto" w:fill="FFFFFF"/>
            <w:tcMar>
              <w:top w:w="11" w:type="dxa"/>
              <w:left w:w="85" w:type="dxa"/>
              <w:bottom w:w="6" w:type="dxa"/>
              <w:right w:w="85" w:type="dxa"/>
            </w:tcMar>
          </w:tcPr>
          <w:p w14:paraId="671BA2A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88,73%</w:t>
            </w:r>
          </w:p>
        </w:tc>
        <w:tc>
          <w:tcPr>
            <w:tcW w:w="250" w:type="pct"/>
            <w:shd w:val="clear" w:color="auto" w:fill="FFFFFF"/>
            <w:tcMar>
              <w:top w:w="11" w:type="dxa"/>
              <w:left w:w="85" w:type="dxa"/>
              <w:bottom w:w="6" w:type="dxa"/>
              <w:right w:w="85" w:type="dxa"/>
            </w:tcMar>
          </w:tcPr>
          <w:p w14:paraId="2A3B037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100,00%</w:t>
            </w:r>
          </w:p>
        </w:tc>
      </w:tr>
    </w:tbl>
    <w:p w14:paraId="6E75740D" w14:textId="77777777" w:rsidR="00604C0E" w:rsidRPr="00BF4287" w:rsidRDefault="00604C0E">
      <w:pPr>
        <w:pStyle w:val="Legenda"/>
        <w:keepNext/>
        <w:jc w:val="both"/>
        <w:rPr>
          <w:color w:val="auto"/>
        </w:rPr>
      </w:pPr>
    </w:p>
    <w:p w14:paraId="2AF210C8" w14:textId="0F5E4D50" w:rsidR="00604C0E" w:rsidRPr="00BF4287" w:rsidRDefault="00A17617">
      <w:pPr>
        <w:pStyle w:val="Legenda"/>
        <w:keepNext/>
        <w:jc w:val="both"/>
        <w:rPr>
          <w:color w:val="auto"/>
        </w:rPr>
      </w:pPr>
      <w:r w:rsidRPr="00BF4287">
        <w:rPr>
          <w:color w:val="auto"/>
        </w:rPr>
        <w:t xml:space="preserve">Tabela </w:t>
      </w:r>
      <w:r w:rsidR="00CA068A" w:rsidRPr="00BF4287">
        <w:rPr>
          <w:color w:val="auto"/>
        </w:rPr>
        <w:t>7</w:t>
      </w:r>
      <w:r w:rsidRPr="00BF4287">
        <w:rPr>
          <w:color w:val="auto"/>
        </w:rPr>
        <w:t>: Realizacja planu wydatków ogółem w 2023 roku w Gminie Gorzyce według działów klasyfikacji budżetowej.</w:t>
      </w:r>
    </w:p>
    <w:tbl>
      <w:tblPr>
        <w:tblStyle w:val="TabelaCurulisEco"/>
        <w:tblW w:w="5000" w:type="pct"/>
        <w:tblLook w:val="04A0" w:firstRow="1" w:lastRow="0" w:firstColumn="1" w:lastColumn="0" w:noHBand="0" w:noVBand="1"/>
      </w:tblPr>
      <w:tblGrid>
        <w:gridCol w:w="504"/>
        <w:gridCol w:w="2732"/>
        <w:gridCol w:w="1548"/>
        <w:gridCol w:w="1548"/>
        <w:gridCol w:w="1548"/>
        <w:gridCol w:w="1253"/>
        <w:gridCol w:w="733"/>
      </w:tblGrid>
      <w:tr w:rsidR="00BF4287" w:rsidRPr="00BF4287" w14:paraId="5C56475C"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37A9E74" w14:textId="77777777" w:rsidR="00604C0E" w:rsidRPr="00BF4287" w:rsidRDefault="00A17617">
            <w:pPr>
              <w:rPr>
                <w:color w:val="auto"/>
                <w:sz w:val="15"/>
                <w:szCs w:val="15"/>
              </w:rPr>
            </w:pPr>
            <w:r w:rsidRPr="00BF4287">
              <w:rPr>
                <w:color w:val="auto"/>
                <w:sz w:val="15"/>
                <w:szCs w:val="15"/>
              </w:rPr>
              <w:t>Dział</w:t>
            </w:r>
          </w:p>
        </w:tc>
        <w:tc>
          <w:tcPr>
            <w:tcW w:w="1500" w:type="pct"/>
            <w:tcMar>
              <w:top w:w="11" w:type="dxa"/>
              <w:left w:w="85" w:type="dxa"/>
              <w:bottom w:w="6" w:type="dxa"/>
              <w:right w:w="85" w:type="dxa"/>
            </w:tcMar>
          </w:tcPr>
          <w:p w14:paraId="321D7ACB"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Wyszczególnienie</w:t>
            </w:r>
          </w:p>
        </w:tc>
        <w:tc>
          <w:tcPr>
            <w:tcW w:w="900" w:type="pct"/>
            <w:tcMar>
              <w:top w:w="11" w:type="dxa"/>
              <w:left w:w="85" w:type="dxa"/>
              <w:bottom w:w="6" w:type="dxa"/>
              <w:right w:w="85" w:type="dxa"/>
            </w:tcMar>
          </w:tcPr>
          <w:p w14:paraId="2FFC8F7F"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1.01.2023 r. (w zł)</w:t>
            </w:r>
          </w:p>
        </w:tc>
        <w:tc>
          <w:tcPr>
            <w:tcW w:w="900" w:type="pct"/>
            <w:tcMar>
              <w:top w:w="11" w:type="dxa"/>
              <w:left w:w="85" w:type="dxa"/>
              <w:bottom w:w="6" w:type="dxa"/>
              <w:right w:w="85" w:type="dxa"/>
            </w:tcMar>
          </w:tcPr>
          <w:p w14:paraId="0719B523"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31.12.2023 r. (w zł)</w:t>
            </w:r>
          </w:p>
        </w:tc>
        <w:tc>
          <w:tcPr>
            <w:tcW w:w="900" w:type="pct"/>
            <w:tcMar>
              <w:top w:w="11" w:type="dxa"/>
              <w:left w:w="85" w:type="dxa"/>
              <w:bottom w:w="6" w:type="dxa"/>
              <w:right w:w="85" w:type="dxa"/>
            </w:tcMar>
          </w:tcPr>
          <w:p w14:paraId="0046A376"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Wykonanie (w zł)</w:t>
            </w:r>
          </w:p>
        </w:tc>
        <w:tc>
          <w:tcPr>
            <w:tcW w:w="750" w:type="pct"/>
            <w:tcMar>
              <w:top w:w="11" w:type="dxa"/>
              <w:left w:w="85" w:type="dxa"/>
              <w:bottom w:w="6" w:type="dxa"/>
              <w:right w:w="85" w:type="dxa"/>
            </w:tcMar>
          </w:tcPr>
          <w:p w14:paraId="30F98BA2"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Realizacja planu po zmianach (w %)</w:t>
            </w:r>
          </w:p>
        </w:tc>
        <w:tc>
          <w:tcPr>
            <w:tcW w:w="250" w:type="pct"/>
            <w:tcMar>
              <w:top w:w="11" w:type="dxa"/>
              <w:left w:w="85" w:type="dxa"/>
              <w:bottom w:w="6" w:type="dxa"/>
              <w:right w:w="85" w:type="dxa"/>
            </w:tcMar>
          </w:tcPr>
          <w:p w14:paraId="706E8E4E"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Udział (w %)</w:t>
            </w:r>
          </w:p>
        </w:tc>
      </w:tr>
      <w:tr w:rsidR="00BF4287" w:rsidRPr="00BF4287" w14:paraId="3AB550A6"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4FC8C87" w14:textId="77777777" w:rsidR="00604C0E" w:rsidRPr="00BF4287" w:rsidRDefault="00A17617">
            <w:pPr>
              <w:rPr>
                <w:color w:val="auto"/>
                <w:sz w:val="15"/>
                <w:szCs w:val="15"/>
              </w:rPr>
            </w:pPr>
            <w:r w:rsidRPr="00BF4287">
              <w:rPr>
                <w:color w:val="auto"/>
                <w:sz w:val="15"/>
                <w:szCs w:val="15"/>
              </w:rPr>
              <w:t>801</w:t>
            </w:r>
          </w:p>
        </w:tc>
        <w:tc>
          <w:tcPr>
            <w:tcW w:w="1500" w:type="pct"/>
            <w:tcMar>
              <w:top w:w="11" w:type="dxa"/>
              <w:left w:w="85" w:type="dxa"/>
              <w:bottom w:w="6" w:type="dxa"/>
              <w:right w:w="85" w:type="dxa"/>
            </w:tcMar>
          </w:tcPr>
          <w:p w14:paraId="17A81DC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Oświata i wychowanie</w:t>
            </w:r>
          </w:p>
        </w:tc>
        <w:tc>
          <w:tcPr>
            <w:tcW w:w="900" w:type="pct"/>
            <w:tcMar>
              <w:top w:w="11" w:type="dxa"/>
              <w:left w:w="85" w:type="dxa"/>
              <w:bottom w:w="6" w:type="dxa"/>
              <w:right w:w="85" w:type="dxa"/>
            </w:tcMar>
          </w:tcPr>
          <w:p w14:paraId="278AB27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26 308 692,99</w:t>
            </w:r>
          </w:p>
        </w:tc>
        <w:tc>
          <w:tcPr>
            <w:tcW w:w="900" w:type="pct"/>
            <w:tcMar>
              <w:top w:w="11" w:type="dxa"/>
              <w:left w:w="85" w:type="dxa"/>
              <w:bottom w:w="6" w:type="dxa"/>
              <w:right w:w="85" w:type="dxa"/>
            </w:tcMar>
          </w:tcPr>
          <w:p w14:paraId="0EED0C9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29 247 563,40</w:t>
            </w:r>
          </w:p>
        </w:tc>
        <w:tc>
          <w:tcPr>
            <w:tcW w:w="900" w:type="pct"/>
            <w:tcMar>
              <w:top w:w="11" w:type="dxa"/>
              <w:left w:w="85" w:type="dxa"/>
              <w:bottom w:w="6" w:type="dxa"/>
              <w:right w:w="85" w:type="dxa"/>
            </w:tcMar>
          </w:tcPr>
          <w:p w14:paraId="3707FD4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27 839 615,91</w:t>
            </w:r>
          </w:p>
        </w:tc>
        <w:tc>
          <w:tcPr>
            <w:tcW w:w="750" w:type="pct"/>
            <w:tcMar>
              <w:top w:w="11" w:type="dxa"/>
              <w:left w:w="85" w:type="dxa"/>
              <w:bottom w:w="6" w:type="dxa"/>
              <w:right w:w="85" w:type="dxa"/>
            </w:tcMar>
          </w:tcPr>
          <w:p w14:paraId="488B73A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95,19%</w:t>
            </w:r>
          </w:p>
        </w:tc>
        <w:tc>
          <w:tcPr>
            <w:tcW w:w="250" w:type="pct"/>
            <w:tcMar>
              <w:top w:w="11" w:type="dxa"/>
              <w:left w:w="85" w:type="dxa"/>
              <w:bottom w:w="6" w:type="dxa"/>
              <w:right w:w="85" w:type="dxa"/>
            </w:tcMar>
          </w:tcPr>
          <w:p w14:paraId="28E029E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37,74%</w:t>
            </w:r>
          </w:p>
        </w:tc>
      </w:tr>
      <w:tr w:rsidR="00BF4287" w:rsidRPr="00BF4287" w14:paraId="0A5CA25E"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8E3CB31" w14:textId="77777777" w:rsidR="00604C0E" w:rsidRPr="00BF4287" w:rsidRDefault="00A17617">
            <w:pPr>
              <w:rPr>
                <w:color w:val="auto"/>
                <w:sz w:val="15"/>
                <w:szCs w:val="15"/>
              </w:rPr>
            </w:pPr>
            <w:r w:rsidRPr="00BF4287">
              <w:rPr>
                <w:color w:val="auto"/>
                <w:sz w:val="15"/>
                <w:szCs w:val="15"/>
              </w:rPr>
              <w:t>900</w:t>
            </w:r>
          </w:p>
        </w:tc>
        <w:tc>
          <w:tcPr>
            <w:tcW w:w="1500" w:type="pct"/>
            <w:tcMar>
              <w:top w:w="11" w:type="dxa"/>
              <w:left w:w="85" w:type="dxa"/>
              <w:bottom w:w="6" w:type="dxa"/>
              <w:right w:w="85" w:type="dxa"/>
            </w:tcMar>
          </w:tcPr>
          <w:p w14:paraId="35F6FD4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Gospodarka komunalna i ochrona środowiska</w:t>
            </w:r>
          </w:p>
        </w:tc>
        <w:tc>
          <w:tcPr>
            <w:tcW w:w="900" w:type="pct"/>
            <w:tcMar>
              <w:top w:w="11" w:type="dxa"/>
              <w:left w:w="85" w:type="dxa"/>
              <w:bottom w:w="6" w:type="dxa"/>
              <w:right w:w="85" w:type="dxa"/>
            </w:tcMar>
          </w:tcPr>
          <w:p w14:paraId="5F605F6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8 143 619,32</w:t>
            </w:r>
          </w:p>
        </w:tc>
        <w:tc>
          <w:tcPr>
            <w:tcW w:w="900" w:type="pct"/>
            <w:tcMar>
              <w:top w:w="11" w:type="dxa"/>
              <w:left w:w="85" w:type="dxa"/>
              <w:bottom w:w="6" w:type="dxa"/>
              <w:right w:w="85" w:type="dxa"/>
            </w:tcMar>
          </w:tcPr>
          <w:p w14:paraId="0F38792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9 328 468,00</w:t>
            </w:r>
          </w:p>
        </w:tc>
        <w:tc>
          <w:tcPr>
            <w:tcW w:w="900" w:type="pct"/>
            <w:tcMar>
              <w:top w:w="11" w:type="dxa"/>
              <w:left w:w="85" w:type="dxa"/>
              <w:bottom w:w="6" w:type="dxa"/>
              <w:right w:w="85" w:type="dxa"/>
            </w:tcMar>
          </w:tcPr>
          <w:p w14:paraId="048D011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8 336 151,58</w:t>
            </w:r>
          </w:p>
        </w:tc>
        <w:tc>
          <w:tcPr>
            <w:tcW w:w="750" w:type="pct"/>
            <w:tcMar>
              <w:top w:w="11" w:type="dxa"/>
              <w:left w:w="85" w:type="dxa"/>
              <w:bottom w:w="6" w:type="dxa"/>
              <w:right w:w="85" w:type="dxa"/>
            </w:tcMar>
          </w:tcPr>
          <w:p w14:paraId="306EEDF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89,36%</w:t>
            </w:r>
          </w:p>
        </w:tc>
        <w:tc>
          <w:tcPr>
            <w:tcW w:w="250" w:type="pct"/>
            <w:tcMar>
              <w:top w:w="11" w:type="dxa"/>
              <w:left w:w="85" w:type="dxa"/>
              <w:bottom w:w="6" w:type="dxa"/>
              <w:right w:w="85" w:type="dxa"/>
            </w:tcMar>
          </w:tcPr>
          <w:p w14:paraId="2AAB580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11,30%</w:t>
            </w:r>
          </w:p>
        </w:tc>
      </w:tr>
      <w:tr w:rsidR="00BF4287" w:rsidRPr="00BF4287" w14:paraId="417C4BFF"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ECDAEDE" w14:textId="77777777" w:rsidR="00604C0E" w:rsidRPr="00BF4287" w:rsidRDefault="00A17617">
            <w:pPr>
              <w:rPr>
                <w:color w:val="auto"/>
                <w:sz w:val="15"/>
                <w:szCs w:val="15"/>
              </w:rPr>
            </w:pPr>
            <w:r w:rsidRPr="00BF4287">
              <w:rPr>
                <w:color w:val="auto"/>
                <w:sz w:val="15"/>
                <w:szCs w:val="15"/>
              </w:rPr>
              <w:t>855</w:t>
            </w:r>
          </w:p>
        </w:tc>
        <w:tc>
          <w:tcPr>
            <w:tcW w:w="1500" w:type="pct"/>
            <w:tcMar>
              <w:top w:w="11" w:type="dxa"/>
              <w:left w:w="85" w:type="dxa"/>
              <w:bottom w:w="6" w:type="dxa"/>
              <w:right w:w="85" w:type="dxa"/>
            </w:tcMar>
          </w:tcPr>
          <w:p w14:paraId="53BA2F6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Rodzina</w:t>
            </w:r>
          </w:p>
        </w:tc>
        <w:tc>
          <w:tcPr>
            <w:tcW w:w="900" w:type="pct"/>
            <w:tcMar>
              <w:top w:w="11" w:type="dxa"/>
              <w:left w:w="85" w:type="dxa"/>
              <w:bottom w:w="6" w:type="dxa"/>
              <w:right w:w="85" w:type="dxa"/>
            </w:tcMar>
          </w:tcPr>
          <w:p w14:paraId="28B9311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6 979 596,00</w:t>
            </w:r>
          </w:p>
        </w:tc>
        <w:tc>
          <w:tcPr>
            <w:tcW w:w="900" w:type="pct"/>
            <w:tcMar>
              <w:top w:w="11" w:type="dxa"/>
              <w:left w:w="85" w:type="dxa"/>
              <w:bottom w:w="6" w:type="dxa"/>
              <w:right w:w="85" w:type="dxa"/>
            </w:tcMar>
          </w:tcPr>
          <w:p w14:paraId="639D6C2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7 653 793,80</w:t>
            </w:r>
          </w:p>
        </w:tc>
        <w:tc>
          <w:tcPr>
            <w:tcW w:w="900" w:type="pct"/>
            <w:tcMar>
              <w:top w:w="11" w:type="dxa"/>
              <w:left w:w="85" w:type="dxa"/>
              <w:bottom w:w="6" w:type="dxa"/>
              <w:right w:w="85" w:type="dxa"/>
            </w:tcMar>
          </w:tcPr>
          <w:p w14:paraId="294A75A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7 402 924,86</w:t>
            </w:r>
          </w:p>
        </w:tc>
        <w:tc>
          <w:tcPr>
            <w:tcW w:w="750" w:type="pct"/>
            <w:tcMar>
              <w:top w:w="11" w:type="dxa"/>
              <w:left w:w="85" w:type="dxa"/>
              <w:bottom w:w="6" w:type="dxa"/>
              <w:right w:w="85" w:type="dxa"/>
            </w:tcMar>
          </w:tcPr>
          <w:p w14:paraId="2891241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96,72%</w:t>
            </w:r>
          </w:p>
        </w:tc>
        <w:tc>
          <w:tcPr>
            <w:tcW w:w="250" w:type="pct"/>
            <w:tcMar>
              <w:top w:w="11" w:type="dxa"/>
              <w:left w:w="85" w:type="dxa"/>
              <w:bottom w:w="6" w:type="dxa"/>
              <w:right w:w="85" w:type="dxa"/>
            </w:tcMar>
          </w:tcPr>
          <w:p w14:paraId="63229A0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10,04%</w:t>
            </w:r>
          </w:p>
        </w:tc>
      </w:tr>
      <w:tr w:rsidR="00BF4287" w:rsidRPr="00BF4287" w14:paraId="0B7F9C1C"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87C51B9" w14:textId="77777777" w:rsidR="00604C0E" w:rsidRPr="00BF4287" w:rsidRDefault="00A17617">
            <w:pPr>
              <w:rPr>
                <w:color w:val="auto"/>
                <w:sz w:val="15"/>
                <w:szCs w:val="15"/>
              </w:rPr>
            </w:pPr>
            <w:r w:rsidRPr="00BF4287">
              <w:rPr>
                <w:color w:val="auto"/>
                <w:sz w:val="15"/>
                <w:szCs w:val="15"/>
              </w:rPr>
              <w:t>750</w:t>
            </w:r>
          </w:p>
        </w:tc>
        <w:tc>
          <w:tcPr>
            <w:tcW w:w="1500" w:type="pct"/>
            <w:tcMar>
              <w:top w:w="11" w:type="dxa"/>
              <w:left w:w="85" w:type="dxa"/>
              <w:bottom w:w="6" w:type="dxa"/>
              <w:right w:w="85" w:type="dxa"/>
            </w:tcMar>
          </w:tcPr>
          <w:p w14:paraId="3458091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Administracja publiczna</w:t>
            </w:r>
          </w:p>
        </w:tc>
        <w:tc>
          <w:tcPr>
            <w:tcW w:w="900" w:type="pct"/>
            <w:tcMar>
              <w:top w:w="11" w:type="dxa"/>
              <w:left w:w="85" w:type="dxa"/>
              <w:bottom w:w="6" w:type="dxa"/>
              <w:right w:w="85" w:type="dxa"/>
            </w:tcMar>
          </w:tcPr>
          <w:p w14:paraId="30626E6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7 152 073,00</w:t>
            </w:r>
          </w:p>
        </w:tc>
        <w:tc>
          <w:tcPr>
            <w:tcW w:w="900" w:type="pct"/>
            <w:tcMar>
              <w:top w:w="11" w:type="dxa"/>
              <w:left w:w="85" w:type="dxa"/>
              <w:bottom w:w="6" w:type="dxa"/>
              <w:right w:w="85" w:type="dxa"/>
            </w:tcMar>
          </w:tcPr>
          <w:p w14:paraId="4B317F1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7 444 324,54</w:t>
            </w:r>
          </w:p>
        </w:tc>
        <w:tc>
          <w:tcPr>
            <w:tcW w:w="900" w:type="pct"/>
            <w:tcMar>
              <w:top w:w="11" w:type="dxa"/>
              <w:left w:w="85" w:type="dxa"/>
              <w:bottom w:w="6" w:type="dxa"/>
              <w:right w:w="85" w:type="dxa"/>
            </w:tcMar>
          </w:tcPr>
          <w:p w14:paraId="44E4845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6 944 485,31</w:t>
            </w:r>
          </w:p>
        </w:tc>
        <w:tc>
          <w:tcPr>
            <w:tcW w:w="750" w:type="pct"/>
            <w:tcMar>
              <w:top w:w="11" w:type="dxa"/>
              <w:left w:w="85" w:type="dxa"/>
              <w:bottom w:w="6" w:type="dxa"/>
              <w:right w:w="85" w:type="dxa"/>
            </w:tcMar>
          </w:tcPr>
          <w:p w14:paraId="0DB6F82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93,29%</w:t>
            </w:r>
          </w:p>
        </w:tc>
        <w:tc>
          <w:tcPr>
            <w:tcW w:w="250" w:type="pct"/>
            <w:tcMar>
              <w:top w:w="11" w:type="dxa"/>
              <w:left w:w="85" w:type="dxa"/>
              <w:bottom w:w="6" w:type="dxa"/>
              <w:right w:w="85" w:type="dxa"/>
            </w:tcMar>
          </w:tcPr>
          <w:p w14:paraId="3F5A6FC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9,41%</w:t>
            </w:r>
          </w:p>
        </w:tc>
      </w:tr>
      <w:tr w:rsidR="00BF4287" w:rsidRPr="00BF4287" w14:paraId="6F82E525"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9949E16" w14:textId="77777777" w:rsidR="00604C0E" w:rsidRPr="00BF4287" w:rsidRDefault="00A17617">
            <w:pPr>
              <w:rPr>
                <w:color w:val="auto"/>
                <w:sz w:val="15"/>
                <w:szCs w:val="15"/>
              </w:rPr>
            </w:pPr>
            <w:r w:rsidRPr="00BF4287">
              <w:rPr>
                <w:color w:val="auto"/>
                <w:sz w:val="15"/>
                <w:szCs w:val="15"/>
              </w:rPr>
              <w:t>700</w:t>
            </w:r>
          </w:p>
        </w:tc>
        <w:tc>
          <w:tcPr>
            <w:tcW w:w="1500" w:type="pct"/>
            <w:tcMar>
              <w:top w:w="11" w:type="dxa"/>
              <w:left w:w="85" w:type="dxa"/>
              <w:bottom w:w="6" w:type="dxa"/>
              <w:right w:w="85" w:type="dxa"/>
            </w:tcMar>
          </w:tcPr>
          <w:p w14:paraId="1581898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Gospodarka mieszkaniowa</w:t>
            </w:r>
          </w:p>
        </w:tc>
        <w:tc>
          <w:tcPr>
            <w:tcW w:w="900" w:type="pct"/>
            <w:tcMar>
              <w:top w:w="11" w:type="dxa"/>
              <w:left w:w="85" w:type="dxa"/>
              <w:bottom w:w="6" w:type="dxa"/>
              <w:right w:w="85" w:type="dxa"/>
            </w:tcMar>
          </w:tcPr>
          <w:p w14:paraId="2585201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7 105 864,69</w:t>
            </w:r>
          </w:p>
        </w:tc>
        <w:tc>
          <w:tcPr>
            <w:tcW w:w="900" w:type="pct"/>
            <w:tcMar>
              <w:top w:w="11" w:type="dxa"/>
              <w:left w:w="85" w:type="dxa"/>
              <w:bottom w:w="6" w:type="dxa"/>
              <w:right w:w="85" w:type="dxa"/>
            </w:tcMar>
          </w:tcPr>
          <w:p w14:paraId="7F2BC57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7 401 317,68</w:t>
            </w:r>
          </w:p>
        </w:tc>
        <w:tc>
          <w:tcPr>
            <w:tcW w:w="900" w:type="pct"/>
            <w:tcMar>
              <w:top w:w="11" w:type="dxa"/>
              <w:left w:w="85" w:type="dxa"/>
              <w:bottom w:w="6" w:type="dxa"/>
              <w:right w:w="85" w:type="dxa"/>
            </w:tcMar>
          </w:tcPr>
          <w:p w14:paraId="4D44A87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5 468 558,20</w:t>
            </w:r>
          </w:p>
        </w:tc>
        <w:tc>
          <w:tcPr>
            <w:tcW w:w="750" w:type="pct"/>
            <w:tcMar>
              <w:top w:w="11" w:type="dxa"/>
              <w:left w:w="85" w:type="dxa"/>
              <w:bottom w:w="6" w:type="dxa"/>
              <w:right w:w="85" w:type="dxa"/>
            </w:tcMar>
          </w:tcPr>
          <w:p w14:paraId="5E00163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73,89%</w:t>
            </w:r>
          </w:p>
        </w:tc>
        <w:tc>
          <w:tcPr>
            <w:tcW w:w="250" w:type="pct"/>
            <w:tcMar>
              <w:top w:w="11" w:type="dxa"/>
              <w:left w:w="85" w:type="dxa"/>
              <w:bottom w:w="6" w:type="dxa"/>
              <w:right w:w="85" w:type="dxa"/>
            </w:tcMar>
          </w:tcPr>
          <w:p w14:paraId="44619AF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7,41%</w:t>
            </w:r>
          </w:p>
        </w:tc>
      </w:tr>
      <w:tr w:rsidR="00BF4287" w:rsidRPr="00BF4287" w14:paraId="24E08555"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B9DC078" w14:textId="77777777" w:rsidR="00604C0E" w:rsidRPr="00BF4287" w:rsidRDefault="00A17617">
            <w:pPr>
              <w:rPr>
                <w:color w:val="auto"/>
                <w:sz w:val="15"/>
                <w:szCs w:val="15"/>
              </w:rPr>
            </w:pPr>
            <w:r w:rsidRPr="00BF4287">
              <w:rPr>
                <w:color w:val="auto"/>
                <w:sz w:val="15"/>
                <w:szCs w:val="15"/>
              </w:rPr>
              <w:t>600</w:t>
            </w:r>
          </w:p>
        </w:tc>
        <w:tc>
          <w:tcPr>
            <w:tcW w:w="1500" w:type="pct"/>
            <w:tcMar>
              <w:top w:w="11" w:type="dxa"/>
              <w:left w:w="85" w:type="dxa"/>
              <w:bottom w:w="6" w:type="dxa"/>
              <w:right w:w="85" w:type="dxa"/>
            </w:tcMar>
          </w:tcPr>
          <w:p w14:paraId="3DED712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Transport i łączność</w:t>
            </w:r>
          </w:p>
        </w:tc>
        <w:tc>
          <w:tcPr>
            <w:tcW w:w="900" w:type="pct"/>
            <w:tcMar>
              <w:top w:w="11" w:type="dxa"/>
              <w:left w:w="85" w:type="dxa"/>
              <w:bottom w:w="6" w:type="dxa"/>
              <w:right w:w="85" w:type="dxa"/>
            </w:tcMar>
          </w:tcPr>
          <w:p w14:paraId="591B539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5 243 245,66</w:t>
            </w:r>
          </w:p>
        </w:tc>
        <w:tc>
          <w:tcPr>
            <w:tcW w:w="900" w:type="pct"/>
            <w:tcMar>
              <w:top w:w="11" w:type="dxa"/>
              <w:left w:w="85" w:type="dxa"/>
              <w:bottom w:w="6" w:type="dxa"/>
              <w:right w:w="85" w:type="dxa"/>
            </w:tcMar>
          </w:tcPr>
          <w:p w14:paraId="0862A0F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7 992 245,66</w:t>
            </w:r>
          </w:p>
        </w:tc>
        <w:tc>
          <w:tcPr>
            <w:tcW w:w="900" w:type="pct"/>
            <w:tcMar>
              <w:top w:w="11" w:type="dxa"/>
              <w:left w:w="85" w:type="dxa"/>
              <w:bottom w:w="6" w:type="dxa"/>
              <w:right w:w="85" w:type="dxa"/>
            </w:tcMar>
          </w:tcPr>
          <w:p w14:paraId="4AC53CA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5 426 137,62</w:t>
            </w:r>
          </w:p>
        </w:tc>
        <w:tc>
          <w:tcPr>
            <w:tcW w:w="750" w:type="pct"/>
            <w:tcMar>
              <w:top w:w="11" w:type="dxa"/>
              <w:left w:w="85" w:type="dxa"/>
              <w:bottom w:w="6" w:type="dxa"/>
              <w:right w:w="85" w:type="dxa"/>
            </w:tcMar>
          </w:tcPr>
          <w:p w14:paraId="0BB3C8B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67,89%</w:t>
            </w:r>
          </w:p>
        </w:tc>
        <w:tc>
          <w:tcPr>
            <w:tcW w:w="250" w:type="pct"/>
            <w:tcMar>
              <w:top w:w="11" w:type="dxa"/>
              <w:left w:w="85" w:type="dxa"/>
              <w:bottom w:w="6" w:type="dxa"/>
              <w:right w:w="85" w:type="dxa"/>
            </w:tcMar>
          </w:tcPr>
          <w:p w14:paraId="0B28520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7,36%</w:t>
            </w:r>
          </w:p>
        </w:tc>
      </w:tr>
      <w:tr w:rsidR="00BF4287" w:rsidRPr="00BF4287" w14:paraId="02EC7F7E"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467C1BA" w14:textId="77777777" w:rsidR="00604C0E" w:rsidRPr="00BF4287" w:rsidRDefault="00A17617">
            <w:pPr>
              <w:rPr>
                <w:color w:val="auto"/>
                <w:sz w:val="15"/>
                <w:szCs w:val="15"/>
              </w:rPr>
            </w:pPr>
            <w:r w:rsidRPr="00BF4287">
              <w:rPr>
                <w:color w:val="auto"/>
                <w:sz w:val="15"/>
                <w:szCs w:val="15"/>
              </w:rPr>
              <w:t>852</w:t>
            </w:r>
          </w:p>
        </w:tc>
        <w:tc>
          <w:tcPr>
            <w:tcW w:w="1500" w:type="pct"/>
            <w:tcMar>
              <w:top w:w="11" w:type="dxa"/>
              <w:left w:w="85" w:type="dxa"/>
              <w:bottom w:w="6" w:type="dxa"/>
              <w:right w:w="85" w:type="dxa"/>
            </w:tcMar>
          </w:tcPr>
          <w:p w14:paraId="2B7FF11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Pomoc społeczna</w:t>
            </w:r>
          </w:p>
        </w:tc>
        <w:tc>
          <w:tcPr>
            <w:tcW w:w="900" w:type="pct"/>
            <w:tcMar>
              <w:top w:w="11" w:type="dxa"/>
              <w:left w:w="85" w:type="dxa"/>
              <w:bottom w:w="6" w:type="dxa"/>
              <w:right w:w="85" w:type="dxa"/>
            </w:tcMar>
          </w:tcPr>
          <w:p w14:paraId="66509DC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2 686 897,00</w:t>
            </w:r>
          </w:p>
        </w:tc>
        <w:tc>
          <w:tcPr>
            <w:tcW w:w="900" w:type="pct"/>
            <w:tcMar>
              <w:top w:w="11" w:type="dxa"/>
              <w:left w:w="85" w:type="dxa"/>
              <w:bottom w:w="6" w:type="dxa"/>
              <w:right w:w="85" w:type="dxa"/>
            </w:tcMar>
          </w:tcPr>
          <w:p w14:paraId="3DC1AB6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3 321 980,81</w:t>
            </w:r>
          </w:p>
        </w:tc>
        <w:tc>
          <w:tcPr>
            <w:tcW w:w="900" w:type="pct"/>
            <w:tcMar>
              <w:top w:w="11" w:type="dxa"/>
              <w:left w:w="85" w:type="dxa"/>
              <w:bottom w:w="6" w:type="dxa"/>
              <w:right w:w="85" w:type="dxa"/>
            </w:tcMar>
          </w:tcPr>
          <w:p w14:paraId="49D8FBD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3 187 047,22</w:t>
            </w:r>
          </w:p>
        </w:tc>
        <w:tc>
          <w:tcPr>
            <w:tcW w:w="750" w:type="pct"/>
            <w:tcMar>
              <w:top w:w="11" w:type="dxa"/>
              <w:left w:w="85" w:type="dxa"/>
              <w:bottom w:w="6" w:type="dxa"/>
              <w:right w:w="85" w:type="dxa"/>
            </w:tcMar>
          </w:tcPr>
          <w:p w14:paraId="244218C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95,94%</w:t>
            </w:r>
          </w:p>
        </w:tc>
        <w:tc>
          <w:tcPr>
            <w:tcW w:w="250" w:type="pct"/>
            <w:tcMar>
              <w:top w:w="11" w:type="dxa"/>
              <w:left w:w="85" w:type="dxa"/>
              <w:bottom w:w="6" w:type="dxa"/>
              <w:right w:w="85" w:type="dxa"/>
            </w:tcMar>
          </w:tcPr>
          <w:p w14:paraId="16BD9AE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4,32%</w:t>
            </w:r>
          </w:p>
        </w:tc>
      </w:tr>
      <w:tr w:rsidR="00BF4287" w:rsidRPr="00BF4287" w14:paraId="5A8BEF1E"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5E3A3A5" w14:textId="77777777" w:rsidR="00604C0E" w:rsidRPr="00BF4287" w:rsidRDefault="00A17617">
            <w:pPr>
              <w:rPr>
                <w:color w:val="auto"/>
                <w:sz w:val="15"/>
                <w:szCs w:val="15"/>
              </w:rPr>
            </w:pPr>
            <w:r w:rsidRPr="00BF4287">
              <w:rPr>
                <w:color w:val="auto"/>
                <w:sz w:val="15"/>
                <w:szCs w:val="15"/>
              </w:rPr>
              <w:t>400</w:t>
            </w:r>
          </w:p>
        </w:tc>
        <w:tc>
          <w:tcPr>
            <w:tcW w:w="1500" w:type="pct"/>
            <w:tcMar>
              <w:top w:w="11" w:type="dxa"/>
              <w:left w:w="85" w:type="dxa"/>
              <w:bottom w:w="6" w:type="dxa"/>
              <w:right w:w="85" w:type="dxa"/>
            </w:tcMar>
          </w:tcPr>
          <w:p w14:paraId="4909C47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Wytwarzanie i zaopatrywanie w energię elektryczną, gaz i wodę</w:t>
            </w:r>
          </w:p>
        </w:tc>
        <w:tc>
          <w:tcPr>
            <w:tcW w:w="900" w:type="pct"/>
            <w:tcMar>
              <w:top w:w="11" w:type="dxa"/>
              <w:left w:w="85" w:type="dxa"/>
              <w:bottom w:w="6" w:type="dxa"/>
              <w:right w:w="85" w:type="dxa"/>
            </w:tcMar>
          </w:tcPr>
          <w:p w14:paraId="16C3CE3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772 279,34</w:t>
            </w:r>
          </w:p>
        </w:tc>
        <w:tc>
          <w:tcPr>
            <w:tcW w:w="900" w:type="pct"/>
            <w:tcMar>
              <w:top w:w="11" w:type="dxa"/>
              <w:left w:w="85" w:type="dxa"/>
              <w:bottom w:w="6" w:type="dxa"/>
              <w:right w:w="85" w:type="dxa"/>
            </w:tcMar>
          </w:tcPr>
          <w:p w14:paraId="70CA256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3 220 619,34</w:t>
            </w:r>
          </w:p>
        </w:tc>
        <w:tc>
          <w:tcPr>
            <w:tcW w:w="900" w:type="pct"/>
            <w:tcMar>
              <w:top w:w="11" w:type="dxa"/>
              <w:left w:w="85" w:type="dxa"/>
              <w:bottom w:w="6" w:type="dxa"/>
              <w:right w:w="85" w:type="dxa"/>
            </w:tcMar>
          </w:tcPr>
          <w:p w14:paraId="16091CE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2 608 566,78</w:t>
            </w:r>
          </w:p>
        </w:tc>
        <w:tc>
          <w:tcPr>
            <w:tcW w:w="750" w:type="pct"/>
            <w:tcMar>
              <w:top w:w="11" w:type="dxa"/>
              <w:left w:w="85" w:type="dxa"/>
              <w:bottom w:w="6" w:type="dxa"/>
              <w:right w:w="85" w:type="dxa"/>
            </w:tcMar>
          </w:tcPr>
          <w:p w14:paraId="76A6D74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81,00%</w:t>
            </w:r>
          </w:p>
        </w:tc>
        <w:tc>
          <w:tcPr>
            <w:tcW w:w="250" w:type="pct"/>
            <w:tcMar>
              <w:top w:w="11" w:type="dxa"/>
              <w:left w:w="85" w:type="dxa"/>
              <w:bottom w:w="6" w:type="dxa"/>
              <w:right w:w="85" w:type="dxa"/>
            </w:tcMar>
          </w:tcPr>
          <w:p w14:paraId="799EC22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3,54%</w:t>
            </w:r>
          </w:p>
        </w:tc>
      </w:tr>
      <w:tr w:rsidR="00BF4287" w:rsidRPr="00BF4287" w14:paraId="73664826"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56149B5" w14:textId="77777777" w:rsidR="00604C0E" w:rsidRPr="00BF4287" w:rsidRDefault="00A17617">
            <w:pPr>
              <w:rPr>
                <w:color w:val="auto"/>
                <w:sz w:val="15"/>
                <w:szCs w:val="15"/>
              </w:rPr>
            </w:pPr>
            <w:r w:rsidRPr="00BF4287">
              <w:rPr>
                <w:color w:val="auto"/>
                <w:sz w:val="15"/>
                <w:szCs w:val="15"/>
              </w:rPr>
              <w:t>921</w:t>
            </w:r>
          </w:p>
        </w:tc>
        <w:tc>
          <w:tcPr>
            <w:tcW w:w="1500" w:type="pct"/>
            <w:tcMar>
              <w:top w:w="11" w:type="dxa"/>
              <w:left w:w="85" w:type="dxa"/>
              <w:bottom w:w="6" w:type="dxa"/>
              <w:right w:w="85" w:type="dxa"/>
            </w:tcMar>
          </w:tcPr>
          <w:p w14:paraId="40558F9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Kultura i ochrona dziedzictwa narodowego</w:t>
            </w:r>
          </w:p>
        </w:tc>
        <w:tc>
          <w:tcPr>
            <w:tcW w:w="900" w:type="pct"/>
            <w:tcMar>
              <w:top w:w="11" w:type="dxa"/>
              <w:left w:w="85" w:type="dxa"/>
              <w:bottom w:w="6" w:type="dxa"/>
              <w:right w:w="85" w:type="dxa"/>
            </w:tcMar>
          </w:tcPr>
          <w:p w14:paraId="2D72E18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2 386 826,80</w:t>
            </w:r>
          </w:p>
        </w:tc>
        <w:tc>
          <w:tcPr>
            <w:tcW w:w="900" w:type="pct"/>
            <w:tcMar>
              <w:top w:w="11" w:type="dxa"/>
              <w:left w:w="85" w:type="dxa"/>
              <w:bottom w:w="6" w:type="dxa"/>
              <w:right w:w="85" w:type="dxa"/>
            </w:tcMar>
          </w:tcPr>
          <w:p w14:paraId="2B430F6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2 384 676,80</w:t>
            </w:r>
          </w:p>
        </w:tc>
        <w:tc>
          <w:tcPr>
            <w:tcW w:w="900" w:type="pct"/>
            <w:tcMar>
              <w:top w:w="11" w:type="dxa"/>
              <w:left w:w="85" w:type="dxa"/>
              <w:bottom w:w="6" w:type="dxa"/>
              <w:right w:w="85" w:type="dxa"/>
            </w:tcMar>
          </w:tcPr>
          <w:p w14:paraId="46B2929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2 088 966,97</w:t>
            </w:r>
          </w:p>
        </w:tc>
        <w:tc>
          <w:tcPr>
            <w:tcW w:w="750" w:type="pct"/>
            <w:tcMar>
              <w:top w:w="11" w:type="dxa"/>
              <w:left w:w="85" w:type="dxa"/>
              <w:bottom w:w="6" w:type="dxa"/>
              <w:right w:w="85" w:type="dxa"/>
            </w:tcMar>
          </w:tcPr>
          <w:p w14:paraId="4BAEC98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87,60%</w:t>
            </w:r>
          </w:p>
        </w:tc>
        <w:tc>
          <w:tcPr>
            <w:tcW w:w="250" w:type="pct"/>
            <w:tcMar>
              <w:top w:w="11" w:type="dxa"/>
              <w:left w:w="85" w:type="dxa"/>
              <w:bottom w:w="6" w:type="dxa"/>
              <w:right w:w="85" w:type="dxa"/>
            </w:tcMar>
          </w:tcPr>
          <w:p w14:paraId="0B771B7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2,83%</w:t>
            </w:r>
          </w:p>
        </w:tc>
      </w:tr>
      <w:tr w:rsidR="00BF4287" w:rsidRPr="00BF4287" w14:paraId="4B45F2CB"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5EACD6C" w14:textId="77777777" w:rsidR="00604C0E" w:rsidRPr="00BF4287" w:rsidRDefault="00A17617">
            <w:pPr>
              <w:rPr>
                <w:color w:val="auto"/>
                <w:sz w:val="15"/>
                <w:szCs w:val="15"/>
              </w:rPr>
            </w:pPr>
            <w:r w:rsidRPr="00BF4287">
              <w:rPr>
                <w:color w:val="auto"/>
                <w:sz w:val="15"/>
                <w:szCs w:val="15"/>
              </w:rPr>
              <w:t>754</w:t>
            </w:r>
          </w:p>
        </w:tc>
        <w:tc>
          <w:tcPr>
            <w:tcW w:w="1500" w:type="pct"/>
            <w:tcMar>
              <w:top w:w="11" w:type="dxa"/>
              <w:left w:w="85" w:type="dxa"/>
              <w:bottom w:w="6" w:type="dxa"/>
              <w:right w:w="85" w:type="dxa"/>
            </w:tcMar>
          </w:tcPr>
          <w:p w14:paraId="0BD7663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Bezpieczeństwo publiczne i ochrona przeciwpożarowa</w:t>
            </w:r>
          </w:p>
        </w:tc>
        <w:tc>
          <w:tcPr>
            <w:tcW w:w="900" w:type="pct"/>
            <w:tcMar>
              <w:top w:w="11" w:type="dxa"/>
              <w:left w:w="85" w:type="dxa"/>
              <w:bottom w:w="6" w:type="dxa"/>
              <w:right w:w="85" w:type="dxa"/>
            </w:tcMar>
          </w:tcPr>
          <w:p w14:paraId="617894A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1 165 369,81</w:t>
            </w:r>
          </w:p>
        </w:tc>
        <w:tc>
          <w:tcPr>
            <w:tcW w:w="900" w:type="pct"/>
            <w:tcMar>
              <w:top w:w="11" w:type="dxa"/>
              <w:left w:w="85" w:type="dxa"/>
              <w:bottom w:w="6" w:type="dxa"/>
              <w:right w:w="85" w:type="dxa"/>
            </w:tcMar>
          </w:tcPr>
          <w:p w14:paraId="69ECD57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1 512 999,81</w:t>
            </w:r>
          </w:p>
        </w:tc>
        <w:tc>
          <w:tcPr>
            <w:tcW w:w="900" w:type="pct"/>
            <w:tcMar>
              <w:top w:w="11" w:type="dxa"/>
              <w:left w:w="85" w:type="dxa"/>
              <w:bottom w:w="6" w:type="dxa"/>
              <w:right w:w="85" w:type="dxa"/>
            </w:tcMar>
          </w:tcPr>
          <w:p w14:paraId="3DC6128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1 409 201,81</w:t>
            </w:r>
          </w:p>
        </w:tc>
        <w:tc>
          <w:tcPr>
            <w:tcW w:w="750" w:type="pct"/>
            <w:tcMar>
              <w:top w:w="11" w:type="dxa"/>
              <w:left w:w="85" w:type="dxa"/>
              <w:bottom w:w="6" w:type="dxa"/>
              <w:right w:w="85" w:type="dxa"/>
            </w:tcMar>
          </w:tcPr>
          <w:p w14:paraId="72C22FF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93,14%</w:t>
            </w:r>
          </w:p>
        </w:tc>
        <w:tc>
          <w:tcPr>
            <w:tcW w:w="250" w:type="pct"/>
            <w:tcMar>
              <w:top w:w="11" w:type="dxa"/>
              <w:left w:w="85" w:type="dxa"/>
              <w:bottom w:w="6" w:type="dxa"/>
              <w:right w:w="85" w:type="dxa"/>
            </w:tcMar>
          </w:tcPr>
          <w:p w14:paraId="1EB61B6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1,91%</w:t>
            </w:r>
          </w:p>
        </w:tc>
      </w:tr>
      <w:tr w:rsidR="00BF4287" w:rsidRPr="00BF4287" w14:paraId="4118E305"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5802E4F" w14:textId="77777777" w:rsidR="00604C0E" w:rsidRPr="00BF4287" w:rsidRDefault="00A17617">
            <w:pPr>
              <w:rPr>
                <w:color w:val="auto"/>
                <w:sz w:val="15"/>
                <w:szCs w:val="15"/>
              </w:rPr>
            </w:pPr>
            <w:r w:rsidRPr="00BF4287">
              <w:rPr>
                <w:color w:val="auto"/>
                <w:sz w:val="15"/>
                <w:szCs w:val="15"/>
              </w:rPr>
              <w:t>926</w:t>
            </w:r>
          </w:p>
        </w:tc>
        <w:tc>
          <w:tcPr>
            <w:tcW w:w="1500" w:type="pct"/>
            <w:tcMar>
              <w:top w:w="11" w:type="dxa"/>
              <w:left w:w="85" w:type="dxa"/>
              <w:bottom w:w="6" w:type="dxa"/>
              <w:right w:w="85" w:type="dxa"/>
            </w:tcMar>
          </w:tcPr>
          <w:p w14:paraId="317D815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Kultura fizyczna</w:t>
            </w:r>
          </w:p>
        </w:tc>
        <w:tc>
          <w:tcPr>
            <w:tcW w:w="900" w:type="pct"/>
            <w:tcMar>
              <w:top w:w="11" w:type="dxa"/>
              <w:left w:w="85" w:type="dxa"/>
              <w:bottom w:w="6" w:type="dxa"/>
              <w:right w:w="85" w:type="dxa"/>
            </w:tcMar>
          </w:tcPr>
          <w:p w14:paraId="36D89F8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3 499 342,00</w:t>
            </w:r>
          </w:p>
        </w:tc>
        <w:tc>
          <w:tcPr>
            <w:tcW w:w="900" w:type="pct"/>
            <w:tcMar>
              <w:top w:w="11" w:type="dxa"/>
              <w:left w:w="85" w:type="dxa"/>
              <w:bottom w:w="6" w:type="dxa"/>
              <w:right w:w="85" w:type="dxa"/>
            </w:tcMar>
          </w:tcPr>
          <w:p w14:paraId="2F6C061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1 076 187,00</w:t>
            </w:r>
          </w:p>
        </w:tc>
        <w:tc>
          <w:tcPr>
            <w:tcW w:w="900" w:type="pct"/>
            <w:tcMar>
              <w:top w:w="11" w:type="dxa"/>
              <w:left w:w="85" w:type="dxa"/>
              <w:bottom w:w="6" w:type="dxa"/>
              <w:right w:w="85" w:type="dxa"/>
            </w:tcMar>
          </w:tcPr>
          <w:p w14:paraId="5E3234E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1 075 579,25</w:t>
            </w:r>
          </w:p>
        </w:tc>
        <w:tc>
          <w:tcPr>
            <w:tcW w:w="750" w:type="pct"/>
            <w:tcMar>
              <w:top w:w="11" w:type="dxa"/>
              <w:left w:w="85" w:type="dxa"/>
              <w:bottom w:w="6" w:type="dxa"/>
              <w:right w:w="85" w:type="dxa"/>
            </w:tcMar>
          </w:tcPr>
          <w:p w14:paraId="4723B97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99,94%</w:t>
            </w:r>
          </w:p>
        </w:tc>
        <w:tc>
          <w:tcPr>
            <w:tcW w:w="250" w:type="pct"/>
            <w:tcMar>
              <w:top w:w="11" w:type="dxa"/>
              <w:left w:w="85" w:type="dxa"/>
              <w:bottom w:w="6" w:type="dxa"/>
              <w:right w:w="85" w:type="dxa"/>
            </w:tcMar>
          </w:tcPr>
          <w:p w14:paraId="408ECB4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1,46%</w:t>
            </w:r>
          </w:p>
        </w:tc>
      </w:tr>
      <w:tr w:rsidR="00BF4287" w:rsidRPr="00BF4287" w14:paraId="52C94302"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2C9FF32" w14:textId="77777777" w:rsidR="00604C0E" w:rsidRPr="00BF4287" w:rsidRDefault="00A17617">
            <w:pPr>
              <w:rPr>
                <w:color w:val="auto"/>
                <w:sz w:val="15"/>
                <w:szCs w:val="15"/>
              </w:rPr>
            </w:pPr>
            <w:r w:rsidRPr="00BF4287">
              <w:rPr>
                <w:color w:val="auto"/>
                <w:sz w:val="15"/>
                <w:szCs w:val="15"/>
              </w:rPr>
              <w:t>757</w:t>
            </w:r>
          </w:p>
        </w:tc>
        <w:tc>
          <w:tcPr>
            <w:tcW w:w="1500" w:type="pct"/>
            <w:tcMar>
              <w:top w:w="11" w:type="dxa"/>
              <w:left w:w="85" w:type="dxa"/>
              <w:bottom w:w="6" w:type="dxa"/>
              <w:right w:w="85" w:type="dxa"/>
            </w:tcMar>
          </w:tcPr>
          <w:p w14:paraId="4A500CD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Obsługa długu publicznego</w:t>
            </w:r>
          </w:p>
        </w:tc>
        <w:tc>
          <w:tcPr>
            <w:tcW w:w="900" w:type="pct"/>
            <w:tcMar>
              <w:top w:w="11" w:type="dxa"/>
              <w:left w:w="85" w:type="dxa"/>
              <w:bottom w:w="6" w:type="dxa"/>
              <w:right w:w="85" w:type="dxa"/>
            </w:tcMar>
          </w:tcPr>
          <w:p w14:paraId="7C09485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800 000,00</w:t>
            </w:r>
          </w:p>
        </w:tc>
        <w:tc>
          <w:tcPr>
            <w:tcW w:w="900" w:type="pct"/>
            <w:tcMar>
              <w:top w:w="11" w:type="dxa"/>
              <w:left w:w="85" w:type="dxa"/>
              <w:bottom w:w="6" w:type="dxa"/>
              <w:right w:w="85" w:type="dxa"/>
            </w:tcMar>
          </w:tcPr>
          <w:p w14:paraId="0B28AF8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1 000 000,00</w:t>
            </w:r>
          </w:p>
        </w:tc>
        <w:tc>
          <w:tcPr>
            <w:tcW w:w="900" w:type="pct"/>
            <w:tcMar>
              <w:top w:w="11" w:type="dxa"/>
              <w:left w:w="85" w:type="dxa"/>
              <w:bottom w:w="6" w:type="dxa"/>
              <w:right w:w="85" w:type="dxa"/>
            </w:tcMar>
          </w:tcPr>
          <w:p w14:paraId="32E1E4C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974 932,02</w:t>
            </w:r>
          </w:p>
        </w:tc>
        <w:tc>
          <w:tcPr>
            <w:tcW w:w="750" w:type="pct"/>
            <w:tcMar>
              <w:top w:w="11" w:type="dxa"/>
              <w:left w:w="85" w:type="dxa"/>
              <w:bottom w:w="6" w:type="dxa"/>
              <w:right w:w="85" w:type="dxa"/>
            </w:tcMar>
          </w:tcPr>
          <w:p w14:paraId="1F122B8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97,49%</w:t>
            </w:r>
          </w:p>
        </w:tc>
        <w:tc>
          <w:tcPr>
            <w:tcW w:w="250" w:type="pct"/>
            <w:tcMar>
              <w:top w:w="11" w:type="dxa"/>
              <w:left w:w="85" w:type="dxa"/>
              <w:bottom w:w="6" w:type="dxa"/>
              <w:right w:w="85" w:type="dxa"/>
            </w:tcMar>
          </w:tcPr>
          <w:p w14:paraId="171D1C0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1,32%</w:t>
            </w:r>
          </w:p>
        </w:tc>
      </w:tr>
      <w:tr w:rsidR="00BF4287" w:rsidRPr="00BF4287" w14:paraId="32376E38"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E1C9758" w14:textId="77777777" w:rsidR="00604C0E" w:rsidRPr="00BF4287" w:rsidRDefault="00A17617">
            <w:pPr>
              <w:rPr>
                <w:color w:val="auto"/>
                <w:sz w:val="15"/>
                <w:szCs w:val="15"/>
              </w:rPr>
            </w:pPr>
            <w:r w:rsidRPr="00BF4287">
              <w:rPr>
                <w:color w:val="auto"/>
                <w:sz w:val="15"/>
                <w:szCs w:val="15"/>
              </w:rPr>
              <w:t>851</w:t>
            </w:r>
          </w:p>
        </w:tc>
        <w:tc>
          <w:tcPr>
            <w:tcW w:w="1500" w:type="pct"/>
            <w:tcMar>
              <w:top w:w="11" w:type="dxa"/>
              <w:left w:w="85" w:type="dxa"/>
              <w:bottom w:w="6" w:type="dxa"/>
              <w:right w:w="85" w:type="dxa"/>
            </w:tcMar>
          </w:tcPr>
          <w:p w14:paraId="79E6C8D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Ochrona zdrowia</w:t>
            </w:r>
          </w:p>
        </w:tc>
        <w:tc>
          <w:tcPr>
            <w:tcW w:w="900" w:type="pct"/>
            <w:tcMar>
              <w:top w:w="11" w:type="dxa"/>
              <w:left w:w="85" w:type="dxa"/>
              <w:bottom w:w="6" w:type="dxa"/>
              <w:right w:w="85" w:type="dxa"/>
            </w:tcMar>
          </w:tcPr>
          <w:p w14:paraId="25B47B1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314 500,00</w:t>
            </w:r>
          </w:p>
        </w:tc>
        <w:tc>
          <w:tcPr>
            <w:tcW w:w="900" w:type="pct"/>
            <w:tcMar>
              <w:top w:w="11" w:type="dxa"/>
              <w:left w:w="85" w:type="dxa"/>
              <w:bottom w:w="6" w:type="dxa"/>
              <w:right w:w="85" w:type="dxa"/>
            </w:tcMar>
          </w:tcPr>
          <w:p w14:paraId="17E3BD4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514 500,00</w:t>
            </w:r>
          </w:p>
        </w:tc>
        <w:tc>
          <w:tcPr>
            <w:tcW w:w="900" w:type="pct"/>
            <w:tcMar>
              <w:top w:w="11" w:type="dxa"/>
              <w:left w:w="85" w:type="dxa"/>
              <w:bottom w:w="6" w:type="dxa"/>
              <w:right w:w="85" w:type="dxa"/>
            </w:tcMar>
          </w:tcPr>
          <w:p w14:paraId="16E06FE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365 164,71</w:t>
            </w:r>
          </w:p>
        </w:tc>
        <w:tc>
          <w:tcPr>
            <w:tcW w:w="750" w:type="pct"/>
            <w:tcMar>
              <w:top w:w="11" w:type="dxa"/>
              <w:left w:w="85" w:type="dxa"/>
              <w:bottom w:w="6" w:type="dxa"/>
              <w:right w:w="85" w:type="dxa"/>
            </w:tcMar>
          </w:tcPr>
          <w:p w14:paraId="3B3101F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70,97%</w:t>
            </w:r>
          </w:p>
        </w:tc>
        <w:tc>
          <w:tcPr>
            <w:tcW w:w="250" w:type="pct"/>
            <w:tcMar>
              <w:top w:w="11" w:type="dxa"/>
              <w:left w:w="85" w:type="dxa"/>
              <w:bottom w:w="6" w:type="dxa"/>
              <w:right w:w="85" w:type="dxa"/>
            </w:tcMar>
          </w:tcPr>
          <w:p w14:paraId="6224A0B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0,50%</w:t>
            </w:r>
          </w:p>
        </w:tc>
      </w:tr>
      <w:tr w:rsidR="00BF4287" w:rsidRPr="00BF4287" w14:paraId="0BAE0033"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38C21FA" w14:textId="77777777" w:rsidR="00604C0E" w:rsidRPr="00BF4287" w:rsidRDefault="00A17617">
            <w:pPr>
              <w:rPr>
                <w:color w:val="auto"/>
                <w:sz w:val="15"/>
                <w:szCs w:val="15"/>
              </w:rPr>
            </w:pPr>
            <w:r w:rsidRPr="00BF4287">
              <w:rPr>
                <w:color w:val="auto"/>
                <w:sz w:val="15"/>
                <w:szCs w:val="15"/>
              </w:rPr>
              <w:t>010</w:t>
            </w:r>
          </w:p>
        </w:tc>
        <w:tc>
          <w:tcPr>
            <w:tcW w:w="1500" w:type="pct"/>
            <w:tcMar>
              <w:top w:w="11" w:type="dxa"/>
              <w:left w:w="85" w:type="dxa"/>
              <w:bottom w:w="6" w:type="dxa"/>
              <w:right w:w="85" w:type="dxa"/>
            </w:tcMar>
          </w:tcPr>
          <w:p w14:paraId="0200402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Rolnictwo i łowiectwo</w:t>
            </w:r>
          </w:p>
        </w:tc>
        <w:tc>
          <w:tcPr>
            <w:tcW w:w="900" w:type="pct"/>
            <w:tcMar>
              <w:top w:w="11" w:type="dxa"/>
              <w:left w:w="85" w:type="dxa"/>
              <w:bottom w:w="6" w:type="dxa"/>
              <w:right w:w="85" w:type="dxa"/>
            </w:tcMar>
          </w:tcPr>
          <w:p w14:paraId="5EAAB55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28 260,00</w:t>
            </w:r>
          </w:p>
        </w:tc>
        <w:tc>
          <w:tcPr>
            <w:tcW w:w="900" w:type="pct"/>
            <w:tcMar>
              <w:top w:w="11" w:type="dxa"/>
              <w:left w:w="85" w:type="dxa"/>
              <w:bottom w:w="6" w:type="dxa"/>
              <w:right w:w="85" w:type="dxa"/>
            </w:tcMar>
          </w:tcPr>
          <w:p w14:paraId="55FBD73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243 703,09</w:t>
            </w:r>
          </w:p>
        </w:tc>
        <w:tc>
          <w:tcPr>
            <w:tcW w:w="900" w:type="pct"/>
            <w:tcMar>
              <w:top w:w="11" w:type="dxa"/>
              <w:left w:w="85" w:type="dxa"/>
              <w:bottom w:w="6" w:type="dxa"/>
              <w:right w:w="85" w:type="dxa"/>
            </w:tcMar>
          </w:tcPr>
          <w:p w14:paraId="397D7A6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239 350,08</w:t>
            </w:r>
          </w:p>
        </w:tc>
        <w:tc>
          <w:tcPr>
            <w:tcW w:w="750" w:type="pct"/>
            <w:tcMar>
              <w:top w:w="11" w:type="dxa"/>
              <w:left w:w="85" w:type="dxa"/>
              <w:bottom w:w="6" w:type="dxa"/>
              <w:right w:w="85" w:type="dxa"/>
            </w:tcMar>
          </w:tcPr>
          <w:p w14:paraId="1DCDBE8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98,21%</w:t>
            </w:r>
          </w:p>
        </w:tc>
        <w:tc>
          <w:tcPr>
            <w:tcW w:w="250" w:type="pct"/>
            <w:tcMar>
              <w:top w:w="11" w:type="dxa"/>
              <w:left w:w="85" w:type="dxa"/>
              <w:bottom w:w="6" w:type="dxa"/>
              <w:right w:w="85" w:type="dxa"/>
            </w:tcMar>
          </w:tcPr>
          <w:p w14:paraId="7913E7B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0,32%</w:t>
            </w:r>
          </w:p>
        </w:tc>
      </w:tr>
      <w:tr w:rsidR="00BF4287" w:rsidRPr="00BF4287" w14:paraId="3D0060E0"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D4A6365" w14:textId="77777777" w:rsidR="00604C0E" w:rsidRPr="00BF4287" w:rsidRDefault="00A17617">
            <w:pPr>
              <w:rPr>
                <w:color w:val="auto"/>
                <w:sz w:val="15"/>
                <w:szCs w:val="15"/>
              </w:rPr>
            </w:pPr>
            <w:r w:rsidRPr="00BF4287">
              <w:rPr>
                <w:color w:val="auto"/>
                <w:sz w:val="15"/>
                <w:szCs w:val="15"/>
              </w:rPr>
              <w:t>853</w:t>
            </w:r>
          </w:p>
        </w:tc>
        <w:tc>
          <w:tcPr>
            <w:tcW w:w="1500" w:type="pct"/>
            <w:tcMar>
              <w:top w:w="11" w:type="dxa"/>
              <w:left w:w="85" w:type="dxa"/>
              <w:bottom w:w="6" w:type="dxa"/>
              <w:right w:w="85" w:type="dxa"/>
            </w:tcMar>
          </w:tcPr>
          <w:p w14:paraId="19D3DC6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Pozostałe zadania w zakresie polityki społecznej</w:t>
            </w:r>
          </w:p>
        </w:tc>
        <w:tc>
          <w:tcPr>
            <w:tcW w:w="900" w:type="pct"/>
            <w:tcMar>
              <w:top w:w="11" w:type="dxa"/>
              <w:left w:w="85" w:type="dxa"/>
              <w:bottom w:w="6" w:type="dxa"/>
              <w:right w:w="85" w:type="dxa"/>
            </w:tcMar>
          </w:tcPr>
          <w:p w14:paraId="6FBA420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1 404 000,00</w:t>
            </w:r>
          </w:p>
        </w:tc>
        <w:tc>
          <w:tcPr>
            <w:tcW w:w="900" w:type="pct"/>
            <w:tcMar>
              <w:top w:w="11" w:type="dxa"/>
              <w:left w:w="85" w:type="dxa"/>
              <w:bottom w:w="6" w:type="dxa"/>
              <w:right w:w="85" w:type="dxa"/>
            </w:tcMar>
          </w:tcPr>
          <w:p w14:paraId="57845A7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122 378,00</w:t>
            </w:r>
          </w:p>
        </w:tc>
        <w:tc>
          <w:tcPr>
            <w:tcW w:w="900" w:type="pct"/>
            <w:tcMar>
              <w:top w:w="11" w:type="dxa"/>
              <w:left w:w="85" w:type="dxa"/>
              <w:bottom w:w="6" w:type="dxa"/>
              <w:right w:w="85" w:type="dxa"/>
            </w:tcMar>
          </w:tcPr>
          <w:p w14:paraId="0B8E6E9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116 258,00</w:t>
            </w:r>
          </w:p>
        </w:tc>
        <w:tc>
          <w:tcPr>
            <w:tcW w:w="750" w:type="pct"/>
            <w:tcMar>
              <w:top w:w="11" w:type="dxa"/>
              <w:left w:w="85" w:type="dxa"/>
              <w:bottom w:w="6" w:type="dxa"/>
              <w:right w:w="85" w:type="dxa"/>
            </w:tcMar>
          </w:tcPr>
          <w:p w14:paraId="7235E3B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95,00%</w:t>
            </w:r>
          </w:p>
        </w:tc>
        <w:tc>
          <w:tcPr>
            <w:tcW w:w="250" w:type="pct"/>
            <w:tcMar>
              <w:top w:w="11" w:type="dxa"/>
              <w:left w:w="85" w:type="dxa"/>
              <w:bottom w:w="6" w:type="dxa"/>
              <w:right w:w="85" w:type="dxa"/>
            </w:tcMar>
          </w:tcPr>
          <w:p w14:paraId="186D87D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0,16%</w:t>
            </w:r>
          </w:p>
        </w:tc>
      </w:tr>
      <w:tr w:rsidR="00BF4287" w:rsidRPr="00BF4287" w14:paraId="3B79EFF1"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2914631" w14:textId="77777777" w:rsidR="00604C0E" w:rsidRPr="00BF4287" w:rsidRDefault="00A17617">
            <w:pPr>
              <w:rPr>
                <w:color w:val="auto"/>
                <w:sz w:val="15"/>
                <w:szCs w:val="15"/>
              </w:rPr>
            </w:pPr>
            <w:r w:rsidRPr="00BF4287">
              <w:rPr>
                <w:color w:val="auto"/>
                <w:sz w:val="15"/>
                <w:szCs w:val="15"/>
              </w:rPr>
              <w:lastRenderedPageBreak/>
              <w:t>751</w:t>
            </w:r>
          </w:p>
        </w:tc>
        <w:tc>
          <w:tcPr>
            <w:tcW w:w="1500" w:type="pct"/>
            <w:tcMar>
              <w:top w:w="11" w:type="dxa"/>
              <w:left w:w="85" w:type="dxa"/>
              <w:bottom w:w="6" w:type="dxa"/>
              <w:right w:w="85" w:type="dxa"/>
            </w:tcMar>
          </w:tcPr>
          <w:p w14:paraId="2A3EB75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Urzędy naczelnych organów władzy państwowej, kontroli i ochrony prawa oraz sądownictwa</w:t>
            </w:r>
          </w:p>
        </w:tc>
        <w:tc>
          <w:tcPr>
            <w:tcW w:w="900" w:type="pct"/>
            <w:tcMar>
              <w:top w:w="11" w:type="dxa"/>
              <w:left w:w="85" w:type="dxa"/>
              <w:bottom w:w="6" w:type="dxa"/>
              <w:right w:w="85" w:type="dxa"/>
            </w:tcMar>
          </w:tcPr>
          <w:p w14:paraId="430B7F6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2 805,00</w:t>
            </w:r>
          </w:p>
        </w:tc>
        <w:tc>
          <w:tcPr>
            <w:tcW w:w="900" w:type="pct"/>
            <w:tcMar>
              <w:top w:w="11" w:type="dxa"/>
              <w:left w:w="85" w:type="dxa"/>
              <w:bottom w:w="6" w:type="dxa"/>
              <w:right w:w="85" w:type="dxa"/>
            </w:tcMar>
          </w:tcPr>
          <w:p w14:paraId="2B22AE1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101 366,01</w:t>
            </w:r>
          </w:p>
        </w:tc>
        <w:tc>
          <w:tcPr>
            <w:tcW w:w="900" w:type="pct"/>
            <w:tcMar>
              <w:top w:w="11" w:type="dxa"/>
              <w:left w:w="85" w:type="dxa"/>
              <w:bottom w:w="6" w:type="dxa"/>
              <w:right w:w="85" w:type="dxa"/>
            </w:tcMar>
          </w:tcPr>
          <w:p w14:paraId="6C7D79E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100 800,52</w:t>
            </w:r>
          </w:p>
        </w:tc>
        <w:tc>
          <w:tcPr>
            <w:tcW w:w="750" w:type="pct"/>
            <w:tcMar>
              <w:top w:w="11" w:type="dxa"/>
              <w:left w:w="85" w:type="dxa"/>
              <w:bottom w:w="6" w:type="dxa"/>
              <w:right w:w="85" w:type="dxa"/>
            </w:tcMar>
          </w:tcPr>
          <w:p w14:paraId="24B9783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99,44%</w:t>
            </w:r>
          </w:p>
        </w:tc>
        <w:tc>
          <w:tcPr>
            <w:tcW w:w="250" w:type="pct"/>
            <w:tcMar>
              <w:top w:w="11" w:type="dxa"/>
              <w:left w:w="85" w:type="dxa"/>
              <w:bottom w:w="6" w:type="dxa"/>
              <w:right w:w="85" w:type="dxa"/>
            </w:tcMar>
          </w:tcPr>
          <w:p w14:paraId="7A44C65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0,14%</w:t>
            </w:r>
          </w:p>
        </w:tc>
      </w:tr>
      <w:tr w:rsidR="00BF4287" w:rsidRPr="00BF4287" w14:paraId="0ED25EAF"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FF6BF99" w14:textId="77777777" w:rsidR="00604C0E" w:rsidRPr="00BF4287" w:rsidRDefault="00A17617">
            <w:pPr>
              <w:rPr>
                <w:color w:val="auto"/>
                <w:sz w:val="15"/>
                <w:szCs w:val="15"/>
              </w:rPr>
            </w:pPr>
            <w:r w:rsidRPr="00BF4287">
              <w:rPr>
                <w:color w:val="auto"/>
                <w:sz w:val="15"/>
                <w:szCs w:val="15"/>
              </w:rPr>
              <w:t>710</w:t>
            </w:r>
          </w:p>
        </w:tc>
        <w:tc>
          <w:tcPr>
            <w:tcW w:w="1500" w:type="pct"/>
            <w:tcMar>
              <w:top w:w="11" w:type="dxa"/>
              <w:left w:w="85" w:type="dxa"/>
              <w:bottom w:w="6" w:type="dxa"/>
              <w:right w:w="85" w:type="dxa"/>
            </w:tcMar>
          </w:tcPr>
          <w:p w14:paraId="4821429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Działalność usługowa</w:t>
            </w:r>
          </w:p>
        </w:tc>
        <w:tc>
          <w:tcPr>
            <w:tcW w:w="900" w:type="pct"/>
            <w:tcMar>
              <w:top w:w="11" w:type="dxa"/>
              <w:left w:w="85" w:type="dxa"/>
              <w:bottom w:w="6" w:type="dxa"/>
              <w:right w:w="85" w:type="dxa"/>
            </w:tcMar>
          </w:tcPr>
          <w:p w14:paraId="3F05B92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222 491,00</w:t>
            </w:r>
          </w:p>
        </w:tc>
        <w:tc>
          <w:tcPr>
            <w:tcW w:w="900" w:type="pct"/>
            <w:tcMar>
              <w:top w:w="11" w:type="dxa"/>
              <w:left w:w="85" w:type="dxa"/>
              <w:bottom w:w="6" w:type="dxa"/>
              <w:right w:w="85" w:type="dxa"/>
            </w:tcMar>
          </w:tcPr>
          <w:p w14:paraId="599C325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222 491,00</w:t>
            </w:r>
          </w:p>
        </w:tc>
        <w:tc>
          <w:tcPr>
            <w:tcW w:w="900" w:type="pct"/>
            <w:tcMar>
              <w:top w:w="11" w:type="dxa"/>
              <w:left w:w="85" w:type="dxa"/>
              <w:bottom w:w="6" w:type="dxa"/>
              <w:right w:w="85" w:type="dxa"/>
            </w:tcMar>
          </w:tcPr>
          <w:p w14:paraId="5844A13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89 125,91</w:t>
            </w:r>
          </w:p>
        </w:tc>
        <w:tc>
          <w:tcPr>
            <w:tcW w:w="750" w:type="pct"/>
            <w:tcMar>
              <w:top w:w="11" w:type="dxa"/>
              <w:left w:w="85" w:type="dxa"/>
              <w:bottom w:w="6" w:type="dxa"/>
              <w:right w:w="85" w:type="dxa"/>
            </w:tcMar>
          </w:tcPr>
          <w:p w14:paraId="5BE9210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40,06%</w:t>
            </w:r>
          </w:p>
        </w:tc>
        <w:tc>
          <w:tcPr>
            <w:tcW w:w="250" w:type="pct"/>
            <w:tcMar>
              <w:top w:w="11" w:type="dxa"/>
              <w:left w:w="85" w:type="dxa"/>
              <w:bottom w:w="6" w:type="dxa"/>
              <w:right w:w="85" w:type="dxa"/>
            </w:tcMar>
          </w:tcPr>
          <w:p w14:paraId="19A5F5C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0,12%</w:t>
            </w:r>
          </w:p>
        </w:tc>
      </w:tr>
      <w:tr w:rsidR="00BF4287" w:rsidRPr="00BF4287" w14:paraId="2D80977C"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7872A6E" w14:textId="77777777" w:rsidR="00604C0E" w:rsidRPr="00BF4287" w:rsidRDefault="00A17617">
            <w:pPr>
              <w:rPr>
                <w:color w:val="auto"/>
                <w:sz w:val="15"/>
                <w:szCs w:val="15"/>
              </w:rPr>
            </w:pPr>
            <w:r w:rsidRPr="00BF4287">
              <w:rPr>
                <w:color w:val="auto"/>
                <w:sz w:val="15"/>
                <w:szCs w:val="15"/>
              </w:rPr>
              <w:t>854</w:t>
            </w:r>
          </w:p>
        </w:tc>
        <w:tc>
          <w:tcPr>
            <w:tcW w:w="1500" w:type="pct"/>
            <w:tcMar>
              <w:top w:w="11" w:type="dxa"/>
              <w:left w:w="85" w:type="dxa"/>
              <w:bottom w:w="6" w:type="dxa"/>
              <w:right w:w="85" w:type="dxa"/>
            </w:tcMar>
          </w:tcPr>
          <w:p w14:paraId="5773830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Edukacyjna opieka wychowawcza</w:t>
            </w:r>
          </w:p>
        </w:tc>
        <w:tc>
          <w:tcPr>
            <w:tcW w:w="900" w:type="pct"/>
            <w:tcMar>
              <w:top w:w="11" w:type="dxa"/>
              <w:left w:w="85" w:type="dxa"/>
              <w:bottom w:w="6" w:type="dxa"/>
              <w:right w:w="85" w:type="dxa"/>
            </w:tcMar>
          </w:tcPr>
          <w:p w14:paraId="057728F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42 609,39</w:t>
            </w:r>
          </w:p>
        </w:tc>
        <w:tc>
          <w:tcPr>
            <w:tcW w:w="900" w:type="pct"/>
            <w:tcMar>
              <w:top w:w="11" w:type="dxa"/>
              <w:left w:w="85" w:type="dxa"/>
              <w:bottom w:w="6" w:type="dxa"/>
              <w:right w:w="85" w:type="dxa"/>
            </w:tcMar>
          </w:tcPr>
          <w:p w14:paraId="476B821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68 537,52</w:t>
            </w:r>
          </w:p>
        </w:tc>
        <w:tc>
          <w:tcPr>
            <w:tcW w:w="900" w:type="pct"/>
            <w:tcMar>
              <w:top w:w="11" w:type="dxa"/>
              <w:left w:w="85" w:type="dxa"/>
              <w:bottom w:w="6" w:type="dxa"/>
              <w:right w:w="85" w:type="dxa"/>
            </w:tcMar>
          </w:tcPr>
          <w:p w14:paraId="026B927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42 338,18</w:t>
            </w:r>
          </w:p>
        </w:tc>
        <w:tc>
          <w:tcPr>
            <w:tcW w:w="750" w:type="pct"/>
            <w:tcMar>
              <w:top w:w="11" w:type="dxa"/>
              <w:left w:w="85" w:type="dxa"/>
              <w:bottom w:w="6" w:type="dxa"/>
              <w:right w:w="85" w:type="dxa"/>
            </w:tcMar>
          </w:tcPr>
          <w:p w14:paraId="73DDAED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61,77%</w:t>
            </w:r>
          </w:p>
        </w:tc>
        <w:tc>
          <w:tcPr>
            <w:tcW w:w="250" w:type="pct"/>
            <w:tcMar>
              <w:top w:w="11" w:type="dxa"/>
              <w:left w:w="85" w:type="dxa"/>
              <w:bottom w:w="6" w:type="dxa"/>
              <w:right w:w="85" w:type="dxa"/>
            </w:tcMar>
          </w:tcPr>
          <w:p w14:paraId="1A89A4B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0,06%</w:t>
            </w:r>
          </w:p>
        </w:tc>
      </w:tr>
      <w:tr w:rsidR="00BF4287" w:rsidRPr="00BF4287" w14:paraId="351A8E55"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94040D2" w14:textId="77777777" w:rsidR="00604C0E" w:rsidRPr="00BF4287" w:rsidRDefault="00A17617">
            <w:pPr>
              <w:rPr>
                <w:color w:val="auto"/>
                <w:sz w:val="15"/>
                <w:szCs w:val="15"/>
              </w:rPr>
            </w:pPr>
            <w:r w:rsidRPr="00BF4287">
              <w:rPr>
                <w:color w:val="auto"/>
                <w:sz w:val="15"/>
                <w:szCs w:val="15"/>
              </w:rPr>
              <w:t>758</w:t>
            </w:r>
          </w:p>
        </w:tc>
        <w:tc>
          <w:tcPr>
            <w:tcW w:w="1500" w:type="pct"/>
            <w:tcMar>
              <w:top w:w="11" w:type="dxa"/>
              <w:left w:w="85" w:type="dxa"/>
              <w:bottom w:w="6" w:type="dxa"/>
              <w:right w:w="85" w:type="dxa"/>
            </w:tcMar>
          </w:tcPr>
          <w:p w14:paraId="71038AC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Różne rozliczenia</w:t>
            </w:r>
          </w:p>
        </w:tc>
        <w:tc>
          <w:tcPr>
            <w:tcW w:w="900" w:type="pct"/>
            <w:tcMar>
              <w:top w:w="11" w:type="dxa"/>
              <w:left w:w="85" w:type="dxa"/>
              <w:bottom w:w="6" w:type="dxa"/>
              <w:right w:w="85" w:type="dxa"/>
            </w:tcMar>
          </w:tcPr>
          <w:p w14:paraId="2FF01A5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240 000,00</w:t>
            </w:r>
          </w:p>
        </w:tc>
        <w:tc>
          <w:tcPr>
            <w:tcW w:w="900" w:type="pct"/>
            <w:tcMar>
              <w:top w:w="11" w:type="dxa"/>
              <w:left w:w="85" w:type="dxa"/>
              <w:bottom w:w="6" w:type="dxa"/>
              <w:right w:w="85" w:type="dxa"/>
            </w:tcMar>
          </w:tcPr>
          <w:p w14:paraId="292F1C8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240 000,00</w:t>
            </w:r>
          </w:p>
        </w:tc>
        <w:tc>
          <w:tcPr>
            <w:tcW w:w="900" w:type="pct"/>
            <w:tcMar>
              <w:top w:w="11" w:type="dxa"/>
              <w:left w:w="85" w:type="dxa"/>
              <w:bottom w:w="6" w:type="dxa"/>
              <w:right w:w="85" w:type="dxa"/>
            </w:tcMar>
          </w:tcPr>
          <w:p w14:paraId="0F652A6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24 846,00</w:t>
            </w:r>
          </w:p>
        </w:tc>
        <w:tc>
          <w:tcPr>
            <w:tcW w:w="750" w:type="pct"/>
            <w:tcMar>
              <w:top w:w="11" w:type="dxa"/>
              <w:left w:w="85" w:type="dxa"/>
              <w:bottom w:w="6" w:type="dxa"/>
              <w:right w:w="85" w:type="dxa"/>
            </w:tcMar>
          </w:tcPr>
          <w:p w14:paraId="3717707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10,35%</w:t>
            </w:r>
          </w:p>
        </w:tc>
        <w:tc>
          <w:tcPr>
            <w:tcW w:w="250" w:type="pct"/>
            <w:tcMar>
              <w:top w:w="11" w:type="dxa"/>
              <w:left w:w="85" w:type="dxa"/>
              <w:bottom w:w="6" w:type="dxa"/>
              <w:right w:w="85" w:type="dxa"/>
            </w:tcMar>
          </w:tcPr>
          <w:p w14:paraId="1942DCB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0,03%</w:t>
            </w:r>
          </w:p>
        </w:tc>
      </w:tr>
      <w:tr w:rsidR="00BF4287" w:rsidRPr="00BF4287" w14:paraId="29ACA3D3"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6D326A6" w14:textId="77777777" w:rsidR="00604C0E" w:rsidRPr="00BF4287" w:rsidRDefault="00A17617">
            <w:pPr>
              <w:rPr>
                <w:color w:val="auto"/>
                <w:sz w:val="15"/>
                <w:szCs w:val="15"/>
              </w:rPr>
            </w:pPr>
            <w:r w:rsidRPr="00BF4287">
              <w:rPr>
                <w:color w:val="auto"/>
                <w:sz w:val="15"/>
                <w:szCs w:val="15"/>
              </w:rPr>
              <w:t>020</w:t>
            </w:r>
          </w:p>
        </w:tc>
        <w:tc>
          <w:tcPr>
            <w:tcW w:w="1500" w:type="pct"/>
            <w:tcMar>
              <w:top w:w="11" w:type="dxa"/>
              <w:left w:w="85" w:type="dxa"/>
              <w:bottom w:w="6" w:type="dxa"/>
              <w:right w:w="85" w:type="dxa"/>
            </w:tcMar>
          </w:tcPr>
          <w:p w14:paraId="7D7E8AF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Leśnictwo</w:t>
            </w:r>
          </w:p>
        </w:tc>
        <w:tc>
          <w:tcPr>
            <w:tcW w:w="900" w:type="pct"/>
            <w:tcMar>
              <w:top w:w="11" w:type="dxa"/>
              <w:left w:w="85" w:type="dxa"/>
              <w:bottom w:w="6" w:type="dxa"/>
              <w:right w:w="85" w:type="dxa"/>
            </w:tcMar>
          </w:tcPr>
          <w:p w14:paraId="7AA7003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27 900,00</w:t>
            </w:r>
          </w:p>
        </w:tc>
        <w:tc>
          <w:tcPr>
            <w:tcW w:w="900" w:type="pct"/>
            <w:tcMar>
              <w:top w:w="11" w:type="dxa"/>
              <w:left w:w="85" w:type="dxa"/>
              <w:bottom w:w="6" w:type="dxa"/>
              <w:right w:w="85" w:type="dxa"/>
            </w:tcMar>
          </w:tcPr>
          <w:p w14:paraId="73BF7AC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27 900,00</w:t>
            </w:r>
          </w:p>
        </w:tc>
        <w:tc>
          <w:tcPr>
            <w:tcW w:w="900" w:type="pct"/>
            <w:tcMar>
              <w:top w:w="11" w:type="dxa"/>
              <w:left w:w="85" w:type="dxa"/>
              <w:bottom w:w="6" w:type="dxa"/>
              <w:right w:w="85" w:type="dxa"/>
            </w:tcMar>
          </w:tcPr>
          <w:p w14:paraId="13D5B41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18 150,50</w:t>
            </w:r>
          </w:p>
        </w:tc>
        <w:tc>
          <w:tcPr>
            <w:tcW w:w="750" w:type="pct"/>
            <w:tcMar>
              <w:top w:w="11" w:type="dxa"/>
              <w:left w:w="85" w:type="dxa"/>
              <w:bottom w:w="6" w:type="dxa"/>
              <w:right w:w="85" w:type="dxa"/>
            </w:tcMar>
          </w:tcPr>
          <w:p w14:paraId="086B2FE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65,06%</w:t>
            </w:r>
          </w:p>
        </w:tc>
        <w:tc>
          <w:tcPr>
            <w:tcW w:w="250" w:type="pct"/>
            <w:tcMar>
              <w:top w:w="11" w:type="dxa"/>
              <w:left w:w="85" w:type="dxa"/>
              <w:bottom w:w="6" w:type="dxa"/>
              <w:right w:w="85" w:type="dxa"/>
            </w:tcMar>
          </w:tcPr>
          <w:p w14:paraId="1318637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0,02%</w:t>
            </w:r>
          </w:p>
        </w:tc>
      </w:tr>
      <w:tr w:rsidR="00BF4287" w:rsidRPr="00BF4287" w14:paraId="5F1D77CF"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F159617" w14:textId="77777777" w:rsidR="00604C0E" w:rsidRPr="00BF4287" w:rsidRDefault="00A17617">
            <w:pPr>
              <w:rPr>
                <w:color w:val="auto"/>
                <w:sz w:val="15"/>
                <w:szCs w:val="15"/>
              </w:rPr>
            </w:pPr>
            <w:r w:rsidRPr="00BF4287">
              <w:rPr>
                <w:color w:val="auto"/>
                <w:sz w:val="15"/>
                <w:szCs w:val="15"/>
              </w:rPr>
              <w:t>752</w:t>
            </w:r>
          </w:p>
        </w:tc>
        <w:tc>
          <w:tcPr>
            <w:tcW w:w="1500" w:type="pct"/>
            <w:tcMar>
              <w:top w:w="11" w:type="dxa"/>
              <w:left w:w="85" w:type="dxa"/>
              <w:bottom w:w="6" w:type="dxa"/>
              <w:right w:w="85" w:type="dxa"/>
            </w:tcMar>
          </w:tcPr>
          <w:p w14:paraId="5A2BD24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Obrona narodowa</w:t>
            </w:r>
          </w:p>
        </w:tc>
        <w:tc>
          <w:tcPr>
            <w:tcW w:w="900" w:type="pct"/>
            <w:tcMar>
              <w:top w:w="11" w:type="dxa"/>
              <w:left w:w="85" w:type="dxa"/>
              <w:bottom w:w="6" w:type="dxa"/>
              <w:right w:w="85" w:type="dxa"/>
            </w:tcMar>
          </w:tcPr>
          <w:p w14:paraId="5E2F23D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2 100,00</w:t>
            </w:r>
          </w:p>
        </w:tc>
        <w:tc>
          <w:tcPr>
            <w:tcW w:w="900" w:type="pct"/>
            <w:tcMar>
              <w:top w:w="11" w:type="dxa"/>
              <w:left w:w="85" w:type="dxa"/>
              <w:bottom w:w="6" w:type="dxa"/>
              <w:right w:w="85" w:type="dxa"/>
            </w:tcMar>
          </w:tcPr>
          <w:p w14:paraId="517FE45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2 000,00</w:t>
            </w:r>
          </w:p>
        </w:tc>
        <w:tc>
          <w:tcPr>
            <w:tcW w:w="900" w:type="pct"/>
            <w:tcMar>
              <w:top w:w="11" w:type="dxa"/>
              <w:left w:w="85" w:type="dxa"/>
              <w:bottom w:w="6" w:type="dxa"/>
              <w:right w:w="85" w:type="dxa"/>
            </w:tcMar>
          </w:tcPr>
          <w:p w14:paraId="3267147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2 000,00</w:t>
            </w:r>
          </w:p>
        </w:tc>
        <w:tc>
          <w:tcPr>
            <w:tcW w:w="750" w:type="pct"/>
            <w:tcMar>
              <w:top w:w="11" w:type="dxa"/>
              <w:left w:w="85" w:type="dxa"/>
              <w:bottom w:w="6" w:type="dxa"/>
              <w:right w:w="85" w:type="dxa"/>
            </w:tcMar>
          </w:tcPr>
          <w:p w14:paraId="37895B5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100,00%</w:t>
            </w:r>
          </w:p>
        </w:tc>
        <w:tc>
          <w:tcPr>
            <w:tcW w:w="250" w:type="pct"/>
            <w:tcMar>
              <w:top w:w="11" w:type="dxa"/>
              <w:left w:w="85" w:type="dxa"/>
              <w:bottom w:w="6" w:type="dxa"/>
              <w:right w:w="85" w:type="dxa"/>
            </w:tcMar>
          </w:tcPr>
          <w:p w14:paraId="2B83173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&lt; 0,01%</w:t>
            </w:r>
          </w:p>
        </w:tc>
      </w:tr>
      <w:tr w:rsidR="00BF4287" w:rsidRPr="00BF4287" w14:paraId="7A6D0BC4"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88A2535" w14:textId="77777777" w:rsidR="00604C0E" w:rsidRPr="00BF4287" w:rsidRDefault="00A17617">
            <w:pPr>
              <w:rPr>
                <w:color w:val="auto"/>
                <w:sz w:val="15"/>
                <w:szCs w:val="15"/>
              </w:rPr>
            </w:pPr>
            <w:r w:rsidRPr="00BF4287">
              <w:rPr>
                <w:color w:val="auto"/>
                <w:sz w:val="15"/>
                <w:szCs w:val="15"/>
              </w:rPr>
              <w:t>720</w:t>
            </w:r>
          </w:p>
        </w:tc>
        <w:tc>
          <w:tcPr>
            <w:tcW w:w="1500" w:type="pct"/>
            <w:tcMar>
              <w:top w:w="11" w:type="dxa"/>
              <w:left w:w="85" w:type="dxa"/>
              <w:bottom w:w="6" w:type="dxa"/>
              <w:right w:w="85" w:type="dxa"/>
            </w:tcMar>
          </w:tcPr>
          <w:p w14:paraId="36C2100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Informatyka</w:t>
            </w:r>
          </w:p>
        </w:tc>
        <w:tc>
          <w:tcPr>
            <w:tcW w:w="900" w:type="pct"/>
            <w:tcMar>
              <w:top w:w="11" w:type="dxa"/>
              <w:left w:w="85" w:type="dxa"/>
              <w:bottom w:w="6" w:type="dxa"/>
              <w:right w:w="85" w:type="dxa"/>
            </w:tcMar>
          </w:tcPr>
          <w:p w14:paraId="4DEE026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3EE03C0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1 198,15</w:t>
            </w:r>
          </w:p>
        </w:tc>
        <w:tc>
          <w:tcPr>
            <w:tcW w:w="900" w:type="pct"/>
            <w:tcMar>
              <w:top w:w="11" w:type="dxa"/>
              <w:left w:w="85" w:type="dxa"/>
              <w:bottom w:w="6" w:type="dxa"/>
              <w:right w:w="85" w:type="dxa"/>
            </w:tcMar>
          </w:tcPr>
          <w:p w14:paraId="3B6AF0D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1 198,15</w:t>
            </w:r>
          </w:p>
        </w:tc>
        <w:tc>
          <w:tcPr>
            <w:tcW w:w="750" w:type="pct"/>
            <w:tcMar>
              <w:top w:w="11" w:type="dxa"/>
              <w:left w:w="85" w:type="dxa"/>
              <w:bottom w:w="6" w:type="dxa"/>
              <w:right w:w="85" w:type="dxa"/>
            </w:tcMar>
          </w:tcPr>
          <w:p w14:paraId="10A6595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100,00%</w:t>
            </w:r>
          </w:p>
        </w:tc>
        <w:tc>
          <w:tcPr>
            <w:tcW w:w="250" w:type="pct"/>
            <w:tcMar>
              <w:top w:w="11" w:type="dxa"/>
              <w:left w:w="85" w:type="dxa"/>
              <w:bottom w:w="6" w:type="dxa"/>
              <w:right w:w="85" w:type="dxa"/>
            </w:tcMar>
          </w:tcPr>
          <w:p w14:paraId="58BD8A3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&lt; 0,01%</w:t>
            </w:r>
          </w:p>
        </w:tc>
      </w:tr>
      <w:tr w:rsidR="00BF4287" w:rsidRPr="00BF4287" w14:paraId="6DB18702" w14:textId="77777777" w:rsidTr="00604C0E">
        <w:tc>
          <w:tcPr>
            <w:cnfStyle w:val="001000000000" w:firstRow="0" w:lastRow="0" w:firstColumn="1" w:lastColumn="0" w:oddVBand="0" w:evenVBand="0" w:oddHBand="0" w:evenHBand="0" w:firstRowFirstColumn="0" w:firstRowLastColumn="0" w:lastRowFirstColumn="0" w:lastRowLastColumn="0"/>
            <w:tcW w:w="50" w:type="pct"/>
            <w:shd w:val="clear" w:color="auto" w:fill="FFFFFF"/>
            <w:tcMar>
              <w:top w:w="11" w:type="dxa"/>
              <w:left w:w="85" w:type="dxa"/>
              <w:bottom w:w="6" w:type="dxa"/>
              <w:right w:w="85" w:type="dxa"/>
            </w:tcMar>
          </w:tcPr>
          <w:p w14:paraId="44695497" w14:textId="77777777" w:rsidR="00604C0E" w:rsidRPr="00BF4287" w:rsidRDefault="00604C0E">
            <w:pPr>
              <w:rPr>
                <w:b/>
                <w:bCs/>
                <w:color w:val="auto"/>
                <w:sz w:val="15"/>
                <w:szCs w:val="15"/>
              </w:rPr>
            </w:pPr>
          </w:p>
        </w:tc>
        <w:tc>
          <w:tcPr>
            <w:tcW w:w="1500" w:type="pct"/>
            <w:shd w:val="clear" w:color="auto" w:fill="FFFFFF"/>
            <w:tcMar>
              <w:top w:w="11" w:type="dxa"/>
              <w:left w:w="85" w:type="dxa"/>
              <w:bottom w:w="6" w:type="dxa"/>
              <w:right w:w="85" w:type="dxa"/>
            </w:tcMar>
          </w:tcPr>
          <w:p w14:paraId="17DEFE6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RAZEM WYDATKI OGÓŁEM</w:t>
            </w:r>
          </w:p>
        </w:tc>
        <w:tc>
          <w:tcPr>
            <w:tcW w:w="900" w:type="pct"/>
            <w:shd w:val="clear" w:color="auto" w:fill="FFFFFF"/>
            <w:tcMar>
              <w:top w:w="11" w:type="dxa"/>
              <w:left w:w="85" w:type="dxa"/>
              <w:bottom w:w="6" w:type="dxa"/>
              <w:right w:w="85" w:type="dxa"/>
            </w:tcMar>
          </w:tcPr>
          <w:p w14:paraId="60D244D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74 528 472,00</w:t>
            </w:r>
          </w:p>
        </w:tc>
        <w:tc>
          <w:tcPr>
            <w:tcW w:w="900" w:type="pct"/>
            <w:shd w:val="clear" w:color="auto" w:fill="FFFFFF"/>
            <w:tcMar>
              <w:top w:w="11" w:type="dxa"/>
              <w:left w:w="85" w:type="dxa"/>
              <w:bottom w:w="6" w:type="dxa"/>
              <w:right w:w="85" w:type="dxa"/>
            </w:tcMar>
          </w:tcPr>
          <w:p w14:paraId="7DA8491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83 128 250,61</w:t>
            </w:r>
          </w:p>
        </w:tc>
        <w:tc>
          <w:tcPr>
            <w:tcW w:w="900" w:type="pct"/>
            <w:shd w:val="clear" w:color="auto" w:fill="FFFFFF"/>
            <w:tcMar>
              <w:top w:w="11" w:type="dxa"/>
              <w:left w:w="85" w:type="dxa"/>
              <w:bottom w:w="6" w:type="dxa"/>
              <w:right w:w="85" w:type="dxa"/>
            </w:tcMar>
          </w:tcPr>
          <w:p w14:paraId="3C08044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73 761 399,58</w:t>
            </w:r>
          </w:p>
        </w:tc>
        <w:tc>
          <w:tcPr>
            <w:tcW w:w="750" w:type="pct"/>
            <w:shd w:val="clear" w:color="auto" w:fill="FFFFFF"/>
            <w:tcMar>
              <w:top w:w="11" w:type="dxa"/>
              <w:left w:w="85" w:type="dxa"/>
              <w:bottom w:w="6" w:type="dxa"/>
              <w:right w:w="85" w:type="dxa"/>
            </w:tcMar>
          </w:tcPr>
          <w:p w14:paraId="1A987E8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88,73%</w:t>
            </w:r>
          </w:p>
        </w:tc>
        <w:tc>
          <w:tcPr>
            <w:tcW w:w="250" w:type="pct"/>
            <w:shd w:val="clear" w:color="auto" w:fill="FFFFFF"/>
            <w:tcMar>
              <w:top w:w="11" w:type="dxa"/>
              <w:left w:w="85" w:type="dxa"/>
              <w:bottom w:w="6" w:type="dxa"/>
              <w:right w:w="85" w:type="dxa"/>
            </w:tcMar>
          </w:tcPr>
          <w:p w14:paraId="673B6C2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100,00%</w:t>
            </w:r>
          </w:p>
        </w:tc>
      </w:tr>
    </w:tbl>
    <w:p w14:paraId="4E954C50" w14:textId="77777777" w:rsidR="00604C0E" w:rsidRPr="00BF4287" w:rsidRDefault="00604C0E">
      <w:pPr>
        <w:pStyle w:val="Legenda"/>
        <w:keepNext/>
        <w:jc w:val="both"/>
        <w:rPr>
          <w:color w:val="auto"/>
        </w:rPr>
      </w:pPr>
    </w:p>
    <w:p w14:paraId="509D8B2D" w14:textId="06F8139B" w:rsidR="00604C0E" w:rsidRPr="00BF4287" w:rsidRDefault="00A17617">
      <w:pPr>
        <w:pStyle w:val="Legenda"/>
        <w:keepNext/>
        <w:jc w:val="both"/>
        <w:rPr>
          <w:color w:val="auto"/>
        </w:rPr>
      </w:pPr>
      <w:r w:rsidRPr="00BF4287">
        <w:rPr>
          <w:color w:val="auto"/>
        </w:rPr>
        <w:t xml:space="preserve">Wykres </w:t>
      </w:r>
      <w:r w:rsidRPr="00BF4287">
        <w:rPr>
          <w:color w:val="auto"/>
        </w:rPr>
        <w:fldChar w:fldCharType="begin"/>
      </w:r>
      <w:r w:rsidRPr="00BF4287">
        <w:rPr>
          <w:color w:val="auto"/>
        </w:rPr>
        <w:instrText>SEQ Table \*ARABIC</w:instrText>
      </w:r>
      <w:r w:rsidRPr="00BF4287">
        <w:rPr>
          <w:color w:val="auto"/>
        </w:rPr>
        <w:fldChar w:fldCharType="separate"/>
      </w:r>
      <w:r w:rsidR="00F221A2">
        <w:rPr>
          <w:noProof/>
          <w:color w:val="auto"/>
        </w:rPr>
        <w:t>6</w:t>
      </w:r>
      <w:r w:rsidRPr="00BF4287">
        <w:rPr>
          <w:color w:val="auto"/>
        </w:rPr>
        <w:fldChar w:fldCharType="end"/>
      </w:r>
      <w:r w:rsidRPr="00BF4287">
        <w:rPr>
          <w:color w:val="auto"/>
        </w:rPr>
        <w:t>: Struktura wydatków ogółem Gminy Gorzyce w 2023 roku w porównaniu do lat 2019-2022.</w:t>
      </w:r>
    </w:p>
    <w:p w14:paraId="46F12FB0" w14:textId="77777777" w:rsidR="00604C0E" w:rsidRPr="00BF4287" w:rsidRDefault="00A17617">
      <w:pPr>
        <w:jc w:val="both"/>
        <w:rPr>
          <w:color w:val="auto"/>
        </w:rPr>
      </w:pPr>
      <w:r w:rsidRPr="00BF4287">
        <w:rPr>
          <w:noProof/>
          <w:color w:val="auto"/>
        </w:rPr>
        <w:drawing>
          <wp:anchor distT="0" distB="0" distL="114300" distR="114300" simplePos="0" relativeHeight="251674624" behindDoc="0" locked="0" layoutInCell="0" allowOverlap="0" wp14:anchorId="6579E429" wp14:editId="1032DEF3">
            <wp:simplePos x="0" y="0"/>
            <wp:positionH relativeFrom="column">
              <wp:align>left</wp:align>
            </wp:positionH>
            <wp:positionV relativeFrom="paragraph">
              <wp:align>top</wp:align>
            </wp:positionV>
            <wp:extent cx="1914525" cy="2740025"/>
            <wp:effectExtent l="0" t="0" r="0" b="0"/>
            <wp:wrapTopAndBottom/>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dpi="0">
                    <a:blip r:embed="rId28"/>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75648" behindDoc="0" locked="0" layoutInCell="0" allowOverlap="0" wp14:anchorId="0A9FD2E4" wp14:editId="306A3AAA">
            <wp:simplePos x="0" y="0"/>
            <wp:positionH relativeFrom="column">
              <wp:align>center</wp:align>
            </wp:positionH>
            <wp:positionV relativeFrom="paragraph">
              <wp:align>top</wp:align>
            </wp:positionV>
            <wp:extent cx="1914525" cy="2740025"/>
            <wp:effectExtent l="0" t="0" r="0" b="0"/>
            <wp:wrapTopAndBottom/>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dpi="0">
                    <a:blip r:embed="rId29"/>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76672" behindDoc="0" locked="0" layoutInCell="0" allowOverlap="0" wp14:anchorId="76594A52" wp14:editId="5A851F54">
            <wp:simplePos x="0" y="0"/>
            <wp:positionH relativeFrom="column">
              <wp:align>right</wp:align>
            </wp:positionH>
            <wp:positionV relativeFrom="paragraph">
              <wp:align>top</wp:align>
            </wp:positionV>
            <wp:extent cx="1914525" cy="2740025"/>
            <wp:effectExtent l="0" t="0" r="0" b="0"/>
            <wp:wrapTopAndBottom/>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dpi="0">
                    <a:blip r:embed="rId30"/>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77696" behindDoc="0" locked="0" layoutInCell="0" allowOverlap="0" wp14:anchorId="400FB6F4" wp14:editId="35EA7586">
            <wp:simplePos x="0" y="0"/>
            <wp:positionH relativeFrom="column">
              <wp:align>left</wp:align>
            </wp:positionH>
            <wp:positionV relativeFrom="paragraph">
              <wp:align>top</wp:align>
            </wp:positionV>
            <wp:extent cx="1914525" cy="2740025"/>
            <wp:effectExtent l="0" t="0" r="0" b="0"/>
            <wp:wrapTopAndBottom/>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dpi="0">
                    <a:blip r:embed="rId31"/>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78720" behindDoc="0" locked="0" layoutInCell="0" allowOverlap="0" wp14:anchorId="7EAB6912" wp14:editId="10EADE1D">
            <wp:simplePos x="0" y="0"/>
            <wp:positionH relativeFrom="column">
              <wp:align>center</wp:align>
            </wp:positionH>
            <wp:positionV relativeFrom="paragraph">
              <wp:align>top</wp:align>
            </wp:positionV>
            <wp:extent cx="1914525" cy="2740025"/>
            <wp:effectExtent l="0" t="0" r="0" b="0"/>
            <wp:wrapTopAndBottom/>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dpi="0">
                    <a:blip r:embed="rId32"/>
                    <a:srcRect/>
                    <a:stretch>
                      <a:fillRect/>
                    </a:stretch>
                  </pic:blipFill>
                  <pic:spPr>
                    <a:xfrm>
                      <a:off x="0" y="0"/>
                      <a:ext cx="1914525" cy="2740025"/>
                    </a:xfrm>
                    <a:prstGeom prst="rect">
                      <a:avLst/>
                    </a:prstGeom>
                  </pic:spPr>
                </pic:pic>
              </a:graphicData>
            </a:graphic>
          </wp:anchor>
        </w:drawing>
      </w:r>
    </w:p>
    <w:p w14:paraId="2DBF53D2" w14:textId="77777777" w:rsidR="00604C0E" w:rsidRPr="00BF4287" w:rsidRDefault="00A17617">
      <w:pPr>
        <w:pStyle w:val="Nagwek2"/>
        <w:jc w:val="both"/>
        <w:rPr>
          <w:color w:val="auto"/>
        </w:rPr>
      </w:pPr>
      <w:bookmarkStart w:id="36" w:name="_Toc1455220617"/>
      <w:r w:rsidRPr="00BF4287">
        <w:rPr>
          <w:color w:val="auto"/>
        </w:rPr>
        <w:t>Wydatki bieżące</w:t>
      </w:r>
      <w:bookmarkEnd w:id="36"/>
    </w:p>
    <w:p w14:paraId="1FFF73CF" w14:textId="77777777" w:rsidR="00604C0E" w:rsidRPr="00BF4287" w:rsidRDefault="00A17617">
      <w:pPr>
        <w:jc w:val="both"/>
        <w:rPr>
          <w:color w:val="auto"/>
        </w:rPr>
      </w:pPr>
      <w:r w:rsidRPr="00BF4287">
        <w:rPr>
          <w:color w:val="auto"/>
        </w:rPr>
        <w:t>W 2023 roku wydatki bieżące zostały wykonane na poziomie 58 055 925,01 zł, tj. w 93,34% w stosunku do planu po zmianach wynoszącego 62 197 653,34 zł. Wartości zrealizowanych w 2023 roku wydatków bieżących według działów przedstawia tabela poniżej.</w:t>
      </w:r>
    </w:p>
    <w:p w14:paraId="260AA1D8" w14:textId="41C371CB" w:rsidR="00604C0E" w:rsidRPr="00BF4287" w:rsidRDefault="00A17617">
      <w:pPr>
        <w:pStyle w:val="Legenda"/>
        <w:keepNext/>
        <w:jc w:val="both"/>
        <w:rPr>
          <w:color w:val="auto"/>
        </w:rPr>
      </w:pPr>
      <w:r w:rsidRPr="00BF4287">
        <w:rPr>
          <w:color w:val="auto"/>
        </w:rPr>
        <w:lastRenderedPageBreak/>
        <w:t xml:space="preserve">Tabela </w:t>
      </w:r>
      <w:r w:rsidR="00CA068A" w:rsidRPr="00BF4287">
        <w:rPr>
          <w:color w:val="auto"/>
        </w:rPr>
        <w:t>8</w:t>
      </w:r>
      <w:r w:rsidRPr="00BF4287">
        <w:rPr>
          <w:color w:val="auto"/>
        </w:rPr>
        <w:t>: Realizacja planu wydatków bieżących w 2023 roku w Gminie Gorzyce według działów klasyfikacji budżetowej.</w:t>
      </w:r>
    </w:p>
    <w:tbl>
      <w:tblPr>
        <w:tblStyle w:val="TabelaCurulisEco"/>
        <w:tblW w:w="5000" w:type="pct"/>
        <w:tblLook w:val="04A0" w:firstRow="1" w:lastRow="0" w:firstColumn="1" w:lastColumn="0" w:noHBand="0" w:noVBand="1"/>
      </w:tblPr>
      <w:tblGrid>
        <w:gridCol w:w="504"/>
        <w:gridCol w:w="2732"/>
        <w:gridCol w:w="1548"/>
        <w:gridCol w:w="1548"/>
        <w:gridCol w:w="1548"/>
        <w:gridCol w:w="1253"/>
        <w:gridCol w:w="733"/>
      </w:tblGrid>
      <w:tr w:rsidR="00BF4287" w:rsidRPr="00BF4287" w14:paraId="47589B0E"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0EFA68D" w14:textId="77777777" w:rsidR="00604C0E" w:rsidRPr="00BF4287" w:rsidRDefault="00A17617">
            <w:pPr>
              <w:rPr>
                <w:color w:val="auto"/>
                <w:sz w:val="15"/>
                <w:szCs w:val="15"/>
              </w:rPr>
            </w:pPr>
            <w:r w:rsidRPr="00BF4287">
              <w:rPr>
                <w:color w:val="auto"/>
                <w:sz w:val="15"/>
                <w:szCs w:val="15"/>
              </w:rPr>
              <w:t>Dział</w:t>
            </w:r>
          </w:p>
        </w:tc>
        <w:tc>
          <w:tcPr>
            <w:tcW w:w="1500" w:type="pct"/>
            <w:tcMar>
              <w:top w:w="11" w:type="dxa"/>
              <w:left w:w="85" w:type="dxa"/>
              <w:bottom w:w="6" w:type="dxa"/>
              <w:right w:w="85" w:type="dxa"/>
            </w:tcMar>
          </w:tcPr>
          <w:p w14:paraId="04D522DA"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Wyszczególnienie</w:t>
            </w:r>
          </w:p>
        </w:tc>
        <w:tc>
          <w:tcPr>
            <w:tcW w:w="900" w:type="pct"/>
            <w:tcMar>
              <w:top w:w="11" w:type="dxa"/>
              <w:left w:w="85" w:type="dxa"/>
              <w:bottom w:w="6" w:type="dxa"/>
              <w:right w:w="85" w:type="dxa"/>
            </w:tcMar>
          </w:tcPr>
          <w:p w14:paraId="7FA6BE70"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1.01.2023 r. (w zł)</w:t>
            </w:r>
          </w:p>
        </w:tc>
        <w:tc>
          <w:tcPr>
            <w:tcW w:w="900" w:type="pct"/>
            <w:tcMar>
              <w:top w:w="11" w:type="dxa"/>
              <w:left w:w="85" w:type="dxa"/>
              <w:bottom w:w="6" w:type="dxa"/>
              <w:right w:w="85" w:type="dxa"/>
            </w:tcMar>
          </w:tcPr>
          <w:p w14:paraId="3AE4D1B2"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Plan na 31.12.2023 r. (w zł)</w:t>
            </w:r>
          </w:p>
        </w:tc>
        <w:tc>
          <w:tcPr>
            <w:tcW w:w="900" w:type="pct"/>
            <w:tcMar>
              <w:top w:w="11" w:type="dxa"/>
              <w:left w:w="85" w:type="dxa"/>
              <w:bottom w:w="6" w:type="dxa"/>
              <w:right w:w="85" w:type="dxa"/>
            </w:tcMar>
          </w:tcPr>
          <w:p w14:paraId="774D6FC1"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Wykonanie (w zł)</w:t>
            </w:r>
          </w:p>
        </w:tc>
        <w:tc>
          <w:tcPr>
            <w:tcW w:w="750" w:type="pct"/>
            <w:tcMar>
              <w:top w:w="11" w:type="dxa"/>
              <w:left w:w="85" w:type="dxa"/>
              <w:bottom w:w="6" w:type="dxa"/>
              <w:right w:w="85" w:type="dxa"/>
            </w:tcMar>
          </w:tcPr>
          <w:p w14:paraId="70C53400"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Realizacja planu po zmianach (w %)</w:t>
            </w:r>
          </w:p>
        </w:tc>
        <w:tc>
          <w:tcPr>
            <w:tcW w:w="250" w:type="pct"/>
            <w:tcMar>
              <w:top w:w="11" w:type="dxa"/>
              <w:left w:w="85" w:type="dxa"/>
              <w:bottom w:w="6" w:type="dxa"/>
              <w:right w:w="85" w:type="dxa"/>
            </w:tcMar>
          </w:tcPr>
          <w:p w14:paraId="5868CBA0" w14:textId="77777777" w:rsidR="00604C0E" w:rsidRPr="00BF4287" w:rsidRDefault="00A17617">
            <w:pPr>
              <w:cnfStyle w:val="100000000000" w:firstRow="1"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Udział (w %)</w:t>
            </w:r>
          </w:p>
        </w:tc>
      </w:tr>
      <w:tr w:rsidR="00BF4287" w:rsidRPr="00BF4287" w14:paraId="50CF8BEE"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D415170" w14:textId="77777777" w:rsidR="00604C0E" w:rsidRPr="00BF4287" w:rsidRDefault="00A17617">
            <w:pPr>
              <w:rPr>
                <w:color w:val="auto"/>
                <w:sz w:val="15"/>
                <w:szCs w:val="15"/>
              </w:rPr>
            </w:pPr>
            <w:r w:rsidRPr="00BF4287">
              <w:rPr>
                <w:color w:val="auto"/>
                <w:sz w:val="15"/>
                <w:szCs w:val="15"/>
              </w:rPr>
              <w:t>801</w:t>
            </w:r>
          </w:p>
        </w:tc>
        <w:tc>
          <w:tcPr>
            <w:tcW w:w="1500" w:type="pct"/>
            <w:tcMar>
              <w:top w:w="11" w:type="dxa"/>
              <w:left w:w="85" w:type="dxa"/>
              <w:bottom w:w="6" w:type="dxa"/>
              <w:right w:w="85" w:type="dxa"/>
            </w:tcMar>
          </w:tcPr>
          <w:p w14:paraId="3DDDF80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Oświata i wychowanie</w:t>
            </w:r>
          </w:p>
        </w:tc>
        <w:tc>
          <w:tcPr>
            <w:tcW w:w="900" w:type="pct"/>
            <w:tcMar>
              <w:top w:w="11" w:type="dxa"/>
              <w:left w:w="85" w:type="dxa"/>
              <w:bottom w:w="6" w:type="dxa"/>
              <w:right w:w="85" w:type="dxa"/>
            </w:tcMar>
          </w:tcPr>
          <w:p w14:paraId="077FE85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26 308 692,99</w:t>
            </w:r>
          </w:p>
        </w:tc>
        <w:tc>
          <w:tcPr>
            <w:tcW w:w="900" w:type="pct"/>
            <w:tcMar>
              <w:top w:w="11" w:type="dxa"/>
              <w:left w:w="85" w:type="dxa"/>
              <w:bottom w:w="6" w:type="dxa"/>
              <w:right w:w="85" w:type="dxa"/>
            </w:tcMar>
          </w:tcPr>
          <w:p w14:paraId="5100873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28 996 563,40</w:t>
            </w:r>
          </w:p>
        </w:tc>
        <w:tc>
          <w:tcPr>
            <w:tcW w:w="900" w:type="pct"/>
            <w:tcMar>
              <w:top w:w="11" w:type="dxa"/>
              <w:left w:w="85" w:type="dxa"/>
              <w:bottom w:w="6" w:type="dxa"/>
              <w:right w:w="85" w:type="dxa"/>
            </w:tcMar>
          </w:tcPr>
          <w:p w14:paraId="1C4FA19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27 656 690,91</w:t>
            </w:r>
          </w:p>
        </w:tc>
        <w:tc>
          <w:tcPr>
            <w:tcW w:w="750" w:type="pct"/>
            <w:tcMar>
              <w:top w:w="11" w:type="dxa"/>
              <w:left w:w="85" w:type="dxa"/>
              <w:bottom w:w="6" w:type="dxa"/>
              <w:right w:w="85" w:type="dxa"/>
            </w:tcMar>
          </w:tcPr>
          <w:p w14:paraId="35F6230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95,38%</w:t>
            </w:r>
          </w:p>
        </w:tc>
        <w:tc>
          <w:tcPr>
            <w:tcW w:w="250" w:type="pct"/>
            <w:tcMar>
              <w:top w:w="11" w:type="dxa"/>
              <w:left w:w="85" w:type="dxa"/>
              <w:bottom w:w="6" w:type="dxa"/>
              <w:right w:w="85" w:type="dxa"/>
            </w:tcMar>
          </w:tcPr>
          <w:p w14:paraId="3EAB685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47,64%</w:t>
            </w:r>
          </w:p>
        </w:tc>
      </w:tr>
      <w:tr w:rsidR="00BF4287" w:rsidRPr="00BF4287" w14:paraId="2880216B"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53802A0" w14:textId="77777777" w:rsidR="00604C0E" w:rsidRPr="00BF4287" w:rsidRDefault="00A17617">
            <w:pPr>
              <w:rPr>
                <w:color w:val="auto"/>
                <w:sz w:val="15"/>
                <w:szCs w:val="15"/>
              </w:rPr>
            </w:pPr>
            <w:r w:rsidRPr="00BF4287">
              <w:rPr>
                <w:color w:val="auto"/>
                <w:sz w:val="15"/>
                <w:szCs w:val="15"/>
              </w:rPr>
              <w:t>855</w:t>
            </w:r>
          </w:p>
        </w:tc>
        <w:tc>
          <w:tcPr>
            <w:tcW w:w="1500" w:type="pct"/>
            <w:tcMar>
              <w:top w:w="11" w:type="dxa"/>
              <w:left w:w="85" w:type="dxa"/>
              <w:bottom w:w="6" w:type="dxa"/>
              <w:right w:w="85" w:type="dxa"/>
            </w:tcMar>
          </w:tcPr>
          <w:p w14:paraId="10C993D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Rodzina</w:t>
            </w:r>
          </w:p>
        </w:tc>
        <w:tc>
          <w:tcPr>
            <w:tcW w:w="900" w:type="pct"/>
            <w:tcMar>
              <w:top w:w="11" w:type="dxa"/>
              <w:left w:w="85" w:type="dxa"/>
              <w:bottom w:w="6" w:type="dxa"/>
              <w:right w:w="85" w:type="dxa"/>
            </w:tcMar>
          </w:tcPr>
          <w:p w14:paraId="2038445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6 979 596,00</w:t>
            </w:r>
          </w:p>
        </w:tc>
        <w:tc>
          <w:tcPr>
            <w:tcW w:w="900" w:type="pct"/>
            <w:tcMar>
              <w:top w:w="11" w:type="dxa"/>
              <w:left w:w="85" w:type="dxa"/>
              <w:bottom w:w="6" w:type="dxa"/>
              <w:right w:w="85" w:type="dxa"/>
            </w:tcMar>
          </w:tcPr>
          <w:p w14:paraId="29A1A24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7 653 793,80</w:t>
            </w:r>
          </w:p>
        </w:tc>
        <w:tc>
          <w:tcPr>
            <w:tcW w:w="900" w:type="pct"/>
            <w:tcMar>
              <w:top w:w="11" w:type="dxa"/>
              <w:left w:w="85" w:type="dxa"/>
              <w:bottom w:w="6" w:type="dxa"/>
              <w:right w:w="85" w:type="dxa"/>
            </w:tcMar>
          </w:tcPr>
          <w:p w14:paraId="38DB693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7 402 924,86</w:t>
            </w:r>
          </w:p>
        </w:tc>
        <w:tc>
          <w:tcPr>
            <w:tcW w:w="750" w:type="pct"/>
            <w:tcMar>
              <w:top w:w="11" w:type="dxa"/>
              <w:left w:w="85" w:type="dxa"/>
              <w:bottom w:w="6" w:type="dxa"/>
              <w:right w:w="85" w:type="dxa"/>
            </w:tcMar>
          </w:tcPr>
          <w:p w14:paraId="5461352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96,72%</w:t>
            </w:r>
          </w:p>
        </w:tc>
        <w:tc>
          <w:tcPr>
            <w:tcW w:w="250" w:type="pct"/>
            <w:tcMar>
              <w:top w:w="11" w:type="dxa"/>
              <w:left w:w="85" w:type="dxa"/>
              <w:bottom w:w="6" w:type="dxa"/>
              <w:right w:w="85" w:type="dxa"/>
            </w:tcMar>
          </w:tcPr>
          <w:p w14:paraId="3040296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12,75%</w:t>
            </w:r>
          </w:p>
        </w:tc>
      </w:tr>
      <w:tr w:rsidR="00BF4287" w:rsidRPr="00BF4287" w14:paraId="033DC954"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68EBBAB" w14:textId="77777777" w:rsidR="00604C0E" w:rsidRPr="00BF4287" w:rsidRDefault="00A17617">
            <w:pPr>
              <w:rPr>
                <w:color w:val="auto"/>
                <w:sz w:val="15"/>
                <w:szCs w:val="15"/>
              </w:rPr>
            </w:pPr>
            <w:r w:rsidRPr="00BF4287">
              <w:rPr>
                <w:color w:val="auto"/>
                <w:sz w:val="15"/>
                <w:szCs w:val="15"/>
              </w:rPr>
              <w:t>750</w:t>
            </w:r>
          </w:p>
        </w:tc>
        <w:tc>
          <w:tcPr>
            <w:tcW w:w="1500" w:type="pct"/>
            <w:tcMar>
              <w:top w:w="11" w:type="dxa"/>
              <w:left w:w="85" w:type="dxa"/>
              <w:bottom w:w="6" w:type="dxa"/>
              <w:right w:w="85" w:type="dxa"/>
            </w:tcMar>
          </w:tcPr>
          <w:p w14:paraId="3CC278F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Administracja publiczna</w:t>
            </w:r>
          </w:p>
        </w:tc>
        <w:tc>
          <w:tcPr>
            <w:tcW w:w="900" w:type="pct"/>
            <w:tcMar>
              <w:top w:w="11" w:type="dxa"/>
              <w:left w:w="85" w:type="dxa"/>
              <w:bottom w:w="6" w:type="dxa"/>
              <w:right w:w="85" w:type="dxa"/>
            </w:tcMar>
          </w:tcPr>
          <w:p w14:paraId="0BA89B5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6 867 073,00</w:t>
            </w:r>
          </w:p>
        </w:tc>
        <w:tc>
          <w:tcPr>
            <w:tcW w:w="900" w:type="pct"/>
            <w:tcMar>
              <w:top w:w="11" w:type="dxa"/>
              <w:left w:w="85" w:type="dxa"/>
              <w:bottom w:w="6" w:type="dxa"/>
              <w:right w:w="85" w:type="dxa"/>
            </w:tcMar>
          </w:tcPr>
          <w:p w14:paraId="5E5D189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7 151 824,54</w:t>
            </w:r>
          </w:p>
        </w:tc>
        <w:tc>
          <w:tcPr>
            <w:tcW w:w="900" w:type="pct"/>
            <w:tcMar>
              <w:top w:w="11" w:type="dxa"/>
              <w:left w:w="85" w:type="dxa"/>
              <w:bottom w:w="6" w:type="dxa"/>
              <w:right w:w="85" w:type="dxa"/>
            </w:tcMar>
          </w:tcPr>
          <w:p w14:paraId="348683C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6 839 808,33</w:t>
            </w:r>
          </w:p>
        </w:tc>
        <w:tc>
          <w:tcPr>
            <w:tcW w:w="750" w:type="pct"/>
            <w:tcMar>
              <w:top w:w="11" w:type="dxa"/>
              <w:left w:w="85" w:type="dxa"/>
              <w:bottom w:w="6" w:type="dxa"/>
              <w:right w:w="85" w:type="dxa"/>
            </w:tcMar>
          </w:tcPr>
          <w:p w14:paraId="277B028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95,64%</w:t>
            </w:r>
          </w:p>
        </w:tc>
        <w:tc>
          <w:tcPr>
            <w:tcW w:w="250" w:type="pct"/>
            <w:tcMar>
              <w:top w:w="11" w:type="dxa"/>
              <w:left w:w="85" w:type="dxa"/>
              <w:bottom w:w="6" w:type="dxa"/>
              <w:right w:w="85" w:type="dxa"/>
            </w:tcMar>
          </w:tcPr>
          <w:p w14:paraId="351BB6B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11,78%</w:t>
            </w:r>
          </w:p>
        </w:tc>
      </w:tr>
      <w:tr w:rsidR="00BF4287" w:rsidRPr="00BF4287" w14:paraId="2E9A4FBF"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4614120" w14:textId="77777777" w:rsidR="00604C0E" w:rsidRPr="00BF4287" w:rsidRDefault="00A17617">
            <w:pPr>
              <w:rPr>
                <w:color w:val="auto"/>
                <w:sz w:val="15"/>
                <w:szCs w:val="15"/>
              </w:rPr>
            </w:pPr>
            <w:r w:rsidRPr="00BF4287">
              <w:rPr>
                <w:color w:val="auto"/>
                <w:sz w:val="15"/>
                <w:szCs w:val="15"/>
              </w:rPr>
              <w:t>900</w:t>
            </w:r>
          </w:p>
        </w:tc>
        <w:tc>
          <w:tcPr>
            <w:tcW w:w="1500" w:type="pct"/>
            <w:tcMar>
              <w:top w:w="11" w:type="dxa"/>
              <w:left w:w="85" w:type="dxa"/>
              <w:bottom w:w="6" w:type="dxa"/>
              <w:right w:w="85" w:type="dxa"/>
            </w:tcMar>
          </w:tcPr>
          <w:p w14:paraId="520C6FD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Gospodarka komunalna i ochrona środowiska</w:t>
            </w:r>
          </w:p>
        </w:tc>
        <w:tc>
          <w:tcPr>
            <w:tcW w:w="900" w:type="pct"/>
            <w:tcMar>
              <w:top w:w="11" w:type="dxa"/>
              <w:left w:w="85" w:type="dxa"/>
              <w:bottom w:w="6" w:type="dxa"/>
              <w:right w:w="85" w:type="dxa"/>
            </w:tcMar>
          </w:tcPr>
          <w:p w14:paraId="422CA98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3 867 340,00</w:t>
            </w:r>
          </w:p>
        </w:tc>
        <w:tc>
          <w:tcPr>
            <w:tcW w:w="900" w:type="pct"/>
            <w:tcMar>
              <w:top w:w="11" w:type="dxa"/>
              <w:left w:w="85" w:type="dxa"/>
              <w:bottom w:w="6" w:type="dxa"/>
              <w:right w:w="85" w:type="dxa"/>
            </w:tcMar>
          </w:tcPr>
          <w:p w14:paraId="4670B95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4 435 442,68</w:t>
            </w:r>
          </w:p>
        </w:tc>
        <w:tc>
          <w:tcPr>
            <w:tcW w:w="900" w:type="pct"/>
            <w:tcMar>
              <w:top w:w="11" w:type="dxa"/>
              <w:left w:w="85" w:type="dxa"/>
              <w:bottom w:w="6" w:type="dxa"/>
              <w:right w:w="85" w:type="dxa"/>
            </w:tcMar>
          </w:tcPr>
          <w:p w14:paraId="6D83573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3 858 461,12</w:t>
            </w:r>
          </w:p>
        </w:tc>
        <w:tc>
          <w:tcPr>
            <w:tcW w:w="750" w:type="pct"/>
            <w:tcMar>
              <w:top w:w="11" w:type="dxa"/>
              <w:left w:w="85" w:type="dxa"/>
              <w:bottom w:w="6" w:type="dxa"/>
              <w:right w:w="85" w:type="dxa"/>
            </w:tcMar>
          </w:tcPr>
          <w:p w14:paraId="62B672B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86,99%</w:t>
            </w:r>
          </w:p>
        </w:tc>
        <w:tc>
          <w:tcPr>
            <w:tcW w:w="250" w:type="pct"/>
            <w:tcMar>
              <w:top w:w="11" w:type="dxa"/>
              <w:left w:w="85" w:type="dxa"/>
              <w:bottom w:w="6" w:type="dxa"/>
              <w:right w:w="85" w:type="dxa"/>
            </w:tcMar>
          </w:tcPr>
          <w:p w14:paraId="0C5B88C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6,65%</w:t>
            </w:r>
          </w:p>
        </w:tc>
      </w:tr>
      <w:tr w:rsidR="00BF4287" w:rsidRPr="00BF4287" w14:paraId="338DAB76"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0F220FC" w14:textId="77777777" w:rsidR="00604C0E" w:rsidRPr="00BF4287" w:rsidRDefault="00A17617">
            <w:pPr>
              <w:rPr>
                <w:color w:val="auto"/>
                <w:sz w:val="15"/>
                <w:szCs w:val="15"/>
              </w:rPr>
            </w:pPr>
            <w:r w:rsidRPr="00BF4287">
              <w:rPr>
                <w:color w:val="auto"/>
                <w:sz w:val="15"/>
                <w:szCs w:val="15"/>
              </w:rPr>
              <w:t>852</w:t>
            </w:r>
          </w:p>
        </w:tc>
        <w:tc>
          <w:tcPr>
            <w:tcW w:w="1500" w:type="pct"/>
            <w:tcMar>
              <w:top w:w="11" w:type="dxa"/>
              <w:left w:w="85" w:type="dxa"/>
              <w:bottom w:w="6" w:type="dxa"/>
              <w:right w:w="85" w:type="dxa"/>
            </w:tcMar>
          </w:tcPr>
          <w:p w14:paraId="13E8522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Pomoc społeczna</w:t>
            </w:r>
          </w:p>
        </w:tc>
        <w:tc>
          <w:tcPr>
            <w:tcW w:w="900" w:type="pct"/>
            <w:tcMar>
              <w:top w:w="11" w:type="dxa"/>
              <w:left w:w="85" w:type="dxa"/>
              <w:bottom w:w="6" w:type="dxa"/>
              <w:right w:w="85" w:type="dxa"/>
            </w:tcMar>
          </w:tcPr>
          <w:p w14:paraId="52A40CD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2 686 897,00</w:t>
            </w:r>
          </w:p>
        </w:tc>
        <w:tc>
          <w:tcPr>
            <w:tcW w:w="900" w:type="pct"/>
            <w:tcMar>
              <w:top w:w="11" w:type="dxa"/>
              <w:left w:w="85" w:type="dxa"/>
              <w:bottom w:w="6" w:type="dxa"/>
              <w:right w:w="85" w:type="dxa"/>
            </w:tcMar>
          </w:tcPr>
          <w:p w14:paraId="7A8C6A5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3 321 980,81</w:t>
            </w:r>
          </w:p>
        </w:tc>
        <w:tc>
          <w:tcPr>
            <w:tcW w:w="900" w:type="pct"/>
            <w:tcMar>
              <w:top w:w="11" w:type="dxa"/>
              <w:left w:w="85" w:type="dxa"/>
              <w:bottom w:w="6" w:type="dxa"/>
              <w:right w:w="85" w:type="dxa"/>
            </w:tcMar>
          </w:tcPr>
          <w:p w14:paraId="77D78EB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3 187 047,22</w:t>
            </w:r>
          </w:p>
        </w:tc>
        <w:tc>
          <w:tcPr>
            <w:tcW w:w="750" w:type="pct"/>
            <w:tcMar>
              <w:top w:w="11" w:type="dxa"/>
              <w:left w:w="85" w:type="dxa"/>
              <w:bottom w:w="6" w:type="dxa"/>
              <w:right w:w="85" w:type="dxa"/>
            </w:tcMar>
          </w:tcPr>
          <w:p w14:paraId="238A4AD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95,94%</w:t>
            </w:r>
          </w:p>
        </w:tc>
        <w:tc>
          <w:tcPr>
            <w:tcW w:w="250" w:type="pct"/>
            <w:tcMar>
              <w:top w:w="11" w:type="dxa"/>
              <w:left w:w="85" w:type="dxa"/>
              <w:bottom w:w="6" w:type="dxa"/>
              <w:right w:w="85" w:type="dxa"/>
            </w:tcMar>
          </w:tcPr>
          <w:p w14:paraId="0B64C2B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5,49%</w:t>
            </w:r>
          </w:p>
        </w:tc>
      </w:tr>
      <w:tr w:rsidR="00BF4287" w:rsidRPr="00BF4287" w14:paraId="72C5D8D5"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CF79952" w14:textId="77777777" w:rsidR="00604C0E" w:rsidRPr="00BF4287" w:rsidRDefault="00A17617">
            <w:pPr>
              <w:rPr>
                <w:color w:val="auto"/>
                <w:sz w:val="15"/>
                <w:szCs w:val="15"/>
              </w:rPr>
            </w:pPr>
            <w:r w:rsidRPr="00BF4287">
              <w:rPr>
                <w:color w:val="auto"/>
                <w:sz w:val="15"/>
                <w:szCs w:val="15"/>
              </w:rPr>
              <w:t>921</w:t>
            </w:r>
          </w:p>
        </w:tc>
        <w:tc>
          <w:tcPr>
            <w:tcW w:w="1500" w:type="pct"/>
            <w:tcMar>
              <w:top w:w="11" w:type="dxa"/>
              <w:left w:w="85" w:type="dxa"/>
              <w:bottom w:w="6" w:type="dxa"/>
              <w:right w:w="85" w:type="dxa"/>
            </w:tcMar>
          </w:tcPr>
          <w:p w14:paraId="21C1B54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Kultura i ochrona dziedzictwa narodowego</w:t>
            </w:r>
          </w:p>
        </w:tc>
        <w:tc>
          <w:tcPr>
            <w:tcW w:w="900" w:type="pct"/>
            <w:tcMar>
              <w:top w:w="11" w:type="dxa"/>
              <w:left w:w="85" w:type="dxa"/>
              <w:bottom w:w="6" w:type="dxa"/>
              <w:right w:w="85" w:type="dxa"/>
            </w:tcMar>
          </w:tcPr>
          <w:p w14:paraId="1F536FF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2 086 826,80</w:t>
            </w:r>
          </w:p>
        </w:tc>
        <w:tc>
          <w:tcPr>
            <w:tcW w:w="900" w:type="pct"/>
            <w:tcMar>
              <w:top w:w="11" w:type="dxa"/>
              <w:left w:w="85" w:type="dxa"/>
              <w:bottom w:w="6" w:type="dxa"/>
              <w:right w:w="85" w:type="dxa"/>
            </w:tcMar>
          </w:tcPr>
          <w:p w14:paraId="5EFBC33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2 084 676,80</w:t>
            </w:r>
          </w:p>
        </w:tc>
        <w:tc>
          <w:tcPr>
            <w:tcW w:w="900" w:type="pct"/>
            <w:tcMar>
              <w:top w:w="11" w:type="dxa"/>
              <w:left w:w="85" w:type="dxa"/>
              <w:bottom w:w="6" w:type="dxa"/>
              <w:right w:w="85" w:type="dxa"/>
            </w:tcMar>
          </w:tcPr>
          <w:p w14:paraId="7B7C859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2 081 962,97</w:t>
            </w:r>
          </w:p>
        </w:tc>
        <w:tc>
          <w:tcPr>
            <w:tcW w:w="750" w:type="pct"/>
            <w:tcMar>
              <w:top w:w="11" w:type="dxa"/>
              <w:left w:w="85" w:type="dxa"/>
              <w:bottom w:w="6" w:type="dxa"/>
              <w:right w:w="85" w:type="dxa"/>
            </w:tcMar>
          </w:tcPr>
          <w:p w14:paraId="731EF58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99,87%</w:t>
            </w:r>
          </w:p>
        </w:tc>
        <w:tc>
          <w:tcPr>
            <w:tcW w:w="250" w:type="pct"/>
            <w:tcMar>
              <w:top w:w="11" w:type="dxa"/>
              <w:left w:w="85" w:type="dxa"/>
              <w:bottom w:w="6" w:type="dxa"/>
              <w:right w:w="85" w:type="dxa"/>
            </w:tcMar>
          </w:tcPr>
          <w:p w14:paraId="05BE5B6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3,59%</w:t>
            </w:r>
          </w:p>
        </w:tc>
      </w:tr>
      <w:tr w:rsidR="00BF4287" w:rsidRPr="00BF4287" w14:paraId="1DB0820E"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B1C4FBA" w14:textId="77777777" w:rsidR="00604C0E" w:rsidRPr="00BF4287" w:rsidRDefault="00A17617">
            <w:pPr>
              <w:rPr>
                <w:color w:val="auto"/>
                <w:sz w:val="15"/>
                <w:szCs w:val="15"/>
              </w:rPr>
            </w:pPr>
            <w:r w:rsidRPr="00BF4287">
              <w:rPr>
                <w:color w:val="auto"/>
                <w:sz w:val="15"/>
                <w:szCs w:val="15"/>
              </w:rPr>
              <w:t>400</w:t>
            </w:r>
          </w:p>
        </w:tc>
        <w:tc>
          <w:tcPr>
            <w:tcW w:w="1500" w:type="pct"/>
            <w:tcMar>
              <w:top w:w="11" w:type="dxa"/>
              <w:left w:w="85" w:type="dxa"/>
              <w:bottom w:w="6" w:type="dxa"/>
              <w:right w:w="85" w:type="dxa"/>
            </w:tcMar>
          </w:tcPr>
          <w:p w14:paraId="782B5F3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Wytwarzanie i zaopatrywanie w energię elektryczną, gaz i wodę</w:t>
            </w:r>
          </w:p>
        </w:tc>
        <w:tc>
          <w:tcPr>
            <w:tcW w:w="900" w:type="pct"/>
            <w:tcMar>
              <w:top w:w="11" w:type="dxa"/>
              <w:left w:w="85" w:type="dxa"/>
              <w:bottom w:w="6" w:type="dxa"/>
              <w:right w:w="85" w:type="dxa"/>
            </w:tcMar>
          </w:tcPr>
          <w:p w14:paraId="32F0E09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1 000,00</w:t>
            </w:r>
          </w:p>
        </w:tc>
        <w:tc>
          <w:tcPr>
            <w:tcW w:w="900" w:type="pct"/>
            <w:tcMar>
              <w:top w:w="11" w:type="dxa"/>
              <w:left w:w="85" w:type="dxa"/>
              <w:bottom w:w="6" w:type="dxa"/>
              <w:right w:w="85" w:type="dxa"/>
            </w:tcMar>
          </w:tcPr>
          <w:p w14:paraId="5DE463B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2 369 340,00</w:t>
            </w:r>
          </w:p>
        </w:tc>
        <w:tc>
          <w:tcPr>
            <w:tcW w:w="900" w:type="pct"/>
            <w:tcMar>
              <w:top w:w="11" w:type="dxa"/>
              <w:left w:w="85" w:type="dxa"/>
              <w:bottom w:w="6" w:type="dxa"/>
              <w:right w:w="85" w:type="dxa"/>
            </w:tcMar>
          </w:tcPr>
          <w:p w14:paraId="1DD1FDB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1 830 308,74</w:t>
            </w:r>
          </w:p>
        </w:tc>
        <w:tc>
          <w:tcPr>
            <w:tcW w:w="750" w:type="pct"/>
            <w:tcMar>
              <w:top w:w="11" w:type="dxa"/>
              <w:left w:w="85" w:type="dxa"/>
              <w:bottom w:w="6" w:type="dxa"/>
              <w:right w:w="85" w:type="dxa"/>
            </w:tcMar>
          </w:tcPr>
          <w:p w14:paraId="1BFED24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77,25%</w:t>
            </w:r>
          </w:p>
        </w:tc>
        <w:tc>
          <w:tcPr>
            <w:tcW w:w="250" w:type="pct"/>
            <w:tcMar>
              <w:top w:w="11" w:type="dxa"/>
              <w:left w:w="85" w:type="dxa"/>
              <w:bottom w:w="6" w:type="dxa"/>
              <w:right w:w="85" w:type="dxa"/>
            </w:tcMar>
          </w:tcPr>
          <w:p w14:paraId="19D50F1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3,15%</w:t>
            </w:r>
          </w:p>
        </w:tc>
      </w:tr>
      <w:tr w:rsidR="00BF4287" w:rsidRPr="00BF4287" w14:paraId="1D17080C"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77A1C5E" w14:textId="77777777" w:rsidR="00604C0E" w:rsidRPr="00BF4287" w:rsidRDefault="00A17617">
            <w:pPr>
              <w:rPr>
                <w:color w:val="auto"/>
                <w:sz w:val="15"/>
                <w:szCs w:val="15"/>
              </w:rPr>
            </w:pPr>
            <w:r w:rsidRPr="00BF4287">
              <w:rPr>
                <w:color w:val="auto"/>
                <w:sz w:val="15"/>
                <w:szCs w:val="15"/>
              </w:rPr>
              <w:t>700</w:t>
            </w:r>
          </w:p>
        </w:tc>
        <w:tc>
          <w:tcPr>
            <w:tcW w:w="1500" w:type="pct"/>
            <w:tcMar>
              <w:top w:w="11" w:type="dxa"/>
              <w:left w:w="85" w:type="dxa"/>
              <w:bottom w:w="6" w:type="dxa"/>
              <w:right w:w="85" w:type="dxa"/>
            </w:tcMar>
          </w:tcPr>
          <w:p w14:paraId="429F0E5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Gospodarka mieszkaniowa</w:t>
            </w:r>
          </w:p>
        </w:tc>
        <w:tc>
          <w:tcPr>
            <w:tcW w:w="900" w:type="pct"/>
            <w:tcMar>
              <w:top w:w="11" w:type="dxa"/>
              <w:left w:w="85" w:type="dxa"/>
              <w:bottom w:w="6" w:type="dxa"/>
              <w:right w:w="85" w:type="dxa"/>
            </w:tcMar>
          </w:tcPr>
          <w:p w14:paraId="6AF6621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1 144 669,00</w:t>
            </w:r>
          </w:p>
        </w:tc>
        <w:tc>
          <w:tcPr>
            <w:tcW w:w="900" w:type="pct"/>
            <w:tcMar>
              <w:top w:w="11" w:type="dxa"/>
              <w:left w:w="85" w:type="dxa"/>
              <w:bottom w:w="6" w:type="dxa"/>
              <w:right w:w="85" w:type="dxa"/>
            </w:tcMar>
          </w:tcPr>
          <w:p w14:paraId="091F076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1 408 663,79</w:t>
            </w:r>
          </w:p>
        </w:tc>
        <w:tc>
          <w:tcPr>
            <w:tcW w:w="900" w:type="pct"/>
            <w:tcMar>
              <w:top w:w="11" w:type="dxa"/>
              <w:left w:w="85" w:type="dxa"/>
              <w:bottom w:w="6" w:type="dxa"/>
              <w:right w:w="85" w:type="dxa"/>
            </w:tcMar>
          </w:tcPr>
          <w:p w14:paraId="066C6AB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1 193 844,46</w:t>
            </w:r>
          </w:p>
        </w:tc>
        <w:tc>
          <w:tcPr>
            <w:tcW w:w="750" w:type="pct"/>
            <w:tcMar>
              <w:top w:w="11" w:type="dxa"/>
              <w:left w:w="85" w:type="dxa"/>
              <w:bottom w:w="6" w:type="dxa"/>
              <w:right w:w="85" w:type="dxa"/>
            </w:tcMar>
          </w:tcPr>
          <w:p w14:paraId="0846B5F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84,75%</w:t>
            </w:r>
          </w:p>
        </w:tc>
        <w:tc>
          <w:tcPr>
            <w:tcW w:w="250" w:type="pct"/>
            <w:tcMar>
              <w:top w:w="11" w:type="dxa"/>
              <w:left w:w="85" w:type="dxa"/>
              <w:bottom w:w="6" w:type="dxa"/>
              <w:right w:w="85" w:type="dxa"/>
            </w:tcMar>
          </w:tcPr>
          <w:p w14:paraId="1BBF832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2,06%</w:t>
            </w:r>
          </w:p>
        </w:tc>
      </w:tr>
      <w:tr w:rsidR="00BF4287" w:rsidRPr="00BF4287" w14:paraId="7C5D1BF6"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79C7387" w14:textId="77777777" w:rsidR="00604C0E" w:rsidRPr="00BF4287" w:rsidRDefault="00A17617">
            <w:pPr>
              <w:rPr>
                <w:color w:val="auto"/>
                <w:sz w:val="15"/>
                <w:szCs w:val="15"/>
              </w:rPr>
            </w:pPr>
            <w:r w:rsidRPr="00BF4287">
              <w:rPr>
                <w:color w:val="auto"/>
                <w:sz w:val="15"/>
                <w:szCs w:val="15"/>
              </w:rPr>
              <w:t>926</w:t>
            </w:r>
          </w:p>
        </w:tc>
        <w:tc>
          <w:tcPr>
            <w:tcW w:w="1500" w:type="pct"/>
            <w:tcMar>
              <w:top w:w="11" w:type="dxa"/>
              <w:left w:w="85" w:type="dxa"/>
              <w:bottom w:w="6" w:type="dxa"/>
              <w:right w:w="85" w:type="dxa"/>
            </w:tcMar>
          </w:tcPr>
          <w:p w14:paraId="6808BA3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Kultura fizyczna</w:t>
            </w:r>
          </w:p>
        </w:tc>
        <w:tc>
          <w:tcPr>
            <w:tcW w:w="900" w:type="pct"/>
            <w:tcMar>
              <w:top w:w="11" w:type="dxa"/>
              <w:left w:w="85" w:type="dxa"/>
              <w:bottom w:w="6" w:type="dxa"/>
              <w:right w:w="85" w:type="dxa"/>
            </w:tcMar>
          </w:tcPr>
          <w:p w14:paraId="31DD98D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992 342,00</w:t>
            </w:r>
          </w:p>
        </w:tc>
        <w:tc>
          <w:tcPr>
            <w:tcW w:w="900" w:type="pct"/>
            <w:tcMar>
              <w:top w:w="11" w:type="dxa"/>
              <w:left w:w="85" w:type="dxa"/>
              <w:bottom w:w="6" w:type="dxa"/>
              <w:right w:w="85" w:type="dxa"/>
            </w:tcMar>
          </w:tcPr>
          <w:p w14:paraId="1D3D526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1 032 287,00</w:t>
            </w:r>
          </w:p>
        </w:tc>
        <w:tc>
          <w:tcPr>
            <w:tcW w:w="900" w:type="pct"/>
            <w:tcMar>
              <w:top w:w="11" w:type="dxa"/>
              <w:left w:w="85" w:type="dxa"/>
              <w:bottom w:w="6" w:type="dxa"/>
              <w:right w:w="85" w:type="dxa"/>
            </w:tcMar>
          </w:tcPr>
          <w:p w14:paraId="548F6BF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1 031 680,55</w:t>
            </w:r>
          </w:p>
        </w:tc>
        <w:tc>
          <w:tcPr>
            <w:tcW w:w="750" w:type="pct"/>
            <w:tcMar>
              <w:top w:w="11" w:type="dxa"/>
              <w:left w:w="85" w:type="dxa"/>
              <w:bottom w:w="6" w:type="dxa"/>
              <w:right w:w="85" w:type="dxa"/>
            </w:tcMar>
          </w:tcPr>
          <w:p w14:paraId="1D2E038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99,94%</w:t>
            </w:r>
          </w:p>
        </w:tc>
        <w:tc>
          <w:tcPr>
            <w:tcW w:w="250" w:type="pct"/>
            <w:tcMar>
              <w:top w:w="11" w:type="dxa"/>
              <w:left w:w="85" w:type="dxa"/>
              <w:bottom w:w="6" w:type="dxa"/>
              <w:right w:w="85" w:type="dxa"/>
            </w:tcMar>
          </w:tcPr>
          <w:p w14:paraId="094A243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1,78%</w:t>
            </w:r>
          </w:p>
        </w:tc>
      </w:tr>
      <w:tr w:rsidR="00BF4287" w:rsidRPr="00BF4287" w14:paraId="111B39B1"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B06AA79" w14:textId="77777777" w:rsidR="00604C0E" w:rsidRPr="00BF4287" w:rsidRDefault="00A17617">
            <w:pPr>
              <w:rPr>
                <w:color w:val="auto"/>
                <w:sz w:val="15"/>
                <w:szCs w:val="15"/>
              </w:rPr>
            </w:pPr>
            <w:r w:rsidRPr="00BF4287">
              <w:rPr>
                <w:color w:val="auto"/>
                <w:sz w:val="15"/>
                <w:szCs w:val="15"/>
              </w:rPr>
              <w:t>757</w:t>
            </w:r>
          </w:p>
        </w:tc>
        <w:tc>
          <w:tcPr>
            <w:tcW w:w="1500" w:type="pct"/>
            <w:tcMar>
              <w:top w:w="11" w:type="dxa"/>
              <w:left w:w="85" w:type="dxa"/>
              <w:bottom w:w="6" w:type="dxa"/>
              <w:right w:w="85" w:type="dxa"/>
            </w:tcMar>
          </w:tcPr>
          <w:p w14:paraId="69C6B26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Obsługa długu publicznego</w:t>
            </w:r>
          </w:p>
        </w:tc>
        <w:tc>
          <w:tcPr>
            <w:tcW w:w="900" w:type="pct"/>
            <w:tcMar>
              <w:top w:w="11" w:type="dxa"/>
              <w:left w:w="85" w:type="dxa"/>
              <w:bottom w:w="6" w:type="dxa"/>
              <w:right w:w="85" w:type="dxa"/>
            </w:tcMar>
          </w:tcPr>
          <w:p w14:paraId="06B72071"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800 000,00</w:t>
            </w:r>
          </w:p>
        </w:tc>
        <w:tc>
          <w:tcPr>
            <w:tcW w:w="900" w:type="pct"/>
            <w:tcMar>
              <w:top w:w="11" w:type="dxa"/>
              <w:left w:w="85" w:type="dxa"/>
              <w:bottom w:w="6" w:type="dxa"/>
              <w:right w:w="85" w:type="dxa"/>
            </w:tcMar>
          </w:tcPr>
          <w:p w14:paraId="3A644EA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1 000 000,00</w:t>
            </w:r>
          </w:p>
        </w:tc>
        <w:tc>
          <w:tcPr>
            <w:tcW w:w="900" w:type="pct"/>
            <w:tcMar>
              <w:top w:w="11" w:type="dxa"/>
              <w:left w:w="85" w:type="dxa"/>
              <w:bottom w:w="6" w:type="dxa"/>
              <w:right w:w="85" w:type="dxa"/>
            </w:tcMar>
          </w:tcPr>
          <w:p w14:paraId="352AB1C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974 932,02</w:t>
            </w:r>
          </w:p>
        </w:tc>
        <w:tc>
          <w:tcPr>
            <w:tcW w:w="750" w:type="pct"/>
            <w:tcMar>
              <w:top w:w="11" w:type="dxa"/>
              <w:left w:w="85" w:type="dxa"/>
              <w:bottom w:w="6" w:type="dxa"/>
              <w:right w:w="85" w:type="dxa"/>
            </w:tcMar>
          </w:tcPr>
          <w:p w14:paraId="41F2762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97,49%</w:t>
            </w:r>
          </w:p>
        </w:tc>
        <w:tc>
          <w:tcPr>
            <w:tcW w:w="250" w:type="pct"/>
            <w:tcMar>
              <w:top w:w="11" w:type="dxa"/>
              <w:left w:w="85" w:type="dxa"/>
              <w:bottom w:w="6" w:type="dxa"/>
              <w:right w:w="85" w:type="dxa"/>
            </w:tcMar>
          </w:tcPr>
          <w:p w14:paraId="0DABC11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1,68%</w:t>
            </w:r>
          </w:p>
        </w:tc>
      </w:tr>
      <w:tr w:rsidR="00BF4287" w:rsidRPr="00BF4287" w14:paraId="1EA75140"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C8106D4" w14:textId="77777777" w:rsidR="00604C0E" w:rsidRPr="00BF4287" w:rsidRDefault="00A17617">
            <w:pPr>
              <w:rPr>
                <w:color w:val="auto"/>
                <w:sz w:val="15"/>
                <w:szCs w:val="15"/>
              </w:rPr>
            </w:pPr>
            <w:r w:rsidRPr="00BF4287">
              <w:rPr>
                <w:color w:val="auto"/>
                <w:sz w:val="15"/>
                <w:szCs w:val="15"/>
              </w:rPr>
              <w:t>600</w:t>
            </w:r>
          </w:p>
        </w:tc>
        <w:tc>
          <w:tcPr>
            <w:tcW w:w="1500" w:type="pct"/>
            <w:tcMar>
              <w:top w:w="11" w:type="dxa"/>
              <w:left w:w="85" w:type="dxa"/>
              <w:bottom w:w="6" w:type="dxa"/>
              <w:right w:w="85" w:type="dxa"/>
            </w:tcMar>
          </w:tcPr>
          <w:p w14:paraId="5CEFD07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Transport i łączność</w:t>
            </w:r>
          </w:p>
        </w:tc>
        <w:tc>
          <w:tcPr>
            <w:tcW w:w="900" w:type="pct"/>
            <w:tcMar>
              <w:top w:w="11" w:type="dxa"/>
              <w:left w:w="85" w:type="dxa"/>
              <w:bottom w:w="6" w:type="dxa"/>
              <w:right w:w="85" w:type="dxa"/>
            </w:tcMar>
          </w:tcPr>
          <w:p w14:paraId="771CB90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537 000,00</w:t>
            </w:r>
          </w:p>
        </w:tc>
        <w:tc>
          <w:tcPr>
            <w:tcW w:w="900" w:type="pct"/>
            <w:tcMar>
              <w:top w:w="11" w:type="dxa"/>
              <w:left w:w="85" w:type="dxa"/>
              <w:bottom w:w="6" w:type="dxa"/>
              <w:right w:w="85" w:type="dxa"/>
            </w:tcMar>
          </w:tcPr>
          <w:p w14:paraId="23F2EE9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679 500,00</w:t>
            </w:r>
          </w:p>
        </w:tc>
        <w:tc>
          <w:tcPr>
            <w:tcW w:w="900" w:type="pct"/>
            <w:tcMar>
              <w:top w:w="11" w:type="dxa"/>
              <w:left w:w="85" w:type="dxa"/>
              <w:bottom w:w="6" w:type="dxa"/>
              <w:right w:w="85" w:type="dxa"/>
            </w:tcMar>
          </w:tcPr>
          <w:p w14:paraId="39B75DB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581 554,58</w:t>
            </w:r>
          </w:p>
        </w:tc>
        <w:tc>
          <w:tcPr>
            <w:tcW w:w="750" w:type="pct"/>
            <w:tcMar>
              <w:top w:w="11" w:type="dxa"/>
              <w:left w:w="85" w:type="dxa"/>
              <w:bottom w:w="6" w:type="dxa"/>
              <w:right w:w="85" w:type="dxa"/>
            </w:tcMar>
          </w:tcPr>
          <w:p w14:paraId="4A91EC1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85,59%</w:t>
            </w:r>
          </w:p>
        </w:tc>
        <w:tc>
          <w:tcPr>
            <w:tcW w:w="250" w:type="pct"/>
            <w:tcMar>
              <w:top w:w="11" w:type="dxa"/>
              <w:left w:w="85" w:type="dxa"/>
              <w:bottom w:w="6" w:type="dxa"/>
              <w:right w:w="85" w:type="dxa"/>
            </w:tcMar>
          </w:tcPr>
          <w:p w14:paraId="5B1A652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w:t>
            </w:r>
          </w:p>
        </w:tc>
      </w:tr>
      <w:tr w:rsidR="00BF4287" w:rsidRPr="00BF4287" w14:paraId="7AD4445B"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3E4D40D" w14:textId="77777777" w:rsidR="00604C0E" w:rsidRPr="00BF4287" w:rsidRDefault="00A17617">
            <w:pPr>
              <w:rPr>
                <w:color w:val="auto"/>
                <w:sz w:val="15"/>
                <w:szCs w:val="15"/>
              </w:rPr>
            </w:pPr>
            <w:r w:rsidRPr="00BF4287">
              <w:rPr>
                <w:color w:val="auto"/>
                <w:sz w:val="15"/>
                <w:szCs w:val="15"/>
              </w:rPr>
              <w:t>754</w:t>
            </w:r>
          </w:p>
        </w:tc>
        <w:tc>
          <w:tcPr>
            <w:tcW w:w="1500" w:type="pct"/>
            <w:tcMar>
              <w:top w:w="11" w:type="dxa"/>
              <w:left w:w="85" w:type="dxa"/>
              <w:bottom w:w="6" w:type="dxa"/>
              <w:right w:w="85" w:type="dxa"/>
            </w:tcMar>
          </w:tcPr>
          <w:p w14:paraId="4CA7BB5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Bezpieczeństwo publiczne i ochrona przeciwpożarowa</w:t>
            </w:r>
          </w:p>
        </w:tc>
        <w:tc>
          <w:tcPr>
            <w:tcW w:w="900" w:type="pct"/>
            <w:tcMar>
              <w:top w:w="11" w:type="dxa"/>
              <w:left w:w="85" w:type="dxa"/>
              <w:bottom w:w="6" w:type="dxa"/>
              <w:right w:w="85" w:type="dxa"/>
            </w:tcMar>
          </w:tcPr>
          <w:p w14:paraId="59CB7A9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415 369,81</w:t>
            </w:r>
          </w:p>
        </w:tc>
        <w:tc>
          <w:tcPr>
            <w:tcW w:w="900" w:type="pct"/>
            <w:tcMar>
              <w:top w:w="11" w:type="dxa"/>
              <w:left w:w="85" w:type="dxa"/>
              <w:bottom w:w="6" w:type="dxa"/>
              <w:right w:w="85" w:type="dxa"/>
            </w:tcMar>
          </w:tcPr>
          <w:p w14:paraId="6E2A8EE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529 569,81</w:t>
            </w:r>
          </w:p>
        </w:tc>
        <w:tc>
          <w:tcPr>
            <w:tcW w:w="900" w:type="pct"/>
            <w:tcMar>
              <w:top w:w="11" w:type="dxa"/>
              <w:left w:w="85" w:type="dxa"/>
              <w:bottom w:w="6" w:type="dxa"/>
              <w:right w:w="85" w:type="dxa"/>
            </w:tcMar>
          </w:tcPr>
          <w:p w14:paraId="71B8250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427 540,26</w:t>
            </w:r>
          </w:p>
        </w:tc>
        <w:tc>
          <w:tcPr>
            <w:tcW w:w="750" w:type="pct"/>
            <w:tcMar>
              <w:top w:w="11" w:type="dxa"/>
              <w:left w:w="85" w:type="dxa"/>
              <w:bottom w:w="6" w:type="dxa"/>
              <w:right w:w="85" w:type="dxa"/>
            </w:tcMar>
          </w:tcPr>
          <w:p w14:paraId="40716EE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80,73%</w:t>
            </w:r>
          </w:p>
        </w:tc>
        <w:tc>
          <w:tcPr>
            <w:tcW w:w="250" w:type="pct"/>
            <w:tcMar>
              <w:top w:w="11" w:type="dxa"/>
              <w:left w:w="85" w:type="dxa"/>
              <w:bottom w:w="6" w:type="dxa"/>
              <w:right w:w="85" w:type="dxa"/>
            </w:tcMar>
          </w:tcPr>
          <w:p w14:paraId="5AB8B3B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0,74%</w:t>
            </w:r>
          </w:p>
        </w:tc>
      </w:tr>
      <w:tr w:rsidR="00BF4287" w:rsidRPr="00BF4287" w14:paraId="052DE098"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C4F4A13" w14:textId="77777777" w:rsidR="00604C0E" w:rsidRPr="00BF4287" w:rsidRDefault="00A17617">
            <w:pPr>
              <w:rPr>
                <w:color w:val="auto"/>
                <w:sz w:val="15"/>
                <w:szCs w:val="15"/>
              </w:rPr>
            </w:pPr>
            <w:r w:rsidRPr="00BF4287">
              <w:rPr>
                <w:color w:val="auto"/>
                <w:sz w:val="15"/>
                <w:szCs w:val="15"/>
              </w:rPr>
              <w:t>851</w:t>
            </w:r>
          </w:p>
        </w:tc>
        <w:tc>
          <w:tcPr>
            <w:tcW w:w="1500" w:type="pct"/>
            <w:tcMar>
              <w:top w:w="11" w:type="dxa"/>
              <w:left w:w="85" w:type="dxa"/>
              <w:bottom w:w="6" w:type="dxa"/>
              <w:right w:w="85" w:type="dxa"/>
            </w:tcMar>
          </w:tcPr>
          <w:p w14:paraId="48D98DD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Ochrona zdrowia</w:t>
            </w:r>
          </w:p>
        </w:tc>
        <w:tc>
          <w:tcPr>
            <w:tcW w:w="900" w:type="pct"/>
            <w:tcMar>
              <w:top w:w="11" w:type="dxa"/>
              <w:left w:w="85" w:type="dxa"/>
              <w:bottom w:w="6" w:type="dxa"/>
              <w:right w:w="85" w:type="dxa"/>
            </w:tcMar>
          </w:tcPr>
          <w:p w14:paraId="5D239A9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314 500,00</w:t>
            </w:r>
          </w:p>
        </w:tc>
        <w:tc>
          <w:tcPr>
            <w:tcW w:w="900" w:type="pct"/>
            <w:tcMar>
              <w:top w:w="11" w:type="dxa"/>
              <w:left w:w="85" w:type="dxa"/>
              <w:bottom w:w="6" w:type="dxa"/>
              <w:right w:w="85" w:type="dxa"/>
            </w:tcMar>
          </w:tcPr>
          <w:p w14:paraId="39EE8E1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504 500,00</w:t>
            </w:r>
          </w:p>
        </w:tc>
        <w:tc>
          <w:tcPr>
            <w:tcW w:w="900" w:type="pct"/>
            <w:tcMar>
              <w:top w:w="11" w:type="dxa"/>
              <w:left w:w="85" w:type="dxa"/>
              <w:bottom w:w="6" w:type="dxa"/>
              <w:right w:w="85" w:type="dxa"/>
            </w:tcMar>
          </w:tcPr>
          <w:p w14:paraId="0FCEC0A9"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355 164,71</w:t>
            </w:r>
          </w:p>
        </w:tc>
        <w:tc>
          <w:tcPr>
            <w:tcW w:w="750" w:type="pct"/>
            <w:tcMar>
              <w:top w:w="11" w:type="dxa"/>
              <w:left w:w="85" w:type="dxa"/>
              <w:bottom w:w="6" w:type="dxa"/>
              <w:right w:w="85" w:type="dxa"/>
            </w:tcMar>
          </w:tcPr>
          <w:p w14:paraId="09C1C9D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70,40%</w:t>
            </w:r>
          </w:p>
        </w:tc>
        <w:tc>
          <w:tcPr>
            <w:tcW w:w="250" w:type="pct"/>
            <w:tcMar>
              <w:top w:w="11" w:type="dxa"/>
              <w:left w:w="85" w:type="dxa"/>
              <w:bottom w:w="6" w:type="dxa"/>
              <w:right w:w="85" w:type="dxa"/>
            </w:tcMar>
          </w:tcPr>
          <w:p w14:paraId="6A6A258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0,61%</w:t>
            </w:r>
          </w:p>
        </w:tc>
      </w:tr>
      <w:tr w:rsidR="00BF4287" w:rsidRPr="00BF4287" w14:paraId="6A51718B"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C0DDE11" w14:textId="77777777" w:rsidR="00604C0E" w:rsidRPr="00BF4287" w:rsidRDefault="00A17617">
            <w:pPr>
              <w:rPr>
                <w:color w:val="auto"/>
                <w:sz w:val="15"/>
                <w:szCs w:val="15"/>
              </w:rPr>
            </w:pPr>
            <w:r w:rsidRPr="00BF4287">
              <w:rPr>
                <w:color w:val="auto"/>
                <w:sz w:val="15"/>
                <w:szCs w:val="15"/>
              </w:rPr>
              <w:t>010</w:t>
            </w:r>
          </w:p>
        </w:tc>
        <w:tc>
          <w:tcPr>
            <w:tcW w:w="1500" w:type="pct"/>
            <w:tcMar>
              <w:top w:w="11" w:type="dxa"/>
              <w:left w:w="85" w:type="dxa"/>
              <w:bottom w:w="6" w:type="dxa"/>
              <w:right w:w="85" w:type="dxa"/>
            </w:tcMar>
          </w:tcPr>
          <w:p w14:paraId="4B0D0A8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Rolnictwo i łowiectwo</w:t>
            </w:r>
          </w:p>
        </w:tc>
        <w:tc>
          <w:tcPr>
            <w:tcW w:w="900" w:type="pct"/>
            <w:tcMar>
              <w:top w:w="11" w:type="dxa"/>
              <w:left w:w="85" w:type="dxa"/>
              <w:bottom w:w="6" w:type="dxa"/>
              <w:right w:w="85" w:type="dxa"/>
            </w:tcMar>
          </w:tcPr>
          <w:p w14:paraId="4E5949B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28 260,00</w:t>
            </w:r>
          </w:p>
        </w:tc>
        <w:tc>
          <w:tcPr>
            <w:tcW w:w="900" w:type="pct"/>
            <w:tcMar>
              <w:top w:w="11" w:type="dxa"/>
              <w:left w:w="85" w:type="dxa"/>
              <w:bottom w:w="6" w:type="dxa"/>
              <w:right w:w="85" w:type="dxa"/>
            </w:tcMar>
          </w:tcPr>
          <w:p w14:paraId="526DAA3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243 703,09</w:t>
            </w:r>
          </w:p>
        </w:tc>
        <w:tc>
          <w:tcPr>
            <w:tcW w:w="900" w:type="pct"/>
            <w:tcMar>
              <w:top w:w="11" w:type="dxa"/>
              <w:left w:w="85" w:type="dxa"/>
              <w:bottom w:w="6" w:type="dxa"/>
              <w:right w:w="85" w:type="dxa"/>
            </w:tcMar>
          </w:tcPr>
          <w:p w14:paraId="5427539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239 350,08</w:t>
            </w:r>
          </w:p>
        </w:tc>
        <w:tc>
          <w:tcPr>
            <w:tcW w:w="750" w:type="pct"/>
            <w:tcMar>
              <w:top w:w="11" w:type="dxa"/>
              <w:left w:w="85" w:type="dxa"/>
              <w:bottom w:w="6" w:type="dxa"/>
              <w:right w:w="85" w:type="dxa"/>
            </w:tcMar>
          </w:tcPr>
          <w:p w14:paraId="03BFE69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98,21%</w:t>
            </w:r>
          </w:p>
        </w:tc>
        <w:tc>
          <w:tcPr>
            <w:tcW w:w="250" w:type="pct"/>
            <w:tcMar>
              <w:top w:w="11" w:type="dxa"/>
              <w:left w:w="85" w:type="dxa"/>
              <w:bottom w:w="6" w:type="dxa"/>
              <w:right w:w="85" w:type="dxa"/>
            </w:tcMar>
          </w:tcPr>
          <w:p w14:paraId="73FDCA93"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0,41%</w:t>
            </w:r>
          </w:p>
        </w:tc>
      </w:tr>
      <w:tr w:rsidR="00BF4287" w:rsidRPr="00BF4287" w14:paraId="4809344A"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17DE359" w14:textId="77777777" w:rsidR="00604C0E" w:rsidRPr="00BF4287" w:rsidRDefault="00A17617">
            <w:pPr>
              <w:rPr>
                <w:color w:val="auto"/>
                <w:sz w:val="15"/>
                <w:szCs w:val="15"/>
              </w:rPr>
            </w:pPr>
            <w:r w:rsidRPr="00BF4287">
              <w:rPr>
                <w:color w:val="auto"/>
                <w:sz w:val="15"/>
                <w:szCs w:val="15"/>
              </w:rPr>
              <w:t>853</w:t>
            </w:r>
          </w:p>
        </w:tc>
        <w:tc>
          <w:tcPr>
            <w:tcW w:w="1500" w:type="pct"/>
            <w:tcMar>
              <w:top w:w="11" w:type="dxa"/>
              <w:left w:w="85" w:type="dxa"/>
              <w:bottom w:w="6" w:type="dxa"/>
              <w:right w:w="85" w:type="dxa"/>
            </w:tcMar>
          </w:tcPr>
          <w:p w14:paraId="65879ED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Pozostałe zadania w zakresie polityki społecznej</w:t>
            </w:r>
          </w:p>
        </w:tc>
        <w:tc>
          <w:tcPr>
            <w:tcW w:w="900" w:type="pct"/>
            <w:tcMar>
              <w:top w:w="11" w:type="dxa"/>
              <w:left w:w="85" w:type="dxa"/>
              <w:bottom w:w="6" w:type="dxa"/>
              <w:right w:w="85" w:type="dxa"/>
            </w:tcMar>
          </w:tcPr>
          <w:p w14:paraId="1EE6030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1 404 000,00</w:t>
            </w:r>
          </w:p>
        </w:tc>
        <w:tc>
          <w:tcPr>
            <w:tcW w:w="900" w:type="pct"/>
            <w:tcMar>
              <w:top w:w="11" w:type="dxa"/>
              <w:left w:w="85" w:type="dxa"/>
              <w:bottom w:w="6" w:type="dxa"/>
              <w:right w:w="85" w:type="dxa"/>
            </w:tcMar>
          </w:tcPr>
          <w:p w14:paraId="790E608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122 378,00</w:t>
            </w:r>
          </w:p>
        </w:tc>
        <w:tc>
          <w:tcPr>
            <w:tcW w:w="900" w:type="pct"/>
            <w:tcMar>
              <w:top w:w="11" w:type="dxa"/>
              <w:left w:w="85" w:type="dxa"/>
              <w:bottom w:w="6" w:type="dxa"/>
              <w:right w:w="85" w:type="dxa"/>
            </w:tcMar>
          </w:tcPr>
          <w:p w14:paraId="379B18F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116 258,00</w:t>
            </w:r>
          </w:p>
        </w:tc>
        <w:tc>
          <w:tcPr>
            <w:tcW w:w="750" w:type="pct"/>
            <w:tcMar>
              <w:top w:w="11" w:type="dxa"/>
              <w:left w:w="85" w:type="dxa"/>
              <w:bottom w:w="6" w:type="dxa"/>
              <w:right w:w="85" w:type="dxa"/>
            </w:tcMar>
          </w:tcPr>
          <w:p w14:paraId="54191BB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95,00%</w:t>
            </w:r>
          </w:p>
        </w:tc>
        <w:tc>
          <w:tcPr>
            <w:tcW w:w="250" w:type="pct"/>
            <w:tcMar>
              <w:top w:w="11" w:type="dxa"/>
              <w:left w:w="85" w:type="dxa"/>
              <w:bottom w:w="6" w:type="dxa"/>
              <w:right w:w="85" w:type="dxa"/>
            </w:tcMar>
          </w:tcPr>
          <w:p w14:paraId="6249E5F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0,20%</w:t>
            </w:r>
          </w:p>
        </w:tc>
      </w:tr>
      <w:tr w:rsidR="00BF4287" w:rsidRPr="00BF4287" w14:paraId="3134B984"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427CDC1" w14:textId="77777777" w:rsidR="00604C0E" w:rsidRPr="00BF4287" w:rsidRDefault="00A17617">
            <w:pPr>
              <w:rPr>
                <w:color w:val="auto"/>
                <w:sz w:val="15"/>
                <w:szCs w:val="15"/>
              </w:rPr>
            </w:pPr>
            <w:r w:rsidRPr="00BF4287">
              <w:rPr>
                <w:color w:val="auto"/>
                <w:sz w:val="15"/>
                <w:szCs w:val="15"/>
              </w:rPr>
              <w:t>751</w:t>
            </w:r>
          </w:p>
        </w:tc>
        <w:tc>
          <w:tcPr>
            <w:tcW w:w="1500" w:type="pct"/>
            <w:tcMar>
              <w:top w:w="11" w:type="dxa"/>
              <w:left w:w="85" w:type="dxa"/>
              <w:bottom w:w="6" w:type="dxa"/>
              <w:right w:w="85" w:type="dxa"/>
            </w:tcMar>
          </w:tcPr>
          <w:p w14:paraId="260D3AE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Urzędy naczelnych organów władzy państwowej, kontroli i ochrony prawa oraz sądownictwa</w:t>
            </w:r>
          </w:p>
        </w:tc>
        <w:tc>
          <w:tcPr>
            <w:tcW w:w="900" w:type="pct"/>
            <w:tcMar>
              <w:top w:w="11" w:type="dxa"/>
              <w:left w:w="85" w:type="dxa"/>
              <w:bottom w:w="6" w:type="dxa"/>
              <w:right w:w="85" w:type="dxa"/>
            </w:tcMar>
          </w:tcPr>
          <w:p w14:paraId="6499AF4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2 805,00</w:t>
            </w:r>
          </w:p>
        </w:tc>
        <w:tc>
          <w:tcPr>
            <w:tcW w:w="900" w:type="pct"/>
            <w:tcMar>
              <w:top w:w="11" w:type="dxa"/>
              <w:left w:w="85" w:type="dxa"/>
              <w:bottom w:w="6" w:type="dxa"/>
              <w:right w:w="85" w:type="dxa"/>
            </w:tcMar>
          </w:tcPr>
          <w:p w14:paraId="76E6C85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101 366,01</w:t>
            </w:r>
          </w:p>
        </w:tc>
        <w:tc>
          <w:tcPr>
            <w:tcW w:w="900" w:type="pct"/>
            <w:tcMar>
              <w:top w:w="11" w:type="dxa"/>
              <w:left w:w="85" w:type="dxa"/>
              <w:bottom w:w="6" w:type="dxa"/>
              <w:right w:w="85" w:type="dxa"/>
            </w:tcMar>
          </w:tcPr>
          <w:p w14:paraId="0EA12B6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100 800,52</w:t>
            </w:r>
          </w:p>
        </w:tc>
        <w:tc>
          <w:tcPr>
            <w:tcW w:w="750" w:type="pct"/>
            <w:tcMar>
              <w:top w:w="11" w:type="dxa"/>
              <w:left w:w="85" w:type="dxa"/>
              <w:bottom w:w="6" w:type="dxa"/>
              <w:right w:w="85" w:type="dxa"/>
            </w:tcMar>
          </w:tcPr>
          <w:p w14:paraId="580B722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99,44%</w:t>
            </w:r>
          </w:p>
        </w:tc>
        <w:tc>
          <w:tcPr>
            <w:tcW w:w="250" w:type="pct"/>
            <w:tcMar>
              <w:top w:w="11" w:type="dxa"/>
              <w:left w:w="85" w:type="dxa"/>
              <w:bottom w:w="6" w:type="dxa"/>
              <w:right w:w="85" w:type="dxa"/>
            </w:tcMar>
          </w:tcPr>
          <w:p w14:paraId="4A260FB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0,17%</w:t>
            </w:r>
          </w:p>
        </w:tc>
      </w:tr>
      <w:tr w:rsidR="00BF4287" w:rsidRPr="00BF4287" w14:paraId="29D2EF36"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EBDC9FB" w14:textId="77777777" w:rsidR="00604C0E" w:rsidRPr="00BF4287" w:rsidRDefault="00A17617">
            <w:pPr>
              <w:rPr>
                <w:color w:val="auto"/>
                <w:sz w:val="15"/>
                <w:szCs w:val="15"/>
              </w:rPr>
            </w:pPr>
            <w:r w:rsidRPr="00BF4287">
              <w:rPr>
                <w:color w:val="auto"/>
                <w:sz w:val="15"/>
                <w:szCs w:val="15"/>
              </w:rPr>
              <w:t>710</w:t>
            </w:r>
          </w:p>
        </w:tc>
        <w:tc>
          <w:tcPr>
            <w:tcW w:w="1500" w:type="pct"/>
            <w:tcMar>
              <w:top w:w="11" w:type="dxa"/>
              <w:left w:w="85" w:type="dxa"/>
              <w:bottom w:w="6" w:type="dxa"/>
              <w:right w:w="85" w:type="dxa"/>
            </w:tcMar>
          </w:tcPr>
          <w:p w14:paraId="61FA718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Działalność usługowa</w:t>
            </w:r>
          </w:p>
        </w:tc>
        <w:tc>
          <w:tcPr>
            <w:tcW w:w="900" w:type="pct"/>
            <w:tcMar>
              <w:top w:w="11" w:type="dxa"/>
              <w:left w:w="85" w:type="dxa"/>
              <w:bottom w:w="6" w:type="dxa"/>
              <w:right w:w="85" w:type="dxa"/>
            </w:tcMar>
          </w:tcPr>
          <w:p w14:paraId="5FE255F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222 491,00</w:t>
            </w:r>
          </w:p>
        </w:tc>
        <w:tc>
          <w:tcPr>
            <w:tcW w:w="900" w:type="pct"/>
            <w:tcMar>
              <w:top w:w="11" w:type="dxa"/>
              <w:left w:w="85" w:type="dxa"/>
              <w:bottom w:w="6" w:type="dxa"/>
              <w:right w:w="85" w:type="dxa"/>
            </w:tcMar>
          </w:tcPr>
          <w:p w14:paraId="090872E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222 491,00</w:t>
            </w:r>
          </w:p>
        </w:tc>
        <w:tc>
          <w:tcPr>
            <w:tcW w:w="900" w:type="pct"/>
            <w:tcMar>
              <w:top w:w="11" w:type="dxa"/>
              <w:left w:w="85" w:type="dxa"/>
              <w:bottom w:w="6" w:type="dxa"/>
              <w:right w:w="85" w:type="dxa"/>
            </w:tcMar>
          </w:tcPr>
          <w:p w14:paraId="242C7B5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89 125,91</w:t>
            </w:r>
          </w:p>
        </w:tc>
        <w:tc>
          <w:tcPr>
            <w:tcW w:w="750" w:type="pct"/>
            <w:tcMar>
              <w:top w:w="11" w:type="dxa"/>
              <w:left w:w="85" w:type="dxa"/>
              <w:bottom w:w="6" w:type="dxa"/>
              <w:right w:w="85" w:type="dxa"/>
            </w:tcMar>
          </w:tcPr>
          <w:p w14:paraId="598431F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40,06%</w:t>
            </w:r>
          </w:p>
        </w:tc>
        <w:tc>
          <w:tcPr>
            <w:tcW w:w="250" w:type="pct"/>
            <w:tcMar>
              <w:top w:w="11" w:type="dxa"/>
              <w:left w:w="85" w:type="dxa"/>
              <w:bottom w:w="6" w:type="dxa"/>
              <w:right w:w="85" w:type="dxa"/>
            </w:tcMar>
          </w:tcPr>
          <w:p w14:paraId="3F7C97A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0,15%</w:t>
            </w:r>
          </w:p>
        </w:tc>
      </w:tr>
      <w:tr w:rsidR="00BF4287" w:rsidRPr="00BF4287" w14:paraId="2260A18F"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C2FA2AB" w14:textId="77777777" w:rsidR="00604C0E" w:rsidRPr="00BF4287" w:rsidRDefault="00A17617">
            <w:pPr>
              <w:rPr>
                <w:color w:val="auto"/>
                <w:sz w:val="15"/>
                <w:szCs w:val="15"/>
              </w:rPr>
            </w:pPr>
            <w:r w:rsidRPr="00BF4287">
              <w:rPr>
                <w:color w:val="auto"/>
                <w:sz w:val="15"/>
                <w:szCs w:val="15"/>
              </w:rPr>
              <w:t>854</w:t>
            </w:r>
          </w:p>
        </w:tc>
        <w:tc>
          <w:tcPr>
            <w:tcW w:w="1500" w:type="pct"/>
            <w:tcMar>
              <w:top w:w="11" w:type="dxa"/>
              <w:left w:w="85" w:type="dxa"/>
              <w:bottom w:w="6" w:type="dxa"/>
              <w:right w:w="85" w:type="dxa"/>
            </w:tcMar>
          </w:tcPr>
          <w:p w14:paraId="6A80288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Edukacyjna opieka wychowawcza</w:t>
            </w:r>
          </w:p>
        </w:tc>
        <w:tc>
          <w:tcPr>
            <w:tcW w:w="900" w:type="pct"/>
            <w:tcMar>
              <w:top w:w="11" w:type="dxa"/>
              <w:left w:w="85" w:type="dxa"/>
              <w:bottom w:w="6" w:type="dxa"/>
              <w:right w:w="85" w:type="dxa"/>
            </w:tcMar>
          </w:tcPr>
          <w:p w14:paraId="519EA10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42 609,39</w:t>
            </w:r>
          </w:p>
        </w:tc>
        <w:tc>
          <w:tcPr>
            <w:tcW w:w="900" w:type="pct"/>
            <w:tcMar>
              <w:top w:w="11" w:type="dxa"/>
              <w:left w:w="85" w:type="dxa"/>
              <w:bottom w:w="6" w:type="dxa"/>
              <w:right w:w="85" w:type="dxa"/>
            </w:tcMar>
          </w:tcPr>
          <w:p w14:paraId="4D952E7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68 537,52</w:t>
            </w:r>
          </w:p>
        </w:tc>
        <w:tc>
          <w:tcPr>
            <w:tcW w:w="900" w:type="pct"/>
            <w:tcMar>
              <w:top w:w="11" w:type="dxa"/>
              <w:left w:w="85" w:type="dxa"/>
              <w:bottom w:w="6" w:type="dxa"/>
              <w:right w:w="85" w:type="dxa"/>
            </w:tcMar>
          </w:tcPr>
          <w:p w14:paraId="6F2359C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42 338,18</w:t>
            </w:r>
          </w:p>
        </w:tc>
        <w:tc>
          <w:tcPr>
            <w:tcW w:w="750" w:type="pct"/>
            <w:tcMar>
              <w:top w:w="11" w:type="dxa"/>
              <w:left w:w="85" w:type="dxa"/>
              <w:bottom w:w="6" w:type="dxa"/>
              <w:right w:w="85" w:type="dxa"/>
            </w:tcMar>
          </w:tcPr>
          <w:p w14:paraId="3A38E28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61,77%</w:t>
            </w:r>
          </w:p>
        </w:tc>
        <w:tc>
          <w:tcPr>
            <w:tcW w:w="250" w:type="pct"/>
            <w:tcMar>
              <w:top w:w="11" w:type="dxa"/>
              <w:left w:w="85" w:type="dxa"/>
              <w:bottom w:w="6" w:type="dxa"/>
              <w:right w:w="85" w:type="dxa"/>
            </w:tcMar>
          </w:tcPr>
          <w:p w14:paraId="3356C21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0,07%</w:t>
            </w:r>
          </w:p>
        </w:tc>
      </w:tr>
      <w:tr w:rsidR="00BF4287" w:rsidRPr="00BF4287" w14:paraId="26B17E1A"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0229D13" w14:textId="77777777" w:rsidR="00604C0E" w:rsidRPr="00BF4287" w:rsidRDefault="00A17617">
            <w:pPr>
              <w:rPr>
                <w:color w:val="auto"/>
                <w:sz w:val="15"/>
                <w:szCs w:val="15"/>
              </w:rPr>
            </w:pPr>
            <w:r w:rsidRPr="00BF4287">
              <w:rPr>
                <w:color w:val="auto"/>
                <w:sz w:val="15"/>
                <w:szCs w:val="15"/>
              </w:rPr>
              <w:t>758</w:t>
            </w:r>
          </w:p>
        </w:tc>
        <w:tc>
          <w:tcPr>
            <w:tcW w:w="1500" w:type="pct"/>
            <w:tcMar>
              <w:top w:w="11" w:type="dxa"/>
              <w:left w:w="85" w:type="dxa"/>
              <w:bottom w:w="6" w:type="dxa"/>
              <w:right w:w="85" w:type="dxa"/>
            </w:tcMar>
          </w:tcPr>
          <w:p w14:paraId="7AF0CF9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Różne rozliczenia</w:t>
            </w:r>
          </w:p>
        </w:tc>
        <w:tc>
          <w:tcPr>
            <w:tcW w:w="900" w:type="pct"/>
            <w:tcMar>
              <w:top w:w="11" w:type="dxa"/>
              <w:left w:w="85" w:type="dxa"/>
              <w:bottom w:w="6" w:type="dxa"/>
              <w:right w:w="85" w:type="dxa"/>
            </w:tcMar>
          </w:tcPr>
          <w:p w14:paraId="0358F76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240 000,00</w:t>
            </w:r>
          </w:p>
        </w:tc>
        <w:tc>
          <w:tcPr>
            <w:tcW w:w="900" w:type="pct"/>
            <w:tcMar>
              <w:top w:w="11" w:type="dxa"/>
              <w:left w:w="85" w:type="dxa"/>
              <w:bottom w:w="6" w:type="dxa"/>
              <w:right w:w="85" w:type="dxa"/>
            </w:tcMar>
          </w:tcPr>
          <w:p w14:paraId="0718D82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240 000,00</w:t>
            </w:r>
          </w:p>
        </w:tc>
        <w:tc>
          <w:tcPr>
            <w:tcW w:w="900" w:type="pct"/>
            <w:tcMar>
              <w:top w:w="11" w:type="dxa"/>
              <w:left w:w="85" w:type="dxa"/>
              <w:bottom w:w="6" w:type="dxa"/>
              <w:right w:w="85" w:type="dxa"/>
            </w:tcMar>
          </w:tcPr>
          <w:p w14:paraId="5F293BE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24 846,00</w:t>
            </w:r>
          </w:p>
        </w:tc>
        <w:tc>
          <w:tcPr>
            <w:tcW w:w="750" w:type="pct"/>
            <w:tcMar>
              <w:top w:w="11" w:type="dxa"/>
              <w:left w:w="85" w:type="dxa"/>
              <w:bottom w:w="6" w:type="dxa"/>
              <w:right w:w="85" w:type="dxa"/>
            </w:tcMar>
          </w:tcPr>
          <w:p w14:paraId="4BEC617D"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10,35%</w:t>
            </w:r>
          </w:p>
        </w:tc>
        <w:tc>
          <w:tcPr>
            <w:tcW w:w="250" w:type="pct"/>
            <w:tcMar>
              <w:top w:w="11" w:type="dxa"/>
              <w:left w:w="85" w:type="dxa"/>
              <w:bottom w:w="6" w:type="dxa"/>
              <w:right w:w="85" w:type="dxa"/>
            </w:tcMar>
          </w:tcPr>
          <w:p w14:paraId="4664DE5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0,04%</w:t>
            </w:r>
          </w:p>
        </w:tc>
      </w:tr>
      <w:tr w:rsidR="00BF4287" w:rsidRPr="00BF4287" w14:paraId="630CDCBF"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23F7986" w14:textId="77777777" w:rsidR="00604C0E" w:rsidRPr="00BF4287" w:rsidRDefault="00A17617">
            <w:pPr>
              <w:rPr>
                <w:color w:val="auto"/>
                <w:sz w:val="15"/>
                <w:szCs w:val="15"/>
              </w:rPr>
            </w:pPr>
            <w:r w:rsidRPr="00BF4287">
              <w:rPr>
                <w:color w:val="auto"/>
                <w:sz w:val="15"/>
                <w:szCs w:val="15"/>
              </w:rPr>
              <w:t>020</w:t>
            </w:r>
          </w:p>
        </w:tc>
        <w:tc>
          <w:tcPr>
            <w:tcW w:w="1500" w:type="pct"/>
            <w:tcMar>
              <w:top w:w="11" w:type="dxa"/>
              <w:left w:w="85" w:type="dxa"/>
              <w:bottom w:w="6" w:type="dxa"/>
              <w:right w:w="85" w:type="dxa"/>
            </w:tcMar>
          </w:tcPr>
          <w:p w14:paraId="5825C77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Leśnictwo</w:t>
            </w:r>
          </w:p>
        </w:tc>
        <w:tc>
          <w:tcPr>
            <w:tcW w:w="900" w:type="pct"/>
            <w:tcMar>
              <w:top w:w="11" w:type="dxa"/>
              <w:left w:w="85" w:type="dxa"/>
              <w:bottom w:w="6" w:type="dxa"/>
              <w:right w:w="85" w:type="dxa"/>
            </w:tcMar>
          </w:tcPr>
          <w:p w14:paraId="3C63275C"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27 900,00</w:t>
            </w:r>
          </w:p>
        </w:tc>
        <w:tc>
          <w:tcPr>
            <w:tcW w:w="900" w:type="pct"/>
            <w:tcMar>
              <w:top w:w="11" w:type="dxa"/>
              <w:left w:w="85" w:type="dxa"/>
              <w:bottom w:w="6" w:type="dxa"/>
              <w:right w:w="85" w:type="dxa"/>
            </w:tcMar>
          </w:tcPr>
          <w:p w14:paraId="42E9C53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27 900,00</w:t>
            </w:r>
          </w:p>
        </w:tc>
        <w:tc>
          <w:tcPr>
            <w:tcW w:w="900" w:type="pct"/>
            <w:tcMar>
              <w:top w:w="11" w:type="dxa"/>
              <w:left w:w="85" w:type="dxa"/>
              <w:bottom w:w="6" w:type="dxa"/>
              <w:right w:w="85" w:type="dxa"/>
            </w:tcMar>
          </w:tcPr>
          <w:p w14:paraId="1D3EE1A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18 150,50</w:t>
            </w:r>
          </w:p>
        </w:tc>
        <w:tc>
          <w:tcPr>
            <w:tcW w:w="750" w:type="pct"/>
            <w:tcMar>
              <w:top w:w="11" w:type="dxa"/>
              <w:left w:w="85" w:type="dxa"/>
              <w:bottom w:w="6" w:type="dxa"/>
              <w:right w:w="85" w:type="dxa"/>
            </w:tcMar>
          </w:tcPr>
          <w:p w14:paraId="1063E9B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65,06%</w:t>
            </w:r>
          </w:p>
        </w:tc>
        <w:tc>
          <w:tcPr>
            <w:tcW w:w="250" w:type="pct"/>
            <w:tcMar>
              <w:top w:w="11" w:type="dxa"/>
              <w:left w:w="85" w:type="dxa"/>
              <w:bottom w:w="6" w:type="dxa"/>
              <w:right w:w="85" w:type="dxa"/>
            </w:tcMar>
          </w:tcPr>
          <w:p w14:paraId="6409B25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0,03%</w:t>
            </w:r>
          </w:p>
        </w:tc>
      </w:tr>
      <w:tr w:rsidR="00BF4287" w:rsidRPr="00BF4287" w14:paraId="522DE267"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F7D7D59" w14:textId="77777777" w:rsidR="00604C0E" w:rsidRPr="00BF4287" w:rsidRDefault="00A17617">
            <w:pPr>
              <w:rPr>
                <w:color w:val="auto"/>
                <w:sz w:val="15"/>
                <w:szCs w:val="15"/>
              </w:rPr>
            </w:pPr>
            <w:r w:rsidRPr="00BF4287">
              <w:rPr>
                <w:color w:val="auto"/>
                <w:sz w:val="15"/>
                <w:szCs w:val="15"/>
              </w:rPr>
              <w:t>752</w:t>
            </w:r>
          </w:p>
        </w:tc>
        <w:tc>
          <w:tcPr>
            <w:tcW w:w="1500" w:type="pct"/>
            <w:tcMar>
              <w:top w:w="11" w:type="dxa"/>
              <w:left w:w="85" w:type="dxa"/>
              <w:bottom w:w="6" w:type="dxa"/>
              <w:right w:w="85" w:type="dxa"/>
            </w:tcMar>
          </w:tcPr>
          <w:p w14:paraId="0C3ECA1A"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Obrona narodowa</w:t>
            </w:r>
          </w:p>
        </w:tc>
        <w:tc>
          <w:tcPr>
            <w:tcW w:w="900" w:type="pct"/>
            <w:tcMar>
              <w:top w:w="11" w:type="dxa"/>
              <w:left w:w="85" w:type="dxa"/>
              <w:bottom w:w="6" w:type="dxa"/>
              <w:right w:w="85" w:type="dxa"/>
            </w:tcMar>
          </w:tcPr>
          <w:p w14:paraId="5FDC0A3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2 100,00</w:t>
            </w:r>
          </w:p>
        </w:tc>
        <w:tc>
          <w:tcPr>
            <w:tcW w:w="900" w:type="pct"/>
            <w:tcMar>
              <w:top w:w="11" w:type="dxa"/>
              <w:left w:w="85" w:type="dxa"/>
              <w:bottom w:w="6" w:type="dxa"/>
              <w:right w:w="85" w:type="dxa"/>
            </w:tcMar>
          </w:tcPr>
          <w:p w14:paraId="1780670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2 000,00</w:t>
            </w:r>
          </w:p>
        </w:tc>
        <w:tc>
          <w:tcPr>
            <w:tcW w:w="900" w:type="pct"/>
            <w:tcMar>
              <w:top w:w="11" w:type="dxa"/>
              <w:left w:w="85" w:type="dxa"/>
              <w:bottom w:w="6" w:type="dxa"/>
              <w:right w:w="85" w:type="dxa"/>
            </w:tcMar>
          </w:tcPr>
          <w:p w14:paraId="33FD2DD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2 000,00</w:t>
            </w:r>
          </w:p>
        </w:tc>
        <w:tc>
          <w:tcPr>
            <w:tcW w:w="750" w:type="pct"/>
            <w:tcMar>
              <w:top w:w="11" w:type="dxa"/>
              <w:left w:w="85" w:type="dxa"/>
              <w:bottom w:w="6" w:type="dxa"/>
              <w:right w:w="85" w:type="dxa"/>
            </w:tcMar>
          </w:tcPr>
          <w:p w14:paraId="12D56B9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100,00%</w:t>
            </w:r>
          </w:p>
        </w:tc>
        <w:tc>
          <w:tcPr>
            <w:tcW w:w="250" w:type="pct"/>
            <w:tcMar>
              <w:top w:w="11" w:type="dxa"/>
              <w:left w:w="85" w:type="dxa"/>
              <w:bottom w:w="6" w:type="dxa"/>
              <w:right w:w="85" w:type="dxa"/>
            </w:tcMar>
          </w:tcPr>
          <w:p w14:paraId="208CBCA6"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&lt; 0,01%</w:t>
            </w:r>
          </w:p>
        </w:tc>
      </w:tr>
      <w:tr w:rsidR="00BF4287" w:rsidRPr="00BF4287" w14:paraId="2AF0AC35" w14:textId="77777777" w:rsidTr="00604C0E">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55368CD" w14:textId="77777777" w:rsidR="00604C0E" w:rsidRPr="00BF4287" w:rsidRDefault="00A17617">
            <w:pPr>
              <w:rPr>
                <w:color w:val="auto"/>
                <w:sz w:val="15"/>
                <w:szCs w:val="15"/>
              </w:rPr>
            </w:pPr>
            <w:r w:rsidRPr="00BF4287">
              <w:rPr>
                <w:color w:val="auto"/>
                <w:sz w:val="15"/>
                <w:szCs w:val="15"/>
              </w:rPr>
              <w:t>720</w:t>
            </w:r>
          </w:p>
        </w:tc>
        <w:tc>
          <w:tcPr>
            <w:tcW w:w="1500" w:type="pct"/>
            <w:tcMar>
              <w:top w:w="11" w:type="dxa"/>
              <w:left w:w="85" w:type="dxa"/>
              <w:bottom w:w="6" w:type="dxa"/>
              <w:right w:w="85" w:type="dxa"/>
            </w:tcMar>
          </w:tcPr>
          <w:p w14:paraId="2BE86314"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Informatyka</w:t>
            </w:r>
          </w:p>
        </w:tc>
        <w:tc>
          <w:tcPr>
            <w:tcW w:w="900" w:type="pct"/>
            <w:tcMar>
              <w:top w:w="11" w:type="dxa"/>
              <w:left w:w="85" w:type="dxa"/>
              <w:bottom w:w="6" w:type="dxa"/>
              <w:right w:w="85" w:type="dxa"/>
            </w:tcMar>
          </w:tcPr>
          <w:p w14:paraId="0D2DD19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0,00</w:t>
            </w:r>
          </w:p>
        </w:tc>
        <w:tc>
          <w:tcPr>
            <w:tcW w:w="900" w:type="pct"/>
            <w:tcMar>
              <w:top w:w="11" w:type="dxa"/>
              <w:left w:w="85" w:type="dxa"/>
              <w:bottom w:w="6" w:type="dxa"/>
              <w:right w:w="85" w:type="dxa"/>
            </w:tcMar>
          </w:tcPr>
          <w:p w14:paraId="31CEEAE5"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1 135,09</w:t>
            </w:r>
          </w:p>
        </w:tc>
        <w:tc>
          <w:tcPr>
            <w:tcW w:w="900" w:type="pct"/>
            <w:tcMar>
              <w:top w:w="11" w:type="dxa"/>
              <w:left w:w="85" w:type="dxa"/>
              <w:bottom w:w="6" w:type="dxa"/>
              <w:right w:w="85" w:type="dxa"/>
            </w:tcMar>
          </w:tcPr>
          <w:p w14:paraId="6A1626E2"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1 135,09</w:t>
            </w:r>
          </w:p>
        </w:tc>
        <w:tc>
          <w:tcPr>
            <w:tcW w:w="750" w:type="pct"/>
            <w:tcMar>
              <w:top w:w="11" w:type="dxa"/>
              <w:left w:w="85" w:type="dxa"/>
              <w:bottom w:w="6" w:type="dxa"/>
              <w:right w:w="85" w:type="dxa"/>
            </w:tcMar>
          </w:tcPr>
          <w:p w14:paraId="6EDEA82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100,00%</w:t>
            </w:r>
          </w:p>
        </w:tc>
        <w:tc>
          <w:tcPr>
            <w:tcW w:w="250" w:type="pct"/>
            <w:tcMar>
              <w:top w:w="11" w:type="dxa"/>
              <w:left w:w="85" w:type="dxa"/>
              <w:bottom w:w="6" w:type="dxa"/>
              <w:right w:w="85" w:type="dxa"/>
            </w:tcMar>
          </w:tcPr>
          <w:p w14:paraId="6EE6E51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color w:val="auto"/>
                <w:sz w:val="15"/>
                <w:szCs w:val="15"/>
              </w:rPr>
            </w:pPr>
            <w:r w:rsidRPr="00BF4287">
              <w:rPr>
                <w:color w:val="auto"/>
                <w:sz w:val="15"/>
                <w:szCs w:val="15"/>
              </w:rPr>
              <w:t>&lt; 0,01%</w:t>
            </w:r>
          </w:p>
        </w:tc>
      </w:tr>
      <w:tr w:rsidR="00BF4287" w:rsidRPr="00BF4287" w14:paraId="4C06FA19" w14:textId="77777777" w:rsidTr="00604C0E">
        <w:tc>
          <w:tcPr>
            <w:cnfStyle w:val="001000000000" w:firstRow="0" w:lastRow="0" w:firstColumn="1" w:lastColumn="0" w:oddVBand="0" w:evenVBand="0" w:oddHBand="0" w:evenHBand="0" w:firstRowFirstColumn="0" w:firstRowLastColumn="0" w:lastRowFirstColumn="0" w:lastRowLastColumn="0"/>
            <w:tcW w:w="50" w:type="pct"/>
            <w:shd w:val="clear" w:color="auto" w:fill="FFFFFF"/>
            <w:tcMar>
              <w:top w:w="11" w:type="dxa"/>
              <w:left w:w="85" w:type="dxa"/>
              <w:bottom w:w="6" w:type="dxa"/>
              <w:right w:w="85" w:type="dxa"/>
            </w:tcMar>
          </w:tcPr>
          <w:p w14:paraId="6E0B2DEA" w14:textId="77777777" w:rsidR="00604C0E" w:rsidRPr="00BF4287" w:rsidRDefault="00604C0E">
            <w:pPr>
              <w:rPr>
                <w:b/>
                <w:bCs/>
                <w:color w:val="auto"/>
                <w:sz w:val="15"/>
                <w:szCs w:val="15"/>
              </w:rPr>
            </w:pPr>
          </w:p>
        </w:tc>
        <w:tc>
          <w:tcPr>
            <w:tcW w:w="1500" w:type="pct"/>
            <w:shd w:val="clear" w:color="auto" w:fill="FFFFFF"/>
            <w:tcMar>
              <w:top w:w="11" w:type="dxa"/>
              <w:left w:w="85" w:type="dxa"/>
              <w:bottom w:w="6" w:type="dxa"/>
              <w:right w:w="85" w:type="dxa"/>
            </w:tcMar>
          </w:tcPr>
          <w:p w14:paraId="3DED60D8"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RAZEM WYDATKI BIEŻĄCE</w:t>
            </w:r>
          </w:p>
        </w:tc>
        <w:tc>
          <w:tcPr>
            <w:tcW w:w="900" w:type="pct"/>
            <w:shd w:val="clear" w:color="auto" w:fill="FFFFFF"/>
            <w:tcMar>
              <w:top w:w="11" w:type="dxa"/>
              <w:left w:w="85" w:type="dxa"/>
              <w:bottom w:w="6" w:type="dxa"/>
              <w:right w:w="85" w:type="dxa"/>
            </w:tcMar>
          </w:tcPr>
          <w:p w14:paraId="56A91B9B"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54 971 471,99</w:t>
            </w:r>
          </w:p>
        </w:tc>
        <w:tc>
          <w:tcPr>
            <w:tcW w:w="900" w:type="pct"/>
            <w:shd w:val="clear" w:color="auto" w:fill="FFFFFF"/>
            <w:tcMar>
              <w:top w:w="11" w:type="dxa"/>
              <w:left w:w="85" w:type="dxa"/>
              <w:bottom w:w="6" w:type="dxa"/>
              <w:right w:w="85" w:type="dxa"/>
            </w:tcMar>
          </w:tcPr>
          <w:p w14:paraId="3094DAAF"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62 197 653,34</w:t>
            </w:r>
          </w:p>
        </w:tc>
        <w:tc>
          <w:tcPr>
            <w:tcW w:w="900" w:type="pct"/>
            <w:shd w:val="clear" w:color="auto" w:fill="FFFFFF"/>
            <w:tcMar>
              <w:top w:w="11" w:type="dxa"/>
              <w:left w:w="85" w:type="dxa"/>
              <w:bottom w:w="6" w:type="dxa"/>
              <w:right w:w="85" w:type="dxa"/>
            </w:tcMar>
          </w:tcPr>
          <w:p w14:paraId="59962917"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58 055 925,01</w:t>
            </w:r>
          </w:p>
        </w:tc>
        <w:tc>
          <w:tcPr>
            <w:tcW w:w="750" w:type="pct"/>
            <w:shd w:val="clear" w:color="auto" w:fill="FFFFFF"/>
            <w:tcMar>
              <w:top w:w="11" w:type="dxa"/>
              <w:left w:w="85" w:type="dxa"/>
              <w:bottom w:w="6" w:type="dxa"/>
              <w:right w:w="85" w:type="dxa"/>
            </w:tcMar>
          </w:tcPr>
          <w:p w14:paraId="70B33610"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93,34%</w:t>
            </w:r>
          </w:p>
        </w:tc>
        <w:tc>
          <w:tcPr>
            <w:tcW w:w="250" w:type="pct"/>
            <w:shd w:val="clear" w:color="auto" w:fill="FFFFFF"/>
            <w:tcMar>
              <w:top w:w="11" w:type="dxa"/>
              <w:left w:w="85" w:type="dxa"/>
              <w:bottom w:w="6" w:type="dxa"/>
              <w:right w:w="85" w:type="dxa"/>
            </w:tcMar>
          </w:tcPr>
          <w:p w14:paraId="262DF46E" w14:textId="77777777" w:rsidR="00604C0E" w:rsidRPr="00BF4287" w:rsidRDefault="00A17617">
            <w:pPr>
              <w:cnfStyle w:val="000000000000" w:firstRow="0" w:lastRow="0" w:firstColumn="0" w:lastColumn="0" w:oddVBand="0" w:evenVBand="0" w:oddHBand="0" w:evenHBand="0" w:firstRowFirstColumn="0" w:firstRowLastColumn="0" w:lastRowFirstColumn="0" w:lastRowLastColumn="0"/>
              <w:rPr>
                <w:b/>
                <w:bCs/>
                <w:color w:val="auto"/>
                <w:sz w:val="15"/>
                <w:szCs w:val="15"/>
              </w:rPr>
            </w:pPr>
            <w:r w:rsidRPr="00BF4287">
              <w:rPr>
                <w:b/>
                <w:bCs/>
                <w:color w:val="auto"/>
                <w:sz w:val="15"/>
                <w:szCs w:val="15"/>
              </w:rPr>
              <w:t>100,00%</w:t>
            </w:r>
          </w:p>
        </w:tc>
      </w:tr>
    </w:tbl>
    <w:p w14:paraId="42B57EA1" w14:textId="77777777" w:rsidR="00604C0E" w:rsidRPr="00BF4287" w:rsidRDefault="00604C0E">
      <w:pPr>
        <w:pStyle w:val="Legenda"/>
        <w:keepNext/>
        <w:jc w:val="both"/>
        <w:rPr>
          <w:color w:val="auto"/>
        </w:rPr>
      </w:pPr>
    </w:p>
    <w:p w14:paraId="47C7AF65" w14:textId="46EF1C27" w:rsidR="00604C0E" w:rsidRPr="00BF4287" w:rsidRDefault="00A17617">
      <w:pPr>
        <w:pStyle w:val="Legenda"/>
        <w:keepNext/>
        <w:jc w:val="both"/>
        <w:rPr>
          <w:color w:val="auto"/>
        </w:rPr>
      </w:pPr>
      <w:r w:rsidRPr="00BF4287">
        <w:rPr>
          <w:color w:val="auto"/>
        </w:rPr>
        <w:t xml:space="preserve">Wykres </w:t>
      </w:r>
      <w:r w:rsidRPr="00BF4287">
        <w:rPr>
          <w:color w:val="auto"/>
        </w:rPr>
        <w:fldChar w:fldCharType="begin"/>
      </w:r>
      <w:r w:rsidRPr="00BF4287">
        <w:rPr>
          <w:color w:val="auto"/>
        </w:rPr>
        <w:instrText>SEQ Table \*ARABIC</w:instrText>
      </w:r>
      <w:r w:rsidRPr="00BF4287">
        <w:rPr>
          <w:color w:val="auto"/>
        </w:rPr>
        <w:fldChar w:fldCharType="separate"/>
      </w:r>
      <w:r w:rsidR="00F221A2">
        <w:rPr>
          <w:noProof/>
          <w:color w:val="auto"/>
        </w:rPr>
        <w:t>7</w:t>
      </w:r>
      <w:r w:rsidRPr="00BF4287">
        <w:rPr>
          <w:color w:val="auto"/>
        </w:rPr>
        <w:fldChar w:fldCharType="end"/>
      </w:r>
      <w:r w:rsidRPr="00BF4287">
        <w:rPr>
          <w:color w:val="auto"/>
        </w:rPr>
        <w:t>: Wydatki bieżące budżetu Gminy Gorzyce wg działów w 2023 roku w porównaniu do lat 2019-2022.</w:t>
      </w:r>
    </w:p>
    <w:p w14:paraId="52A0856A" w14:textId="77777777" w:rsidR="00604C0E" w:rsidRPr="00BF4287" w:rsidRDefault="00A17617">
      <w:pPr>
        <w:jc w:val="both"/>
        <w:rPr>
          <w:color w:val="auto"/>
        </w:rPr>
      </w:pPr>
      <w:r w:rsidRPr="00BF4287">
        <w:rPr>
          <w:noProof/>
          <w:color w:val="auto"/>
        </w:rPr>
        <w:drawing>
          <wp:inline distT="0" distB="0" distL="0" distR="0" wp14:anchorId="1D57BAB4" wp14:editId="49A25FC2">
            <wp:extent cx="6264910" cy="5486400"/>
            <wp:effectExtent l="0" t="0" r="0" b="0"/>
            <wp:docPr id="83" name="Objec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32B1789" w14:textId="1E6DACFF" w:rsidR="00604C0E" w:rsidRPr="00BF4287" w:rsidRDefault="00A17617">
      <w:pPr>
        <w:pStyle w:val="Legenda"/>
        <w:keepNext/>
        <w:jc w:val="both"/>
        <w:rPr>
          <w:color w:val="auto"/>
        </w:rPr>
      </w:pPr>
      <w:r w:rsidRPr="00BF4287">
        <w:rPr>
          <w:color w:val="auto"/>
        </w:rPr>
        <w:lastRenderedPageBreak/>
        <w:t xml:space="preserve">Wykres </w:t>
      </w:r>
      <w:r w:rsidRPr="00BF4287">
        <w:rPr>
          <w:color w:val="auto"/>
        </w:rPr>
        <w:fldChar w:fldCharType="begin"/>
      </w:r>
      <w:r w:rsidRPr="00BF4287">
        <w:rPr>
          <w:color w:val="auto"/>
        </w:rPr>
        <w:instrText>SEQ Table \*ARABIC</w:instrText>
      </w:r>
      <w:r w:rsidRPr="00BF4287">
        <w:rPr>
          <w:color w:val="auto"/>
        </w:rPr>
        <w:fldChar w:fldCharType="separate"/>
      </w:r>
      <w:r w:rsidR="00F221A2">
        <w:rPr>
          <w:noProof/>
          <w:color w:val="auto"/>
        </w:rPr>
        <w:t>8</w:t>
      </w:r>
      <w:r w:rsidRPr="00BF4287">
        <w:rPr>
          <w:color w:val="auto"/>
        </w:rPr>
        <w:fldChar w:fldCharType="end"/>
      </w:r>
      <w:r w:rsidRPr="00BF4287">
        <w:rPr>
          <w:color w:val="auto"/>
        </w:rPr>
        <w:t>: Struktura wydatków bieżących Gminy Gorzyce w 2023 roku w porównaniu do lat 2019-2022.</w:t>
      </w:r>
    </w:p>
    <w:p w14:paraId="5732CF6A" w14:textId="77777777" w:rsidR="00604C0E" w:rsidRPr="00BF4287" w:rsidRDefault="00A17617">
      <w:pPr>
        <w:jc w:val="both"/>
        <w:rPr>
          <w:color w:val="auto"/>
        </w:rPr>
      </w:pPr>
      <w:r w:rsidRPr="00BF4287">
        <w:rPr>
          <w:noProof/>
          <w:color w:val="auto"/>
        </w:rPr>
        <w:drawing>
          <wp:anchor distT="0" distB="0" distL="114300" distR="114300" simplePos="0" relativeHeight="251679744" behindDoc="0" locked="0" layoutInCell="0" allowOverlap="0" wp14:anchorId="7540838B" wp14:editId="4703652E">
            <wp:simplePos x="0" y="0"/>
            <wp:positionH relativeFrom="column">
              <wp:align>left</wp:align>
            </wp:positionH>
            <wp:positionV relativeFrom="paragraph">
              <wp:align>top</wp:align>
            </wp:positionV>
            <wp:extent cx="1914525" cy="2740025"/>
            <wp:effectExtent l="0" t="0" r="0" b="0"/>
            <wp:wrapTopAndBottom/>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dpi="0">
                    <a:blip r:embed="rId34"/>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80768" behindDoc="0" locked="0" layoutInCell="0" allowOverlap="0" wp14:anchorId="684D6EF3" wp14:editId="7DA646ED">
            <wp:simplePos x="0" y="0"/>
            <wp:positionH relativeFrom="column">
              <wp:align>center</wp:align>
            </wp:positionH>
            <wp:positionV relativeFrom="paragraph">
              <wp:align>top</wp:align>
            </wp:positionV>
            <wp:extent cx="1914525" cy="2740025"/>
            <wp:effectExtent l="0" t="0" r="0" b="0"/>
            <wp:wrapTopAndBottom/>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dpi="0">
                    <a:blip r:embed="rId35"/>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81792" behindDoc="0" locked="0" layoutInCell="0" allowOverlap="0" wp14:anchorId="6EFBEC74" wp14:editId="51AB0FCE">
            <wp:simplePos x="0" y="0"/>
            <wp:positionH relativeFrom="column">
              <wp:align>right</wp:align>
            </wp:positionH>
            <wp:positionV relativeFrom="paragraph">
              <wp:align>top</wp:align>
            </wp:positionV>
            <wp:extent cx="1914525" cy="2740025"/>
            <wp:effectExtent l="0" t="0" r="0" b="0"/>
            <wp:wrapTopAndBottom/>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dpi="0">
                    <a:blip r:embed="rId36"/>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82816" behindDoc="0" locked="0" layoutInCell="0" allowOverlap="0" wp14:anchorId="2A8A40CE" wp14:editId="14E4F90D">
            <wp:simplePos x="0" y="0"/>
            <wp:positionH relativeFrom="column">
              <wp:align>left</wp:align>
            </wp:positionH>
            <wp:positionV relativeFrom="paragraph">
              <wp:align>top</wp:align>
            </wp:positionV>
            <wp:extent cx="1914525" cy="2740025"/>
            <wp:effectExtent l="0" t="0" r="0" b="0"/>
            <wp:wrapTopAndBottom/>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dpi="0">
                    <a:blip r:embed="rId37"/>
                    <a:srcRect/>
                    <a:stretch>
                      <a:fillRect/>
                    </a:stretch>
                  </pic:blipFill>
                  <pic:spPr>
                    <a:xfrm>
                      <a:off x="0" y="0"/>
                      <a:ext cx="1914525" cy="2740025"/>
                    </a:xfrm>
                    <a:prstGeom prst="rect">
                      <a:avLst/>
                    </a:prstGeom>
                  </pic:spPr>
                </pic:pic>
              </a:graphicData>
            </a:graphic>
          </wp:anchor>
        </w:drawing>
      </w:r>
      <w:r w:rsidRPr="00BF4287">
        <w:rPr>
          <w:noProof/>
          <w:color w:val="auto"/>
        </w:rPr>
        <w:drawing>
          <wp:anchor distT="0" distB="0" distL="114300" distR="114300" simplePos="0" relativeHeight="251683840" behindDoc="0" locked="0" layoutInCell="0" allowOverlap="0" wp14:anchorId="2F3335E0" wp14:editId="5AA69728">
            <wp:simplePos x="0" y="0"/>
            <wp:positionH relativeFrom="column">
              <wp:align>center</wp:align>
            </wp:positionH>
            <wp:positionV relativeFrom="paragraph">
              <wp:align>top</wp:align>
            </wp:positionV>
            <wp:extent cx="1914525" cy="2740025"/>
            <wp:effectExtent l="0" t="0" r="0" b="0"/>
            <wp:wrapTopAndBottom/>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dpi="0">
                    <a:blip r:embed="rId38"/>
                    <a:srcRect/>
                    <a:stretch>
                      <a:fillRect/>
                    </a:stretch>
                  </pic:blipFill>
                  <pic:spPr>
                    <a:xfrm>
                      <a:off x="0" y="0"/>
                      <a:ext cx="1914525" cy="2740025"/>
                    </a:xfrm>
                    <a:prstGeom prst="rect">
                      <a:avLst/>
                    </a:prstGeom>
                  </pic:spPr>
                </pic:pic>
              </a:graphicData>
            </a:graphic>
          </wp:anchor>
        </w:drawing>
      </w:r>
    </w:p>
    <w:p w14:paraId="534BFE08" w14:textId="77777777" w:rsidR="00604C0E" w:rsidRPr="00BF4287" w:rsidRDefault="00A17617">
      <w:pPr>
        <w:pStyle w:val="Nagwek3"/>
        <w:jc w:val="both"/>
        <w:rPr>
          <w:color w:val="auto"/>
        </w:rPr>
      </w:pPr>
      <w:bookmarkStart w:id="37" w:name="_Toc1214445733"/>
      <w:r w:rsidRPr="00BF4287">
        <w:rPr>
          <w:color w:val="auto"/>
        </w:rPr>
        <w:t>Dział 010 – Rolnictwo i łowiectwo</w:t>
      </w:r>
      <w:bookmarkEnd w:id="37"/>
    </w:p>
    <w:p w14:paraId="255D61A8" w14:textId="77777777" w:rsidR="00604C0E" w:rsidRPr="00BF4287" w:rsidRDefault="00A17617">
      <w:pPr>
        <w:jc w:val="both"/>
        <w:rPr>
          <w:color w:val="auto"/>
        </w:rPr>
      </w:pPr>
      <w:r w:rsidRPr="00BF4287">
        <w:rPr>
          <w:color w:val="auto"/>
        </w:rPr>
        <w:t>Wydatki bieżące w ramach działu zostały zaplanowane w kwocie 243 703,09 zł, zaś zrealizowane w kwocie 239 350,08 zł, w rezultacie stopień realizacji wydatków bieżących wyniósł 98,21%. Środki te przeznaczono następująco:</w:t>
      </w:r>
    </w:p>
    <w:p w14:paraId="0A784154" w14:textId="77777777" w:rsidR="00604C0E" w:rsidRPr="00BF4287" w:rsidRDefault="00A17617" w:rsidP="007044BB">
      <w:pPr>
        <w:pStyle w:val="Akapitzlist"/>
        <w:numPr>
          <w:ilvl w:val="0"/>
          <w:numId w:val="32"/>
        </w:numPr>
        <w:rPr>
          <w:color w:val="auto"/>
        </w:rPr>
      </w:pPr>
      <w:r w:rsidRPr="00BF4287">
        <w:rPr>
          <w:color w:val="auto"/>
        </w:rPr>
        <w:t>w rozdziale 01009 Spółki wodne wydatkowano kwotę 12 706,90 zł, co stanowi 77,01% planu rocznego wynoszącego 16 500,00 zł. Niniejsza wartość została wydatkowana na:</w:t>
      </w:r>
    </w:p>
    <w:p w14:paraId="221AC8CB" w14:textId="2DBAD801" w:rsidR="00F95135" w:rsidRPr="00BF4287" w:rsidRDefault="00BD70A3" w:rsidP="007044BB">
      <w:pPr>
        <w:pStyle w:val="Akapitzlist"/>
        <w:rPr>
          <w:color w:val="auto"/>
        </w:rPr>
      </w:pPr>
      <w:r w:rsidRPr="00BF4287">
        <w:rPr>
          <w:color w:val="auto"/>
        </w:rPr>
        <w:t xml:space="preserve">* </w:t>
      </w:r>
      <w:r w:rsidR="00A17617" w:rsidRPr="00BF4287">
        <w:rPr>
          <w:color w:val="auto"/>
        </w:rPr>
        <w:t>różne opłaty i składki w kwocie 12 706,90 zł</w:t>
      </w:r>
      <w:r w:rsidR="00F95135" w:rsidRPr="00BF4287">
        <w:rPr>
          <w:color w:val="auto"/>
        </w:rPr>
        <w:t xml:space="preserve"> - składka na rzecz Gminnej Spółki Wodnej</w:t>
      </w:r>
    </w:p>
    <w:p w14:paraId="316469AF" w14:textId="7895C81E" w:rsidR="00604C0E" w:rsidRPr="00BF4287" w:rsidRDefault="00A17617" w:rsidP="007044BB">
      <w:pPr>
        <w:pStyle w:val="Akapitzlist"/>
        <w:numPr>
          <w:ilvl w:val="0"/>
          <w:numId w:val="32"/>
        </w:numPr>
        <w:rPr>
          <w:color w:val="auto"/>
        </w:rPr>
      </w:pPr>
      <w:r w:rsidRPr="00BF4287">
        <w:rPr>
          <w:color w:val="auto"/>
        </w:rPr>
        <w:t>w rozdziale 01030 Izby rolnicze wydatkowano kwotę 11 200,09 zł, co stanowi 95,24% planu rocznego wynoszącego 11 760,00 zł. Niniejsza wartość została wydatkowana na:</w:t>
      </w:r>
    </w:p>
    <w:p w14:paraId="7437200F" w14:textId="77777777" w:rsidR="00604C0E" w:rsidRPr="00BF4287" w:rsidRDefault="00A17617" w:rsidP="007044BB">
      <w:pPr>
        <w:pStyle w:val="Akapitzlist"/>
        <w:numPr>
          <w:ilvl w:val="1"/>
          <w:numId w:val="32"/>
        </w:numPr>
        <w:rPr>
          <w:color w:val="auto"/>
        </w:rPr>
      </w:pPr>
      <w:r w:rsidRPr="00BF4287">
        <w:rPr>
          <w:color w:val="auto"/>
        </w:rPr>
        <w:t>wpłaty gmin na rzecz izb rolniczych w wysokości 2% uzyskanych wpływów z podatku rolnego w kwocie 11 200,09 zł.</w:t>
      </w:r>
    </w:p>
    <w:p w14:paraId="01D5D637" w14:textId="77777777" w:rsidR="00604C0E" w:rsidRPr="00BF4287" w:rsidRDefault="00A17617" w:rsidP="007044BB">
      <w:pPr>
        <w:pStyle w:val="Akapitzlist"/>
        <w:numPr>
          <w:ilvl w:val="0"/>
          <w:numId w:val="32"/>
        </w:numPr>
        <w:rPr>
          <w:color w:val="auto"/>
        </w:rPr>
      </w:pPr>
      <w:r w:rsidRPr="00BF4287">
        <w:rPr>
          <w:color w:val="auto"/>
        </w:rPr>
        <w:t>w rozdziale 01095 Pozostała działalność wydatkowano kwotę 215 443,09 zł, co stanowi 100,00% planu rocznego wynoszącego 215 443,09 zł. Niniejsza wartość została wydatkowana na:</w:t>
      </w:r>
    </w:p>
    <w:p w14:paraId="0387ABB7" w14:textId="2C75F496" w:rsidR="00604C0E" w:rsidRPr="00BF4287" w:rsidRDefault="00A17617" w:rsidP="007044BB">
      <w:pPr>
        <w:pStyle w:val="Akapitzlist"/>
        <w:numPr>
          <w:ilvl w:val="1"/>
          <w:numId w:val="32"/>
        </w:numPr>
        <w:rPr>
          <w:color w:val="auto"/>
        </w:rPr>
      </w:pPr>
      <w:r w:rsidRPr="00BF4287">
        <w:rPr>
          <w:color w:val="auto"/>
        </w:rPr>
        <w:t>różne opłaty i składki w kwocie 211 218,72 zł;</w:t>
      </w:r>
      <w:r w:rsidR="00F95135" w:rsidRPr="00BF4287">
        <w:rPr>
          <w:color w:val="auto"/>
        </w:rPr>
        <w:t xml:space="preserve"> zwrot podatku akcyzowego rolnikom;</w:t>
      </w:r>
    </w:p>
    <w:p w14:paraId="6909DC05" w14:textId="58F90410" w:rsidR="00F95135" w:rsidRPr="00BF4287" w:rsidRDefault="00A17617" w:rsidP="007044BB">
      <w:pPr>
        <w:pStyle w:val="Akapitzlist"/>
        <w:numPr>
          <w:ilvl w:val="1"/>
          <w:numId w:val="32"/>
        </w:numPr>
        <w:rPr>
          <w:color w:val="auto"/>
        </w:rPr>
      </w:pPr>
      <w:r w:rsidRPr="00BF4287">
        <w:rPr>
          <w:color w:val="auto"/>
        </w:rPr>
        <w:t>zakup usług pozostałych w kwocie 4 224,37 zł.</w:t>
      </w:r>
      <w:r w:rsidR="00F95135" w:rsidRPr="00BF4287">
        <w:rPr>
          <w:color w:val="auto"/>
        </w:rPr>
        <w:t xml:space="preserve"> wydatki administracyjne związane z obsługą zwrotów podatku akcyzowego.</w:t>
      </w:r>
    </w:p>
    <w:p w14:paraId="2010BEFA" w14:textId="77777777" w:rsidR="00604C0E" w:rsidRPr="00BF4287" w:rsidRDefault="00A17617">
      <w:pPr>
        <w:pStyle w:val="Nagwek3"/>
        <w:jc w:val="both"/>
        <w:rPr>
          <w:color w:val="auto"/>
        </w:rPr>
      </w:pPr>
      <w:bookmarkStart w:id="38" w:name="_Toc2024057849"/>
      <w:r w:rsidRPr="00BF4287">
        <w:rPr>
          <w:color w:val="auto"/>
        </w:rPr>
        <w:lastRenderedPageBreak/>
        <w:t>Dział 020 – Leśnictwo</w:t>
      </w:r>
      <w:bookmarkEnd w:id="38"/>
    </w:p>
    <w:p w14:paraId="3D7B3F35" w14:textId="77777777" w:rsidR="00604C0E" w:rsidRPr="00BF4287" w:rsidRDefault="00A17617">
      <w:pPr>
        <w:jc w:val="both"/>
        <w:rPr>
          <w:color w:val="auto"/>
        </w:rPr>
      </w:pPr>
      <w:r w:rsidRPr="00BF4287">
        <w:rPr>
          <w:color w:val="auto"/>
        </w:rPr>
        <w:t>Wydatki bieżące w ramach działu zostały zaplanowane w kwocie 27 900,00 zł, zaś zrealizowane w kwocie 18 150,50 zł, w rezultacie stopień realizacji wydatków bieżących wyniósł 65,06%. Środki te przeznaczono następująco:</w:t>
      </w:r>
    </w:p>
    <w:p w14:paraId="3C34AB8C" w14:textId="77777777" w:rsidR="00604C0E" w:rsidRPr="00BF4287" w:rsidRDefault="00A17617" w:rsidP="007044BB">
      <w:pPr>
        <w:pStyle w:val="Akapitzlist"/>
        <w:numPr>
          <w:ilvl w:val="0"/>
          <w:numId w:val="33"/>
        </w:numPr>
        <w:rPr>
          <w:color w:val="auto"/>
        </w:rPr>
      </w:pPr>
      <w:r w:rsidRPr="00BF4287">
        <w:rPr>
          <w:color w:val="auto"/>
        </w:rPr>
        <w:t>w rozdziale 02001 Gospodarka leśna zaplanowano 9 000,00 zł;</w:t>
      </w:r>
    </w:p>
    <w:p w14:paraId="4BA5E4CA" w14:textId="77777777" w:rsidR="00604C0E" w:rsidRPr="00BF4287" w:rsidRDefault="00A17617" w:rsidP="007044BB">
      <w:pPr>
        <w:pStyle w:val="Akapitzlist"/>
        <w:numPr>
          <w:ilvl w:val="0"/>
          <w:numId w:val="33"/>
        </w:numPr>
        <w:rPr>
          <w:color w:val="auto"/>
        </w:rPr>
      </w:pPr>
      <w:r w:rsidRPr="00BF4287">
        <w:rPr>
          <w:color w:val="auto"/>
        </w:rPr>
        <w:t>w rozdziale 02002 Nadzór nad gospodarką leśną wydatkowano kwotę 18 150,50 zł, co stanowi 96,03% planu rocznego wynoszącego 18 900,00 zł. Niniejsza wartość została wydatkowana na:</w:t>
      </w:r>
    </w:p>
    <w:p w14:paraId="3646E570" w14:textId="77777777" w:rsidR="00604C0E" w:rsidRPr="00BF4287" w:rsidRDefault="00A17617" w:rsidP="007044BB">
      <w:pPr>
        <w:pStyle w:val="Akapitzlist"/>
        <w:numPr>
          <w:ilvl w:val="1"/>
          <w:numId w:val="33"/>
        </w:numPr>
        <w:rPr>
          <w:color w:val="auto"/>
        </w:rPr>
      </w:pPr>
      <w:r w:rsidRPr="00BF4287">
        <w:rPr>
          <w:color w:val="auto"/>
        </w:rPr>
        <w:t>wynagrodzenia bezosobowe w kwocie 15 500,00 zł;</w:t>
      </w:r>
    </w:p>
    <w:p w14:paraId="58DCBB2C" w14:textId="77777777" w:rsidR="00604C0E" w:rsidRPr="00BF4287" w:rsidRDefault="00A17617" w:rsidP="007044BB">
      <w:pPr>
        <w:pStyle w:val="Akapitzlist"/>
        <w:numPr>
          <w:ilvl w:val="1"/>
          <w:numId w:val="33"/>
        </w:numPr>
        <w:rPr>
          <w:color w:val="auto"/>
        </w:rPr>
      </w:pPr>
      <w:r w:rsidRPr="00BF4287">
        <w:rPr>
          <w:color w:val="auto"/>
        </w:rPr>
        <w:t>składki na ubezpieczenia społeczne w kwocie 2 650,50 zł;</w:t>
      </w:r>
    </w:p>
    <w:p w14:paraId="4954A76E" w14:textId="1CE08B8A" w:rsidR="00F95135" w:rsidRPr="00BF4287" w:rsidRDefault="00F95135" w:rsidP="009A5086">
      <w:pPr>
        <w:ind w:left="1200"/>
        <w:rPr>
          <w:color w:val="auto"/>
        </w:rPr>
      </w:pPr>
      <w:r w:rsidRPr="00BF4287">
        <w:rPr>
          <w:color w:val="auto"/>
        </w:rPr>
        <w:t>Wynagrodzenie i pochodne pracownika dozorującego lasy mienia komunalnego</w:t>
      </w:r>
    </w:p>
    <w:p w14:paraId="14220357" w14:textId="77777777" w:rsidR="00604C0E" w:rsidRPr="00BF4287" w:rsidRDefault="00A17617">
      <w:pPr>
        <w:pStyle w:val="Nagwek3"/>
        <w:jc w:val="both"/>
        <w:rPr>
          <w:color w:val="auto"/>
        </w:rPr>
      </w:pPr>
      <w:bookmarkStart w:id="39" w:name="_Toc668374929"/>
      <w:r w:rsidRPr="00BF4287">
        <w:rPr>
          <w:color w:val="auto"/>
        </w:rPr>
        <w:t>Dział 400 – Wytwarzanie i zaopatrywanie w energię elektryczną, gaz i wodę</w:t>
      </w:r>
      <w:bookmarkEnd w:id="39"/>
    </w:p>
    <w:p w14:paraId="77E6E5FC" w14:textId="77777777" w:rsidR="00604C0E" w:rsidRPr="00BF4287" w:rsidRDefault="00A17617">
      <w:pPr>
        <w:jc w:val="both"/>
        <w:rPr>
          <w:color w:val="auto"/>
        </w:rPr>
      </w:pPr>
      <w:r w:rsidRPr="00BF4287">
        <w:rPr>
          <w:color w:val="auto"/>
        </w:rPr>
        <w:t>Wydatki bieżące w ramach działu zostały zaplanowane w kwocie 2 369 340,00 zł, zaś zrealizowane w kwocie 1 830 308,74 zł, w rezultacie stopień realizacji wydatków bieżących wyniósł 77,25%. Środki te przeznaczono następująco:</w:t>
      </w:r>
    </w:p>
    <w:p w14:paraId="7011FC64" w14:textId="77777777" w:rsidR="00604C0E" w:rsidRPr="00BF4287" w:rsidRDefault="00A17617" w:rsidP="007044BB">
      <w:pPr>
        <w:pStyle w:val="Akapitzlist"/>
        <w:numPr>
          <w:ilvl w:val="0"/>
          <w:numId w:val="34"/>
        </w:numPr>
        <w:rPr>
          <w:color w:val="auto"/>
        </w:rPr>
      </w:pPr>
      <w:r w:rsidRPr="00BF4287">
        <w:rPr>
          <w:color w:val="auto"/>
        </w:rPr>
        <w:t>w rozdziale 40002 Dostarczanie wody zaplanowano 1 000,00 zł;</w:t>
      </w:r>
    </w:p>
    <w:p w14:paraId="7D0C6E4D" w14:textId="77777777" w:rsidR="00604C0E" w:rsidRPr="00BF4287" w:rsidRDefault="00A17617" w:rsidP="007044BB">
      <w:pPr>
        <w:pStyle w:val="Akapitzlist"/>
        <w:numPr>
          <w:ilvl w:val="0"/>
          <w:numId w:val="34"/>
        </w:numPr>
        <w:rPr>
          <w:color w:val="auto"/>
        </w:rPr>
      </w:pPr>
      <w:r w:rsidRPr="00BF4287">
        <w:rPr>
          <w:color w:val="auto"/>
        </w:rPr>
        <w:t>w rozdziale 40095 Pozostała działalność wydatkowano kwotę 1 830 308,74 zł, co stanowi 77,28% planu rocznego wynoszącego 2 368 340,00 zł. Niniejsza wartość została wydatkowana na:</w:t>
      </w:r>
    </w:p>
    <w:p w14:paraId="60F0886A" w14:textId="4865F656" w:rsidR="00604C0E" w:rsidRPr="00BF4287" w:rsidRDefault="00A17617" w:rsidP="007044BB">
      <w:pPr>
        <w:pStyle w:val="Akapitzlist"/>
        <w:numPr>
          <w:ilvl w:val="1"/>
          <w:numId w:val="34"/>
        </w:numPr>
        <w:rPr>
          <w:color w:val="auto"/>
        </w:rPr>
      </w:pPr>
      <w:r w:rsidRPr="00BF4287">
        <w:rPr>
          <w:color w:val="auto"/>
        </w:rPr>
        <w:t>zakup materiałów i wyposażenia w kwocie 1 358 607,31 zł;</w:t>
      </w:r>
      <w:r w:rsidR="00901DD5" w:rsidRPr="00BF4287">
        <w:rPr>
          <w:color w:val="auto"/>
        </w:rPr>
        <w:t xml:space="preserve"> zakup węgla</w:t>
      </w:r>
    </w:p>
    <w:p w14:paraId="06AE41DF" w14:textId="3272C764" w:rsidR="00604C0E" w:rsidRPr="00BF4287" w:rsidRDefault="00A17617" w:rsidP="007044BB">
      <w:pPr>
        <w:pStyle w:val="Akapitzlist"/>
        <w:numPr>
          <w:ilvl w:val="1"/>
          <w:numId w:val="34"/>
        </w:numPr>
        <w:rPr>
          <w:color w:val="auto"/>
        </w:rPr>
      </w:pPr>
      <w:r w:rsidRPr="00BF4287">
        <w:rPr>
          <w:color w:val="auto"/>
        </w:rPr>
        <w:t>zakup usług pozostałych w kwocie 471 701,43 zł;</w:t>
      </w:r>
      <w:r w:rsidR="00901DD5" w:rsidRPr="00BF4287">
        <w:rPr>
          <w:color w:val="auto"/>
        </w:rPr>
        <w:t xml:space="preserve">   usługa transportowa;</w:t>
      </w:r>
    </w:p>
    <w:p w14:paraId="41933323" w14:textId="11854069" w:rsidR="00901DD5" w:rsidRPr="00BF4287" w:rsidRDefault="00901DD5" w:rsidP="00901DD5">
      <w:pPr>
        <w:rPr>
          <w:color w:val="auto"/>
          <w:highlight w:val="yellow"/>
        </w:rPr>
      </w:pPr>
      <w:r w:rsidRPr="00BF4287">
        <w:rPr>
          <w:color w:val="auto"/>
        </w:rPr>
        <w:t>Sprzedaż węgla Zgodnie z tzw. ustawą węglową - Ustawa o zakupie preferencyjnym paliwa stałego przez gospodarstwa domowe</w:t>
      </w:r>
    </w:p>
    <w:p w14:paraId="38C7E93B" w14:textId="77777777" w:rsidR="00604C0E" w:rsidRPr="00BF4287" w:rsidRDefault="00A17617">
      <w:pPr>
        <w:pStyle w:val="Nagwek3"/>
        <w:jc w:val="both"/>
        <w:rPr>
          <w:color w:val="auto"/>
        </w:rPr>
      </w:pPr>
      <w:bookmarkStart w:id="40" w:name="_Toc1590383720"/>
      <w:r w:rsidRPr="00BF4287">
        <w:rPr>
          <w:color w:val="auto"/>
        </w:rPr>
        <w:t>Dział 600 – Transport i łączność</w:t>
      </w:r>
      <w:bookmarkEnd w:id="40"/>
    </w:p>
    <w:p w14:paraId="684B41BD" w14:textId="77777777" w:rsidR="00604C0E" w:rsidRPr="00BF4287" w:rsidRDefault="00A17617">
      <w:pPr>
        <w:jc w:val="both"/>
        <w:rPr>
          <w:color w:val="auto"/>
        </w:rPr>
      </w:pPr>
      <w:r w:rsidRPr="00BF4287">
        <w:rPr>
          <w:color w:val="auto"/>
        </w:rPr>
        <w:t>Wydatki bieżące w ramach działu zostały zaplanowane w kwocie 679 500,00 zł, zaś zrealizowane w kwocie 581 554,58 zł, w rezultacie stopień realizacji wydatków bieżących wyniósł 85,59%. Środki te przeznaczono następująco:</w:t>
      </w:r>
    </w:p>
    <w:p w14:paraId="2A25F08A" w14:textId="77777777" w:rsidR="00604C0E" w:rsidRPr="00BF4287" w:rsidRDefault="00A17617" w:rsidP="007044BB">
      <w:pPr>
        <w:pStyle w:val="Akapitzlist"/>
        <w:numPr>
          <w:ilvl w:val="0"/>
          <w:numId w:val="35"/>
        </w:numPr>
        <w:rPr>
          <w:color w:val="auto"/>
        </w:rPr>
      </w:pPr>
      <w:r w:rsidRPr="00BF4287">
        <w:rPr>
          <w:color w:val="auto"/>
        </w:rPr>
        <w:t>w rozdziale 60016 Drogi publiczne gminne wydatkowano kwotę 579 490,30 zł, co stanowi 86,43% planu rocznego wynoszącego 670 500,00 zł. Niniejsza wartość została wydatkowana na:</w:t>
      </w:r>
    </w:p>
    <w:p w14:paraId="7089F93B" w14:textId="07F04B8B" w:rsidR="00044F47" w:rsidRPr="00BF4287" w:rsidRDefault="00A17617" w:rsidP="007044BB">
      <w:pPr>
        <w:pStyle w:val="Akapitzlist"/>
        <w:numPr>
          <w:ilvl w:val="1"/>
          <w:numId w:val="35"/>
        </w:numPr>
        <w:rPr>
          <w:color w:val="auto"/>
        </w:rPr>
      </w:pPr>
      <w:r w:rsidRPr="00BF4287">
        <w:rPr>
          <w:color w:val="auto"/>
        </w:rPr>
        <w:t>zakup usług pozostałych w kwocie 453 682,62 zł;</w:t>
      </w:r>
      <w:r w:rsidR="00044F47" w:rsidRPr="00BF4287">
        <w:rPr>
          <w:color w:val="auto"/>
        </w:rPr>
        <w:t xml:space="preserve"> w tym: bieżące utrzymanie dróg </w:t>
      </w:r>
      <w:r w:rsidR="004265F3" w:rsidRPr="00BF4287">
        <w:rPr>
          <w:color w:val="auto"/>
        </w:rPr>
        <w:t>137</w:t>
      </w:r>
      <w:r w:rsidR="00044F47" w:rsidRPr="00BF4287">
        <w:rPr>
          <w:color w:val="auto"/>
        </w:rPr>
        <w:t xml:space="preserve"> 000,00 zł, odśnieżanie, zimowe utrzymanie dróg  „Akcja ZIMA”  </w:t>
      </w:r>
      <w:r w:rsidR="004265F3" w:rsidRPr="00BF4287">
        <w:rPr>
          <w:color w:val="auto"/>
        </w:rPr>
        <w:t>51 107,28</w:t>
      </w:r>
      <w:r w:rsidR="00044F47" w:rsidRPr="00BF4287">
        <w:rPr>
          <w:color w:val="auto"/>
        </w:rPr>
        <w:t xml:space="preserve"> zł; prace zamiatarki – </w:t>
      </w:r>
      <w:r w:rsidR="004265F3" w:rsidRPr="00BF4287">
        <w:rPr>
          <w:color w:val="auto"/>
        </w:rPr>
        <w:t>3 907,48</w:t>
      </w:r>
      <w:r w:rsidR="00044F47" w:rsidRPr="00BF4287">
        <w:rPr>
          <w:color w:val="auto"/>
        </w:rPr>
        <w:t xml:space="preserve"> zł , inne usługi w tym  transportowe, usługa podnośnikiem, koparko-ładowarką itp. – </w:t>
      </w:r>
      <w:r w:rsidR="004265F3" w:rsidRPr="00BF4287">
        <w:rPr>
          <w:color w:val="auto"/>
        </w:rPr>
        <w:t>53 052,75</w:t>
      </w:r>
      <w:r w:rsidR="00044F47" w:rsidRPr="00BF4287">
        <w:rPr>
          <w:color w:val="auto"/>
        </w:rPr>
        <w:t xml:space="preserve"> zł, koszenie- koszenie w pasie drogowym, poboczy – </w:t>
      </w:r>
      <w:r w:rsidR="004265F3" w:rsidRPr="00BF4287">
        <w:rPr>
          <w:color w:val="auto"/>
        </w:rPr>
        <w:t xml:space="preserve">32 152,79 </w:t>
      </w:r>
      <w:r w:rsidR="00044F47" w:rsidRPr="00BF4287">
        <w:rPr>
          <w:color w:val="auto"/>
        </w:rPr>
        <w:t>zł,</w:t>
      </w:r>
      <w:r w:rsidR="004265F3" w:rsidRPr="00BF4287">
        <w:rPr>
          <w:color w:val="auto"/>
        </w:rPr>
        <w:t xml:space="preserve"> kruszenie gruzu – 52 502,28 zł</w:t>
      </w:r>
      <w:r w:rsidR="00044F47" w:rsidRPr="00BF4287">
        <w:rPr>
          <w:color w:val="auto"/>
        </w:rPr>
        <w:t xml:space="preserve">; wykonanie pomiarów widoczności – </w:t>
      </w:r>
      <w:r w:rsidR="004265F3" w:rsidRPr="00BF4287">
        <w:rPr>
          <w:color w:val="auto"/>
        </w:rPr>
        <w:t>1 463,70</w:t>
      </w:r>
      <w:r w:rsidR="00044F47" w:rsidRPr="00BF4287">
        <w:rPr>
          <w:color w:val="auto"/>
        </w:rPr>
        <w:t xml:space="preserve"> zł; opracowanie zmiany stałej organizacji ruchu – 2</w:t>
      </w:r>
      <w:r w:rsidR="004265F3" w:rsidRPr="00BF4287">
        <w:rPr>
          <w:color w:val="auto"/>
        </w:rPr>
        <w:t xml:space="preserve"> 6</w:t>
      </w:r>
      <w:r w:rsidR="00044F47" w:rsidRPr="00BF4287">
        <w:rPr>
          <w:color w:val="auto"/>
        </w:rPr>
        <w:t xml:space="preserve">00,00 zł; wykonanie przeglądów dróg – </w:t>
      </w:r>
      <w:r w:rsidR="004265F3" w:rsidRPr="00BF4287">
        <w:rPr>
          <w:color w:val="auto"/>
        </w:rPr>
        <w:t>7 503,00</w:t>
      </w:r>
      <w:r w:rsidR="00044F47" w:rsidRPr="00BF4287">
        <w:rPr>
          <w:color w:val="auto"/>
        </w:rPr>
        <w:t xml:space="preserve"> zł; dostawa materiałów kamiennych – </w:t>
      </w:r>
      <w:r w:rsidR="004265F3" w:rsidRPr="00BF4287">
        <w:rPr>
          <w:color w:val="auto"/>
        </w:rPr>
        <w:t>113 152,31</w:t>
      </w:r>
      <w:r w:rsidR="00044F47" w:rsidRPr="00BF4287">
        <w:rPr>
          <w:color w:val="auto"/>
        </w:rPr>
        <w:t xml:space="preserve"> zł. </w:t>
      </w:r>
    </w:p>
    <w:p w14:paraId="1710C36A" w14:textId="0856E357" w:rsidR="00604C0E" w:rsidRPr="00BF4287" w:rsidRDefault="00A17617" w:rsidP="007044BB">
      <w:pPr>
        <w:pStyle w:val="Akapitzlist"/>
        <w:numPr>
          <w:ilvl w:val="1"/>
          <w:numId w:val="35"/>
        </w:numPr>
        <w:rPr>
          <w:color w:val="auto"/>
        </w:rPr>
      </w:pPr>
      <w:r w:rsidRPr="00BF4287">
        <w:rPr>
          <w:color w:val="auto"/>
        </w:rPr>
        <w:t>zakup usług remontowych w kwocie 65 680,44 zł;</w:t>
      </w:r>
      <w:r w:rsidR="00F844E3" w:rsidRPr="00BF4287">
        <w:rPr>
          <w:color w:val="auto"/>
        </w:rPr>
        <w:t xml:space="preserve"> w tym oznakowanie pionowe i poziome dróg – 59 825,64 zł; remont nawierzchni, dróg gminnych ( profilowanie) – 5 854,80 zł;</w:t>
      </w:r>
    </w:p>
    <w:p w14:paraId="792564BD" w14:textId="7893F8FD" w:rsidR="00604C0E" w:rsidRPr="00BF4287" w:rsidRDefault="00A17617" w:rsidP="007044BB">
      <w:pPr>
        <w:pStyle w:val="Akapitzlist"/>
        <w:numPr>
          <w:ilvl w:val="1"/>
          <w:numId w:val="35"/>
        </w:numPr>
        <w:rPr>
          <w:color w:val="auto"/>
        </w:rPr>
      </w:pPr>
      <w:r w:rsidRPr="00BF4287">
        <w:rPr>
          <w:color w:val="auto"/>
        </w:rPr>
        <w:t>zakup materiałów i wyposażenia w kwocie 59 069,22 zł;</w:t>
      </w:r>
      <w:r w:rsidR="00F844E3" w:rsidRPr="00BF4287">
        <w:rPr>
          <w:color w:val="auto"/>
        </w:rPr>
        <w:t xml:space="preserve"> w tym sól techniczna i piasek na drogi – 51 555,77zł,   materiały do remontów i utrzymania dróg -625,45 zł, mieszanka workowana – 6 888,00 zł;</w:t>
      </w:r>
    </w:p>
    <w:p w14:paraId="2A969F72" w14:textId="77777777" w:rsidR="00604C0E" w:rsidRPr="00BF4287" w:rsidRDefault="00A17617" w:rsidP="007044BB">
      <w:pPr>
        <w:pStyle w:val="Akapitzlist"/>
        <w:numPr>
          <w:ilvl w:val="1"/>
          <w:numId w:val="35"/>
        </w:numPr>
        <w:rPr>
          <w:color w:val="auto"/>
        </w:rPr>
      </w:pPr>
      <w:r w:rsidRPr="00BF4287">
        <w:rPr>
          <w:color w:val="auto"/>
        </w:rPr>
        <w:t>zakup energii w kwocie 881,62 zł;</w:t>
      </w:r>
    </w:p>
    <w:p w14:paraId="17285FAD" w14:textId="1363458F" w:rsidR="00044F47" w:rsidRPr="00BF4287" w:rsidRDefault="00A17617" w:rsidP="007044BB">
      <w:pPr>
        <w:pStyle w:val="Akapitzlist"/>
        <w:numPr>
          <w:ilvl w:val="1"/>
          <w:numId w:val="35"/>
        </w:numPr>
        <w:rPr>
          <w:color w:val="auto"/>
        </w:rPr>
      </w:pPr>
      <w:r w:rsidRPr="00BF4287">
        <w:rPr>
          <w:color w:val="auto"/>
        </w:rPr>
        <w:t>różne opłaty i składki w kwocie 176,4</w:t>
      </w:r>
      <w:r w:rsidR="00044F47" w:rsidRPr="00BF4287">
        <w:rPr>
          <w:color w:val="auto"/>
        </w:rPr>
        <w:t xml:space="preserve"> opłata za użytkowanie gruntów pokrytych wodami</w:t>
      </w:r>
    </w:p>
    <w:p w14:paraId="29F6C638" w14:textId="77777777" w:rsidR="00604C0E" w:rsidRPr="00BF4287" w:rsidRDefault="00A17617" w:rsidP="007044BB">
      <w:pPr>
        <w:pStyle w:val="Akapitzlist"/>
        <w:numPr>
          <w:ilvl w:val="0"/>
          <w:numId w:val="35"/>
        </w:numPr>
        <w:rPr>
          <w:color w:val="auto"/>
        </w:rPr>
      </w:pPr>
      <w:r w:rsidRPr="00BF4287">
        <w:rPr>
          <w:color w:val="auto"/>
        </w:rPr>
        <w:t>w rozdziale 60095 Pozostała działalność wydatkowano kwotę 2 064,28 zł, co stanowi 22,94% planu rocznego wynoszącego 9 000,00 zł. Niniejsza wartość została wydatkowana na:</w:t>
      </w:r>
    </w:p>
    <w:p w14:paraId="67985E36" w14:textId="07FA01F7" w:rsidR="00044F47" w:rsidRPr="00BF4287" w:rsidRDefault="00A17617" w:rsidP="007044BB">
      <w:pPr>
        <w:pStyle w:val="Akapitzlist"/>
        <w:numPr>
          <w:ilvl w:val="1"/>
          <w:numId w:val="35"/>
        </w:numPr>
        <w:rPr>
          <w:color w:val="auto"/>
        </w:rPr>
      </w:pPr>
      <w:r w:rsidRPr="00BF4287">
        <w:rPr>
          <w:color w:val="auto"/>
        </w:rPr>
        <w:t>opłaty na rzecz budżetów jednostek samorządu terytorialnego w kwocie 1 894,28 zł;</w:t>
      </w:r>
      <w:r w:rsidR="00044F47" w:rsidRPr="00BF4287">
        <w:rPr>
          <w:color w:val="auto"/>
        </w:rPr>
        <w:t xml:space="preserve"> w tym opłata  za zajęcie pasa drogowego, opłata umieszczenie w pasie drogowym.</w:t>
      </w:r>
    </w:p>
    <w:p w14:paraId="7467EA55" w14:textId="77777777" w:rsidR="00604C0E" w:rsidRPr="00BF4287" w:rsidRDefault="00A17617" w:rsidP="007044BB">
      <w:pPr>
        <w:pStyle w:val="Akapitzlist"/>
        <w:numPr>
          <w:ilvl w:val="1"/>
          <w:numId w:val="35"/>
        </w:numPr>
        <w:rPr>
          <w:color w:val="auto"/>
        </w:rPr>
      </w:pPr>
      <w:r w:rsidRPr="00BF4287">
        <w:rPr>
          <w:color w:val="auto"/>
        </w:rPr>
        <w:t>opłaty na rzecz budżetu państwa w kwocie 170,00 zł.</w:t>
      </w:r>
    </w:p>
    <w:p w14:paraId="0C0B938A" w14:textId="77777777" w:rsidR="00604C0E" w:rsidRPr="00BF4287" w:rsidRDefault="00A17617">
      <w:pPr>
        <w:pStyle w:val="Nagwek3"/>
        <w:jc w:val="both"/>
        <w:rPr>
          <w:color w:val="auto"/>
        </w:rPr>
      </w:pPr>
      <w:bookmarkStart w:id="41" w:name="_Toc1033760573"/>
      <w:r w:rsidRPr="00BF4287">
        <w:rPr>
          <w:color w:val="auto"/>
        </w:rPr>
        <w:t>Dział 700 – Gospodarka mieszkaniowa</w:t>
      </w:r>
      <w:bookmarkEnd w:id="41"/>
    </w:p>
    <w:p w14:paraId="3327DFB0" w14:textId="77777777" w:rsidR="00604C0E" w:rsidRPr="00BF4287" w:rsidRDefault="00A17617">
      <w:pPr>
        <w:jc w:val="both"/>
        <w:rPr>
          <w:color w:val="auto"/>
        </w:rPr>
      </w:pPr>
      <w:r w:rsidRPr="00BF4287">
        <w:rPr>
          <w:color w:val="auto"/>
        </w:rPr>
        <w:t>Wydatki bieżące w ramach działu zostały zaplanowane w kwocie 1 408 663,79 zł, zaś zrealizowane w kwocie 1 193 844,46 zł, w rezultacie stopień realizacji wydatków bieżących wyniósł 84,75%. Środki te przeznaczono następująco:</w:t>
      </w:r>
    </w:p>
    <w:p w14:paraId="1BBD3284" w14:textId="77777777" w:rsidR="00604C0E" w:rsidRPr="00BF4287" w:rsidRDefault="00A17617" w:rsidP="007044BB">
      <w:pPr>
        <w:pStyle w:val="Akapitzlist"/>
        <w:rPr>
          <w:color w:val="auto"/>
        </w:rPr>
      </w:pPr>
      <w:r w:rsidRPr="00BF4287">
        <w:rPr>
          <w:color w:val="auto"/>
        </w:rPr>
        <w:lastRenderedPageBreak/>
        <w:t>w rozdziale 70005 Gospodarka gruntami i nieruchomościami wydatkowano kwotę 1 193 844,46 zł, co stanowi 84,75% planu rocznego wynoszącego 1 408 663,79 zł. Niniejsza wartość została wydatkowana na:</w:t>
      </w:r>
    </w:p>
    <w:p w14:paraId="4447A1AF" w14:textId="77777777" w:rsidR="00604C0E" w:rsidRPr="00BF4287" w:rsidRDefault="00A17617" w:rsidP="007044BB">
      <w:pPr>
        <w:pStyle w:val="Akapitzlist"/>
        <w:rPr>
          <w:color w:val="auto"/>
        </w:rPr>
      </w:pPr>
      <w:r w:rsidRPr="00BF4287">
        <w:rPr>
          <w:color w:val="auto"/>
        </w:rPr>
        <w:t>zakup usług pozostałych w kwocie 769 617,15 zł;</w:t>
      </w:r>
    </w:p>
    <w:p w14:paraId="5AF72A14" w14:textId="459EDF97" w:rsidR="00456C67" w:rsidRPr="00BF4287" w:rsidRDefault="00456C67" w:rsidP="007044BB">
      <w:pPr>
        <w:pStyle w:val="Akapitzlist"/>
        <w:rPr>
          <w:color w:val="auto"/>
        </w:rPr>
      </w:pPr>
      <w:r w:rsidRPr="00BF4287">
        <w:rPr>
          <w:color w:val="auto"/>
        </w:rPr>
        <w:t xml:space="preserve">opieka nad zwierzętami , wyłapywanie , utylizacja, sterylizacja , schronisko  –   </w:t>
      </w:r>
      <w:r w:rsidR="00C8346C" w:rsidRPr="00BF4287">
        <w:rPr>
          <w:color w:val="auto"/>
        </w:rPr>
        <w:t xml:space="preserve">72 131,55 </w:t>
      </w:r>
      <w:r w:rsidRPr="00BF4287">
        <w:rPr>
          <w:color w:val="auto"/>
        </w:rPr>
        <w:t>zł,</w:t>
      </w:r>
    </w:p>
    <w:p w14:paraId="57161A0E" w14:textId="3415025D" w:rsidR="00456C67" w:rsidRPr="00BF4287" w:rsidRDefault="00456C67" w:rsidP="007044BB">
      <w:pPr>
        <w:pStyle w:val="Akapitzlist"/>
        <w:rPr>
          <w:color w:val="auto"/>
        </w:rPr>
      </w:pPr>
      <w:r w:rsidRPr="00BF4287">
        <w:rPr>
          <w:color w:val="auto"/>
        </w:rPr>
        <w:t>•</w:t>
      </w:r>
      <w:r w:rsidRPr="00BF4287">
        <w:rPr>
          <w:color w:val="auto"/>
        </w:rPr>
        <w:tab/>
        <w:t xml:space="preserve">wywóz nieczystości- ścieki – </w:t>
      </w:r>
      <w:r w:rsidR="00C8346C" w:rsidRPr="00BF4287">
        <w:rPr>
          <w:color w:val="auto"/>
        </w:rPr>
        <w:t>4 475,35</w:t>
      </w:r>
      <w:r w:rsidRPr="00BF4287">
        <w:rPr>
          <w:color w:val="auto"/>
        </w:rPr>
        <w:t xml:space="preserve">  zł,</w:t>
      </w:r>
    </w:p>
    <w:p w14:paraId="05F26E4B" w14:textId="5541AB0C" w:rsidR="00456C67" w:rsidRPr="00BF4287" w:rsidRDefault="00456C67" w:rsidP="007044BB">
      <w:pPr>
        <w:pStyle w:val="Akapitzlist"/>
        <w:rPr>
          <w:color w:val="auto"/>
        </w:rPr>
      </w:pPr>
      <w:r w:rsidRPr="00BF4287">
        <w:rPr>
          <w:color w:val="auto"/>
        </w:rPr>
        <w:t>•</w:t>
      </w:r>
      <w:r w:rsidRPr="00BF4287">
        <w:rPr>
          <w:color w:val="auto"/>
        </w:rPr>
        <w:tab/>
        <w:t xml:space="preserve">utrzymanie terenów i obiektów komunalnych – </w:t>
      </w:r>
      <w:r w:rsidR="00C8346C" w:rsidRPr="00BF4287">
        <w:rPr>
          <w:color w:val="auto"/>
        </w:rPr>
        <w:t xml:space="preserve">282 </w:t>
      </w:r>
      <w:r w:rsidRPr="00BF4287">
        <w:rPr>
          <w:color w:val="auto"/>
        </w:rPr>
        <w:t>500,00 zł,</w:t>
      </w:r>
    </w:p>
    <w:p w14:paraId="407DF99B" w14:textId="1567B24A" w:rsidR="00456C67" w:rsidRPr="00BF4287" w:rsidRDefault="00456C67" w:rsidP="007044BB">
      <w:pPr>
        <w:pStyle w:val="Akapitzlist"/>
        <w:rPr>
          <w:color w:val="auto"/>
        </w:rPr>
      </w:pPr>
      <w:r w:rsidRPr="00BF4287">
        <w:rPr>
          <w:color w:val="auto"/>
        </w:rPr>
        <w:t>•</w:t>
      </w:r>
      <w:r w:rsidRPr="00BF4287">
        <w:rPr>
          <w:color w:val="auto"/>
        </w:rPr>
        <w:tab/>
        <w:t xml:space="preserve">odpady komunalne z terenów komunalnych – </w:t>
      </w:r>
      <w:r w:rsidR="00C8346C" w:rsidRPr="00BF4287">
        <w:rPr>
          <w:color w:val="auto"/>
        </w:rPr>
        <w:t>303 842,59</w:t>
      </w:r>
      <w:r w:rsidRPr="00BF4287">
        <w:rPr>
          <w:color w:val="auto"/>
        </w:rPr>
        <w:t xml:space="preserve"> zł,</w:t>
      </w:r>
    </w:p>
    <w:p w14:paraId="124E923A" w14:textId="6BDCB4A5" w:rsidR="00456C67" w:rsidRPr="00BF4287" w:rsidRDefault="00456C67" w:rsidP="007044BB">
      <w:pPr>
        <w:pStyle w:val="Akapitzlist"/>
        <w:numPr>
          <w:ilvl w:val="0"/>
          <w:numId w:val="66"/>
        </w:numPr>
        <w:rPr>
          <w:color w:val="auto"/>
        </w:rPr>
      </w:pPr>
      <w:r w:rsidRPr="00BF4287">
        <w:rPr>
          <w:color w:val="auto"/>
        </w:rPr>
        <w:t>wymiana bojlera elektrycznego Dom Ludowy Motycze Poduchowne  - 1 080,00 zł</w:t>
      </w:r>
    </w:p>
    <w:p w14:paraId="7E14A8AC" w14:textId="1653BCD4" w:rsidR="00456C67" w:rsidRPr="00BF4287" w:rsidRDefault="00456C67" w:rsidP="007044BB">
      <w:pPr>
        <w:pStyle w:val="Akapitzlist"/>
        <w:numPr>
          <w:ilvl w:val="0"/>
          <w:numId w:val="66"/>
        </w:numPr>
        <w:rPr>
          <w:color w:val="auto"/>
        </w:rPr>
      </w:pPr>
      <w:r w:rsidRPr="00BF4287">
        <w:rPr>
          <w:color w:val="auto"/>
        </w:rPr>
        <w:t xml:space="preserve">wykonanie tablic informacyjnych, </w:t>
      </w:r>
      <w:r w:rsidR="001B0FCA" w:rsidRPr="00BF4287">
        <w:rPr>
          <w:color w:val="auto"/>
        </w:rPr>
        <w:t xml:space="preserve">regulaminów placów zabaw </w:t>
      </w:r>
      <w:r w:rsidRPr="00BF4287">
        <w:rPr>
          <w:color w:val="auto"/>
        </w:rPr>
        <w:t xml:space="preserve"> – </w:t>
      </w:r>
      <w:r w:rsidR="001B0FCA" w:rsidRPr="00BF4287">
        <w:rPr>
          <w:color w:val="auto"/>
        </w:rPr>
        <w:t xml:space="preserve">1 660,50 zł </w:t>
      </w:r>
    </w:p>
    <w:p w14:paraId="1C27DB16" w14:textId="16356755" w:rsidR="00456C67" w:rsidRPr="00BF4287" w:rsidRDefault="00456C67" w:rsidP="007044BB">
      <w:pPr>
        <w:pStyle w:val="Akapitzlist"/>
        <w:numPr>
          <w:ilvl w:val="0"/>
          <w:numId w:val="66"/>
        </w:numPr>
        <w:rPr>
          <w:color w:val="auto"/>
        </w:rPr>
      </w:pPr>
      <w:r w:rsidRPr="00BF4287">
        <w:rPr>
          <w:color w:val="auto"/>
        </w:rPr>
        <w:t xml:space="preserve">ogłoszenia w prasie  - </w:t>
      </w:r>
      <w:r w:rsidR="001B0FCA" w:rsidRPr="00BF4287">
        <w:rPr>
          <w:color w:val="auto"/>
        </w:rPr>
        <w:t>1979,15 zł</w:t>
      </w:r>
    </w:p>
    <w:p w14:paraId="739CF970" w14:textId="6FB41BCF" w:rsidR="001B0FCA" w:rsidRPr="00BF4287" w:rsidRDefault="006B3A75" w:rsidP="007044BB">
      <w:pPr>
        <w:pStyle w:val="Akapitzlist"/>
        <w:numPr>
          <w:ilvl w:val="0"/>
          <w:numId w:val="66"/>
        </w:numPr>
        <w:rPr>
          <w:color w:val="auto"/>
        </w:rPr>
      </w:pPr>
      <w:r w:rsidRPr="00BF4287">
        <w:rPr>
          <w:color w:val="auto"/>
        </w:rPr>
        <w:t xml:space="preserve">w ramach f. </w:t>
      </w:r>
      <w:proofErr w:type="spellStart"/>
      <w:r w:rsidRPr="00BF4287">
        <w:rPr>
          <w:color w:val="auto"/>
        </w:rPr>
        <w:t>soł</w:t>
      </w:r>
      <w:proofErr w:type="spellEnd"/>
      <w:r w:rsidRPr="00BF4287">
        <w:rPr>
          <w:color w:val="auto"/>
        </w:rPr>
        <w:t xml:space="preserve">. Zalesie Gorzyckie – 11 887,63 ( m.in. zadań „Klimatyzacja kuchni świetlicy” 5 000,00 zł , Ogrodzenie świetlicy wiejskiej 6864,26 zł ) </w:t>
      </w:r>
    </w:p>
    <w:p w14:paraId="50AF6D84" w14:textId="5A0EEFC6" w:rsidR="006B3A75" w:rsidRPr="00BF4287" w:rsidRDefault="006B3A75" w:rsidP="007044BB">
      <w:pPr>
        <w:pStyle w:val="Akapitzlist"/>
        <w:numPr>
          <w:ilvl w:val="0"/>
          <w:numId w:val="66"/>
        </w:numPr>
        <w:rPr>
          <w:color w:val="auto"/>
        </w:rPr>
      </w:pPr>
      <w:r w:rsidRPr="00BF4287">
        <w:rPr>
          <w:color w:val="auto"/>
        </w:rPr>
        <w:t xml:space="preserve">w ramach f. </w:t>
      </w:r>
      <w:proofErr w:type="spellStart"/>
      <w:r w:rsidRPr="00BF4287">
        <w:rPr>
          <w:color w:val="auto"/>
        </w:rPr>
        <w:t>soł</w:t>
      </w:r>
      <w:proofErr w:type="spellEnd"/>
      <w:r w:rsidRPr="00BF4287">
        <w:rPr>
          <w:color w:val="auto"/>
        </w:rPr>
        <w:t xml:space="preserve"> Motycze Poduchowne  zadanie „Opłata za wynajem i obsługę toalety przenośnej”- 1 218,78 zł </w:t>
      </w:r>
    </w:p>
    <w:p w14:paraId="4985A15D" w14:textId="6D5D26EA" w:rsidR="006B3A75" w:rsidRPr="00BF4287" w:rsidRDefault="006B3A75" w:rsidP="007044BB">
      <w:pPr>
        <w:pStyle w:val="Akapitzlist"/>
        <w:numPr>
          <w:ilvl w:val="0"/>
          <w:numId w:val="66"/>
        </w:numPr>
        <w:rPr>
          <w:color w:val="auto"/>
        </w:rPr>
      </w:pPr>
      <w:r w:rsidRPr="00BF4287">
        <w:rPr>
          <w:color w:val="auto"/>
        </w:rPr>
        <w:t>Prace porządkowe przy pomniku ul. Pańska – 7 362,29 zł</w:t>
      </w:r>
    </w:p>
    <w:p w14:paraId="181A30C8" w14:textId="3499C3C0" w:rsidR="006B3A75" w:rsidRPr="00BF4287" w:rsidRDefault="006B3A75" w:rsidP="007044BB">
      <w:pPr>
        <w:pStyle w:val="Akapitzlist"/>
        <w:numPr>
          <w:ilvl w:val="0"/>
          <w:numId w:val="66"/>
        </w:numPr>
        <w:rPr>
          <w:color w:val="auto"/>
        </w:rPr>
      </w:pPr>
      <w:r w:rsidRPr="00BF4287">
        <w:rPr>
          <w:color w:val="auto"/>
        </w:rPr>
        <w:t xml:space="preserve">Monitoring Techniczny Ogród – 2 500,00 zł; </w:t>
      </w:r>
    </w:p>
    <w:p w14:paraId="75903065" w14:textId="6E7A00F8" w:rsidR="006B3A75" w:rsidRPr="00BF4287" w:rsidRDefault="00A62B63" w:rsidP="007044BB">
      <w:pPr>
        <w:pStyle w:val="Akapitzlist"/>
        <w:numPr>
          <w:ilvl w:val="0"/>
          <w:numId w:val="66"/>
        </w:numPr>
        <w:rPr>
          <w:color w:val="auto"/>
        </w:rPr>
      </w:pPr>
      <w:r w:rsidRPr="00BF4287">
        <w:rPr>
          <w:color w:val="auto"/>
        </w:rPr>
        <w:t xml:space="preserve">Przeglądy kotów gazowych , CO </w:t>
      </w:r>
      <w:r w:rsidR="001D4F9C" w:rsidRPr="00BF4287">
        <w:rPr>
          <w:color w:val="auto"/>
        </w:rPr>
        <w:t xml:space="preserve"> - 14 929,74 zł </w:t>
      </w:r>
    </w:p>
    <w:p w14:paraId="11CA41EF" w14:textId="53CE0F20" w:rsidR="00A62B63" w:rsidRPr="00BF4287" w:rsidRDefault="00A62B63" w:rsidP="007044BB">
      <w:pPr>
        <w:pStyle w:val="Akapitzlist"/>
        <w:numPr>
          <w:ilvl w:val="0"/>
          <w:numId w:val="66"/>
        </w:numPr>
        <w:rPr>
          <w:color w:val="auto"/>
        </w:rPr>
      </w:pPr>
      <w:r w:rsidRPr="00BF4287">
        <w:rPr>
          <w:color w:val="auto"/>
        </w:rPr>
        <w:t xml:space="preserve">Sprawdzenie stanu technicznego przewodów kominowych </w:t>
      </w:r>
      <w:r w:rsidR="001D4F9C" w:rsidRPr="00BF4287">
        <w:rPr>
          <w:color w:val="auto"/>
        </w:rPr>
        <w:t xml:space="preserve">– </w:t>
      </w:r>
      <w:r w:rsidR="00D5148D" w:rsidRPr="00BF4287">
        <w:rPr>
          <w:color w:val="auto"/>
        </w:rPr>
        <w:t>17 093,70</w:t>
      </w:r>
      <w:r w:rsidR="001D4F9C" w:rsidRPr="00BF4287">
        <w:rPr>
          <w:color w:val="auto"/>
        </w:rPr>
        <w:t xml:space="preserve"> zł </w:t>
      </w:r>
    </w:p>
    <w:p w14:paraId="66C646A8" w14:textId="132D8C6D" w:rsidR="00A62B63" w:rsidRPr="00BF4287" w:rsidRDefault="00A62B63" w:rsidP="007044BB">
      <w:pPr>
        <w:pStyle w:val="Akapitzlist"/>
        <w:numPr>
          <w:ilvl w:val="0"/>
          <w:numId w:val="66"/>
        </w:numPr>
        <w:rPr>
          <w:color w:val="auto"/>
        </w:rPr>
      </w:pPr>
      <w:r w:rsidRPr="00BF4287">
        <w:rPr>
          <w:color w:val="auto"/>
        </w:rPr>
        <w:t xml:space="preserve">Sporządzanie aktów notarialnych – 3082,28 zł </w:t>
      </w:r>
    </w:p>
    <w:p w14:paraId="662DC5CA" w14:textId="6F51CF55" w:rsidR="00A62B63" w:rsidRPr="00BF4287" w:rsidRDefault="00A62B63" w:rsidP="007044BB">
      <w:pPr>
        <w:pStyle w:val="Akapitzlist"/>
        <w:numPr>
          <w:ilvl w:val="0"/>
          <w:numId w:val="66"/>
        </w:numPr>
        <w:rPr>
          <w:color w:val="auto"/>
        </w:rPr>
      </w:pPr>
      <w:r w:rsidRPr="00BF4287">
        <w:rPr>
          <w:color w:val="auto"/>
        </w:rPr>
        <w:t xml:space="preserve">Przegląd stanu technicznego obiektów budowlanych , placów zabaw </w:t>
      </w:r>
      <w:r w:rsidR="001D4F9C" w:rsidRPr="00BF4287">
        <w:rPr>
          <w:color w:val="auto"/>
        </w:rPr>
        <w:t xml:space="preserve">11 463,60 zł </w:t>
      </w:r>
    </w:p>
    <w:p w14:paraId="56D068B2" w14:textId="22CA1206" w:rsidR="00A62B63" w:rsidRPr="00BF4287" w:rsidRDefault="00A62B63" w:rsidP="007044BB">
      <w:pPr>
        <w:pStyle w:val="Akapitzlist"/>
        <w:numPr>
          <w:ilvl w:val="0"/>
          <w:numId w:val="66"/>
        </w:numPr>
        <w:rPr>
          <w:color w:val="auto"/>
        </w:rPr>
      </w:pPr>
      <w:r w:rsidRPr="00BF4287">
        <w:rPr>
          <w:color w:val="auto"/>
        </w:rPr>
        <w:t xml:space="preserve">Przegląd klimatyzacji w świetlicach wiejskich – 1 033,20 zł </w:t>
      </w:r>
    </w:p>
    <w:p w14:paraId="66D7BAFD" w14:textId="0781B0FE" w:rsidR="00A62B63" w:rsidRPr="00BF4287" w:rsidRDefault="00A62B63" w:rsidP="007044BB">
      <w:pPr>
        <w:pStyle w:val="Akapitzlist"/>
        <w:numPr>
          <w:ilvl w:val="0"/>
          <w:numId w:val="66"/>
        </w:numPr>
        <w:rPr>
          <w:color w:val="auto"/>
        </w:rPr>
      </w:pPr>
      <w:r w:rsidRPr="00BF4287">
        <w:rPr>
          <w:color w:val="auto"/>
        </w:rPr>
        <w:t xml:space="preserve">Okresowy przegląd instalacji elektrycznej – 1 660,50 zł; </w:t>
      </w:r>
    </w:p>
    <w:p w14:paraId="743748EE" w14:textId="48E7504D" w:rsidR="001D4F9C" w:rsidRPr="00BF4287" w:rsidRDefault="001D4F9C" w:rsidP="007044BB">
      <w:pPr>
        <w:pStyle w:val="Akapitzlist"/>
        <w:numPr>
          <w:ilvl w:val="0"/>
          <w:numId w:val="66"/>
        </w:numPr>
        <w:rPr>
          <w:color w:val="auto"/>
        </w:rPr>
      </w:pPr>
      <w:r w:rsidRPr="00BF4287">
        <w:rPr>
          <w:color w:val="auto"/>
        </w:rPr>
        <w:t>Opieka i dozór techniczny nad kotłami CO – 9 142,87 zł</w:t>
      </w:r>
    </w:p>
    <w:p w14:paraId="456D83FA" w14:textId="6ED8F14F" w:rsidR="001D4F9C" w:rsidRPr="00BF4287" w:rsidRDefault="001D4F9C" w:rsidP="007044BB">
      <w:pPr>
        <w:pStyle w:val="Akapitzlist"/>
        <w:numPr>
          <w:ilvl w:val="0"/>
          <w:numId w:val="66"/>
        </w:numPr>
        <w:rPr>
          <w:color w:val="auto"/>
        </w:rPr>
      </w:pPr>
      <w:r w:rsidRPr="00BF4287">
        <w:rPr>
          <w:color w:val="auto"/>
        </w:rPr>
        <w:t xml:space="preserve">Pozostałe usługi </w:t>
      </w:r>
    </w:p>
    <w:p w14:paraId="0B12851A" w14:textId="6B67366D" w:rsidR="00604C0E" w:rsidRPr="00BF4287" w:rsidRDefault="00A17617" w:rsidP="007044BB">
      <w:pPr>
        <w:pStyle w:val="Akapitzlist"/>
        <w:rPr>
          <w:color w:val="auto"/>
        </w:rPr>
      </w:pPr>
      <w:r w:rsidRPr="00BF4287">
        <w:rPr>
          <w:color w:val="auto"/>
        </w:rPr>
        <w:t>zakup energii w kwocie 164 800,24 zł;</w:t>
      </w:r>
      <w:r w:rsidR="00B562CB" w:rsidRPr="00BF4287">
        <w:rPr>
          <w:color w:val="auto"/>
        </w:rPr>
        <w:t xml:space="preserve"> gaz, woda, energia elektryczna</w:t>
      </w:r>
    </w:p>
    <w:p w14:paraId="04A57DAB" w14:textId="0F028E11" w:rsidR="00F41EB7" w:rsidRPr="00BF4287" w:rsidRDefault="00A17617" w:rsidP="007044BB">
      <w:pPr>
        <w:pStyle w:val="Akapitzlist"/>
        <w:rPr>
          <w:color w:val="auto"/>
        </w:rPr>
      </w:pPr>
      <w:r w:rsidRPr="00BF4287">
        <w:rPr>
          <w:color w:val="auto"/>
        </w:rPr>
        <w:t>zakup materiałów i wyposażenia w kwocie 97 538,20 zł;</w:t>
      </w:r>
      <w:r w:rsidR="00F41EB7" w:rsidRPr="00BF4287">
        <w:rPr>
          <w:color w:val="auto"/>
        </w:rPr>
        <w:t xml:space="preserve"> w tym zakup materiałów do bieżącego utrzymanie obiektów komunalnych. W ramach paragrafu wydatkowano środki na :</w:t>
      </w:r>
    </w:p>
    <w:p w14:paraId="6B667F04" w14:textId="5F8FF339" w:rsidR="00F41EB7" w:rsidRPr="00BF4287" w:rsidRDefault="00F41EB7" w:rsidP="007044BB">
      <w:pPr>
        <w:pStyle w:val="Akapitzlist"/>
        <w:numPr>
          <w:ilvl w:val="0"/>
          <w:numId w:val="63"/>
        </w:numPr>
        <w:rPr>
          <w:color w:val="auto"/>
        </w:rPr>
      </w:pPr>
      <w:r w:rsidRPr="00BF4287">
        <w:rPr>
          <w:color w:val="auto"/>
        </w:rPr>
        <w:t xml:space="preserve">w ramach funduszu sołeckiego Gorzyc- kwiaty( zdanie -uporządkowanie  terenu przy  świetlicy wiejskiej)   – 176,00 zł;  w ramach zadania z funduszu sołeckiego  „Renowacja i doposażenie placu zabaw Pączek Gorzycki” – całkowity koszt  28 023,80 zł w tym z f. </w:t>
      </w:r>
      <w:proofErr w:type="spellStart"/>
      <w:r w:rsidRPr="00BF4287">
        <w:rPr>
          <w:color w:val="auto"/>
        </w:rPr>
        <w:t>soł</w:t>
      </w:r>
      <w:proofErr w:type="spellEnd"/>
      <w:r w:rsidRPr="00BF4287">
        <w:rPr>
          <w:color w:val="auto"/>
        </w:rPr>
        <w:t>. – 10 000,00 zł</w:t>
      </w:r>
      <w:r w:rsidR="00B562CB" w:rsidRPr="00BF4287">
        <w:rPr>
          <w:color w:val="auto"/>
        </w:rPr>
        <w:t xml:space="preserve">. </w:t>
      </w:r>
      <w:r w:rsidRPr="00BF4287">
        <w:rPr>
          <w:color w:val="auto"/>
        </w:rPr>
        <w:t xml:space="preserve">W ramach otrzymanego dofinansowania - zgodnie z umową Nr </w:t>
      </w:r>
      <w:r w:rsidR="006250D1" w:rsidRPr="00BF4287">
        <w:rPr>
          <w:color w:val="auto"/>
        </w:rPr>
        <w:t>62</w:t>
      </w:r>
      <w:r w:rsidRPr="00BF4287">
        <w:rPr>
          <w:color w:val="auto"/>
        </w:rPr>
        <w:t>/OW-IX.072.5.</w:t>
      </w:r>
      <w:r w:rsidR="006250D1" w:rsidRPr="00BF4287">
        <w:rPr>
          <w:color w:val="auto"/>
        </w:rPr>
        <w:t>62</w:t>
      </w:r>
      <w:r w:rsidRPr="00BF4287">
        <w:rPr>
          <w:color w:val="auto"/>
        </w:rPr>
        <w:t>.202</w:t>
      </w:r>
      <w:r w:rsidR="006250D1" w:rsidRPr="00BF4287">
        <w:rPr>
          <w:color w:val="auto"/>
        </w:rPr>
        <w:t>3</w:t>
      </w:r>
      <w:r w:rsidRPr="00BF4287">
        <w:rPr>
          <w:color w:val="auto"/>
        </w:rPr>
        <w:t>/202</w:t>
      </w:r>
      <w:r w:rsidR="006250D1" w:rsidRPr="00BF4287">
        <w:rPr>
          <w:color w:val="auto"/>
        </w:rPr>
        <w:t>3</w:t>
      </w:r>
      <w:r w:rsidRPr="00BF4287">
        <w:rPr>
          <w:color w:val="auto"/>
        </w:rPr>
        <w:t xml:space="preserve"> z budżetu Województwa Podkarpackiego udzielono pomocy finansowej w 202</w:t>
      </w:r>
      <w:r w:rsidR="006250D1" w:rsidRPr="00BF4287">
        <w:rPr>
          <w:color w:val="auto"/>
        </w:rPr>
        <w:t>3</w:t>
      </w:r>
      <w:r w:rsidRPr="00BF4287">
        <w:rPr>
          <w:color w:val="auto"/>
        </w:rPr>
        <w:t xml:space="preserve"> r. w ramach „Podkarpackiego Programu Odnowy Wsi na lata 2021-2025"  na działania służące   realizacji Sołeckich Strategii Rozwoju Wsi z przeznaczeniem na realizację  zadania </w:t>
      </w:r>
      <w:proofErr w:type="spellStart"/>
      <w:r w:rsidRPr="00BF4287">
        <w:rPr>
          <w:color w:val="auto"/>
        </w:rPr>
        <w:t>pn</w:t>
      </w:r>
      <w:proofErr w:type="spellEnd"/>
      <w:r w:rsidR="006250D1" w:rsidRPr="00BF4287">
        <w:rPr>
          <w:color w:val="auto"/>
        </w:rPr>
        <w:t>, Poprawa jakości życia mieszkańców poprzez renowację i doposażenie placu zabaw przy ul. Pączek Gorzycki w miejscowości Gorzyce", w miejscowości: Gorzyce –    9 500,00 zł . Wniosek na powyższe zadanie obejmował zadanie ujęte w funduszu sołeckim Gorzyc:</w:t>
      </w:r>
      <w:r w:rsidR="009A5086" w:rsidRPr="00BF4287">
        <w:rPr>
          <w:color w:val="auto"/>
        </w:rPr>
        <w:t xml:space="preserve"> zakup, dostawa i montaż elementów</w:t>
      </w:r>
      <w:r w:rsidR="009A5086" w:rsidRPr="00BF4287">
        <w:rPr>
          <w:color w:val="auto"/>
        </w:rPr>
        <w:fldChar w:fldCharType="begin"/>
      </w:r>
      <w:r w:rsidR="009A5086" w:rsidRPr="00BF4287">
        <w:rPr>
          <w:color w:val="auto"/>
        </w:rPr>
        <w:instrText xml:space="preserve"> LISTNUM </w:instrText>
      </w:r>
      <w:r w:rsidR="009A5086" w:rsidRPr="00BF4287">
        <w:rPr>
          <w:color w:val="auto"/>
        </w:rPr>
        <w:fldChar w:fldCharType="end"/>
      </w:r>
      <w:r w:rsidR="009A5086" w:rsidRPr="00BF4287">
        <w:rPr>
          <w:color w:val="auto"/>
        </w:rPr>
        <w:t xml:space="preserve"> urządzeń  zabawowych – 5szt., oraz przygotowanie terenu i roboty ziemne </w:t>
      </w:r>
    </w:p>
    <w:p w14:paraId="4051D778" w14:textId="34C88118" w:rsidR="00F41EB7" w:rsidRPr="00BF4287" w:rsidRDefault="00D65335" w:rsidP="009A5086">
      <w:pPr>
        <w:ind w:left="1200"/>
        <w:rPr>
          <w:color w:val="auto"/>
        </w:rPr>
      </w:pPr>
      <w:r w:rsidRPr="00BF4287">
        <w:rPr>
          <w:color w:val="auto"/>
        </w:rPr>
        <w:t xml:space="preserve">2. </w:t>
      </w:r>
      <w:r w:rsidR="009A5086" w:rsidRPr="00BF4287">
        <w:rPr>
          <w:color w:val="auto"/>
        </w:rPr>
        <w:t xml:space="preserve"> </w:t>
      </w:r>
      <w:r w:rsidR="00F41EB7" w:rsidRPr="00BF4287">
        <w:rPr>
          <w:color w:val="auto"/>
        </w:rPr>
        <w:t xml:space="preserve">F. </w:t>
      </w:r>
      <w:proofErr w:type="spellStart"/>
      <w:r w:rsidR="00F41EB7" w:rsidRPr="00BF4287">
        <w:rPr>
          <w:color w:val="auto"/>
        </w:rPr>
        <w:t>soł</w:t>
      </w:r>
      <w:proofErr w:type="spellEnd"/>
      <w:r w:rsidR="00F41EB7" w:rsidRPr="00BF4287">
        <w:rPr>
          <w:color w:val="auto"/>
        </w:rPr>
        <w:t xml:space="preserve"> Furmany zadanie „paliwo do kosiarki, utrzymanie mienia komunalnego” – </w:t>
      </w:r>
      <w:r w:rsidR="009A5086" w:rsidRPr="00BF4287">
        <w:rPr>
          <w:color w:val="auto"/>
        </w:rPr>
        <w:t>4</w:t>
      </w:r>
      <w:r w:rsidR="00F41EB7" w:rsidRPr="00BF4287">
        <w:rPr>
          <w:color w:val="auto"/>
        </w:rPr>
        <w:t xml:space="preserve">00,00 zł </w:t>
      </w:r>
    </w:p>
    <w:p w14:paraId="1DEB4D7A" w14:textId="6F1A777B" w:rsidR="009A5086" w:rsidRPr="00BF4287" w:rsidRDefault="00D65335" w:rsidP="00D65335">
      <w:pPr>
        <w:ind w:left="1560" w:hanging="360"/>
        <w:rPr>
          <w:color w:val="auto"/>
        </w:rPr>
      </w:pPr>
      <w:r w:rsidRPr="00BF4287">
        <w:rPr>
          <w:color w:val="auto"/>
        </w:rPr>
        <w:t xml:space="preserve">3. </w:t>
      </w:r>
      <w:r w:rsidR="009A5086" w:rsidRPr="00BF4287">
        <w:rPr>
          <w:color w:val="auto"/>
        </w:rPr>
        <w:t xml:space="preserve">f. </w:t>
      </w:r>
      <w:proofErr w:type="spellStart"/>
      <w:r w:rsidR="009A5086" w:rsidRPr="00BF4287">
        <w:rPr>
          <w:color w:val="auto"/>
        </w:rPr>
        <w:t>soł</w:t>
      </w:r>
      <w:proofErr w:type="spellEnd"/>
      <w:r w:rsidR="009A5086" w:rsidRPr="00BF4287">
        <w:rPr>
          <w:color w:val="auto"/>
        </w:rPr>
        <w:t xml:space="preserve"> Motycze Poduchowne  zadanie „zakup kabla elektrycznego i światłowodu na zasilanie kamery na istniejącym słupie elektrycznym przy dużym jeziorze ” – 6 261,54 zł</w:t>
      </w:r>
    </w:p>
    <w:p w14:paraId="41A052E6" w14:textId="48B6CD09" w:rsidR="009A5086" w:rsidRPr="00BF4287" w:rsidRDefault="009A5086" w:rsidP="007044BB">
      <w:pPr>
        <w:pStyle w:val="Akapitzlist"/>
        <w:numPr>
          <w:ilvl w:val="0"/>
          <w:numId w:val="64"/>
        </w:numPr>
        <w:rPr>
          <w:color w:val="auto"/>
        </w:rPr>
      </w:pPr>
      <w:r w:rsidRPr="00BF4287">
        <w:rPr>
          <w:color w:val="auto"/>
        </w:rPr>
        <w:t xml:space="preserve">f. </w:t>
      </w:r>
      <w:proofErr w:type="spellStart"/>
      <w:r w:rsidRPr="00BF4287">
        <w:rPr>
          <w:color w:val="auto"/>
        </w:rPr>
        <w:t>soł</w:t>
      </w:r>
      <w:proofErr w:type="spellEnd"/>
      <w:r w:rsidRPr="00BF4287">
        <w:rPr>
          <w:color w:val="auto"/>
        </w:rPr>
        <w:t xml:space="preserve"> Zalesie Gorzyckie zadanie „ Doposażenie kuchni w świetlicy” – 4 972,91 zł ( w tym. m.in. dwie kuchenki gazowe, </w:t>
      </w:r>
      <w:proofErr w:type="spellStart"/>
      <w:r w:rsidRPr="00BF4287">
        <w:rPr>
          <w:color w:val="auto"/>
        </w:rPr>
        <w:t>gofrownica</w:t>
      </w:r>
      <w:proofErr w:type="spellEnd"/>
      <w:r w:rsidRPr="00BF4287">
        <w:rPr>
          <w:color w:val="auto"/>
        </w:rPr>
        <w:t xml:space="preserve">, filiżanki  i środki czystości) </w:t>
      </w:r>
    </w:p>
    <w:p w14:paraId="3A65565E" w14:textId="49054AE1" w:rsidR="009A5086" w:rsidRPr="00BF4287" w:rsidRDefault="009A5086" w:rsidP="007044BB">
      <w:pPr>
        <w:pStyle w:val="Akapitzlist"/>
        <w:numPr>
          <w:ilvl w:val="0"/>
          <w:numId w:val="64"/>
        </w:numPr>
        <w:rPr>
          <w:color w:val="auto"/>
        </w:rPr>
      </w:pPr>
      <w:r w:rsidRPr="00BF4287">
        <w:rPr>
          <w:color w:val="auto"/>
        </w:rPr>
        <w:t xml:space="preserve">f. </w:t>
      </w:r>
      <w:proofErr w:type="spellStart"/>
      <w:r w:rsidRPr="00BF4287">
        <w:rPr>
          <w:color w:val="auto"/>
        </w:rPr>
        <w:t>soł</w:t>
      </w:r>
      <w:proofErr w:type="spellEnd"/>
      <w:r w:rsidRPr="00BF4287">
        <w:rPr>
          <w:color w:val="auto"/>
        </w:rPr>
        <w:t xml:space="preserve">. Sokolniki zadanie  „Modernizacja placu zabaw-zakup zabawek z atestem (plac zabaw na skwerze Jana Pawła II) – </w:t>
      </w:r>
      <w:r w:rsidR="00B562CB" w:rsidRPr="00BF4287">
        <w:rPr>
          <w:color w:val="auto"/>
        </w:rPr>
        <w:t>5 676,80 zł  w tym doposażenie placów zabaw huśtawka  i bujak.</w:t>
      </w:r>
    </w:p>
    <w:p w14:paraId="1EC3DF47" w14:textId="77777777" w:rsidR="00F41EB7" w:rsidRPr="00BF4287" w:rsidRDefault="00F41EB7" w:rsidP="009A5086">
      <w:pPr>
        <w:ind w:left="1200"/>
        <w:rPr>
          <w:color w:val="auto"/>
        </w:rPr>
      </w:pPr>
      <w:r w:rsidRPr="00BF4287">
        <w:rPr>
          <w:color w:val="auto"/>
        </w:rPr>
        <w:t>•</w:t>
      </w:r>
      <w:r w:rsidRPr="00BF4287">
        <w:rPr>
          <w:color w:val="auto"/>
        </w:rPr>
        <w:tab/>
        <w:t>pozostałe- środki czystości,  materiały, wyposażenie  do utrzymania terenów i obiektów  komunalnych</w:t>
      </w:r>
    </w:p>
    <w:p w14:paraId="0193BC9D" w14:textId="4D9E8DB5" w:rsidR="00604C0E" w:rsidRPr="00BF4287" w:rsidRDefault="00A17617" w:rsidP="007044BB">
      <w:pPr>
        <w:pStyle w:val="Akapitzlist"/>
        <w:rPr>
          <w:color w:val="auto"/>
        </w:rPr>
      </w:pPr>
      <w:r w:rsidRPr="00BF4287">
        <w:rPr>
          <w:color w:val="auto"/>
        </w:rPr>
        <w:t>zakup usług remontowych w kwocie 67 963,77 zł</w:t>
      </w:r>
      <w:r w:rsidR="007B4DB5" w:rsidRPr="00BF4287">
        <w:rPr>
          <w:color w:val="auto"/>
        </w:rPr>
        <w:t xml:space="preserve"> w tym:</w:t>
      </w:r>
    </w:p>
    <w:p w14:paraId="582F7C2C" w14:textId="1951BD90" w:rsidR="007B4DB5" w:rsidRPr="00BF4287" w:rsidRDefault="007B4DB5" w:rsidP="00D65335">
      <w:pPr>
        <w:ind w:left="1200"/>
        <w:rPr>
          <w:color w:val="auto"/>
        </w:rPr>
      </w:pPr>
      <w:r w:rsidRPr="00BF4287">
        <w:rPr>
          <w:color w:val="auto"/>
        </w:rPr>
        <w:t>naprawa studzienki kanalizacyjnej przy  przedszkolu</w:t>
      </w:r>
      <w:r w:rsidR="00261D3A" w:rsidRPr="00BF4287">
        <w:rPr>
          <w:color w:val="auto"/>
        </w:rPr>
        <w:t xml:space="preserve"> </w:t>
      </w:r>
      <w:r w:rsidRPr="00BF4287">
        <w:rPr>
          <w:color w:val="auto"/>
        </w:rPr>
        <w:t xml:space="preserve">- 184,50 zł </w:t>
      </w:r>
    </w:p>
    <w:p w14:paraId="30BB8BFC" w14:textId="4D885CE5" w:rsidR="007B4DB5" w:rsidRPr="00BF4287" w:rsidRDefault="007B4DB5" w:rsidP="00D65335">
      <w:pPr>
        <w:ind w:left="1200"/>
        <w:rPr>
          <w:color w:val="auto"/>
        </w:rPr>
      </w:pPr>
      <w:r w:rsidRPr="00BF4287">
        <w:rPr>
          <w:color w:val="auto"/>
        </w:rPr>
        <w:t>obróbki blacharskie kominów bud. kom. Sokolniki ul. Sandomierska 84</w:t>
      </w:r>
      <w:r w:rsidR="00261D3A" w:rsidRPr="00BF4287">
        <w:rPr>
          <w:color w:val="auto"/>
        </w:rPr>
        <w:t xml:space="preserve"> </w:t>
      </w:r>
      <w:r w:rsidRPr="00BF4287">
        <w:rPr>
          <w:color w:val="auto"/>
        </w:rPr>
        <w:t xml:space="preserve">- 7.084,80 zł </w:t>
      </w:r>
    </w:p>
    <w:p w14:paraId="25F620E2" w14:textId="6928F3DB" w:rsidR="007B4DB5" w:rsidRPr="00BF4287" w:rsidRDefault="007B4DB5" w:rsidP="00D65335">
      <w:pPr>
        <w:ind w:left="1200"/>
        <w:rPr>
          <w:color w:val="auto"/>
        </w:rPr>
      </w:pPr>
      <w:r w:rsidRPr="00BF4287">
        <w:rPr>
          <w:color w:val="auto"/>
        </w:rPr>
        <w:lastRenderedPageBreak/>
        <w:t xml:space="preserve">naprawa pieca bud .kom. Sokolniki ul. Sandomierska 84 - 369,00 zł </w:t>
      </w:r>
    </w:p>
    <w:p w14:paraId="6E584BE0" w14:textId="13ED2A9F" w:rsidR="007B4DB5" w:rsidRPr="00BF4287" w:rsidRDefault="007B4DB5" w:rsidP="00D65335">
      <w:pPr>
        <w:ind w:left="1200"/>
        <w:rPr>
          <w:color w:val="auto"/>
        </w:rPr>
      </w:pPr>
      <w:r w:rsidRPr="00BF4287">
        <w:rPr>
          <w:color w:val="auto"/>
        </w:rPr>
        <w:t>remont lokalu nr 4 - 9.500,00</w:t>
      </w:r>
      <w:r w:rsidR="00261D3A" w:rsidRPr="00BF4287">
        <w:rPr>
          <w:color w:val="auto"/>
        </w:rPr>
        <w:t xml:space="preserve"> </w:t>
      </w:r>
      <w:r w:rsidRPr="00BF4287">
        <w:rPr>
          <w:color w:val="auto"/>
        </w:rPr>
        <w:t xml:space="preserve"> zł </w:t>
      </w:r>
    </w:p>
    <w:p w14:paraId="4C63BF0B" w14:textId="26716E03" w:rsidR="007B4DB5" w:rsidRPr="00BF4287" w:rsidRDefault="007B4DB5" w:rsidP="00D65335">
      <w:pPr>
        <w:ind w:left="1200"/>
        <w:rPr>
          <w:color w:val="auto"/>
        </w:rPr>
      </w:pPr>
      <w:r w:rsidRPr="00BF4287">
        <w:rPr>
          <w:color w:val="auto"/>
        </w:rPr>
        <w:t xml:space="preserve">remont ogrodzenia placu .zabaw Motycze Poduchowne </w:t>
      </w:r>
      <w:r w:rsidR="00261D3A" w:rsidRPr="00BF4287">
        <w:rPr>
          <w:color w:val="auto"/>
        </w:rPr>
        <w:t xml:space="preserve"> </w:t>
      </w:r>
      <w:r w:rsidRPr="00BF4287">
        <w:rPr>
          <w:color w:val="auto"/>
        </w:rPr>
        <w:t xml:space="preserve">2.000,00 zł </w:t>
      </w:r>
    </w:p>
    <w:p w14:paraId="29A4EDC7" w14:textId="5E2A56D8" w:rsidR="007B4DB5" w:rsidRPr="00BF4287" w:rsidRDefault="007B4DB5" w:rsidP="00D65335">
      <w:pPr>
        <w:ind w:left="1200"/>
        <w:rPr>
          <w:color w:val="auto"/>
        </w:rPr>
      </w:pPr>
      <w:r w:rsidRPr="00BF4287">
        <w:rPr>
          <w:color w:val="auto"/>
        </w:rPr>
        <w:t>usunięcie awarii-oczyszczalnia ścieków</w:t>
      </w:r>
      <w:r w:rsidR="00261D3A" w:rsidRPr="00BF4287">
        <w:rPr>
          <w:color w:val="auto"/>
        </w:rPr>
        <w:t xml:space="preserve"> </w:t>
      </w:r>
      <w:r w:rsidRPr="00BF4287">
        <w:rPr>
          <w:color w:val="auto"/>
        </w:rPr>
        <w:t xml:space="preserve">7.639,53 zł </w:t>
      </w:r>
    </w:p>
    <w:p w14:paraId="3742AA89" w14:textId="6C0EFA7E" w:rsidR="007B4DB5" w:rsidRPr="00BF4287" w:rsidRDefault="007B4DB5" w:rsidP="00D65335">
      <w:pPr>
        <w:ind w:left="1200"/>
        <w:rPr>
          <w:color w:val="auto"/>
        </w:rPr>
      </w:pPr>
      <w:r w:rsidRPr="00BF4287">
        <w:rPr>
          <w:color w:val="auto"/>
        </w:rPr>
        <w:t>remont części dachu świetlicy Zalesie Gorzyckie</w:t>
      </w:r>
      <w:r w:rsidR="00261D3A" w:rsidRPr="00BF4287">
        <w:rPr>
          <w:color w:val="auto"/>
        </w:rPr>
        <w:t xml:space="preserve">  </w:t>
      </w:r>
      <w:r w:rsidRPr="00BF4287">
        <w:rPr>
          <w:color w:val="auto"/>
        </w:rPr>
        <w:t xml:space="preserve">18.065,94 zł </w:t>
      </w:r>
    </w:p>
    <w:p w14:paraId="4995A672" w14:textId="0D1F32CE" w:rsidR="00A22766" w:rsidRPr="00BF4287" w:rsidRDefault="007B4DB5" w:rsidP="00D65335">
      <w:pPr>
        <w:ind w:left="1200"/>
        <w:rPr>
          <w:color w:val="auto"/>
        </w:rPr>
      </w:pPr>
      <w:r w:rsidRPr="00BF4287">
        <w:rPr>
          <w:color w:val="auto"/>
        </w:rPr>
        <w:t>naprawa kotła gazowego budynku przy ul Św.</w:t>
      </w:r>
      <w:r w:rsidR="00A22766" w:rsidRPr="00BF4287">
        <w:rPr>
          <w:color w:val="auto"/>
        </w:rPr>
        <w:t xml:space="preserve"> </w:t>
      </w:r>
      <w:r w:rsidRPr="00BF4287">
        <w:rPr>
          <w:color w:val="auto"/>
        </w:rPr>
        <w:t>Floriana</w:t>
      </w:r>
      <w:r w:rsidRPr="00BF4287">
        <w:rPr>
          <w:color w:val="auto"/>
        </w:rPr>
        <w:tab/>
        <w:t>4.920,00</w:t>
      </w:r>
      <w:r w:rsidRPr="00BF4287">
        <w:rPr>
          <w:color w:val="auto"/>
        </w:rPr>
        <w:tab/>
        <w:t xml:space="preserve"> zł.</w:t>
      </w:r>
    </w:p>
    <w:p w14:paraId="18F8911F" w14:textId="1CE021DF" w:rsidR="007B4DB5" w:rsidRPr="00BF4287" w:rsidRDefault="007B4DB5" w:rsidP="00D65335">
      <w:pPr>
        <w:ind w:left="1200"/>
        <w:rPr>
          <w:color w:val="auto"/>
        </w:rPr>
      </w:pPr>
      <w:r w:rsidRPr="00BF4287">
        <w:rPr>
          <w:color w:val="auto"/>
        </w:rPr>
        <w:t>remont schodów Ośrodek Zdrowia Sokolniki</w:t>
      </w:r>
      <w:r w:rsidR="00261D3A" w:rsidRPr="00BF4287">
        <w:rPr>
          <w:color w:val="auto"/>
        </w:rPr>
        <w:t xml:space="preserve">  </w:t>
      </w:r>
      <w:r w:rsidRPr="00BF4287">
        <w:rPr>
          <w:color w:val="auto"/>
        </w:rPr>
        <w:t xml:space="preserve">18.200,00 zł </w:t>
      </w:r>
      <w:r w:rsidR="00A22766" w:rsidRPr="00BF4287">
        <w:rPr>
          <w:color w:val="auto"/>
        </w:rPr>
        <w:t xml:space="preserve">( w tym w ramach f. sołeckiego Sokolnik - wykonanie remontu schodów do ośrodka zdrowia – 10 000,00 zł) </w:t>
      </w:r>
    </w:p>
    <w:p w14:paraId="1BB78F0E" w14:textId="2E9328E5" w:rsidR="00604C0E" w:rsidRPr="00BF4287" w:rsidRDefault="00A17617" w:rsidP="007044BB">
      <w:pPr>
        <w:pStyle w:val="Akapitzlist"/>
        <w:rPr>
          <w:color w:val="auto"/>
        </w:rPr>
      </w:pPr>
      <w:r w:rsidRPr="00BF4287">
        <w:rPr>
          <w:color w:val="auto"/>
        </w:rPr>
        <w:t>opłaty na rzecz budżetów jednostek samorządu terytorialnego w kwocie 40 429,35 zł;</w:t>
      </w:r>
      <w:r w:rsidR="00B562CB" w:rsidRPr="00BF4287">
        <w:rPr>
          <w:color w:val="auto"/>
        </w:rPr>
        <w:t xml:space="preserve"> w tym: opłata za gospodarowanie odpadami</w:t>
      </w:r>
      <w:r w:rsidR="00A22766" w:rsidRPr="00BF4287">
        <w:rPr>
          <w:color w:val="auto"/>
        </w:rPr>
        <w:t xml:space="preserve">, opłata za wyłączenie z produkcji rolnej – 874,35 zł. </w:t>
      </w:r>
    </w:p>
    <w:p w14:paraId="6BF7D284" w14:textId="56EF4DAE" w:rsidR="00604C0E" w:rsidRPr="00BF4287" w:rsidRDefault="00A17617" w:rsidP="007044BB">
      <w:pPr>
        <w:pStyle w:val="Akapitzlist"/>
        <w:rPr>
          <w:color w:val="auto"/>
        </w:rPr>
      </w:pPr>
      <w:r w:rsidRPr="00BF4287">
        <w:rPr>
          <w:color w:val="auto"/>
        </w:rPr>
        <w:t>wynagrodzenia bezosobowe w kwocie 23 048,94 zł;</w:t>
      </w:r>
      <w:r w:rsidR="00B562CB" w:rsidRPr="00BF4287">
        <w:rPr>
          <w:color w:val="auto"/>
        </w:rPr>
        <w:t xml:space="preserve"> w tym: umowy zlecenia  opiekunów świetlic, umowa na zabezpieczenie opieki dla zwierząt gospodarskich w tym również fundusz solecki Orliska zadanie-   koszenie terenów zielonych 3000,00 zł </w:t>
      </w:r>
    </w:p>
    <w:p w14:paraId="1D5413C5" w14:textId="4AADABBF" w:rsidR="00604C0E" w:rsidRPr="00BF4287" w:rsidRDefault="00A17617" w:rsidP="007044BB">
      <w:pPr>
        <w:pStyle w:val="Akapitzlist"/>
        <w:rPr>
          <w:color w:val="auto"/>
        </w:rPr>
      </w:pPr>
      <w:r w:rsidRPr="00BF4287">
        <w:rPr>
          <w:color w:val="auto"/>
        </w:rPr>
        <w:t>zakup usług obejmujących wykonanie ekspertyz, analiz i opinii w kwocie 14 600,00 zł;</w:t>
      </w:r>
      <w:r w:rsidR="00A22766" w:rsidRPr="00BF4287">
        <w:rPr>
          <w:color w:val="auto"/>
        </w:rPr>
        <w:t xml:space="preserve"> operaty szacunkowe</w:t>
      </w:r>
    </w:p>
    <w:p w14:paraId="3D872789" w14:textId="20D445B5" w:rsidR="00604C0E" w:rsidRPr="00BF4287" w:rsidRDefault="00A17617" w:rsidP="007044BB">
      <w:pPr>
        <w:pStyle w:val="Akapitzlist"/>
        <w:rPr>
          <w:color w:val="auto"/>
        </w:rPr>
      </w:pPr>
      <w:r w:rsidRPr="00BF4287">
        <w:rPr>
          <w:color w:val="auto"/>
        </w:rPr>
        <w:t>dotacja celowa przekazana gminie na zadania bieżące realizowane na podstawie porozumień (umów) między jednostkami samorządu terytorialnego w kwocie 10 700,00 zł;</w:t>
      </w:r>
      <w:r w:rsidR="00261D3A" w:rsidRPr="00BF4287">
        <w:rPr>
          <w:color w:val="auto"/>
        </w:rPr>
        <w:t xml:space="preserve"> w tym:</w:t>
      </w:r>
    </w:p>
    <w:p w14:paraId="14DD2E0B" w14:textId="1ED373E5" w:rsidR="00671188" w:rsidRPr="00BF4287" w:rsidRDefault="007B4DB5" w:rsidP="00D65335">
      <w:pPr>
        <w:ind w:left="1200"/>
        <w:rPr>
          <w:color w:val="auto"/>
        </w:rPr>
      </w:pPr>
      <w:r w:rsidRPr="00BF4287">
        <w:rPr>
          <w:color w:val="auto"/>
        </w:rPr>
        <w:t>1.</w:t>
      </w:r>
      <w:r w:rsidR="00671188" w:rsidRPr="00BF4287">
        <w:rPr>
          <w:color w:val="auto"/>
        </w:rPr>
        <w:t>Porozumieniu międzygminne – 3 000,00 zł, w tym:</w:t>
      </w:r>
    </w:p>
    <w:p w14:paraId="6D31BA0B" w14:textId="043C1805" w:rsidR="00671188" w:rsidRPr="00BF4287" w:rsidRDefault="00671188" w:rsidP="007B4DB5">
      <w:pPr>
        <w:ind w:left="1418"/>
        <w:rPr>
          <w:color w:val="auto"/>
        </w:rPr>
      </w:pPr>
      <w:r w:rsidRPr="00BF4287">
        <w:rPr>
          <w:color w:val="auto"/>
        </w:rPr>
        <w:t>1) koordynacja prac nad Strategią Zintegrowanych Inwestycji Terytorialnych Miejskiego Obszaru Funkcjonalnego Tarnobrzeg na lata 2021-2027 (dalej Strategia ZIT) oraz obsłudze merytorycznej posiedzeń Rady Doradczej Zintegrowanych Inwestycji Terytorialnych Miejskiego Obszaru Funkcjonalnego Tarnobrzeg (dalej Rada Doradcza ZIT).</w:t>
      </w:r>
    </w:p>
    <w:p w14:paraId="28A3BB5C" w14:textId="17DDF5D3" w:rsidR="00671188" w:rsidRPr="00BF4287" w:rsidRDefault="007B4DB5" w:rsidP="00D65335">
      <w:pPr>
        <w:ind w:left="1200"/>
        <w:rPr>
          <w:color w:val="auto"/>
        </w:rPr>
      </w:pPr>
      <w:r w:rsidRPr="00BF4287">
        <w:rPr>
          <w:color w:val="auto"/>
        </w:rPr>
        <w:t>2.</w:t>
      </w:r>
      <w:r w:rsidR="00671188" w:rsidRPr="00BF4287">
        <w:rPr>
          <w:color w:val="auto"/>
        </w:rPr>
        <w:t xml:space="preserve">Porozumieniu międzygminne – </w:t>
      </w:r>
      <w:r w:rsidRPr="00BF4287">
        <w:rPr>
          <w:color w:val="auto"/>
        </w:rPr>
        <w:t>7 700</w:t>
      </w:r>
      <w:r w:rsidR="00671188" w:rsidRPr="00BF4287">
        <w:rPr>
          <w:color w:val="auto"/>
        </w:rPr>
        <w:t>,00 zł, w tym:</w:t>
      </w:r>
    </w:p>
    <w:p w14:paraId="2C577231" w14:textId="5F5312D6" w:rsidR="00671188" w:rsidRPr="00BF4287" w:rsidRDefault="00671188" w:rsidP="007B4DB5">
      <w:pPr>
        <w:ind w:left="1418"/>
        <w:rPr>
          <w:color w:val="auto"/>
        </w:rPr>
      </w:pPr>
      <w:r w:rsidRPr="00BF4287">
        <w:rPr>
          <w:color w:val="auto"/>
        </w:rPr>
        <w:t xml:space="preserve">1)  opracowanie dokumentu pn. „Strategii Zintegrowanych Inwestycji terytorialnych Miejskiego Obszaru funkcjonalnego Tarnobrzeg na lata 2021-2027” </w:t>
      </w:r>
    </w:p>
    <w:p w14:paraId="07AF3519" w14:textId="771A9C22" w:rsidR="00671188" w:rsidRPr="00BF4287" w:rsidRDefault="00671188" w:rsidP="007B4DB5">
      <w:pPr>
        <w:ind w:left="1418"/>
        <w:rPr>
          <w:color w:val="auto"/>
        </w:rPr>
      </w:pPr>
      <w:r w:rsidRPr="00BF4287">
        <w:rPr>
          <w:color w:val="auto"/>
        </w:rPr>
        <w:t xml:space="preserve">2) opracowanie oceny oddziaływania na środowisko dokumentu strategii  </w:t>
      </w:r>
    </w:p>
    <w:p w14:paraId="05048ABD" w14:textId="77777777" w:rsidR="00604C0E" w:rsidRPr="00BF4287" w:rsidRDefault="00A17617" w:rsidP="007044BB">
      <w:pPr>
        <w:pStyle w:val="Akapitzlist"/>
        <w:rPr>
          <w:color w:val="auto"/>
        </w:rPr>
      </w:pPr>
      <w:r w:rsidRPr="00BF4287">
        <w:rPr>
          <w:color w:val="auto"/>
        </w:rPr>
        <w:t>składki na ubezpieczenia społeczne w kwocie 3 432,70 zł;</w:t>
      </w:r>
    </w:p>
    <w:p w14:paraId="1A4B3194" w14:textId="77777777" w:rsidR="00604C0E" w:rsidRPr="00BF4287" w:rsidRDefault="00A17617" w:rsidP="007044BB">
      <w:pPr>
        <w:pStyle w:val="Akapitzlist"/>
        <w:rPr>
          <w:color w:val="auto"/>
        </w:rPr>
      </w:pPr>
      <w:r w:rsidRPr="00BF4287">
        <w:rPr>
          <w:color w:val="auto"/>
        </w:rPr>
        <w:t>różne opłaty i składki w kwocie 1 474,90 zł;</w:t>
      </w:r>
    </w:p>
    <w:p w14:paraId="51B9C817" w14:textId="3811E1E0" w:rsidR="00604C0E" w:rsidRPr="00BF4287" w:rsidRDefault="00A17617" w:rsidP="007044BB">
      <w:pPr>
        <w:pStyle w:val="Akapitzlist"/>
        <w:rPr>
          <w:color w:val="auto"/>
        </w:rPr>
      </w:pPr>
      <w:r w:rsidRPr="00BF4287">
        <w:rPr>
          <w:color w:val="auto"/>
        </w:rPr>
        <w:t>opłaty na rzecz budżetu państwa w kwocie 239,21 zł;</w:t>
      </w:r>
      <w:r w:rsidR="00A22766" w:rsidRPr="00BF4287">
        <w:rPr>
          <w:color w:val="auto"/>
        </w:rPr>
        <w:t xml:space="preserve"> opłata za użytkowanie wieczyste. </w:t>
      </w:r>
    </w:p>
    <w:p w14:paraId="75E028C3" w14:textId="77777777" w:rsidR="00604C0E" w:rsidRPr="00BF4287" w:rsidRDefault="00A17617">
      <w:pPr>
        <w:pStyle w:val="Nagwek3"/>
        <w:jc w:val="both"/>
        <w:rPr>
          <w:color w:val="auto"/>
        </w:rPr>
      </w:pPr>
      <w:bookmarkStart w:id="42" w:name="_Toc1531253099"/>
      <w:r w:rsidRPr="00BF4287">
        <w:rPr>
          <w:color w:val="auto"/>
        </w:rPr>
        <w:t>Dział 710 – Działalność usługowa</w:t>
      </w:r>
      <w:bookmarkEnd w:id="42"/>
    </w:p>
    <w:p w14:paraId="3388BF9F" w14:textId="77777777" w:rsidR="00604C0E" w:rsidRPr="00BF4287" w:rsidRDefault="00A17617">
      <w:pPr>
        <w:jc w:val="both"/>
        <w:rPr>
          <w:color w:val="auto"/>
        </w:rPr>
      </w:pPr>
      <w:r w:rsidRPr="00BF4287">
        <w:rPr>
          <w:color w:val="auto"/>
        </w:rPr>
        <w:t>Wydatki bieżące w ramach działu zostały zaplanowane w kwocie 222 491,00 zł, zaś zrealizowane w kwocie 89 125,91 zł, w rezultacie stopień realizacji wydatków bieżących wyniósł 40,06%. Środki te przeznaczono następująco:</w:t>
      </w:r>
    </w:p>
    <w:p w14:paraId="202BF721" w14:textId="77777777" w:rsidR="00604C0E" w:rsidRPr="00BF4287" w:rsidRDefault="00A17617" w:rsidP="007044BB">
      <w:pPr>
        <w:pStyle w:val="Akapitzlist"/>
        <w:numPr>
          <w:ilvl w:val="0"/>
          <w:numId w:val="36"/>
        </w:numPr>
        <w:rPr>
          <w:color w:val="auto"/>
        </w:rPr>
      </w:pPr>
      <w:r w:rsidRPr="00BF4287">
        <w:rPr>
          <w:color w:val="auto"/>
        </w:rPr>
        <w:t>w rozdziale 71004 Plany zagospodarowania przestrzennego wydatkowano kwotę 22 797,91 zł, co stanowi 18,35% planu rocznego wynoszącego 124 230,00 zł. Niniejsza wartość została wydatkowana na:</w:t>
      </w:r>
    </w:p>
    <w:p w14:paraId="51B46196" w14:textId="77777777" w:rsidR="00604C0E" w:rsidRPr="00BF4287" w:rsidRDefault="00A17617" w:rsidP="007044BB">
      <w:pPr>
        <w:pStyle w:val="Akapitzlist"/>
        <w:numPr>
          <w:ilvl w:val="1"/>
          <w:numId w:val="36"/>
        </w:numPr>
        <w:rPr>
          <w:color w:val="auto"/>
        </w:rPr>
      </w:pPr>
      <w:r w:rsidRPr="00BF4287">
        <w:rPr>
          <w:color w:val="auto"/>
        </w:rPr>
        <w:t>zakup usług pozostałych w kwocie 21 997,91 zł;</w:t>
      </w:r>
    </w:p>
    <w:p w14:paraId="1010A4F7" w14:textId="77777777" w:rsidR="00604C0E" w:rsidRPr="00BF4287" w:rsidRDefault="00A17617" w:rsidP="007044BB">
      <w:pPr>
        <w:pStyle w:val="Akapitzlist"/>
        <w:numPr>
          <w:ilvl w:val="1"/>
          <w:numId w:val="36"/>
        </w:numPr>
        <w:rPr>
          <w:color w:val="auto"/>
        </w:rPr>
      </w:pPr>
      <w:r w:rsidRPr="00BF4287">
        <w:rPr>
          <w:color w:val="auto"/>
        </w:rPr>
        <w:t>wynagrodzenia bezosobowe w kwocie 800,00 zł;</w:t>
      </w:r>
    </w:p>
    <w:p w14:paraId="26F22922" w14:textId="77777777" w:rsidR="008D3B21" w:rsidRPr="00BF4287" w:rsidRDefault="008D3B21" w:rsidP="008D3B21">
      <w:pPr>
        <w:rPr>
          <w:color w:val="auto"/>
        </w:rPr>
      </w:pPr>
      <w:r w:rsidRPr="00BF4287">
        <w:rPr>
          <w:color w:val="auto"/>
        </w:rPr>
        <w:t>Powyższe wydatki dotyczą:</w:t>
      </w:r>
    </w:p>
    <w:p w14:paraId="3320C3BF" w14:textId="10BE4000" w:rsidR="008D3B21" w:rsidRPr="00BF4287" w:rsidRDefault="008D3B21" w:rsidP="008D3B21">
      <w:pPr>
        <w:rPr>
          <w:color w:val="auto"/>
        </w:rPr>
      </w:pPr>
      <w:r w:rsidRPr="00BF4287">
        <w:rPr>
          <w:color w:val="auto"/>
        </w:rPr>
        <w:t>-wykonanie aktualizacji studium uwarunkowań -800,00 zł</w:t>
      </w:r>
    </w:p>
    <w:p w14:paraId="0B025609" w14:textId="2D206D47" w:rsidR="008D3B21" w:rsidRPr="00BF4287" w:rsidRDefault="008D3B21" w:rsidP="008D3B21">
      <w:pPr>
        <w:rPr>
          <w:color w:val="auto"/>
        </w:rPr>
      </w:pPr>
      <w:r w:rsidRPr="00BF4287">
        <w:rPr>
          <w:color w:val="auto"/>
        </w:rPr>
        <w:t xml:space="preserve">-projekty decyzji o warunkach zabudowy </w:t>
      </w:r>
      <w:r w:rsidR="008347AD" w:rsidRPr="00BF4287">
        <w:rPr>
          <w:color w:val="auto"/>
        </w:rPr>
        <w:t xml:space="preserve">-19 701,00 zł </w:t>
      </w:r>
    </w:p>
    <w:p w14:paraId="2DABECF3" w14:textId="04A7FD60" w:rsidR="008D3B21" w:rsidRPr="00BF4287" w:rsidRDefault="008D3B21" w:rsidP="008D3B21">
      <w:pPr>
        <w:rPr>
          <w:color w:val="auto"/>
        </w:rPr>
      </w:pPr>
      <w:r w:rsidRPr="00BF4287">
        <w:rPr>
          <w:color w:val="auto"/>
        </w:rPr>
        <w:t xml:space="preserve">- przedłużenie usługi IMPZP – 1476,00 zł </w:t>
      </w:r>
    </w:p>
    <w:p w14:paraId="73AB58B7" w14:textId="291EEE57" w:rsidR="008D3B21" w:rsidRPr="00BF4287" w:rsidRDefault="008D3B21" w:rsidP="008D3B21">
      <w:pPr>
        <w:rPr>
          <w:color w:val="auto"/>
        </w:rPr>
      </w:pPr>
      <w:r w:rsidRPr="00BF4287">
        <w:rPr>
          <w:color w:val="auto"/>
        </w:rPr>
        <w:t>- ogłoszenia w prasie -820,91 zł;</w:t>
      </w:r>
    </w:p>
    <w:p w14:paraId="699559AA" w14:textId="77777777" w:rsidR="00604C0E" w:rsidRPr="00BF4287" w:rsidRDefault="00A17617" w:rsidP="007044BB">
      <w:pPr>
        <w:pStyle w:val="Akapitzlist"/>
        <w:numPr>
          <w:ilvl w:val="0"/>
          <w:numId w:val="36"/>
        </w:numPr>
        <w:rPr>
          <w:color w:val="auto"/>
        </w:rPr>
      </w:pPr>
      <w:r w:rsidRPr="00BF4287">
        <w:rPr>
          <w:color w:val="auto"/>
        </w:rPr>
        <w:lastRenderedPageBreak/>
        <w:t>w rozdziale 71012 Zadania z zakresu geodezji i kartografii wydatkowano kwotę 40 328,00 zł, co stanowi 87,67% planu rocznego wynoszącego 46 000,00 zł. Niniejsza wartość została wydatkowana na:</w:t>
      </w:r>
    </w:p>
    <w:p w14:paraId="219DC8F8" w14:textId="77777777" w:rsidR="00604C0E" w:rsidRPr="00BF4287" w:rsidRDefault="00A17617" w:rsidP="007044BB">
      <w:pPr>
        <w:pStyle w:val="Akapitzlist"/>
        <w:numPr>
          <w:ilvl w:val="1"/>
          <w:numId w:val="36"/>
        </w:numPr>
        <w:rPr>
          <w:color w:val="auto"/>
        </w:rPr>
      </w:pPr>
      <w:r w:rsidRPr="00BF4287">
        <w:rPr>
          <w:color w:val="auto"/>
        </w:rPr>
        <w:t>zakup usług pozostałych w kwocie 40 328,00 zł.</w:t>
      </w:r>
    </w:p>
    <w:p w14:paraId="0834FAE6" w14:textId="6FD34A13" w:rsidR="008347AD" w:rsidRPr="00BF4287" w:rsidRDefault="008347AD" w:rsidP="007044BB">
      <w:pPr>
        <w:pStyle w:val="Akapitzlist"/>
        <w:rPr>
          <w:color w:val="auto"/>
        </w:rPr>
      </w:pPr>
      <w:r w:rsidRPr="00BF4287">
        <w:rPr>
          <w:color w:val="auto"/>
        </w:rPr>
        <w:t>-opracowanie mapy do celów prawnych 3 600,00 zł;</w:t>
      </w:r>
    </w:p>
    <w:p w14:paraId="7389F47C" w14:textId="203DD83E" w:rsidR="008347AD" w:rsidRPr="00BF4287" w:rsidRDefault="008347AD" w:rsidP="007044BB">
      <w:pPr>
        <w:pStyle w:val="Akapitzlist"/>
        <w:rPr>
          <w:color w:val="auto"/>
        </w:rPr>
      </w:pPr>
      <w:r w:rsidRPr="00BF4287">
        <w:rPr>
          <w:color w:val="auto"/>
        </w:rPr>
        <w:t xml:space="preserve">-stabilizacja znaków granicznych – 3 928,00 zł; </w:t>
      </w:r>
    </w:p>
    <w:p w14:paraId="610F9ED6" w14:textId="61B0597A" w:rsidR="008347AD" w:rsidRPr="00BF4287" w:rsidRDefault="008347AD" w:rsidP="007044BB">
      <w:pPr>
        <w:pStyle w:val="Akapitzlist"/>
        <w:rPr>
          <w:color w:val="auto"/>
        </w:rPr>
      </w:pPr>
      <w:r w:rsidRPr="00BF4287">
        <w:rPr>
          <w:color w:val="auto"/>
        </w:rPr>
        <w:t>-opracowanie dokumentacji podziału działki 32 800,00 zł</w:t>
      </w:r>
    </w:p>
    <w:p w14:paraId="3D338F63" w14:textId="77777777" w:rsidR="00604C0E" w:rsidRPr="00BF4287" w:rsidRDefault="00A17617" w:rsidP="007044BB">
      <w:pPr>
        <w:pStyle w:val="Akapitzlist"/>
        <w:numPr>
          <w:ilvl w:val="0"/>
          <w:numId w:val="36"/>
        </w:numPr>
        <w:rPr>
          <w:color w:val="auto"/>
        </w:rPr>
      </w:pPr>
      <w:r w:rsidRPr="00BF4287">
        <w:rPr>
          <w:color w:val="auto"/>
        </w:rPr>
        <w:t>w rozdziale 71035 Cmentarze zaplanowano 2 000,00 zł;</w:t>
      </w:r>
    </w:p>
    <w:p w14:paraId="7E1092C4" w14:textId="77777777" w:rsidR="00604C0E" w:rsidRPr="00BF4287" w:rsidRDefault="00A17617" w:rsidP="007044BB">
      <w:pPr>
        <w:pStyle w:val="Akapitzlist"/>
        <w:numPr>
          <w:ilvl w:val="0"/>
          <w:numId w:val="36"/>
        </w:numPr>
        <w:rPr>
          <w:color w:val="auto"/>
        </w:rPr>
      </w:pPr>
      <w:r w:rsidRPr="00BF4287">
        <w:rPr>
          <w:color w:val="auto"/>
        </w:rPr>
        <w:t>w rozdziale 71095 Pozostała działalność wydatkowano kwotę 26 000,00 zł, co stanowi 51,73% planu rocznego wynoszącego 50 261,00 zł. Niniejsza wartość została wydatkowana na:</w:t>
      </w:r>
    </w:p>
    <w:p w14:paraId="5CDB662F" w14:textId="5D9C362F" w:rsidR="00604C0E" w:rsidRPr="00BF4287" w:rsidRDefault="00A17617" w:rsidP="007044BB">
      <w:pPr>
        <w:pStyle w:val="Akapitzlist"/>
        <w:numPr>
          <w:ilvl w:val="1"/>
          <w:numId w:val="36"/>
        </w:numPr>
        <w:rPr>
          <w:color w:val="auto"/>
        </w:rPr>
      </w:pPr>
      <w:r w:rsidRPr="00BF4287">
        <w:rPr>
          <w:color w:val="auto"/>
        </w:rPr>
        <w:t>zakup usług pozostałych w kwocie 26 000,00 zł.</w:t>
      </w:r>
      <w:r w:rsidR="008347AD" w:rsidRPr="00BF4287">
        <w:rPr>
          <w:color w:val="auto"/>
        </w:rPr>
        <w:t xml:space="preserve"> opracowanie Gminnego Programu Rewitalizacji</w:t>
      </w:r>
    </w:p>
    <w:p w14:paraId="43B611EA" w14:textId="77777777" w:rsidR="00604C0E" w:rsidRPr="00BF4287" w:rsidRDefault="00A17617">
      <w:pPr>
        <w:pStyle w:val="Nagwek3"/>
        <w:jc w:val="both"/>
        <w:rPr>
          <w:color w:val="auto"/>
        </w:rPr>
      </w:pPr>
      <w:bookmarkStart w:id="43" w:name="_Toc271886170"/>
      <w:r w:rsidRPr="00BF4287">
        <w:rPr>
          <w:color w:val="auto"/>
        </w:rPr>
        <w:t>Dział 720 – Informatyka</w:t>
      </w:r>
      <w:bookmarkEnd w:id="43"/>
    </w:p>
    <w:p w14:paraId="3ADA07BD" w14:textId="77777777" w:rsidR="00604C0E" w:rsidRPr="00BF4287" w:rsidRDefault="00A17617">
      <w:pPr>
        <w:jc w:val="both"/>
        <w:rPr>
          <w:color w:val="auto"/>
        </w:rPr>
      </w:pPr>
      <w:r w:rsidRPr="00BF4287">
        <w:rPr>
          <w:color w:val="auto"/>
        </w:rPr>
        <w:t>Wydatki bieżące w ramach działu zostały zaplanowane w kwocie 1 135,09 zł, zaś zrealizowane w kwocie 1 135,09 zł, w rezultacie stopień realizacji wydatków bieżących wyniósł 100,00%. Środki te przeznaczono następująco:</w:t>
      </w:r>
    </w:p>
    <w:p w14:paraId="5967AD4F" w14:textId="77777777" w:rsidR="00604C0E" w:rsidRPr="00BF4287" w:rsidRDefault="00A17617" w:rsidP="007044BB">
      <w:pPr>
        <w:pStyle w:val="Akapitzlist"/>
        <w:numPr>
          <w:ilvl w:val="0"/>
          <w:numId w:val="37"/>
        </w:numPr>
        <w:rPr>
          <w:color w:val="auto"/>
        </w:rPr>
      </w:pPr>
      <w:r w:rsidRPr="00BF4287">
        <w:rPr>
          <w:color w:val="auto"/>
        </w:rPr>
        <w:t>w rozdziale 72095 Pozostała działalność wydatkowano kwotę 1 135,09 zł, co stanowi 100,00% planu rocznego wynoszącego 1 135,09 zł. Niniejsza wartość została wydatkowana na:</w:t>
      </w:r>
    </w:p>
    <w:p w14:paraId="79708CC2" w14:textId="5965FDEA" w:rsidR="00604C0E" w:rsidRPr="00BF4287" w:rsidRDefault="00A17617" w:rsidP="007044BB">
      <w:pPr>
        <w:pStyle w:val="Akapitzlist"/>
        <w:numPr>
          <w:ilvl w:val="1"/>
          <w:numId w:val="37"/>
        </w:numPr>
        <w:rPr>
          <w:color w:val="auto"/>
        </w:rPr>
      </w:pPr>
      <w:r w:rsidRPr="00BF4287">
        <w:rPr>
          <w:color w:val="auto"/>
        </w:rPr>
        <w:t>zwrot niewykorzystanych dotacji oraz płatności w kwocie 1 135,09 zł.</w:t>
      </w:r>
      <w:r w:rsidR="008347AD" w:rsidRPr="00BF4287">
        <w:rPr>
          <w:color w:val="auto"/>
        </w:rPr>
        <w:t xml:space="preserve"> z realizacji umowy o powierzenie grantu o numerze 4896/3/2022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 zawarta pomiędzy: Skarbem Państwa, w imieniu którego działa Centrum Projektów Polska Cyfrowa – 100 % kwoty wydatków kwalifikowanych.</w:t>
      </w:r>
    </w:p>
    <w:p w14:paraId="036613F7" w14:textId="77777777" w:rsidR="00604C0E" w:rsidRPr="00BF4287" w:rsidRDefault="00A17617">
      <w:pPr>
        <w:pStyle w:val="Nagwek3"/>
        <w:jc w:val="both"/>
        <w:rPr>
          <w:color w:val="auto"/>
        </w:rPr>
      </w:pPr>
      <w:bookmarkStart w:id="44" w:name="_Toc1680835144"/>
      <w:r w:rsidRPr="00BF4287">
        <w:rPr>
          <w:color w:val="auto"/>
        </w:rPr>
        <w:t>Dział 750 – Administracja publiczna</w:t>
      </w:r>
      <w:bookmarkEnd w:id="44"/>
    </w:p>
    <w:p w14:paraId="7E1894FD" w14:textId="77777777" w:rsidR="00604C0E" w:rsidRPr="00BF4287" w:rsidRDefault="00A17617">
      <w:pPr>
        <w:jc w:val="both"/>
        <w:rPr>
          <w:color w:val="auto"/>
        </w:rPr>
      </w:pPr>
      <w:r w:rsidRPr="00BF4287">
        <w:rPr>
          <w:color w:val="auto"/>
        </w:rPr>
        <w:t>Wydatki bieżące w ramach działu zostały zaplanowane w kwocie 7 151 824,54 zł, zaś zrealizowane w kwocie 6 839 808,33 zł, w rezultacie stopień realizacji wydatków bieżących wyniósł 95,64%. Środki te przeznaczono następująco:</w:t>
      </w:r>
    </w:p>
    <w:p w14:paraId="101898D6" w14:textId="77777777" w:rsidR="00604C0E" w:rsidRPr="00BF4287" w:rsidRDefault="00A17617" w:rsidP="007044BB">
      <w:pPr>
        <w:pStyle w:val="Akapitzlist"/>
        <w:numPr>
          <w:ilvl w:val="0"/>
          <w:numId w:val="38"/>
        </w:numPr>
        <w:rPr>
          <w:color w:val="auto"/>
        </w:rPr>
      </w:pPr>
      <w:r w:rsidRPr="00BF4287">
        <w:rPr>
          <w:color w:val="auto"/>
        </w:rPr>
        <w:t>w rozdziale 75011 Urzędy wojewódzkie wydatkowano kwotę 91 137,76 zł, co stanowi 85,28% planu rocznego wynoszącego 106 869,00 zł. Niniejsza wartość została wydatkowana na:</w:t>
      </w:r>
    </w:p>
    <w:p w14:paraId="1AAC0503" w14:textId="77777777" w:rsidR="00604C0E" w:rsidRPr="00BF4287" w:rsidRDefault="00A17617" w:rsidP="007044BB">
      <w:pPr>
        <w:pStyle w:val="Akapitzlist"/>
        <w:numPr>
          <w:ilvl w:val="1"/>
          <w:numId w:val="38"/>
        </w:numPr>
        <w:rPr>
          <w:color w:val="auto"/>
        </w:rPr>
      </w:pPr>
      <w:r w:rsidRPr="00BF4287">
        <w:rPr>
          <w:color w:val="auto"/>
        </w:rPr>
        <w:t>wynagrodzenia osobowe pracowników w kwocie 76 233,96 zł;</w:t>
      </w:r>
    </w:p>
    <w:p w14:paraId="54491191" w14:textId="77777777" w:rsidR="00604C0E" w:rsidRPr="00BF4287" w:rsidRDefault="00A17617" w:rsidP="007044BB">
      <w:pPr>
        <w:pStyle w:val="Akapitzlist"/>
        <w:numPr>
          <w:ilvl w:val="1"/>
          <w:numId w:val="38"/>
        </w:numPr>
        <w:rPr>
          <w:color w:val="auto"/>
        </w:rPr>
      </w:pPr>
      <w:r w:rsidRPr="00BF4287">
        <w:rPr>
          <w:color w:val="auto"/>
        </w:rPr>
        <w:t>składki na ubezpieczenia społeczne w kwocie 13 036,07 zł;</w:t>
      </w:r>
    </w:p>
    <w:p w14:paraId="1233BA7A" w14:textId="77777777" w:rsidR="00604C0E" w:rsidRPr="00BF4287" w:rsidRDefault="00A17617" w:rsidP="007044BB">
      <w:pPr>
        <w:pStyle w:val="Akapitzlist"/>
        <w:numPr>
          <w:ilvl w:val="1"/>
          <w:numId w:val="38"/>
        </w:numPr>
        <w:rPr>
          <w:color w:val="auto"/>
        </w:rPr>
      </w:pPr>
      <w:r w:rsidRPr="00BF4287">
        <w:rPr>
          <w:color w:val="auto"/>
        </w:rPr>
        <w:t>składki na Fundusz Pracy oraz Fundusz Solidarnościowy w kwocie 1 867,73 zł.</w:t>
      </w:r>
    </w:p>
    <w:p w14:paraId="0CBBFC35" w14:textId="77777777" w:rsidR="006E1970" w:rsidRPr="00BF4287" w:rsidRDefault="006E1970" w:rsidP="006E1970">
      <w:pPr>
        <w:rPr>
          <w:color w:val="auto"/>
        </w:rPr>
      </w:pPr>
      <w:r w:rsidRPr="00BF4287">
        <w:rPr>
          <w:color w:val="auto"/>
        </w:rPr>
        <w:t>Katalog zadań zleconych realizowanych w ramach działu 750 – Administracja publiczna, rozdz. 75011 – Urzędy Wojewódzkie, § 2010 – dotacje celowe przekazane z  budżetu państwa na realizację zadań bieżących z zakresu administracji rządowej oraz innych zadań zleconych gminom (związkom gmin) ustawami.</w:t>
      </w:r>
    </w:p>
    <w:p w14:paraId="22C7390C" w14:textId="1ED02F33" w:rsidR="006E1970" w:rsidRPr="00BF4287" w:rsidRDefault="006E1970" w:rsidP="006E1970">
      <w:pPr>
        <w:rPr>
          <w:color w:val="auto"/>
        </w:rPr>
      </w:pPr>
      <w:r w:rsidRPr="00BF4287">
        <w:rPr>
          <w:color w:val="auto"/>
        </w:rPr>
        <w:t xml:space="preserve">- w zakresie ewidencji działalności gospodarczej, rejestru KRS oraz wyborów ławników  - </w:t>
      </w:r>
      <w:r w:rsidR="00752068" w:rsidRPr="00BF4287">
        <w:rPr>
          <w:color w:val="auto"/>
        </w:rPr>
        <w:t>3 961,30</w:t>
      </w:r>
      <w:r w:rsidRPr="00BF4287">
        <w:rPr>
          <w:color w:val="auto"/>
        </w:rPr>
        <w:t xml:space="preserve"> zł</w:t>
      </w:r>
    </w:p>
    <w:p w14:paraId="4FE45940" w14:textId="79BB7BE8" w:rsidR="006E1970" w:rsidRPr="00BF4287" w:rsidRDefault="006E1970" w:rsidP="006E1970">
      <w:pPr>
        <w:rPr>
          <w:color w:val="auto"/>
        </w:rPr>
      </w:pPr>
      <w:r w:rsidRPr="00BF4287">
        <w:rPr>
          <w:color w:val="auto"/>
        </w:rPr>
        <w:t xml:space="preserve">- w zakresie Obrona narodowa - ustawa z dnia 21 listopada 1967 r. o powszechnym obowiązku obrony Rzeczypospolitej Polskiej (Dz. U. z  2019 r. poz. 1541 z </w:t>
      </w:r>
      <w:proofErr w:type="spellStart"/>
      <w:r w:rsidRPr="00BF4287">
        <w:rPr>
          <w:color w:val="auto"/>
        </w:rPr>
        <w:t>późn</w:t>
      </w:r>
      <w:proofErr w:type="spellEnd"/>
      <w:r w:rsidRPr="00BF4287">
        <w:rPr>
          <w:color w:val="auto"/>
        </w:rPr>
        <w:t xml:space="preserve">. zm.)  </w:t>
      </w:r>
      <w:r w:rsidR="00752068" w:rsidRPr="00BF4287">
        <w:rPr>
          <w:color w:val="auto"/>
        </w:rPr>
        <w:t>14 565,46</w:t>
      </w:r>
      <w:r w:rsidRPr="00BF4287">
        <w:rPr>
          <w:color w:val="auto"/>
        </w:rPr>
        <w:t xml:space="preserve"> zł;</w:t>
      </w:r>
    </w:p>
    <w:p w14:paraId="16FB3882" w14:textId="74A1A11B" w:rsidR="006E1970" w:rsidRPr="00BF4287" w:rsidRDefault="006E1970" w:rsidP="006E1970">
      <w:pPr>
        <w:rPr>
          <w:color w:val="auto"/>
        </w:rPr>
      </w:pPr>
      <w:r w:rsidRPr="00BF4287">
        <w:rPr>
          <w:color w:val="auto"/>
        </w:rPr>
        <w:t xml:space="preserve">-  z zakresu spraw obywatelskich – </w:t>
      </w:r>
      <w:r w:rsidR="00752068" w:rsidRPr="00BF4287">
        <w:rPr>
          <w:color w:val="auto"/>
        </w:rPr>
        <w:t>72 611</w:t>
      </w:r>
      <w:r w:rsidRPr="00BF4287">
        <w:rPr>
          <w:color w:val="auto"/>
        </w:rPr>
        <w:t>,00 zł.</w:t>
      </w:r>
    </w:p>
    <w:p w14:paraId="658582C8" w14:textId="77777777" w:rsidR="00604C0E" w:rsidRPr="00BF4287" w:rsidRDefault="00A17617" w:rsidP="007044BB">
      <w:pPr>
        <w:pStyle w:val="Akapitzlist"/>
        <w:numPr>
          <w:ilvl w:val="0"/>
          <w:numId w:val="38"/>
        </w:numPr>
        <w:rPr>
          <w:color w:val="auto"/>
        </w:rPr>
      </w:pPr>
      <w:r w:rsidRPr="00BF4287">
        <w:rPr>
          <w:color w:val="auto"/>
        </w:rPr>
        <w:t>w rozdziale 75022 Rady gmin (miast i miast na prawach powiatu) wydatkowano kwotę 290 415,38 zł, co stanowi 97,44% planu rocznego wynoszącego 298 060,00 zł. Niniejsza wartość została wydatkowana na:</w:t>
      </w:r>
    </w:p>
    <w:p w14:paraId="725D82C9" w14:textId="33C7258F" w:rsidR="00752068" w:rsidRPr="00BF4287" w:rsidRDefault="00A17617" w:rsidP="007044BB">
      <w:pPr>
        <w:pStyle w:val="Akapitzlist"/>
        <w:numPr>
          <w:ilvl w:val="1"/>
          <w:numId w:val="38"/>
        </w:numPr>
        <w:rPr>
          <w:color w:val="auto"/>
        </w:rPr>
      </w:pPr>
      <w:r w:rsidRPr="00BF4287">
        <w:rPr>
          <w:color w:val="auto"/>
        </w:rPr>
        <w:t>różne wydatki na rzecz osób fizycznych  w kwocie 271 020,00 zł;</w:t>
      </w:r>
      <w:r w:rsidR="00752068" w:rsidRPr="00BF4287">
        <w:rPr>
          <w:color w:val="auto"/>
        </w:rPr>
        <w:t xml:space="preserve"> funkcjonowanie Rady Gminy i Komisji stałych 145 971,85zł, z tego diety, ryczałt przewodniczącego;</w:t>
      </w:r>
    </w:p>
    <w:p w14:paraId="1A25B01F" w14:textId="77777777" w:rsidR="00604C0E" w:rsidRPr="00BF4287" w:rsidRDefault="00A17617" w:rsidP="007044BB">
      <w:pPr>
        <w:pStyle w:val="Akapitzlist"/>
        <w:numPr>
          <w:ilvl w:val="1"/>
          <w:numId w:val="38"/>
        </w:numPr>
        <w:rPr>
          <w:color w:val="auto"/>
        </w:rPr>
      </w:pPr>
      <w:r w:rsidRPr="00BF4287">
        <w:rPr>
          <w:color w:val="auto"/>
        </w:rPr>
        <w:t>zakup usług pozostałych w kwocie 16 279,51 zł;</w:t>
      </w:r>
    </w:p>
    <w:p w14:paraId="3EA223EC" w14:textId="47F4A0F8" w:rsidR="00752068" w:rsidRPr="00BF4287" w:rsidRDefault="00752068" w:rsidP="00752068">
      <w:pPr>
        <w:rPr>
          <w:color w:val="auto"/>
        </w:rPr>
      </w:pPr>
      <w:r w:rsidRPr="00BF4287">
        <w:rPr>
          <w:color w:val="auto"/>
        </w:rPr>
        <w:t>- wsparcie techniczne ESESJA</w:t>
      </w:r>
      <w:r w:rsidR="00261D3A" w:rsidRPr="00BF4287">
        <w:rPr>
          <w:color w:val="auto"/>
        </w:rPr>
        <w:t xml:space="preserve">  </w:t>
      </w:r>
      <w:r w:rsidRPr="00BF4287">
        <w:rPr>
          <w:color w:val="auto"/>
        </w:rPr>
        <w:t xml:space="preserve">4 046,70,00zł </w:t>
      </w:r>
    </w:p>
    <w:p w14:paraId="6D48DBC4" w14:textId="055F3F3B" w:rsidR="00752068" w:rsidRPr="00BF4287" w:rsidRDefault="00752068" w:rsidP="00752068">
      <w:pPr>
        <w:rPr>
          <w:color w:val="auto"/>
        </w:rPr>
      </w:pPr>
      <w:r w:rsidRPr="00BF4287">
        <w:rPr>
          <w:color w:val="auto"/>
        </w:rPr>
        <w:t>-  transmisja sesji obrad Rady Gminy, emisja -  8 314,80 zł   ,</w:t>
      </w:r>
    </w:p>
    <w:p w14:paraId="1F23CF8A" w14:textId="1934F3AA" w:rsidR="00752068" w:rsidRPr="00BF4287" w:rsidRDefault="00752068" w:rsidP="00752068">
      <w:pPr>
        <w:rPr>
          <w:color w:val="auto"/>
        </w:rPr>
      </w:pPr>
      <w:r w:rsidRPr="00BF4287">
        <w:rPr>
          <w:color w:val="auto"/>
        </w:rPr>
        <w:lastRenderedPageBreak/>
        <w:t>- przedłużenie licencji  legislator – 1 968,00 zł .</w:t>
      </w:r>
    </w:p>
    <w:p w14:paraId="3BDD92D0" w14:textId="687600F0" w:rsidR="00752068" w:rsidRPr="00BF4287" w:rsidRDefault="00752068" w:rsidP="00752068">
      <w:pPr>
        <w:rPr>
          <w:color w:val="auto"/>
        </w:rPr>
      </w:pPr>
      <w:r w:rsidRPr="00BF4287">
        <w:rPr>
          <w:color w:val="auto"/>
        </w:rPr>
        <w:t>- wykonanie statuetek</w:t>
      </w:r>
      <w:r w:rsidR="00261D3A" w:rsidRPr="00BF4287">
        <w:rPr>
          <w:color w:val="auto"/>
        </w:rPr>
        <w:t xml:space="preserve">  </w:t>
      </w:r>
      <w:r w:rsidRPr="00BF4287">
        <w:rPr>
          <w:color w:val="auto"/>
        </w:rPr>
        <w:t>1 950,01 zł;</w:t>
      </w:r>
    </w:p>
    <w:p w14:paraId="32E252C7" w14:textId="7DEC4FAB" w:rsidR="00604C0E" w:rsidRPr="00BF4287" w:rsidRDefault="00A17617" w:rsidP="007044BB">
      <w:pPr>
        <w:pStyle w:val="Akapitzlist"/>
        <w:numPr>
          <w:ilvl w:val="1"/>
          <w:numId w:val="38"/>
        </w:numPr>
        <w:rPr>
          <w:color w:val="auto"/>
        </w:rPr>
      </w:pPr>
      <w:r w:rsidRPr="00BF4287">
        <w:rPr>
          <w:color w:val="auto"/>
        </w:rPr>
        <w:t>zakup materiałów i wyposażenia w kwocie 3 115,87 zł.</w:t>
      </w:r>
      <w:r w:rsidR="00752068" w:rsidRPr="00BF4287">
        <w:rPr>
          <w:color w:val="auto"/>
        </w:rPr>
        <w:t xml:space="preserve"> art. biurowe  , kwiaty i itp.</w:t>
      </w:r>
    </w:p>
    <w:p w14:paraId="2F8E7B01" w14:textId="77777777" w:rsidR="00604C0E" w:rsidRPr="00BF4287" w:rsidRDefault="00A17617" w:rsidP="007044BB">
      <w:pPr>
        <w:pStyle w:val="Akapitzlist"/>
        <w:numPr>
          <w:ilvl w:val="0"/>
          <w:numId w:val="38"/>
        </w:numPr>
        <w:rPr>
          <w:color w:val="auto"/>
        </w:rPr>
      </w:pPr>
      <w:r w:rsidRPr="00BF4287">
        <w:rPr>
          <w:color w:val="auto"/>
        </w:rPr>
        <w:t>w rozdziale 75023 Urzędy gmin (miast i miast na prawach powiatu) wydatkowano kwotę 6 321 952,97 zł, co stanowi 95,70% planu rocznego wynoszącego 6 605 861,54 zł. Niniejsza wartość została wydatkowana na:</w:t>
      </w:r>
    </w:p>
    <w:p w14:paraId="08119F9F" w14:textId="77777777" w:rsidR="00604C0E" w:rsidRPr="00BF4287" w:rsidRDefault="00A17617" w:rsidP="007044BB">
      <w:pPr>
        <w:pStyle w:val="Akapitzlist"/>
        <w:numPr>
          <w:ilvl w:val="1"/>
          <w:numId w:val="38"/>
        </w:numPr>
        <w:rPr>
          <w:color w:val="auto"/>
        </w:rPr>
      </w:pPr>
      <w:r w:rsidRPr="00BF4287">
        <w:rPr>
          <w:color w:val="auto"/>
        </w:rPr>
        <w:t>wynagrodzenia osobowe pracowników w kwocie 3 978 755,34 zł;</w:t>
      </w:r>
    </w:p>
    <w:p w14:paraId="27254A77" w14:textId="77777777" w:rsidR="00604C0E" w:rsidRPr="00BF4287" w:rsidRDefault="00A17617" w:rsidP="007044BB">
      <w:pPr>
        <w:pStyle w:val="Akapitzlist"/>
        <w:numPr>
          <w:ilvl w:val="1"/>
          <w:numId w:val="38"/>
        </w:numPr>
        <w:rPr>
          <w:color w:val="auto"/>
        </w:rPr>
      </w:pPr>
      <w:r w:rsidRPr="00BF4287">
        <w:rPr>
          <w:color w:val="auto"/>
        </w:rPr>
        <w:t>składki na ubezpieczenia społeczne w kwocie 523 783,64 zł;</w:t>
      </w:r>
    </w:p>
    <w:p w14:paraId="5CA67771" w14:textId="77777777" w:rsidR="00604C0E" w:rsidRPr="00BF4287" w:rsidRDefault="00A17617" w:rsidP="007044BB">
      <w:pPr>
        <w:pStyle w:val="Akapitzlist"/>
        <w:numPr>
          <w:ilvl w:val="1"/>
          <w:numId w:val="38"/>
        </w:numPr>
        <w:rPr>
          <w:color w:val="auto"/>
        </w:rPr>
      </w:pPr>
      <w:r w:rsidRPr="00BF4287">
        <w:rPr>
          <w:color w:val="auto"/>
        </w:rPr>
        <w:t>podatek od nieruchomości w kwocie 500 770,00 zł;</w:t>
      </w:r>
    </w:p>
    <w:p w14:paraId="2319F4D2" w14:textId="3E1C62E3" w:rsidR="00290136" w:rsidRPr="00BF4287" w:rsidRDefault="00A17617" w:rsidP="007044BB">
      <w:pPr>
        <w:pStyle w:val="Akapitzlist"/>
        <w:numPr>
          <w:ilvl w:val="1"/>
          <w:numId w:val="38"/>
        </w:numPr>
        <w:rPr>
          <w:color w:val="auto"/>
        </w:rPr>
      </w:pPr>
      <w:r w:rsidRPr="00BF4287">
        <w:rPr>
          <w:color w:val="auto"/>
        </w:rPr>
        <w:t>zakup usług pozostałych w kwocie 408 698,99 zł;</w:t>
      </w:r>
      <w:r w:rsidR="00290136" w:rsidRPr="00BF4287">
        <w:rPr>
          <w:color w:val="auto"/>
        </w:rPr>
        <w:t xml:space="preserve"> w tym: zakup usług pozostałych w tym usługi pocztowe – 97 777,55 zł, doradztwo prawne-  84 647,50 zł , dostęp do  portalów LEX  i  zamówień publicznych do programów księgowych ,  abonamenty i licencje –111 439,21 zł , usługi informatyczne –   29 451,26 zł,  monitoring – 1488,30 zł;  dzierżawa kserokopiarki– 16 303,81 zł; audytor – 7 679,00 zł; "ZŁOTE GODY" 5 1</w:t>
      </w:r>
      <w:r w:rsidR="000A6BE8" w:rsidRPr="00BF4287">
        <w:rPr>
          <w:color w:val="auto"/>
        </w:rPr>
        <w:t>84</w:t>
      </w:r>
      <w:r w:rsidR="00290136" w:rsidRPr="00BF4287">
        <w:rPr>
          <w:color w:val="auto"/>
        </w:rPr>
        <w:t xml:space="preserve">,00 zł; okresowy przegląd monitoringu 984,00 zł; </w:t>
      </w:r>
      <w:r w:rsidR="000A6BE8" w:rsidRPr="00BF4287">
        <w:rPr>
          <w:color w:val="auto"/>
        </w:rPr>
        <w:t xml:space="preserve">Wsparcie procesu zarzadzania energią – 12 792,00 zł; </w:t>
      </w:r>
      <w:r w:rsidR="00290136" w:rsidRPr="00BF4287">
        <w:rPr>
          <w:color w:val="auto"/>
        </w:rPr>
        <w:t xml:space="preserve"> </w:t>
      </w:r>
      <w:r w:rsidR="000A6BE8" w:rsidRPr="00BF4287">
        <w:rPr>
          <w:color w:val="auto"/>
        </w:rPr>
        <w:t>wsparcie procesu zarządzania i organizacji dostawy GAZU – 4 920,00 zł; usługa doradztwa podatkowego – 4 920,00 zł, wykonanie dokumentacji porządkowej – 2000,00 zł; usługa niszczenia dokumentów – 2 221,38 zł; przegląd</w:t>
      </w:r>
      <w:r w:rsidR="00CB7FE8" w:rsidRPr="00BF4287">
        <w:rPr>
          <w:color w:val="auto"/>
        </w:rPr>
        <w:t>y</w:t>
      </w:r>
      <w:r w:rsidR="000A6BE8" w:rsidRPr="00BF4287">
        <w:rPr>
          <w:color w:val="auto"/>
        </w:rPr>
        <w:t xml:space="preserve"> samochodów służbowych</w:t>
      </w:r>
      <w:r w:rsidR="00CB7FE8" w:rsidRPr="00BF4287">
        <w:rPr>
          <w:color w:val="auto"/>
        </w:rPr>
        <w:t xml:space="preserve"> ( wymiana)</w:t>
      </w:r>
      <w:r w:rsidR="000A6BE8" w:rsidRPr="00BF4287">
        <w:rPr>
          <w:color w:val="auto"/>
        </w:rPr>
        <w:t xml:space="preserve"> </w:t>
      </w:r>
      <w:r w:rsidR="00CB7FE8" w:rsidRPr="00BF4287">
        <w:rPr>
          <w:color w:val="auto"/>
        </w:rPr>
        <w:t>–</w:t>
      </w:r>
      <w:r w:rsidR="000A6BE8" w:rsidRPr="00BF4287">
        <w:rPr>
          <w:color w:val="auto"/>
        </w:rPr>
        <w:t xml:space="preserve"> </w:t>
      </w:r>
      <w:r w:rsidR="00CB7FE8" w:rsidRPr="00BF4287">
        <w:rPr>
          <w:color w:val="auto"/>
        </w:rPr>
        <w:t>3 649,29</w:t>
      </w:r>
      <w:r w:rsidR="00290136" w:rsidRPr="00BF4287">
        <w:rPr>
          <w:color w:val="auto"/>
        </w:rPr>
        <w:t xml:space="preserve"> </w:t>
      </w:r>
      <w:r w:rsidR="00CB7FE8" w:rsidRPr="00BF4287">
        <w:rPr>
          <w:color w:val="auto"/>
        </w:rPr>
        <w:t xml:space="preserve">zł; przegląd klimatyzacji – 3 690,00 zł; okresowy przegląd systemu – 2041,80 zł; okresowy przegląd systemu alarmowego UG – 1156,20 zł;  </w:t>
      </w:r>
      <w:r w:rsidR="00290136" w:rsidRPr="00BF4287">
        <w:rPr>
          <w:color w:val="auto"/>
        </w:rPr>
        <w:t>pozostałe usługi ( pieczątki, druki, zwrotne potwierdzenia odbioru)  itp.</w:t>
      </w:r>
    </w:p>
    <w:p w14:paraId="52134766" w14:textId="77777777" w:rsidR="00604C0E" w:rsidRPr="00BF4287" w:rsidRDefault="00A17617" w:rsidP="007044BB">
      <w:pPr>
        <w:pStyle w:val="Akapitzlist"/>
        <w:numPr>
          <w:ilvl w:val="1"/>
          <w:numId w:val="38"/>
        </w:numPr>
        <w:rPr>
          <w:color w:val="auto"/>
        </w:rPr>
      </w:pPr>
      <w:r w:rsidRPr="00BF4287">
        <w:rPr>
          <w:color w:val="auto"/>
        </w:rPr>
        <w:t>dodatkowe wynagrodzenie roczne w kwocie 256 574,71 zł;</w:t>
      </w:r>
    </w:p>
    <w:p w14:paraId="48A6FBAE" w14:textId="77777777" w:rsidR="00604C0E" w:rsidRPr="00BF4287" w:rsidRDefault="00A17617" w:rsidP="007044BB">
      <w:pPr>
        <w:pStyle w:val="Akapitzlist"/>
        <w:numPr>
          <w:ilvl w:val="1"/>
          <w:numId w:val="38"/>
        </w:numPr>
        <w:rPr>
          <w:color w:val="auto"/>
        </w:rPr>
      </w:pPr>
      <w:r w:rsidRPr="00BF4287">
        <w:rPr>
          <w:color w:val="auto"/>
        </w:rPr>
        <w:t>zakup energii w kwocie 92 913,32 zł;</w:t>
      </w:r>
    </w:p>
    <w:p w14:paraId="49122411" w14:textId="6907BD6E" w:rsidR="00604C0E" w:rsidRPr="00BF4287" w:rsidRDefault="00A17617" w:rsidP="007044BB">
      <w:pPr>
        <w:pStyle w:val="Akapitzlist"/>
        <w:numPr>
          <w:ilvl w:val="1"/>
          <w:numId w:val="38"/>
        </w:numPr>
        <w:rPr>
          <w:color w:val="auto"/>
        </w:rPr>
      </w:pPr>
      <w:r w:rsidRPr="00BF4287">
        <w:rPr>
          <w:color w:val="auto"/>
        </w:rPr>
        <w:t>zakup materiałów i wyposażenia w kwocie 90 007,03 zł;</w:t>
      </w:r>
      <w:r w:rsidR="009A6D27" w:rsidRPr="00BF4287">
        <w:rPr>
          <w:color w:val="auto"/>
        </w:rPr>
        <w:t xml:space="preserve"> w tym sprzęt komputerowy i  telefony itp. 13 264,83  zł,  artykuły biurowe – 30 392,80 zł, książki i  prenumeraty – 9 182,00 zł ,  środki czystości 17 849,58 zł, części do samochodu służbowego, paliwo   itp. – 5 591,42 zł; jubileusze  „Złote Gody”   4 195,00 zł, wyposażenie -regały, krzesła  1299,00 zł ; </w:t>
      </w:r>
      <w:r w:rsidR="00F204B9" w:rsidRPr="00BF4287">
        <w:rPr>
          <w:color w:val="auto"/>
        </w:rPr>
        <w:t xml:space="preserve">żarówki energooszczędne  - 4 748,41 zł; </w:t>
      </w:r>
      <w:r w:rsidR="009A6D27" w:rsidRPr="00BF4287">
        <w:rPr>
          <w:color w:val="auto"/>
        </w:rPr>
        <w:t xml:space="preserve"> pozostałe</w:t>
      </w:r>
      <w:r w:rsidR="00F204B9" w:rsidRPr="00BF4287">
        <w:rPr>
          <w:color w:val="auto"/>
        </w:rPr>
        <w:t>.</w:t>
      </w:r>
    </w:p>
    <w:p w14:paraId="57FE828E" w14:textId="3CD2B1DC" w:rsidR="00604C0E" w:rsidRPr="00BF4287" w:rsidRDefault="00A17617" w:rsidP="007044BB">
      <w:pPr>
        <w:pStyle w:val="Akapitzlist"/>
        <w:numPr>
          <w:ilvl w:val="1"/>
          <w:numId w:val="38"/>
        </w:numPr>
        <w:rPr>
          <w:color w:val="auto"/>
        </w:rPr>
      </w:pPr>
      <w:r w:rsidRPr="00BF4287">
        <w:rPr>
          <w:color w:val="auto"/>
        </w:rPr>
        <w:t>wynagrodzenia bezosobowe w kwocie 81 752,29 zł;</w:t>
      </w:r>
      <w:r w:rsidR="004D79B3" w:rsidRPr="00BF4287">
        <w:rPr>
          <w:color w:val="auto"/>
        </w:rPr>
        <w:t>( Płace i pochodne kierowców, komendanta OSP</w:t>
      </w:r>
      <w:r w:rsidR="004804DC" w:rsidRPr="00BF4287">
        <w:rPr>
          <w:color w:val="auto"/>
        </w:rPr>
        <w:t xml:space="preserve"> –               62 704,19 zł  </w:t>
      </w:r>
      <w:r w:rsidR="004D79B3" w:rsidRPr="00BF4287">
        <w:rPr>
          <w:color w:val="auto"/>
        </w:rPr>
        <w:t>; BHP, roznoszenie nakazów)</w:t>
      </w:r>
    </w:p>
    <w:p w14:paraId="59E36E61" w14:textId="77777777" w:rsidR="00604C0E" w:rsidRPr="00BF4287" w:rsidRDefault="00A17617" w:rsidP="007044BB">
      <w:pPr>
        <w:pStyle w:val="Akapitzlist"/>
        <w:numPr>
          <w:ilvl w:val="1"/>
          <w:numId w:val="38"/>
        </w:numPr>
        <w:rPr>
          <w:color w:val="auto"/>
        </w:rPr>
      </w:pPr>
      <w:r w:rsidRPr="00BF4287">
        <w:rPr>
          <w:color w:val="auto"/>
        </w:rPr>
        <w:t>odpisy na zakładowy fundusz świadczeń socjalnych w kwocie 80 329,99 zł;</w:t>
      </w:r>
    </w:p>
    <w:p w14:paraId="050E758E" w14:textId="24C51E8D" w:rsidR="00604C0E" w:rsidRPr="00BF4287" w:rsidRDefault="00A17617" w:rsidP="007044BB">
      <w:pPr>
        <w:pStyle w:val="Akapitzlist"/>
        <w:numPr>
          <w:ilvl w:val="1"/>
          <w:numId w:val="38"/>
        </w:numPr>
        <w:rPr>
          <w:color w:val="auto"/>
        </w:rPr>
      </w:pPr>
      <w:r w:rsidRPr="00BF4287">
        <w:rPr>
          <w:color w:val="auto"/>
        </w:rPr>
        <w:t>różne opłaty i składki w kwocie 78 865,00 zł;</w:t>
      </w:r>
      <w:r w:rsidR="004D79B3" w:rsidRPr="00BF4287">
        <w:rPr>
          <w:color w:val="auto"/>
        </w:rPr>
        <w:t xml:space="preserve"> ubezpieczenie posiadanych nieruchomości, samochod</w:t>
      </w:r>
      <w:r w:rsidR="002D1BEC" w:rsidRPr="00BF4287">
        <w:rPr>
          <w:color w:val="auto"/>
        </w:rPr>
        <w:t xml:space="preserve">ów- 68 667,00 zł </w:t>
      </w:r>
      <w:r w:rsidR="004D79B3" w:rsidRPr="00BF4287">
        <w:rPr>
          <w:color w:val="auto"/>
        </w:rPr>
        <w:t xml:space="preserve"> , opłaty </w:t>
      </w:r>
      <w:r w:rsidR="002D1BEC" w:rsidRPr="00BF4287">
        <w:rPr>
          <w:color w:val="auto"/>
        </w:rPr>
        <w:t>skarbowe i za wydatnie interpelacji – 194,00 zł; opłata za ustanowienie służebności – 10 004,00 zł</w:t>
      </w:r>
      <w:r w:rsidR="00834B8C" w:rsidRPr="00BF4287">
        <w:rPr>
          <w:color w:val="auto"/>
        </w:rPr>
        <w:t>;</w:t>
      </w:r>
    </w:p>
    <w:p w14:paraId="16C074CC" w14:textId="77777777" w:rsidR="00604C0E" w:rsidRPr="00BF4287" w:rsidRDefault="00A17617" w:rsidP="007044BB">
      <w:pPr>
        <w:pStyle w:val="Akapitzlist"/>
        <w:numPr>
          <w:ilvl w:val="1"/>
          <w:numId w:val="38"/>
        </w:numPr>
        <w:rPr>
          <w:color w:val="auto"/>
        </w:rPr>
      </w:pPr>
      <w:r w:rsidRPr="00BF4287">
        <w:rPr>
          <w:color w:val="auto"/>
        </w:rPr>
        <w:t>składki na Fundusz Pracy oraz Fundusz Solidarnościowy w kwocie 62 364,69 zł;</w:t>
      </w:r>
    </w:p>
    <w:p w14:paraId="704D7007" w14:textId="5FFB0BAA" w:rsidR="00604C0E" w:rsidRPr="00BF4287" w:rsidRDefault="00A17617" w:rsidP="007044BB">
      <w:pPr>
        <w:pStyle w:val="Akapitzlist"/>
        <w:numPr>
          <w:ilvl w:val="1"/>
          <w:numId w:val="38"/>
        </w:numPr>
        <w:rPr>
          <w:color w:val="auto"/>
        </w:rPr>
      </w:pPr>
      <w:r w:rsidRPr="00BF4287">
        <w:rPr>
          <w:color w:val="auto"/>
        </w:rPr>
        <w:t>wynagrodzenia agencyjno-prowizyjne w kwocie 57 860,00 zł;</w:t>
      </w:r>
      <w:r w:rsidR="00752068" w:rsidRPr="00BF4287">
        <w:rPr>
          <w:color w:val="auto"/>
        </w:rPr>
        <w:t xml:space="preserve"> - inkaso sołtysów</w:t>
      </w:r>
    </w:p>
    <w:p w14:paraId="65CFA60A" w14:textId="78320D87" w:rsidR="00604C0E" w:rsidRPr="00BF4287" w:rsidRDefault="00A17617" w:rsidP="007044BB">
      <w:pPr>
        <w:pStyle w:val="Akapitzlist"/>
        <w:numPr>
          <w:ilvl w:val="1"/>
          <w:numId w:val="38"/>
        </w:numPr>
        <w:rPr>
          <w:color w:val="auto"/>
        </w:rPr>
      </w:pPr>
      <w:r w:rsidRPr="00BF4287">
        <w:rPr>
          <w:color w:val="auto"/>
        </w:rPr>
        <w:t>zakup usług remontowych w kwocie 22 098,38 zł;</w:t>
      </w:r>
      <w:r w:rsidR="004D79B3" w:rsidRPr="00BF4287">
        <w:rPr>
          <w:color w:val="auto"/>
        </w:rPr>
        <w:t xml:space="preserve"> remont schodów zewnętrznych  - 15 700,00 zł; naprawa pieca gazowego – 850,00 zł; naprawa samochodów służbowych – 5 019,48 zł i itp.</w:t>
      </w:r>
    </w:p>
    <w:p w14:paraId="6A21C43E" w14:textId="77777777" w:rsidR="00604C0E" w:rsidRPr="00BF4287" w:rsidRDefault="00A17617" w:rsidP="007044BB">
      <w:pPr>
        <w:pStyle w:val="Akapitzlist"/>
        <w:numPr>
          <w:ilvl w:val="1"/>
          <w:numId w:val="38"/>
        </w:numPr>
        <w:rPr>
          <w:color w:val="auto"/>
        </w:rPr>
      </w:pPr>
      <w:r w:rsidRPr="00BF4287">
        <w:rPr>
          <w:color w:val="auto"/>
        </w:rPr>
        <w:t>opłaty z tytułu zakupu usług telekomunikacyjnych w kwocie 21 586,71 zł;</w:t>
      </w:r>
    </w:p>
    <w:p w14:paraId="2C726CF8" w14:textId="77777777" w:rsidR="00604C0E" w:rsidRPr="00BF4287" w:rsidRDefault="00A17617" w:rsidP="007044BB">
      <w:pPr>
        <w:pStyle w:val="Akapitzlist"/>
        <w:numPr>
          <w:ilvl w:val="1"/>
          <w:numId w:val="38"/>
        </w:numPr>
        <w:rPr>
          <w:color w:val="auto"/>
        </w:rPr>
      </w:pPr>
      <w:r w:rsidRPr="00BF4287">
        <w:rPr>
          <w:color w:val="auto"/>
        </w:rPr>
        <w:t>szkolenia pracowników niebędących członkami korpusu służby cywilnej  w kwocie 18 062,30 zł;</w:t>
      </w:r>
    </w:p>
    <w:p w14:paraId="3CCB35E5" w14:textId="77777777" w:rsidR="00604C0E" w:rsidRPr="00BF4287" w:rsidRDefault="00A17617" w:rsidP="007044BB">
      <w:pPr>
        <w:pStyle w:val="Akapitzlist"/>
        <w:numPr>
          <w:ilvl w:val="1"/>
          <w:numId w:val="38"/>
        </w:numPr>
        <w:rPr>
          <w:color w:val="auto"/>
        </w:rPr>
      </w:pPr>
      <w:r w:rsidRPr="00BF4287">
        <w:rPr>
          <w:color w:val="auto"/>
        </w:rPr>
        <w:t>podróże służbowe krajowe w kwocie 14 890,98 zł;</w:t>
      </w:r>
    </w:p>
    <w:p w14:paraId="5ADF56D3" w14:textId="77777777" w:rsidR="00604C0E" w:rsidRPr="00BF4287" w:rsidRDefault="00A17617" w:rsidP="007044BB">
      <w:pPr>
        <w:pStyle w:val="Akapitzlist"/>
        <w:numPr>
          <w:ilvl w:val="1"/>
          <w:numId w:val="38"/>
        </w:numPr>
        <w:rPr>
          <w:color w:val="auto"/>
        </w:rPr>
      </w:pPr>
      <w:r w:rsidRPr="00BF4287">
        <w:rPr>
          <w:color w:val="auto"/>
        </w:rPr>
        <w:t>pozostałe podatki na rzecz budżetów jednostek samorządu terytorialnego w kwocie 10 853,00 zł;</w:t>
      </w:r>
    </w:p>
    <w:p w14:paraId="4512C52D" w14:textId="77777777" w:rsidR="00604C0E" w:rsidRPr="00BF4287" w:rsidRDefault="00A17617" w:rsidP="007044BB">
      <w:pPr>
        <w:pStyle w:val="Akapitzlist"/>
        <w:numPr>
          <w:ilvl w:val="1"/>
          <w:numId w:val="38"/>
        </w:numPr>
        <w:rPr>
          <w:color w:val="auto"/>
        </w:rPr>
      </w:pPr>
      <w:r w:rsidRPr="00BF4287">
        <w:rPr>
          <w:color w:val="auto"/>
        </w:rPr>
        <w:t>koszty postępowania sądowego i prokuratorskiego w kwocie 9 445,66 zł;</w:t>
      </w:r>
    </w:p>
    <w:p w14:paraId="7C233818" w14:textId="77777777" w:rsidR="00604C0E" w:rsidRPr="00BF4287" w:rsidRDefault="00A17617" w:rsidP="007044BB">
      <w:pPr>
        <w:pStyle w:val="Akapitzlist"/>
        <w:numPr>
          <w:ilvl w:val="1"/>
          <w:numId w:val="38"/>
        </w:numPr>
        <w:rPr>
          <w:color w:val="auto"/>
        </w:rPr>
      </w:pPr>
      <w:r w:rsidRPr="00BF4287">
        <w:rPr>
          <w:color w:val="auto"/>
        </w:rPr>
        <w:t>wpłaty na PPK finansowane przez podmiot zatrudniający w kwocie 4 277,74 zł;</w:t>
      </w:r>
    </w:p>
    <w:p w14:paraId="6E2BEE5F" w14:textId="3928D8A9" w:rsidR="00604C0E" w:rsidRPr="00BF4287" w:rsidRDefault="00A17617" w:rsidP="007044BB">
      <w:pPr>
        <w:pStyle w:val="Akapitzlist"/>
        <w:numPr>
          <w:ilvl w:val="1"/>
          <w:numId w:val="38"/>
        </w:numPr>
        <w:rPr>
          <w:color w:val="auto"/>
        </w:rPr>
      </w:pPr>
      <w:r w:rsidRPr="00BF4287">
        <w:rPr>
          <w:color w:val="auto"/>
        </w:rPr>
        <w:t>zakup środków żywności w kwocie 3 375,24 zł;</w:t>
      </w:r>
      <w:r w:rsidR="009C3D82" w:rsidRPr="00BF4287">
        <w:rPr>
          <w:color w:val="auto"/>
        </w:rPr>
        <w:t xml:space="preserve"> kawa, woda, herbata – sekretariat  </w:t>
      </w:r>
    </w:p>
    <w:p w14:paraId="2664A3E1" w14:textId="4B7DA475" w:rsidR="00604C0E" w:rsidRPr="00BF4287" w:rsidRDefault="00A17617" w:rsidP="007044BB">
      <w:pPr>
        <w:pStyle w:val="Akapitzlist"/>
        <w:numPr>
          <w:ilvl w:val="1"/>
          <w:numId w:val="38"/>
        </w:numPr>
        <w:rPr>
          <w:color w:val="auto"/>
        </w:rPr>
      </w:pPr>
      <w:r w:rsidRPr="00BF4287">
        <w:rPr>
          <w:color w:val="auto"/>
        </w:rPr>
        <w:t>wydatki osobowe niezaliczone do wynagrodzeń w kwocie 2 646,00 zł;</w:t>
      </w:r>
      <w:r w:rsidR="00752068" w:rsidRPr="00BF4287">
        <w:rPr>
          <w:color w:val="auto"/>
        </w:rPr>
        <w:t xml:space="preserve"> ekwiwalenty,  śr. ochrony indywidualnej;</w:t>
      </w:r>
    </w:p>
    <w:p w14:paraId="7DEFC1D5" w14:textId="595785B4" w:rsidR="00604C0E" w:rsidRPr="00BF4287" w:rsidRDefault="00A17617" w:rsidP="007044BB">
      <w:pPr>
        <w:pStyle w:val="Akapitzlist"/>
        <w:numPr>
          <w:ilvl w:val="1"/>
          <w:numId w:val="38"/>
        </w:numPr>
        <w:rPr>
          <w:color w:val="auto"/>
        </w:rPr>
      </w:pPr>
      <w:r w:rsidRPr="00BF4287">
        <w:rPr>
          <w:color w:val="auto"/>
        </w:rPr>
        <w:t>zakup usług zdrowotnych w kwocie 1 563,00 zł;</w:t>
      </w:r>
      <w:r w:rsidR="004D79B3" w:rsidRPr="00BF4287">
        <w:rPr>
          <w:color w:val="auto"/>
        </w:rPr>
        <w:t xml:space="preserve"> (badania okresowe)  </w:t>
      </w:r>
    </w:p>
    <w:p w14:paraId="71EBF313" w14:textId="468D426E" w:rsidR="00604C0E" w:rsidRPr="00BF4287" w:rsidRDefault="00A17617" w:rsidP="007044BB">
      <w:pPr>
        <w:pStyle w:val="Akapitzlist"/>
        <w:numPr>
          <w:ilvl w:val="1"/>
          <w:numId w:val="38"/>
        </w:numPr>
        <w:rPr>
          <w:color w:val="auto"/>
        </w:rPr>
      </w:pPr>
      <w:r w:rsidRPr="00BF4287">
        <w:rPr>
          <w:color w:val="auto"/>
        </w:rPr>
        <w:t>podatek od towarów i usług (VAT). w kwocie 408,45 zł;</w:t>
      </w:r>
      <w:r w:rsidR="00834B8C" w:rsidRPr="00BF4287">
        <w:rPr>
          <w:color w:val="auto"/>
        </w:rPr>
        <w:t xml:space="preserve"> korekta </w:t>
      </w:r>
    </w:p>
    <w:p w14:paraId="03D912EC" w14:textId="30485953" w:rsidR="00604C0E" w:rsidRPr="00BF4287" w:rsidRDefault="00A17617" w:rsidP="007044BB">
      <w:pPr>
        <w:pStyle w:val="Akapitzlist"/>
        <w:numPr>
          <w:ilvl w:val="1"/>
          <w:numId w:val="38"/>
        </w:numPr>
        <w:rPr>
          <w:color w:val="auto"/>
        </w:rPr>
      </w:pPr>
      <w:r w:rsidRPr="00BF4287">
        <w:rPr>
          <w:color w:val="auto"/>
        </w:rPr>
        <w:t>pozostałe odsetki w kwocie 70,51 zł;</w:t>
      </w:r>
      <w:r w:rsidR="00834B8C" w:rsidRPr="00BF4287">
        <w:rPr>
          <w:color w:val="auto"/>
        </w:rPr>
        <w:t xml:space="preserve"> odsetki od ustanowienia służebności </w:t>
      </w:r>
      <w:proofErr w:type="spellStart"/>
      <w:r w:rsidR="00834B8C" w:rsidRPr="00BF4287">
        <w:rPr>
          <w:color w:val="auto"/>
        </w:rPr>
        <w:t>przesyłu</w:t>
      </w:r>
      <w:proofErr w:type="spellEnd"/>
      <w:r w:rsidR="00834B8C" w:rsidRPr="00BF4287">
        <w:rPr>
          <w:color w:val="auto"/>
        </w:rPr>
        <w:t xml:space="preserve">; </w:t>
      </w:r>
    </w:p>
    <w:p w14:paraId="39B79451" w14:textId="77777777" w:rsidR="00604C0E" w:rsidRPr="00BF4287" w:rsidRDefault="00A17617" w:rsidP="007044BB">
      <w:pPr>
        <w:pStyle w:val="Akapitzlist"/>
        <w:numPr>
          <w:ilvl w:val="0"/>
          <w:numId w:val="38"/>
        </w:numPr>
        <w:rPr>
          <w:color w:val="auto"/>
        </w:rPr>
      </w:pPr>
      <w:r w:rsidRPr="00BF4287">
        <w:rPr>
          <w:color w:val="auto"/>
        </w:rPr>
        <w:t>w rozdziale 75075 Promocja jednostek samorządu terytorialnego wydatkowano kwotę 66 357,73 zł, co stanowi 97,70% planu rocznego wynoszącego 67 922,00 zł. Niniejsza wartość została wydatkowana na:</w:t>
      </w:r>
    </w:p>
    <w:p w14:paraId="52C1C430" w14:textId="7952049A" w:rsidR="00604C0E" w:rsidRPr="00BF4287" w:rsidRDefault="00A17617" w:rsidP="007044BB">
      <w:pPr>
        <w:pStyle w:val="Akapitzlist"/>
        <w:numPr>
          <w:ilvl w:val="1"/>
          <w:numId w:val="38"/>
        </w:numPr>
        <w:rPr>
          <w:color w:val="auto"/>
        </w:rPr>
      </w:pPr>
      <w:r w:rsidRPr="00BF4287">
        <w:rPr>
          <w:color w:val="auto"/>
        </w:rPr>
        <w:t>zakup usług pozostałych w kwocie 42 976,86 zł;</w:t>
      </w:r>
      <w:r w:rsidR="00834B8C" w:rsidRPr="00BF4287">
        <w:rPr>
          <w:color w:val="auto"/>
        </w:rPr>
        <w:t xml:space="preserve"> (produkcja i emisja audycji telewizyjnych i radiowych – 22 140,00 zł,   informator o gminie – 7 933,50 zł, , usługa cateringowa -8 113,00 zł, ulotki ,banery </w:t>
      </w:r>
      <w:r w:rsidR="00354DB9" w:rsidRPr="00BF4287">
        <w:rPr>
          <w:color w:val="auto"/>
        </w:rPr>
        <w:t>–</w:t>
      </w:r>
      <w:r w:rsidR="00834B8C" w:rsidRPr="00BF4287">
        <w:rPr>
          <w:color w:val="auto"/>
        </w:rPr>
        <w:t xml:space="preserve"> </w:t>
      </w:r>
      <w:r w:rsidR="00354DB9" w:rsidRPr="00BF4287">
        <w:rPr>
          <w:color w:val="auto"/>
        </w:rPr>
        <w:t xml:space="preserve">1207,80 zł i itp. </w:t>
      </w:r>
    </w:p>
    <w:p w14:paraId="6E903A54" w14:textId="2CC2B486" w:rsidR="00604C0E" w:rsidRPr="00BF4287" w:rsidRDefault="00A17617" w:rsidP="007044BB">
      <w:pPr>
        <w:pStyle w:val="Akapitzlist"/>
        <w:numPr>
          <w:ilvl w:val="1"/>
          <w:numId w:val="38"/>
        </w:numPr>
        <w:rPr>
          <w:color w:val="auto"/>
        </w:rPr>
      </w:pPr>
      <w:r w:rsidRPr="00BF4287">
        <w:rPr>
          <w:color w:val="auto"/>
        </w:rPr>
        <w:t>zakup materiałów i wyposażenia w kwocie 17 797,41 zł;</w:t>
      </w:r>
      <w:r w:rsidR="00834B8C" w:rsidRPr="00BF4287">
        <w:rPr>
          <w:color w:val="auto"/>
        </w:rPr>
        <w:t xml:space="preserve"> zakup materiałów w ramach promocji  </w:t>
      </w:r>
    </w:p>
    <w:p w14:paraId="2E1AA100" w14:textId="77777777" w:rsidR="00604C0E" w:rsidRPr="00BF4287" w:rsidRDefault="00A17617" w:rsidP="007044BB">
      <w:pPr>
        <w:pStyle w:val="Akapitzlist"/>
        <w:numPr>
          <w:ilvl w:val="1"/>
          <w:numId w:val="38"/>
        </w:numPr>
        <w:rPr>
          <w:color w:val="auto"/>
        </w:rPr>
      </w:pPr>
      <w:r w:rsidRPr="00BF4287">
        <w:rPr>
          <w:color w:val="auto"/>
        </w:rPr>
        <w:t>nagrody konkursowe w kwocie 5 583,46 zł;</w:t>
      </w:r>
    </w:p>
    <w:p w14:paraId="4E9F59D6" w14:textId="77777777" w:rsidR="00604C0E" w:rsidRPr="00BF4287" w:rsidRDefault="00A17617" w:rsidP="007044BB">
      <w:pPr>
        <w:pStyle w:val="Akapitzlist"/>
        <w:numPr>
          <w:ilvl w:val="0"/>
          <w:numId w:val="38"/>
        </w:numPr>
        <w:rPr>
          <w:color w:val="auto"/>
        </w:rPr>
      </w:pPr>
      <w:r w:rsidRPr="00BF4287">
        <w:rPr>
          <w:color w:val="auto"/>
        </w:rPr>
        <w:t>w rozdziale 75095 Pozostała działalność wydatkowano kwotę 69 944,49 zł, co stanowi 95,67% planu rocznego wynoszącego 73 112,00 zł. Niniejsza wartość została wydatkowana na:</w:t>
      </w:r>
    </w:p>
    <w:p w14:paraId="5246429A" w14:textId="2A4BF8E1" w:rsidR="00604C0E" w:rsidRPr="00BF4287" w:rsidRDefault="00A17617" w:rsidP="007044BB">
      <w:pPr>
        <w:pStyle w:val="Akapitzlist"/>
        <w:numPr>
          <w:ilvl w:val="1"/>
          <w:numId w:val="38"/>
        </w:numPr>
        <w:rPr>
          <w:color w:val="auto"/>
        </w:rPr>
      </w:pPr>
      <w:r w:rsidRPr="00BF4287">
        <w:rPr>
          <w:color w:val="auto"/>
        </w:rPr>
        <w:lastRenderedPageBreak/>
        <w:t>różne wydatki na rzecz osób fizycznych  w kwocie 27 250,00 zł;</w:t>
      </w:r>
      <w:r w:rsidR="001227F9" w:rsidRPr="00BF4287">
        <w:rPr>
          <w:color w:val="auto"/>
        </w:rPr>
        <w:t xml:space="preserve"> diety sołtysów</w:t>
      </w:r>
    </w:p>
    <w:p w14:paraId="6C76024E" w14:textId="77777777" w:rsidR="00604C0E" w:rsidRPr="00BF4287" w:rsidRDefault="00A17617" w:rsidP="007044BB">
      <w:pPr>
        <w:pStyle w:val="Akapitzlist"/>
        <w:numPr>
          <w:ilvl w:val="1"/>
          <w:numId w:val="38"/>
        </w:numPr>
        <w:rPr>
          <w:color w:val="auto"/>
        </w:rPr>
      </w:pPr>
      <w:r w:rsidRPr="00BF4287">
        <w:rPr>
          <w:color w:val="auto"/>
        </w:rPr>
        <w:t>zakup usług związanych z pomocą obywatelom Ukrainy w kwocie 22 490,00 zł;</w:t>
      </w:r>
    </w:p>
    <w:p w14:paraId="70255A33" w14:textId="28588DF6" w:rsidR="001227F9" w:rsidRPr="00BF4287" w:rsidRDefault="001227F9" w:rsidP="001227F9">
      <w:pPr>
        <w:rPr>
          <w:color w:val="auto"/>
        </w:rPr>
      </w:pPr>
      <w:r w:rsidRPr="00BF4287">
        <w:rPr>
          <w:color w:val="auto"/>
        </w:rPr>
        <w:t>Środków z Funduszu Pomocy - Zgodnie z przepisem art. 14 ust. 11 ustawy z dnia 12 marca 2022 r.                                    o pomocy obywatelom Ukrainy w związku z konfliktem zbrojnym na terytorium tego państwa                                              z przeznaczeniem na wykonanie zdjęć do dowodów dla obywateli Ukrainy</w:t>
      </w:r>
      <w:r w:rsidR="00A656EE" w:rsidRPr="00BF4287">
        <w:rPr>
          <w:color w:val="auto"/>
        </w:rPr>
        <w:t xml:space="preserve">- 1490,00 zł </w:t>
      </w:r>
    </w:p>
    <w:p w14:paraId="21501D03" w14:textId="00A89848" w:rsidR="001415A2" w:rsidRPr="00BF4287" w:rsidRDefault="001415A2" w:rsidP="001227F9">
      <w:pPr>
        <w:rPr>
          <w:color w:val="auto"/>
        </w:rPr>
      </w:pPr>
      <w:r w:rsidRPr="00BF4287">
        <w:rPr>
          <w:color w:val="auto"/>
        </w:rPr>
        <w:t>W ramach otrzy</w:t>
      </w:r>
      <w:r w:rsidR="004915AA" w:rsidRPr="00BF4287">
        <w:rPr>
          <w:color w:val="auto"/>
        </w:rPr>
        <w:t xml:space="preserve">manej </w:t>
      </w:r>
      <w:r w:rsidRPr="00BF4287">
        <w:rPr>
          <w:color w:val="auto"/>
        </w:rPr>
        <w:t xml:space="preserve"> darowizn</w:t>
      </w:r>
      <w:r w:rsidR="004915AA" w:rsidRPr="00BF4287">
        <w:rPr>
          <w:color w:val="auto"/>
        </w:rPr>
        <w:t>y</w:t>
      </w:r>
      <w:r w:rsidRPr="00BF4287">
        <w:rPr>
          <w:color w:val="auto"/>
        </w:rPr>
        <w:t xml:space="preserve"> w postaci pieniężnej na realizację zadań na rzecz pomocy Ukrainie w kwocie 21 000,00 zł; darowizna – pomoc dla uchodźców z Ukrainy z przeznaczeniem dla dzieci z Ukrainy –</w:t>
      </w:r>
      <w:r w:rsidR="004915AA" w:rsidRPr="00BF4287">
        <w:rPr>
          <w:color w:val="auto"/>
        </w:rPr>
        <w:t xml:space="preserve">zorganizowano ferie zimowe  i </w:t>
      </w:r>
      <w:r w:rsidRPr="00BF4287">
        <w:rPr>
          <w:color w:val="auto"/>
        </w:rPr>
        <w:t xml:space="preserve"> zaję</w:t>
      </w:r>
      <w:r w:rsidR="004915AA" w:rsidRPr="00BF4287">
        <w:rPr>
          <w:color w:val="auto"/>
        </w:rPr>
        <w:t>cia</w:t>
      </w:r>
      <w:r w:rsidRPr="00BF4287">
        <w:rPr>
          <w:color w:val="auto"/>
        </w:rPr>
        <w:t xml:space="preserve"> sportow</w:t>
      </w:r>
      <w:r w:rsidR="004915AA" w:rsidRPr="00BF4287">
        <w:rPr>
          <w:color w:val="auto"/>
        </w:rPr>
        <w:t>e w</w:t>
      </w:r>
      <w:r w:rsidRPr="00BF4287">
        <w:rPr>
          <w:color w:val="auto"/>
        </w:rPr>
        <w:t xml:space="preserve"> ferie zimowe.</w:t>
      </w:r>
    </w:p>
    <w:p w14:paraId="1DBFB718" w14:textId="6DFA6FE6" w:rsidR="001227F9" w:rsidRPr="00BF4287" w:rsidRDefault="00A17617" w:rsidP="007044BB">
      <w:pPr>
        <w:pStyle w:val="Akapitzlist"/>
        <w:numPr>
          <w:ilvl w:val="1"/>
          <w:numId w:val="38"/>
        </w:numPr>
        <w:rPr>
          <w:color w:val="auto"/>
        </w:rPr>
      </w:pPr>
      <w:r w:rsidRPr="00BF4287">
        <w:rPr>
          <w:color w:val="auto"/>
        </w:rPr>
        <w:t>różne opłaty i składki w kwocie 19 490,49 zł;</w:t>
      </w:r>
      <w:r w:rsidR="001227F9" w:rsidRPr="00BF4287">
        <w:rPr>
          <w:color w:val="auto"/>
        </w:rPr>
        <w:t xml:space="preserve"> w tym składka członkowska PSST – 1</w:t>
      </w:r>
      <w:r w:rsidR="00A656EE" w:rsidRPr="00BF4287">
        <w:rPr>
          <w:color w:val="auto"/>
        </w:rPr>
        <w:t> 660,49</w:t>
      </w:r>
      <w:r w:rsidR="001227F9" w:rsidRPr="00BF4287">
        <w:rPr>
          <w:color w:val="auto"/>
        </w:rPr>
        <w:t xml:space="preserve"> zł, składka członkowska "</w:t>
      </w:r>
      <w:proofErr w:type="spellStart"/>
      <w:r w:rsidR="001227F9" w:rsidRPr="00BF4287">
        <w:rPr>
          <w:color w:val="auto"/>
        </w:rPr>
        <w:t>Lasowiacka</w:t>
      </w:r>
      <w:proofErr w:type="spellEnd"/>
      <w:r w:rsidR="001227F9" w:rsidRPr="00BF4287">
        <w:rPr>
          <w:color w:val="auto"/>
        </w:rPr>
        <w:t xml:space="preserve"> Grupa Działania”- </w:t>
      </w:r>
      <w:r w:rsidR="00A656EE" w:rsidRPr="00BF4287">
        <w:rPr>
          <w:color w:val="auto"/>
        </w:rPr>
        <w:t>12 830,00</w:t>
      </w:r>
      <w:r w:rsidR="001227F9" w:rsidRPr="00BF4287">
        <w:rPr>
          <w:color w:val="auto"/>
        </w:rPr>
        <w:t xml:space="preserve"> zł; składka członkowska "STOWARZYSZENIE Lokalna Grupa Rybacka" 5000,00 zł,;</w:t>
      </w:r>
    </w:p>
    <w:p w14:paraId="661C3C1A" w14:textId="28BA1844" w:rsidR="001227F9" w:rsidRPr="00BF4287" w:rsidRDefault="001227F9" w:rsidP="007044BB">
      <w:pPr>
        <w:pStyle w:val="Akapitzlist"/>
        <w:rPr>
          <w:color w:val="auto"/>
        </w:rPr>
      </w:pPr>
      <w:r w:rsidRPr="00BF4287">
        <w:rPr>
          <w:color w:val="auto"/>
        </w:rPr>
        <w:t xml:space="preserve">Środków z Funduszu Pomocy - Zgodnie z przepisem art. 14 ust. 11 ustawy z dnia 12 marca 2022 r. o pomocy obywatelom Ukrainy w związku z konfliktem zbrojnym na terytorium tego państwa z przeznaczeniem na nadanie PESEL – </w:t>
      </w:r>
      <w:r w:rsidR="001415A2" w:rsidRPr="00BF4287">
        <w:rPr>
          <w:color w:val="auto"/>
        </w:rPr>
        <w:t>714,00</w:t>
      </w:r>
      <w:r w:rsidRPr="00BF4287">
        <w:rPr>
          <w:color w:val="auto"/>
        </w:rPr>
        <w:t>,00 zł  w tym:</w:t>
      </w:r>
    </w:p>
    <w:p w14:paraId="63DC5BFC" w14:textId="00001BEA" w:rsidR="00604C0E" w:rsidRPr="00BF4287" w:rsidRDefault="0055347E" w:rsidP="0055347E">
      <w:pPr>
        <w:ind w:left="1070"/>
        <w:rPr>
          <w:color w:val="auto"/>
        </w:rPr>
      </w:pPr>
      <w:r w:rsidRPr="00BF4287">
        <w:rPr>
          <w:color w:val="auto"/>
        </w:rPr>
        <w:t xml:space="preserve">1. </w:t>
      </w:r>
      <w:r w:rsidR="00A17617" w:rsidRPr="00BF4287">
        <w:rPr>
          <w:color w:val="auto"/>
        </w:rPr>
        <w:t>wynagrodzenia i uposażenia wypłacane w związku z pomocą obywatelom Ukrainy w kwocie 614,41 zł;</w:t>
      </w:r>
    </w:p>
    <w:p w14:paraId="17C1B24F" w14:textId="5A71200D" w:rsidR="00604C0E" w:rsidRPr="00BF4287" w:rsidRDefault="0055347E" w:rsidP="0055347E">
      <w:pPr>
        <w:ind w:left="1070"/>
        <w:rPr>
          <w:color w:val="auto"/>
        </w:rPr>
      </w:pPr>
      <w:r w:rsidRPr="00BF4287">
        <w:rPr>
          <w:color w:val="auto"/>
        </w:rPr>
        <w:t xml:space="preserve">2. </w:t>
      </w:r>
      <w:r w:rsidR="00A17617" w:rsidRPr="00BF4287">
        <w:rPr>
          <w:color w:val="auto"/>
        </w:rPr>
        <w:t>składki i inne pochodne od wynagrodzeń pracowników wypłacanych w związku z pomocą obywatelom Ukrainy w kwocie 99,59 zł.</w:t>
      </w:r>
    </w:p>
    <w:p w14:paraId="59C8B18D" w14:textId="77777777" w:rsidR="00604C0E" w:rsidRPr="00BF4287" w:rsidRDefault="00A17617">
      <w:pPr>
        <w:pStyle w:val="Nagwek3"/>
        <w:jc w:val="both"/>
        <w:rPr>
          <w:color w:val="auto"/>
        </w:rPr>
      </w:pPr>
      <w:bookmarkStart w:id="45" w:name="_Toc758490127"/>
      <w:r w:rsidRPr="00BF4287">
        <w:rPr>
          <w:color w:val="auto"/>
        </w:rPr>
        <w:t>Dział 751 – Urzędy naczelnych organów władzy państwowej, kontroli i ochrony prawa oraz sądownictwa</w:t>
      </w:r>
      <w:bookmarkEnd w:id="45"/>
    </w:p>
    <w:p w14:paraId="035056AD" w14:textId="77777777" w:rsidR="00604C0E" w:rsidRPr="00BF4287" w:rsidRDefault="00A17617">
      <w:pPr>
        <w:jc w:val="both"/>
        <w:rPr>
          <w:color w:val="auto"/>
        </w:rPr>
      </w:pPr>
      <w:r w:rsidRPr="00BF4287">
        <w:rPr>
          <w:color w:val="auto"/>
        </w:rPr>
        <w:t>Wydatki bieżące w ramach działu zostały zaplanowane w kwocie 101 366,01 zł, zaś zrealizowane w kwocie 100 800,52 zł, w rezultacie stopień realizacji wydatków bieżących wyniósł 99,44%. Środki te przeznaczono następująco:</w:t>
      </w:r>
    </w:p>
    <w:p w14:paraId="3C19E644" w14:textId="77777777" w:rsidR="00604C0E" w:rsidRPr="00BF4287" w:rsidRDefault="00A17617" w:rsidP="007044BB">
      <w:pPr>
        <w:pStyle w:val="Akapitzlist"/>
        <w:numPr>
          <w:ilvl w:val="0"/>
          <w:numId w:val="39"/>
        </w:numPr>
        <w:rPr>
          <w:color w:val="auto"/>
        </w:rPr>
      </w:pPr>
      <w:r w:rsidRPr="00BF4287">
        <w:rPr>
          <w:color w:val="auto"/>
        </w:rPr>
        <w:t>w rozdziale 75101 Urzędy naczelnych organów władzy państwowej, kontroli i ochrony prawa wydatkowano kwotę 2 805,00 zł, co stanowi 100,00% planu rocznego wynoszącego 2 805,01 zł. Niniejsza wartość została wydatkowana na:</w:t>
      </w:r>
    </w:p>
    <w:p w14:paraId="48A39A1E" w14:textId="77777777" w:rsidR="00604C0E" w:rsidRPr="00BF4287" w:rsidRDefault="00A17617" w:rsidP="007044BB">
      <w:pPr>
        <w:pStyle w:val="Akapitzlist"/>
        <w:numPr>
          <w:ilvl w:val="1"/>
          <w:numId w:val="39"/>
        </w:numPr>
        <w:rPr>
          <w:color w:val="auto"/>
        </w:rPr>
      </w:pPr>
      <w:r w:rsidRPr="00BF4287">
        <w:rPr>
          <w:color w:val="auto"/>
        </w:rPr>
        <w:t>wynagrodzenia bezosobowe w kwocie 2 346,00 zł;</w:t>
      </w:r>
    </w:p>
    <w:p w14:paraId="475C5274" w14:textId="77777777" w:rsidR="00604C0E" w:rsidRPr="00BF4287" w:rsidRDefault="00A17617" w:rsidP="007044BB">
      <w:pPr>
        <w:pStyle w:val="Akapitzlist"/>
        <w:numPr>
          <w:ilvl w:val="1"/>
          <w:numId w:val="39"/>
        </w:numPr>
        <w:rPr>
          <w:color w:val="auto"/>
        </w:rPr>
      </w:pPr>
      <w:r w:rsidRPr="00BF4287">
        <w:rPr>
          <w:color w:val="auto"/>
        </w:rPr>
        <w:t>składki na ubezpieczenia społeczne w kwocie 401,15 zł;</w:t>
      </w:r>
    </w:p>
    <w:p w14:paraId="3BD41903" w14:textId="77777777" w:rsidR="00604C0E" w:rsidRPr="00BF4287" w:rsidRDefault="00A17617" w:rsidP="007044BB">
      <w:pPr>
        <w:pStyle w:val="Akapitzlist"/>
        <w:numPr>
          <w:ilvl w:val="1"/>
          <w:numId w:val="39"/>
        </w:numPr>
        <w:rPr>
          <w:color w:val="auto"/>
        </w:rPr>
      </w:pPr>
      <w:r w:rsidRPr="00BF4287">
        <w:rPr>
          <w:color w:val="auto"/>
        </w:rPr>
        <w:t>zakup materiałów i wyposażenia w kwocie 53,05 zł;</w:t>
      </w:r>
    </w:p>
    <w:p w14:paraId="52D05F01" w14:textId="77777777" w:rsidR="00604C0E" w:rsidRPr="00BF4287" w:rsidRDefault="00A17617" w:rsidP="007044BB">
      <w:pPr>
        <w:pStyle w:val="Akapitzlist"/>
        <w:numPr>
          <w:ilvl w:val="1"/>
          <w:numId w:val="39"/>
        </w:numPr>
        <w:rPr>
          <w:color w:val="auto"/>
        </w:rPr>
      </w:pPr>
      <w:r w:rsidRPr="00BF4287">
        <w:rPr>
          <w:color w:val="auto"/>
        </w:rPr>
        <w:t>składki na Fundusz Pracy oraz Fundusz Solidarnościowy w kwocie 4,79 zł;</w:t>
      </w:r>
    </w:p>
    <w:p w14:paraId="1ED99E2E" w14:textId="77777777" w:rsidR="00604C0E" w:rsidRPr="00BF4287" w:rsidRDefault="00A17617" w:rsidP="007044BB">
      <w:pPr>
        <w:pStyle w:val="Akapitzlist"/>
        <w:numPr>
          <w:ilvl w:val="1"/>
          <w:numId w:val="39"/>
        </w:numPr>
        <w:rPr>
          <w:color w:val="auto"/>
        </w:rPr>
      </w:pPr>
      <w:r w:rsidRPr="00BF4287">
        <w:rPr>
          <w:color w:val="auto"/>
        </w:rPr>
        <w:t>zwrot dotacji oraz płatności wykorzystanych niezgodnie z przeznaczeniem lub wykorzystanych z naruszeniem procedur, o których mowa w art. 184 ustawy, pobranych nienależnie lub w nadmiernej wysokości w kwocie 0,01 zł.</w:t>
      </w:r>
    </w:p>
    <w:p w14:paraId="1D960502" w14:textId="77777777" w:rsidR="00604C0E" w:rsidRPr="00BF4287" w:rsidRDefault="00A17617" w:rsidP="007044BB">
      <w:pPr>
        <w:pStyle w:val="Akapitzlist"/>
        <w:numPr>
          <w:ilvl w:val="0"/>
          <w:numId w:val="39"/>
        </w:numPr>
        <w:rPr>
          <w:color w:val="auto"/>
        </w:rPr>
      </w:pPr>
      <w:r w:rsidRPr="00BF4287">
        <w:rPr>
          <w:color w:val="auto"/>
        </w:rPr>
        <w:t>w rozdziale 75108 Wybory do Sejmu i Senatu wydatkowano kwotę 97 412,52 zł, co stanowi 99,42% planu rocznego wynoszącego 97 978,00 zł. Niniejsza wartość została wydatkowana na:</w:t>
      </w:r>
    </w:p>
    <w:p w14:paraId="1F4ADD58" w14:textId="0EA1B056" w:rsidR="00604C0E" w:rsidRPr="00BF4287" w:rsidRDefault="00A17617" w:rsidP="007044BB">
      <w:pPr>
        <w:pStyle w:val="Akapitzlist"/>
        <w:numPr>
          <w:ilvl w:val="1"/>
          <w:numId w:val="39"/>
        </w:numPr>
        <w:rPr>
          <w:color w:val="auto"/>
        </w:rPr>
      </w:pPr>
      <w:r w:rsidRPr="00BF4287">
        <w:rPr>
          <w:color w:val="auto"/>
        </w:rPr>
        <w:t>różne wydatki na rzecz osób fizycznych  w kwocie 63 660,00 zł;</w:t>
      </w:r>
      <w:r w:rsidR="00836267" w:rsidRPr="00BF4287">
        <w:rPr>
          <w:color w:val="auto"/>
        </w:rPr>
        <w:t xml:space="preserve"> diety</w:t>
      </w:r>
    </w:p>
    <w:p w14:paraId="161A349D" w14:textId="77777777" w:rsidR="00604C0E" w:rsidRPr="00BF4287" w:rsidRDefault="00A17617" w:rsidP="007044BB">
      <w:pPr>
        <w:pStyle w:val="Akapitzlist"/>
        <w:numPr>
          <w:ilvl w:val="1"/>
          <w:numId w:val="39"/>
        </w:numPr>
        <w:rPr>
          <w:color w:val="auto"/>
        </w:rPr>
      </w:pPr>
      <w:r w:rsidRPr="00BF4287">
        <w:rPr>
          <w:color w:val="auto"/>
        </w:rPr>
        <w:t>wynagrodzenia bezosobowe w kwocie 20 246,80 zł;</w:t>
      </w:r>
    </w:p>
    <w:p w14:paraId="066134FE" w14:textId="5781CBC2" w:rsidR="00604C0E" w:rsidRPr="00BF4287" w:rsidRDefault="00A17617" w:rsidP="007044BB">
      <w:pPr>
        <w:pStyle w:val="Akapitzlist"/>
        <w:numPr>
          <w:ilvl w:val="1"/>
          <w:numId w:val="39"/>
        </w:numPr>
        <w:rPr>
          <w:color w:val="auto"/>
        </w:rPr>
      </w:pPr>
      <w:r w:rsidRPr="00BF4287">
        <w:rPr>
          <w:color w:val="auto"/>
        </w:rPr>
        <w:t>zakup materiałów i wyposażenia w kwocie 5 985,29 zł;</w:t>
      </w:r>
      <w:r w:rsidR="00836267" w:rsidRPr="00BF4287">
        <w:rPr>
          <w:color w:val="auto"/>
        </w:rPr>
        <w:t xml:space="preserve"> zakup materiałów biurowych i itp. </w:t>
      </w:r>
    </w:p>
    <w:p w14:paraId="5A3AB276" w14:textId="21761691" w:rsidR="00604C0E" w:rsidRPr="00BF4287" w:rsidRDefault="00A17617" w:rsidP="007044BB">
      <w:pPr>
        <w:pStyle w:val="Akapitzlist"/>
        <w:numPr>
          <w:ilvl w:val="1"/>
          <w:numId w:val="39"/>
        </w:numPr>
        <w:rPr>
          <w:color w:val="auto"/>
        </w:rPr>
      </w:pPr>
      <w:r w:rsidRPr="00BF4287">
        <w:rPr>
          <w:color w:val="auto"/>
        </w:rPr>
        <w:t>zakup usług pozostałych w kwocie 3 906,46 zł;</w:t>
      </w:r>
      <w:r w:rsidR="00836267" w:rsidRPr="00BF4287">
        <w:rPr>
          <w:color w:val="auto"/>
        </w:rPr>
        <w:t xml:space="preserve">  wykonanie urn, parawanów, godła – 2496,90 zł, flagi – 510,00 zł; wykonanie pieczątek i tabliczek informacyjnych. </w:t>
      </w:r>
    </w:p>
    <w:p w14:paraId="18DD4FEE" w14:textId="77777777" w:rsidR="00604C0E" w:rsidRPr="00BF4287" w:rsidRDefault="00A17617" w:rsidP="007044BB">
      <w:pPr>
        <w:pStyle w:val="Akapitzlist"/>
        <w:numPr>
          <w:ilvl w:val="1"/>
          <w:numId w:val="39"/>
        </w:numPr>
        <w:rPr>
          <w:color w:val="auto"/>
        </w:rPr>
      </w:pPr>
      <w:r w:rsidRPr="00BF4287">
        <w:rPr>
          <w:color w:val="auto"/>
        </w:rPr>
        <w:t>składki na ubezpieczenia społeczne w kwocie 3 259,24 zł;</w:t>
      </w:r>
    </w:p>
    <w:p w14:paraId="7D5028FC" w14:textId="77777777" w:rsidR="00604C0E" w:rsidRPr="00BF4287" w:rsidRDefault="00A17617" w:rsidP="007044BB">
      <w:pPr>
        <w:pStyle w:val="Akapitzlist"/>
        <w:numPr>
          <w:ilvl w:val="1"/>
          <w:numId w:val="39"/>
        </w:numPr>
        <w:rPr>
          <w:color w:val="auto"/>
        </w:rPr>
      </w:pPr>
      <w:r w:rsidRPr="00BF4287">
        <w:rPr>
          <w:color w:val="auto"/>
        </w:rPr>
        <w:t>składki na Fundusz Pracy oraz Fundusz Solidarnościowy w kwocie 233,13 zł;</w:t>
      </w:r>
    </w:p>
    <w:p w14:paraId="07414F59" w14:textId="77777777" w:rsidR="00604C0E" w:rsidRPr="00BF4287" w:rsidRDefault="00A17617" w:rsidP="007044BB">
      <w:pPr>
        <w:pStyle w:val="Akapitzlist"/>
        <w:numPr>
          <w:ilvl w:val="1"/>
          <w:numId w:val="39"/>
        </w:numPr>
        <w:rPr>
          <w:color w:val="auto"/>
        </w:rPr>
      </w:pPr>
      <w:r w:rsidRPr="00BF4287">
        <w:rPr>
          <w:color w:val="auto"/>
        </w:rPr>
        <w:t>podróże służbowe krajowe w kwocie 121,60 zł.</w:t>
      </w:r>
    </w:p>
    <w:p w14:paraId="6F8DD049" w14:textId="77777777" w:rsidR="00604C0E" w:rsidRPr="00BF4287" w:rsidRDefault="00A17617" w:rsidP="007044BB">
      <w:pPr>
        <w:pStyle w:val="Akapitzlist"/>
        <w:numPr>
          <w:ilvl w:val="0"/>
          <w:numId w:val="39"/>
        </w:numPr>
        <w:rPr>
          <w:color w:val="auto"/>
        </w:rPr>
      </w:pPr>
      <w:r w:rsidRPr="00BF4287">
        <w:rPr>
          <w:color w:val="auto"/>
        </w:rPr>
        <w:t>w rozdziale 75110 Referenda ogólnokrajowe i konstytucyjne wydatkowano kwotę 583,00 zł, co stanowi 100,00% planu rocznego wynoszącego 583,00 zł. Niniejsza wartość została wydatkowana na:</w:t>
      </w:r>
    </w:p>
    <w:p w14:paraId="2E7C813F" w14:textId="1701E9DB" w:rsidR="00604C0E" w:rsidRPr="00BF4287" w:rsidRDefault="00A17617" w:rsidP="007044BB">
      <w:pPr>
        <w:pStyle w:val="Akapitzlist"/>
        <w:numPr>
          <w:ilvl w:val="1"/>
          <w:numId w:val="39"/>
        </w:numPr>
        <w:rPr>
          <w:color w:val="auto"/>
        </w:rPr>
      </w:pPr>
      <w:r w:rsidRPr="00BF4287">
        <w:rPr>
          <w:color w:val="auto"/>
        </w:rPr>
        <w:t>zakup materiałów i wyposażenia w kwocie 583,00 zł.</w:t>
      </w:r>
      <w:r w:rsidR="00836267" w:rsidRPr="00BF4287">
        <w:rPr>
          <w:color w:val="auto"/>
        </w:rPr>
        <w:t xml:space="preserve"> materiały biurowe</w:t>
      </w:r>
    </w:p>
    <w:p w14:paraId="3B4A4C91" w14:textId="77777777" w:rsidR="00604C0E" w:rsidRPr="00BF4287" w:rsidRDefault="00A17617">
      <w:pPr>
        <w:pStyle w:val="Nagwek3"/>
        <w:jc w:val="both"/>
        <w:rPr>
          <w:color w:val="auto"/>
        </w:rPr>
      </w:pPr>
      <w:bookmarkStart w:id="46" w:name="_Toc349886433"/>
      <w:r w:rsidRPr="00BF4287">
        <w:rPr>
          <w:color w:val="auto"/>
        </w:rPr>
        <w:lastRenderedPageBreak/>
        <w:t>Dział 752 – Obrona narodowa</w:t>
      </w:r>
      <w:bookmarkEnd w:id="46"/>
    </w:p>
    <w:p w14:paraId="2C68188A" w14:textId="77777777" w:rsidR="00604C0E" w:rsidRPr="00BF4287" w:rsidRDefault="00A17617">
      <w:pPr>
        <w:jc w:val="both"/>
        <w:rPr>
          <w:color w:val="auto"/>
        </w:rPr>
      </w:pPr>
      <w:r w:rsidRPr="00BF4287">
        <w:rPr>
          <w:color w:val="auto"/>
        </w:rPr>
        <w:t>Wydatki bieżące w ramach działu zostały zaplanowane w kwocie 2 000,00 zł, zaś zrealizowane w kwocie 2 000,00 zł, w rezultacie stopień realizacji wydatków bieżących wyniósł 100,00%. Środki te przeznaczono następująco:</w:t>
      </w:r>
    </w:p>
    <w:p w14:paraId="30823303" w14:textId="77777777" w:rsidR="00604C0E" w:rsidRPr="00BF4287" w:rsidRDefault="00A17617" w:rsidP="007044BB">
      <w:pPr>
        <w:pStyle w:val="Akapitzlist"/>
        <w:numPr>
          <w:ilvl w:val="0"/>
          <w:numId w:val="40"/>
        </w:numPr>
        <w:rPr>
          <w:color w:val="auto"/>
        </w:rPr>
      </w:pPr>
      <w:r w:rsidRPr="00BF4287">
        <w:rPr>
          <w:color w:val="auto"/>
        </w:rPr>
        <w:t>w rozdziale 75212 Pozostałe wydatki obronne wydatkowano kwotę 2 000,00 zł, co stanowi 100,00% planu rocznego wynoszącego 2 000,00 zł. Niniejsza wartość została wydatkowana na:</w:t>
      </w:r>
    </w:p>
    <w:p w14:paraId="0DEBBB81" w14:textId="1DFBFE8D" w:rsidR="00604C0E" w:rsidRPr="00BF4287" w:rsidRDefault="00A17617" w:rsidP="007044BB">
      <w:pPr>
        <w:pStyle w:val="Akapitzlist"/>
        <w:numPr>
          <w:ilvl w:val="1"/>
          <w:numId w:val="40"/>
        </w:numPr>
        <w:rPr>
          <w:color w:val="auto"/>
        </w:rPr>
      </w:pPr>
      <w:r w:rsidRPr="00BF4287">
        <w:rPr>
          <w:color w:val="auto"/>
        </w:rPr>
        <w:t xml:space="preserve">zakup usług pozostałych w kwocie 1 800,00 </w:t>
      </w:r>
      <w:proofErr w:type="spellStart"/>
      <w:r w:rsidRPr="00BF4287">
        <w:rPr>
          <w:color w:val="auto"/>
        </w:rPr>
        <w:t>zł;</w:t>
      </w:r>
      <w:r w:rsidR="00502C3B" w:rsidRPr="00BF4287">
        <w:rPr>
          <w:color w:val="auto"/>
        </w:rPr>
        <w:t>usługa</w:t>
      </w:r>
      <w:proofErr w:type="spellEnd"/>
      <w:r w:rsidR="00502C3B" w:rsidRPr="00BF4287">
        <w:rPr>
          <w:color w:val="auto"/>
        </w:rPr>
        <w:t xml:space="preserve"> cateringowa – 900,00 zł, wykonanie mapy  - 900,00 zł;</w:t>
      </w:r>
    </w:p>
    <w:p w14:paraId="27850D4B" w14:textId="380E8FC9" w:rsidR="00604C0E" w:rsidRPr="00BF4287" w:rsidRDefault="00A17617" w:rsidP="007044BB">
      <w:pPr>
        <w:pStyle w:val="Akapitzlist"/>
        <w:numPr>
          <w:ilvl w:val="1"/>
          <w:numId w:val="40"/>
        </w:numPr>
        <w:rPr>
          <w:color w:val="auto"/>
        </w:rPr>
      </w:pPr>
      <w:r w:rsidRPr="00BF4287">
        <w:rPr>
          <w:color w:val="auto"/>
        </w:rPr>
        <w:t>zakup materiałów i wyposażenia w kwocie 200,00 zł.</w:t>
      </w:r>
      <w:r w:rsidR="00502C3B" w:rsidRPr="00BF4287">
        <w:rPr>
          <w:color w:val="auto"/>
        </w:rPr>
        <w:t xml:space="preserve"> materiały biurowe, pendrive </w:t>
      </w:r>
    </w:p>
    <w:p w14:paraId="3A135598" w14:textId="06D6E7EC" w:rsidR="00502C3B" w:rsidRPr="00BF4287" w:rsidRDefault="00502C3B" w:rsidP="00502C3B">
      <w:pPr>
        <w:rPr>
          <w:color w:val="auto"/>
        </w:rPr>
      </w:pPr>
      <w:r w:rsidRPr="00BF4287">
        <w:rPr>
          <w:color w:val="auto"/>
        </w:rPr>
        <w:t>Ćwiczenia obronne „JESIEN 23”</w:t>
      </w:r>
    </w:p>
    <w:p w14:paraId="340ED3B6" w14:textId="77777777" w:rsidR="00604C0E" w:rsidRPr="00BF4287" w:rsidRDefault="00A17617">
      <w:pPr>
        <w:pStyle w:val="Nagwek3"/>
        <w:jc w:val="both"/>
        <w:rPr>
          <w:color w:val="auto"/>
        </w:rPr>
      </w:pPr>
      <w:bookmarkStart w:id="47" w:name="_Toc603043515"/>
      <w:r w:rsidRPr="00BF4287">
        <w:rPr>
          <w:color w:val="auto"/>
        </w:rPr>
        <w:t>Dział 754 – Bezpieczeństwo publiczne i ochrona przeciwpożarowa</w:t>
      </w:r>
      <w:bookmarkEnd w:id="47"/>
    </w:p>
    <w:p w14:paraId="37DCBCEB" w14:textId="77777777" w:rsidR="00604C0E" w:rsidRPr="00BF4287" w:rsidRDefault="00A17617">
      <w:pPr>
        <w:jc w:val="both"/>
        <w:rPr>
          <w:color w:val="auto"/>
        </w:rPr>
      </w:pPr>
      <w:r w:rsidRPr="00BF4287">
        <w:rPr>
          <w:color w:val="auto"/>
        </w:rPr>
        <w:t>Wydatki bieżące w ramach działu zostały zaplanowane w kwocie 529 569,81 zł, zaś zrealizowane w kwocie 427 540,26 zł, w rezultacie stopień realizacji wydatków bieżących wyniósł 80,73%. Środki te przeznaczono następująco:</w:t>
      </w:r>
    </w:p>
    <w:p w14:paraId="2A484802" w14:textId="77777777" w:rsidR="00604C0E" w:rsidRPr="00BF4287" w:rsidRDefault="00A17617" w:rsidP="007044BB">
      <w:pPr>
        <w:pStyle w:val="Akapitzlist"/>
        <w:numPr>
          <w:ilvl w:val="0"/>
          <w:numId w:val="41"/>
        </w:numPr>
        <w:rPr>
          <w:color w:val="auto"/>
        </w:rPr>
      </w:pPr>
      <w:r w:rsidRPr="00BF4287">
        <w:rPr>
          <w:color w:val="auto"/>
        </w:rPr>
        <w:t>w rozdziale 75404 Komendy wojewódzkie Policji wydatkowano kwotę 20 200,00 zł, co stanowi 100,00% planu rocznego wynoszącego 20 200,00 zł. Niniejsza wartość została wydatkowana na:</w:t>
      </w:r>
    </w:p>
    <w:p w14:paraId="31FF36E4" w14:textId="77777777" w:rsidR="00604C0E" w:rsidRPr="00BF4287" w:rsidRDefault="00A17617" w:rsidP="007044BB">
      <w:pPr>
        <w:pStyle w:val="Akapitzlist"/>
        <w:numPr>
          <w:ilvl w:val="1"/>
          <w:numId w:val="41"/>
        </w:numPr>
        <w:rPr>
          <w:color w:val="auto"/>
        </w:rPr>
      </w:pPr>
      <w:r w:rsidRPr="00BF4287">
        <w:rPr>
          <w:color w:val="auto"/>
        </w:rPr>
        <w:t>wpłaty jednostek na państwowy fundusz celowy w kwocie 20 200,00 zł.</w:t>
      </w:r>
    </w:p>
    <w:p w14:paraId="26E98B37" w14:textId="77777777" w:rsidR="00604C0E" w:rsidRPr="00BF4287" w:rsidRDefault="00A17617" w:rsidP="007044BB">
      <w:pPr>
        <w:pStyle w:val="Akapitzlist"/>
        <w:numPr>
          <w:ilvl w:val="0"/>
          <w:numId w:val="41"/>
        </w:numPr>
        <w:rPr>
          <w:color w:val="auto"/>
        </w:rPr>
      </w:pPr>
      <w:r w:rsidRPr="00BF4287">
        <w:rPr>
          <w:color w:val="auto"/>
        </w:rPr>
        <w:t>w rozdziale 75412 Ochotnicze straże pożarne wydatkowano kwotę 402 740,25 zł, co stanowi 80,16% planu rocznego wynoszącego 502 419,81 zł. Niniejsza wartość została wydatkowana na:</w:t>
      </w:r>
    </w:p>
    <w:p w14:paraId="688E9445" w14:textId="77777777" w:rsidR="00604C0E" w:rsidRPr="00BF4287" w:rsidRDefault="00A17617" w:rsidP="007044BB">
      <w:pPr>
        <w:pStyle w:val="Akapitzlist"/>
        <w:numPr>
          <w:ilvl w:val="1"/>
          <w:numId w:val="41"/>
        </w:numPr>
        <w:rPr>
          <w:color w:val="auto"/>
        </w:rPr>
      </w:pPr>
      <w:r w:rsidRPr="00BF4287">
        <w:rPr>
          <w:color w:val="auto"/>
        </w:rPr>
        <w:t>zakup energii w kwocie 196 977,37 zł;</w:t>
      </w:r>
    </w:p>
    <w:p w14:paraId="46DD0198" w14:textId="3E23571A" w:rsidR="00220915" w:rsidRPr="00BF4287" w:rsidRDefault="00A17617" w:rsidP="007044BB">
      <w:pPr>
        <w:pStyle w:val="Akapitzlist"/>
        <w:numPr>
          <w:ilvl w:val="1"/>
          <w:numId w:val="41"/>
        </w:numPr>
        <w:rPr>
          <w:color w:val="auto"/>
        </w:rPr>
      </w:pPr>
      <w:r w:rsidRPr="00BF4287">
        <w:rPr>
          <w:color w:val="auto"/>
        </w:rPr>
        <w:t>zakup materiałów i wyposażenia w kwocie 80 022,43 zł;</w:t>
      </w:r>
      <w:r w:rsidR="00220915" w:rsidRPr="00BF4287">
        <w:rPr>
          <w:color w:val="auto"/>
        </w:rPr>
        <w:t xml:space="preserve"> ( oleje, paliwo, benzyna- 28 668,02 zł;   mundury, sznury, czapki, ubrania koszarowe, ubrania ochronne </w:t>
      </w:r>
      <w:proofErr w:type="spellStart"/>
      <w:r w:rsidR="00220915" w:rsidRPr="00BF4287">
        <w:rPr>
          <w:color w:val="auto"/>
        </w:rPr>
        <w:t>itp</w:t>
      </w:r>
      <w:proofErr w:type="spellEnd"/>
      <w:r w:rsidR="00220915" w:rsidRPr="00BF4287">
        <w:rPr>
          <w:color w:val="auto"/>
        </w:rPr>
        <w:t xml:space="preserve">  – 9182,13 zł; wyposażenie torb medycznych i apteczek itp. -2496,73 zł; przegląd masek i aparatów tlenowych – 5642,01 zł;   w ramach funduszu sołeckiego Furmany zadnia” Doposażenie kuchni  w </w:t>
      </w:r>
      <w:proofErr w:type="spellStart"/>
      <w:r w:rsidR="00220915" w:rsidRPr="00BF4287">
        <w:rPr>
          <w:color w:val="auto"/>
        </w:rPr>
        <w:t>Remizje</w:t>
      </w:r>
      <w:proofErr w:type="spellEnd"/>
      <w:r w:rsidR="00220915" w:rsidRPr="00BF4287">
        <w:rPr>
          <w:color w:val="auto"/>
        </w:rPr>
        <w:t xml:space="preserve"> OSP” zakupiono </w:t>
      </w:r>
      <w:r w:rsidR="00CF74A0" w:rsidRPr="00BF4287">
        <w:rPr>
          <w:color w:val="auto"/>
        </w:rPr>
        <w:t>m. in chłodziarka, kuchenka .gazowa. ,czajnik, kuch. mikrofalowa 3</w:t>
      </w:r>
      <w:r w:rsidR="00310C2F" w:rsidRPr="00BF4287">
        <w:rPr>
          <w:color w:val="auto"/>
        </w:rPr>
        <w:t> 755,04</w:t>
      </w:r>
      <w:r w:rsidR="00CF74A0" w:rsidRPr="00BF4287">
        <w:rPr>
          <w:color w:val="auto"/>
        </w:rPr>
        <w:t xml:space="preserve"> </w:t>
      </w:r>
      <w:r w:rsidR="00220915" w:rsidRPr="00BF4287">
        <w:rPr>
          <w:color w:val="auto"/>
        </w:rPr>
        <w:t xml:space="preserve">zł; w ramach  </w:t>
      </w:r>
      <w:r w:rsidR="00CF74A0" w:rsidRPr="00BF4287">
        <w:rPr>
          <w:color w:val="auto"/>
        </w:rPr>
        <w:t xml:space="preserve"> funduszu sołeckiego Trześń </w:t>
      </w:r>
      <w:r w:rsidR="00220915" w:rsidRPr="00BF4287">
        <w:rPr>
          <w:color w:val="auto"/>
        </w:rPr>
        <w:t xml:space="preserve">zadania </w:t>
      </w:r>
      <w:r w:rsidR="00CF74A0" w:rsidRPr="00BF4287">
        <w:rPr>
          <w:color w:val="auto"/>
        </w:rPr>
        <w:t>„Doposażenie Sali wykładowej OSP Trześń</w:t>
      </w:r>
      <w:r w:rsidR="00220915" w:rsidRPr="00BF4287">
        <w:rPr>
          <w:color w:val="auto"/>
        </w:rPr>
        <w:t xml:space="preserve">” zakupiono </w:t>
      </w:r>
      <w:r w:rsidR="00CF74A0" w:rsidRPr="00BF4287">
        <w:rPr>
          <w:color w:val="auto"/>
        </w:rPr>
        <w:t>krzesła i stoły 9999,75 zł</w:t>
      </w:r>
      <w:r w:rsidR="00220915" w:rsidRPr="00BF4287">
        <w:rPr>
          <w:color w:val="auto"/>
        </w:rPr>
        <w:t>; prenumerata "STRAŻAK" 1 175,73zł;    środki czystości,  części  do samochodów,  gaśnice, i inne;</w:t>
      </w:r>
    </w:p>
    <w:p w14:paraId="536F65C6" w14:textId="54CBF4ED" w:rsidR="00C011E0" w:rsidRPr="00BF4287" w:rsidRDefault="00C011E0" w:rsidP="0055347E">
      <w:pPr>
        <w:ind w:left="1320"/>
        <w:rPr>
          <w:color w:val="auto"/>
        </w:rPr>
      </w:pPr>
      <w:r w:rsidRPr="00BF4287">
        <w:rPr>
          <w:color w:val="auto"/>
        </w:rPr>
        <w:t>W powyższych wydatkach ramach  udzielonej pomocy finansowej przez Powiat Tarnobrzeski dla Gminy Gorzyce  wykorzystano  na wydatki bieżące w kwotę  6 000,00 zł   z przeznaczeniem na zadanie:</w:t>
      </w:r>
    </w:p>
    <w:p w14:paraId="5EC2EF93" w14:textId="09948C27" w:rsidR="00C011E0" w:rsidRPr="00BF4287" w:rsidRDefault="003D47C8" w:rsidP="0055347E">
      <w:pPr>
        <w:ind w:left="1320"/>
        <w:rPr>
          <w:color w:val="auto"/>
        </w:rPr>
      </w:pPr>
      <w:r w:rsidRPr="00BF4287">
        <w:rPr>
          <w:color w:val="auto"/>
        </w:rPr>
        <w:t xml:space="preserve">- OSP Furmany- na zakup umundurowania - </w:t>
      </w:r>
      <w:r w:rsidR="00C011E0" w:rsidRPr="00BF4287">
        <w:rPr>
          <w:color w:val="auto"/>
        </w:rPr>
        <w:t>3</w:t>
      </w:r>
      <w:r w:rsidRPr="00BF4287">
        <w:rPr>
          <w:color w:val="auto"/>
        </w:rPr>
        <w:t xml:space="preserve">.000 zł z </w:t>
      </w:r>
      <w:r w:rsidR="0055347E" w:rsidRPr="00BF4287">
        <w:rPr>
          <w:color w:val="auto"/>
        </w:rPr>
        <w:t xml:space="preserve">dotacji pas bojowy, </w:t>
      </w:r>
      <w:proofErr w:type="spellStart"/>
      <w:r w:rsidR="0055347E" w:rsidRPr="00BF4287">
        <w:rPr>
          <w:color w:val="auto"/>
        </w:rPr>
        <w:t>zatrzaśnik</w:t>
      </w:r>
      <w:proofErr w:type="spellEnd"/>
      <w:r w:rsidR="0055347E" w:rsidRPr="00BF4287">
        <w:rPr>
          <w:color w:val="auto"/>
        </w:rPr>
        <w:t xml:space="preserve"> ,szelki </w:t>
      </w:r>
      <w:proofErr w:type="spellStart"/>
      <w:r w:rsidR="0055347E" w:rsidRPr="00BF4287">
        <w:rPr>
          <w:color w:val="auto"/>
        </w:rPr>
        <w:t>bezp.,buty</w:t>
      </w:r>
      <w:proofErr w:type="spellEnd"/>
      <w:r w:rsidR="0055347E" w:rsidRPr="00BF4287">
        <w:rPr>
          <w:color w:val="auto"/>
        </w:rPr>
        <w:t xml:space="preserve"> spec. – 3 117,00 zł</w:t>
      </w:r>
    </w:p>
    <w:p w14:paraId="1BBD4054" w14:textId="77777777" w:rsidR="00C011E0" w:rsidRPr="00BF4287" w:rsidRDefault="00C011E0" w:rsidP="0055347E">
      <w:pPr>
        <w:ind w:left="1320"/>
        <w:rPr>
          <w:color w:val="auto"/>
        </w:rPr>
      </w:pPr>
      <w:r w:rsidRPr="00BF4287">
        <w:rPr>
          <w:color w:val="auto"/>
        </w:rPr>
        <w:t xml:space="preserve"> </w:t>
      </w:r>
      <w:r w:rsidR="003D47C8" w:rsidRPr="00BF4287">
        <w:rPr>
          <w:color w:val="auto"/>
        </w:rPr>
        <w:t xml:space="preserve">- OSP Orliska - na zakup umundurowania- </w:t>
      </w:r>
      <w:r w:rsidRPr="00BF4287">
        <w:rPr>
          <w:color w:val="auto"/>
        </w:rPr>
        <w:t>3</w:t>
      </w:r>
      <w:r w:rsidR="003D47C8" w:rsidRPr="00BF4287">
        <w:rPr>
          <w:color w:val="auto"/>
        </w:rPr>
        <w:t xml:space="preserve">.000 zł z dotacji; zakupiono ubrania </w:t>
      </w:r>
      <w:r w:rsidRPr="00BF4287">
        <w:rPr>
          <w:color w:val="auto"/>
        </w:rPr>
        <w:t>specjalne, hełm.- 3111,90 zł</w:t>
      </w:r>
    </w:p>
    <w:p w14:paraId="2E75F17A" w14:textId="50B019DD" w:rsidR="00604C0E" w:rsidRPr="00BF4287" w:rsidRDefault="00A17617" w:rsidP="007044BB">
      <w:pPr>
        <w:pStyle w:val="Akapitzlist"/>
        <w:rPr>
          <w:color w:val="auto"/>
        </w:rPr>
      </w:pPr>
      <w:r w:rsidRPr="00BF4287">
        <w:rPr>
          <w:color w:val="auto"/>
        </w:rPr>
        <w:t>zakup usług remontowych w kwocie 40 624,68 zł;</w:t>
      </w:r>
      <w:r w:rsidR="007F127B" w:rsidRPr="00BF4287">
        <w:rPr>
          <w:color w:val="auto"/>
        </w:rPr>
        <w:t xml:space="preserve"> w tym m. in. </w:t>
      </w:r>
    </w:p>
    <w:p w14:paraId="13AC40B7" w14:textId="4F9B49D3" w:rsidR="008159F7" w:rsidRPr="00BF4287" w:rsidRDefault="008159F7" w:rsidP="008159F7">
      <w:pPr>
        <w:rPr>
          <w:color w:val="auto"/>
        </w:rPr>
      </w:pPr>
      <w:r w:rsidRPr="00BF4287">
        <w:rPr>
          <w:color w:val="auto"/>
        </w:rPr>
        <w:t>remont gaśnic – 787,82 zł</w:t>
      </w:r>
    </w:p>
    <w:p w14:paraId="42AB20A5" w14:textId="7DF4F602" w:rsidR="008159F7" w:rsidRPr="00BF4287" w:rsidRDefault="008159F7" w:rsidP="008159F7">
      <w:pPr>
        <w:rPr>
          <w:color w:val="auto"/>
        </w:rPr>
      </w:pPr>
      <w:r w:rsidRPr="00BF4287">
        <w:rPr>
          <w:color w:val="auto"/>
        </w:rPr>
        <w:t>remont budynku OSP FURMANY</w:t>
      </w:r>
      <w:r w:rsidR="007F127B" w:rsidRPr="00BF4287">
        <w:rPr>
          <w:color w:val="auto"/>
        </w:rPr>
        <w:t xml:space="preserve">  ( fundusz sołecki Furmany zadanie  „Remont budynku OSP Furmany „) </w:t>
      </w:r>
      <w:r w:rsidRPr="00BF4287">
        <w:rPr>
          <w:color w:val="auto"/>
        </w:rPr>
        <w:t>27.531,00</w:t>
      </w:r>
      <w:r w:rsidR="007F127B" w:rsidRPr="00BF4287">
        <w:rPr>
          <w:color w:val="auto"/>
        </w:rPr>
        <w:t xml:space="preserve"> zł </w:t>
      </w:r>
    </w:p>
    <w:p w14:paraId="1C58D5F0" w14:textId="321C2E9C" w:rsidR="008159F7" w:rsidRPr="00BF4287" w:rsidRDefault="007F127B" w:rsidP="008159F7">
      <w:pPr>
        <w:rPr>
          <w:color w:val="auto"/>
        </w:rPr>
      </w:pPr>
      <w:r w:rsidRPr="00BF4287">
        <w:rPr>
          <w:color w:val="auto"/>
        </w:rPr>
        <w:t xml:space="preserve">naprawa urządzenia hydraulicznego </w:t>
      </w:r>
      <w:r w:rsidR="008159F7" w:rsidRPr="00BF4287">
        <w:rPr>
          <w:color w:val="auto"/>
        </w:rPr>
        <w:t>OSP TRZEŚŃ</w:t>
      </w:r>
      <w:r w:rsidRPr="00BF4287">
        <w:rPr>
          <w:color w:val="auto"/>
        </w:rPr>
        <w:t xml:space="preserve">    </w:t>
      </w:r>
      <w:r w:rsidR="008159F7" w:rsidRPr="00BF4287">
        <w:rPr>
          <w:color w:val="auto"/>
        </w:rPr>
        <w:t>492</w:t>
      </w:r>
      <w:r w:rsidRPr="00BF4287">
        <w:rPr>
          <w:color w:val="auto"/>
        </w:rPr>
        <w:t>,00 zł</w:t>
      </w:r>
    </w:p>
    <w:p w14:paraId="1714152F" w14:textId="0DA6444C" w:rsidR="008159F7" w:rsidRPr="00BF4287" w:rsidRDefault="007F127B" w:rsidP="008159F7">
      <w:pPr>
        <w:rPr>
          <w:color w:val="auto"/>
        </w:rPr>
      </w:pPr>
      <w:r w:rsidRPr="00BF4287">
        <w:rPr>
          <w:color w:val="auto"/>
        </w:rPr>
        <w:t xml:space="preserve">naprawa powiadomienia selektywnego </w:t>
      </w:r>
      <w:r w:rsidR="008159F7" w:rsidRPr="00BF4287">
        <w:rPr>
          <w:color w:val="auto"/>
        </w:rPr>
        <w:t>OSP SOKOLNIKI</w:t>
      </w:r>
      <w:r w:rsidRPr="00BF4287">
        <w:rPr>
          <w:color w:val="auto"/>
        </w:rPr>
        <w:t xml:space="preserve">    </w:t>
      </w:r>
      <w:r w:rsidR="008159F7" w:rsidRPr="00BF4287">
        <w:rPr>
          <w:color w:val="auto"/>
        </w:rPr>
        <w:t>1.746,60</w:t>
      </w:r>
      <w:r w:rsidRPr="00BF4287">
        <w:rPr>
          <w:color w:val="auto"/>
        </w:rPr>
        <w:t xml:space="preserve"> zł</w:t>
      </w:r>
    </w:p>
    <w:p w14:paraId="787D5A01" w14:textId="7E34DD1A" w:rsidR="008159F7" w:rsidRPr="00BF4287" w:rsidRDefault="007F127B" w:rsidP="008159F7">
      <w:pPr>
        <w:rPr>
          <w:color w:val="auto"/>
        </w:rPr>
      </w:pPr>
      <w:r w:rsidRPr="00BF4287">
        <w:rPr>
          <w:color w:val="auto"/>
        </w:rPr>
        <w:t xml:space="preserve">naprawa </w:t>
      </w:r>
      <w:proofErr w:type="spellStart"/>
      <w:r w:rsidRPr="00BF4287">
        <w:rPr>
          <w:color w:val="auto"/>
        </w:rPr>
        <w:t>sys</w:t>
      </w:r>
      <w:proofErr w:type="spellEnd"/>
      <w:r w:rsidRPr="00BF4287">
        <w:rPr>
          <w:color w:val="auto"/>
        </w:rPr>
        <w:t xml:space="preserve">. alarmowego </w:t>
      </w:r>
      <w:r w:rsidR="008159F7" w:rsidRPr="00BF4287">
        <w:rPr>
          <w:color w:val="auto"/>
        </w:rPr>
        <w:t>OSP TRZEŚŃ</w:t>
      </w:r>
      <w:r w:rsidRPr="00BF4287">
        <w:rPr>
          <w:color w:val="auto"/>
        </w:rPr>
        <w:t xml:space="preserve">  </w:t>
      </w:r>
      <w:r w:rsidR="008159F7" w:rsidRPr="00BF4287">
        <w:rPr>
          <w:color w:val="auto"/>
        </w:rPr>
        <w:t>2.550,81</w:t>
      </w:r>
      <w:r w:rsidRPr="00BF4287">
        <w:rPr>
          <w:color w:val="auto"/>
        </w:rPr>
        <w:t xml:space="preserve"> zł</w:t>
      </w:r>
    </w:p>
    <w:p w14:paraId="7BF2BF76" w14:textId="7CAD0F2A" w:rsidR="008159F7" w:rsidRPr="00BF4287" w:rsidRDefault="007F127B" w:rsidP="008159F7">
      <w:pPr>
        <w:rPr>
          <w:color w:val="auto"/>
        </w:rPr>
      </w:pPr>
      <w:r w:rsidRPr="00BF4287">
        <w:rPr>
          <w:color w:val="auto"/>
        </w:rPr>
        <w:t xml:space="preserve">naprawa powiadomienia selektywnego </w:t>
      </w:r>
      <w:r w:rsidR="008159F7" w:rsidRPr="00BF4287">
        <w:rPr>
          <w:color w:val="auto"/>
        </w:rPr>
        <w:t>OSP GORZYCE</w:t>
      </w:r>
      <w:r w:rsidRPr="00BF4287">
        <w:rPr>
          <w:color w:val="auto"/>
        </w:rPr>
        <w:t xml:space="preserve">   </w:t>
      </w:r>
      <w:r w:rsidR="008159F7" w:rsidRPr="00BF4287">
        <w:rPr>
          <w:color w:val="auto"/>
        </w:rPr>
        <w:t>1.845,00</w:t>
      </w:r>
      <w:r w:rsidRPr="00BF4287">
        <w:rPr>
          <w:color w:val="auto"/>
        </w:rPr>
        <w:t xml:space="preserve"> zł</w:t>
      </w:r>
    </w:p>
    <w:p w14:paraId="2AA80FAC" w14:textId="32E30184" w:rsidR="008159F7" w:rsidRPr="00BF4287" w:rsidRDefault="007F127B" w:rsidP="008159F7">
      <w:pPr>
        <w:rPr>
          <w:color w:val="auto"/>
        </w:rPr>
      </w:pPr>
      <w:r w:rsidRPr="00BF4287">
        <w:rPr>
          <w:color w:val="auto"/>
        </w:rPr>
        <w:t xml:space="preserve">naprawa myjki ciśnieniowej </w:t>
      </w:r>
      <w:r w:rsidR="008159F7" w:rsidRPr="00BF4287">
        <w:rPr>
          <w:color w:val="auto"/>
        </w:rPr>
        <w:t>OSP GORZYCE</w:t>
      </w:r>
      <w:r w:rsidRPr="00BF4287">
        <w:rPr>
          <w:color w:val="auto"/>
        </w:rPr>
        <w:t xml:space="preserve">  </w:t>
      </w:r>
      <w:r w:rsidR="008159F7" w:rsidRPr="00BF4287">
        <w:rPr>
          <w:color w:val="auto"/>
        </w:rPr>
        <w:t>600</w:t>
      </w:r>
      <w:r w:rsidRPr="00BF4287">
        <w:rPr>
          <w:color w:val="auto"/>
        </w:rPr>
        <w:t>,00 zł</w:t>
      </w:r>
    </w:p>
    <w:p w14:paraId="10123641" w14:textId="65E6BA10" w:rsidR="008159F7" w:rsidRPr="00BF4287" w:rsidRDefault="007F127B" w:rsidP="008159F7">
      <w:pPr>
        <w:rPr>
          <w:color w:val="auto"/>
        </w:rPr>
      </w:pPr>
      <w:r w:rsidRPr="00BF4287">
        <w:rPr>
          <w:color w:val="auto"/>
        </w:rPr>
        <w:t xml:space="preserve">naprawa instalacji co </w:t>
      </w:r>
      <w:r w:rsidR="008159F7" w:rsidRPr="00BF4287">
        <w:rPr>
          <w:color w:val="auto"/>
        </w:rPr>
        <w:t>OSP MOTYCZE POD.</w:t>
      </w:r>
      <w:r w:rsidRPr="00BF4287">
        <w:rPr>
          <w:color w:val="auto"/>
        </w:rPr>
        <w:t xml:space="preserve">  </w:t>
      </w:r>
      <w:r w:rsidR="008159F7" w:rsidRPr="00BF4287">
        <w:rPr>
          <w:color w:val="auto"/>
        </w:rPr>
        <w:t>2.829,0</w:t>
      </w:r>
      <w:r w:rsidRPr="00BF4287">
        <w:rPr>
          <w:color w:val="auto"/>
        </w:rPr>
        <w:t>0 zł</w:t>
      </w:r>
    </w:p>
    <w:p w14:paraId="5178F17F" w14:textId="4EB6B755" w:rsidR="000B0981" w:rsidRPr="00BF4287" w:rsidRDefault="00A17617" w:rsidP="007044BB">
      <w:pPr>
        <w:pStyle w:val="Akapitzlist"/>
        <w:numPr>
          <w:ilvl w:val="1"/>
          <w:numId w:val="41"/>
        </w:numPr>
        <w:rPr>
          <w:color w:val="auto"/>
        </w:rPr>
      </w:pPr>
      <w:r w:rsidRPr="00BF4287">
        <w:rPr>
          <w:color w:val="auto"/>
        </w:rPr>
        <w:t>zakup usług pozostałych w kwocie 38 961,95 zł;</w:t>
      </w:r>
      <w:r w:rsidR="000B0981" w:rsidRPr="00BF4287">
        <w:rPr>
          <w:color w:val="auto"/>
        </w:rPr>
        <w:t xml:space="preserve"> w tym: przeglądy, badania techniczne, konserwacje pojazdów – 2 909,99 zł; wywóz nieczystości, ścieki – 1120,42 zł, badania lekarskie – 18 300,00 zł;  przegląd sprzętu ratowniczego, legalizacja zestawu ratowniczego, napełnienie  i legalizacja gaśnic </w:t>
      </w:r>
      <w:proofErr w:type="spellStart"/>
      <w:r w:rsidR="000B0981" w:rsidRPr="00BF4287">
        <w:rPr>
          <w:color w:val="auto"/>
        </w:rPr>
        <w:t>itp</w:t>
      </w:r>
      <w:proofErr w:type="spellEnd"/>
      <w:r w:rsidR="000B0981" w:rsidRPr="00BF4287">
        <w:rPr>
          <w:color w:val="auto"/>
        </w:rPr>
        <w:t xml:space="preserve">-  – 10 640,04 </w:t>
      </w:r>
      <w:r w:rsidR="000B0981" w:rsidRPr="00BF4287">
        <w:rPr>
          <w:color w:val="auto"/>
        </w:rPr>
        <w:lastRenderedPageBreak/>
        <w:t>zł,;  ; udział w wojewódzkich .zawodach sportowo-pożarniczych MDP Wrzawy -400,00zł; udział w obozie szkoleniowym MDP – 1000,00 zł, abonament E-REMIZA OSP 1 990,00 zł  inne usługi.</w:t>
      </w:r>
    </w:p>
    <w:p w14:paraId="6D4F5398" w14:textId="41421E6D" w:rsidR="00604C0E" w:rsidRPr="00BF4287" w:rsidRDefault="00A17617" w:rsidP="007044BB">
      <w:pPr>
        <w:pStyle w:val="Akapitzlist"/>
        <w:numPr>
          <w:ilvl w:val="1"/>
          <w:numId w:val="41"/>
        </w:numPr>
        <w:rPr>
          <w:color w:val="auto"/>
        </w:rPr>
      </w:pPr>
      <w:r w:rsidRPr="00BF4287">
        <w:rPr>
          <w:color w:val="auto"/>
        </w:rPr>
        <w:t>różne wydatki na rzecz osób fizycznych  w kwocie 33 699,37 zł;</w:t>
      </w:r>
      <w:r w:rsidR="009C1310" w:rsidRPr="00BF4287">
        <w:rPr>
          <w:color w:val="auto"/>
        </w:rPr>
        <w:t xml:space="preserve"> ekwiwalent za akcje i szkolenia dla strażaków</w:t>
      </w:r>
    </w:p>
    <w:p w14:paraId="1746EAAD" w14:textId="3EB89171" w:rsidR="00604C0E" w:rsidRPr="00BF4287" w:rsidRDefault="00A17617" w:rsidP="007044BB">
      <w:pPr>
        <w:pStyle w:val="Akapitzlist"/>
        <w:numPr>
          <w:ilvl w:val="1"/>
          <w:numId w:val="41"/>
        </w:numPr>
        <w:rPr>
          <w:color w:val="auto"/>
        </w:rPr>
      </w:pPr>
      <w:r w:rsidRPr="00BF4287">
        <w:rPr>
          <w:color w:val="auto"/>
        </w:rPr>
        <w:t>różne opłaty i składki w kwocie 8 071,28 zł;</w:t>
      </w:r>
      <w:r w:rsidR="00B0053E" w:rsidRPr="00BF4287">
        <w:rPr>
          <w:color w:val="auto"/>
        </w:rPr>
        <w:t xml:space="preserve"> koszty ubezpieczenia samochodów, członków OSP, opłaty ewidencyjne ;</w:t>
      </w:r>
    </w:p>
    <w:p w14:paraId="16A5BD73" w14:textId="77777777" w:rsidR="00604C0E" w:rsidRPr="00BF4287" w:rsidRDefault="00A17617" w:rsidP="007044BB">
      <w:pPr>
        <w:pStyle w:val="Akapitzlist"/>
        <w:numPr>
          <w:ilvl w:val="1"/>
          <w:numId w:val="41"/>
        </w:numPr>
        <w:rPr>
          <w:color w:val="auto"/>
        </w:rPr>
      </w:pPr>
      <w:r w:rsidRPr="00BF4287">
        <w:rPr>
          <w:color w:val="auto"/>
        </w:rPr>
        <w:t>opłaty z tytułu zakupu usług telekomunikacyjnych w kwocie 2 847,46 zł;</w:t>
      </w:r>
    </w:p>
    <w:p w14:paraId="6F61AD01" w14:textId="53CA9AE2" w:rsidR="00604C0E" w:rsidRPr="00BF4287" w:rsidRDefault="00A17617" w:rsidP="007044BB">
      <w:pPr>
        <w:pStyle w:val="Akapitzlist"/>
        <w:rPr>
          <w:color w:val="auto"/>
        </w:rPr>
      </w:pPr>
      <w:r w:rsidRPr="00BF4287">
        <w:rPr>
          <w:color w:val="auto"/>
        </w:rPr>
        <w:t>nagrody konkursowe w kwocie 840,85 zł;</w:t>
      </w:r>
      <w:r w:rsidR="009C1310" w:rsidRPr="00BF4287">
        <w:rPr>
          <w:color w:val="auto"/>
        </w:rPr>
        <w:t xml:space="preserve"> nagrody turniej wiedzy pożarniczej;</w:t>
      </w:r>
    </w:p>
    <w:p w14:paraId="11370377" w14:textId="29041321" w:rsidR="00604C0E" w:rsidRPr="00BF4287" w:rsidRDefault="00A17617" w:rsidP="007044BB">
      <w:pPr>
        <w:pStyle w:val="Akapitzlist"/>
        <w:numPr>
          <w:ilvl w:val="1"/>
          <w:numId w:val="41"/>
        </w:numPr>
        <w:rPr>
          <w:color w:val="auto"/>
        </w:rPr>
      </w:pPr>
      <w:r w:rsidRPr="00BF4287">
        <w:rPr>
          <w:color w:val="auto"/>
        </w:rPr>
        <w:t>zakup środków żywności w kwocie 694,86 zł.</w:t>
      </w:r>
      <w:r w:rsidR="009C1310" w:rsidRPr="00BF4287">
        <w:rPr>
          <w:color w:val="auto"/>
        </w:rPr>
        <w:t xml:space="preserve"> turniej wiedzy pożarniczej;</w:t>
      </w:r>
    </w:p>
    <w:p w14:paraId="068CA8B4" w14:textId="77777777" w:rsidR="00604C0E" w:rsidRPr="00BF4287" w:rsidRDefault="00A17617" w:rsidP="007044BB">
      <w:pPr>
        <w:pStyle w:val="Akapitzlist"/>
        <w:numPr>
          <w:ilvl w:val="0"/>
          <w:numId w:val="41"/>
        </w:numPr>
        <w:rPr>
          <w:color w:val="auto"/>
        </w:rPr>
      </w:pPr>
      <w:r w:rsidRPr="00BF4287">
        <w:rPr>
          <w:color w:val="auto"/>
        </w:rPr>
        <w:t>w rozdziale 75421 Zarządzanie kryzysowe wydatkowano kwotę 4 600,01 zł, co stanowi 66,19% planu rocznego wynoszącego 6 950,00 zł. Niniejsza wartość została wydatkowana na:</w:t>
      </w:r>
    </w:p>
    <w:p w14:paraId="5D30A4E8" w14:textId="4CA3E441" w:rsidR="00604C0E" w:rsidRPr="00BF4287" w:rsidRDefault="00A17617" w:rsidP="007044BB">
      <w:pPr>
        <w:pStyle w:val="Akapitzlist"/>
        <w:numPr>
          <w:ilvl w:val="1"/>
          <w:numId w:val="41"/>
        </w:numPr>
        <w:rPr>
          <w:color w:val="auto"/>
        </w:rPr>
      </w:pPr>
      <w:r w:rsidRPr="00BF4287">
        <w:rPr>
          <w:color w:val="auto"/>
        </w:rPr>
        <w:t>zakup usług remontowych w kwocie 2 800,00 zł;</w:t>
      </w:r>
      <w:r w:rsidR="009C1310" w:rsidRPr="00BF4287">
        <w:rPr>
          <w:color w:val="auto"/>
        </w:rPr>
        <w:t xml:space="preserve"> naprawa radiostacji – 600,00 zł; </w:t>
      </w:r>
      <w:r w:rsidR="00B0053E" w:rsidRPr="00BF4287">
        <w:rPr>
          <w:color w:val="auto"/>
        </w:rPr>
        <w:t>naprawa układu zasilania awaryjnego system  powiadamiania .zarządzania kryzysowego – 2200,00 zł;</w:t>
      </w:r>
    </w:p>
    <w:p w14:paraId="2E3335DE" w14:textId="11B18A93" w:rsidR="00604C0E" w:rsidRPr="00BF4287" w:rsidRDefault="00A17617" w:rsidP="007044BB">
      <w:pPr>
        <w:pStyle w:val="Akapitzlist"/>
        <w:numPr>
          <w:ilvl w:val="1"/>
          <w:numId w:val="41"/>
        </w:numPr>
        <w:rPr>
          <w:color w:val="auto"/>
        </w:rPr>
      </w:pPr>
      <w:r w:rsidRPr="00BF4287">
        <w:rPr>
          <w:color w:val="auto"/>
        </w:rPr>
        <w:t>zakup usług pozostałych w kwocie 1 800,01 zł;</w:t>
      </w:r>
      <w:r w:rsidR="009C1310" w:rsidRPr="00BF4287">
        <w:rPr>
          <w:color w:val="auto"/>
        </w:rPr>
        <w:t xml:space="preserve"> wykonanie plandeki – 1800,01 zł </w:t>
      </w:r>
    </w:p>
    <w:p w14:paraId="24CA186C" w14:textId="77777777" w:rsidR="00604C0E" w:rsidRPr="00BF4287" w:rsidRDefault="00A17617">
      <w:pPr>
        <w:pStyle w:val="Nagwek3"/>
        <w:jc w:val="both"/>
        <w:rPr>
          <w:color w:val="auto"/>
        </w:rPr>
      </w:pPr>
      <w:bookmarkStart w:id="48" w:name="_Toc709911849"/>
      <w:r w:rsidRPr="00BF4287">
        <w:rPr>
          <w:color w:val="auto"/>
        </w:rPr>
        <w:t>Dział 757 – Obsługa długu publicznego</w:t>
      </w:r>
      <w:bookmarkEnd w:id="48"/>
    </w:p>
    <w:p w14:paraId="7817A366" w14:textId="77777777" w:rsidR="00604C0E" w:rsidRPr="00BF4287" w:rsidRDefault="00A17617">
      <w:pPr>
        <w:jc w:val="both"/>
        <w:rPr>
          <w:color w:val="auto"/>
        </w:rPr>
      </w:pPr>
      <w:r w:rsidRPr="00BF4287">
        <w:rPr>
          <w:color w:val="auto"/>
        </w:rPr>
        <w:t>Wydatki bieżące w ramach działu zostały zaplanowane w kwocie 1 000 000,00 zł, zaś zrealizowane w kwocie 974 932,02 zł, w rezultacie stopień realizacji wydatków bieżących wyniósł 97,49%. Środki te przeznaczono następująco:</w:t>
      </w:r>
    </w:p>
    <w:p w14:paraId="3DE47ACA" w14:textId="77777777" w:rsidR="00604C0E" w:rsidRPr="00BF4287" w:rsidRDefault="00A17617" w:rsidP="007044BB">
      <w:pPr>
        <w:pStyle w:val="Akapitzlist"/>
        <w:numPr>
          <w:ilvl w:val="0"/>
          <w:numId w:val="42"/>
        </w:numPr>
        <w:rPr>
          <w:color w:val="auto"/>
        </w:rPr>
      </w:pPr>
      <w:r w:rsidRPr="00BF4287">
        <w:rPr>
          <w:color w:val="auto"/>
        </w:rPr>
        <w:t>w rozdziale 75702 Obsługa papierów wartościowych, kredytów i pożyczek oraz innych zobowiązań jednostek samorządu terytorialnego zaliczanych do tytułu dłużnego – kredyty i pożyczki wydatkowano kwotę 974 932,02 zł, co stanowi 97,49% planu rocznego wynoszącego 1 000 000,00 zł. Niniejsza wartość została wydatkowana na:</w:t>
      </w:r>
    </w:p>
    <w:p w14:paraId="01475F3E" w14:textId="77777777" w:rsidR="00604C0E" w:rsidRPr="00BF4287" w:rsidRDefault="00A17617" w:rsidP="007044BB">
      <w:pPr>
        <w:pStyle w:val="Akapitzlist"/>
        <w:numPr>
          <w:ilvl w:val="1"/>
          <w:numId w:val="42"/>
        </w:numPr>
        <w:rPr>
          <w:color w:val="auto"/>
        </w:rPr>
      </w:pPr>
      <w:r w:rsidRPr="00BF4287">
        <w:rPr>
          <w:color w:val="auto"/>
        </w:rPr>
        <w:t>odsetki od samorządowych papierów wartościowych lub zaciągniętych przez jednostkę samorządu terytorialnego kredytów i pożyczek w kwocie 974 932,02 zł;</w:t>
      </w:r>
    </w:p>
    <w:p w14:paraId="1376D48E" w14:textId="77777777" w:rsidR="00604C0E" w:rsidRPr="00BF4287" w:rsidRDefault="00A17617">
      <w:pPr>
        <w:pStyle w:val="Nagwek3"/>
        <w:jc w:val="both"/>
        <w:rPr>
          <w:color w:val="auto"/>
        </w:rPr>
      </w:pPr>
      <w:bookmarkStart w:id="49" w:name="_Toc577804967"/>
      <w:r w:rsidRPr="00BF4287">
        <w:rPr>
          <w:color w:val="auto"/>
        </w:rPr>
        <w:t>Dział 758 – Różne rozliczenia</w:t>
      </w:r>
      <w:bookmarkEnd w:id="49"/>
    </w:p>
    <w:p w14:paraId="50C500C9" w14:textId="77777777" w:rsidR="00604C0E" w:rsidRPr="00BF4287" w:rsidRDefault="00A17617">
      <w:pPr>
        <w:jc w:val="both"/>
        <w:rPr>
          <w:color w:val="auto"/>
        </w:rPr>
      </w:pPr>
      <w:r w:rsidRPr="00BF4287">
        <w:rPr>
          <w:color w:val="auto"/>
        </w:rPr>
        <w:t>Wydatki bieżące w ramach działu zostały zaplanowane w kwocie 240 000,00 zł, zaś zrealizowane w kwocie 24 846,00 zł, w rezultacie stopień realizacji wydatków bieżących wyniósł 10,35%. Środki te przeznaczono następująco:</w:t>
      </w:r>
    </w:p>
    <w:p w14:paraId="30BBF783" w14:textId="77777777" w:rsidR="00604C0E" w:rsidRPr="00BF4287" w:rsidRDefault="00A17617" w:rsidP="007044BB">
      <w:pPr>
        <w:pStyle w:val="Akapitzlist"/>
        <w:numPr>
          <w:ilvl w:val="0"/>
          <w:numId w:val="43"/>
        </w:numPr>
        <w:rPr>
          <w:color w:val="auto"/>
        </w:rPr>
      </w:pPr>
      <w:r w:rsidRPr="00BF4287">
        <w:rPr>
          <w:color w:val="auto"/>
        </w:rPr>
        <w:t>w rozdziale 75814 Różne rozliczenia finansowe wydatkowano kwotę 24 846,00 zł, co stanowi 62,12% planu rocznego wynoszącego 40 000,00 zł. Niniejsza wartość została wydatkowana na:</w:t>
      </w:r>
    </w:p>
    <w:p w14:paraId="22768D5A" w14:textId="77777777" w:rsidR="003A0560" w:rsidRPr="00BF4287" w:rsidRDefault="00A17617" w:rsidP="007044BB">
      <w:pPr>
        <w:pStyle w:val="Akapitzlist"/>
        <w:numPr>
          <w:ilvl w:val="1"/>
          <w:numId w:val="43"/>
        </w:numPr>
        <w:rPr>
          <w:color w:val="auto"/>
        </w:rPr>
      </w:pPr>
      <w:r w:rsidRPr="00BF4287">
        <w:rPr>
          <w:color w:val="auto"/>
        </w:rPr>
        <w:t>zakup usług pozostałych w kwocie 24 846,00 zł</w:t>
      </w:r>
      <w:r w:rsidR="00B0053E" w:rsidRPr="00BF4287">
        <w:rPr>
          <w:color w:val="auto"/>
        </w:rPr>
        <w:t xml:space="preserve"> – prowizje bankowe</w:t>
      </w:r>
      <w:r w:rsidR="003A0560" w:rsidRPr="00BF4287">
        <w:rPr>
          <w:color w:val="auto"/>
        </w:rPr>
        <w:t xml:space="preserve"> za prowadzenie i obsługę rachunków budżetu.</w:t>
      </w:r>
    </w:p>
    <w:p w14:paraId="1755EB94" w14:textId="324122D2" w:rsidR="00604C0E" w:rsidRPr="00BF4287" w:rsidRDefault="00A17617" w:rsidP="007044BB">
      <w:pPr>
        <w:pStyle w:val="Akapitzlist"/>
        <w:numPr>
          <w:ilvl w:val="0"/>
          <w:numId w:val="43"/>
        </w:numPr>
        <w:rPr>
          <w:color w:val="auto"/>
        </w:rPr>
      </w:pPr>
      <w:r w:rsidRPr="00BF4287">
        <w:rPr>
          <w:color w:val="auto"/>
        </w:rPr>
        <w:t>w rozdziale 75818 Rezerwy ogólne i celowe zaplanowano 200 000,00 zł</w:t>
      </w:r>
      <w:r w:rsidR="00B0053E" w:rsidRPr="00BF4287">
        <w:rPr>
          <w:color w:val="auto"/>
        </w:rPr>
        <w:t xml:space="preserve"> ( bez zmian)</w:t>
      </w:r>
    </w:p>
    <w:p w14:paraId="707A345C" w14:textId="77777777" w:rsidR="00604C0E" w:rsidRPr="00BF4287" w:rsidRDefault="00A17617">
      <w:pPr>
        <w:pStyle w:val="Nagwek3"/>
        <w:jc w:val="both"/>
        <w:rPr>
          <w:color w:val="auto"/>
        </w:rPr>
      </w:pPr>
      <w:bookmarkStart w:id="50" w:name="_Toc1216226013"/>
      <w:r w:rsidRPr="00BF4287">
        <w:rPr>
          <w:color w:val="auto"/>
        </w:rPr>
        <w:t>Dział 801 – Oświata i wychowanie</w:t>
      </w:r>
      <w:bookmarkEnd w:id="50"/>
    </w:p>
    <w:p w14:paraId="24D17139" w14:textId="77777777" w:rsidR="003A0560" w:rsidRPr="00BF4287" w:rsidRDefault="00A17617" w:rsidP="003A0560">
      <w:pPr>
        <w:jc w:val="both"/>
        <w:rPr>
          <w:color w:val="auto"/>
        </w:rPr>
      </w:pPr>
      <w:r w:rsidRPr="00BF4287">
        <w:rPr>
          <w:color w:val="auto"/>
        </w:rPr>
        <w:t>Wydatki bieżące w ramach działu zostały zaplanowane w kwocie 28 996 563,40 zł, zaś zrealizowane w kwocie 27 656 690,91 zł, w rezultacie stopień realizacji wydatków bieżących wyniósł 95,38%. Środki te przeznaczono następująco:</w:t>
      </w:r>
    </w:p>
    <w:p w14:paraId="459EE0E8" w14:textId="55A1E81B" w:rsidR="003A0560" w:rsidRPr="00BF4287" w:rsidRDefault="003A0560" w:rsidP="003A0560">
      <w:pPr>
        <w:jc w:val="both"/>
        <w:rPr>
          <w:color w:val="auto"/>
        </w:rPr>
      </w:pPr>
      <w:r w:rsidRPr="00BF4287">
        <w:rPr>
          <w:color w:val="auto"/>
        </w:rPr>
        <w:t>Jednostki Organizacyjne Gminy Gorzyce:</w:t>
      </w:r>
    </w:p>
    <w:p w14:paraId="7B26EBD6" w14:textId="77777777" w:rsidR="003A0560" w:rsidRPr="00BF4287" w:rsidRDefault="003A0560" w:rsidP="003A0560">
      <w:pPr>
        <w:jc w:val="both"/>
        <w:rPr>
          <w:color w:val="auto"/>
        </w:rPr>
      </w:pPr>
      <w:r w:rsidRPr="00BF4287">
        <w:rPr>
          <w:color w:val="auto"/>
        </w:rPr>
        <w:t>1)</w:t>
      </w:r>
      <w:r w:rsidRPr="00BF4287">
        <w:rPr>
          <w:color w:val="auto"/>
        </w:rPr>
        <w:tab/>
        <w:t>Szkoła Podstawowa nr 1 w Gorzycach</w:t>
      </w:r>
    </w:p>
    <w:p w14:paraId="1F325C7E" w14:textId="77777777" w:rsidR="003A0560" w:rsidRPr="00BF4287" w:rsidRDefault="003A0560" w:rsidP="003A0560">
      <w:pPr>
        <w:jc w:val="both"/>
        <w:rPr>
          <w:color w:val="auto"/>
        </w:rPr>
      </w:pPr>
      <w:r w:rsidRPr="00BF4287">
        <w:rPr>
          <w:color w:val="auto"/>
        </w:rPr>
        <w:t>2)</w:t>
      </w:r>
      <w:r w:rsidRPr="00BF4287">
        <w:rPr>
          <w:color w:val="auto"/>
        </w:rPr>
        <w:tab/>
        <w:t>Szkoła Podstawowa Nr 2 w Gorzycach</w:t>
      </w:r>
    </w:p>
    <w:p w14:paraId="6A13090A" w14:textId="77777777" w:rsidR="003A0560" w:rsidRPr="00BF4287" w:rsidRDefault="003A0560" w:rsidP="003A0560">
      <w:pPr>
        <w:jc w:val="both"/>
        <w:rPr>
          <w:color w:val="auto"/>
        </w:rPr>
      </w:pPr>
      <w:r w:rsidRPr="00BF4287">
        <w:rPr>
          <w:color w:val="auto"/>
        </w:rPr>
        <w:t>3)</w:t>
      </w:r>
      <w:r w:rsidRPr="00BF4287">
        <w:rPr>
          <w:color w:val="auto"/>
        </w:rPr>
        <w:tab/>
        <w:t>Zespół Szkolno-Przedszkolny w Trześni</w:t>
      </w:r>
    </w:p>
    <w:p w14:paraId="774EB878" w14:textId="77777777" w:rsidR="003A0560" w:rsidRPr="00BF4287" w:rsidRDefault="003A0560" w:rsidP="003A0560">
      <w:pPr>
        <w:jc w:val="both"/>
        <w:rPr>
          <w:color w:val="auto"/>
        </w:rPr>
      </w:pPr>
      <w:r w:rsidRPr="00BF4287">
        <w:rPr>
          <w:color w:val="auto"/>
        </w:rPr>
        <w:t>4)</w:t>
      </w:r>
      <w:r w:rsidRPr="00BF4287">
        <w:rPr>
          <w:color w:val="auto"/>
        </w:rPr>
        <w:tab/>
        <w:t>Zespół Szkolno-Przedszkolny w Sokolnikach</w:t>
      </w:r>
    </w:p>
    <w:p w14:paraId="2207CCC1" w14:textId="77777777" w:rsidR="003A0560" w:rsidRPr="00BF4287" w:rsidRDefault="003A0560" w:rsidP="003A0560">
      <w:pPr>
        <w:jc w:val="both"/>
        <w:rPr>
          <w:color w:val="auto"/>
        </w:rPr>
      </w:pPr>
      <w:r w:rsidRPr="00BF4287">
        <w:rPr>
          <w:color w:val="auto"/>
        </w:rPr>
        <w:t>5)</w:t>
      </w:r>
      <w:r w:rsidRPr="00BF4287">
        <w:rPr>
          <w:color w:val="auto"/>
        </w:rPr>
        <w:tab/>
        <w:t>Szkoła Podstawowa w Furmanach</w:t>
      </w:r>
    </w:p>
    <w:p w14:paraId="2046D704" w14:textId="77777777" w:rsidR="003A0560" w:rsidRPr="00BF4287" w:rsidRDefault="003A0560" w:rsidP="003A0560">
      <w:pPr>
        <w:jc w:val="both"/>
        <w:rPr>
          <w:color w:val="auto"/>
        </w:rPr>
      </w:pPr>
      <w:r w:rsidRPr="00BF4287">
        <w:rPr>
          <w:color w:val="auto"/>
        </w:rPr>
        <w:t>6)</w:t>
      </w:r>
      <w:r w:rsidRPr="00BF4287">
        <w:rPr>
          <w:color w:val="auto"/>
        </w:rPr>
        <w:tab/>
        <w:t>Szkoła Podstawowa we  Wrzawach</w:t>
      </w:r>
    </w:p>
    <w:p w14:paraId="7EBB203B" w14:textId="58B37231" w:rsidR="003A0560" w:rsidRPr="00BF4287" w:rsidRDefault="003A0560" w:rsidP="003A0560">
      <w:pPr>
        <w:jc w:val="both"/>
        <w:rPr>
          <w:color w:val="auto"/>
        </w:rPr>
      </w:pPr>
      <w:r w:rsidRPr="00BF4287">
        <w:rPr>
          <w:color w:val="auto"/>
        </w:rPr>
        <w:t>7)</w:t>
      </w:r>
      <w:r w:rsidRPr="00BF4287">
        <w:rPr>
          <w:color w:val="auto"/>
        </w:rPr>
        <w:tab/>
        <w:t>Samorządowe Przedszkole w Gorzycach</w:t>
      </w:r>
    </w:p>
    <w:p w14:paraId="3E0D52EA" w14:textId="77777777" w:rsidR="00604C0E" w:rsidRPr="00BF4287" w:rsidRDefault="00A17617" w:rsidP="007044BB">
      <w:pPr>
        <w:pStyle w:val="Akapitzlist"/>
        <w:numPr>
          <w:ilvl w:val="0"/>
          <w:numId w:val="44"/>
        </w:numPr>
        <w:rPr>
          <w:color w:val="auto"/>
        </w:rPr>
      </w:pPr>
      <w:r w:rsidRPr="00BF4287">
        <w:rPr>
          <w:color w:val="auto"/>
        </w:rPr>
        <w:lastRenderedPageBreak/>
        <w:t>w rozdziale 80101 Szkoły podstawowe wydatkowano kwotę 16 536 164,40 zł, co stanowi 95,79% planu rocznego wynoszącego 17 263 492,46 zł. Niniejsza wartość została wydatkowana na:</w:t>
      </w:r>
    </w:p>
    <w:p w14:paraId="20329E4C" w14:textId="77777777" w:rsidR="00604C0E" w:rsidRPr="00BF4287" w:rsidRDefault="00A17617" w:rsidP="007044BB">
      <w:pPr>
        <w:pStyle w:val="Akapitzlist"/>
        <w:numPr>
          <w:ilvl w:val="1"/>
          <w:numId w:val="44"/>
        </w:numPr>
        <w:rPr>
          <w:color w:val="auto"/>
        </w:rPr>
      </w:pPr>
      <w:r w:rsidRPr="00BF4287">
        <w:rPr>
          <w:color w:val="auto"/>
        </w:rPr>
        <w:t>wynagrodzenia osobowe nauczycieli w kwocie 8 315 739,90 zł;</w:t>
      </w:r>
    </w:p>
    <w:p w14:paraId="50EF816E" w14:textId="77777777" w:rsidR="00604C0E" w:rsidRPr="00BF4287" w:rsidRDefault="00A17617" w:rsidP="007044BB">
      <w:pPr>
        <w:pStyle w:val="Akapitzlist"/>
        <w:numPr>
          <w:ilvl w:val="1"/>
          <w:numId w:val="44"/>
        </w:numPr>
        <w:rPr>
          <w:color w:val="auto"/>
        </w:rPr>
      </w:pPr>
      <w:r w:rsidRPr="00BF4287">
        <w:rPr>
          <w:color w:val="auto"/>
        </w:rPr>
        <w:t>wynagrodzenia osobowe pracowników w kwocie 2 846 118,98 zł;</w:t>
      </w:r>
    </w:p>
    <w:p w14:paraId="0F453F2B" w14:textId="77777777" w:rsidR="00604C0E" w:rsidRPr="00BF4287" w:rsidRDefault="00A17617" w:rsidP="007044BB">
      <w:pPr>
        <w:pStyle w:val="Akapitzlist"/>
        <w:numPr>
          <w:ilvl w:val="1"/>
          <w:numId w:val="44"/>
        </w:numPr>
        <w:rPr>
          <w:color w:val="auto"/>
        </w:rPr>
      </w:pPr>
      <w:r w:rsidRPr="00BF4287">
        <w:rPr>
          <w:color w:val="auto"/>
        </w:rPr>
        <w:t>składki na ubezpieczenia społeczne w kwocie 2 048 851,71 zł;</w:t>
      </w:r>
    </w:p>
    <w:p w14:paraId="6E94FECE" w14:textId="77777777" w:rsidR="00604C0E" w:rsidRPr="00BF4287" w:rsidRDefault="00A17617" w:rsidP="007044BB">
      <w:pPr>
        <w:pStyle w:val="Akapitzlist"/>
        <w:numPr>
          <w:ilvl w:val="1"/>
          <w:numId w:val="44"/>
        </w:numPr>
        <w:rPr>
          <w:color w:val="auto"/>
        </w:rPr>
      </w:pPr>
      <w:r w:rsidRPr="00BF4287">
        <w:rPr>
          <w:color w:val="auto"/>
        </w:rPr>
        <w:t>zakup energii w kwocie 658 105,41 zł;</w:t>
      </w:r>
    </w:p>
    <w:p w14:paraId="650008CA" w14:textId="77777777" w:rsidR="00604C0E" w:rsidRPr="00BF4287" w:rsidRDefault="00A17617" w:rsidP="007044BB">
      <w:pPr>
        <w:pStyle w:val="Akapitzlist"/>
        <w:numPr>
          <w:ilvl w:val="1"/>
          <w:numId w:val="44"/>
        </w:numPr>
        <w:rPr>
          <w:color w:val="auto"/>
        </w:rPr>
      </w:pPr>
      <w:r w:rsidRPr="00BF4287">
        <w:rPr>
          <w:color w:val="auto"/>
        </w:rPr>
        <w:t>dodatkowe wynagrodzenie roczne nauczycieli w kwocie 611 225,59 zł;</w:t>
      </w:r>
    </w:p>
    <w:p w14:paraId="4D5E1336" w14:textId="77777777" w:rsidR="00604C0E" w:rsidRPr="00BF4287" w:rsidRDefault="00A17617" w:rsidP="007044BB">
      <w:pPr>
        <w:pStyle w:val="Akapitzlist"/>
        <w:numPr>
          <w:ilvl w:val="1"/>
          <w:numId w:val="44"/>
        </w:numPr>
        <w:rPr>
          <w:color w:val="auto"/>
        </w:rPr>
      </w:pPr>
      <w:r w:rsidRPr="00BF4287">
        <w:rPr>
          <w:color w:val="auto"/>
        </w:rPr>
        <w:t>wydatki osobowe niezaliczone do wynagrodzeń w kwocie 579 222,59 zł;</w:t>
      </w:r>
    </w:p>
    <w:p w14:paraId="2D13D2B0" w14:textId="77777777" w:rsidR="00604C0E" w:rsidRPr="00BF4287" w:rsidRDefault="00A17617" w:rsidP="007044BB">
      <w:pPr>
        <w:pStyle w:val="Akapitzlist"/>
        <w:numPr>
          <w:ilvl w:val="1"/>
          <w:numId w:val="44"/>
        </w:numPr>
        <w:rPr>
          <w:color w:val="auto"/>
        </w:rPr>
      </w:pPr>
      <w:r w:rsidRPr="00BF4287">
        <w:rPr>
          <w:color w:val="auto"/>
        </w:rPr>
        <w:t>odpisy na zakładowy fundusz świadczeń socjalnych w kwocie 488 376,24 zł;</w:t>
      </w:r>
    </w:p>
    <w:p w14:paraId="6C867C22" w14:textId="77777777" w:rsidR="00604C0E" w:rsidRPr="00BF4287" w:rsidRDefault="00A17617" w:rsidP="007044BB">
      <w:pPr>
        <w:pStyle w:val="Akapitzlist"/>
        <w:numPr>
          <w:ilvl w:val="1"/>
          <w:numId w:val="44"/>
        </w:numPr>
        <w:rPr>
          <w:color w:val="auto"/>
        </w:rPr>
      </w:pPr>
      <w:r w:rsidRPr="00BF4287">
        <w:rPr>
          <w:color w:val="auto"/>
        </w:rPr>
        <w:t>dodatkowe wynagrodzenie roczne w kwocie 181 551,76 zł;</w:t>
      </w:r>
    </w:p>
    <w:p w14:paraId="7E550827" w14:textId="77777777" w:rsidR="00604C0E" w:rsidRPr="00BF4287" w:rsidRDefault="00A17617" w:rsidP="007044BB">
      <w:pPr>
        <w:pStyle w:val="Akapitzlist"/>
        <w:numPr>
          <w:ilvl w:val="1"/>
          <w:numId w:val="44"/>
        </w:numPr>
        <w:rPr>
          <w:color w:val="auto"/>
        </w:rPr>
      </w:pPr>
      <w:r w:rsidRPr="00BF4287">
        <w:rPr>
          <w:color w:val="auto"/>
        </w:rPr>
        <w:t>składki na Fundusz Pracy oraz Fundusz Solidarnościowy w kwocie 177 191,99 zł;</w:t>
      </w:r>
    </w:p>
    <w:p w14:paraId="1F26BE46" w14:textId="77777777" w:rsidR="00604C0E" w:rsidRPr="00BF4287" w:rsidRDefault="00A17617" w:rsidP="007044BB">
      <w:pPr>
        <w:pStyle w:val="Akapitzlist"/>
        <w:numPr>
          <w:ilvl w:val="1"/>
          <w:numId w:val="44"/>
        </w:numPr>
        <w:rPr>
          <w:color w:val="auto"/>
        </w:rPr>
      </w:pPr>
      <w:r w:rsidRPr="00BF4287">
        <w:rPr>
          <w:color w:val="auto"/>
        </w:rPr>
        <w:t>zakup usług pozostałych w kwocie 148 985,46 zł;</w:t>
      </w:r>
    </w:p>
    <w:p w14:paraId="2C5E51E2" w14:textId="77777777" w:rsidR="00604C0E" w:rsidRPr="00BF4287" w:rsidRDefault="00A17617" w:rsidP="007044BB">
      <w:pPr>
        <w:pStyle w:val="Akapitzlist"/>
        <w:numPr>
          <w:ilvl w:val="1"/>
          <w:numId w:val="44"/>
        </w:numPr>
        <w:rPr>
          <w:color w:val="auto"/>
        </w:rPr>
      </w:pPr>
      <w:r w:rsidRPr="00BF4287">
        <w:rPr>
          <w:color w:val="auto"/>
        </w:rPr>
        <w:t>zakup materiałów i wyposażenia w kwocie 131 422,35 zł;</w:t>
      </w:r>
    </w:p>
    <w:p w14:paraId="39780566" w14:textId="77777777" w:rsidR="00604C0E" w:rsidRPr="00BF4287" w:rsidRDefault="00A17617" w:rsidP="007044BB">
      <w:pPr>
        <w:pStyle w:val="Akapitzlist"/>
        <w:numPr>
          <w:ilvl w:val="1"/>
          <w:numId w:val="44"/>
        </w:numPr>
        <w:rPr>
          <w:color w:val="auto"/>
        </w:rPr>
      </w:pPr>
      <w:r w:rsidRPr="00BF4287">
        <w:rPr>
          <w:color w:val="auto"/>
        </w:rPr>
        <w:t>nagrody o charakterze szczególnym niezaliczone do wynagrodzeń w kwocie 119 385,06 zł;</w:t>
      </w:r>
    </w:p>
    <w:p w14:paraId="4C73D9AB" w14:textId="77777777" w:rsidR="00604C0E" w:rsidRPr="00BF4287" w:rsidRDefault="00A17617" w:rsidP="007044BB">
      <w:pPr>
        <w:pStyle w:val="Akapitzlist"/>
        <w:numPr>
          <w:ilvl w:val="1"/>
          <w:numId w:val="44"/>
        </w:numPr>
        <w:rPr>
          <w:color w:val="auto"/>
        </w:rPr>
      </w:pPr>
      <w:r w:rsidRPr="00BF4287">
        <w:rPr>
          <w:color w:val="auto"/>
        </w:rPr>
        <w:t>zakup towarów (w szczególności materiałów, leków, żywności) w związku z pomocą obywatelom Ukrainy w kwocie 41 214,86 zł;</w:t>
      </w:r>
    </w:p>
    <w:p w14:paraId="13725721" w14:textId="77777777" w:rsidR="00604C0E" w:rsidRPr="00BF4287" w:rsidRDefault="00A17617" w:rsidP="007044BB">
      <w:pPr>
        <w:pStyle w:val="Akapitzlist"/>
        <w:numPr>
          <w:ilvl w:val="1"/>
          <w:numId w:val="44"/>
        </w:numPr>
        <w:rPr>
          <w:color w:val="auto"/>
        </w:rPr>
      </w:pPr>
      <w:r w:rsidRPr="00BF4287">
        <w:rPr>
          <w:color w:val="auto"/>
        </w:rPr>
        <w:t>różne opłaty i składki w kwocie 38 147,60 zł;</w:t>
      </w:r>
    </w:p>
    <w:p w14:paraId="248556F2" w14:textId="77777777" w:rsidR="00604C0E" w:rsidRPr="00BF4287" w:rsidRDefault="00A17617" w:rsidP="007044BB">
      <w:pPr>
        <w:pStyle w:val="Akapitzlist"/>
        <w:numPr>
          <w:ilvl w:val="1"/>
          <w:numId w:val="44"/>
        </w:numPr>
        <w:rPr>
          <w:color w:val="auto"/>
        </w:rPr>
      </w:pPr>
      <w:r w:rsidRPr="00BF4287">
        <w:rPr>
          <w:color w:val="auto"/>
        </w:rPr>
        <w:t>wpłaty na PPK finansowane przez podmiot zatrudniający w kwocie 30 084,69 zł;</w:t>
      </w:r>
    </w:p>
    <w:p w14:paraId="2A65401B" w14:textId="77777777" w:rsidR="00604C0E" w:rsidRPr="00BF4287" w:rsidRDefault="00A17617" w:rsidP="007044BB">
      <w:pPr>
        <w:pStyle w:val="Akapitzlist"/>
        <w:numPr>
          <w:ilvl w:val="1"/>
          <w:numId w:val="44"/>
        </w:numPr>
        <w:rPr>
          <w:color w:val="auto"/>
        </w:rPr>
      </w:pPr>
      <w:r w:rsidRPr="00BF4287">
        <w:rPr>
          <w:color w:val="auto"/>
        </w:rPr>
        <w:t>zakup środków dydaktycznych i książek w kwocie 25 900,05 zł;</w:t>
      </w:r>
    </w:p>
    <w:p w14:paraId="09591C83" w14:textId="77777777" w:rsidR="00604C0E" w:rsidRPr="00BF4287" w:rsidRDefault="00A17617" w:rsidP="007044BB">
      <w:pPr>
        <w:pStyle w:val="Akapitzlist"/>
        <w:numPr>
          <w:ilvl w:val="1"/>
          <w:numId w:val="44"/>
        </w:numPr>
        <w:rPr>
          <w:color w:val="auto"/>
        </w:rPr>
      </w:pPr>
      <w:r w:rsidRPr="00BF4287">
        <w:rPr>
          <w:color w:val="auto"/>
        </w:rPr>
        <w:t>wynagrodzenia nauczycieli wypłacane w związku z pomocą obywatelom Ukrainy w kwocie 25 869,33 zł;</w:t>
      </w:r>
    </w:p>
    <w:p w14:paraId="3AA772C1" w14:textId="77777777" w:rsidR="00604C0E" w:rsidRPr="00BF4287" w:rsidRDefault="00A17617" w:rsidP="007044BB">
      <w:pPr>
        <w:pStyle w:val="Akapitzlist"/>
        <w:numPr>
          <w:ilvl w:val="1"/>
          <w:numId w:val="44"/>
        </w:numPr>
        <w:rPr>
          <w:color w:val="auto"/>
        </w:rPr>
      </w:pPr>
      <w:r w:rsidRPr="00BF4287">
        <w:rPr>
          <w:color w:val="auto"/>
        </w:rPr>
        <w:t>zakup usług remontowych w kwocie 22 839,00 zł;</w:t>
      </w:r>
    </w:p>
    <w:p w14:paraId="44EA338D" w14:textId="77777777" w:rsidR="00604C0E" w:rsidRPr="00BF4287" w:rsidRDefault="00A17617" w:rsidP="007044BB">
      <w:pPr>
        <w:pStyle w:val="Akapitzlist"/>
        <w:numPr>
          <w:ilvl w:val="1"/>
          <w:numId w:val="44"/>
        </w:numPr>
        <w:rPr>
          <w:color w:val="auto"/>
        </w:rPr>
      </w:pPr>
      <w:r w:rsidRPr="00BF4287">
        <w:rPr>
          <w:color w:val="auto"/>
        </w:rPr>
        <w:t>opłaty z tytułu zakupu usług telekomunikacyjnych w kwocie 16 025,74 zł;</w:t>
      </w:r>
    </w:p>
    <w:p w14:paraId="67C86F1A" w14:textId="77777777" w:rsidR="00604C0E" w:rsidRPr="00BF4287" w:rsidRDefault="00A17617" w:rsidP="007044BB">
      <w:pPr>
        <w:pStyle w:val="Akapitzlist"/>
        <w:numPr>
          <w:ilvl w:val="1"/>
          <w:numId w:val="44"/>
        </w:numPr>
        <w:rPr>
          <w:color w:val="auto"/>
        </w:rPr>
      </w:pPr>
      <w:r w:rsidRPr="00BF4287">
        <w:rPr>
          <w:color w:val="auto"/>
        </w:rPr>
        <w:t>zakup usług zdrowotnych w kwocie 12 553,56 zł;</w:t>
      </w:r>
    </w:p>
    <w:p w14:paraId="0F5B3235" w14:textId="77777777" w:rsidR="00604C0E" w:rsidRPr="00BF4287" w:rsidRDefault="00A17617" w:rsidP="007044BB">
      <w:pPr>
        <w:pStyle w:val="Akapitzlist"/>
        <w:numPr>
          <w:ilvl w:val="1"/>
          <w:numId w:val="44"/>
        </w:numPr>
        <w:rPr>
          <w:color w:val="auto"/>
        </w:rPr>
      </w:pPr>
      <w:r w:rsidRPr="00BF4287">
        <w:rPr>
          <w:color w:val="auto"/>
        </w:rPr>
        <w:t>szkolenia pracowników niebędących członkami korpusu służby cywilnej  w kwocie 7 947,00 zł;</w:t>
      </w:r>
    </w:p>
    <w:p w14:paraId="38A1D519" w14:textId="77777777" w:rsidR="00604C0E" w:rsidRPr="00BF4287" w:rsidRDefault="00A17617" w:rsidP="007044BB">
      <w:pPr>
        <w:pStyle w:val="Akapitzlist"/>
        <w:numPr>
          <w:ilvl w:val="1"/>
          <w:numId w:val="44"/>
        </w:numPr>
        <w:rPr>
          <w:color w:val="auto"/>
        </w:rPr>
      </w:pPr>
      <w:r w:rsidRPr="00BF4287">
        <w:rPr>
          <w:color w:val="auto"/>
        </w:rPr>
        <w:t>składki i inne pochodne od wynagrodzeń pracowników wypłacanych w związku z pomocą obywatelom Ukrainy w kwocie 4 746,22 zł;</w:t>
      </w:r>
    </w:p>
    <w:p w14:paraId="3379029D" w14:textId="77777777" w:rsidR="00604C0E" w:rsidRPr="00BF4287" w:rsidRDefault="00A17617" w:rsidP="007044BB">
      <w:pPr>
        <w:pStyle w:val="Akapitzlist"/>
        <w:numPr>
          <w:ilvl w:val="1"/>
          <w:numId w:val="44"/>
        </w:numPr>
        <w:rPr>
          <w:color w:val="auto"/>
        </w:rPr>
      </w:pPr>
      <w:r w:rsidRPr="00BF4287">
        <w:rPr>
          <w:color w:val="auto"/>
        </w:rPr>
        <w:t>podróże służbowe krajowe w kwocie 4 565,33 zł;</w:t>
      </w:r>
    </w:p>
    <w:p w14:paraId="44661568" w14:textId="77777777" w:rsidR="00604C0E" w:rsidRPr="00BF4287" w:rsidRDefault="00A17617" w:rsidP="007044BB">
      <w:pPr>
        <w:pStyle w:val="Akapitzlist"/>
        <w:numPr>
          <w:ilvl w:val="1"/>
          <w:numId w:val="44"/>
        </w:numPr>
        <w:rPr>
          <w:color w:val="auto"/>
        </w:rPr>
      </w:pPr>
      <w:r w:rsidRPr="00BF4287">
        <w:rPr>
          <w:color w:val="auto"/>
        </w:rPr>
        <w:t>opłaty na rzecz budżetu państwa w kwocie 93,98 zł;</w:t>
      </w:r>
    </w:p>
    <w:p w14:paraId="247F719E" w14:textId="54F9CC94" w:rsidR="00B51A0E" w:rsidRPr="00BF4287" w:rsidRDefault="00B51A0E" w:rsidP="00B51A0E">
      <w:pPr>
        <w:rPr>
          <w:color w:val="auto"/>
        </w:rPr>
      </w:pPr>
      <w:r w:rsidRPr="00BF4287">
        <w:rPr>
          <w:color w:val="auto"/>
        </w:rPr>
        <w:t xml:space="preserve">W ramach środków z Funduszu Pomocy na wsparcie uczniów z Ukrainy otrzymaliśmy </w:t>
      </w:r>
      <w:r w:rsidR="00682285" w:rsidRPr="00BF4287">
        <w:rPr>
          <w:color w:val="auto"/>
        </w:rPr>
        <w:t>w 2023 r</w:t>
      </w:r>
      <w:r w:rsidRPr="00BF4287">
        <w:rPr>
          <w:color w:val="auto"/>
        </w:rPr>
        <w:t xml:space="preserve"> – </w:t>
      </w:r>
      <w:r w:rsidR="00682285" w:rsidRPr="00BF4287">
        <w:rPr>
          <w:color w:val="auto"/>
        </w:rPr>
        <w:t>153 429,00</w:t>
      </w:r>
      <w:r w:rsidRPr="00BF4287">
        <w:rPr>
          <w:color w:val="auto"/>
        </w:rPr>
        <w:t xml:space="preserve"> zł - dodatkowych środków z tytułu wsparcia jednostek samorządu terytorialnego w realizacji dodatkowych zadań oświatowych związanych z kształceniem, wychowaniem i opieką nad dziećmi i uczniami będącymi obywatelami Ukrainy, o których mowa w art. 50 ust. 1 pkt 2 ustawy o pomocy obywatelom Ukrainy w związku z konfliktem zbrojnym na terytorium tego państwa</w:t>
      </w:r>
    </w:p>
    <w:p w14:paraId="48367C69" w14:textId="6AACF440" w:rsidR="00B51A0E" w:rsidRPr="00BF4287" w:rsidRDefault="00B51A0E" w:rsidP="00B51A0E">
      <w:pPr>
        <w:rPr>
          <w:color w:val="auto"/>
        </w:rPr>
      </w:pPr>
      <w:r w:rsidRPr="00BF4287">
        <w:rPr>
          <w:color w:val="auto"/>
        </w:rPr>
        <w:t xml:space="preserve">Środki otrzymane z Funduszu Pomocy od dnia wejścia w życie ustawy do końca grudnia 2022 r.  185 775,00 </w:t>
      </w:r>
      <w:r w:rsidR="00682285" w:rsidRPr="00BF4287">
        <w:rPr>
          <w:color w:val="auto"/>
        </w:rPr>
        <w:t xml:space="preserve">, w 2023 r – 153 429,00 zł .Razem 339 204,00 zł </w:t>
      </w:r>
    </w:p>
    <w:p w14:paraId="4754095A" w14:textId="7BE7D1A9" w:rsidR="00682285" w:rsidRPr="00BF4287" w:rsidRDefault="00682285" w:rsidP="00B51A0E">
      <w:pPr>
        <w:rPr>
          <w:color w:val="auto"/>
        </w:rPr>
      </w:pPr>
      <w:r w:rsidRPr="00BF4287">
        <w:rPr>
          <w:color w:val="auto"/>
        </w:rPr>
        <w:t xml:space="preserve">Kwota wydatków, które były finansowane ze  środków Funduszu Pomocy - poniesione  w 2023 r. - </w:t>
      </w:r>
      <w:r w:rsidRPr="00BF4287">
        <w:rPr>
          <w:color w:val="auto"/>
        </w:rPr>
        <w:tab/>
        <w:t>77 986,90 zł</w:t>
      </w:r>
    </w:p>
    <w:p w14:paraId="6D4FA2F5" w14:textId="166633FC" w:rsidR="00B51A0E" w:rsidRPr="00BF4287" w:rsidRDefault="00B51A0E" w:rsidP="00B51A0E">
      <w:pPr>
        <w:rPr>
          <w:color w:val="auto"/>
        </w:rPr>
      </w:pPr>
      <w:r w:rsidRPr="00BF4287">
        <w:rPr>
          <w:color w:val="auto"/>
        </w:rPr>
        <w:t>Kwota wydatków, które były finansowane ze  środków Funduszu Pomocy - poniesione od dnia wejścia w życie ustawy do końca grudnia 202</w:t>
      </w:r>
      <w:r w:rsidR="00682285" w:rsidRPr="00BF4287">
        <w:rPr>
          <w:color w:val="auto"/>
        </w:rPr>
        <w:t xml:space="preserve">3 </w:t>
      </w:r>
      <w:r w:rsidRPr="00BF4287">
        <w:rPr>
          <w:color w:val="auto"/>
        </w:rPr>
        <w:t xml:space="preserve">r. </w:t>
      </w:r>
      <w:r w:rsidR="00682285" w:rsidRPr="00BF4287">
        <w:rPr>
          <w:color w:val="auto"/>
        </w:rPr>
        <w:t xml:space="preserve">    ( 2022r. </w:t>
      </w:r>
      <w:r w:rsidRPr="00BF4287">
        <w:rPr>
          <w:color w:val="auto"/>
        </w:rPr>
        <w:t xml:space="preserve">- </w:t>
      </w:r>
      <w:r w:rsidRPr="00BF4287">
        <w:rPr>
          <w:color w:val="auto"/>
        </w:rPr>
        <w:tab/>
        <w:t xml:space="preserve">77 566,85 zł </w:t>
      </w:r>
      <w:r w:rsidR="00682285" w:rsidRPr="00BF4287">
        <w:rPr>
          <w:color w:val="auto"/>
        </w:rPr>
        <w:t xml:space="preserve">; 2023 r. – 77 986,90 zł ) razem 155 553,75 zł </w:t>
      </w:r>
    </w:p>
    <w:p w14:paraId="329152D2" w14:textId="0EDF59ED" w:rsidR="00682285" w:rsidRPr="00BF4287" w:rsidRDefault="00682285" w:rsidP="00B51A0E">
      <w:pPr>
        <w:rPr>
          <w:color w:val="auto"/>
        </w:rPr>
      </w:pPr>
      <w:r w:rsidRPr="00BF4287">
        <w:rPr>
          <w:color w:val="auto"/>
        </w:rPr>
        <w:t>Kwota środków niewykorzystanych na wydatki wg stanu na koniec 2023 r. – 75 442,10 zł</w:t>
      </w:r>
    </w:p>
    <w:p w14:paraId="28649AD1" w14:textId="5D85436E" w:rsidR="00B51A0E" w:rsidRPr="00BF4287" w:rsidRDefault="00B51A0E" w:rsidP="00B51A0E">
      <w:pPr>
        <w:rPr>
          <w:color w:val="auto"/>
        </w:rPr>
      </w:pPr>
      <w:r w:rsidRPr="00BF4287">
        <w:rPr>
          <w:color w:val="auto"/>
        </w:rPr>
        <w:t>Kwota środków niewykorzystanych na wydatki wg stanu na koniec IV kwartału 202</w:t>
      </w:r>
      <w:r w:rsidR="00682285" w:rsidRPr="00BF4287">
        <w:rPr>
          <w:color w:val="auto"/>
        </w:rPr>
        <w:t>3</w:t>
      </w:r>
      <w:r w:rsidRPr="00BF4287">
        <w:rPr>
          <w:color w:val="auto"/>
        </w:rPr>
        <w:t xml:space="preserve"> r. </w:t>
      </w:r>
      <w:r w:rsidR="00682285" w:rsidRPr="00BF4287">
        <w:rPr>
          <w:color w:val="auto"/>
        </w:rPr>
        <w:t xml:space="preserve">( 2022 r. </w:t>
      </w:r>
      <w:r w:rsidRPr="00BF4287">
        <w:rPr>
          <w:color w:val="auto"/>
        </w:rPr>
        <w:t>- 108 208,15 zł</w:t>
      </w:r>
      <w:r w:rsidR="00682285" w:rsidRPr="00BF4287">
        <w:rPr>
          <w:color w:val="auto"/>
        </w:rPr>
        <w:t xml:space="preserve">; 2023 r – 75 442,10 zł ) – razem na koniec okresu sprawozdawczego – 183 650,25 zł. </w:t>
      </w:r>
    </w:p>
    <w:p w14:paraId="1B4FFE7D" w14:textId="77777777" w:rsidR="00604C0E" w:rsidRPr="00BF4287" w:rsidRDefault="00A17617" w:rsidP="007044BB">
      <w:pPr>
        <w:pStyle w:val="Akapitzlist"/>
        <w:numPr>
          <w:ilvl w:val="0"/>
          <w:numId w:val="44"/>
        </w:numPr>
        <w:rPr>
          <w:color w:val="auto"/>
        </w:rPr>
      </w:pPr>
      <w:r w:rsidRPr="00BF4287">
        <w:rPr>
          <w:color w:val="auto"/>
        </w:rPr>
        <w:t>w rozdziale 80103 Oddziały przedszkolne w szkołach podstawowych wydatkowano kwotę 1 108 755,13 zł, co stanowi 92,50% planu rocznego wynoszącego 1 198 592,16 zł. Niniejsza wartość została wydatkowana na:</w:t>
      </w:r>
    </w:p>
    <w:p w14:paraId="66E2D4BA" w14:textId="77777777" w:rsidR="00604C0E" w:rsidRPr="00BF4287" w:rsidRDefault="00A17617" w:rsidP="007044BB">
      <w:pPr>
        <w:pStyle w:val="Akapitzlist"/>
        <w:numPr>
          <w:ilvl w:val="1"/>
          <w:numId w:val="44"/>
        </w:numPr>
        <w:rPr>
          <w:color w:val="auto"/>
        </w:rPr>
      </w:pPr>
      <w:r w:rsidRPr="00BF4287">
        <w:rPr>
          <w:color w:val="auto"/>
        </w:rPr>
        <w:t>wynagrodzenia osobowe nauczycieli w kwocie 706 522,68 zł;</w:t>
      </w:r>
    </w:p>
    <w:p w14:paraId="2707E32D" w14:textId="77777777" w:rsidR="00604C0E" w:rsidRPr="00BF4287" w:rsidRDefault="00A17617" w:rsidP="007044BB">
      <w:pPr>
        <w:pStyle w:val="Akapitzlist"/>
        <w:numPr>
          <w:ilvl w:val="1"/>
          <w:numId w:val="44"/>
        </w:numPr>
        <w:rPr>
          <w:color w:val="auto"/>
        </w:rPr>
      </w:pPr>
      <w:r w:rsidRPr="00BF4287">
        <w:rPr>
          <w:color w:val="auto"/>
        </w:rPr>
        <w:t>składki na ubezpieczenia społeczne w kwocie 140 098,78 zł;</w:t>
      </w:r>
    </w:p>
    <w:p w14:paraId="74A2F5A2" w14:textId="77777777" w:rsidR="00604C0E" w:rsidRPr="00BF4287" w:rsidRDefault="00A17617" w:rsidP="007044BB">
      <w:pPr>
        <w:pStyle w:val="Akapitzlist"/>
        <w:numPr>
          <w:ilvl w:val="1"/>
          <w:numId w:val="44"/>
        </w:numPr>
        <w:rPr>
          <w:color w:val="auto"/>
        </w:rPr>
      </w:pPr>
      <w:r w:rsidRPr="00BF4287">
        <w:rPr>
          <w:color w:val="auto"/>
        </w:rPr>
        <w:t>wynagrodzenia osobowe pracowników w kwocie 51 714,71 zł;</w:t>
      </w:r>
    </w:p>
    <w:p w14:paraId="2AB64236" w14:textId="77777777" w:rsidR="00604C0E" w:rsidRPr="00BF4287" w:rsidRDefault="00A17617" w:rsidP="007044BB">
      <w:pPr>
        <w:pStyle w:val="Akapitzlist"/>
        <w:numPr>
          <w:ilvl w:val="1"/>
          <w:numId w:val="44"/>
        </w:numPr>
        <w:rPr>
          <w:color w:val="auto"/>
        </w:rPr>
      </w:pPr>
      <w:r w:rsidRPr="00BF4287">
        <w:rPr>
          <w:color w:val="auto"/>
        </w:rPr>
        <w:t>dodatkowe wynagrodzenie roczne nauczycieli w kwocie 49 140,60 zł;</w:t>
      </w:r>
    </w:p>
    <w:p w14:paraId="2D16DCEC" w14:textId="77777777" w:rsidR="00604C0E" w:rsidRPr="00BF4287" w:rsidRDefault="00A17617" w:rsidP="007044BB">
      <w:pPr>
        <w:pStyle w:val="Akapitzlist"/>
        <w:numPr>
          <w:ilvl w:val="1"/>
          <w:numId w:val="44"/>
        </w:numPr>
        <w:rPr>
          <w:color w:val="auto"/>
        </w:rPr>
      </w:pPr>
      <w:r w:rsidRPr="00BF4287">
        <w:rPr>
          <w:color w:val="auto"/>
        </w:rPr>
        <w:t>wydatki osobowe niezaliczone do wynagrodzeń w kwocie 49 063,11 zł;</w:t>
      </w:r>
    </w:p>
    <w:p w14:paraId="61261243" w14:textId="77777777" w:rsidR="00604C0E" w:rsidRPr="00BF4287" w:rsidRDefault="00A17617" w:rsidP="007044BB">
      <w:pPr>
        <w:pStyle w:val="Akapitzlist"/>
        <w:numPr>
          <w:ilvl w:val="1"/>
          <w:numId w:val="44"/>
        </w:numPr>
        <w:rPr>
          <w:color w:val="auto"/>
        </w:rPr>
      </w:pPr>
      <w:r w:rsidRPr="00BF4287">
        <w:rPr>
          <w:color w:val="auto"/>
        </w:rPr>
        <w:t>odpisy na zakładowy fundusz świadczeń socjalnych w kwocie 36 465,35 zł;</w:t>
      </w:r>
    </w:p>
    <w:p w14:paraId="0C978DF4" w14:textId="5BA2405E" w:rsidR="00604C0E" w:rsidRPr="00BF4287" w:rsidRDefault="00A17617" w:rsidP="007044BB">
      <w:pPr>
        <w:pStyle w:val="Akapitzlist"/>
        <w:numPr>
          <w:ilvl w:val="1"/>
          <w:numId w:val="44"/>
        </w:numPr>
        <w:rPr>
          <w:color w:val="auto"/>
        </w:rPr>
      </w:pPr>
      <w:r w:rsidRPr="00BF4287">
        <w:rPr>
          <w:color w:val="auto"/>
        </w:rPr>
        <w:t>zakup usług przez jednostki samorządu terytorialnego od innych jednostek samorządu terytorialnego w kwocie 15 137,85 zł;</w:t>
      </w:r>
      <w:r w:rsidR="00B51A0E" w:rsidRPr="00BF4287">
        <w:rPr>
          <w:color w:val="auto"/>
        </w:rPr>
        <w:t xml:space="preserve"> Pokrycia kosztów udzielania dotacji na dzieci z Gminy Gorzyce  uczęszczających do </w:t>
      </w:r>
      <w:r w:rsidR="00B51A0E" w:rsidRPr="00BF4287">
        <w:rPr>
          <w:color w:val="auto"/>
        </w:rPr>
        <w:lastRenderedPageBreak/>
        <w:t xml:space="preserve">oddziału przedszkolnego na terenie innej Gminy  oraz za dzieci zgodnie  Art. 79a. (USTAWA z dnia 7 września 1991 r. o systemie oświaty) jeżeli do publicznego przedszkola lub publicznej innej formy wychowania przedszkolnego, prowadzonych przez gminę, uczęszcza uczeń niebędący jej mieszkańcem, gmina, której mieszkańcem jest ten uczeń, pokrywa koszty wychowania przedszkolnego tego ucznia. </w:t>
      </w:r>
    </w:p>
    <w:p w14:paraId="2D2D758D" w14:textId="77777777" w:rsidR="00604C0E" w:rsidRPr="00BF4287" w:rsidRDefault="00A17617" w:rsidP="007044BB">
      <w:pPr>
        <w:pStyle w:val="Akapitzlist"/>
        <w:numPr>
          <w:ilvl w:val="1"/>
          <w:numId w:val="44"/>
        </w:numPr>
        <w:rPr>
          <w:color w:val="auto"/>
        </w:rPr>
      </w:pPr>
      <w:r w:rsidRPr="00BF4287">
        <w:rPr>
          <w:color w:val="auto"/>
        </w:rPr>
        <w:t>zakup usług pozostałych w kwocie 14 405,43 zł;</w:t>
      </w:r>
    </w:p>
    <w:p w14:paraId="440366A2" w14:textId="77777777" w:rsidR="00604C0E" w:rsidRPr="00BF4287" w:rsidRDefault="00A17617" w:rsidP="007044BB">
      <w:pPr>
        <w:pStyle w:val="Akapitzlist"/>
        <w:numPr>
          <w:ilvl w:val="1"/>
          <w:numId w:val="44"/>
        </w:numPr>
        <w:rPr>
          <w:color w:val="auto"/>
        </w:rPr>
      </w:pPr>
      <w:r w:rsidRPr="00BF4287">
        <w:rPr>
          <w:color w:val="auto"/>
        </w:rPr>
        <w:t>nagrody o charakterze szczególnym niezaliczone do wynagrodzeń w kwocie 11 501,44 zł;</w:t>
      </w:r>
    </w:p>
    <w:p w14:paraId="51852879" w14:textId="77777777" w:rsidR="00604C0E" w:rsidRPr="00BF4287" w:rsidRDefault="00A17617" w:rsidP="007044BB">
      <w:pPr>
        <w:pStyle w:val="Akapitzlist"/>
        <w:numPr>
          <w:ilvl w:val="1"/>
          <w:numId w:val="44"/>
        </w:numPr>
        <w:rPr>
          <w:color w:val="auto"/>
        </w:rPr>
      </w:pPr>
      <w:r w:rsidRPr="00BF4287">
        <w:rPr>
          <w:color w:val="auto"/>
        </w:rPr>
        <w:t>zakup materiałów i wyposażenia w kwocie 11 452,85 zł;</w:t>
      </w:r>
    </w:p>
    <w:p w14:paraId="7C6E78B4" w14:textId="77777777" w:rsidR="00604C0E" w:rsidRPr="00BF4287" w:rsidRDefault="00A17617" w:rsidP="007044BB">
      <w:pPr>
        <w:pStyle w:val="Akapitzlist"/>
        <w:numPr>
          <w:ilvl w:val="1"/>
          <w:numId w:val="44"/>
        </w:numPr>
        <w:rPr>
          <w:color w:val="auto"/>
        </w:rPr>
      </w:pPr>
      <w:r w:rsidRPr="00BF4287">
        <w:rPr>
          <w:color w:val="auto"/>
        </w:rPr>
        <w:t>składki na Fundusz Pracy oraz Fundusz Solidarnościowy w kwocie 9 852,87 zł;</w:t>
      </w:r>
    </w:p>
    <w:p w14:paraId="35198DEC" w14:textId="77777777" w:rsidR="00604C0E" w:rsidRPr="00BF4287" w:rsidRDefault="00A17617" w:rsidP="007044BB">
      <w:pPr>
        <w:pStyle w:val="Akapitzlist"/>
        <w:numPr>
          <w:ilvl w:val="1"/>
          <w:numId w:val="44"/>
        </w:numPr>
        <w:rPr>
          <w:color w:val="auto"/>
        </w:rPr>
      </w:pPr>
      <w:r w:rsidRPr="00BF4287">
        <w:rPr>
          <w:color w:val="auto"/>
        </w:rPr>
        <w:t>zakup środków dydaktycznych i książek w kwocie 7 526,43 zł;</w:t>
      </w:r>
    </w:p>
    <w:p w14:paraId="1B112E08" w14:textId="378BC1AA" w:rsidR="00981923" w:rsidRPr="00BF4287" w:rsidRDefault="00981923" w:rsidP="00981923">
      <w:pPr>
        <w:rPr>
          <w:color w:val="auto"/>
        </w:rPr>
      </w:pPr>
      <w:r w:rsidRPr="00BF4287">
        <w:rPr>
          <w:color w:val="auto"/>
        </w:rPr>
        <w:t xml:space="preserve"> W ramach </w:t>
      </w:r>
      <w:r w:rsidR="00515970" w:rsidRPr="00BF4287">
        <w:rPr>
          <w:color w:val="auto"/>
        </w:rPr>
        <w:t>d</w:t>
      </w:r>
      <w:r w:rsidRPr="00BF4287">
        <w:rPr>
          <w:color w:val="auto"/>
        </w:rPr>
        <w:t>otacj</w:t>
      </w:r>
      <w:r w:rsidR="00515970" w:rsidRPr="00BF4287">
        <w:rPr>
          <w:color w:val="auto"/>
        </w:rPr>
        <w:t>i</w:t>
      </w:r>
      <w:r w:rsidRPr="00BF4287">
        <w:rPr>
          <w:color w:val="auto"/>
        </w:rPr>
        <w:t xml:space="preserve"> celowe</w:t>
      </w:r>
      <w:r w:rsidR="00515970" w:rsidRPr="00BF4287">
        <w:rPr>
          <w:color w:val="auto"/>
        </w:rPr>
        <w:t>j</w:t>
      </w:r>
      <w:r w:rsidRPr="00BF4287">
        <w:rPr>
          <w:color w:val="auto"/>
        </w:rPr>
        <w:t xml:space="preserve"> otrzymane</w:t>
      </w:r>
      <w:r w:rsidR="00515970" w:rsidRPr="00BF4287">
        <w:rPr>
          <w:color w:val="auto"/>
        </w:rPr>
        <w:t>j</w:t>
      </w:r>
      <w:r w:rsidRPr="00BF4287">
        <w:rPr>
          <w:color w:val="auto"/>
        </w:rPr>
        <w:t xml:space="preserve"> z budżetu państwa na realizację własnych zadań bieżących gmin powyższe środki, pochodzące z rezerwy celowej poz. 26, przeznaczone są na realizację zadań w ramach Priorytetu 3 ,,Narodowego Programu Rozwoju Czytelnictwa 2.0. na lata 2021-2025".- 2 500 zł  Szkoła Podstawowa w Furmanach</w:t>
      </w:r>
    </w:p>
    <w:p w14:paraId="30666C61" w14:textId="77777777" w:rsidR="00604C0E" w:rsidRPr="00BF4287" w:rsidRDefault="00A17617" w:rsidP="007044BB">
      <w:pPr>
        <w:pStyle w:val="Akapitzlist"/>
        <w:numPr>
          <w:ilvl w:val="1"/>
          <w:numId w:val="44"/>
        </w:numPr>
        <w:rPr>
          <w:color w:val="auto"/>
        </w:rPr>
      </w:pPr>
      <w:r w:rsidRPr="00BF4287">
        <w:rPr>
          <w:color w:val="auto"/>
        </w:rPr>
        <w:t>dodatkowe wynagrodzenie roczne w kwocie 3 657,19 zł;</w:t>
      </w:r>
    </w:p>
    <w:p w14:paraId="64589051" w14:textId="77777777" w:rsidR="00604C0E" w:rsidRPr="00BF4287" w:rsidRDefault="00A17617" w:rsidP="007044BB">
      <w:pPr>
        <w:pStyle w:val="Akapitzlist"/>
        <w:numPr>
          <w:ilvl w:val="1"/>
          <w:numId w:val="44"/>
        </w:numPr>
        <w:rPr>
          <w:color w:val="auto"/>
        </w:rPr>
      </w:pPr>
      <w:r w:rsidRPr="00BF4287">
        <w:rPr>
          <w:color w:val="auto"/>
        </w:rPr>
        <w:t>zakup towarów (w szczególności materiałów, leków, żywności) w związku z pomocą obywatelom Ukrainy w kwocie 1 413,76 zł;</w:t>
      </w:r>
    </w:p>
    <w:p w14:paraId="34A54D6A" w14:textId="77777777" w:rsidR="00604C0E" w:rsidRPr="00BF4287" w:rsidRDefault="00A17617" w:rsidP="007044BB">
      <w:pPr>
        <w:pStyle w:val="Akapitzlist"/>
        <w:numPr>
          <w:ilvl w:val="1"/>
          <w:numId w:val="44"/>
        </w:numPr>
        <w:rPr>
          <w:color w:val="auto"/>
        </w:rPr>
      </w:pPr>
      <w:r w:rsidRPr="00BF4287">
        <w:rPr>
          <w:color w:val="auto"/>
        </w:rPr>
        <w:t>różne opłaty i składki w kwocie 332,50 zł;</w:t>
      </w:r>
    </w:p>
    <w:p w14:paraId="4497BB1E" w14:textId="77777777" w:rsidR="00604C0E" w:rsidRPr="00BF4287" w:rsidRDefault="00A17617" w:rsidP="007044BB">
      <w:pPr>
        <w:pStyle w:val="Akapitzlist"/>
        <w:numPr>
          <w:ilvl w:val="1"/>
          <w:numId w:val="44"/>
        </w:numPr>
        <w:rPr>
          <w:color w:val="auto"/>
        </w:rPr>
      </w:pPr>
      <w:r w:rsidRPr="00BF4287">
        <w:rPr>
          <w:color w:val="auto"/>
        </w:rPr>
        <w:t>wpłaty na PPK finansowane przez podmiot zatrudniający w kwocie 232,48 zł;</w:t>
      </w:r>
    </w:p>
    <w:p w14:paraId="0BF23F0D" w14:textId="77777777" w:rsidR="00604C0E" w:rsidRPr="00BF4287" w:rsidRDefault="00A17617" w:rsidP="007044BB">
      <w:pPr>
        <w:pStyle w:val="Akapitzlist"/>
        <w:numPr>
          <w:ilvl w:val="1"/>
          <w:numId w:val="44"/>
        </w:numPr>
        <w:rPr>
          <w:color w:val="auto"/>
        </w:rPr>
      </w:pPr>
      <w:r w:rsidRPr="00BF4287">
        <w:rPr>
          <w:color w:val="auto"/>
        </w:rPr>
        <w:t>podróże służbowe krajowe w kwocie 177,10 zł;</w:t>
      </w:r>
    </w:p>
    <w:p w14:paraId="67697E55" w14:textId="77777777" w:rsidR="00604C0E" w:rsidRPr="00BF4287" w:rsidRDefault="00A17617" w:rsidP="007044BB">
      <w:pPr>
        <w:pStyle w:val="Akapitzlist"/>
        <w:numPr>
          <w:ilvl w:val="1"/>
          <w:numId w:val="44"/>
        </w:numPr>
        <w:rPr>
          <w:color w:val="auto"/>
        </w:rPr>
      </w:pPr>
      <w:r w:rsidRPr="00BF4287">
        <w:rPr>
          <w:color w:val="auto"/>
        </w:rPr>
        <w:t>zakup usług zdrowotnych w kwocie 60,00 zł.</w:t>
      </w:r>
    </w:p>
    <w:p w14:paraId="55206DF3" w14:textId="77777777" w:rsidR="00604C0E" w:rsidRPr="00BF4287" w:rsidRDefault="00A17617" w:rsidP="007044BB">
      <w:pPr>
        <w:pStyle w:val="Akapitzlist"/>
        <w:numPr>
          <w:ilvl w:val="0"/>
          <w:numId w:val="44"/>
        </w:numPr>
        <w:rPr>
          <w:color w:val="auto"/>
        </w:rPr>
      </w:pPr>
      <w:r w:rsidRPr="00BF4287">
        <w:rPr>
          <w:color w:val="auto"/>
        </w:rPr>
        <w:t>w rozdziale 80104 Przedszkola  wydatkowano kwotę 4 106 426,79 zł, co stanowi 98,79% planu rocznego wynoszącego 4 156 585,44 zł. Niniejsza wartość została wydatkowana na:</w:t>
      </w:r>
    </w:p>
    <w:p w14:paraId="5826F2C5" w14:textId="77777777" w:rsidR="00604C0E" w:rsidRPr="00BF4287" w:rsidRDefault="00A17617" w:rsidP="007044BB">
      <w:pPr>
        <w:pStyle w:val="Akapitzlist"/>
        <w:numPr>
          <w:ilvl w:val="1"/>
          <w:numId w:val="44"/>
        </w:numPr>
        <w:rPr>
          <w:color w:val="auto"/>
        </w:rPr>
      </w:pPr>
      <w:r w:rsidRPr="00BF4287">
        <w:rPr>
          <w:color w:val="auto"/>
        </w:rPr>
        <w:t>wynagrodzenia osobowe nauczycieli w kwocie 1 849 325,51 zł;</w:t>
      </w:r>
    </w:p>
    <w:p w14:paraId="693C5431" w14:textId="77777777" w:rsidR="00604C0E" w:rsidRPr="00BF4287" w:rsidRDefault="00A17617" w:rsidP="007044BB">
      <w:pPr>
        <w:pStyle w:val="Akapitzlist"/>
        <w:numPr>
          <w:ilvl w:val="1"/>
          <w:numId w:val="44"/>
        </w:numPr>
        <w:rPr>
          <w:color w:val="auto"/>
        </w:rPr>
      </w:pPr>
      <w:r w:rsidRPr="00BF4287">
        <w:rPr>
          <w:color w:val="auto"/>
        </w:rPr>
        <w:t>wynagrodzenia osobowe pracowników w kwocie 777 449,44 zł;</w:t>
      </w:r>
    </w:p>
    <w:p w14:paraId="4A76D9D4" w14:textId="77777777" w:rsidR="00604C0E" w:rsidRPr="00BF4287" w:rsidRDefault="00A17617" w:rsidP="007044BB">
      <w:pPr>
        <w:pStyle w:val="Akapitzlist"/>
        <w:numPr>
          <w:ilvl w:val="1"/>
          <w:numId w:val="44"/>
        </w:numPr>
        <w:rPr>
          <w:color w:val="auto"/>
        </w:rPr>
      </w:pPr>
      <w:r w:rsidRPr="00BF4287">
        <w:rPr>
          <w:color w:val="auto"/>
        </w:rPr>
        <w:t>składki na ubezpieczenia społeczne w kwocie 481 141,91 zł;</w:t>
      </w:r>
    </w:p>
    <w:p w14:paraId="4C8F87C9" w14:textId="2E254317" w:rsidR="00604C0E" w:rsidRPr="00BF4287" w:rsidRDefault="00A17617" w:rsidP="007044BB">
      <w:pPr>
        <w:pStyle w:val="Akapitzlist"/>
        <w:numPr>
          <w:ilvl w:val="1"/>
          <w:numId w:val="44"/>
        </w:numPr>
        <w:rPr>
          <w:color w:val="auto"/>
        </w:rPr>
      </w:pPr>
      <w:r w:rsidRPr="00BF4287">
        <w:rPr>
          <w:color w:val="auto"/>
        </w:rPr>
        <w:t>zakup usług przez jednostki samorządu terytorialnego od innych jednostek samorządu terytorialnego w kwocie 167 648,44 zł;</w:t>
      </w:r>
      <w:r w:rsidR="00B51A0E" w:rsidRPr="00BF4287">
        <w:rPr>
          <w:color w:val="auto"/>
        </w:rPr>
        <w:t xml:space="preserve"> Pokrycia kosztów udzielania dotacji na dzieci z Gminy Gorzyce  uczęszczających do prywatnego przedszkola na terenie innej Gminy  oraz za dzieci zgodnie  Art. 79a. (USTAWA z dnia 7 września 1991 r. o systemie oświaty) jeżeli do publicznego przedszkola lub publicznej innej formy wychowania przedszkolnego, prowadzonych przez gminę, uczęszcza uczeń niebędący jej mieszkańcem, gmina, której mieszkańcem jest ten uczeń, pokrywa koszty wychowania przedszkolnego tego ucznia.</w:t>
      </w:r>
    </w:p>
    <w:p w14:paraId="395907D5" w14:textId="77777777" w:rsidR="00604C0E" w:rsidRPr="00BF4287" w:rsidRDefault="00A17617" w:rsidP="007044BB">
      <w:pPr>
        <w:pStyle w:val="Akapitzlist"/>
        <w:numPr>
          <w:ilvl w:val="1"/>
          <w:numId w:val="44"/>
        </w:numPr>
        <w:rPr>
          <w:color w:val="auto"/>
        </w:rPr>
      </w:pPr>
      <w:r w:rsidRPr="00BF4287">
        <w:rPr>
          <w:color w:val="auto"/>
        </w:rPr>
        <w:t>odpisy na zakładowy fundusz świadczeń socjalnych w kwocie 158 475,86 zł;</w:t>
      </w:r>
    </w:p>
    <w:p w14:paraId="278E39BE" w14:textId="77777777" w:rsidR="00604C0E" w:rsidRPr="00BF4287" w:rsidRDefault="00A17617" w:rsidP="007044BB">
      <w:pPr>
        <w:pStyle w:val="Akapitzlist"/>
        <w:numPr>
          <w:ilvl w:val="1"/>
          <w:numId w:val="44"/>
        </w:numPr>
        <w:rPr>
          <w:color w:val="auto"/>
        </w:rPr>
      </w:pPr>
      <w:r w:rsidRPr="00BF4287">
        <w:rPr>
          <w:color w:val="auto"/>
        </w:rPr>
        <w:t>zakup energii w kwocie 152 381,23 zł;</w:t>
      </w:r>
    </w:p>
    <w:p w14:paraId="1649ECD1" w14:textId="77777777" w:rsidR="00604C0E" w:rsidRPr="00BF4287" w:rsidRDefault="00A17617" w:rsidP="007044BB">
      <w:pPr>
        <w:pStyle w:val="Akapitzlist"/>
        <w:numPr>
          <w:ilvl w:val="1"/>
          <w:numId w:val="44"/>
        </w:numPr>
        <w:rPr>
          <w:color w:val="auto"/>
        </w:rPr>
      </w:pPr>
      <w:r w:rsidRPr="00BF4287">
        <w:rPr>
          <w:color w:val="auto"/>
        </w:rPr>
        <w:t>wydatki osobowe niezaliczone do wynagrodzeń w kwocie 142 268,98 zł;</w:t>
      </w:r>
    </w:p>
    <w:p w14:paraId="2D0EC9A5" w14:textId="77777777" w:rsidR="00604C0E" w:rsidRPr="00BF4287" w:rsidRDefault="00A17617" w:rsidP="007044BB">
      <w:pPr>
        <w:pStyle w:val="Akapitzlist"/>
        <w:numPr>
          <w:ilvl w:val="1"/>
          <w:numId w:val="44"/>
        </w:numPr>
        <w:rPr>
          <w:color w:val="auto"/>
        </w:rPr>
      </w:pPr>
      <w:r w:rsidRPr="00BF4287">
        <w:rPr>
          <w:color w:val="auto"/>
        </w:rPr>
        <w:t>dodatkowe wynagrodzenie roczne nauczycieli w kwocie 113 770,05 zł;</w:t>
      </w:r>
    </w:p>
    <w:p w14:paraId="2B5A8FDE" w14:textId="77777777" w:rsidR="00604C0E" w:rsidRPr="00BF4287" w:rsidRDefault="00A17617" w:rsidP="007044BB">
      <w:pPr>
        <w:pStyle w:val="Akapitzlist"/>
        <w:numPr>
          <w:ilvl w:val="1"/>
          <w:numId w:val="44"/>
        </w:numPr>
        <w:rPr>
          <w:color w:val="auto"/>
        </w:rPr>
      </w:pPr>
      <w:r w:rsidRPr="00BF4287">
        <w:rPr>
          <w:color w:val="auto"/>
        </w:rPr>
        <w:t>dodatkowe wynagrodzenie roczne w kwocie 55 018,06 zł;</w:t>
      </w:r>
    </w:p>
    <w:p w14:paraId="4C4DF1B8" w14:textId="07D3D850" w:rsidR="00604C0E" w:rsidRPr="00BF4287" w:rsidRDefault="00A17617" w:rsidP="007044BB">
      <w:pPr>
        <w:pStyle w:val="Akapitzlist"/>
        <w:numPr>
          <w:ilvl w:val="1"/>
          <w:numId w:val="44"/>
        </w:numPr>
        <w:rPr>
          <w:color w:val="auto"/>
        </w:rPr>
      </w:pPr>
      <w:r w:rsidRPr="00BF4287">
        <w:rPr>
          <w:color w:val="auto"/>
        </w:rPr>
        <w:t>zakup materiałów i wyposażenia w kwocie 54 381,10 zł;</w:t>
      </w:r>
      <w:r w:rsidR="00851313" w:rsidRPr="00BF4287">
        <w:rPr>
          <w:color w:val="auto"/>
        </w:rPr>
        <w:t xml:space="preserve"> w tym w ramach funduszu sołeckiego Orliska  zadania „Doposażenie przedszkola” – 1993,99 zł </w:t>
      </w:r>
    </w:p>
    <w:p w14:paraId="653EF0EA" w14:textId="77777777" w:rsidR="00604C0E" w:rsidRPr="00BF4287" w:rsidRDefault="00A17617" w:rsidP="007044BB">
      <w:pPr>
        <w:pStyle w:val="Akapitzlist"/>
        <w:numPr>
          <w:ilvl w:val="1"/>
          <w:numId w:val="44"/>
        </w:numPr>
        <w:rPr>
          <w:color w:val="auto"/>
        </w:rPr>
      </w:pPr>
      <w:r w:rsidRPr="00BF4287">
        <w:rPr>
          <w:color w:val="auto"/>
        </w:rPr>
        <w:t>zakup usług pozostałych w kwocie 43 007,49 zł;</w:t>
      </w:r>
    </w:p>
    <w:p w14:paraId="3AAD2F61" w14:textId="77777777" w:rsidR="00604C0E" w:rsidRPr="00BF4287" w:rsidRDefault="00A17617" w:rsidP="007044BB">
      <w:pPr>
        <w:pStyle w:val="Akapitzlist"/>
        <w:numPr>
          <w:ilvl w:val="1"/>
          <w:numId w:val="44"/>
        </w:numPr>
        <w:rPr>
          <w:color w:val="auto"/>
        </w:rPr>
      </w:pPr>
      <w:r w:rsidRPr="00BF4287">
        <w:rPr>
          <w:color w:val="auto"/>
        </w:rPr>
        <w:t>składki na Fundusz Pracy oraz Fundusz Solidarnościowy w kwocie 39 840,47 zł;</w:t>
      </w:r>
    </w:p>
    <w:p w14:paraId="20FF6512" w14:textId="77777777" w:rsidR="00604C0E" w:rsidRPr="00BF4287" w:rsidRDefault="00A17617" w:rsidP="007044BB">
      <w:pPr>
        <w:pStyle w:val="Akapitzlist"/>
        <w:numPr>
          <w:ilvl w:val="1"/>
          <w:numId w:val="44"/>
        </w:numPr>
        <w:rPr>
          <w:color w:val="auto"/>
        </w:rPr>
      </w:pPr>
      <w:r w:rsidRPr="00BF4287">
        <w:rPr>
          <w:color w:val="auto"/>
        </w:rPr>
        <w:t>nagrody o charakterze szczególnym niezaliczone do wynagrodzeń w kwocie 28 743,75 zł;</w:t>
      </w:r>
    </w:p>
    <w:p w14:paraId="00D52C4C" w14:textId="77777777" w:rsidR="00604C0E" w:rsidRPr="00BF4287" w:rsidRDefault="00A17617" w:rsidP="007044BB">
      <w:pPr>
        <w:pStyle w:val="Akapitzlist"/>
        <w:numPr>
          <w:ilvl w:val="1"/>
          <w:numId w:val="44"/>
        </w:numPr>
        <w:rPr>
          <w:color w:val="auto"/>
        </w:rPr>
      </w:pPr>
      <w:r w:rsidRPr="00BF4287">
        <w:rPr>
          <w:color w:val="auto"/>
        </w:rPr>
        <w:t>wynagrodzenia bezosobowe w kwocie 11 600,00 zł;</w:t>
      </w:r>
    </w:p>
    <w:p w14:paraId="0D112166" w14:textId="77777777" w:rsidR="00604C0E" w:rsidRPr="00BF4287" w:rsidRDefault="00A17617" w:rsidP="007044BB">
      <w:pPr>
        <w:pStyle w:val="Akapitzlist"/>
        <w:numPr>
          <w:ilvl w:val="1"/>
          <w:numId w:val="44"/>
        </w:numPr>
        <w:rPr>
          <w:color w:val="auto"/>
        </w:rPr>
      </w:pPr>
      <w:r w:rsidRPr="00BF4287">
        <w:rPr>
          <w:color w:val="auto"/>
        </w:rPr>
        <w:t>zakup środków dydaktycznych i książek w kwocie 5 327,40 zł;</w:t>
      </w:r>
    </w:p>
    <w:p w14:paraId="653B0BF6" w14:textId="77777777" w:rsidR="00604C0E" w:rsidRPr="00BF4287" w:rsidRDefault="00A17617" w:rsidP="007044BB">
      <w:pPr>
        <w:pStyle w:val="Akapitzlist"/>
        <w:numPr>
          <w:ilvl w:val="1"/>
          <w:numId w:val="44"/>
        </w:numPr>
        <w:rPr>
          <w:color w:val="auto"/>
        </w:rPr>
      </w:pPr>
      <w:r w:rsidRPr="00BF4287">
        <w:rPr>
          <w:color w:val="auto"/>
        </w:rPr>
        <w:t>zakup towarów (w szczególności materiałów, leków, żywności) w związku z pomocą obywatelom Ukrainy w kwocie 4 742,73 zł;</w:t>
      </w:r>
    </w:p>
    <w:p w14:paraId="2546D3C4" w14:textId="77777777" w:rsidR="00604C0E" w:rsidRPr="00BF4287" w:rsidRDefault="00A17617" w:rsidP="007044BB">
      <w:pPr>
        <w:pStyle w:val="Akapitzlist"/>
        <w:numPr>
          <w:ilvl w:val="1"/>
          <w:numId w:val="44"/>
        </w:numPr>
        <w:rPr>
          <w:color w:val="auto"/>
        </w:rPr>
      </w:pPr>
      <w:r w:rsidRPr="00BF4287">
        <w:rPr>
          <w:color w:val="auto"/>
        </w:rPr>
        <w:t>opłaty z tytułu zakupu usług telekomunikacyjnych w kwocie 4 285,30 zł;</w:t>
      </w:r>
    </w:p>
    <w:p w14:paraId="2936DDDF" w14:textId="77777777" w:rsidR="00604C0E" w:rsidRPr="00BF4287" w:rsidRDefault="00A17617" w:rsidP="007044BB">
      <w:pPr>
        <w:pStyle w:val="Akapitzlist"/>
        <w:numPr>
          <w:ilvl w:val="1"/>
          <w:numId w:val="44"/>
        </w:numPr>
        <w:rPr>
          <w:color w:val="auto"/>
        </w:rPr>
      </w:pPr>
      <w:r w:rsidRPr="00BF4287">
        <w:rPr>
          <w:color w:val="auto"/>
        </w:rPr>
        <w:t>wpłaty na PPK finansowane przez podmiot zatrudniający w kwocie 3 619,09 zł;</w:t>
      </w:r>
    </w:p>
    <w:p w14:paraId="38EA7B6B" w14:textId="77777777" w:rsidR="00604C0E" w:rsidRPr="00BF4287" w:rsidRDefault="00A17617" w:rsidP="007044BB">
      <w:pPr>
        <w:pStyle w:val="Akapitzlist"/>
        <w:numPr>
          <w:ilvl w:val="1"/>
          <w:numId w:val="44"/>
        </w:numPr>
        <w:rPr>
          <w:color w:val="auto"/>
        </w:rPr>
      </w:pPr>
      <w:r w:rsidRPr="00BF4287">
        <w:rPr>
          <w:color w:val="auto"/>
        </w:rPr>
        <w:t>różne opłaty i składki w kwocie 3 092,80 zł;</w:t>
      </w:r>
    </w:p>
    <w:p w14:paraId="168D95AF" w14:textId="77777777" w:rsidR="00604C0E" w:rsidRPr="00BF4287" w:rsidRDefault="00A17617" w:rsidP="007044BB">
      <w:pPr>
        <w:pStyle w:val="Akapitzlist"/>
        <w:numPr>
          <w:ilvl w:val="1"/>
          <w:numId w:val="44"/>
        </w:numPr>
        <w:rPr>
          <w:color w:val="auto"/>
        </w:rPr>
      </w:pPr>
      <w:r w:rsidRPr="00BF4287">
        <w:rPr>
          <w:color w:val="auto"/>
        </w:rPr>
        <w:t>szkolenia pracowników niebędących członkami korpusu służby cywilnej  w kwocie 2 868,46 zł;</w:t>
      </w:r>
    </w:p>
    <w:p w14:paraId="50B41DEF" w14:textId="77777777" w:rsidR="00604C0E" w:rsidRPr="00BF4287" w:rsidRDefault="00A17617" w:rsidP="007044BB">
      <w:pPr>
        <w:pStyle w:val="Akapitzlist"/>
        <w:numPr>
          <w:ilvl w:val="1"/>
          <w:numId w:val="44"/>
        </w:numPr>
        <w:rPr>
          <w:color w:val="auto"/>
        </w:rPr>
      </w:pPr>
      <w:r w:rsidRPr="00BF4287">
        <w:rPr>
          <w:color w:val="auto"/>
        </w:rPr>
        <w:t>podróże służbowe krajowe w kwocie 2 657,55 zł;</w:t>
      </w:r>
    </w:p>
    <w:p w14:paraId="28ED3EFB" w14:textId="77777777" w:rsidR="00604C0E" w:rsidRPr="00BF4287" w:rsidRDefault="00A17617" w:rsidP="007044BB">
      <w:pPr>
        <w:pStyle w:val="Akapitzlist"/>
        <w:numPr>
          <w:ilvl w:val="1"/>
          <w:numId w:val="44"/>
        </w:numPr>
        <w:rPr>
          <w:color w:val="auto"/>
        </w:rPr>
      </w:pPr>
      <w:r w:rsidRPr="00BF4287">
        <w:rPr>
          <w:color w:val="auto"/>
        </w:rPr>
        <w:t>zakup usług remontowych w kwocie 2 478,72 zł;</w:t>
      </w:r>
    </w:p>
    <w:p w14:paraId="3095DEE7" w14:textId="77777777" w:rsidR="00604C0E" w:rsidRPr="00BF4287" w:rsidRDefault="00A17617" w:rsidP="007044BB">
      <w:pPr>
        <w:pStyle w:val="Akapitzlist"/>
        <w:numPr>
          <w:ilvl w:val="1"/>
          <w:numId w:val="44"/>
        </w:numPr>
        <w:rPr>
          <w:color w:val="auto"/>
        </w:rPr>
      </w:pPr>
      <w:r w:rsidRPr="00BF4287">
        <w:rPr>
          <w:color w:val="auto"/>
        </w:rPr>
        <w:t>zakup usług zdrowotnych w kwocie 2 208,47 zł;</w:t>
      </w:r>
    </w:p>
    <w:p w14:paraId="009514D8" w14:textId="77777777" w:rsidR="00604C0E" w:rsidRPr="00BF4287" w:rsidRDefault="00A17617" w:rsidP="007044BB">
      <w:pPr>
        <w:pStyle w:val="Akapitzlist"/>
        <w:numPr>
          <w:ilvl w:val="1"/>
          <w:numId w:val="44"/>
        </w:numPr>
        <w:rPr>
          <w:color w:val="auto"/>
        </w:rPr>
      </w:pPr>
      <w:r w:rsidRPr="00BF4287">
        <w:rPr>
          <w:color w:val="auto"/>
        </w:rPr>
        <w:t>opłaty na rzecz budżetu państwa w kwocie 93,98 zł.</w:t>
      </w:r>
    </w:p>
    <w:p w14:paraId="724D5C89" w14:textId="77777777" w:rsidR="00604C0E" w:rsidRPr="00BF4287" w:rsidRDefault="00A17617" w:rsidP="007044BB">
      <w:pPr>
        <w:pStyle w:val="Akapitzlist"/>
        <w:numPr>
          <w:ilvl w:val="0"/>
          <w:numId w:val="44"/>
        </w:numPr>
        <w:rPr>
          <w:color w:val="auto"/>
        </w:rPr>
      </w:pPr>
      <w:r w:rsidRPr="00BF4287">
        <w:rPr>
          <w:color w:val="auto"/>
        </w:rPr>
        <w:lastRenderedPageBreak/>
        <w:t>w rozdziale 80107 Świetlice szkolne wydatkowano kwotę 685 233,50 zł, co stanowi 93,50% planu rocznego wynoszącego 732 896,61 zł. Niniejsza wartość została wydatkowana na:</w:t>
      </w:r>
    </w:p>
    <w:p w14:paraId="1CE3EB35" w14:textId="77777777" w:rsidR="00604C0E" w:rsidRPr="00BF4287" w:rsidRDefault="00A17617" w:rsidP="007044BB">
      <w:pPr>
        <w:pStyle w:val="Akapitzlist"/>
        <w:numPr>
          <w:ilvl w:val="1"/>
          <w:numId w:val="44"/>
        </w:numPr>
        <w:rPr>
          <w:color w:val="auto"/>
        </w:rPr>
      </w:pPr>
      <w:r w:rsidRPr="00BF4287">
        <w:rPr>
          <w:color w:val="auto"/>
        </w:rPr>
        <w:t>wynagrodzenia osobowe nauczycieli w kwocie 476 873,96 zł;</w:t>
      </w:r>
    </w:p>
    <w:p w14:paraId="6EC323CC" w14:textId="77777777" w:rsidR="00604C0E" w:rsidRPr="00BF4287" w:rsidRDefault="00A17617" w:rsidP="007044BB">
      <w:pPr>
        <w:pStyle w:val="Akapitzlist"/>
        <w:numPr>
          <w:ilvl w:val="1"/>
          <w:numId w:val="44"/>
        </w:numPr>
        <w:rPr>
          <w:color w:val="auto"/>
        </w:rPr>
      </w:pPr>
      <w:r w:rsidRPr="00BF4287">
        <w:rPr>
          <w:color w:val="auto"/>
        </w:rPr>
        <w:t>składki na ubezpieczenia społeczne w kwocie 90 998,80 zł;</w:t>
      </w:r>
    </w:p>
    <w:p w14:paraId="4F413741" w14:textId="77777777" w:rsidR="00604C0E" w:rsidRPr="00BF4287" w:rsidRDefault="00A17617" w:rsidP="007044BB">
      <w:pPr>
        <w:pStyle w:val="Akapitzlist"/>
        <w:numPr>
          <w:ilvl w:val="1"/>
          <w:numId w:val="44"/>
        </w:numPr>
        <w:rPr>
          <w:color w:val="auto"/>
        </w:rPr>
      </w:pPr>
      <w:r w:rsidRPr="00BF4287">
        <w:rPr>
          <w:color w:val="auto"/>
        </w:rPr>
        <w:t>dodatkowe wynagrodzenie roczne nauczycieli w kwocie 32 960,06 zł;</w:t>
      </w:r>
    </w:p>
    <w:p w14:paraId="13F1930E" w14:textId="77777777" w:rsidR="00604C0E" w:rsidRPr="00BF4287" w:rsidRDefault="00A17617" w:rsidP="007044BB">
      <w:pPr>
        <w:pStyle w:val="Akapitzlist"/>
        <w:numPr>
          <w:ilvl w:val="1"/>
          <w:numId w:val="44"/>
        </w:numPr>
        <w:rPr>
          <w:color w:val="auto"/>
        </w:rPr>
      </w:pPr>
      <w:r w:rsidRPr="00BF4287">
        <w:rPr>
          <w:color w:val="auto"/>
        </w:rPr>
        <w:t>wydatki osobowe niezaliczone do wynagrodzeń w kwocie 32 434,97 zł;</w:t>
      </w:r>
    </w:p>
    <w:p w14:paraId="35A33CC7" w14:textId="77777777" w:rsidR="00604C0E" w:rsidRPr="00BF4287" w:rsidRDefault="00A17617" w:rsidP="007044BB">
      <w:pPr>
        <w:pStyle w:val="Akapitzlist"/>
        <w:numPr>
          <w:ilvl w:val="1"/>
          <w:numId w:val="44"/>
        </w:numPr>
        <w:rPr>
          <w:color w:val="auto"/>
        </w:rPr>
      </w:pPr>
      <w:r w:rsidRPr="00BF4287">
        <w:rPr>
          <w:color w:val="auto"/>
        </w:rPr>
        <w:t>odpisy na zakładowy fundusz świadczeń socjalnych w kwocie 20 484,67 zł;</w:t>
      </w:r>
    </w:p>
    <w:p w14:paraId="525F7D14" w14:textId="77777777" w:rsidR="00604C0E" w:rsidRPr="00BF4287" w:rsidRDefault="00A17617" w:rsidP="007044BB">
      <w:pPr>
        <w:pStyle w:val="Akapitzlist"/>
        <w:numPr>
          <w:ilvl w:val="1"/>
          <w:numId w:val="44"/>
        </w:numPr>
        <w:rPr>
          <w:color w:val="auto"/>
        </w:rPr>
      </w:pPr>
      <w:r w:rsidRPr="00BF4287">
        <w:rPr>
          <w:color w:val="auto"/>
        </w:rPr>
        <w:t>zakup materiałów i wyposażenia w kwocie 8 422,52 zł;</w:t>
      </w:r>
    </w:p>
    <w:p w14:paraId="344E397D" w14:textId="77777777" w:rsidR="00604C0E" w:rsidRPr="00BF4287" w:rsidRDefault="00A17617" w:rsidP="007044BB">
      <w:pPr>
        <w:pStyle w:val="Akapitzlist"/>
        <w:numPr>
          <w:ilvl w:val="1"/>
          <w:numId w:val="44"/>
        </w:numPr>
        <w:rPr>
          <w:color w:val="auto"/>
        </w:rPr>
      </w:pPr>
      <w:r w:rsidRPr="00BF4287">
        <w:rPr>
          <w:color w:val="auto"/>
        </w:rPr>
        <w:t>składki na Fundusz Pracy oraz Fundusz Solidarnościowy w kwocie 7 802,28 zł;</w:t>
      </w:r>
    </w:p>
    <w:p w14:paraId="3800465B" w14:textId="77777777" w:rsidR="00604C0E" w:rsidRPr="00BF4287" w:rsidRDefault="00A17617" w:rsidP="007044BB">
      <w:pPr>
        <w:pStyle w:val="Akapitzlist"/>
        <w:numPr>
          <w:ilvl w:val="1"/>
          <w:numId w:val="44"/>
        </w:numPr>
        <w:rPr>
          <w:color w:val="auto"/>
        </w:rPr>
      </w:pPr>
      <w:r w:rsidRPr="00BF4287">
        <w:rPr>
          <w:color w:val="auto"/>
        </w:rPr>
        <w:t>nagrody o charakterze szczególnym niezaliczone do wynagrodzeń w kwocie 5 942,77 zł;</w:t>
      </w:r>
    </w:p>
    <w:p w14:paraId="7D97D1A5" w14:textId="77777777" w:rsidR="00604C0E" w:rsidRPr="00BF4287" w:rsidRDefault="00A17617" w:rsidP="007044BB">
      <w:pPr>
        <w:pStyle w:val="Akapitzlist"/>
        <w:numPr>
          <w:ilvl w:val="1"/>
          <w:numId w:val="44"/>
        </w:numPr>
        <w:rPr>
          <w:color w:val="auto"/>
        </w:rPr>
      </w:pPr>
      <w:r w:rsidRPr="00BF4287">
        <w:rPr>
          <w:color w:val="auto"/>
        </w:rPr>
        <w:t>zakup środków dydaktycznych i książek w kwocie 5 689,63 zł;</w:t>
      </w:r>
    </w:p>
    <w:p w14:paraId="445296CF" w14:textId="77777777" w:rsidR="00604C0E" w:rsidRPr="00BF4287" w:rsidRDefault="00A17617" w:rsidP="007044BB">
      <w:pPr>
        <w:pStyle w:val="Akapitzlist"/>
        <w:numPr>
          <w:ilvl w:val="1"/>
          <w:numId w:val="44"/>
        </w:numPr>
        <w:rPr>
          <w:color w:val="auto"/>
        </w:rPr>
      </w:pPr>
      <w:r w:rsidRPr="00BF4287">
        <w:rPr>
          <w:color w:val="auto"/>
        </w:rPr>
        <w:t>wpłaty na PPK finansowane przez podmiot zatrudniający w kwocie 2 884,44 zł;</w:t>
      </w:r>
    </w:p>
    <w:p w14:paraId="2F706462" w14:textId="77777777" w:rsidR="00604C0E" w:rsidRPr="00BF4287" w:rsidRDefault="00A17617" w:rsidP="007044BB">
      <w:pPr>
        <w:pStyle w:val="Akapitzlist"/>
        <w:numPr>
          <w:ilvl w:val="1"/>
          <w:numId w:val="44"/>
        </w:numPr>
        <w:rPr>
          <w:color w:val="auto"/>
        </w:rPr>
      </w:pPr>
      <w:r w:rsidRPr="00BF4287">
        <w:rPr>
          <w:color w:val="auto"/>
        </w:rPr>
        <w:t>zakup usług pozostałych w kwocie 739,40 zł;</w:t>
      </w:r>
    </w:p>
    <w:p w14:paraId="05C7CDA2" w14:textId="77777777" w:rsidR="00604C0E" w:rsidRPr="00BF4287" w:rsidRDefault="00A17617" w:rsidP="007044BB">
      <w:pPr>
        <w:pStyle w:val="Akapitzlist"/>
        <w:numPr>
          <w:ilvl w:val="0"/>
          <w:numId w:val="44"/>
        </w:numPr>
        <w:rPr>
          <w:color w:val="auto"/>
        </w:rPr>
      </w:pPr>
      <w:r w:rsidRPr="00BF4287">
        <w:rPr>
          <w:color w:val="auto"/>
        </w:rPr>
        <w:t>w rozdziale 80113 Dowożenie uczniów do szkół wydatkowano kwotę 354 731,55 zł, co stanowi 94,09% planu rocznego wynoszącego 377 000,00 zł. Niniejsza wartość została wydatkowana na:</w:t>
      </w:r>
    </w:p>
    <w:p w14:paraId="5D288502" w14:textId="77777777" w:rsidR="00604C0E" w:rsidRPr="00BF4287" w:rsidRDefault="00A17617" w:rsidP="007044BB">
      <w:pPr>
        <w:pStyle w:val="Akapitzlist"/>
        <w:numPr>
          <w:ilvl w:val="1"/>
          <w:numId w:val="44"/>
        </w:numPr>
        <w:rPr>
          <w:color w:val="auto"/>
        </w:rPr>
      </w:pPr>
      <w:r w:rsidRPr="00BF4287">
        <w:rPr>
          <w:color w:val="auto"/>
        </w:rPr>
        <w:t>zakup usług pozostałych w kwocie 354 731,55 zł.</w:t>
      </w:r>
    </w:p>
    <w:p w14:paraId="768390AA" w14:textId="77777777" w:rsidR="00604C0E" w:rsidRPr="00BF4287" w:rsidRDefault="00A17617" w:rsidP="007044BB">
      <w:pPr>
        <w:pStyle w:val="Akapitzlist"/>
        <w:numPr>
          <w:ilvl w:val="0"/>
          <w:numId w:val="44"/>
        </w:numPr>
        <w:rPr>
          <w:color w:val="auto"/>
        </w:rPr>
      </w:pPr>
      <w:r w:rsidRPr="00BF4287">
        <w:rPr>
          <w:color w:val="auto"/>
        </w:rPr>
        <w:t>w rozdziale 80146 Dokształcanie i doskonalenie nauczycieli wydatkowano kwotę 98 509,25 zł, co stanowi 82,36% planu rocznego wynoszącego 119 602,00 zł. Niniejsza wartość została wydatkowana na:</w:t>
      </w:r>
    </w:p>
    <w:p w14:paraId="3051BC06" w14:textId="77777777" w:rsidR="00604C0E" w:rsidRPr="00BF4287" w:rsidRDefault="00A17617" w:rsidP="007044BB">
      <w:pPr>
        <w:pStyle w:val="Akapitzlist"/>
        <w:numPr>
          <w:ilvl w:val="1"/>
          <w:numId w:val="44"/>
        </w:numPr>
        <w:rPr>
          <w:color w:val="auto"/>
        </w:rPr>
      </w:pPr>
      <w:r w:rsidRPr="00BF4287">
        <w:rPr>
          <w:color w:val="auto"/>
        </w:rPr>
        <w:t>zakup usług pozostałych w kwocie 54 921,00 zł;</w:t>
      </w:r>
    </w:p>
    <w:p w14:paraId="4AA70C2B" w14:textId="77777777" w:rsidR="00604C0E" w:rsidRPr="00BF4287" w:rsidRDefault="00A17617" w:rsidP="007044BB">
      <w:pPr>
        <w:pStyle w:val="Akapitzlist"/>
        <w:numPr>
          <w:ilvl w:val="1"/>
          <w:numId w:val="44"/>
        </w:numPr>
        <w:rPr>
          <w:color w:val="auto"/>
        </w:rPr>
      </w:pPr>
      <w:r w:rsidRPr="00BF4287">
        <w:rPr>
          <w:color w:val="auto"/>
        </w:rPr>
        <w:t>szkolenia pracowników niebędących członkami korpusu służby cywilnej  w kwocie 40 493,63 zł;</w:t>
      </w:r>
    </w:p>
    <w:p w14:paraId="058AAD3C" w14:textId="77777777" w:rsidR="00604C0E" w:rsidRPr="00BF4287" w:rsidRDefault="00A17617" w:rsidP="007044BB">
      <w:pPr>
        <w:pStyle w:val="Akapitzlist"/>
        <w:numPr>
          <w:ilvl w:val="1"/>
          <w:numId w:val="44"/>
        </w:numPr>
        <w:rPr>
          <w:color w:val="auto"/>
        </w:rPr>
      </w:pPr>
      <w:r w:rsidRPr="00BF4287">
        <w:rPr>
          <w:color w:val="auto"/>
        </w:rPr>
        <w:t>podróże służbowe krajowe w kwocie 3 094,62 zł.</w:t>
      </w:r>
    </w:p>
    <w:p w14:paraId="34248195" w14:textId="77777777" w:rsidR="00604C0E" w:rsidRPr="00BF4287" w:rsidRDefault="00A17617" w:rsidP="007044BB">
      <w:pPr>
        <w:pStyle w:val="Akapitzlist"/>
        <w:numPr>
          <w:ilvl w:val="0"/>
          <w:numId w:val="44"/>
        </w:numPr>
        <w:rPr>
          <w:color w:val="auto"/>
        </w:rPr>
      </w:pPr>
      <w:r w:rsidRPr="00BF4287">
        <w:rPr>
          <w:color w:val="auto"/>
        </w:rPr>
        <w:t>w rozdziale 80148 Stołówki szkolne i przedszkolne wydatkowano kwotę 1 394 398,70 zł, co stanowi 91,22% planu rocznego wynoszącego 1 528 589,42 zł. Niniejsza wartość została wydatkowana na:</w:t>
      </w:r>
    </w:p>
    <w:p w14:paraId="778C001A" w14:textId="77777777" w:rsidR="00604C0E" w:rsidRPr="00BF4287" w:rsidRDefault="00A17617" w:rsidP="007044BB">
      <w:pPr>
        <w:pStyle w:val="Akapitzlist"/>
        <w:numPr>
          <w:ilvl w:val="1"/>
          <w:numId w:val="44"/>
        </w:numPr>
        <w:rPr>
          <w:color w:val="auto"/>
        </w:rPr>
      </w:pPr>
      <w:r w:rsidRPr="00BF4287">
        <w:rPr>
          <w:color w:val="auto"/>
        </w:rPr>
        <w:t>zakup środków żywności w kwocie 604 776,78 zł;</w:t>
      </w:r>
    </w:p>
    <w:p w14:paraId="50ECD084" w14:textId="77777777" w:rsidR="00604C0E" w:rsidRPr="00BF4287" w:rsidRDefault="00A17617" w:rsidP="007044BB">
      <w:pPr>
        <w:pStyle w:val="Akapitzlist"/>
        <w:numPr>
          <w:ilvl w:val="1"/>
          <w:numId w:val="44"/>
        </w:numPr>
        <w:rPr>
          <w:color w:val="auto"/>
        </w:rPr>
      </w:pPr>
      <w:r w:rsidRPr="00BF4287">
        <w:rPr>
          <w:color w:val="auto"/>
        </w:rPr>
        <w:t>wynagrodzenia osobowe pracowników w kwocie 532 551,67 zł;</w:t>
      </w:r>
    </w:p>
    <w:p w14:paraId="28084786" w14:textId="77777777" w:rsidR="00604C0E" w:rsidRPr="00BF4287" w:rsidRDefault="00A17617" w:rsidP="007044BB">
      <w:pPr>
        <w:pStyle w:val="Akapitzlist"/>
        <w:numPr>
          <w:ilvl w:val="1"/>
          <w:numId w:val="44"/>
        </w:numPr>
        <w:rPr>
          <w:color w:val="auto"/>
        </w:rPr>
      </w:pPr>
      <w:r w:rsidRPr="00BF4287">
        <w:rPr>
          <w:color w:val="auto"/>
        </w:rPr>
        <w:t>składki na ubezpieczenia społeczne w kwocie 94 201,69 zł;</w:t>
      </w:r>
    </w:p>
    <w:p w14:paraId="60ACA4E9" w14:textId="77777777" w:rsidR="00604C0E" w:rsidRPr="00BF4287" w:rsidRDefault="00A17617" w:rsidP="007044BB">
      <w:pPr>
        <w:pStyle w:val="Akapitzlist"/>
        <w:numPr>
          <w:ilvl w:val="1"/>
          <w:numId w:val="44"/>
        </w:numPr>
        <w:rPr>
          <w:color w:val="auto"/>
        </w:rPr>
      </w:pPr>
      <w:r w:rsidRPr="00BF4287">
        <w:rPr>
          <w:color w:val="auto"/>
        </w:rPr>
        <w:t>zakup energii w kwocie 39 746,56 zł;</w:t>
      </w:r>
    </w:p>
    <w:p w14:paraId="5A3F788D" w14:textId="77777777" w:rsidR="00604C0E" w:rsidRPr="00BF4287" w:rsidRDefault="00A17617" w:rsidP="007044BB">
      <w:pPr>
        <w:pStyle w:val="Akapitzlist"/>
        <w:numPr>
          <w:ilvl w:val="1"/>
          <w:numId w:val="44"/>
        </w:numPr>
        <w:rPr>
          <w:color w:val="auto"/>
        </w:rPr>
      </w:pPr>
      <w:r w:rsidRPr="00BF4287">
        <w:rPr>
          <w:color w:val="auto"/>
        </w:rPr>
        <w:t>dodatkowe wynagrodzenie roczne w kwocie 35 519,74 zł;</w:t>
      </w:r>
    </w:p>
    <w:p w14:paraId="5000A75E" w14:textId="77777777" w:rsidR="00604C0E" w:rsidRPr="00BF4287" w:rsidRDefault="00A17617" w:rsidP="007044BB">
      <w:pPr>
        <w:pStyle w:val="Akapitzlist"/>
        <w:numPr>
          <w:ilvl w:val="1"/>
          <w:numId w:val="44"/>
        </w:numPr>
        <w:rPr>
          <w:color w:val="auto"/>
        </w:rPr>
      </w:pPr>
      <w:r w:rsidRPr="00BF4287">
        <w:rPr>
          <w:color w:val="auto"/>
        </w:rPr>
        <w:t>zakup materiałów i wyposażenia w kwocie 23 995,24 zł;</w:t>
      </w:r>
    </w:p>
    <w:p w14:paraId="44219B70" w14:textId="77777777" w:rsidR="00604C0E" w:rsidRPr="00BF4287" w:rsidRDefault="00A17617" w:rsidP="007044BB">
      <w:pPr>
        <w:pStyle w:val="Akapitzlist"/>
        <w:numPr>
          <w:ilvl w:val="1"/>
          <w:numId w:val="44"/>
        </w:numPr>
        <w:rPr>
          <w:color w:val="auto"/>
        </w:rPr>
      </w:pPr>
      <w:r w:rsidRPr="00BF4287">
        <w:rPr>
          <w:color w:val="auto"/>
        </w:rPr>
        <w:t>zakup usług pozostałych w kwocie 23 901,15 zł;</w:t>
      </w:r>
    </w:p>
    <w:p w14:paraId="5854ECCE" w14:textId="77777777" w:rsidR="00604C0E" w:rsidRPr="00BF4287" w:rsidRDefault="00A17617" w:rsidP="007044BB">
      <w:pPr>
        <w:pStyle w:val="Akapitzlist"/>
        <w:numPr>
          <w:ilvl w:val="1"/>
          <w:numId w:val="44"/>
        </w:numPr>
        <w:rPr>
          <w:color w:val="auto"/>
        </w:rPr>
      </w:pPr>
      <w:r w:rsidRPr="00BF4287">
        <w:rPr>
          <w:color w:val="auto"/>
        </w:rPr>
        <w:t>odpisy na zakładowy fundusz świadczeń socjalnych w kwocie 19 167,18 zł;</w:t>
      </w:r>
    </w:p>
    <w:p w14:paraId="4D0D81DD" w14:textId="77777777" w:rsidR="00604C0E" w:rsidRPr="00BF4287" w:rsidRDefault="00A17617" w:rsidP="007044BB">
      <w:pPr>
        <w:pStyle w:val="Akapitzlist"/>
        <w:numPr>
          <w:ilvl w:val="1"/>
          <w:numId w:val="44"/>
        </w:numPr>
        <w:rPr>
          <w:color w:val="auto"/>
        </w:rPr>
      </w:pPr>
      <w:r w:rsidRPr="00BF4287">
        <w:rPr>
          <w:color w:val="auto"/>
        </w:rPr>
        <w:t>składki na Fundusz Pracy oraz Fundusz Solidarnościowy w kwocie 9 136,10 zł;</w:t>
      </w:r>
    </w:p>
    <w:p w14:paraId="1A3BCBC3" w14:textId="77777777" w:rsidR="00604C0E" w:rsidRPr="00BF4287" w:rsidRDefault="00A17617" w:rsidP="007044BB">
      <w:pPr>
        <w:pStyle w:val="Akapitzlist"/>
        <w:numPr>
          <w:ilvl w:val="1"/>
          <w:numId w:val="44"/>
        </w:numPr>
        <w:rPr>
          <w:color w:val="auto"/>
        </w:rPr>
      </w:pPr>
      <w:r w:rsidRPr="00BF4287">
        <w:rPr>
          <w:color w:val="auto"/>
        </w:rPr>
        <w:t>zakup usług remontowych w kwocie 4 400,91 zł;</w:t>
      </w:r>
    </w:p>
    <w:p w14:paraId="0304AE77" w14:textId="77777777" w:rsidR="00604C0E" w:rsidRPr="00BF4287" w:rsidRDefault="00A17617" w:rsidP="007044BB">
      <w:pPr>
        <w:pStyle w:val="Akapitzlist"/>
        <w:numPr>
          <w:ilvl w:val="1"/>
          <w:numId w:val="44"/>
        </w:numPr>
        <w:rPr>
          <w:color w:val="auto"/>
        </w:rPr>
      </w:pPr>
      <w:r w:rsidRPr="00BF4287">
        <w:rPr>
          <w:color w:val="auto"/>
        </w:rPr>
        <w:t>wydatki osobowe niezaliczone do wynagrodzeń w kwocie 2 132,61 zł;</w:t>
      </w:r>
    </w:p>
    <w:p w14:paraId="65A5CEAA" w14:textId="77777777" w:rsidR="00604C0E" w:rsidRPr="00BF4287" w:rsidRDefault="00A17617" w:rsidP="007044BB">
      <w:pPr>
        <w:pStyle w:val="Akapitzlist"/>
        <w:numPr>
          <w:ilvl w:val="1"/>
          <w:numId w:val="44"/>
        </w:numPr>
        <w:rPr>
          <w:color w:val="auto"/>
        </w:rPr>
      </w:pPr>
      <w:r w:rsidRPr="00BF4287">
        <w:rPr>
          <w:color w:val="auto"/>
        </w:rPr>
        <w:t>wpłaty na PPK finansowane przez podmiot zatrudniający w kwocie 1 850,16 zł;</w:t>
      </w:r>
    </w:p>
    <w:p w14:paraId="24F63BE2" w14:textId="77777777" w:rsidR="00604C0E" w:rsidRPr="00BF4287" w:rsidRDefault="00A17617" w:rsidP="007044BB">
      <w:pPr>
        <w:pStyle w:val="Akapitzlist"/>
        <w:numPr>
          <w:ilvl w:val="1"/>
          <w:numId w:val="44"/>
        </w:numPr>
        <w:rPr>
          <w:color w:val="auto"/>
        </w:rPr>
      </w:pPr>
      <w:r w:rsidRPr="00BF4287">
        <w:rPr>
          <w:color w:val="auto"/>
        </w:rPr>
        <w:t>podróże służbowe krajowe w kwocie 936,72 zł;</w:t>
      </w:r>
    </w:p>
    <w:p w14:paraId="15641BB4" w14:textId="77777777" w:rsidR="00604C0E" w:rsidRPr="00BF4287" w:rsidRDefault="00A17617" w:rsidP="007044BB">
      <w:pPr>
        <w:pStyle w:val="Akapitzlist"/>
        <w:numPr>
          <w:ilvl w:val="1"/>
          <w:numId w:val="44"/>
        </w:numPr>
        <w:rPr>
          <w:color w:val="auto"/>
        </w:rPr>
      </w:pPr>
      <w:r w:rsidRPr="00BF4287">
        <w:rPr>
          <w:color w:val="auto"/>
        </w:rPr>
        <w:t>zakup usług zdrowotnych w kwocie 882,00 zł;</w:t>
      </w:r>
    </w:p>
    <w:p w14:paraId="3C87909F" w14:textId="77777777" w:rsidR="00604C0E" w:rsidRPr="00BF4287" w:rsidRDefault="00A17617" w:rsidP="007044BB">
      <w:pPr>
        <w:pStyle w:val="Akapitzlist"/>
        <w:numPr>
          <w:ilvl w:val="1"/>
          <w:numId w:val="44"/>
        </w:numPr>
        <w:rPr>
          <w:color w:val="auto"/>
        </w:rPr>
      </w:pPr>
      <w:r w:rsidRPr="00BF4287">
        <w:rPr>
          <w:color w:val="auto"/>
        </w:rPr>
        <w:t>szkolenia pracowników niebędących członkami korpusu służby cywilnej  w kwocie 880,00 zł;</w:t>
      </w:r>
    </w:p>
    <w:p w14:paraId="37C4017F" w14:textId="77777777" w:rsidR="00604C0E" w:rsidRPr="00BF4287" w:rsidRDefault="00A17617" w:rsidP="007044BB">
      <w:pPr>
        <w:pStyle w:val="Akapitzlist"/>
        <w:numPr>
          <w:ilvl w:val="1"/>
          <w:numId w:val="44"/>
        </w:numPr>
        <w:rPr>
          <w:color w:val="auto"/>
        </w:rPr>
      </w:pPr>
      <w:r w:rsidRPr="00BF4287">
        <w:rPr>
          <w:color w:val="auto"/>
        </w:rPr>
        <w:t>opłaty z tytułu zakupu usług telekomunikacyjnych w kwocie 320,19 zł;</w:t>
      </w:r>
    </w:p>
    <w:p w14:paraId="757A47E4" w14:textId="77777777" w:rsidR="00604C0E" w:rsidRPr="00BF4287" w:rsidRDefault="00A17617" w:rsidP="007044BB">
      <w:pPr>
        <w:pStyle w:val="Akapitzlist"/>
        <w:numPr>
          <w:ilvl w:val="0"/>
          <w:numId w:val="44"/>
        </w:numPr>
        <w:rPr>
          <w:color w:val="auto"/>
        </w:rPr>
      </w:pPr>
      <w:r w:rsidRPr="00BF4287">
        <w:rPr>
          <w:color w:val="auto"/>
        </w:rPr>
        <w:t>w rozdziale 80149 Realizacja zadań wymagających stosowania specjalnej organizacji nauki i metod pracy dla dzieci w przedszkolach, oddziałach przedszkolnych w szkołach podstawowych i innych formach wychowania przedszkolnego wydatkowano kwotę 467 138,13 zł, co stanowi 84,73% planu rocznego wynoszącego 551 296,80 zł. Niniejsza wartość została wydatkowana na:</w:t>
      </w:r>
    </w:p>
    <w:p w14:paraId="6F24DF1A" w14:textId="77777777" w:rsidR="00604C0E" w:rsidRPr="00BF4287" w:rsidRDefault="00A17617" w:rsidP="007044BB">
      <w:pPr>
        <w:pStyle w:val="Akapitzlist"/>
        <w:numPr>
          <w:ilvl w:val="1"/>
          <w:numId w:val="44"/>
        </w:numPr>
        <w:rPr>
          <w:color w:val="auto"/>
        </w:rPr>
      </w:pPr>
      <w:r w:rsidRPr="00BF4287">
        <w:rPr>
          <w:color w:val="auto"/>
        </w:rPr>
        <w:t>wynagrodzenia osobowe nauczycieli w kwocie 327 231,37 zł;</w:t>
      </w:r>
    </w:p>
    <w:p w14:paraId="748FCA39" w14:textId="77777777" w:rsidR="00604C0E" w:rsidRPr="00BF4287" w:rsidRDefault="00A17617" w:rsidP="007044BB">
      <w:pPr>
        <w:pStyle w:val="Akapitzlist"/>
        <w:numPr>
          <w:ilvl w:val="1"/>
          <w:numId w:val="44"/>
        </w:numPr>
        <w:rPr>
          <w:color w:val="auto"/>
        </w:rPr>
      </w:pPr>
      <w:r w:rsidRPr="00BF4287">
        <w:rPr>
          <w:color w:val="auto"/>
        </w:rPr>
        <w:t>składki na ubezpieczenia społeczne w kwocie 66 464,23 zł;</w:t>
      </w:r>
    </w:p>
    <w:p w14:paraId="4B4DEE8F" w14:textId="77777777" w:rsidR="00604C0E" w:rsidRPr="00BF4287" w:rsidRDefault="00A17617" w:rsidP="007044BB">
      <w:pPr>
        <w:pStyle w:val="Akapitzlist"/>
        <w:numPr>
          <w:ilvl w:val="1"/>
          <w:numId w:val="44"/>
        </w:numPr>
        <w:rPr>
          <w:color w:val="auto"/>
        </w:rPr>
      </w:pPr>
      <w:r w:rsidRPr="00BF4287">
        <w:rPr>
          <w:color w:val="auto"/>
        </w:rPr>
        <w:t>wydatki osobowe niezaliczone do wynagrodzeń w kwocie 23 134,02 zł;</w:t>
      </w:r>
    </w:p>
    <w:p w14:paraId="07C5B58D" w14:textId="77777777" w:rsidR="00604C0E" w:rsidRPr="00BF4287" w:rsidRDefault="00A17617" w:rsidP="007044BB">
      <w:pPr>
        <w:pStyle w:val="Akapitzlist"/>
        <w:numPr>
          <w:ilvl w:val="1"/>
          <w:numId w:val="44"/>
        </w:numPr>
        <w:rPr>
          <w:color w:val="auto"/>
        </w:rPr>
      </w:pPr>
      <w:r w:rsidRPr="00BF4287">
        <w:rPr>
          <w:color w:val="auto"/>
        </w:rPr>
        <w:t>odpisy na zakładowy fundusz świadczeń socjalnych w kwocie 20 335,54 zł;</w:t>
      </w:r>
    </w:p>
    <w:p w14:paraId="46D28E48" w14:textId="77777777" w:rsidR="00604C0E" w:rsidRPr="00BF4287" w:rsidRDefault="00A17617" w:rsidP="007044BB">
      <w:pPr>
        <w:pStyle w:val="Akapitzlist"/>
        <w:numPr>
          <w:ilvl w:val="1"/>
          <w:numId w:val="44"/>
        </w:numPr>
        <w:rPr>
          <w:color w:val="auto"/>
        </w:rPr>
      </w:pPr>
      <w:r w:rsidRPr="00BF4287">
        <w:rPr>
          <w:color w:val="auto"/>
        </w:rPr>
        <w:t>dodatkowe wynagrodzenie roczne nauczycieli w kwocie 11 811,09 zł;</w:t>
      </w:r>
    </w:p>
    <w:p w14:paraId="16A93281" w14:textId="77777777" w:rsidR="00604C0E" w:rsidRPr="00BF4287" w:rsidRDefault="00A17617" w:rsidP="007044BB">
      <w:pPr>
        <w:pStyle w:val="Akapitzlist"/>
        <w:numPr>
          <w:ilvl w:val="1"/>
          <w:numId w:val="44"/>
        </w:numPr>
        <w:rPr>
          <w:color w:val="auto"/>
        </w:rPr>
      </w:pPr>
      <w:r w:rsidRPr="00BF4287">
        <w:rPr>
          <w:color w:val="auto"/>
        </w:rPr>
        <w:t>nagrody o charakterze szczególnym niezaliczone do wynagrodzeń w kwocie 7 773,75 zł;</w:t>
      </w:r>
    </w:p>
    <w:p w14:paraId="74034A3D" w14:textId="77777777" w:rsidR="00604C0E" w:rsidRPr="00BF4287" w:rsidRDefault="00A17617" w:rsidP="007044BB">
      <w:pPr>
        <w:pStyle w:val="Akapitzlist"/>
        <w:numPr>
          <w:ilvl w:val="1"/>
          <w:numId w:val="44"/>
        </w:numPr>
        <w:rPr>
          <w:color w:val="auto"/>
        </w:rPr>
      </w:pPr>
      <w:r w:rsidRPr="00BF4287">
        <w:rPr>
          <w:color w:val="auto"/>
        </w:rPr>
        <w:t>składki na Fundusz Pracy oraz Fundusz Solidarnościowy w kwocie 5 849,45 zł;</w:t>
      </w:r>
    </w:p>
    <w:p w14:paraId="3D43FC06" w14:textId="77777777" w:rsidR="00604C0E" w:rsidRPr="00BF4287" w:rsidRDefault="00A17617" w:rsidP="007044BB">
      <w:pPr>
        <w:pStyle w:val="Akapitzlist"/>
        <w:numPr>
          <w:ilvl w:val="1"/>
          <w:numId w:val="44"/>
        </w:numPr>
        <w:rPr>
          <w:color w:val="auto"/>
        </w:rPr>
      </w:pPr>
      <w:r w:rsidRPr="00BF4287">
        <w:rPr>
          <w:color w:val="auto"/>
        </w:rPr>
        <w:t>wynagrodzenia bezosobowe w kwocie 2 830,00 zł;</w:t>
      </w:r>
    </w:p>
    <w:p w14:paraId="74284160" w14:textId="77777777" w:rsidR="00604C0E" w:rsidRPr="00BF4287" w:rsidRDefault="00A17617" w:rsidP="007044BB">
      <w:pPr>
        <w:pStyle w:val="Akapitzlist"/>
        <w:numPr>
          <w:ilvl w:val="1"/>
          <w:numId w:val="44"/>
        </w:numPr>
        <w:rPr>
          <w:color w:val="auto"/>
        </w:rPr>
      </w:pPr>
      <w:r w:rsidRPr="00BF4287">
        <w:rPr>
          <w:color w:val="auto"/>
        </w:rPr>
        <w:t>wpłaty na PPK finansowane przez podmiot zatrudniający w kwocie 1 208,78 zł;</w:t>
      </w:r>
    </w:p>
    <w:p w14:paraId="4760FFDA" w14:textId="77777777" w:rsidR="00604C0E" w:rsidRPr="00BF4287" w:rsidRDefault="00A17617" w:rsidP="007044BB">
      <w:pPr>
        <w:pStyle w:val="Akapitzlist"/>
        <w:numPr>
          <w:ilvl w:val="1"/>
          <w:numId w:val="44"/>
        </w:numPr>
        <w:rPr>
          <w:color w:val="auto"/>
        </w:rPr>
      </w:pPr>
      <w:r w:rsidRPr="00BF4287">
        <w:rPr>
          <w:color w:val="auto"/>
        </w:rPr>
        <w:t>zakup środków dydaktycznych i książek w kwocie 499,90 zł.</w:t>
      </w:r>
    </w:p>
    <w:p w14:paraId="6F443153" w14:textId="77777777" w:rsidR="00604C0E" w:rsidRPr="00BF4287" w:rsidRDefault="00A17617" w:rsidP="007044BB">
      <w:pPr>
        <w:pStyle w:val="Akapitzlist"/>
        <w:numPr>
          <w:ilvl w:val="0"/>
          <w:numId w:val="44"/>
        </w:numPr>
        <w:rPr>
          <w:color w:val="auto"/>
        </w:rPr>
      </w:pPr>
      <w:r w:rsidRPr="00BF4287">
        <w:rPr>
          <w:color w:val="auto"/>
        </w:rPr>
        <w:t>w rozdziale 80150 Realizacja zadań wymagających stosowania specjalnej organizacji nauki i metod pracy dla dzieci i młodzieży w szkołach podstawowych wydatkowano kwotę 2 584 291,94 zł, co stanowi 94,28% planu rocznego wynoszącego 2 741 202,38 zł. Niniejsza wartość została wydatkowana na:</w:t>
      </w:r>
    </w:p>
    <w:p w14:paraId="262522E8" w14:textId="77777777" w:rsidR="00604C0E" w:rsidRPr="00BF4287" w:rsidRDefault="00A17617" w:rsidP="007044BB">
      <w:pPr>
        <w:pStyle w:val="Akapitzlist"/>
        <w:numPr>
          <w:ilvl w:val="1"/>
          <w:numId w:val="44"/>
        </w:numPr>
        <w:rPr>
          <w:color w:val="auto"/>
        </w:rPr>
      </w:pPr>
      <w:r w:rsidRPr="00BF4287">
        <w:rPr>
          <w:color w:val="auto"/>
        </w:rPr>
        <w:lastRenderedPageBreak/>
        <w:t>wynagrodzenia osobowe nauczycieli w kwocie 1 830 141,09 zł;</w:t>
      </w:r>
    </w:p>
    <w:p w14:paraId="79B8EB87" w14:textId="77777777" w:rsidR="00604C0E" w:rsidRPr="00BF4287" w:rsidRDefault="00A17617" w:rsidP="007044BB">
      <w:pPr>
        <w:pStyle w:val="Akapitzlist"/>
        <w:numPr>
          <w:ilvl w:val="1"/>
          <w:numId w:val="44"/>
        </w:numPr>
        <w:rPr>
          <w:color w:val="auto"/>
        </w:rPr>
      </w:pPr>
      <w:r w:rsidRPr="00BF4287">
        <w:rPr>
          <w:color w:val="auto"/>
        </w:rPr>
        <w:t>składki na ubezpieczenia społeczne w kwocie 357 138,95 zł;</w:t>
      </w:r>
    </w:p>
    <w:p w14:paraId="4630A4A9" w14:textId="77777777" w:rsidR="00604C0E" w:rsidRPr="00BF4287" w:rsidRDefault="00A17617" w:rsidP="007044BB">
      <w:pPr>
        <w:pStyle w:val="Akapitzlist"/>
        <w:numPr>
          <w:ilvl w:val="1"/>
          <w:numId w:val="44"/>
        </w:numPr>
        <w:rPr>
          <w:color w:val="auto"/>
        </w:rPr>
      </w:pPr>
      <w:r w:rsidRPr="00BF4287">
        <w:rPr>
          <w:color w:val="auto"/>
        </w:rPr>
        <w:t>wydatki osobowe niezaliczone do wynagrodzeń w kwocie 120 294,93 zł;</w:t>
      </w:r>
    </w:p>
    <w:p w14:paraId="5329C2BB" w14:textId="77777777" w:rsidR="00604C0E" w:rsidRPr="00BF4287" w:rsidRDefault="00A17617" w:rsidP="007044BB">
      <w:pPr>
        <w:pStyle w:val="Akapitzlist"/>
        <w:numPr>
          <w:ilvl w:val="1"/>
          <w:numId w:val="44"/>
        </w:numPr>
        <w:rPr>
          <w:color w:val="auto"/>
        </w:rPr>
      </w:pPr>
      <w:r w:rsidRPr="00BF4287">
        <w:rPr>
          <w:color w:val="auto"/>
        </w:rPr>
        <w:t>dodatkowe wynagrodzenie roczne nauczycieli w kwocie 117 232,19 zł;</w:t>
      </w:r>
    </w:p>
    <w:p w14:paraId="042069E3" w14:textId="77777777" w:rsidR="00604C0E" w:rsidRPr="00BF4287" w:rsidRDefault="00A17617" w:rsidP="007044BB">
      <w:pPr>
        <w:pStyle w:val="Akapitzlist"/>
        <w:numPr>
          <w:ilvl w:val="1"/>
          <w:numId w:val="44"/>
        </w:numPr>
        <w:rPr>
          <w:color w:val="auto"/>
        </w:rPr>
      </w:pPr>
      <w:r w:rsidRPr="00BF4287">
        <w:rPr>
          <w:color w:val="auto"/>
        </w:rPr>
        <w:t>odpisy na zakładowy fundusz świadczeń socjalnych w kwocie 78 030,37 zł;</w:t>
      </w:r>
    </w:p>
    <w:p w14:paraId="6A8AD6CB" w14:textId="77777777" w:rsidR="00604C0E" w:rsidRPr="00BF4287" w:rsidRDefault="00A17617" w:rsidP="007044BB">
      <w:pPr>
        <w:pStyle w:val="Akapitzlist"/>
        <w:numPr>
          <w:ilvl w:val="1"/>
          <w:numId w:val="44"/>
        </w:numPr>
        <w:rPr>
          <w:color w:val="auto"/>
        </w:rPr>
      </w:pPr>
      <w:r w:rsidRPr="00BF4287">
        <w:rPr>
          <w:color w:val="auto"/>
        </w:rPr>
        <w:t>składki na Fundusz Pracy oraz Fundusz Solidarnościowy w kwocie 40 521,90 zł;</w:t>
      </w:r>
    </w:p>
    <w:p w14:paraId="6B5F25D3" w14:textId="77777777" w:rsidR="00604C0E" w:rsidRPr="00BF4287" w:rsidRDefault="00A17617" w:rsidP="007044BB">
      <w:pPr>
        <w:pStyle w:val="Akapitzlist"/>
        <w:numPr>
          <w:ilvl w:val="1"/>
          <w:numId w:val="44"/>
        </w:numPr>
        <w:rPr>
          <w:color w:val="auto"/>
        </w:rPr>
      </w:pPr>
      <w:r w:rsidRPr="00BF4287">
        <w:rPr>
          <w:color w:val="auto"/>
        </w:rPr>
        <w:t>nagrody o charakterze szczególnym niezaliczone do wynagrodzeń w kwocie 26 745,73 zł;</w:t>
      </w:r>
    </w:p>
    <w:p w14:paraId="3C3B0810" w14:textId="77777777" w:rsidR="00604C0E" w:rsidRPr="00BF4287" w:rsidRDefault="00A17617" w:rsidP="007044BB">
      <w:pPr>
        <w:pStyle w:val="Akapitzlist"/>
        <w:numPr>
          <w:ilvl w:val="1"/>
          <w:numId w:val="44"/>
        </w:numPr>
        <w:rPr>
          <w:color w:val="auto"/>
        </w:rPr>
      </w:pPr>
      <w:r w:rsidRPr="00BF4287">
        <w:rPr>
          <w:color w:val="auto"/>
        </w:rPr>
        <w:t>wpłaty na PPK finansowane przez podmiot zatrudniający w kwocie 7 392,23 zł;</w:t>
      </w:r>
    </w:p>
    <w:p w14:paraId="3FB123C1" w14:textId="77777777" w:rsidR="00604C0E" w:rsidRPr="00BF4287" w:rsidRDefault="00A17617" w:rsidP="007044BB">
      <w:pPr>
        <w:pStyle w:val="Akapitzlist"/>
        <w:numPr>
          <w:ilvl w:val="1"/>
          <w:numId w:val="44"/>
        </w:numPr>
        <w:rPr>
          <w:color w:val="auto"/>
        </w:rPr>
      </w:pPr>
      <w:r w:rsidRPr="00BF4287">
        <w:rPr>
          <w:color w:val="auto"/>
        </w:rPr>
        <w:t>zakup środków dydaktycznych i książek w kwocie 6 794,55 zł.</w:t>
      </w:r>
    </w:p>
    <w:p w14:paraId="09B58A12" w14:textId="77777777" w:rsidR="00604C0E" w:rsidRPr="00BF4287" w:rsidRDefault="00A17617" w:rsidP="007044BB">
      <w:pPr>
        <w:pStyle w:val="Akapitzlist"/>
        <w:numPr>
          <w:ilvl w:val="0"/>
          <w:numId w:val="44"/>
        </w:numPr>
        <w:rPr>
          <w:color w:val="auto"/>
        </w:rPr>
      </w:pPr>
      <w:r w:rsidRPr="00BF4287">
        <w:rPr>
          <w:color w:val="auto"/>
        </w:rPr>
        <w:t>w rozdziale 80153 Zapewnienie uczniom prawa do bezpłatnego dostępu do podręczników, materiałów edukacyjnych lub materiałów ćwiczeniowych wydatkowano kwotę 116 284,54 zł, co stanowi 99,23% planu rocznego wynoszącego 117 186,37 zł. Niniejsza wartość została wydatkowana na:</w:t>
      </w:r>
    </w:p>
    <w:p w14:paraId="147E77AF" w14:textId="77777777" w:rsidR="00604C0E" w:rsidRPr="00BF4287" w:rsidRDefault="00A17617" w:rsidP="007044BB">
      <w:pPr>
        <w:pStyle w:val="Akapitzlist"/>
        <w:numPr>
          <w:ilvl w:val="1"/>
          <w:numId w:val="44"/>
        </w:numPr>
        <w:rPr>
          <w:color w:val="auto"/>
        </w:rPr>
      </w:pPr>
      <w:r w:rsidRPr="00BF4287">
        <w:rPr>
          <w:color w:val="auto"/>
        </w:rPr>
        <w:t>zakup środków dydaktycznych i książek w kwocie 113 890,74 zł;</w:t>
      </w:r>
    </w:p>
    <w:p w14:paraId="52C22F51" w14:textId="77777777" w:rsidR="00604C0E" w:rsidRPr="00BF4287" w:rsidRDefault="00A17617" w:rsidP="007044BB">
      <w:pPr>
        <w:pStyle w:val="Akapitzlist"/>
        <w:numPr>
          <w:ilvl w:val="1"/>
          <w:numId w:val="44"/>
        </w:numPr>
        <w:rPr>
          <w:color w:val="auto"/>
        </w:rPr>
      </w:pPr>
      <w:r w:rsidRPr="00BF4287">
        <w:rPr>
          <w:color w:val="auto"/>
        </w:rPr>
        <w:t>zakup towarów (w szczególności materiałów, leków, żywności) w związku z pomocą obywatelom Ukrainy w kwocie 1 245,88 zł;</w:t>
      </w:r>
    </w:p>
    <w:p w14:paraId="7E9E1FD9" w14:textId="77777777" w:rsidR="00604C0E" w:rsidRPr="00BF4287" w:rsidRDefault="00A17617" w:rsidP="007044BB">
      <w:pPr>
        <w:pStyle w:val="Akapitzlist"/>
        <w:numPr>
          <w:ilvl w:val="1"/>
          <w:numId w:val="44"/>
        </w:numPr>
        <w:rPr>
          <w:color w:val="auto"/>
        </w:rPr>
      </w:pPr>
      <w:r w:rsidRPr="00BF4287">
        <w:rPr>
          <w:color w:val="auto"/>
        </w:rPr>
        <w:t>zakup materiałów i wyposażenia w kwocie 1 147,92 zł.</w:t>
      </w:r>
    </w:p>
    <w:p w14:paraId="1338B77A" w14:textId="77777777" w:rsidR="00604C0E" w:rsidRPr="00BF4287" w:rsidRDefault="00A17617" w:rsidP="007044BB">
      <w:pPr>
        <w:pStyle w:val="Akapitzlist"/>
        <w:numPr>
          <w:ilvl w:val="0"/>
          <w:numId w:val="44"/>
        </w:numPr>
        <w:rPr>
          <w:color w:val="auto"/>
        </w:rPr>
      </w:pPr>
      <w:r w:rsidRPr="00BF4287">
        <w:rPr>
          <w:color w:val="auto"/>
        </w:rPr>
        <w:t>w rozdziale 80195 Pozostała działalność wydatkowano kwotę 204 756,98 zł, co stanowi 97,45% planu rocznego wynoszącego 210 119,76 zł. Niniejsza wartość została wydatkowana na:</w:t>
      </w:r>
    </w:p>
    <w:p w14:paraId="01E38FAD" w14:textId="3CBF7733" w:rsidR="00604C0E" w:rsidRPr="00BF4287" w:rsidRDefault="00A17617" w:rsidP="007044BB">
      <w:pPr>
        <w:pStyle w:val="Akapitzlist"/>
        <w:numPr>
          <w:ilvl w:val="1"/>
          <w:numId w:val="44"/>
        </w:numPr>
        <w:rPr>
          <w:color w:val="auto"/>
        </w:rPr>
      </w:pPr>
      <w:r w:rsidRPr="00BF4287">
        <w:rPr>
          <w:color w:val="auto"/>
        </w:rPr>
        <w:t>odpisy na zakładowy fundusz świadczeń socjalnych w kwocie 144 619,76 zł;</w:t>
      </w:r>
      <w:r w:rsidR="000538B6" w:rsidRPr="00BF4287">
        <w:rPr>
          <w:color w:val="auto"/>
        </w:rPr>
        <w:t xml:space="preserve"> odpis na ZFŚS dla emerytów ;</w:t>
      </w:r>
    </w:p>
    <w:p w14:paraId="120B96D9" w14:textId="77777777" w:rsidR="00604C0E" w:rsidRPr="00BF4287" w:rsidRDefault="00A17617" w:rsidP="007044BB">
      <w:pPr>
        <w:pStyle w:val="Akapitzlist"/>
        <w:numPr>
          <w:ilvl w:val="1"/>
          <w:numId w:val="44"/>
        </w:numPr>
        <w:rPr>
          <w:color w:val="auto"/>
        </w:rPr>
      </w:pPr>
      <w:r w:rsidRPr="00BF4287">
        <w:rPr>
          <w:color w:val="auto"/>
        </w:rPr>
        <w:t>zakup materiałów i wyposażenia w kwocie 28 986,86 zł;</w:t>
      </w:r>
    </w:p>
    <w:p w14:paraId="454331DB" w14:textId="77777777" w:rsidR="008D720C" w:rsidRPr="00BF4287" w:rsidRDefault="00A17617" w:rsidP="007044BB">
      <w:pPr>
        <w:pStyle w:val="Akapitzlist"/>
        <w:numPr>
          <w:ilvl w:val="1"/>
          <w:numId w:val="44"/>
        </w:numPr>
        <w:rPr>
          <w:color w:val="auto"/>
        </w:rPr>
      </w:pPr>
      <w:r w:rsidRPr="00BF4287">
        <w:rPr>
          <w:color w:val="auto"/>
        </w:rPr>
        <w:t>zakup środków dydaktycznych i książek w kwocie 26 220,36 zł;</w:t>
      </w:r>
    </w:p>
    <w:p w14:paraId="34D38FDA" w14:textId="54D8AFCE" w:rsidR="008D720C" w:rsidRPr="00BF4287" w:rsidRDefault="008D720C" w:rsidP="00090AF2">
      <w:pPr>
        <w:ind w:left="840"/>
        <w:rPr>
          <w:color w:val="auto"/>
        </w:rPr>
      </w:pPr>
      <w:r w:rsidRPr="00BF4287">
        <w:rPr>
          <w:color w:val="auto"/>
        </w:rPr>
        <w:t xml:space="preserve"> w ramach Dotacji w ramach  Programu Regionalnego Wsparcia Edukacji Ekologicznej – „EKOPRACOWNIA- zielone serce szkoły” na realizację zadania  „</w:t>
      </w:r>
      <w:proofErr w:type="spellStart"/>
      <w:r w:rsidRPr="00BF4287">
        <w:rPr>
          <w:color w:val="auto"/>
        </w:rPr>
        <w:t>Ekopracowania</w:t>
      </w:r>
      <w:proofErr w:type="spellEnd"/>
      <w:r w:rsidRPr="00BF4287">
        <w:rPr>
          <w:color w:val="auto"/>
        </w:rPr>
        <w:t xml:space="preserve">  przyrodnicza w Szkole Podstawowej nr 2 im. Jana Pawła II w Gorzycach” z udziałem środków udostępnionych przez Narodowy Fundusz Ochrony Środowiska i Gospodarki Wodnej dla </w:t>
      </w:r>
      <w:proofErr w:type="spellStart"/>
      <w:r w:rsidRPr="00BF4287">
        <w:rPr>
          <w:color w:val="auto"/>
        </w:rPr>
        <w:t>WFOŚiGW</w:t>
      </w:r>
      <w:proofErr w:type="spellEnd"/>
      <w:r w:rsidRPr="00BF4287">
        <w:rPr>
          <w:color w:val="auto"/>
        </w:rPr>
        <w:t xml:space="preserve"> w Rzeszowie.</w:t>
      </w:r>
      <w:r w:rsidR="00F440FA" w:rsidRPr="00BF4287">
        <w:rPr>
          <w:color w:val="auto"/>
        </w:rPr>
        <w:t xml:space="preserve"> Łączny koszt 55 207,22 zł  z czego dofinansowania </w:t>
      </w:r>
      <w:r w:rsidR="00682285" w:rsidRPr="00BF4287">
        <w:rPr>
          <w:color w:val="auto"/>
        </w:rPr>
        <w:t>–</w:t>
      </w:r>
      <w:r w:rsidR="00F440FA" w:rsidRPr="00BF4287">
        <w:rPr>
          <w:color w:val="auto"/>
        </w:rPr>
        <w:t xml:space="preserve"> </w:t>
      </w:r>
      <w:r w:rsidR="00682285" w:rsidRPr="00BF4287">
        <w:rPr>
          <w:color w:val="auto"/>
        </w:rPr>
        <w:t xml:space="preserve">49 686,49 zł </w:t>
      </w:r>
    </w:p>
    <w:p w14:paraId="01FB6BDD" w14:textId="2459B32A" w:rsidR="00B62A19" w:rsidRPr="00BF4287" w:rsidRDefault="00A17617" w:rsidP="007044BB">
      <w:pPr>
        <w:pStyle w:val="Akapitzlist"/>
        <w:numPr>
          <w:ilvl w:val="1"/>
          <w:numId w:val="44"/>
        </w:numPr>
        <w:rPr>
          <w:color w:val="auto"/>
        </w:rPr>
      </w:pPr>
      <w:r w:rsidRPr="00BF4287">
        <w:rPr>
          <w:color w:val="auto"/>
        </w:rPr>
        <w:t>wynagrodzenia bezosobowe w kwocie 2 880,00 zł;</w:t>
      </w:r>
      <w:r w:rsidR="00B62A19" w:rsidRPr="00BF4287">
        <w:rPr>
          <w:color w:val="auto"/>
        </w:rPr>
        <w:t xml:space="preserve"> awanse zawodowe nauczycieli;</w:t>
      </w:r>
    </w:p>
    <w:p w14:paraId="2B5E260D" w14:textId="4B6A7293" w:rsidR="00604C0E" w:rsidRPr="00BF4287" w:rsidRDefault="00A17617" w:rsidP="007044BB">
      <w:pPr>
        <w:pStyle w:val="Akapitzlist"/>
        <w:numPr>
          <w:ilvl w:val="1"/>
          <w:numId w:val="44"/>
        </w:numPr>
        <w:rPr>
          <w:color w:val="auto"/>
        </w:rPr>
      </w:pPr>
      <w:r w:rsidRPr="00BF4287">
        <w:rPr>
          <w:color w:val="auto"/>
        </w:rPr>
        <w:t>zakup usług pozostałych w kwocie 2 050,00 zł.</w:t>
      </w:r>
      <w:r w:rsidR="00B62A19" w:rsidRPr="00BF4287">
        <w:rPr>
          <w:color w:val="auto"/>
        </w:rPr>
        <w:t xml:space="preserve"> częściowe pokrycie kosztów programu szkolny klub sportowy 1 750,00 zł.; częściowe pokrycie kosztów akademia małych zdobywców 300,00 zł;</w:t>
      </w:r>
    </w:p>
    <w:p w14:paraId="55E6813C" w14:textId="2DDB9502" w:rsidR="00604C0E" w:rsidRPr="00BF4287" w:rsidRDefault="00A17617">
      <w:pPr>
        <w:pStyle w:val="Legenda"/>
        <w:keepNext/>
        <w:jc w:val="both"/>
        <w:rPr>
          <w:color w:val="auto"/>
        </w:rPr>
      </w:pPr>
      <w:r w:rsidRPr="00BF4287">
        <w:rPr>
          <w:color w:val="auto"/>
        </w:rPr>
        <w:lastRenderedPageBreak/>
        <w:t xml:space="preserve">Wykres </w:t>
      </w:r>
      <w:r w:rsidRPr="00BF4287">
        <w:rPr>
          <w:color w:val="auto"/>
        </w:rPr>
        <w:fldChar w:fldCharType="begin"/>
      </w:r>
      <w:r w:rsidRPr="00BF4287">
        <w:rPr>
          <w:color w:val="auto"/>
        </w:rPr>
        <w:instrText>SEQ Table \*ARABIC</w:instrText>
      </w:r>
      <w:r w:rsidRPr="00BF4287">
        <w:rPr>
          <w:color w:val="auto"/>
        </w:rPr>
        <w:fldChar w:fldCharType="separate"/>
      </w:r>
      <w:r w:rsidR="00F221A2">
        <w:rPr>
          <w:noProof/>
          <w:color w:val="auto"/>
        </w:rPr>
        <w:t>9</w:t>
      </w:r>
      <w:r w:rsidRPr="00BF4287">
        <w:rPr>
          <w:color w:val="auto"/>
        </w:rPr>
        <w:fldChar w:fldCharType="end"/>
      </w:r>
      <w:r w:rsidRPr="00BF4287">
        <w:rPr>
          <w:color w:val="auto"/>
        </w:rPr>
        <w:t>: Wydatki bieżące w dziale Oświata i wychowanie w Gminie Gorzyce wg rozdziałów w porównaniu do lat 2019-2022.</w:t>
      </w:r>
    </w:p>
    <w:p w14:paraId="06F8C3B3" w14:textId="77777777" w:rsidR="00604C0E" w:rsidRPr="00BF4287" w:rsidRDefault="00A17617">
      <w:pPr>
        <w:jc w:val="both"/>
        <w:rPr>
          <w:color w:val="auto"/>
        </w:rPr>
      </w:pPr>
      <w:r w:rsidRPr="00BF4287">
        <w:rPr>
          <w:noProof/>
          <w:color w:val="auto"/>
        </w:rPr>
        <w:drawing>
          <wp:inline distT="0" distB="0" distL="0" distR="0" wp14:anchorId="056B8187" wp14:editId="0854C694">
            <wp:extent cx="6264910" cy="5486400"/>
            <wp:effectExtent l="0" t="0" r="0" b="0"/>
            <wp:docPr id="116" name="Object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07868E5" w14:textId="77777777" w:rsidR="00604C0E" w:rsidRPr="00BF4287" w:rsidRDefault="00A17617">
      <w:pPr>
        <w:pStyle w:val="Nagwek3"/>
        <w:jc w:val="both"/>
        <w:rPr>
          <w:color w:val="auto"/>
        </w:rPr>
      </w:pPr>
      <w:bookmarkStart w:id="51" w:name="_Toc532688099"/>
      <w:r w:rsidRPr="00BF4287">
        <w:rPr>
          <w:color w:val="auto"/>
        </w:rPr>
        <w:t>Dział 851 – Ochrona zdrowia</w:t>
      </w:r>
      <w:bookmarkEnd w:id="51"/>
    </w:p>
    <w:p w14:paraId="765CDBE0" w14:textId="77777777" w:rsidR="00604C0E" w:rsidRPr="00BF4287" w:rsidRDefault="00A17617">
      <w:pPr>
        <w:jc w:val="both"/>
        <w:rPr>
          <w:color w:val="auto"/>
        </w:rPr>
      </w:pPr>
      <w:r w:rsidRPr="00BF4287">
        <w:rPr>
          <w:color w:val="auto"/>
        </w:rPr>
        <w:t>Wydatki bieżące w ramach działu zostały zaplanowane w kwocie 504 500,00 zł, zaś zrealizowane w kwocie 355 164,71 zł, w rezultacie stopień realizacji wydatków bieżących wyniósł 70,40%. Środki te przeznaczono następująco:</w:t>
      </w:r>
    </w:p>
    <w:p w14:paraId="636C138A" w14:textId="77777777" w:rsidR="00604C0E" w:rsidRPr="00BF4287" w:rsidRDefault="00A17617" w:rsidP="007044BB">
      <w:pPr>
        <w:pStyle w:val="Akapitzlist"/>
        <w:numPr>
          <w:ilvl w:val="0"/>
          <w:numId w:val="45"/>
        </w:numPr>
        <w:rPr>
          <w:color w:val="auto"/>
        </w:rPr>
      </w:pPr>
      <w:r w:rsidRPr="00BF4287">
        <w:rPr>
          <w:color w:val="auto"/>
        </w:rPr>
        <w:t>w rozdziale 85153 Zwalczanie narkomanii wydatkowano kwotę 1 000,00 zł, co stanowi 10,00% planu rocznego wynoszącego 10 000,00 zł. Niniejsza wartość została wydatkowana na:</w:t>
      </w:r>
    </w:p>
    <w:p w14:paraId="44367604" w14:textId="77777777" w:rsidR="00604C0E" w:rsidRPr="00BF4287" w:rsidRDefault="00A17617" w:rsidP="007044BB">
      <w:pPr>
        <w:pStyle w:val="Akapitzlist"/>
        <w:numPr>
          <w:ilvl w:val="1"/>
          <w:numId w:val="45"/>
        </w:numPr>
        <w:rPr>
          <w:color w:val="auto"/>
        </w:rPr>
      </w:pPr>
      <w:r w:rsidRPr="00BF4287">
        <w:rPr>
          <w:color w:val="auto"/>
        </w:rPr>
        <w:t>zakup usług pozostałych w kwocie 1 000,00 zł;</w:t>
      </w:r>
    </w:p>
    <w:p w14:paraId="785A4BF8" w14:textId="77777777" w:rsidR="00604C0E" w:rsidRPr="00BF4287" w:rsidRDefault="00A17617" w:rsidP="007044BB">
      <w:pPr>
        <w:pStyle w:val="Akapitzlist"/>
        <w:numPr>
          <w:ilvl w:val="0"/>
          <w:numId w:val="45"/>
        </w:numPr>
        <w:rPr>
          <w:color w:val="auto"/>
        </w:rPr>
      </w:pPr>
      <w:r w:rsidRPr="00BF4287">
        <w:rPr>
          <w:color w:val="auto"/>
        </w:rPr>
        <w:t>w rozdziale 85154 Przeciwdziałanie alkoholizmowi wydatkowano kwotę 354 164,71 zł, co stanowi 71,62% planu rocznego wynoszącego 494 500,00 zł. Niniejsza wartość została wydatkowana na:</w:t>
      </w:r>
    </w:p>
    <w:p w14:paraId="7C20F5C8" w14:textId="46140B8A" w:rsidR="00AB6EFF" w:rsidRPr="00BF4287" w:rsidRDefault="00A17617" w:rsidP="007044BB">
      <w:pPr>
        <w:pStyle w:val="Akapitzlist"/>
        <w:numPr>
          <w:ilvl w:val="1"/>
          <w:numId w:val="45"/>
        </w:numPr>
        <w:rPr>
          <w:color w:val="auto"/>
        </w:rPr>
      </w:pPr>
      <w:r w:rsidRPr="00BF4287">
        <w:rPr>
          <w:color w:val="auto"/>
        </w:rPr>
        <w:t>zakup usług pozostałych w kwocie 119 937,68 zł;</w:t>
      </w:r>
      <w:r w:rsidR="00AB6EFF" w:rsidRPr="00BF4287">
        <w:rPr>
          <w:color w:val="auto"/>
        </w:rPr>
        <w:t xml:space="preserve"> wyjazd na basen dla klas III szkół podstawowych wraz  z ubezpieczeniem –  37 527,68 zł, pobyt dzieci i młodzieży na zimowiskach  w górach  i obozach letnich, zielone szkoły , wynajem urządzeń rekreacyjnych dla dzieci, obóz MDP, organizacja pikników i  imprez - zabaw dla dzieci, organizacja spotkania profilaktycznego, przygotowanie i przeprowadzenie warsztatów, szkolenia, organizacja "Świetlnego Strażackiego Orszaku Św. Mikołaja", organizacja imprez sportowych itp. wydatki. </w:t>
      </w:r>
    </w:p>
    <w:p w14:paraId="18868887" w14:textId="34F6FFA6" w:rsidR="00F440FA" w:rsidRPr="00BF4287" w:rsidRDefault="00A17617" w:rsidP="007044BB">
      <w:pPr>
        <w:pStyle w:val="Akapitzlist"/>
        <w:numPr>
          <w:ilvl w:val="1"/>
          <w:numId w:val="45"/>
        </w:numPr>
        <w:rPr>
          <w:color w:val="auto"/>
        </w:rPr>
      </w:pPr>
      <w:r w:rsidRPr="00BF4287">
        <w:rPr>
          <w:color w:val="auto"/>
        </w:rPr>
        <w:t>dotacja celowa z budżetu dla pozostałych jednostek zaliczanych do sektora finansów publicznych w kwocie 112 587,33 zł;</w:t>
      </w:r>
      <w:r w:rsidR="00F440FA" w:rsidRPr="00BF4287">
        <w:rPr>
          <w:color w:val="auto"/>
        </w:rPr>
        <w:t xml:space="preserve"> Dotacja  dla Gminnego Ośrodka Kultury  na organizację półkolonii dla dzieci i młodzieży z terenu gminy Gorzyce w czasie wakacji 2023.</w:t>
      </w:r>
    </w:p>
    <w:p w14:paraId="7C305C23" w14:textId="1FE108AB" w:rsidR="00F440FA" w:rsidRPr="00BF4287" w:rsidRDefault="00F440FA" w:rsidP="00090AF2">
      <w:pPr>
        <w:ind w:left="1200"/>
        <w:rPr>
          <w:color w:val="auto"/>
        </w:rPr>
      </w:pPr>
      <w:r w:rsidRPr="00BF4287">
        <w:rPr>
          <w:color w:val="auto"/>
        </w:rPr>
        <w:lastRenderedPageBreak/>
        <w:t>Gminny Ośrodek Kultury  w czasie wakacji 2023 zorganizować cztery turnusy darmowych półkolonii dla dzieci i młodzieży z terenu gminy Gorzyce.</w:t>
      </w:r>
    </w:p>
    <w:p w14:paraId="664B9449" w14:textId="77777777" w:rsidR="00F440FA" w:rsidRPr="00BF4287" w:rsidRDefault="00F440FA" w:rsidP="00090AF2">
      <w:pPr>
        <w:ind w:left="1200"/>
        <w:rPr>
          <w:color w:val="auto"/>
        </w:rPr>
      </w:pPr>
      <w:r w:rsidRPr="00BF4287">
        <w:rPr>
          <w:color w:val="auto"/>
        </w:rPr>
        <w:t>Zajęcia odbywać się będą w trzech placówkach GOK</w:t>
      </w:r>
    </w:p>
    <w:p w14:paraId="7C84B22C" w14:textId="77777777" w:rsidR="00F440FA" w:rsidRPr="00BF4287" w:rsidRDefault="00F440FA" w:rsidP="00090AF2">
      <w:pPr>
        <w:ind w:left="1200"/>
        <w:rPr>
          <w:color w:val="auto"/>
        </w:rPr>
      </w:pPr>
      <w:r w:rsidRPr="00BF4287">
        <w:rPr>
          <w:color w:val="auto"/>
        </w:rPr>
        <w:t>- SDK Gorzyce (17- 21 lipca oraz 31 lipca- 4 sierpnia)</w:t>
      </w:r>
    </w:p>
    <w:p w14:paraId="09B43348" w14:textId="77777777" w:rsidR="00F440FA" w:rsidRPr="00BF4287" w:rsidRDefault="00F440FA" w:rsidP="00090AF2">
      <w:pPr>
        <w:ind w:left="1200"/>
        <w:rPr>
          <w:color w:val="auto"/>
        </w:rPr>
      </w:pPr>
      <w:r w:rsidRPr="00BF4287">
        <w:rPr>
          <w:color w:val="auto"/>
        </w:rPr>
        <w:t>- DK Sokolniki (10-14 lipca)</w:t>
      </w:r>
    </w:p>
    <w:p w14:paraId="611FF6D8" w14:textId="77777777" w:rsidR="00F440FA" w:rsidRPr="00BF4287" w:rsidRDefault="00F440FA" w:rsidP="00090AF2">
      <w:pPr>
        <w:ind w:left="1200"/>
        <w:rPr>
          <w:color w:val="auto"/>
        </w:rPr>
      </w:pPr>
      <w:r w:rsidRPr="00BF4287">
        <w:rPr>
          <w:color w:val="auto"/>
        </w:rPr>
        <w:t>- DK Wrzawy (21-25 sierpnia)</w:t>
      </w:r>
    </w:p>
    <w:p w14:paraId="224DA452" w14:textId="4C1FA6CA" w:rsidR="00F440FA" w:rsidRPr="00BF4287" w:rsidRDefault="00F440FA" w:rsidP="00090AF2">
      <w:pPr>
        <w:ind w:left="1200"/>
        <w:rPr>
          <w:color w:val="auto"/>
        </w:rPr>
      </w:pPr>
      <w:r w:rsidRPr="00BF4287">
        <w:rPr>
          <w:color w:val="auto"/>
        </w:rPr>
        <w:t>Zajęcia zorganizowane  zgodnie z obowiązującym prawem i wytycznymi Kuratorium Oświaty.</w:t>
      </w:r>
    </w:p>
    <w:p w14:paraId="1F2D5CA3" w14:textId="6CE0F9A5" w:rsidR="00F440FA" w:rsidRPr="00BF4287" w:rsidRDefault="00F440FA" w:rsidP="00090AF2">
      <w:pPr>
        <w:ind w:left="1200"/>
        <w:rPr>
          <w:color w:val="auto"/>
        </w:rPr>
      </w:pPr>
      <w:r w:rsidRPr="00BF4287">
        <w:rPr>
          <w:color w:val="auto"/>
        </w:rPr>
        <w:t>Podczas wszystkich turnusów odbywa</w:t>
      </w:r>
      <w:r w:rsidR="00AB6EFF" w:rsidRPr="00BF4287">
        <w:rPr>
          <w:color w:val="auto"/>
        </w:rPr>
        <w:t>ły</w:t>
      </w:r>
      <w:r w:rsidRPr="00BF4287">
        <w:rPr>
          <w:color w:val="auto"/>
        </w:rPr>
        <w:t xml:space="preserve"> się  zajęcia ruchowe i artystyczne z profesjonalnymi instruktorami z poszczególnych dziedzin). Zaplanowan</w:t>
      </w:r>
      <w:r w:rsidR="00AB6EFF" w:rsidRPr="00BF4287">
        <w:rPr>
          <w:color w:val="auto"/>
        </w:rPr>
        <w:t>o</w:t>
      </w:r>
      <w:r w:rsidRPr="00BF4287">
        <w:rPr>
          <w:color w:val="auto"/>
        </w:rPr>
        <w:t xml:space="preserve"> także jednodniowe wycieczki (Gospodarstwo Agroturystyczne ,,</w:t>
      </w:r>
      <w:proofErr w:type="spellStart"/>
      <w:r w:rsidRPr="00BF4287">
        <w:rPr>
          <w:color w:val="auto"/>
        </w:rPr>
        <w:t>Madejówka</w:t>
      </w:r>
      <w:proofErr w:type="spellEnd"/>
      <w:r w:rsidRPr="00BF4287">
        <w:rPr>
          <w:color w:val="auto"/>
        </w:rPr>
        <w:t>" w Obojnej lub Muzeum COP w Stalowej Woli).</w:t>
      </w:r>
      <w:r w:rsidR="00AB6EFF" w:rsidRPr="00BF4287">
        <w:rPr>
          <w:color w:val="auto"/>
        </w:rPr>
        <w:t xml:space="preserve"> </w:t>
      </w:r>
      <w:r w:rsidRPr="00BF4287">
        <w:rPr>
          <w:color w:val="auto"/>
        </w:rPr>
        <w:t xml:space="preserve"> </w:t>
      </w:r>
      <w:r w:rsidR="00AB6EFF" w:rsidRPr="00BF4287">
        <w:rPr>
          <w:color w:val="auto"/>
        </w:rPr>
        <w:t>Z</w:t>
      </w:r>
      <w:r w:rsidRPr="00BF4287">
        <w:rPr>
          <w:color w:val="auto"/>
        </w:rPr>
        <w:t>amówion</w:t>
      </w:r>
      <w:r w:rsidR="00AB6EFF" w:rsidRPr="00BF4287">
        <w:rPr>
          <w:color w:val="auto"/>
        </w:rPr>
        <w:t>o</w:t>
      </w:r>
      <w:r w:rsidRPr="00BF4287">
        <w:rPr>
          <w:color w:val="auto"/>
        </w:rPr>
        <w:t xml:space="preserve"> profesjonalne przedstawienia teatralne oraz pokazy filmowe.</w:t>
      </w:r>
      <w:r w:rsidR="00AB6EFF" w:rsidRPr="00BF4287">
        <w:rPr>
          <w:color w:val="auto"/>
        </w:rPr>
        <w:t xml:space="preserve"> </w:t>
      </w:r>
      <w:r w:rsidRPr="00BF4287">
        <w:rPr>
          <w:color w:val="auto"/>
        </w:rPr>
        <w:t>Każdy z uczestników otrzyma</w:t>
      </w:r>
      <w:r w:rsidR="00AB6EFF" w:rsidRPr="00BF4287">
        <w:rPr>
          <w:color w:val="auto"/>
        </w:rPr>
        <w:t>ł</w:t>
      </w:r>
      <w:r w:rsidRPr="00BF4287">
        <w:rPr>
          <w:color w:val="auto"/>
        </w:rPr>
        <w:t xml:space="preserve"> codziennie poczęstunek.</w:t>
      </w:r>
    </w:p>
    <w:p w14:paraId="28B96EEB" w14:textId="54A02BED" w:rsidR="00AB6EFF" w:rsidRPr="00BF4287" w:rsidRDefault="00AB6EFF" w:rsidP="00310C2F">
      <w:pPr>
        <w:ind w:left="1134"/>
        <w:rPr>
          <w:color w:val="auto"/>
        </w:rPr>
      </w:pPr>
      <w:r w:rsidRPr="00BF4287">
        <w:rPr>
          <w:color w:val="auto"/>
        </w:rPr>
        <w:t>N</w:t>
      </w:r>
      <w:r w:rsidR="00F440FA" w:rsidRPr="00BF4287">
        <w:rPr>
          <w:color w:val="auto"/>
        </w:rPr>
        <w:t>a  zorganizowanie półkolonii dla dzieci z terenu Gminy Gorzyce</w:t>
      </w:r>
      <w:r w:rsidRPr="00BF4287">
        <w:rPr>
          <w:color w:val="auto"/>
        </w:rPr>
        <w:t xml:space="preserve">- </w:t>
      </w:r>
      <w:r w:rsidR="00F440FA" w:rsidRPr="00BF4287">
        <w:rPr>
          <w:color w:val="auto"/>
        </w:rPr>
        <w:t xml:space="preserve"> </w:t>
      </w:r>
      <w:r w:rsidR="004B7F8C" w:rsidRPr="00BF4287">
        <w:rPr>
          <w:color w:val="auto"/>
        </w:rPr>
        <w:t>ś</w:t>
      </w:r>
      <w:r w:rsidR="00F440FA" w:rsidRPr="00BF4287">
        <w:rPr>
          <w:color w:val="auto"/>
        </w:rPr>
        <w:t xml:space="preserve">rodki  </w:t>
      </w:r>
      <w:r w:rsidRPr="00BF4287">
        <w:rPr>
          <w:color w:val="auto"/>
        </w:rPr>
        <w:t xml:space="preserve"> pochodzą z </w:t>
      </w:r>
      <w:r w:rsidR="00F440FA" w:rsidRPr="00BF4287">
        <w:rPr>
          <w:color w:val="auto"/>
        </w:rPr>
        <w:t xml:space="preserve"> tzw. „małpki" za zezwolenie, o którym mowa w art. 9 ust.1 lub 2 Ustawy o wychowaniu w trzeźwości i przeciwdziałaniu alkoholizmowi, dla przedsiębiorcy zaopatrującego przedsiębiorcę posiadającego zezwolenie na sprzedaż detaliczną napojów alkoholowych przeznaczonych do spożycia poza miejscem sprzedaży w napoje alkoholowe w opakowaniach jednostkowych o ilości nominalnej napoju nieprzekraczającej 300ml. Gmina przeznacza te środki, na działania mające na celu realizację lokalnej międzysektorowej polityki przeciwdziałania negatywnym skutkom spożywania alkoholu</w:t>
      </w:r>
      <w:r w:rsidRPr="00BF4287">
        <w:rPr>
          <w:color w:val="auto"/>
        </w:rPr>
        <w:t>.</w:t>
      </w:r>
    </w:p>
    <w:p w14:paraId="5A1D0B8A" w14:textId="5A4E03F4" w:rsidR="00604C0E" w:rsidRPr="00BF4287" w:rsidRDefault="00A17617" w:rsidP="007044BB">
      <w:pPr>
        <w:pStyle w:val="Akapitzlist"/>
        <w:numPr>
          <w:ilvl w:val="1"/>
          <w:numId w:val="45"/>
        </w:numPr>
        <w:rPr>
          <w:color w:val="auto"/>
        </w:rPr>
      </w:pPr>
      <w:r w:rsidRPr="00BF4287">
        <w:rPr>
          <w:color w:val="auto"/>
        </w:rPr>
        <w:t>wynagrodzenia bezosobowe w kwocie 48 915,32 zł;</w:t>
      </w:r>
      <w:r w:rsidR="00731B40" w:rsidRPr="00BF4287">
        <w:rPr>
          <w:color w:val="auto"/>
        </w:rPr>
        <w:t xml:space="preserve"> wynagrodzenia członków Komisji  </w:t>
      </w:r>
    </w:p>
    <w:p w14:paraId="2750889F" w14:textId="09442562" w:rsidR="00604C0E" w:rsidRPr="00BF4287" w:rsidRDefault="00A17617" w:rsidP="007044BB">
      <w:pPr>
        <w:pStyle w:val="Akapitzlist"/>
        <w:numPr>
          <w:ilvl w:val="1"/>
          <w:numId w:val="45"/>
        </w:numPr>
        <w:rPr>
          <w:color w:val="auto"/>
        </w:rPr>
      </w:pPr>
      <w:r w:rsidRPr="00BF4287">
        <w:rPr>
          <w:color w:val="auto"/>
        </w:rPr>
        <w:t>nagrody konkursowe w kwocie 38 301,70 zł;</w:t>
      </w:r>
      <w:r w:rsidR="00731B40" w:rsidRPr="00BF4287">
        <w:rPr>
          <w:color w:val="auto"/>
        </w:rPr>
        <w:t xml:space="preserve"> ( zestaw pucharów, nagród,)</w:t>
      </w:r>
    </w:p>
    <w:p w14:paraId="586E58BF" w14:textId="77777777" w:rsidR="00731B40" w:rsidRPr="00BF4287" w:rsidRDefault="00A17617" w:rsidP="007044BB">
      <w:pPr>
        <w:pStyle w:val="Akapitzlist"/>
        <w:numPr>
          <w:ilvl w:val="1"/>
          <w:numId w:val="45"/>
        </w:numPr>
        <w:rPr>
          <w:color w:val="auto"/>
        </w:rPr>
      </w:pPr>
      <w:r w:rsidRPr="00BF4287">
        <w:rPr>
          <w:color w:val="auto"/>
        </w:rPr>
        <w:t>dotacja celowa z budżetu jednostki samorządu terytorialnego, udzielone w trybie art. 221 ustawy, na finansowanie lub dofinansowanie zadań zleconych do realizacji organizacjom prowadzącym działalność pożytku publicznego w kwocie 20 000,00 zł;</w:t>
      </w:r>
      <w:r w:rsidR="00731B40" w:rsidRPr="00BF4287">
        <w:rPr>
          <w:color w:val="auto"/>
        </w:rPr>
        <w:t xml:space="preserve"> </w:t>
      </w:r>
    </w:p>
    <w:p w14:paraId="7B36C332" w14:textId="58DE04E3" w:rsidR="00731B40" w:rsidRPr="00BF4287" w:rsidRDefault="00731B40" w:rsidP="007044BB">
      <w:pPr>
        <w:pStyle w:val="Akapitzlist"/>
        <w:rPr>
          <w:color w:val="auto"/>
        </w:rPr>
      </w:pPr>
      <w:r w:rsidRPr="00BF4287">
        <w:rPr>
          <w:color w:val="auto"/>
        </w:rPr>
        <w:t>Wspomaganie środowisk wzajemnej pomocy osób uzależnionych od alkoholu i ich rodzin, w tym:</w:t>
      </w:r>
    </w:p>
    <w:p w14:paraId="7EEB54D7" w14:textId="77777777" w:rsidR="00731B40" w:rsidRPr="00BF4287" w:rsidRDefault="00731B40" w:rsidP="007044BB">
      <w:pPr>
        <w:pStyle w:val="Akapitzlist"/>
        <w:rPr>
          <w:color w:val="auto"/>
        </w:rPr>
      </w:pPr>
      <w:r w:rsidRPr="00BF4287">
        <w:rPr>
          <w:color w:val="auto"/>
        </w:rPr>
        <w:t xml:space="preserve">- prowadzenie punktu konsultacyjnego w Gorzycach, w tym:  dyżury psychologa i udzielanie podstawowej pomocy psychologicznej, </w:t>
      </w:r>
    </w:p>
    <w:p w14:paraId="57960D48" w14:textId="2522A9BA" w:rsidR="00604C0E" w:rsidRPr="00BF4287" w:rsidRDefault="00731B40" w:rsidP="007044BB">
      <w:pPr>
        <w:pStyle w:val="Akapitzlist"/>
        <w:rPr>
          <w:color w:val="auto"/>
        </w:rPr>
      </w:pPr>
      <w:r w:rsidRPr="00BF4287">
        <w:rPr>
          <w:color w:val="auto"/>
        </w:rPr>
        <w:t>-prowadzenie grupy wsparcia dla współuzależnionych.;</w:t>
      </w:r>
    </w:p>
    <w:p w14:paraId="328874F9" w14:textId="0AAD8787" w:rsidR="00604C0E" w:rsidRPr="00BF4287" w:rsidRDefault="00A17617" w:rsidP="007044BB">
      <w:pPr>
        <w:pStyle w:val="Akapitzlist"/>
        <w:numPr>
          <w:ilvl w:val="1"/>
          <w:numId w:val="45"/>
        </w:numPr>
        <w:rPr>
          <w:color w:val="auto"/>
        </w:rPr>
      </w:pPr>
      <w:r w:rsidRPr="00BF4287">
        <w:rPr>
          <w:color w:val="auto"/>
        </w:rPr>
        <w:t>zakup materiałów i wyposażenia w kwocie 12 368,28 zł;</w:t>
      </w:r>
      <w:r w:rsidR="00731B40" w:rsidRPr="00BF4287">
        <w:rPr>
          <w:color w:val="auto"/>
        </w:rPr>
        <w:t xml:space="preserve"> sprzęt sportowy</w:t>
      </w:r>
    </w:p>
    <w:p w14:paraId="37FC4AED" w14:textId="77777777" w:rsidR="00604C0E" w:rsidRPr="00BF4287" w:rsidRDefault="00A17617" w:rsidP="007044BB">
      <w:pPr>
        <w:pStyle w:val="Akapitzlist"/>
        <w:numPr>
          <w:ilvl w:val="1"/>
          <w:numId w:val="45"/>
        </w:numPr>
        <w:rPr>
          <w:color w:val="auto"/>
        </w:rPr>
      </w:pPr>
      <w:r w:rsidRPr="00BF4287">
        <w:rPr>
          <w:color w:val="auto"/>
        </w:rPr>
        <w:t>składki na ubezpieczenia społeczne w kwocie 1 094,40 zł;</w:t>
      </w:r>
    </w:p>
    <w:p w14:paraId="64D33119" w14:textId="41B8F5CC" w:rsidR="00604C0E" w:rsidRPr="00BF4287" w:rsidRDefault="00A17617" w:rsidP="007044BB">
      <w:pPr>
        <w:pStyle w:val="Akapitzlist"/>
        <w:numPr>
          <w:ilvl w:val="1"/>
          <w:numId w:val="45"/>
        </w:numPr>
        <w:rPr>
          <w:color w:val="auto"/>
        </w:rPr>
      </w:pPr>
      <w:r w:rsidRPr="00BF4287">
        <w:rPr>
          <w:color w:val="auto"/>
        </w:rPr>
        <w:t>koszty postępowania sądowego i prokuratorskiego w kwocie 600,00 zł;</w:t>
      </w:r>
      <w:r w:rsidR="00731B40" w:rsidRPr="00BF4287">
        <w:rPr>
          <w:color w:val="auto"/>
        </w:rPr>
        <w:t xml:space="preserve"> badania biegłych</w:t>
      </w:r>
    </w:p>
    <w:p w14:paraId="150F8578" w14:textId="77777777" w:rsidR="00604C0E" w:rsidRPr="00BF4287" w:rsidRDefault="00A17617" w:rsidP="007044BB">
      <w:pPr>
        <w:pStyle w:val="Akapitzlist"/>
        <w:numPr>
          <w:ilvl w:val="1"/>
          <w:numId w:val="45"/>
        </w:numPr>
        <w:rPr>
          <w:color w:val="auto"/>
        </w:rPr>
      </w:pPr>
      <w:r w:rsidRPr="00BF4287">
        <w:rPr>
          <w:color w:val="auto"/>
        </w:rPr>
        <w:t>szkolenia pracowników niebędących członkami korpusu służby cywilnej  w kwocie 360,00 zł;</w:t>
      </w:r>
    </w:p>
    <w:p w14:paraId="451E7E93" w14:textId="77777777" w:rsidR="00604C0E" w:rsidRPr="00BF4287" w:rsidRDefault="00A17617">
      <w:pPr>
        <w:pStyle w:val="Nagwek3"/>
        <w:jc w:val="both"/>
        <w:rPr>
          <w:color w:val="auto"/>
        </w:rPr>
      </w:pPr>
      <w:bookmarkStart w:id="52" w:name="_Toc2084296298"/>
      <w:r w:rsidRPr="00BF4287">
        <w:rPr>
          <w:color w:val="auto"/>
        </w:rPr>
        <w:t>Dział 852 – Pomoc społeczna</w:t>
      </w:r>
      <w:bookmarkEnd w:id="52"/>
    </w:p>
    <w:p w14:paraId="3DEAA6B8" w14:textId="77777777" w:rsidR="00604C0E" w:rsidRPr="00BF4287" w:rsidRDefault="00A17617">
      <w:pPr>
        <w:jc w:val="both"/>
        <w:rPr>
          <w:color w:val="auto"/>
        </w:rPr>
      </w:pPr>
      <w:r w:rsidRPr="00BF4287">
        <w:rPr>
          <w:color w:val="auto"/>
        </w:rPr>
        <w:t>Wydatki bieżące w ramach działu zostały zaplanowane w kwocie 3 321 980,81 zł, zaś zrealizowane w kwocie 3 187 047,22 zł, w rezultacie stopień realizacji wydatków bieżących wyniósł 95,94%. Środki te przeznaczono następująco:</w:t>
      </w:r>
    </w:p>
    <w:p w14:paraId="6E0AA819" w14:textId="77777777" w:rsidR="00604C0E" w:rsidRPr="00BF4287" w:rsidRDefault="00A17617" w:rsidP="007044BB">
      <w:pPr>
        <w:pStyle w:val="Akapitzlist"/>
        <w:numPr>
          <w:ilvl w:val="0"/>
          <w:numId w:val="46"/>
        </w:numPr>
        <w:rPr>
          <w:color w:val="auto"/>
        </w:rPr>
      </w:pPr>
      <w:r w:rsidRPr="00BF4287">
        <w:rPr>
          <w:color w:val="auto"/>
        </w:rPr>
        <w:t>w rozdziale 85202 Domy pomocy społecznej wydatkowano kwotę 697 633,67 zł, co stanowi 99,97% planu rocznego wynoszącego 697 864,00 zł. Niniejsza wartość została wydatkowana na:</w:t>
      </w:r>
    </w:p>
    <w:p w14:paraId="29DFBD52" w14:textId="77777777" w:rsidR="00604C0E" w:rsidRPr="00BF4287" w:rsidRDefault="00A17617" w:rsidP="007044BB">
      <w:pPr>
        <w:pStyle w:val="Akapitzlist"/>
        <w:numPr>
          <w:ilvl w:val="1"/>
          <w:numId w:val="46"/>
        </w:numPr>
        <w:rPr>
          <w:color w:val="auto"/>
        </w:rPr>
      </w:pPr>
      <w:r w:rsidRPr="00BF4287">
        <w:rPr>
          <w:color w:val="auto"/>
        </w:rPr>
        <w:t>zakup usług przez jednostki samorządu terytorialnego od innych jednostek samorządu terytorialnego w kwocie 697 633,67 zł.</w:t>
      </w:r>
    </w:p>
    <w:p w14:paraId="37ABCC02" w14:textId="77777777" w:rsidR="0054586F" w:rsidRPr="00BF4287" w:rsidRDefault="0054586F" w:rsidP="0054586F">
      <w:pPr>
        <w:rPr>
          <w:color w:val="auto"/>
        </w:rPr>
      </w:pPr>
      <w:r w:rsidRPr="00BF4287">
        <w:rPr>
          <w:color w:val="auto"/>
        </w:rPr>
        <w:t xml:space="preserve">    W    domach  pomocy  społecznej (rozdz.  85202)    przebywało   do  dnia   31.12.2023 r.  </w:t>
      </w:r>
    </w:p>
    <w:p w14:paraId="54BE3FDE" w14:textId="77777777" w:rsidR="0054586F" w:rsidRPr="00BF4287" w:rsidRDefault="0054586F" w:rsidP="0054586F">
      <w:pPr>
        <w:rPr>
          <w:color w:val="auto"/>
        </w:rPr>
      </w:pPr>
      <w:r w:rsidRPr="00BF4287">
        <w:rPr>
          <w:color w:val="auto"/>
        </w:rPr>
        <w:t>16 osób z terenu Gminy Gorzyce:</w:t>
      </w:r>
    </w:p>
    <w:p w14:paraId="21A50B01" w14:textId="77777777" w:rsidR="0054586F" w:rsidRPr="00BF4287" w:rsidRDefault="0054586F" w:rsidP="0054586F">
      <w:pPr>
        <w:rPr>
          <w:color w:val="auto"/>
        </w:rPr>
      </w:pPr>
      <w:r w:rsidRPr="00BF4287">
        <w:rPr>
          <w:color w:val="auto"/>
        </w:rPr>
        <w:t>8 osoby  - DPS dla osób przewlekle, somatycznie chorych w Nowej Dębie,</w:t>
      </w:r>
    </w:p>
    <w:p w14:paraId="53A3F9A8" w14:textId="77777777" w:rsidR="0054586F" w:rsidRPr="00BF4287" w:rsidRDefault="0054586F" w:rsidP="0054586F">
      <w:pPr>
        <w:rPr>
          <w:color w:val="auto"/>
        </w:rPr>
      </w:pPr>
      <w:r w:rsidRPr="00BF4287">
        <w:rPr>
          <w:color w:val="auto"/>
        </w:rPr>
        <w:t>1 osoba – DPS dla osób przewlekle, somatycznie chorych w Tarnobrzegu,</w:t>
      </w:r>
    </w:p>
    <w:p w14:paraId="54AD8922" w14:textId="77777777" w:rsidR="0054586F" w:rsidRPr="00BF4287" w:rsidRDefault="0054586F" w:rsidP="0054586F">
      <w:pPr>
        <w:rPr>
          <w:color w:val="auto"/>
        </w:rPr>
      </w:pPr>
      <w:r w:rsidRPr="00BF4287">
        <w:rPr>
          <w:color w:val="auto"/>
        </w:rPr>
        <w:t>2 osoba  - DPS dla osób przewlekle, psychicznie chorych w Górnie  k/Rzeszowa,</w:t>
      </w:r>
    </w:p>
    <w:p w14:paraId="2072B4CC" w14:textId="77777777" w:rsidR="0054586F" w:rsidRPr="00BF4287" w:rsidRDefault="0054586F" w:rsidP="0054586F">
      <w:pPr>
        <w:rPr>
          <w:color w:val="auto"/>
        </w:rPr>
      </w:pPr>
      <w:r w:rsidRPr="00BF4287">
        <w:rPr>
          <w:color w:val="auto"/>
        </w:rPr>
        <w:lastRenderedPageBreak/>
        <w:t>1 osoba -  DPS dla osób przewlekle, psychicznie chorych w Rudzie Różanieckiej,</w:t>
      </w:r>
    </w:p>
    <w:p w14:paraId="6B8EA89C" w14:textId="77777777" w:rsidR="0054586F" w:rsidRPr="00BF4287" w:rsidRDefault="0054586F" w:rsidP="0054586F">
      <w:pPr>
        <w:rPr>
          <w:color w:val="auto"/>
        </w:rPr>
      </w:pPr>
      <w:r w:rsidRPr="00BF4287">
        <w:rPr>
          <w:color w:val="auto"/>
        </w:rPr>
        <w:t>1 osoba – DPS dla osób przewlekle, psychicznie chorych w Słupi,</w:t>
      </w:r>
    </w:p>
    <w:p w14:paraId="5AE752D8" w14:textId="77777777" w:rsidR="0054586F" w:rsidRPr="00BF4287" w:rsidRDefault="0054586F" w:rsidP="0054586F">
      <w:pPr>
        <w:rPr>
          <w:color w:val="auto"/>
        </w:rPr>
      </w:pPr>
      <w:r w:rsidRPr="00BF4287">
        <w:rPr>
          <w:color w:val="auto"/>
        </w:rPr>
        <w:t>1 osoba – DPS dla osób przewlekle, psychicznie chorych w Iwoniczu,</w:t>
      </w:r>
    </w:p>
    <w:p w14:paraId="77621124" w14:textId="77777777" w:rsidR="0054586F" w:rsidRPr="00BF4287" w:rsidRDefault="0054586F" w:rsidP="0054586F">
      <w:pPr>
        <w:rPr>
          <w:color w:val="auto"/>
        </w:rPr>
      </w:pPr>
      <w:r w:rsidRPr="00BF4287">
        <w:rPr>
          <w:color w:val="auto"/>
        </w:rPr>
        <w:t>1 osoba – DPS dla osób przewlekle, somatycznie chorych w Cmolasie,</w:t>
      </w:r>
    </w:p>
    <w:p w14:paraId="083888C5" w14:textId="77777777" w:rsidR="0054586F" w:rsidRPr="00BF4287" w:rsidRDefault="0054586F" w:rsidP="0054586F">
      <w:pPr>
        <w:rPr>
          <w:color w:val="auto"/>
        </w:rPr>
      </w:pPr>
      <w:r w:rsidRPr="00BF4287">
        <w:rPr>
          <w:color w:val="auto"/>
        </w:rPr>
        <w:t>1 osoba – DPS dla osób przewlekle, psychicznie chorych w Babicach.</w:t>
      </w:r>
    </w:p>
    <w:p w14:paraId="6C67DAE8" w14:textId="7C999B5B" w:rsidR="00104FA5" w:rsidRPr="00BF4287" w:rsidRDefault="0054586F" w:rsidP="00104FA5">
      <w:pPr>
        <w:rPr>
          <w:color w:val="auto"/>
        </w:rPr>
      </w:pPr>
      <w:r w:rsidRPr="00BF4287">
        <w:rPr>
          <w:color w:val="auto"/>
        </w:rPr>
        <w:t>Łączy koszt poniesiony na ww. pomoc w okresie I – XII 2023 r.  wyniósł  697.633,67 zł.</w:t>
      </w:r>
    </w:p>
    <w:p w14:paraId="076EBE8C" w14:textId="77777777" w:rsidR="00604C0E" w:rsidRPr="00BF4287" w:rsidRDefault="00A17617" w:rsidP="007044BB">
      <w:pPr>
        <w:pStyle w:val="Akapitzlist"/>
        <w:numPr>
          <w:ilvl w:val="0"/>
          <w:numId w:val="46"/>
        </w:numPr>
        <w:rPr>
          <w:color w:val="auto"/>
        </w:rPr>
      </w:pPr>
      <w:r w:rsidRPr="00BF4287">
        <w:rPr>
          <w:color w:val="auto"/>
        </w:rPr>
        <w:t>w rozdziale 85205 Zadania w zakresie przeciwdziałania przemocy w rodzinie wydatkowano kwotę 2 584,30 zł, co stanowi 54,99% planu rocznego wynoszącego 4 700,00 zł. Niniejsza wartość została wydatkowana na:</w:t>
      </w:r>
    </w:p>
    <w:p w14:paraId="3E90A679" w14:textId="77777777" w:rsidR="00604C0E" w:rsidRPr="00BF4287" w:rsidRDefault="00A17617" w:rsidP="007044BB">
      <w:pPr>
        <w:pStyle w:val="Akapitzlist"/>
        <w:numPr>
          <w:ilvl w:val="1"/>
          <w:numId w:val="46"/>
        </w:numPr>
        <w:rPr>
          <w:color w:val="auto"/>
        </w:rPr>
      </w:pPr>
      <w:r w:rsidRPr="00BF4287">
        <w:rPr>
          <w:color w:val="auto"/>
        </w:rPr>
        <w:t>zakup materiałów i wyposażenia w kwocie 1 986,30 zł;</w:t>
      </w:r>
    </w:p>
    <w:p w14:paraId="4E4F50D7" w14:textId="77777777" w:rsidR="00604C0E" w:rsidRPr="00BF4287" w:rsidRDefault="00A17617" w:rsidP="007044BB">
      <w:pPr>
        <w:pStyle w:val="Akapitzlist"/>
        <w:numPr>
          <w:ilvl w:val="1"/>
          <w:numId w:val="46"/>
        </w:numPr>
        <w:rPr>
          <w:color w:val="auto"/>
        </w:rPr>
      </w:pPr>
      <w:r w:rsidRPr="00BF4287">
        <w:rPr>
          <w:color w:val="auto"/>
        </w:rPr>
        <w:t>szkolenia pracowników niebędących członkami korpusu służby cywilnej  w kwocie 598,00 zł;</w:t>
      </w:r>
    </w:p>
    <w:p w14:paraId="41751B9D" w14:textId="77777777" w:rsidR="0054586F" w:rsidRPr="00BF4287" w:rsidRDefault="0054586F" w:rsidP="0054586F">
      <w:pPr>
        <w:rPr>
          <w:color w:val="auto"/>
        </w:rPr>
      </w:pPr>
      <w:r w:rsidRPr="00BF4287">
        <w:rPr>
          <w:color w:val="auto"/>
        </w:rPr>
        <w:t>Problematyką przeciwdziałania przemocy domowej na terenie gminy zajmuje się Gminny Zespół Interdyscyplinarny ds. Przeciwdziałania Przemocy Domowej, który działa na podstawie  Zarządzenia Wójta  Gminy  Gorzyce ( Nr  91/23 z dnia 01 września 2023 r. ).</w:t>
      </w:r>
    </w:p>
    <w:p w14:paraId="5A8C8CCF" w14:textId="4CCD43A1" w:rsidR="0054586F" w:rsidRPr="00BF4287" w:rsidRDefault="0054586F" w:rsidP="0054586F">
      <w:pPr>
        <w:rPr>
          <w:color w:val="auto"/>
        </w:rPr>
      </w:pPr>
      <w:r w:rsidRPr="00BF4287">
        <w:rPr>
          <w:color w:val="auto"/>
        </w:rPr>
        <w:t xml:space="preserve">W skład ww. zespołu wchodzą przedstawiciele jednostek organizacyjnych pomocy społecznej, gminnej komisji rozwiązywania problemów alkoholowych, policji, oświaty, ochrony zdrowia, organizacji pozarządowych oraz kuratorzy sądowi Sądu Rejonowego </w:t>
      </w:r>
      <w:r w:rsidR="001329BD" w:rsidRPr="00BF4287">
        <w:rPr>
          <w:color w:val="auto"/>
        </w:rPr>
        <w:t xml:space="preserve"> </w:t>
      </w:r>
      <w:r w:rsidRPr="00BF4287">
        <w:rPr>
          <w:color w:val="auto"/>
        </w:rPr>
        <w:t xml:space="preserve">w Tarnobrzegu ( I </w:t>
      </w:r>
      <w:proofErr w:type="spellStart"/>
      <w:r w:rsidRPr="00BF4287">
        <w:rPr>
          <w:color w:val="auto"/>
        </w:rPr>
        <w:t>i</w:t>
      </w:r>
      <w:proofErr w:type="spellEnd"/>
      <w:r w:rsidRPr="00BF4287">
        <w:rPr>
          <w:color w:val="auto"/>
        </w:rPr>
        <w:t xml:space="preserve"> II ZKSS).</w:t>
      </w:r>
    </w:p>
    <w:p w14:paraId="5D02B6FE" w14:textId="77777777" w:rsidR="0054586F" w:rsidRPr="00BF4287" w:rsidRDefault="0054586F" w:rsidP="0054586F">
      <w:pPr>
        <w:rPr>
          <w:color w:val="auto"/>
        </w:rPr>
      </w:pPr>
      <w:r w:rsidRPr="00BF4287">
        <w:rPr>
          <w:color w:val="auto"/>
        </w:rPr>
        <w:t xml:space="preserve">Zgodnie z art. 9a ust. 9 Ustawy o przeciwdziałaniu przemocy domowej z dnia 29 lipca 2005 r. (Dz. U z 2021 r., poz. 1249 z późn.zm.) obsługę organizacyjno-techniczną zespołu zapewnia Ośrodek Pomocy Społecznej. </w:t>
      </w:r>
    </w:p>
    <w:p w14:paraId="387FC7D9" w14:textId="48AD3331" w:rsidR="0054586F" w:rsidRPr="00BF4287" w:rsidRDefault="0054586F" w:rsidP="0054586F">
      <w:pPr>
        <w:rPr>
          <w:color w:val="auto"/>
        </w:rPr>
      </w:pPr>
      <w:r w:rsidRPr="00BF4287">
        <w:rPr>
          <w:color w:val="auto"/>
        </w:rPr>
        <w:t xml:space="preserve">W okresie od 1 stycznia 2023 r. do 31 grudnia 2023 r. do Przewodniczącego Zespołu zostało przekazanych 27 formularzy „Niebieskich Kart” dokumentujących podejrzenie  występowania   przemocy domowej (23 szt. sporządzonych przez Policję, 2 szt. sporządzone przez pracowników socjalnych jednostki pomocy społecznej, 2 szt. sporządzone przez Oświatę). Łącznie na terenie Gminy Gorzyce uwikłanych w przemoc domową  było 22 rodziny (przypadki wyłącznie zgłoszone w 2023 r.) . Łącznie w 2023 roku w ramach działalności Gminnego Zespołu Interdyscyplinarnego utworzono 22 grupy, procedurę NK zakończono w 26 przypadkach (16 – ustanie przyczyny, </w:t>
      </w:r>
      <w:r w:rsidR="001329BD" w:rsidRPr="00BF4287">
        <w:rPr>
          <w:color w:val="auto"/>
        </w:rPr>
        <w:t xml:space="preserve"> </w:t>
      </w:r>
      <w:r w:rsidRPr="00BF4287">
        <w:rPr>
          <w:color w:val="auto"/>
        </w:rPr>
        <w:t xml:space="preserve">9 – brak zasadności działań, 1- odstąpienie od działań). </w:t>
      </w:r>
    </w:p>
    <w:p w14:paraId="326E5EF3" w14:textId="3791AFCD" w:rsidR="0054586F" w:rsidRPr="00BF4287" w:rsidRDefault="0054586F" w:rsidP="0054586F">
      <w:pPr>
        <w:rPr>
          <w:color w:val="auto"/>
        </w:rPr>
      </w:pPr>
      <w:r w:rsidRPr="00BF4287">
        <w:rPr>
          <w:color w:val="auto"/>
        </w:rPr>
        <w:t>Koszty związane z obsługą zespołu w okresie I-XII 2023 r. wyniosły 2.584,30 zł.</w:t>
      </w:r>
    </w:p>
    <w:p w14:paraId="53DD1CA0" w14:textId="77777777" w:rsidR="00604C0E" w:rsidRPr="00BF4287" w:rsidRDefault="00A17617" w:rsidP="007044BB">
      <w:pPr>
        <w:pStyle w:val="Akapitzlist"/>
        <w:numPr>
          <w:ilvl w:val="0"/>
          <w:numId w:val="46"/>
        </w:numPr>
        <w:rPr>
          <w:color w:val="auto"/>
        </w:rPr>
      </w:pPr>
      <w:r w:rsidRPr="00BF4287">
        <w:rPr>
          <w:color w:val="auto"/>
        </w:rPr>
        <w:t>w rozdziale 85213 Składki na ubezpieczenie zdrowotne opłacane za osoby pobierające niektóre świadczenia z pomocy społecznej oraz za osoby uczestniczące w zajęciach w centrum integracji społecznej wydatkowano kwotę 19 577,77 zł, co stanowi 96,19% planu rocznego wynoszącego 20 352,42 zł. Niniejsza wartość została wydatkowana na:</w:t>
      </w:r>
    </w:p>
    <w:p w14:paraId="649FFBC4" w14:textId="77777777" w:rsidR="00604C0E" w:rsidRPr="00BF4287" w:rsidRDefault="00A17617" w:rsidP="007044BB">
      <w:pPr>
        <w:pStyle w:val="Akapitzlist"/>
        <w:numPr>
          <w:ilvl w:val="1"/>
          <w:numId w:val="46"/>
        </w:numPr>
        <w:rPr>
          <w:color w:val="auto"/>
        </w:rPr>
      </w:pPr>
      <w:r w:rsidRPr="00BF4287">
        <w:rPr>
          <w:color w:val="auto"/>
        </w:rPr>
        <w:t>składki na ubezpieczenie zdrowotne w kwocie 19 448,35 zł;</w:t>
      </w:r>
    </w:p>
    <w:p w14:paraId="688A7FA4" w14:textId="77777777" w:rsidR="00604C0E" w:rsidRPr="00BF4287" w:rsidRDefault="00A17617" w:rsidP="007044BB">
      <w:pPr>
        <w:pStyle w:val="Akapitzlist"/>
        <w:numPr>
          <w:ilvl w:val="1"/>
          <w:numId w:val="46"/>
        </w:numPr>
        <w:rPr>
          <w:color w:val="auto"/>
        </w:rPr>
      </w:pPr>
      <w:r w:rsidRPr="00BF4287">
        <w:rPr>
          <w:color w:val="auto"/>
        </w:rPr>
        <w:t>zwrot niewykorzystanych dotacji oraz płatności w kwocie 129,42 zł.</w:t>
      </w:r>
    </w:p>
    <w:p w14:paraId="26E0E3E2" w14:textId="00EABB54" w:rsidR="0054586F" w:rsidRPr="00BF4287" w:rsidRDefault="0054586F" w:rsidP="0054586F">
      <w:pPr>
        <w:rPr>
          <w:color w:val="auto"/>
        </w:rPr>
      </w:pPr>
      <w:r w:rsidRPr="00BF4287">
        <w:rPr>
          <w:color w:val="auto"/>
        </w:rPr>
        <w:t>Opłacano   składki  za  37  osoby   korzystające  z pomocy w formie zasiłku stałego i nieposiadających ubezpieczenia zdrowotnego z innego tytułu. Liczba składek za ten okres wyniosła 376. Na ten cel do dnia 31.12.2023 r. wydatkowano kwotę  19.448,35 zł.</w:t>
      </w:r>
    </w:p>
    <w:p w14:paraId="244FB6EF" w14:textId="77777777" w:rsidR="00604C0E" w:rsidRPr="00BF4287" w:rsidRDefault="00A17617" w:rsidP="007044BB">
      <w:pPr>
        <w:pStyle w:val="Akapitzlist"/>
        <w:numPr>
          <w:ilvl w:val="0"/>
          <w:numId w:val="46"/>
        </w:numPr>
        <w:rPr>
          <w:color w:val="auto"/>
        </w:rPr>
      </w:pPr>
      <w:r w:rsidRPr="00BF4287">
        <w:rPr>
          <w:color w:val="auto"/>
        </w:rPr>
        <w:t>w rozdziale 85214 Zasiłki okresowe, celowe i pomoc w naturze oraz składki na ubezpieczenia emerytalne i rentowe wydatkowano kwotę 171 800,35 zł, co stanowi 83,60% planu rocznego wynoszącego 205 500,00 zł. Niniejsza wartość została wydatkowana na:</w:t>
      </w:r>
    </w:p>
    <w:p w14:paraId="2129A812" w14:textId="77777777" w:rsidR="00604C0E" w:rsidRPr="00BF4287" w:rsidRDefault="00A17617" w:rsidP="007044BB">
      <w:pPr>
        <w:pStyle w:val="Akapitzlist"/>
        <w:numPr>
          <w:ilvl w:val="1"/>
          <w:numId w:val="46"/>
        </w:numPr>
        <w:rPr>
          <w:color w:val="auto"/>
        </w:rPr>
      </w:pPr>
      <w:r w:rsidRPr="00BF4287">
        <w:rPr>
          <w:color w:val="auto"/>
        </w:rPr>
        <w:t>świadczenia społeczne w kwocie 171 800,35 zł;</w:t>
      </w:r>
    </w:p>
    <w:p w14:paraId="0C9D0C0B" w14:textId="77777777" w:rsidR="0054586F" w:rsidRPr="00BF4287" w:rsidRDefault="0054586F" w:rsidP="0054586F">
      <w:pPr>
        <w:rPr>
          <w:color w:val="auto"/>
        </w:rPr>
      </w:pPr>
      <w:r w:rsidRPr="00BF4287">
        <w:rPr>
          <w:color w:val="auto"/>
        </w:rPr>
        <w:t>Z  pomocy  w  formie  zasiłku okresowego (rozdz. 85214 § 3110)   skorzystało  45 rodzin</w:t>
      </w:r>
    </w:p>
    <w:p w14:paraId="7FE3C235" w14:textId="77777777" w:rsidR="0054586F" w:rsidRPr="00BF4287" w:rsidRDefault="0054586F" w:rsidP="0054586F">
      <w:pPr>
        <w:rPr>
          <w:color w:val="auto"/>
        </w:rPr>
      </w:pPr>
      <w:r w:rsidRPr="00BF4287">
        <w:rPr>
          <w:color w:val="auto"/>
        </w:rPr>
        <w:t xml:space="preserve"> (88 osób w tym rodzinach), wypłacono 160 świadczeń. Średnia wysokość tego świadczenia wynosiła 343,89 zł. miesięcznie. Głównym powodem udzielenia pomocy w formie zasiłku okresowego było bezrobocie (36 rodzin). </w:t>
      </w:r>
    </w:p>
    <w:p w14:paraId="5F9E5EA4" w14:textId="77777777" w:rsidR="0054586F" w:rsidRPr="00BF4287" w:rsidRDefault="0054586F" w:rsidP="0054586F">
      <w:pPr>
        <w:rPr>
          <w:color w:val="auto"/>
        </w:rPr>
      </w:pPr>
      <w:r w:rsidRPr="00BF4287">
        <w:rPr>
          <w:color w:val="auto"/>
        </w:rPr>
        <w:t>Zgodnie  z  ustawą o pomocy społecznej kwota zasiłku okresowego nie może być niższa niż 50 % różnicy między:</w:t>
      </w:r>
    </w:p>
    <w:p w14:paraId="59A1AF4A" w14:textId="77777777" w:rsidR="0054586F" w:rsidRPr="00BF4287" w:rsidRDefault="0054586F" w:rsidP="0054586F">
      <w:pPr>
        <w:rPr>
          <w:color w:val="auto"/>
        </w:rPr>
      </w:pPr>
      <w:r w:rsidRPr="00BF4287">
        <w:rPr>
          <w:color w:val="auto"/>
        </w:rPr>
        <w:t>1)</w:t>
      </w:r>
      <w:r w:rsidRPr="00BF4287">
        <w:rPr>
          <w:color w:val="auto"/>
        </w:rPr>
        <w:tab/>
        <w:t>kryterium  dochodowym  osoby  samotnie  gospodarującej (od 1.01.2022 r.-776,00 zł.) a dochodem tej osoby,</w:t>
      </w:r>
    </w:p>
    <w:p w14:paraId="2ACE916F" w14:textId="77777777" w:rsidR="0054586F" w:rsidRPr="00BF4287" w:rsidRDefault="0054586F" w:rsidP="0054586F">
      <w:pPr>
        <w:rPr>
          <w:color w:val="auto"/>
        </w:rPr>
      </w:pPr>
      <w:r w:rsidRPr="00BF4287">
        <w:rPr>
          <w:color w:val="auto"/>
        </w:rPr>
        <w:lastRenderedPageBreak/>
        <w:t>2)</w:t>
      </w:r>
      <w:r w:rsidRPr="00BF4287">
        <w:rPr>
          <w:color w:val="auto"/>
        </w:rPr>
        <w:tab/>
        <w:t>kryterium dochodowym rodziny (od 1.01.2022 r. - 600,00 zł. x ilość osób w rodzinie) a dochodem rodziny.</w:t>
      </w:r>
    </w:p>
    <w:p w14:paraId="2196401F" w14:textId="77777777" w:rsidR="0054586F" w:rsidRPr="00BF4287" w:rsidRDefault="0054586F" w:rsidP="0054586F">
      <w:pPr>
        <w:rPr>
          <w:color w:val="auto"/>
        </w:rPr>
      </w:pPr>
      <w:r w:rsidRPr="00BF4287">
        <w:rPr>
          <w:color w:val="auto"/>
        </w:rPr>
        <w:t>Całość środków na sfinansowanie tej formy pomocy pochodziła z otrzymanej dotacji celowej i koszt tej pomocy w okresie od 1 stycznia do 31 grudnia 2023 r. wyniósł  55.022,29 zł.</w:t>
      </w:r>
    </w:p>
    <w:p w14:paraId="12873C43" w14:textId="77777777" w:rsidR="0054586F" w:rsidRPr="00BF4287" w:rsidRDefault="0054586F" w:rsidP="0054586F">
      <w:pPr>
        <w:rPr>
          <w:color w:val="auto"/>
        </w:rPr>
      </w:pPr>
      <w:r w:rsidRPr="00BF4287">
        <w:rPr>
          <w:color w:val="auto"/>
        </w:rPr>
        <w:t xml:space="preserve">    W  okresie  od  I – XII 2023 roku Ośrodek Pomocy Społecznej  przyznał 89 zasiłki  celowe, </w:t>
      </w:r>
    </w:p>
    <w:p w14:paraId="691F9727" w14:textId="77777777" w:rsidR="0054586F" w:rsidRPr="00BF4287" w:rsidRDefault="0054586F" w:rsidP="0054586F">
      <w:pPr>
        <w:rPr>
          <w:color w:val="auto"/>
        </w:rPr>
      </w:pPr>
      <w:r w:rsidRPr="00BF4287">
        <w:rPr>
          <w:color w:val="auto"/>
        </w:rPr>
        <w:t xml:space="preserve">w tym: 4 zasiłki celowe specjalne oraz 2 zasiłki w związku ze zdarzeniem losowym. Łącznie z budżetu gminy wydatkowano na ten cel kwotę  52.270,00 zł. </w:t>
      </w:r>
    </w:p>
    <w:p w14:paraId="3AF39836" w14:textId="4E17EE1A" w:rsidR="0054586F" w:rsidRPr="00BF4287" w:rsidRDefault="0054586F" w:rsidP="0054586F">
      <w:pPr>
        <w:rPr>
          <w:color w:val="auto"/>
        </w:rPr>
      </w:pPr>
      <w:r w:rsidRPr="00BF4287">
        <w:rPr>
          <w:color w:val="auto"/>
        </w:rPr>
        <w:t>W  okresie   I   -  XII 2023  r.  ośrodek  udzielił   pomocy   w    postaci   schronienia    9 rodzinom - 9 osobom (8 mężczyzn, 1 kobieta).  Osoby bezdomne kierowane były do  2 schronisk z którymi zostały podpisane umowy na realizację powyższego zadania w roku 2023 tj. w Sandomierzu (CARITAS Diecezji Sandomierskiej), w Dębicy (Towarzystwo Pomocy im. Św. Brata Alberta). Koszt ww. pomocy wyniósł  64.508,06 zł.</w:t>
      </w:r>
    </w:p>
    <w:p w14:paraId="56218BAF" w14:textId="77777777" w:rsidR="00604C0E" w:rsidRPr="00BF4287" w:rsidRDefault="00A17617" w:rsidP="007044BB">
      <w:pPr>
        <w:pStyle w:val="Akapitzlist"/>
        <w:numPr>
          <w:ilvl w:val="0"/>
          <w:numId w:val="46"/>
        </w:numPr>
        <w:rPr>
          <w:color w:val="auto"/>
        </w:rPr>
      </w:pPr>
      <w:r w:rsidRPr="00BF4287">
        <w:rPr>
          <w:color w:val="auto"/>
        </w:rPr>
        <w:t>w rozdziale 85215 Dodatki mieszkaniowe wydatkowano kwotę 239 620,97 zł, co stanowi 99,92% planu rocznego wynoszącego 239 824,25 zł. Niniejsza wartość została wydatkowana na:</w:t>
      </w:r>
    </w:p>
    <w:p w14:paraId="5FF8ADE9" w14:textId="7C32DB17" w:rsidR="00604C0E" w:rsidRPr="00BF4287" w:rsidRDefault="00A17617" w:rsidP="007044BB">
      <w:pPr>
        <w:pStyle w:val="Akapitzlist"/>
        <w:numPr>
          <w:ilvl w:val="1"/>
          <w:numId w:val="46"/>
        </w:numPr>
        <w:rPr>
          <w:color w:val="auto"/>
        </w:rPr>
      </w:pPr>
      <w:r w:rsidRPr="00BF4287">
        <w:rPr>
          <w:color w:val="auto"/>
        </w:rPr>
        <w:t>świadczenia społeczne w kwocie 239 620,97 zł.</w:t>
      </w:r>
      <w:r w:rsidR="0054586F" w:rsidRPr="00BF4287">
        <w:rPr>
          <w:color w:val="auto"/>
        </w:rPr>
        <w:t xml:space="preserve"> – dodatki mieszkaniowe </w:t>
      </w:r>
    </w:p>
    <w:p w14:paraId="6234AEB7" w14:textId="77777777" w:rsidR="00604C0E" w:rsidRPr="00BF4287" w:rsidRDefault="00A17617" w:rsidP="007044BB">
      <w:pPr>
        <w:pStyle w:val="Akapitzlist"/>
        <w:numPr>
          <w:ilvl w:val="0"/>
          <w:numId w:val="46"/>
        </w:numPr>
        <w:rPr>
          <w:color w:val="auto"/>
        </w:rPr>
      </w:pPr>
      <w:r w:rsidRPr="00BF4287">
        <w:rPr>
          <w:color w:val="auto"/>
        </w:rPr>
        <w:t>w rozdziale 85216 Zasiłki stałe wydatkowano kwotę 247 549,17 zł, co stanowi 98,23% planu rocznego wynoszącego 252 000,00 zł. Niniejsza wartość została wydatkowana na:</w:t>
      </w:r>
    </w:p>
    <w:p w14:paraId="1A1F91FA" w14:textId="77777777" w:rsidR="00604C0E" w:rsidRPr="00BF4287" w:rsidRDefault="00A17617" w:rsidP="007044BB">
      <w:pPr>
        <w:pStyle w:val="Akapitzlist"/>
        <w:numPr>
          <w:ilvl w:val="1"/>
          <w:numId w:val="46"/>
        </w:numPr>
        <w:rPr>
          <w:color w:val="auto"/>
        </w:rPr>
      </w:pPr>
      <w:r w:rsidRPr="00BF4287">
        <w:rPr>
          <w:color w:val="auto"/>
        </w:rPr>
        <w:t>świadczenia społeczne w kwocie 247 549,17 zł.</w:t>
      </w:r>
    </w:p>
    <w:p w14:paraId="78BA979F" w14:textId="77777777" w:rsidR="0054586F" w:rsidRPr="00BF4287" w:rsidRDefault="0054586F" w:rsidP="0054586F">
      <w:pPr>
        <w:rPr>
          <w:color w:val="auto"/>
        </w:rPr>
      </w:pPr>
      <w:r w:rsidRPr="00BF4287">
        <w:rPr>
          <w:color w:val="auto"/>
        </w:rPr>
        <w:t xml:space="preserve">Zasiłek stały (rozdz.  85216 § 3110) przysługuje  osobie  całkowicie  niezdolnej  do  pracy </w:t>
      </w:r>
    </w:p>
    <w:p w14:paraId="24364799" w14:textId="6B120C82" w:rsidR="0054586F" w:rsidRPr="00BF4287" w:rsidRDefault="0054586F" w:rsidP="0054586F">
      <w:pPr>
        <w:rPr>
          <w:color w:val="auto"/>
        </w:rPr>
      </w:pPr>
      <w:r w:rsidRPr="00BF4287">
        <w:rPr>
          <w:color w:val="auto"/>
        </w:rPr>
        <w:t>z powodu wieku lub niepełnosprawności, jeżeli jej dochód, jak  również  dochód  na  osobę  w  rodzinie  jest  niższy  od  kryterium  dochodowego,  określonego w art. 8 ust. 1 pkt. 1 i 2 ustawy  o  pomocy społecznej  z  dnia  12  marca 2004 r. (Dz. U  z  2023 r. poz. 901) tj. dla osoby samotnie gospodarującej 776,00zł., dla osoby w rodzinie 600,00 zł.</w:t>
      </w:r>
    </w:p>
    <w:p w14:paraId="40616E66" w14:textId="2E76CA8B" w:rsidR="0054586F" w:rsidRPr="00BF4287" w:rsidRDefault="0054586F" w:rsidP="0054586F">
      <w:pPr>
        <w:rPr>
          <w:color w:val="auto"/>
        </w:rPr>
      </w:pPr>
      <w:r w:rsidRPr="00BF4287">
        <w:rPr>
          <w:color w:val="auto"/>
        </w:rPr>
        <w:t>W  okresie   od  I do  XII 2023 r. pomocą w formie zasiłków stałych zostało objęte 45 osoby  w tym:</w:t>
      </w:r>
    </w:p>
    <w:p w14:paraId="74D5149F" w14:textId="77777777" w:rsidR="0054586F" w:rsidRPr="00BF4287" w:rsidRDefault="0054586F" w:rsidP="0054586F">
      <w:pPr>
        <w:rPr>
          <w:color w:val="auto"/>
        </w:rPr>
      </w:pPr>
      <w:r w:rsidRPr="00BF4287">
        <w:rPr>
          <w:color w:val="auto"/>
        </w:rPr>
        <w:t>•</w:t>
      </w:r>
      <w:r w:rsidRPr="00BF4287">
        <w:rPr>
          <w:color w:val="auto"/>
        </w:rPr>
        <w:tab/>
        <w:t>41  osób  samotnie gospodarujących,</w:t>
      </w:r>
    </w:p>
    <w:p w14:paraId="2D85023C" w14:textId="77777777" w:rsidR="0054586F" w:rsidRPr="00BF4287" w:rsidRDefault="0054586F" w:rsidP="0054586F">
      <w:pPr>
        <w:rPr>
          <w:color w:val="auto"/>
        </w:rPr>
      </w:pPr>
      <w:r w:rsidRPr="00BF4287">
        <w:rPr>
          <w:color w:val="auto"/>
        </w:rPr>
        <w:t>•</w:t>
      </w:r>
      <w:r w:rsidRPr="00BF4287">
        <w:rPr>
          <w:color w:val="auto"/>
        </w:rPr>
        <w:tab/>
        <w:t xml:space="preserve">  4  osób  zamieszkałych w rodzinie.</w:t>
      </w:r>
    </w:p>
    <w:p w14:paraId="50C84123" w14:textId="6BF36435" w:rsidR="0054586F" w:rsidRPr="00BF4287" w:rsidRDefault="0054586F" w:rsidP="0054586F">
      <w:pPr>
        <w:rPr>
          <w:color w:val="auto"/>
        </w:rPr>
      </w:pPr>
      <w:r w:rsidRPr="00BF4287">
        <w:rPr>
          <w:color w:val="auto"/>
        </w:rPr>
        <w:t>Łącznie  ww. okresie wypłacono  449  świadczenia na kwotę  247.549,17 zł.</w:t>
      </w:r>
    </w:p>
    <w:p w14:paraId="482FE216" w14:textId="77777777" w:rsidR="00604C0E" w:rsidRPr="00BF4287" w:rsidRDefault="00A17617" w:rsidP="007044BB">
      <w:pPr>
        <w:pStyle w:val="Akapitzlist"/>
        <w:numPr>
          <w:ilvl w:val="0"/>
          <w:numId w:val="46"/>
        </w:numPr>
        <w:rPr>
          <w:color w:val="auto"/>
        </w:rPr>
      </w:pPr>
      <w:r w:rsidRPr="00BF4287">
        <w:rPr>
          <w:color w:val="auto"/>
        </w:rPr>
        <w:t>w rozdziale 85219 Ośrodki pomocy społecznej wydatkowano kwotę 1 468 477,14 zł, co stanowi 96,04% planu rocznego wynoszącego 1 529 099,00 zł. Niniejsza wartość została wydatkowana na:</w:t>
      </w:r>
    </w:p>
    <w:p w14:paraId="70013DA8" w14:textId="77777777" w:rsidR="00604C0E" w:rsidRPr="00BF4287" w:rsidRDefault="00A17617" w:rsidP="007044BB">
      <w:pPr>
        <w:pStyle w:val="Akapitzlist"/>
        <w:numPr>
          <w:ilvl w:val="1"/>
          <w:numId w:val="46"/>
        </w:numPr>
        <w:rPr>
          <w:color w:val="auto"/>
        </w:rPr>
      </w:pPr>
      <w:r w:rsidRPr="00BF4287">
        <w:rPr>
          <w:color w:val="auto"/>
        </w:rPr>
        <w:t>wynagrodzenia osobowe pracowników w kwocie 909 103,39 zł;</w:t>
      </w:r>
    </w:p>
    <w:p w14:paraId="7AA743CC" w14:textId="77777777" w:rsidR="00604C0E" w:rsidRPr="00BF4287" w:rsidRDefault="00A17617" w:rsidP="007044BB">
      <w:pPr>
        <w:pStyle w:val="Akapitzlist"/>
        <w:numPr>
          <w:ilvl w:val="1"/>
          <w:numId w:val="46"/>
        </w:numPr>
        <w:rPr>
          <w:color w:val="auto"/>
        </w:rPr>
      </w:pPr>
      <w:r w:rsidRPr="00BF4287">
        <w:rPr>
          <w:color w:val="auto"/>
        </w:rPr>
        <w:t>świadczenia społeczne w kwocie 209 061,57 zł;</w:t>
      </w:r>
    </w:p>
    <w:p w14:paraId="7DE0ED5B" w14:textId="77777777" w:rsidR="00604C0E" w:rsidRPr="00BF4287" w:rsidRDefault="00A17617" w:rsidP="007044BB">
      <w:pPr>
        <w:pStyle w:val="Akapitzlist"/>
        <w:numPr>
          <w:ilvl w:val="1"/>
          <w:numId w:val="46"/>
        </w:numPr>
        <w:rPr>
          <w:color w:val="auto"/>
        </w:rPr>
      </w:pPr>
      <w:r w:rsidRPr="00BF4287">
        <w:rPr>
          <w:color w:val="auto"/>
        </w:rPr>
        <w:t>składki na ubezpieczenia społeczne w kwocie 167 084,96 zł;</w:t>
      </w:r>
    </w:p>
    <w:p w14:paraId="38FEACD4" w14:textId="77777777" w:rsidR="00604C0E" w:rsidRPr="00BF4287" w:rsidRDefault="00A17617" w:rsidP="007044BB">
      <w:pPr>
        <w:pStyle w:val="Akapitzlist"/>
        <w:numPr>
          <w:ilvl w:val="1"/>
          <w:numId w:val="46"/>
        </w:numPr>
        <w:rPr>
          <w:color w:val="auto"/>
        </w:rPr>
      </w:pPr>
      <w:r w:rsidRPr="00BF4287">
        <w:rPr>
          <w:color w:val="auto"/>
        </w:rPr>
        <w:t>dodatkowe wynagrodzenie roczne w kwocie 65 989,38 zł;</w:t>
      </w:r>
    </w:p>
    <w:p w14:paraId="1D3902BB" w14:textId="77777777" w:rsidR="00604C0E" w:rsidRPr="00BF4287" w:rsidRDefault="00A17617" w:rsidP="007044BB">
      <w:pPr>
        <w:pStyle w:val="Akapitzlist"/>
        <w:numPr>
          <w:ilvl w:val="1"/>
          <w:numId w:val="46"/>
        </w:numPr>
        <w:rPr>
          <w:color w:val="auto"/>
        </w:rPr>
      </w:pPr>
      <w:r w:rsidRPr="00BF4287">
        <w:rPr>
          <w:color w:val="auto"/>
        </w:rPr>
        <w:t>zakup usług pozostałych w kwocie 44 729,02 zł;</w:t>
      </w:r>
    </w:p>
    <w:p w14:paraId="2F2A7EE0" w14:textId="77777777" w:rsidR="00604C0E" w:rsidRPr="00BF4287" w:rsidRDefault="00A17617" w:rsidP="007044BB">
      <w:pPr>
        <w:pStyle w:val="Akapitzlist"/>
        <w:numPr>
          <w:ilvl w:val="1"/>
          <w:numId w:val="46"/>
        </w:numPr>
        <w:rPr>
          <w:color w:val="auto"/>
        </w:rPr>
      </w:pPr>
      <w:r w:rsidRPr="00BF4287">
        <w:rPr>
          <w:color w:val="auto"/>
        </w:rPr>
        <w:t>odpisy na zakładowy fundusz świadczeń socjalnych w kwocie 21 047,30 zł;</w:t>
      </w:r>
    </w:p>
    <w:p w14:paraId="0C522108" w14:textId="77777777" w:rsidR="00604C0E" w:rsidRPr="00BF4287" w:rsidRDefault="00A17617" w:rsidP="007044BB">
      <w:pPr>
        <w:pStyle w:val="Akapitzlist"/>
        <w:numPr>
          <w:ilvl w:val="1"/>
          <w:numId w:val="46"/>
        </w:numPr>
        <w:rPr>
          <w:color w:val="auto"/>
        </w:rPr>
      </w:pPr>
      <w:r w:rsidRPr="00BF4287">
        <w:rPr>
          <w:color w:val="auto"/>
        </w:rPr>
        <w:t>składki na Fundusz Pracy oraz Fundusz Solidarnościowy w kwocie 15 157,05 zł;</w:t>
      </w:r>
    </w:p>
    <w:p w14:paraId="45C9F896" w14:textId="77777777" w:rsidR="00604C0E" w:rsidRPr="00BF4287" w:rsidRDefault="00A17617" w:rsidP="007044BB">
      <w:pPr>
        <w:pStyle w:val="Akapitzlist"/>
        <w:numPr>
          <w:ilvl w:val="1"/>
          <w:numId w:val="46"/>
        </w:numPr>
        <w:rPr>
          <w:color w:val="auto"/>
        </w:rPr>
      </w:pPr>
      <w:r w:rsidRPr="00BF4287">
        <w:rPr>
          <w:color w:val="auto"/>
        </w:rPr>
        <w:t>zakup materiałów i wyposażenia w kwocie 13 195,36 zł;</w:t>
      </w:r>
    </w:p>
    <w:p w14:paraId="705273AC" w14:textId="77777777" w:rsidR="00604C0E" w:rsidRPr="00BF4287" w:rsidRDefault="00A17617" w:rsidP="007044BB">
      <w:pPr>
        <w:pStyle w:val="Akapitzlist"/>
        <w:numPr>
          <w:ilvl w:val="1"/>
          <w:numId w:val="46"/>
        </w:numPr>
        <w:rPr>
          <w:color w:val="auto"/>
        </w:rPr>
      </w:pPr>
      <w:r w:rsidRPr="00BF4287">
        <w:rPr>
          <w:color w:val="auto"/>
        </w:rPr>
        <w:t>wydatki osobowe niezaliczone do wynagrodzeń w kwocie 5 032,35 zł;</w:t>
      </w:r>
    </w:p>
    <w:p w14:paraId="262C7DE1" w14:textId="77777777" w:rsidR="00604C0E" w:rsidRPr="00BF4287" w:rsidRDefault="00A17617" w:rsidP="007044BB">
      <w:pPr>
        <w:pStyle w:val="Akapitzlist"/>
        <w:numPr>
          <w:ilvl w:val="1"/>
          <w:numId w:val="46"/>
        </w:numPr>
        <w:rPr>
          <w:color w:val="auto"/>
        </w:rPr>
      </w:pPr>
      <w:r w:rsidRPr="00BF4287">
        <w:rPr>
          <w:color w:val="auto"/>
        </w:rPr>
        <w:t>wynagrodzenia bezosobowe w kwocie 4 432,40 zł;</w:t>
      </w:r>
    </w:p>
    <w:p w14:paraId="13E5E5E6" w14:textId="77777777" w:rsidR="00604C0E" w:rsidRPr="00BF4287" w:rsidRDefault="00A17617" w:rsidP="007044BB">
      <w:pPr>
        <w:pStyle w:val="Akapitzlist"/>
        <w:numPr>
          <w:ilvl w:val="1"/>
          <w:numId w:val="46"/>
        </w:numPr>
        <w:rPr>
          <w:color w:val="auto"/>
        </w:rPr>
      </w:pPr>
      <w:r w:rsidRPr="00BF4287">
        <w:rPr>
          <w:color w:val="auto"/>
        </w:rPr>
        <w:t>zakup energii w kwocie 3 697,49 zł;</w:t>
      </w:r>
    </w:p>
    <w:p w14:paraId="75B17521" w14:textId="77777777" w:rsidR="00604C0E" w:rsidRPr="00BF4287" w:rsidRDefault="00A17617" w:rsidP="007044BB">
      <w:pPr>
        <w:pStyle w:val="Akapitzlist"/>
        <w:numPr>
          <w:ilvl w:val="1"/>
          <w:numId w:val="46"/>
        </w:numPr>
        <w:rPr>
          <w:color w:val="auto"/>
        </w:rPr>
      </w:pPr>
      <w:r w:rsidRPr="00BF4287">
        <w:rPr>
          <w:color w:val="auto"/>
        </w:rPr>
        <w:t>szkolenia pracowników niebędących członkami korpusu służby cywilnej  w kwocie 3 346,00 zł;</w:t>
      </w:r>
    </w:p>
    <w:p w14:paraId="33E76541" w14:textId="77777777" w:rsidR="00604C0E" w:rsidRPr="00BF4287" w:rsidRDefault="00A17617" w:rsidP="007044BB">
      <w:pPr>
        <w:pStyle w:val="Akapitzlist"/>
        <w:numPr>
          <w:ilvl w:val="1"/>
          <w:numId w:val="46"/>
        </w:numPr>
        <w:rPr>
          <w:color w:val="auto"/>
        </w:rPr>
      </w:pPr>
      <w:r w:rsidRPr="00BF4287">
        <w:rPr>
          <w:color w:val="auto"/>
        </w:rPr>
        <w:t>opłaty z tytułu zakupu usług telekomunikacyjnych w kwocie 3 191,87 zł;</w:t>
      </w:r>
    </w:p>
    <w:p w14:paraId="4F24489A" w14:textId="77777777" w:rsidR="00604C0E" w:rsidRPr="00BF4287" w:rsidRDefault="00A17617" w:rsidP="007044BB">
      <w:pPr>
        <w:pStyle w:val="Akapitzlist"/>
        <w:numPr>
          <w:ilvl w:val="1"/>
          <w:numId w:val="46"/>
        </w:numPr>
        <w:rPr>
          <w:color w:val="auto"/>
        </w:rPr>
      </w:pPr>
      <w:r w:rsidRPr="00BF4287">
        <w:rPr>
          <w:color w:val="auto"/>
        </w:rPr>
        <w:t>podróże służbowe krajowe w kwocie 2 267,00 zł;</w:t>
      </w:r>
    </w:p>
    <w:p w14:paraId="3E021B8E" w14:textId="77777777" w:rsidR="00604C0E" w:rsidRPr="00BF4287" w:rsidRDefault="00A17617" w:rsidP="007044BB">
      <w:pPr>
        <w:pStyle w:val="Akapitzlist"/>
        <w:numPr>
          <w:ilvl w:val="1"/>
          <w:numId w:val="46"/>
        </w:numPr>
        <w:rPr>
          <w:color w:val="auto"/>
        </w:rPr>
      </w:pPr>
      <w:r w:rsidRPr="00BF4287">
        <w:rPr>
          <w:color w:val="auto"/>
        </w:rPr>
        <w:t>zakup usług zdrowotnych w kwocie 853,00 zł;</w:t>
      </w:r>
    </w:p>
    <w:p w14:paraId="71E7E7BB" w14:textId="77777777" w:rsidR="00604C0E" w:rsidRPr="00BF4287" w:rsidRDefault="00A17617" w:rsidP="007044BB">
      <w:pPr>
        <w:pStyle w:val="Akapitzlist"/>
        <w:numPr>
          <w:ilvl w:val="1"/>
          <w:numId w:val="46"/>
        </w:numPr>
        <w:rPr>
          <w:color w:val="auto"/>
        </w:rPr>
      </w:pPr>
      <w:r w:rsidRPr="00BF4287">
        <w:rPr>
          <w:color w:val="auto"/>
        </w:rPr>
        <w:t>różne opłaty i składki w kwocie 289,00 zł;</w:t>
      </w:r>
    </w:p>
    <w:p w14:paraId="4AB23DEB" w14:textId="77777777" w:rsidR="0054586F" w:rsidRPr="00BF4287" w:rsidRDefault="0054586F" w:rsidP="0054586F">
      <w:pPr>
        <w:rPr>
          <w:color w:val="auto"/>
        </w:rPr>
      </w:pPr>
      <w:r w:rsidRPr="00BF4287">
        <w:rPr>
          <w:color w:val="auto"/>
        </w:rPr>
        <w:t>Ośrodek Pomocy Społecznej na podstawie art. 53a ustawy o pomocy społecznej  wypłaca wynagrodzenie należne opiekunowi za sprawowanie opieki przyznane na podstawie Postanowienia Sądu.</w:t>
      </w:r>
    </w:p>
    <w:p w14:paraId="3AE83A83" w14:textId="32FE3CD5" w:rsidR="0054586F" w:rsidRPr="00BF4287" w:rsidRDefault="0054586F" w:rsidP="0054586F">
      <w:pPr>
        <w:rPr>
          <w:color w:val="auto"/>
        </w:rPr>
      </w:pPr>
      <w:r w:rsidRPr="00BF4287">
        <w:rPr>
          <w:color w:val="auto"/>
        </w:rPr>
        <w:t>W  okresie  I  -  XII 2023 r.   ww.  wynagrodzenie    wypłacono 8 osobom (333 świadczeń), na łączną kwotę  209.061,57 zł.</w:t>
      </w:r>
    </w:p>
    <w:p w14:paraId="68B1E645" w14:textId="77777777" w:rsidR="00604C0E" w:rsidRPr="00BF4287" w:rsidRDefault="00A17617" w:rsidP="007044BB">
      <w:pPr>
        <w:pStyle w:val="Akapitzlist"/>
        <w:numPr>
          <w:ilvl w:val="0"/>
          <w:numId w:val="46"/>
        </w:numPr>
        <w:rPr>
          <w:color w:val="auto"/>
        </w:rPr>
      </w:pPr>
      <w:r w:rsidRPr="00BF4287">
        <w:rPr>
          <w:color w:val="auto"/>
        </w:rPr>
        <w:lastRenderedPageBreak/>
        <w:t>w rozdziale 85228 Usługi opiekuńcze i specjalistyczne usługi opiekuńcze wydatkowano kwotę 159 062,03 zł, co stanowi 84,80% planu rocznego wynoszącego 187 579,00 zł. Niniejsza wartość została wydatkowana na:</w:t>
      </w:r>
    </w:p>
    <w:p w14:paraId="0BDBD04B" w14:textId="77777777" w:rsidR="00604C0E" w:rsidRPr="00BF4287" w:rsidRDefault="00A17617" w:rsidP="007044BB">
      <w:pPr>
        <w:pStyle w:val="Akapitzlist"/>
        <w:numPr>
          <w:ilvl w:val="1"/>
          <w:numId w:val="46"/>
        </w:numPr>
        <w:rPr>
          <w:color w:val="auto"/>
        </w:rPr>
      </w:pPr>
      <w:r w:rsidRPr="00BF4287">
        <w:rPr>
          <w:color w:val="auto"/>
        </w:rPr>
        <w:t>wynagrodzenia bezosobowe w kwocie 66 433,65 zł;</w:t>
      </w:r>
    </w:p>
    <w:p w14:paraId="0AD27DF4" w14:textId="77777777" w:rsidR="00604C0E" w:rsidRPr="00BF4287" w:rsidRDefault="00A17617" w:rsidP="007044BB">
      <w:pPr>
        <w:pStyle w:val="Akapitzlist"/>
        <w:numPr>
          <w:ilvl w:val="1"/>
          <w:numId w:val="46"/>
        </w:numPr>
        <w:rPr>
          <w:color w:val="auto"/>
        </w:rPr>
      </w:pPr>
      <w:r w:rsidRPr="00BF4287">
        <w:rPr>
          <w:color w:val="auto"/>
        </w:rPr>
        <w:t>wynagrodzenia osobowe pracowników w kwocie 53 811,78 zł;</w:t>
      </w:r>
    </w:p>
    <w:p w14:paraId="4836AFAA" w14:textId="77777777" w:rsidR="00604C0E" w:rsidRPr="00BF4287" w:rsidRDefault="00A17617" w:rsidP="007044BB">
      <w:pPr>
        <w:pStyle w:val="Akapitzlist"/>
        <w:numPr>
          <w:ilvl w:val="1"/>
          <w:numId w:val="46"/>
        </w:numPr>
        <w:rPr>
          <w:color w:val="auto"/>
        </w:rPr>
      </w:pPr>
      <w:r w:rsidRPr="00BF4287">
        <w:rPr>
          <w:color w:val="auto"/>
        </w:rPr>
        <w:t>składki na ubezpieczenia społeczne w kwocie 20 080,89 zł;</w:t>
      </w:r>
    </w:p>
    <w:p w14:paraId="74FDE52C" w14:textId="77777777" w:rsidR="00604C0E" w:rsidRPr="00BF4287" w:rsidRDefault="00A17617" w:rsidP="007044BB">
      <w:pPr>
        <w:pStyle w:val="Akapitzlist"/>
        <w:numPr>
          <w:ilvl w:val="1"/>
          <w:numId w:val="46"/>
        </w:numPr>
        <w:rPr>
          <w:color w:val="auto"/>
        </w:rPr>
      </w:pPr>
      <w:r w:rsidRPr="00BF4287">
        <w:rPr>
          <w:color w:val="auto"/>
        </w:rPr>
        <w:t>zakup usług pozostałych w kwocie 13 200,00 zł;</w:t>
      </w:r>
    </w:p>
    <w:p w14:paraId="4B4DAFB6" w14:textId="77777777" w:rsidR="00604C0E" w:rsidRPr="00BF4287" w:rsidRDefault="00A17617" w:rsidP="007044BB">
      <w:pPr>
        <w:pStyle w:val="Akapitzlist"/>
        <w:numPr>
          <w:ilvl w:val="1"/>
          <w:numId w:val="46"/>
        </w:numPr>
        <w:rPr>
          <w:color w:val="auto"/>
        </w:rPr>
      </w:pPr>
      <w:r w:rsidRPr="00BF4287">
        <w:rPr>
          <w:color w:val="auto"/>
        </w:rPr>
        <w:t>dodatkowe wynagrodzenie roczne w kwocie 2 976,20 zł;</w:t>
      </w:r>
    </w:p>
    <w:p w14:paraId="7E5AB427" w14:textId="77777777" w:rsidR="00604C0E" w:rsidRPr="00BF4287" w:rsidRDefault="00A17617" w:rsidP="007044BB">
      <w:pPr>
        <w:pStyle w:val="Akapitzlist"/>
        <w:numPr>
          <w:ilvl w:val="1"/>
          <w:numId w:val="46"/>
        </w:numPr>
        <w:rPr>
          <w:color w:val="auto"/>
        </w:rPr>
      </w:pPr>
      <w:r w:rsidRPr="00BF4287">
        <w:rPr>
          <w:color w:val="auto"/>
        </w:rPr>
        <w:t>odpisy na zakładowy fundusz świadczeń socjalnych w kwocie 2 086,62 zł;</w:t>
      </w:r>
    </w:p>
    <w:p w14:paraId="78BE309A" w14:textId="77777777" w:rsidR="00604C0E" w:rsidRPr="00BF4287" w:rsidRDefault="00A17617" w:rsidP="007044BB">
      <w:pPr>
        <w:pStyle w:val="Akapitzlist"/>
        <w:numPr>
          <w:ilvl w:val="1"/>
          <w:numId w:val="46"/>
        </w:numPr>
        <w:rPr>
          <w:color w:val="auto"/>
        </w:rPr>
      </w:pPr>
      <w:r w:rsidRPr="00BF4287">
        <w:rPr>
          <w:color w:val="auto"/>
        </w:rPr>
        <w:t>składki na Fundusz Pracy oraz Fundusz Solidarnościowy w kwocie 180,69 zł;</w:t>
      </w:r>
    </w:p>
    <w:p w14:paraId="335B8EA4" w14:textId="77777777" w:rsidR="00604C0E" w:rsidRPr="00BF4287" w:rsidRDefault="00A17617" w:rsidP="007044BB">
      <w:pPr>
        <w:pStyle w:val="Akapitzlist"/>
        <w:numPr>
          <w:ilvl w:val="1"/>
          <w:numId w:val="46"/>
        </w:numPr>
        <w:rPr>
          <w:color w:val="auto"/>
        </w:rPr>
      </w:pPr>
      <w:r w:rsidRPr="00BF4287">
        <w:rPr>
          <w:color w:val="auto"/>
        </w:rPr>
        <w:t>zakup usług zdrowotnych w kwocie 165,00 zł;</w:t>
      </w:r>
    </w:p>
    <w:p w14:paraId="5A7BE572" w14:textId="77777777" w:rsidR="00604C0E" w:rsidRPr="00BF4287" w:rsidRDefault="00A17617" w:rsidP="007044BB">
      <w:pPr>
        <w:pStyle w:val="Akapitzlist"/>
        <w:numPr>
          <w:ilvl w:val="1"/>
          <w:numId w:val="46"/>
        </w:numPr>
        <w:rPr>
          <w:color w:val="auto"/>
        </w:rPr>
      </w:pPr>
      <w:r w:rsidRPr="00BF4287">
        <w:rPr>
          <w:color w:val="auto"/>
        </w:rPr>
        <w:t>wydatki osobowe niezaliczone do wynagrodzeń w kwocie 127,20 zł;</w:t>
      </w:r>
    </w:p>
    <w:p w14:paraId="20549973" w14:textId="2E4F7CF2" w:rsidR="0054586F" w:rsidRPr="00BF4287" w:rsidRDefault="0054586F" w:rsidP="00310C2F">
      <w:pPr>
        <w:ind w:left="1134"/>
        <w:rPr>
          <w:color w:val="auto"/>
        </w:rPr>
      </w:pPr>
      <w:r w:rsidRPr="00BF4287">
        <w:rPr>
          <w:color w:val="auto"/>
        </w:rPr>
        <w:t xml:space="preserve">Pomocą  w  formie  specjalistycznych   usług ( rozdz. 85228) - dla osób </w:t>
      </w:r>
      <w:r w:rsidR="001329BD" w:rsidRPr="00BF4287">
        <w:rPr>
          <w:color w:val="auto"/>
        </w:rPr>
        <w:t xml:space="preserve"> </w:t>
      </w:r>
      <w:r w:rsidRPr="00BF4287">
        <w:rPr>
          <w:color w:val="auto"/>
        </w:rPr>
        <w:t xml:space="preserve">z zaburzeniami psychicznymi objętych  było  2 osoby (1 dziecko, 1 osoba dorosła) - liczba świadczeń  402 godziny. W   celu   realizacji   tego   zadania   zatrudnione  było 2 osoby  (umowa zlecenie) z odpowiednimi kwalifikacjami, określonymi przez   Rozporządzenie  Ministra  Polityki  Społecznej  z dnia 22.09.2005 r. w sprawie  specjalistycznych usług opiekuńczych (Dz. U  nr  189  poz.  1598  z  </w:t>
      </w:r>
      <w:proofErr w:type="spellStart"/>
      <w:r w:rsidRPr="00BF4287">
        <w:rPr>
          <w:color w:val="auto"/>
        </w:rPr>
        <w:t>późn</w:t>
      </w:r>
      <w:proofErr w:type="spellEnd"/>
      <w:r w:rsidRPr="00BF4287">
        <w:rPr>
          <w:color w:val="auto"/>
        </w:rPr>
        <w:t>. zm.).  Łączny  koszt realizacji tej formy pomocy w okresie I – XII 2023 r. wyniósł  20.978,40 zł.</w:t>
      </w:r>
    </w:p>
    <w:p w14:paraId="3080CCD5" w14:textId="29B8E6EB" w:rsidR="0054586F" w:rsidRPr="00BF4287" w:rsidRDefault="0054586F" w:rsidP="00310C2F">
      <w:pPr>
        <w:ind w:left="1134"/>
        <w:rPr>
          <w:color w:val="auto"/>
        </w:rPr>
      </w:pPr>
      <w:r w:rsidRPr="00BF4287">
        <w:rPr>
          <w:color w:val="auto"/>
        </w:rPr>
        <w:t>Pomocy  społecznej w postaci usług opiekuńczych (rozdz. 85228 - budżet gminy) udzielono   13   osobom     zamieszkałym  na terenie gminy. Usługi  te  obejmują pomoc w zaspakajaniu   podstawowych   potrzeb   życiowych  -   sprzątanie, zakupy, pomoc w higienie osobistej itp.</w:t>
      </w:r>
    </w:p>
    <w:p w14:paraId="583ECDE3" w14:textId="77777777" w:rsidR="0054586F" w:rsidRPr="00BF4287" w:rsidRDefault="0054586F" w:rsidP="00310C2F">
      <w:pPr>
        <w:ind w:left="1134"/>
        <w:rPr>
          <w:color w:val="auto"/>
        </w:rPr>
      </w:pPr>
      <w:r w:rsidRPr="00BF4287">
        <w:rPr>
          <w:color w:val="auto"/>
        </w:rPr>
        <w:t>Wśród osób objętych tą formą pomocy było:</w:t>
      </w:r>
    </w:p>
    <w:p w14:paraId="7C6D5461" w14:textId="77777777" w:rsidR="0054586F" w:rsidRPr="00BF4287" w:rsidRDefault="0054586F" w:rsidP="00310C2F">
      <w:pPr>
        <w:ind w:left="1134"/>
        <w:rPr>
          <w:color w:val="auto"/>
        </w:rPr>
      </w:pPr>
      <w:r w:rsidRPr="00BF4287">
        <w:rPr>
          <w:color w:val="auto"/>
        </w:rPr>
        <w:t>•</w:t>
      </w:r>
      <w:r w:rsidRPr="00BF4287">
        <w:rPr>
          <w:color w:val="auto"/>
        </w:rPr>
        <w:tab/>
        <w:t xml:space="preserve">  11  osób samotnie gospodarujących</w:t>
      </w:r>
    </w:p>
    <w:p w14:paraId="094B020E" w14:textId="77777777" w:rsidR="0054586F" w:rsidRPr="00BF4287" w:rsidRDefault="0054586F" w:rsidP="00310C2F">
      <w:pPr>
        <w:ind w:left="1134"/>
        <w:rPr>
          <w:color w:val="auto"/>
        </w:rPr>
      </w:pPr>
      <w:r w:rsidRPr="00BF4287">
        <w:rPr>
          <w:color w:val="auto"/>
        </w:rPr>
        <w:t>•</w:t>
      </w:r>
      <w:r w:rsidRPr="00BF4287">
        <w:rPr>
          <w:color w:val="auto"/>
        </w:rPr>
        <w:tab/>
        <w:t xml:space="preserve">    2  osoby zamieszkałe  w rodzinie</w:t>
      </w:r>
    </w:p>
    <w:p w14:paraId="65D9820C" w14:textId="1D9A8D75" w:rsidR="0054586F" w:rsidRPr="00BF4287" w:rsidRDefault="0054586F" w:rsidP="00310C2F">
      <w:pPr>
        <w:ind w:left="1134"/>
        <w:rPr>
          <w:color w:val="auto"/>
        </w:rPr>
      </w:pPr>
      <w:r w:rsidRPr="00BF4287">
        <w:rPr>
          <w:color w:val="auto"/>
        </w:rPr>
        <w:t>Do realizacji tego zadania ośrodek zatrudniał  1  opiekunkę   domową  na   podstawie umowy o pracę, 3 opiekunki na umowę zlecenie.</w:t>
      </w:r>
    </w:p>
    <w:p w14:paraId="650B00B2" w14:textId="69DD4952" w:rsidR="0054586F" w:rsidRPr="00BF4287" w:rsidRDefault="00285C23" w:rsidP="00090AF2">
      <w:pPr>
        <w:ind w:left="1200"/>
        <w:rPr>
          <w:color w:val="auto"/>
        </w:rPr>
      </w:pPr>
      <w:r w:rsidRPr="00BF4287">
        <w:rPr>
          <w:color w:val="auto"/>
        </w:rPr>
        <w:t>Koszt realizacji ww. formy pomocy wyniósł  138.083,63  zł.</w:t>
      </w:r>
    </w:p>
    <w:p w14:paraId="5E1E2546" w14:textId="77777777" w:rsidR="00604C0E" w:rsidRPr="00BF4287" w:rsidRDefault="00A17617" w:rsidP="007044BB">
      <w:pPr>
        <w:pStyle w:val="Akapitzlist"/>
        <w:numPr>
          <w:ilvl w:val="0"/>
          <w:numId w:val="46"/>
        </w:numPr>
        <w:rPr>
          <w:color w:val="auto"/>
        </w:rPr>
      </w:pPr>
      <w:r w:rsidRPr="00BF4287">
        <w:rPr>
          <w:color w:val="auto"/>
        </w:rPr>
        <w:t>w rozdziale 85230 Pomoc w zakresie dożywiania wydatkowano kwotę 154 886,40 zł, co stanowi 99,93% planu rocznego wynoszącego 155 000,00 zł. Niniejsza wartość została wydatkowana na:</w:t>
      </w:r>
    </w:p>
    <w:p w14:paraId="4588C69F" w14:textId="77777777" w:rsidR="00604C0E" w:rsidRPr="00BF4287" w:rsidRDefault="00A17617" w:rsidP="007044BB">
      <w:pPr>
        <w:pStyle w:val="Akapitzlist"/>
        <w:numPr>
          <w:ilvl w:val="1"/>
          <w:numId w:val="46"/>
        </w:numPr>
        <w:rPr>
          <w:color w:val="auto"/>
        </w:rPr>
      </w:pPr>
      <w:r w:rsidRPr="00BF4287">
        <w:rPr>
          <w:color w:val="auto"/>
        </w:rPr>
        <w:t>świadczenia społeczne w kwocie 154 886,40 zł.</w:t>
      </w:r>
    </w:p>
    <w:p w14:paraId="7D0F946A" w14:textId="77777777" w:rsidR="00D20FB9" w:rsidRPr="00BF4287" w:rsidRDefault="00D20FB9" w:rsidP="00D20FB9">
      <w:pPr>
        <w:pStyle w:val="Tekstpodstawowy"/>
        <w:tabs>
          <w:tab w:val="left" w:pos="3969"/>
        </w:tabs>
        <w:spacing w:line="360" w:lineRule="auto"/>
        <w:ind w:left="600"/>
        <w:jc w:val="both"/>
      </w:pPr>
      <w:r w:rsidRPr="00BF4287">
        <w:t xml:space="preserve">W  ramach środków własnych gminy i otrzymanej dotacji  Ośrodek  Pomocy  Społecznej  realizuje wieloletni rządowy program </w:t>
      </w:r>
      <w:r w:rsidRPr="00BF4287">
        <w:rPr>
          <w:b/>
          <w:u w:val="single"/>
        </w:rPr>
        <w:t>„Posiłek w szkole i w domu</w:t>
      </w:r>
      <w:r w:rsidRPr="00BF4287">
        <w:t xml:space="preserve">” na lata 2019 -2023 </w:t>
      </w:r>
      <w:r w:rsidRPr="00BF4287">
        <w:br/>
        <w:t>(  rozdz.  85230)</w:t>
      </w:r>
    </w:p>
    <w:p w14:paraId="59BDB28C" w14:textId="77777777" w:rsidR="00D20FB9" w:rsidRPr="00BF4287" w:rsidRDefault="00D20FB9" w:rsidP="00D20FB9">
      <w:pPr>
        <w:pStyle w:val="Tekstpodstawowy"/>
        <w:spacing w:line="360" w:lineRule="auto"/>
        <w:ind w:left="600"/>
        <w:jc w:val="both"/>
      </w:pPr>
      <w:r w:rsidRPr="00BF4287">
        <w:t xml:space="preserve"> - środki własne gminy (§ 3110)               46.500,00 zł.</w:t>
      </w:r>
    </w:p>
    <w:p w14:paraId="5D77916E" w14:textId="77777777" w:rsidR="00D20FB9" w:rsidRPr="00BF4287" w:rsidRDefault="00D20FB9" w:rsidP="00D20FB9">
      <w:pPr>
        <w:pStyle w:val="Tekstpodstawowy"/>
        <w:spacing w:line="360" w:lineRule="auto"/>
        <w:ind w:left="600"/>
        <w:jc w:val="both"/>
      </w:pPr>
      <w:r w:rsidRPr="00BF4287">
        <w:t xml:space="preserve"> - dotacja celowa                                       108.500,00 zł.  zgodnie z zawartym porozumieniem </w:t>
      </w:r>
    </w:p>
    <w:p w14:paraId="4F130A5E" w14:textId="159A81A9" w:rsidR="00D20FB9" w:rsidRPr="00BF4287" w:rsidRDefault="00D20FB9" w:rsidP="00D20FB9">
      <w:pPr>
        <w:pStyle w:val="Listapunktowana"/>
        <w:spacing w:line="360" w:lineRule="auto"/>
        <w:ind w:left="600" w:firstLine="0"/>
        <w:jc w:val="both"/>
      </w:pPr>
      <w:r w:rsidRPr="00BF4287">
        <w:t xml:space="preserve">                              ------------------------------------------------------------------------------------------</w:t>
      </w:r>
    </w:p>
    <w:p w14:paraId="28819716" w14:textId="3C335C9C" w:rsidR="00D20FB9" w:rsidRPr="00BF4287" w:rsidRDefault="00D20FB9" w:rsidP="00D20FB9">
      <w:pPr>
        <w:pStyle w:val="Listapunktowana"/>
        <w:spacing w:line="360" w:lineRule="auto"/>
        <w:jc w:val="both"/>
      </w:pPr>
      <w:r w:rsidRPr="00BF4287">
        <w:t xml:space="preserve">                                Łącznie          :     155.000,00  zł. </w:t>
      </w:r>
    </w:p>
    <w:p w14:paraId="0E8DDFCB" w14:textId="77777777" w:rsidR="00D20FB9" w:rsidRPr="00BF4287" w:rsidRDefault="00D20FB9" w:rsidP="00D20FB9">
      <w:pPr>
        <w:pStyle w:val="Tekstpodstawowy"/>
        <w:spacing w:after="0" w:line="360" w:lineRule="auto"/>
        <w:ind w:left="600"/>
        <w:jc w:val="both"/>
      </w:pPr>
      <w:r w:rsidRPr="00BF4287">
        <w:t>W ramach tego programu pomocą w formie posiłku w okresie od stycznia do grudnia 2023 r. objęto  łącznie 67 dzieci.</w:t>
      </w:r>
    </w:p>
    <w:p w14:paraId="73CF1615" w14:textId="77777777" w:rsidR="00D20FB9" w:rsidRPr="00BF4287" w:rsidRDefault="00D20FB9" w:rsidP="00D20FB9">
      <w:pPr>
        <w:pStyle w:val="Tekstpodstawowy"/>
        <w:spacing w:after="0" w:line="360" w:lineRule="auto"/>
        <w:ind w:left="600"/>
        <w:jc w:val="both"/>
      </w:pPr>
      <w:r w:rsidRPr="00BF4287">
        <w:t>Dożywianie w formie jednego gorącego posiłku prowadziły wszystkie  szkoły  i przedszkola  na  terenie gminy. Na dzień 31.12.2023 roku (na podstawie wydanych decyzji administracyjnych na okres od  do stycznia 2023 r. do grudnia 2023 r. w  formie dożywiania w poszczególnych placówkach objętych było: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181"/>
        <w:gridCol w:w="1056"/>
        <w:gridCol w:w="2014"/>
      </w:tblGrid>
      <w:tr w:rsidR="00BF4287" w:rsidRPr="00BF4287" w14:paraId="0312258B" w14:textId="77777777" w:rsidTr="00A32895">
        <w:trPr>
          <w:trHeight w:val="922"/>
        </w:trPr>
        <w:tc>
          <w:tcPr>
            <w:tcW w:w="959" w:type="dxa"/>
            <w:vMerge w:val="restart"/>
            <w:shd w:val="clear" w:color="auto" w:fill="auto"/>
          </w:tcPr>
          <w:p w14:paraId="6A8F0B54" w14:textId="77777777" w:rsidR="00D20FB9" w:rsidRPr="00BF4287" w:rsidRDefault="00D20FB9" w:rsidP="00A32895">
            <w:pPr>
              <w:pStyle w:val="Tekstpodstawowy"/>
              <w:spacing w:line="360" w:lineRule="auto"/>
              <w:jc w:val="center"/>
            </w:pPr>
          </w:p>
          <w:p w14:paraId="0CB27E58" w14:textId="77777777" w:rsidR="00D20FB9" w:rsidRPr="00BF4287" w:rsidRDefault="00D20FB9" w:rsidP="00A32895">
            <w:pPr>
              <w:pStyle w:val="Tekstpodstawowy"/>
              <w:spacing w:line="360" w:lineRule="auto"/>
              <w:jc w:val="center"/>
            </w:pPr>
            <w:r w:rsidRPr="00BF4287">
              <w:lastRenderedPageBreak/>
              <w:t>Lp.</w:t>
            </w:r>
          </w:p>
        </w:tc>
        <w:tc>
          <w:tcPr>
            <w:tcW w:w="5181" w:type="dxa"/>
            <w:vMerge w:val="restart"/>
            <w:shd w:val="clear" w:color="auto" w:fill="auto"/>
          </w:tcPr>
          <w:p w14:paraId="36A5ADDE" w14:textId="77777777" w:rsidR="00D20FB9" w:rsidRPr="00BF4287" w:rsidRDefault="00D20FB9" w:rsidP="00A32895">
            <w:pPr>
              <w:pStyle w:val="Tekstpodstawowy"/>
              <w:spacing w:line="360" w:lineRule="auto"/>
              <w:jc w:val="center"/>
            </w:pPr>
          </w:p>
          <w:p w14:paraId="0D0BE476" w14:textId="77777777" w:rsidR="00D20FB9" w:rsidRPr="00BF4287" w:rsidRDefault="00D20FB9" w:rsidP="00A32895">
            <w:pPr>
              <w:pStyle w:val="Tekstpodstawowy"/>
              <w:spacing w:line="360" w:lineRule="auto"/>
              <w:jc w:val="center"/>
            </w:pPr>
            <w:r w:rsidRPr="00BF4287">
              <w:lastRenderedPageBreak/>
              <w:t>Nazwa placówki</w:t>
            </w:r>
          </w:p>
        </w:tc>
        <w:tc>
          <w:tcPr>
            <w:tcW w:w="3070" w:type="dxa"/>
            <w:gridSpan w:val="2"/>
            <w:shd w:val="clear" w:color="auto" w:fill="auto"/>
          </w:tcPr>
          <w:p w14:paraId="1C4828EF" w14:textId="77777777" w:rsidR="00D20FB9" w:rsidRPr="00BF4287" w:rsidRDefault="00D20FB9" w:rsidP="00A32895">
            <w:pPr>
              <w:pStyle w:val="Tekstpodstawowy"/>
              <w:spacing w:after="0" w:line="360" w:lineRule="auto"/>
              <w:jc w:val="center"/>
            </w:pPr>
            <w:r w:rsidRPr="00BF4287">
              <w:lastRenderedPageBreak/>
              <w:t>Ilość uczniów objętych</w:t>
            </w:r>
          </w:p>
          <w:p w14:paraId="175716CB" w14:textId="77777777" w:rsidR="00D20FB9" w:rsidRPr="00BF4287" w:rsidRDefault="00D20FB9" w:rsidP="00A32895">
            <w:pPr>
              <w:pStyle w:val="Tekstpodstawowy"/>
              <w:spacing w:after="0" w:line="360" w:lineRule="auto"/>
              <w:jc w:val="center"/>
            </w:pPr>
            <w:r w:rsidRPr="00BF4287">
              <w:t xml:space="preserve">dożywianiem  </w:t>
            </w:r>
          </w:p>
        </w:tc>
      </w:tr>
      <w:tr w:rsidR="00BF4287" w:rsidRPr="00BF4287" w14:paraId="7B1CDDD2" w14:textId="77777777" w:rsidTr="00A32895">
        <w:trPr>
          <w:trHeight w:val="268"/>
        </w:trPr>
        <w:tc>
          <w:tcPr>
            <w:tcW w:w="959" w:type="dxa"/>
            <w:vMerge/>
            <w:shd w:val="clear" w:color="auto" w:fill="auto"/>
          </w:tcPr>
          <w:p w14:paraId="6A36F705" w14:textId="77777777" w:rsidR="00D20FB9" w:rsidRPr="00BF4287" w:rsidRDefault="00D20FB9" w:rsidP="00A32895">
            <w:pPr>
              <w:pStyle w:val="Tekstpodstawowy"/>
              <w:spacing w:line="360" w:lineRule="auto"/>
              <w:jc w:val="center"/>
            </w:pPr>
          </w:p>
        </w:tc>
        <w:tc>
          <w:tcPr>
            <w:tcW w:w="5181" w:type="dxa"/>
            <w:vMerge/>
            <w:shd w:val="clear" w:color="auto" w:fill="auto"/>
          </w:tcPr>
          <w:p w14:paraId="59AF7D7E" w14:textId="77777777" w:rsidR="00D20FB9" w:rsidRPr="00BF4287" w:rsidRDefault="00D20FB9" w:rsidP="00A32895">
            <w:pPr>
              <w:pStyle w:val="Tekstpodstawowy"/>
              <w:spacing w:line="360" w:lineRule="auto"/>
              <w:jc w:val="both"/>
            </w:pPr>
          </w:p>
        </w:tc>
        <w:tc>
          <w:tcPr>
            <w:tcW w:w="1056" w:type="dxa"/>
            <w:shd w:val="clear" w:color="auto" w:fill="auto"/>
          </w:tcPr>
          <w:p w14:paraId="3C6E3339" w14:textId="77777777" w:rsidR="00D20FB9" w:rsidRPr="00BF4287" w:rsidRDefault="00D20FB9" w:rsidP="00A32895">
            <w:pPr>
              <w:pStyle w:val="Tekstpodstawowy"/>
              <w:spacing w:line="360" w:lineRule="auto"/>
              <w:jc w:val="center"/>
            </w:pPr>
          </w:p>
        </w:tc>
        <w:tc>
          <w:tcPr>
            <w:tcW w:w="2014" w:type="dxa"/>
            <w:shd w:val="clear" w:color="auto" w:fill="auto"/>
          </w:tcPr>
          <w:p w14:paraId="6AAFF37C" w14:textId="77777777" w:rsidR="00D20FB9" w:rsidRPr="00BF4287" w:rsidRDefault="00D20FB9" w:rsidP="00A32895">
            <w:pPr>
              <w:pStyle w:val="Tekstpodstawowy"/>
              <w:spacing w:line="360" w:lineRule="auto"/>
              <w:jc w:val="center"/>
              <w:rPr>
                <w:highlight w:val="yellow"/>
              </w:rPr>
            </w:pPr>
            <w:r w:rsidRPr="00BF4287">
              <w:t>w tym dzieci  z Ukrainy</w:t>
            </w:r>
          </w:p>
        </w:tc>
      </w:tr>
      <w:tr w:rsidR="00BF4287" w:rsidRPr="00BF4287" w14:paraId="7008693B" w14:textId="77777777" w:rsidTr="00A32895">
        <w:tc>
          <w:tcPr>
            <w:tcW w:w="959" w:type="dxa"/>
            <w:shd w:val="clear" w:color="auto" w:fill="auto"/>
          </w:tcPr>
          <w:p w14:paraId="1D76B235" w14:textId="77777777" w:rsidR="00D20FB9" w:rsidRPr="00BF4287" w:rsidRDefault="00D20FB9" w:rsidP="00A32895">
            <w:pPr>
              <w:pStyle w:val="Tekstpodstawowy"/>
              <w:spacing w:line="360" w:lineRule="auto"/>
              <w:jc w:val="center"/>
            </w:pPr>
            <w:r w:rsidRPr="00BF4287">
              <w:t>1.</w:t>
            </w:r>
          </w:p>
        </w:tc>
        <w:tc>
          <w:tcPr>
            <w:tcW w:w="5181" w:type="dxa"/>
            <w:shd w:val="clear" w:color="auto" w:fill="auto"/>
          </w:tcPr>
          <w:p w14:paraId="6D9F6AE6" w14:textId="77777777" w:rsidR="00D20FB9" w:rsidRPr="00BF4287" w:rsidRDefault="00D20FB9" w:rsidP="00A32895">
            <w:pPr>
              <w:pStyle w:val="Tekstpodstawowy"/>
              <w:spacing w:line="360" w:lineRule="auto"/>
              <w:jc w:val="both"/>
            </w:pPr>
            <w:r w:rsidRPr="00BF4287">
              <w:t xml:space="preserve">Przedszkole Samorządowe w Gorzycach </w:t>
            </w:r>
          </w:p>
        </w:tc>
        <w:tc>
          <w:tcPr>
            <w:tcW w:w="1056" w:type="dxa"/>
            <w:shd w:val="clear" w:color="auto" w:fill="auto"/>
          </w:tcPr>
          <w:p w14:paraId="17D4FCFB" w14:textId="77777777" w:rsidR="00D20FB9" w:rsidRPr="00BF4287" w:rsidRDefault="00D20FB9" w:rsidP="00A32895">
            <w:pPr>
              <w:pStyle w:val="Tekstpodstawowy"/>
              <w:spacing w:line="360" w:lineRule="auto"/>
              <w:jc w:val="center"/>
              <w:rPr>
                <w:highlight w:val="yellow"/>
              </w:rPr>
            </w:pPr>
            <w:r w:rsidRPr="00BF4287">
              <w:t>8</w:t>
            </w:r>
          </w:p>
        </w:tc>
        <w:tc>
          <w:tcPr>
            <w:tcW w:w="2014" w:type="dxa"/>
            <w:shd w:val="clear" w:color="auto" w:fill="auto"/>
          </w:tcPr>
          <w:p w14:paraId="60F9F3BC" w14:textId="77777777" w:rsidR="00D20FB9" w:rsidRPr="00BF4287" w:rsidRDefault="00D20FB9" w:rsidP="00A32895">
            <w:pPr>
              <w:pStyle w:val="Tekstpodstawowy"/>
              <w:spacing w:line="360" w:lineRule="auto"/>
              <w:jc w:val="center"/>
              <w:rPr>
                <w:highlight w:val="yellow"/>
              </w:rPr>
            </w:pPr>
            <w:r w:rsidRPr="00BF4287">
              <w:t>1</w:t>
            </w:r>
          </w:p>
        </w:tc>
      </w:tr>
      <w:tr w:rsidR="00BF4287" w:rsidRPr="00BF4287" w14:paraId="0F936487" w14:textId="77777777" w:rsidTr="00A32895">
        <w:tc>
          <w:tcPr>
            <w:tcW w:w="959" w:type="dxa"/>
            <w:shd w:val="clear" w:color="auto" w:fill="auto"/>
          </w:tcPr>
          <w:p w14:paraId="0DB9F8E5" w14:textId="77777777" w:rsidR="00D20FB9" w:rsidRPr="00BF4287" w:rsidRDefault="00D20FB9" w:rsidP="00A32895">
            <w:pPr>
              <w:pStyle w:val="Tekstpodstawowy"/>
              <w:spacing w:line="360" w:lineRule="auto"/>
              <w:jc w:val="center"/>
            </w:pPr>
            <w:r w:rsidRPr="00BF4287">
              <w:t>2.</w:t>
            </w:r>
          </w:p>
        </w:tc>
        <w:tc>
          <w:tcPr>
            <w:tcW w:w="5181" w:type="dxa"/>
            <w:shd w:val="clear" w:color="auto" w:fill="auto"/>
          </w:tcPr>
          <w:p w14:paraId="328E116E" w14:textId="77777777" w:rsidR="00D20FB9" w:rsidRPr="00BF4287" w:rsidRDefault="00D20FB9" w:rsidP="00A32895">
            <w:pPr>
              <w:pStyle w:val="Tekstpodstawowy"/>
              <w:spacing w:line="360" w:lineRule="auto"/>
              <w:jc w:val="both"/>
            </w:pPr>
            <w:r w:rsidRPr="00BF4287">
              <w:t>Szkoła Podstawowa Nr 2  w Gorzycach</w:t>
            </w:r>
          </w:p>
        </w:tc>
        <w:tc>
          <w:tcPr>
            <w:tcW w:w="1056" w:type="dxa"/>
            <w:shd w:val="clear" w:color="auto" w:fill="auto"/>
          </w:tcPr>
          <w:p w14:paraId="0F3F7132" w14:textId="77777777" w:rsidR="00D20FB9" w:rsidRPr="00BF4287" w:rsidRDefault="00D20FB9" w:rsidP="00A32895">
            <w:pPr>
              <w:pStyle w:val="Tekstpodstawowy"/>
              <w:spacing w:line="360" w:lineRule="auto"/>
              <w:jc w:val="center"/>
            </w:pPr>
            <w:r w:rsidRPr="00BF4287">
              <w:t>23</w:t>
            </w:r>
          </w:p>
        </w:tc>
        <w:tc>
          <w:tcPr>
            <w:tcW w:w="2014" w:type="dxa"/>
            <w:shd w:val="clear" w:color="auto" w:fill="auto"/>
          </w:tcPr>
          <w:p w14:paraId="0FE6428A" w14:textId="77777777" w:rsidR="00D20FB9" w:rsidRPr="00BF4287" w:rsidRDefault="00D20FB9" w:rsidP="00A32895">
            <w:pPr>
              <w:pStyle w:val="Tekstpodstawowy"/>
              <w:spacing w:line="360" w:lineRule="auto"/>
              <w:jc w:val="center"/>
            </w:pPr>
            <w:r w:rsidRPr="00BF4287">
              <w:t>0</w:t>
            </w:r>
          </w:p>
        </w:tc>
      </w:tr>
      <w:tr w:rsidR="00BF4287" w:rsidRPr="00BF4287" w14:paraId="079F854D" w14:textId="77777777" w:rsidTr="00A32895">
        <w:tc>
          <w:tcPr>
            <w:tcW w:w="959" w:type="dxa"/>
            <w:shd w:val="clear" w:color="auto" w:fill="auto"/>
          </w:tcPr>
          <w:p w14:paraId="248451F5" w14:textId="77777777" w:rsidR="00D20FB9" w:rsidRPr="00BF4287" w:rsidRDefault="00D20FB9" w:rsidP="00A32895">
            <w:pPr>
              <w:pStyle w:val="Tekstpodstawowy"/>
              <w:spacing w:line="360" w:lineRule="auto"/>
              <w:jc w:val="center"/>
            </w:pPr>
            <w:r w:rsidRPr="00BF4287">
              <w:t>3.</w:t>
            </w:r>
          </w:p>
        </w:tc>
        <w:tc>
          <w:tcPr>
            <w:tcW w:w="5181" w:type="dxa"/>
            <w:shd w:val="clear" w:color="auto" w:fill="auto"/>
          </w:tcPr>
          <w:p w14:paraId="0348DF5A" w14:textId="77777777" w:rsidR="00D20FB9" w:rsidRPr="00BF4287" w:rsidRDefault="00D20FB9" w:rsidP="00A32895">
            <w:pPr>
              <w:pStyle w:val="Tekstpodstawowy"/>
              <w:spacing w:line="360" w:lineRule="auto"/>
              <w:jc w:val="both"/>
            </w:pPr>
            <w:r w:rsidRPr="00BF4287">
              <w:t>Szkoła Podstawowa  Nr 1 w Gorzycach</w:t>
            </w:r>
          </w:p>
        </w:tc>
        <w:tc>
          <w:tcPr>
            <w:tcW w:w="1056" w:type="dxa"/>
            <w:shd w:val="clear" w:color="auto" w:fill="auto"/>
          </w:tcPr>
          <w:p w14:paraId="1DAD2DC7" w14:textId="77777777" w:rsidR="00D20FB9" w:rsidRPr="00BF4287" w:rsidRDefault="00D20FB9" w:rsidP="00A32895">
            <w:pPr>
              <w:pStyle w:val="Tekstpodstawowy"/>
              <w:spacing w:line="360" w:lineRule="auto"/>
              <w:jc w:val="center"/>
            </w:pPr>
            <w:r w:rsidRPr="00BF4287">
              <w:t>5</w:t>
            </w:r>
          </w:p>
        </w:tc>
        <w:tc>
          <w:tcPr>
            <w:tcW w:w="2014" w:type="dxa"/>
            <w:shd w:val="clear" w:color="auto" w:fill="auto"/>
          </w:tcPr>
          <w:p w14:paraId="17C1F9F9" w14:textId="77777777" w:rsidR="00D20FB9" w:rsidRPr="00BF4287" w:rsidRDefault="00D20FB9" w:rsidP="00A32895">
            <w:pPr>
              <w:pStyle w:val="Tekstpodstawowy"/>
              <w:spacing w:line="360" w:lineRule="auto"/>
              <w:jc w:val="center"/>
            </w:pPr>
            <w:r w:rsidRPr="00BF4287">
              <w:t>4</w:t>
            </w:r>
          </w:p>
        </w:tc>
      </w:tr>
      <w:tr w:rsidR="00BF4287" w:rsidRPr="00BF4287" w14:paraId="14298DD5" w14:textId="77777777" w:rsidTr="00A32895">
        <w:tc>
          <w:tcPr>
            <w:tcW w:w="959" w:type="dxa"/>
            <w:shd w:val="clear" w:color="auto" w:fill="auto"/>
          </w:tcPr>
          <w:p w14:paraId="0DC98529" w14:textId="77777777" w:rsidR="00D20FB9" w:rsidRPr="00BF4287" w:rsidRDefault="00D20FB9" w:rsidP="00A32895">
            <w:pPr>
              <w:pStyle w:val="Tekstpodstawowy"/>
              <w:spacing w:line="360" w:lineRule="auto"/>
              <w:jc w:val="center"/>
            </w:pPr>
            <w:r w:rsidRPr="00BF4287">
              <w:t>4.</w:t>
            </w:r>
          </w:p>
        </w:tc>
        <w:tc>
          <w:tcPr>
            <w:tcW w:w="5181" w:type="dxa"/>
            <w:shd w:val="clear" w:color="auto" w:fill="auto"/>
          </w:tcPr>
          <w:p w14:paraId="0706337D" w14:textId="77777777" w:rsidR="00D20FB9" w:rsidRPr="00BF4287" w:rsidRDefault="00D20FB9" w:rsidP="00A32895">
            <w:pPr>
              <w:pStyle w:val="Tekstpodstawowy"/>
              <w:spacing w:line="360" w:lineRule="auto"/>
              <w:jc w:val="both"/>
            </w:pPr>
            <w:r w:rsidRPr="00BF4287">
              <w:t xml:space="preserve">Zespół </w:t>
            </w:r>
            <w:proofErr w:type="spellStart"/>
            <w:r w:rsidRPr="00BF4287">
              <w:t>Szkolno</w:t>
            </w:r>
            <w:proofErr w:type="spellEnd"/>
            <w:r w:rsidRPr="00BF4287">
              <w:t xml:space="preserve"> – Przedszkolny w Sokolnikach</w:t>
            </w:r>
          </w:p>
        </w:tc>
        <w:tc>
          <w:tcPr>
            <w:tcW w:w="1056" w:type="dxa"/>
            <w:shd w:val="clear" w:color="auto" w:fill="auto"/>
          </w:tcPr>
          <w:p w14:paraId="13F201BA" w14:textId="77777777" w:rsidR="00D20FB9" w:rsidRPr="00BF4287" w:rsidRDefault="00D20FB9" w:rsidP="00A32895">
            <w:pPr>
              <w:pStyle w:val="Tekstpodstawowy"/>
              <w:spacing w:line="360" w:lineRule="auto"/>
              <w:jc w:val="center"/>
            </w:pPr>
            <w:r w:rsidRPr="00BF4287">
              <w:t>6</w:t>
            </w:r>
          </w:p>
        </w:tc>
        <w:tc>
          <w:tcPr>
            <w:tcW w:w="2014" w:type="dxa"/>
            <w:shd w:val="clear" w:color="auto" w:fill="auto"/>
          </w:tcPr>
          <w:p w14:paraId="463902B4" w14:textId="77777777" w:rsidR="00D20FB9" w:rsidRPr="00BF4287" w:rsidRDefault="00D20FB9" w:rsidP="00A32895">
            <w:pPr>
              <w:pStyle w:val="Tekstpodstawowy"/>
              <w:spacing w:line="360" w:lineRule="auto"/>
              <w:jc w:val="center"/>
            </w:pPr>
            <w:r w:rsidRPr="00BF4287">
              <w:t>0</w:t>
            </w:r>
          </w:p>
        </w:tc>
      </w:tr>
      <w:tr w:rsidR="00BF4287" w:rsidRPr="00BF4287" w14:paraId="47D71FF4" w14:textId="77777777" w:rsidTr="00A32895">
        <w:tc>
          <w:tcPr>
            <w:tcW w:w="959" w:type="dxa"/>
            <w:shd w:val="clear" w:color="auto" w:fill="auto"/>
          </w:tcPr>
          <w:p w14:paraId="1932E113" w14:textId="77777777" w:rsidR="00D20FB9" w:rsidRPr="00BF4287" w:rsidRDefault="00D20FB9" w:rsidP="00A32895">
            <w:pPr>
              <w:pStyle w:val="Tekstpodstawowy"/>
              <w:spacing w:line="360" w:lineRule="auto"/>
              <w:jc w:val="center"/>
            </w:pPr>
            <w:r w:rsidRPr="00BF4287">
              <w:t>5.</w:t>
            </w:r>
          </w:p>
        </w:tc>
        <w:tc>
          <w:tcPr>
            <w:tcW w:w="5181" w:type="dxa"/>
            <w:shd w:val="clear" w:color="auto" w:fill="auto"/>
          </w:tcPr>
          <w:p w14:paraId="4FF14E53" w14:textId="77777777" w:rsidR="00D20FB9" w:rsidRPr="00BF4287" w:rsidRDefault="00D20FB9" w:rsidP="00A32895">
            <w:pPr>
              <w:pStyle w:val="Tekstpodstawowy"/>
              <w:spacing w:line="360" w:lineRule="auto"/>
              <w:jc w:val="both"/>
            </w:pPr>
            <w:r w:rsidRPr="00BF4287">
              <w:t xml:space="preserve">Zespół </w:t>
            </w:r>
            <w:proofErr w:type="spellStart"/>
            <w:r w:rsidRPr="00BF4287">
              <w:t>Szkolno</w:t>
            </w:r>
            <w:proofErr w:type="spellEnd"/>
            <w:r w:rsidRPr="00BF4287">
              <w:t xml:space="preserve"> – Przedszkolny w Trześni</w:t>
            </w:r>
          </w:p>
        </w:tc>
        <w:tc>
          <w:tcPr>
            <w:tcW w:w="1056" w:type="dxa"/>
            <w:shd w:val="clear" w:color="auto" w:fill="auto"/>
          </w:tcPr>
          <w:p w14:paraId="7756975F" w14:textId="77777777" w:rsidR="00D20FB9" w:rsidRPr="00BF4287" w:rsidRDefault="00D20FB9" w:rsidP="00A32895">
            <w:pPr>
              <w:pStyle w:val="Tekstpodstawowy"/>
              <w:spacing w:line="360" w:lineRule="auto"/>
              <w:jc w:val="center"/>
            </w:pPr>
            <w:r w:rsidRPr="00BF4287">
              <w:t>8</w:t>
            </w:r>
          </w:p>
        </w:tc>
        <w:tc>
          <w:tcPr>
            <w:tcW w:w="2014" w:type="dxa"/>
            <w:shd w:val="clear" w:color="auto" w:fill="auto"/>
          </w:tcPr>
          <w:p w14:paraId="4FFA13D1" w14:textId="77777777" w:rsidR="00D20FB9" w:rsidRPr="00BF4287" w:rsidRDefault="00D20FB9" w:rsidP="00A32895">
            <w:pPr>
              <w:pStyle w:val="Tekstpodstawowy"/>
              <w:spacing w:line="360" w:lineRule="auto"/>
              <w:jc w:val="center"/>
            </w:pPr>
            <w:r w:rsidRPr="00BF4287">
              <w:t>0</w:t>
            </w:r>
          </w:p>
        </w:tc>
      </w:tr>
      <w:tr w:rsidR="00BF4287" w:rsidRPr="00BF4287" w14:paraId="7D2B38B8" w14:textId="77777777" w:rsidTr="00A32895">
        <w:tc>
          <w:tcPr>
            <w:tcW w:w="959" w:type="dxa"/>
            <w:shd w:val="clear" w:color="auto" w:fill="auto"/>
          </w:tcPr>
          <w:p w14:paraId="22F1A41E" w14:textId="77777777" w:rsidR="00D20FB9" w:rsidRPr="00BF4287" w:rsidRDefault="00D20FB9" w:rsidP="00A32895">
            <w:pPr>
              <w:pStyle w:val="Tekstpodstawowy"/>
              <w:spacing w:line="360" w:lineRule="auto"/>
              <w:jc w:val="center"/>
            </w:pPr>
            <w:r w:rsidRPr="00BF4287">
              <w:t>6.</w:t>
            </w:r>
          </w:p>
        </w:tc>
        <w:tc>
          <w:tcPr>
            <w:tcW w:w="5181" w:type="dxa"/>
            <w:shd w:val="clear" w:color="auto" w:fill="auto"/>
          </w:tcPr>
          <w:p w14:paraId="2B31C986" w14:textId="1B926CF1" w:rsidR="00D20FB9" w:rsidRPr="00BF4287" w:rsidRDefault="00D20FB9" w:rsidP="00A32895">
            <w:pPr>
              <w:pStyle w:val="Tekstpodstawowy"/>
              <w:spacing w:line="360" w:lineRule="auto"/>
              <w:jc w:val="both"/>
            </w:pPr>
            <w:r w:rsidRPr="00BF4287">
              <w:t>Szkoła Podstawowa w Furmanach</w:t>
            </w:r>
            <w:r w:rsidR="00682285" w:rsidRPr="00BF4287">
              <w:t xml:space="preserve">, </w:t>
            </w:r>
          </w:p>
          <w:p w14:paraId="300CDD1E" w14:textId="77777777" w:rsidR="00D20FB9" w:rsidRPr="00BF4287" w:rsidRDefault="00D20FB9" w:rsidP="00A32895">
            <w:pPr>
              <w:pStyle w:val="Tekstpodstawowy"/>
              <w:spacing w:line="360" w:lineRule="auto"/>
              <w:jc w:val="both"/>
            </w:pPr>
            <w:r w:rsidRPr="00BF4287">
              <w:t>Przedszkole w Furmanach</w:t>
            </w:r>
          </w:p>
        </w:tc>
        <w:tc>
          <w:tcPr>
            <w:tcW w:w="1056" w:type="dxa"/>
            <w:shd w:val="clear" w:color="auto" w:fill="auto"/>
          </w:tcPr>
          <w:p w14:paraId="788B8DA7" w14:textId="77777777" w:rsidR="00D20FB9" w:rsidRPr="00BF4287" w:rsidRDefault="00D20FB9" w:rsidP="00A32895">
            <w:pPr>
              <w:pStyle w:val="Tekstpodstawowy"/>
              <w:spacing w:line="360" w:lineRule="auto"/>
              <w:jc w:val="center"/>
            </w:pPr>
            <w:r w:rsidRPr="00BF4287">
              <w:t>4</w:t>
            </w:r>
          </w:p>
        </w:tc>
        <w:tc>
          <w:tcPr>
            <w:tcW w:w="2014" w:type="dxa"/>
            <w:shd w:val="clear" w:color="auto" w:fill="auto"/>
          </w:tcPr>
          <w:p w14:paraId="1CC643FE" w14:textId="77777777" w:rsidR="00D20FB9" w:rsidRPr="00BF4287" w:rsidRDefault="00D20FB9" w:rsidP="00A32895">
            <w:pPr>
              <w:pStyle w:val="Tekstpodstawowy"/>
              <w:spacing w:line="360" w:lineRule="auto"/>
              <w:jc w:val="center"/>
            </w:pPr>
            <w:r w:rsidRPr="00BF4287">
              <w:t>0</w:t>
            </w:r>
          </w:p>
        </w:tc>
      </w:tr>
      <w:tr w:rsidR="00BF4287" w:rsidRPr="00BF4287" w14:paraId="69132D7F" w14:textId="77777777" w:rsidTr="00A32895">
        <w:tc>
          <w:tcPr>
            <w:tcW w:w="959" w:type="dxa"/>
            <w:shd w:val="clear" w:color="auto" w:fill="auto"/>
          </w:tcPr>
          <w:p w14:paraId="7E2BD5B0" w14:textId="77777777" w:rsidR="00D20FB9" w:rsidRPr="00BF4287" w:rsidRDefault="00D20FB9" w:rsidP="00A32895">
            <w:pPr>
              <w:pStyle w:val="Tekstpodstawowy"/>
              <w:spacing w:line="360" w:lineRule="auto"/>
              <w:jc w:val="center"/>
            </w:pPr>
            <w:r w:rsidRPr="00BF4287">
              <w:t>7.</w:t>
            </w:r>
          </w:p>
        </w:tc>
        <w:tc>
          <w:tcPr>
            <w:tcW w:w="5181" w:type="dxa"/>
            <w:shd w:val="clear" w:color="auto" w:fill="auto"/>
          </w:tcPr>
          <w:p w14:paraId="72B1C209" w14:textId="77777777" w:rsidR="00D20FB9" w:rsidRPr="00BF4287" w:rsidRDefault="00D20FB9" w:rsidP="00A32895">
            <w:pPr>
              <w:pStyle w:val="Tekstpodstawowy"/>
              <w:spacing w:line="360" w:lineRule="auto"/>
              <w:jc w:val="both"/>
            </w:pPr>
            <w:r w:rsidRPr="00BF4287">
              <w:t xml:space="preserve">Szkoła Podstawowa we Wrzawach </w:t>
            </w:r>
          </w:p>
        </w:tc>
        <w:tc>
          <w:tcPr>
            <w:tcW w:w="1056" w:type="dxa"/>
            <w:shd w:val="clear" w:color="auto" w:fill="auto"/>
          </w:tcPr>
          <w:p w14:paraId="286DD246" w14:textId="77777777" w:rsidR="00D20FB9" w:rsidRPr="00BF4287" w:rsidRDefault="00D20FB9" w:rsidP="00A32895">
            <w:pPr>
              <w:pStyle w:val="Tekstpodstawowy"/>
              <w:spacing w:line="360" w:lineRule="auto"/>
              <w:jc w:val="center"/>
            </w:pPr>
            <w:r w:rsidRPr="00BF4287">
              <w:t>4</w:t>
            </w:r>
          </w:p>
        </w:tc>
        <w:tc>
          <w:tcPr>
            <w:tcW w:w="2014" w:type="dxa"/>
            <w:shd w:val="clear" w:color="auto" w:fill="auto"/>
          </w:tcPr>
          <w:p w14:paraId="18289CC7" w14:textId="77777777" w:rsidR="00D20FB9" w:rsidRPr="00BF4287" w:rsidRDefault="00D20FB9" w:rsidP="00A32895">
            <w:pPr>
              <w:pStyle w:val="Tekstpodstawowy"/>
              <w:spacing w:line="360" w:lineRule="auto"/>
              <w:jc w:val="center"/>
            </w:pPr>
            <w:r w:rsidRPr="00BF4287">
              <w:t>0</w:t>
            </w:r>
          </w:p>
        </w:tc>
      </w:tr>
      <w:tr w:rsidR="00D20FB9" w:rsidRPr="00BF4287" w14:paraId="4CE18E17" w14:textId="77777777" w:rsidTr="00A32895">
        <w:tc>
          <w:tcPr>
            <w:tcW w:w="959" w:type="dxa"/>
            <w:shd w:val="clear" w:color="auto" w:fill="auto"/>
          </w:tcPr>
          <w:p w14:paraId="1FC54B9D" w14:textId="77777777" w:rsidR="00D20FB9" w:rsidRPr="00BF4287" w:rsidRDefault="00D20FB9" w:rsidP="00A32895">
            <w:pPr>
              <w:pStyle w:val="Tekstpodstawowy"/>
              <w:spacing w:line="360" w:lineRule="auto"/>
              <w:jc w:val="center"/>
            </w:pPr>
            <w:r w:rsidRPr="00BF4287">
              <w:t>8.</w:t>
            </w:r>
          </w:p>
        </w:tc>
        <w:tc>
          <w:tcPr>
            <w:tcW w:w="5181" w:type="dxa"/>
            <w:shd w:val="clear" w:color="auto" w:fill="auto"/>
          </w:tcPr>
          <w:p w14:paraId="6EF27DC7" w14:textId="77777777" w:rsidR="00D20FB9" w:rsidRPr="00BF4287" w:rsidRDefault="00D20FB9" w:rsidP="00A32895">
            <w:pPr>
              <w:pStyle w:val="Tekstpodstawowy"/>
              <w:spacing w:line="360" w:lineRule="auto"/>
              <w:jc w:val="both"/>
            </w:pPr>
            <w:r w:rsidRPr="00BF4287">
              <w:t>Inne szkoły</w:t>
            </w:r>
          </w:p>
          <w:p w14:paraId="67D040E3" w14:textId="77777777" w:rsidR="00D20FB9" w:rsidRPr="00BF4287" w:rsidRDefault="00D20FB9" w:rsidP="00A32895">
            <w:pPr>
              <w:pStyle w:val="Tekstpodstawowy"/>
              <w:spacing w:line="360" w:lineRule="auto"/>
              <w:jc w:val="both"/>
            </w:pPr>
            <w:r w:rsidRPr="00BF4287">
              <w:t xml:space="preserve">Ośrodkiem </w:t>
            </w:r>
            <w:proofErr w:type="spellStart"/>
            <w:r w:rsidRPr="00BF4287">
              <w:t>Rehabilitacyjno</w:t>
            </w:r>
            <w:proofErr w:type="spellEnd"/>
            <w:r w:rsidRPr="00BF4287">
              <w:t xml:space="preserve"> – Edukacyjnym „Radość Życia” w Sandomierzu, ul. Opatowska 10</w:t>
            </w:r>
          </w:p>
          <w:p w14:paraId="3B563F93" w14:textId="77777777" w:rsidR="00D20FB9" w:rsidRPr="00BF4287" w:rsidRDefault="00D20FB9" w:rsidP="00A32895">
            <w:pPr>
              <w:pStyle w:val="Tekstpodstawowy"/>
              <w:spacing w:line="360" w:lineRule="auto"/>
              <w:jc w:val="both"/>
            </w:pPr>
            <w:r w:rsidRPr="00BF4287">
              <w:t xml:space="preserve">Specjalnym Ośrodkiem Szkolno-Wychowawczym  w Grębowie, </w:t>
            </w:r>
            <w:r w:rsidRPr="00BF4287">
              <w:br/>
              <w:t>ul. Dolańskich 142</w:t>
            </w:r>
          </w:p>
          <w:p w14:paraId="76D1AE96" w14:textId="77777777" w:rsidR="00D20FB9" w:rsidRPr="00BF4287" w:rsidRDefault="00D20FB9" w:rsidP="00A32895">
            <w:pPr>
              <w:pStyle w:val="Tekstpodstawowy"/>
              <w:spacing w:line="360" w:lineRule="auto"/>
              <w:jc w:val="both"/>
            </w:pPr>
            <w:r w:rsidRPr="00BF4287">
              <w:t>Zespół Szkół Nr 6 Specjalnych w Stalowej Woli, Aleje Jana Pawła II 21</w:t>
            </w:r>
          </w:p>
          <w:p w14:paraId="65239592" w14:textId="77777777" w:rsidR="00D20FB9" w:rsidRPr="00BF4287" w:rsidRDefault="00D20FB9" w:rsidP="00A32895">
            <w:pPr>
              <w:pStyle w:val="Tekstpodstawowy"/>
              <w:spacing w:line="360" w:lineRule="auto"/>
              <w:jc w:val="both"/>
            </w:pPr>
            <w:r w:rsidRPr="00BF4287">
              <w:t>Regionalne Centrum Edukacji Zawodowej w Nisku ul. Sandomierska 1</w:t>
            </w:r>
          </w:p>
        </w:tc>
        <w:tc>
          <w:tcPr>
            <w:tcW w:w="1056" w:type="dxa"/>
            <w:shd w:val="clear" w:color="auto" w:fill="auto"/>
          </w:tcPr>
          <w:p w14:paraId="212DDD3B" w14:textId="77777777" w:rsidR="00D20FB9" w:rsidRPr="00BF4287" w:rsidRDefault="00D20FB9" w:rsidP="00A32895">
            <w:pPr>
              <w:pStyle w:val="Tekstpodstawowy"/>
              <w:spacing w:line="360" w:lineRule="auto"/>
              <w:jc w:val="center"/>
            </w:pPr>
          </w:p>
          <w:p w14:paraId="778CD614" w14:textId="77777777" w:rsidR="00D20FB9" w:rsidRPr="00BF4287" w:rsidRDefault="00D20FB9" w:rsidP="00A32895">
            <w:pPr>
              <w:pStyle w:val="Tekstpodstawowy"/>
              <w:spacing w:line="360" w:lineRule="auto"/>
              <w:jc w:val="center"/>
            </w:pPr>
            <w:r w:rsidRPr="00BF4287">
              <w:t>1</w:t>
            </w:r>
          </w:p>
          <w:p w14:paraId="70FDBF90" w14:textId="77777777" w:rsidR="00D20FB9" w:rsidRPr="00BF4287" w:rsidRDefault="00D20FB9" w:rsidP="00A32895">
            <w:pPr>
              <w:pStyle w:val="Tekstpodstawowy"/>
              <w:spacing w:line="360" w:lineRule="auto"/>
              <w:jc w:val="center"/>
            </w:pPr>
            <w:r w:rsidRPr="00BF4287">
              <w:t>4</w:t>
            </w:r>
            <w:r w:rsidRPr="00BF4287">
              <w:br/>
            </w:r>
            <w:r w:rsidRPr="00BF4287">
              <w:br/>
              <w:t>3</w:t>
            </w:r>
            <w:r w:rsidRPr="00BF4287">
              <w:br/>
              <w:t>1</w:t>
            </w:r>
          </w:p>
        </w:tc>
        <w:tc>
          <w:tcPr>
            <w:tcW w:w="2014" w:type="dxa"/>
            <w:shd w:val="clear" w:color="auto" w:fill="auto"/>
          </w:tcPr>
          <w:p w14:paraId="51AAF2B8" w14:textId="77777777" w:rsidR="00D20FB9" w:rsidRPr="00BF4287" w:rsidRDefault="00D20FB9" w:rsidP="00A32895">
            <w:pPr>
              <w:pStyle w:val="Tekstpodstawowy"/>
              <w:spacing w:line="360" w:lineRule="auto"/>
              <w:jc w:val="center"/>
            </w:pPr>
          </w:p>
          <w:p w14:paraId="262E5CFB" w14:textId="77777777" w:rsidR="00D20FB9" w:rsidRPr="00BF4287" w:rsidRDefault="00D20FB9" w:rsidP="00A32895">
            <w:pPr>
              <w:pStyle w:val="Tekstpodstawowy"/>
              <w:spacing w:line="360" w:lineRule="auto"/>
              <w:jc w:val="center"/>
            </w:pPr>
            <w:r w:rsidRPr="00BF4287">
              <w:t>0</w:t>
            </w:r>
          </w:p>
          <w:p w14:paraId="5BB1BE62" w14:textId="77777777" w:rsidR="00D20FB9" w:rsidRPr="00BF4287" w:rsidRDefault="00D20FB9" w:rsidP="00A32895">
            <w:pPr>
              <w:pStyle w:val="Tekstpodstawowy"/>
              <w:spacing w:line="360" w:lineRule="auto"/>
              <w:jc w:val="center"/>
            </w:pPr>
            <w:r w:rsidRPr="00BF4287">
              <w:t>0</w:t>
            </w:r>
            <w:r w:rsidRPr="00BF4287">
              <w:br/>
            </w:r>
            <w:r w:rsidRPr="00BF4287">
              <w:br/>
              <w:t>0</w:t>
            </w:r>
            <w:r w:rsidRPr="00BF4287">
              <w:br/>
              <w:t>0</w:t>
            </w:r>
          </w:p>
        </w:tc>
      </w:tr>
    </w:tbl>
    <w:p w14:paraId="27C0A852" w14:textId="77777777" w:rsidR="00D20FB9" w:rsidRPr="00BF4287" w:rsidRDefault="00D20FB9" w:rsidP="00D20FB9">
      <w:pPr>
        <w:pStyle w:val="Tekstpodstawowy"/>
        <w:spacing w:after="0" w:line="360" w:lineRule="auto"/>
        <w:ind w:left="600"/>
        <w:jc w:val="both"/>
      </w:pPr>
    </w:p>
    <w:p w14:paraId="0414F60E" w14:textId="357F9CD0" w:rsidR="00D20FB9" w:rsidRPr="00BF4287" w:rsidRDefault="00D20FB9" w:rsidP="00D20FB9">
      <w:pPr>
        <w:pStyle w:val="Tekstpodstawowy"/>
        <w:spacing w:after="0" w:line="360" w:lineRule="auto"/>
        <w:ind w:left="600"/>
        <w:jc w:val="both"/>
      </w:pPr>
      <w:r w:rsidRPr="00BF4287">
        <w:t xml:space="preserve">W przypadku placówek, w których brak jest stołówki szkolnej - kuchni, gorący posiłek dostarczany był przez kuchnię szkolną funkcjonującą w Gorzycach (dla: Przedszkole Samorządowe   w   Gorzycach, Szkoła Podstawowa nr 2 w  Gorzycach,  Szkoła  Podstawowa  nr  1 w Gorzycach, Zespół </w:t>
      </w:r>
      <w:proofErr w:type="spellStart"/>
      <w:r w:rsidRPr="00BF4287">
        <w:t>Szkolno</w:t>
      </w:r>
      <w:proofErr w:type="spellEnd"/>
      <w:r w:rsidRPr="00BF4287">
        <w:t xml:space="preserve"> – Przedszkolny w Trześni, Szkoła Podstawowa we Wrzawach) oraz  kuchnię  szkolną  w  Sokolnikach (  dla :  Zespół  </w:t>
      </w:r>
      <w:proofErr w:type="spellStart"/>
      <w:r w:rsidRPr="00BF4287">
        <w:t>Szkolno</w:t>
      </w:r>
      <w:proofErr w:type="spellEnd"/>
      <w:r w:rsidRPr="00BF4287">
        <w:t xml:space="preserve"> – Przedszkolny w Sokolnikach, Szkoła Podstawowa  i Przedszkole w Furmanach).    </w:t>
      </w:r>
    </w:p>
    <w:p w14:paraId="33302791" w14:textId="77777777" w:rsidR="00D20FB9" w:rsidRPr="00BF4287" w:rsidRDefault="00D20FB9" w:rsidP="00D20FB9">
      <w:pPr>
        <w:pStyle w:val="Listapunktowana"/>
        <w:spacing w:line="360" w:lineRule="auto"/>
        <w:ind w:left="600" w:firstLine="0"/>
        <w:jc w:val="both"/>
      </w:pPr>
      <w:r w:rsidRPr="00BF4287">
        <w:t>Łącznie w okresie I – XII 2023 r. sfinansowano  6.317 posiłków, na kwotę  25.886,00 zł. Średni koszt jednego posiłku wyniósł 4,10 zł.</w:t>
      </w:r>
    </w:p>
    <w:p w14:paraId="596AAD28" w14:textId="6E05813D" w:rsidR="00D20FB9" w:rsidRPr="00BF4287" w:rsidRDefault="00D20FB9" w:rsidP="00D20FB9">
      <w:pPr>
        <w:pStyle w:val="Listapunktowana"/>
        <w:spacing w:line="360" w:lineRule="auto"/>
        <w:ind w:left="600" w:firstLine="0"/>
        <w:jc w:val="both"/>
      </w:pPr>
      <w:r w:rsidRPr="00BF4287">
        <w:t xml:space="preserve"> Z zasiłku celowego na zakup posiłku lub żywności skorzystało łącznie w okresie</w:t>
      </w:r>
      <w:r w:rsidR="001329BD" w:rsidRPr="00BF4287">
        <w:t xml:space="preserve"> </w:t>
      </w:r>
      <w:r w:rsidRPr="00BF4287">
        <w:t xml:space="preserve">I – XII 2023 r.  108 rodzin (255 osób w rodzinach) - wypłacono 477 świadczeń, na łączną kwotę – 129.000,00 zł., koszt jednego świadczenia - zasiłku wyniósł  270,44 zł. </w:t>
      </w:r>
    </w:p>
    <w:p w14:paraId="6C81BC4F" w14:textId="77777777" w:rsidR="00D20FB9" w:rsidRPr="00BF4287" w:rsidRDefault="00D20FB9" w:rsidP="00D20FB9">
      <w:pPr>
        <w:pStyle w:val="Listapunktowana"/>
        <w:spacing w:line="360" w:lineRule="auto"/>
        <w:ind w:left="600" w:firstLine="0"/>
        <w:jc w:val="both"/>
      </w:pPr>
      <w:r w:rsidRPr="00BF4287">
        <w:t xml:space="preserve">Łączny koszt realizacji programu „Posiłek w szkole i w domu” na dzień 31.12.2023 roku wyniósł  154.886,40 zł.  </w:t>
      </w:r>
    </w:p>
    <w:p w14:paraId="24582BF0" w14:textId="77777777" w:rsidR="00285C23" w:rsidRPr="00BF4287" w:rsidRDefault="00285C23" w:rsidP="00285C23">
      <w:pPr>
        <w:rPr>
          <w:color w:val="auto"/>
          <w:szCs w:val="20"/>
        </w:rPr>
      </w:pPr>
    </w:p>
    <w:p w14:paraId="2B389396" w14:textId="77777777" w:rsidR="00604C0E" w:rsidRPr="00BF4287" w:rsidRDefault="00A17617" w:rsidP="007044BB">
      <w:pPr>
        <w:pStyle w:val="Akapitzlist"/>
        <w:numPr>
          <w:ilvl w:val="0"/>
          <w:numId w:val="46"/>
        </w:numPr>
        <w:rPr>
          <w:color w:val="auto"/>
        </w:rPr>
      </w:pPr>
      <w:r w:rsidRPr="00BF4287">
        <w:rPr>
          <w:color w:val="auto"/>
        </w:rPr>
        <w:t>w rozdziale 85231 Pomoc dla cudzoziemców wydatkowano kwotę 10 000,00 zł, co stanowi 100,00% planu rocznego wynoszącego 10 000,00 zł. Niniejsza wartość została wydatkowana na:</w:t>
      </w:r>
    </w:p>
    <w:p w14:paraId="3482A275" w14:textId="77777777" w:rsidR="00604C0E" w:rsidRPr="00BF4287" w:rsidRDefault="00A17617" w:rsidP="007044BB">
      <w:pPr>
        <w:pStyle w:val="Akapitzlist"/>
        <w:numPr>
          <w:ilvl w:val="1"/>
          <w:numId w:val="46"/>
        </w:numPr>
        <w:rPr>
          <w:color w:val="auto"/>
        </w:rPr>
      </w:pPr>
      <w:r w:rsidRPr="00BF4287">
        <w:rPr>
          <w:color w:val="auto"/>
        </w:rPr>
        <w:t>świadczenia społeczne w kwocie 10 000,00 zł.</w:t>
      </w:r>
    </w:p>
    <w:p w14:paraId="7A30EC2E" w14:textId="77777777" w:rsidR="00D20FB9" w:rsidRPr="00BF4287" w:rsidRDefault="00D20FB9" w:rsidP="00D20FB9">
      <w:pPr>
        <w:rPr>
          <w:color w:val="auto"/>
        </w:rPr>
      </w:pPr>
      <w:r w:rsidRPr="00BF4287">
        <w:rPr>
          <w:color w:val="auto"/>
        </w:rPr>
        <w:lastRenderedPageBreak/>
        <w:t>W związku z uzyskaniem w Rzeczpospolitej Polskiej zgody na pobyt ze względów humanitarnych, tutejszy ośrodek udziela pomocy 2 osobom narodowości ukraińskiej zamieszkałych na terenie gminy Gorzyce.</w:t>
      </w:r>
    </w:p>
    <w:p w14:paraId="41E19E84" w14:textId="77777777" w:rsidR="00D20FB9" w:rsidRPr="00BF4287" w:rsidRDefault="00D20FB9" w:rsidP="00D20FB9">
      <w:pPr>
        <w:rPr>
          <w:color w:val="auto"/>
        </w:rPr>
      </w:pPr>
      <w:r w:rsidRPr="00BF4287">
        <w:rPr>
          <w:color w:val="auto"/>
        </w:rPr>
        <w:t xml:space="preserve">Ww. osoby mogą uzyskać pomoc w formie schronienia, posiłku, niezbędnego ubrania oraz zasiłku celowego. </w:t>
      </w:r>
    </w:p>
    <w:p w14:paraId="078B06E6" w14:textId="77777777" w:rsidR="00D20FB9" w:rsidRPr="00BF4287" w:rsidRDefault="00D20FB9" w:rsidP="00D20FB9">
      <w:pPr>
        <w:rPr>
          <w:color w:val="auto"/>
        </w:rPr>
      </w:pPr>
      <w:r w:rsidRPr="00BF4287">
        <w:rPr>
          <w:color w:val="auto"/>
        </w:rPr>
        <w:t xml:space="preserve">Do  dnia   31.12.2023  r.   udzielono   ww.    pomocy   w   formie  zasiłków celowych </w:t>
      </w:r>
    </w:p>
    <w:p w14:paraId="7213BF9F" w14:textId="643BF7D8" w:rsidR="00D20FB9" w:rsidRPr="00BF4287" w:rsidRDefault="00D20FB9" w:rsidP="00D20FB9">
      <w:pPr>
        <w:rPr>
          <w:color w:val="auto"/>
        </w:rPr>
      </w:pPr>
      <w:r w:rsidRPr="00BF4287">
        <w:rPr>
          <w:color w:val="auto"/>
        </w:rPr>
        <w:t xml:space="preserve">( 13 świadczeń) na kwotę  10.000,00 zł.   </w:t>
      </w:r>
    </w:p>
    <w:p w14:paraId="129F287D" w14:textId="77777777" w:rsidR="00604C0E" w:rsidRPr="00BF4287" w:rsidRDefault="00A17617" w:rsidP="007044BB">
      <w:pPr>
        <w:pStyle w:val="Akapitzlist"/>
        <w:numPr>
          <w:ilvl w:val="0"/>
          <w:numId w:val="46"/>
        </w:numPr>
        <w:rPr>
          <w:color w:val="auto"/>
        </w:rPr>
      </w:pPr>
      <w:r w:rsidRPr="00BF4287">
        <w:rPr>
          <w:color w:val="auto"/>
        </w:rPr>
        <w:t>w rozdziale 85295 Pozostała działalność wydatkowano kwotę 15 855,42 zł, co stanowi 79,03% planu rocznego wynoszącego 20 062,14 zł. Niniejsza wartość została wydatkowana na:</w:t>
      </w:r>
    </w:p>
    <w:p w14:paraId="7EE10FE9" w14:textId="77777777" w:rsidR="00604C0E" w:rsidRPr="00BF4287" w:rsidRDefault="00A17617" w:rsidP="007044BB">
      <w:pPr>
        <w:pStyle w:val="Akapitzlist"/>
        <w:numPr>
          <w:ilvl w:val="1"/>
          <w:numId w:val="46"/>
        </w:numPr>
        <w:rPr>
          <w:color w:val="auto"/>
        </w:rPr>
      </w:pPr>
      <w:r w:rsidRPr="00BF4287">
        <w:rPr>
          <w:color w:val="auto"/>
        </w:rPr>
        <w:t>świadczenia społeczne w kwocie 9 851,12 zł;</w:t>
      </w:r>
    </w:p>
    <w:p w14:paraId="1B2C48F2" w14:textId="77777777" w:rsidR="00604C0E" w:rsidRPr="00BF4287" w:rsidRDefault="00A17617" w:rsidP="007044BB">
      <w:pPr>
        <w:pStyle w:val="Akapitzlist"/>
        <w:numPr>
          <w:ilvl w:val="1"/>
          <w:numId w:val="46"/>
        </w:numPr>
        <w:rPr>
          <w:color w:val="auto"/>
        </w:rPr>
      </w:pPr>
      <w:r w:rsidRPr="00BF4287">
        <w:rPr>
          <w:color w:val="auto"/>
        </w:rPr>
        <w:t>zakup materiałów i wyposażenia w kwocie 5 196,90 zł;</w:t>
      </w:r>
    </w:p>
    <w:p w14:paraId="62B83834" w14:textId="5780F312" w:rsidR="00D20FB9" w:rsidRPr="00BF4287" w:rsidRDefault="00A17617" w:rsidP="007044BB">
      <w:pPr>
        <w:pStyle w:val="Akapitzlist"/>
        <w:numPr>
          <w:ilvl w:val="1"/>
          <w:numId w:val="46"/>
        </w:numPr>
        <w:rPr>
          <w:color w:val="auto"/>
        </w:rPr>
      </w:pPr>
      <w:r w:rsidRPr="00BF4287">
        <w:rPr>
          <w:color w:val="auto"/>
        </w:rPr>
        <w:t>świadczenia społeczne wypłacane obywatelom Ukrainy przebywającym na terytorium RP w kwocie 807,40 zł.</w:t>
      </w:r>
    </w:p>
    <w:p w14:paraId="159D552F" w14:textId="76485E37" w:rsidR="00955E2F" w:rsidRPr="00BF4287" w:rsidRDefault="00955E2F" w:rsidP="00310C2F">
      <w:pPr>
        <w:ind w:left="1134"/>
        <w:rPr>
          <w:color w:val="auto"/>
        </w:rPr>
      </w:pPr>
      <w:r w:rsidRPr="00BF4287">
        <w:rPr>
          <w:color w:val="auto"/>
        </w:rPr>
        <w:t>Realizacja pomocy obywatelom Ukrainy w związku z konfliktem zbrojnym na terytorium tego państwa (Dz. U z 2022 r., poz. 583 z późn.zm.)</w:t>
      </w:r>
      <w:r w:rsidR="001329BD" w:rsidRPr="00BF4287">
        <w:rPr>
          <w:color w:val="auto"/>
        </w:rPr>
        <w:t xml:space="preserve"> </w:t>
      </w:r>
      <w:r w:rsidRPr="00BF4287">
        <w:rPr>
          <w:color w:val="auto"/>
        </w:rPr>
        <w:t>W związku z wybuchem konfliktu zbrojnego na terytorium Ukrainy oraz napływem obywateli tego państwa na terytorium Rzeczpospolitej Polskiej w dniu 13 marca 2022 r. wprowadzono ustawę o pomocy obywatelom Ukrainy w związku z konfliktem zbrojnym na terytorium tego państwa, która określa m.in. szczegółowe zasady zalegalizowania pobytu obywateli Ukrainy, którzy wraz z najbliższą rodziną przybyli na terytorium RP szczegółowe zasady powierzenia pracy obywatelom Ukrainy</w:t>
      </w:r>
    </w:p>
    <w:p w14:paraId="4FD9B79A" w14:textId="77777777" w:rsidR="00955E2F" w:rsidRPr="00BF4287" w:rsidRDefault="00955E2F" w:rsidP="00310C2F">
      <w:pPr>
        <w:ind w:left="1134"/>
        <w:rPr>
          <w:color w:val="auto"/>
        </w:rPr>
      </w:pPr>
      <w:r w:rsidRPr="00BF4287">
        <w:rPr>
          <w:color w:val="auto"/>
        </w:rPr>
        <w:t>1)</w:t>
      </w:r>
      <w:r w:rsidRPr="00BF4287">
        <w:rPr>
          <w:color w:val="auto"/>
        </w:rPr>
        <w:tab/>
        <w:t>pomoc zapewnianą przez wojewodów, jednostki samorządu terytorialnego oraz inne podmioty,</w:t>
      </w:r>
    </w:p>
    <w:p w14:paraId="6E656C61" w14:textId="77777777" w:rsidR="00955E2F" w:rsidRPr="00BF4287" w:rsidRDefault="00955E2F" w:rsidP="00310C2F">
      <w:pPr>
        <w:ind w:left="1134"/>
        <w:rPr>
          <w:color w:val="auto"/>
        </w:rPr>
      </w:pPr>
      <w:r w:rsidRPr="00BF4287">
        <w:rPr>
          <w:color w:val="auto"/>
        </w:rPr>
        <w:t>2)</w:t>
      </w:r>
      <w:r w:rsidRPr="00BF4287">
        <w:rPr>
          <w:color w:val="auto"/>
        </w:rPr>
        <w:tab/>
        <w:t>szczegółowe regulacje dotyczące kształcenia, wychowania i opieki dzieci i uczniów będących obywatelami Ukrainy, w tym wsparcia jednostek samorządu terytorialnego w realizacji dodatkowych zadań oświatowych w tym zakresie, itp.</w:t>
      </w:r>
    </w:p>
    <w:p w14:paraId="43FBB27C" w14:textId="77777777" w:rsidR="00955E2F" w:rsidRPr="00BF4287" w:rsidRDefault="00955E2F" w:rsidP="00310C2F">
      <w:pPr>
        <w:ind w:left="1134"/>
        <w:rPr>
          <w:color w:val="auto"/>
        </w:rPr>
      </w:pPr>
      <w:r w:rsidRPr="00BF4287">
        <w:rPr>
          <w:color w:val="auto"/>
        </w:rPr>
        <w:t>Ośrodkowi Pomocy Społecznej zostały powierzone niżej wymienione zadania z zakresu pomocy obywatelom Ukrainy:</w:t>
      </w:r>
    </w:p>
    <w:p w14:paraId="29FB1298" w14:textId="77777777" w:rsidR="00955E2F" w:rsidRPr="00BF4287" w:rsidRDefault="00955E2F" w:rsidP="00310C2F">
      <w:pPr>
        <w:ind w:left="1134"/>
        <w:rPr>
          <w:color w:val="auto"/>
        </w:rPr>
      </w:pPr>
      <w:r w:rsidRPr="00BF4287">
        <w:rPr>
          <w:color w:val="auto"/>
        </w:rPr>
        <w:t>1)</w:t>
      </w:r>
      <w:r w:rsidRPr="00BF4287">
        <w:rPr>
          <w:color w:val="auto"/>
        </w:rPr>
        <w:tab/>
        <w:t>ewidencja przybyłych na teren gminy Gorzyce uchodźców,</w:t>
      </w:r>
    </w:p>
    <w:p w14:paraId="20051901" w14:textId="77777777" w:rsidR="00955E2F" w:rsidRPr="00BF4287" w:rsidRDefault="00955E2F" w:rsidP="00310C2F">
      <w:pPr>
        <w:ind w:left="1134"/>
        <w:rPr>
          <w:color w:val="auto"/>
        </w:rPr>
      </w:pPr>
      <w:r w:rsidRPr="00BF4287">
        <w:rPr>
          <w:color w:val="auto"/>
        </w:rPr>
        <w:t>2)</w:t>
      </w:r>
      <w:r w:rsidRPr="00BF4287">
        <w:rPr>
          <w:color w:val="auto"/>
        </w:rPr>
        <w:tab/>
        <w:t>ustalenie rodzaju niezbędnych potrzeb tych osób (pomoc psychologiczna, pomoc medyczna, zabezpieczenie odzieży, żywności),</w:t>
      </w:r>
    </w:p>
    <w:p w14:paraId="7E9CEF49" w14:textId="77777777" w:rsidR="00955E2F" w:rsidRPr="00BF4287" w:rsidRDefault="00955E2F" w:rsidP="00310C2F">
      <w:pPr>
        <w:ind w:left="1134"/>
        <w:rPr>
          <w:color w:val="auto"/>
        </w:rPr>
      </w:pPr>
      <w:r w:rsidRPr="00BF4287">
        <w:rPr>
          <w:color w:val="auto"/>
        </w:rPr>
        <w:t>3)</w:t>
      </w:r>
      <w:r w:rsidRPr="00BF4287">
        <w:rPr>
          <w:color w:val="auto"/>
        </w:rPr>
        <w:tab/>
        <w:t>wystąpienie do Sądu Rodzinnego i Nieletnich w Tarnobrzegu o ustalenie dla niepełnoletniego obywatela Ukrainy, który przybył na terytorium RP opiekuna tymczasowego,</w:t>
      </w:r>
    </w:p>
    <w:p w14:paraId="16704A07" w14:textId="06BA057D" w:rsidR="00955E2F" w:rsidRPr="00BF4287" w:rsidRDefault="00955E2F" w:rsidP="00310C2F">
      <w:pPr>
        <w:ind w:left="1134"/>
        <w:rPr>
          <w:color w:val="auto"/>
        </w:rPr>
      </w:pPr>
      <w:r w:rsidRPr="00BF4287">
        <w:rPr>
          <w:color w:val="auto"/>
        </w:rPr>
        <w:t>4)</w:t>
      </w:r>
      <w:r w:rsidRPr="00BF4287">
        <w:rPr>
          <w:color w:val="auto"/>
        </w:rPr>
        <w:tab/>
        <w:t>udzielenie pomocy finansowej wynikającej z przepisów ustawy o pomocy obywatelom Ukrainy tj. jednorazowego świadczenia pieniężnego (300,00 zł.), posiłków dla dzieci uczęszczających do szkoły i innych świadczeń wynikających  z przepisów ustawy o pomocy społecznej,</w:t>
      </w:r>
    </w:p>
    <w:p w14:paraId="38B0D971" w14:textId="4FD33DE1" w:rsidR="00955E2F" w:rsidRPr="00BF4287" w:rsidRDefault="00955E2F" w:rsidP="00310C2F">
      <w:pPr>
        <w:ind w:left="1134"/>
        <w:rPr>
          <w:color w:val="auto"/>
        </w:rPr>
      </w:pPr>
      <w:r w:rsidRPr="00BF4287">
        <w:rPr>
          <w:color w:val="auto"/>
        </w:rPr>
        <w:t>5)</w:t>
      </w:r>
      <w:r w:rsidRPr="00BF4287">
        <w:rPr>
          <w:color w:val="auto"/>
        </w:rPr>
        <w:tab/>
        <w:t>realizacja świadczenia pieniężnego z tytułu zapewnienia zakwaterowania  i wyżywienia obywatelom Ukrainy.</w:t>
      </w:r>
    </w:p>
    <w:p w14:paraId="7D463E8B" w14:textId="77777777" w:rsidR="00CA0057" w:rsidRPr="00BF4287" w:rsidRDefault="00CA0057" w:rsidP="00310C2F">
      <w:pPr>
        <w:ind w:left="1134"/>
        <w:rPr>
          <w:color w:val="auto"/>
        </w:rPr>
      </w:pPr>
      <w:r w:rsidRPr="00BF4287">
        <w:rPr>
          <w:color w:val="auto"/>
        </w:rPr>
        <w:t>W ramach działu realizowano udzielenie pomocy finansowej wynikającej z przepisów ustawy o pomocy obywatelom Ukrainy tj. posiłków dla dzieci uczęszczających do szkoły.</w:t>
      </w:r>
    </w:p>
    <w:p w14:paraId="4262A655" w14:textId="66E44B26" w:rsidR="00955E2F" w:rsidRPr="00BF4287" w:rsidRDefault="00CA0057" w:rsidP="00310C2F">
      <w:pPr>
        <w:ind w:left="1134"/>
        <w:rPr>
          <w:color w:val="auto"/>
        </w:rPr>
      </w:pPr>
      <w:r w:rsidRPr="00BF4287">
        <w:rPr>
          <w:color w:val="auto"/>
        </w:rPr>
        <w:t>Pomocą w formie posiłku w szkole objęto 5 dzieci – obywateli Ukrainy. Łączny koszt udzielonej pomocy do 31.12.2022 r. wyniósł 807,40 zł.</w:t>
      </w:r>
    </w:p>
    <w:p w14:paraId="1EAD5F12" w14:textId="4CB783EF" w:rsidR="00901DD5" w:rsidRPr="00BF4287" w:rsidRDefault="00901DD5" w:rsidP="007044BB">
      <w:pPr>
        <w:pStyle w:val="Akapitzlist"/>
        <w:rPr>
          <w:color w:val="auto"/>
        </w:rPr>
      </w:pPr>
      <w:r w:rsidRPr="00BF4287">
        <w:rPr>
          <w:color w:val="auto"/>
        </w:rPr>
        <w:t>Środki finansowe na refundację podatku VAT (zgodnie z art. 22 ust. 3 ustawy z dnia 15 grudnia 2022</w:t>
      </w:r>
    </w:p>
    <w:p w14:paraId="6FA7AA85" w14:textId="6D546DDF" w:rsidR="00901DD5" w:rsidRPr="00BF4287" w:rsidRDefault="00901DD5" w:rsidP="00310C2F">
      <w:pPr>
        <w:ind w:left="1134"/>
        <w:rPr>
          <w:color w:val="auto"/>
        </w:rPr>
      </w:pPr>
      <w:r w:rsidRPr="00BF4287">
        <w:rPr>
          <w:color w:val="auto"/>
        </w:rPr>
        <w:t>. o szczególnej ochronie niektórych odbiorców paliw gazowych w 2023 r. w związku</w:t>
      </w:r>
      <w:r w:rsidR="001329BD" w:rsidRPr="00BF4287">
        <w:rPr>
          <w:color w:val="auto"/>
        </w:rPr>
        <w:t xml:space="preserve"> </w:t>
      </w:r>
      <w:r w:rsidRPr="00BF4287">
        <w:rPr>
          <w:color w:val="auto"/>
        </w:rPr>
        <w:t xml:space="preserve">z sytuacją na rynku gazu (Dz. U. z 2022 poz. 26.87 ze zm.)) – 10 048,14 zł  ( koszty obsługi w tym  197,02 zł) </w:t>
      </w:r>
    </w:p>
    <w:p w14:paraId="1FB1D12C" w14:textId="7CF5E9B7" w:rsidR="00901DD5" w:rsidRPr="00BF4287" w:rsidRDefault="00901DD5" w:rsidP="007044BB">
      <w:pPr>
        <w:pStyle w:val="Akapitzlist"/>
        <w:numPr>
          <w:ilvl w:val="0"/>
          <w:numId w:val="69"/>
        </w:numPr>
        <w:rPr>
          <w:color w:val="auto"/>
        </w:rPr>
      </w:pPr>
      <w:r w:rsidRPr="00BF4287">
        <w:rPr>
          <w:color w:val="auto"/>
        </w:rPr>
        <w:t xml:space="preserve">W ramach dotacji celowej otrzymanej z tytułu pomocy finansowej udzielanej między jednostkami samorządu terytorialnego na dofinansowanie własnych zadań bieżących </w:t>
      </w:r>
      <w:r w:rsidR="0092599D" w:rsidRPr="00BF4287">
        <w:rPr>
          <w:color w:val="auto"/>
        </w:rPr>
        <w:t xml:space="preserve"> ( paragraf 4210) </w:t>
      </w:r>
      <w:r w:rsidRPr="00BF4287">
        <w:rPr>
          <w:color w:val="auto"/>
        </w:rPr>
        <w:t>w kwocie 4 999,88 zł (rozliczono) ; Powiat Tarnobrzeski udzielił  w 2023 r. Gminie Gorzyce pomocy finansowej w formie dotacji celowej w wysokości 5 000,00 zł z przeznaczeniem dla: -Pomoc dla rodziny pogorzelców z Wrzaw.</w:t>
      </w:r>
    </w:p>
    <w:p w14:paraId="6FA483E8" w14:textId="77777777" w:rsidR="00604C0E" w:rsidRPr="00BF4287" w:rsidRDefault="00A17617">
      <w:pPr>
        <w:pStyle w:val="Nagwek3"/>
        <w:jc w:val="both"/>
        <w:rPr>
          <w:color w:val="auto"/>
        </w:rPr>
      </w:pPr>
      <w:bookmarkStart w:id="53" w:name="_Toc63223079"/>
      <w:r w:rsidRPr="00BF4287">
        <w:rPr>
          <w:color w:val="auto"/>
        </w:rPr>
        <w:lastRenderedPageBreak/>
        <w:t>Dział 853 – Pozostałe zadania w zakresie polityki społecznej</w:t>
      </w:r>
      <w:bookmarkEnd w:id="53"/>
    </w:p>
    <w:p w14:paraId="15655664" w14:textId="77777777" w:rsidR="00604C0E" w:rsidRPr="00BF4287" w:rsidRDefault="00A17617">
      <w:pPr>
        <w:jc w:val="both"/>
        <w:rPr>
          <w:color w:val="auto"/>
        </w:rPr>
      </w:pPr>
      <w:r w:rsidRPr="00BF4287">
        <w:rPr>
          <w:color w:val="auto"/>
        </w:rPr>
        <w:t>Wydatki bieżące w ramach działu zostały zaplanowane w kwocie 122 378,00 zł, zaś zrealizowane w kwocie 116 258,00 zł, w rezultacie stopień realizacji wydatków bieżących wyniósł 95,00%. Środki te przeznaczono następująco:</w:t>
      </w:r>
    </w:p>
    <w:p w14:paraId="6BAFFE96" w14:textId="77777777" w:rsidR="00604C0E" w:rsidRPr="00BF4287" w:rsidRDefault="00A17617" w:rsidP="007044BB">
      <w:pPr>
        <w:pStyle w:val="Akapitzlist"/>
        <w:numPr>
          <w:ilvl w:val="0"/>
          <w:numId w:val="47"/>
        </w:numPr>
        <w:rPr>
          <w:color w:val="auto"/>
        </w:rPr>
      </w:pPr>
      <w:r w:rsidRPr="00BF4287">
        <w:rPr>
          <w:color w:val="auto"/>
        </w:rPr>
        <w:t>w rozdziale 85395 Pozostała działalność wydatkowano kwotę 116 258,00 zł, co stanowi 95,00% planu rocznego wynoszącego 122 378,00 zł. Niniejsza wartość została wydatkowana na:</w:t>
      </w:r>
    </w:p>
    <w:p w14:paraId="59C6AC8A" w14:textId="77777777" w:rsidR="00604C0E" w:rsidRPr="00BF4287" w:rsidRDefault="00A17617" w:rsidP="007044BB">
      <w:pPr>
        <w:pStyle w:val="Akapitzlist"/>
        <w:numPr>
          <w:ilvl w:val="1"/>
          <w:numId w:val="47"/>
        </w:numPr>
        <w:rPr>
          <w:color w:val="auto"/>
        </w:rPr>
      </w:pPr>
      <w:r w:rsidRPr="00BF4287">
        <w:rPr>
          <w:color w:val="auto"/>
        </w:rPr>
        <w:t>świadczenia związane z udzielaniem pomocy obywatelom Ukrainy w kwocie 67 080,00 zł;</w:t>
      </w:r>
    </w:p>
    <w:p w14:paraId="35D60146" w14:textId="77777777" w:rsidR="00604C0E" w:rsidRPr="00BF4287" w:rsidRDefault="00A17617" w:rsidP="007044BB">
      <w:pPr>
        <w:pStyle w:val="Akapitzlist"/>
        <w:numPr>
          <w:ilvl w:val="1"/>
          <w:numId w:val="47"/>
        </w:numPr>
        <w:rPr>
          <w:color w:val="auto"/>
        </w:rPr>
      </w:pPr>
      <w:r w:rsidRPr="00BF4287">
        <w:rPr>
          <w:color w:val="auto"/>
        </w:rPr>
        <w:t>świadczenia społeczne w kwocie 47 000,00 zł;</w:t>
      </w:r>
    </w:p>
    <w:p w14:paraId="6DFBBDC8" w14:textId="77777777" w:rsidR="00604C0E" w:rsidRPr="00BF4287" w:rsidRDefault="00A17617" w:rsidP="007044BB">
      <w:pPr>
        <w:pStyle w:val="Akapitzlist"/>
        <w:numPr>
          <w:ilvl w:val="1"/>
          <w:numId w:val="47"/>
        </w:numPr>
        <w:rPr>
          <w:color w:val="auto"/>
        </w:rPr>
      </w:pPr>
      <w:r w:rsidRPr="00BF4287">
        <w:rPr>
          <w:color w:val="auto"/>
        </w:rPr>
        <w:t>świadczenia społeczne wypłacane obywatelom Ukrainy przebywającym na terytorium RP w kwocie 900,00 zł;</w:t>
      </w:r>
    </w:p>
    <w:p w14:paraId="6DAC9C50" w14:textId="77777777" w:rsidR="00604C0E" w:rsidRPr="00BF4287" w:rsidRDefault="00A17617" w:rsidP="007044BB">
      <w:pPr>
        <w:pStyle w:val="Akapitzlist"/>
        <w:numPr>
          <w:ilvl w:val="1"/>
          <w:numId w:val="47"/>
        </w:numPr>
        <w:rPr>
          <w:color w:val="auto"/>
        </w:rPr>
      </w:pPr>
      <w:r w:rsidRPr="00BF4287">
        <w:rPr>
          <w:color w:val="auto"/>
        </w:rPr>
        <w:t>zakup materiałów i wyposażenia w kwocie 900,00 zł;</w:t>
      </w:r>
    </w:p>
    <w:p w14:paraId="11F5903E" w14:textId="77777777" w:rsidR="00604C0E" w:rsidRPr="00BF4287" w:rsidRDefault="00A17617" w:rsidP="007044BB">
      <w:pPr>
        <w:pStyle w:val="Akapitzlist"/>
        <w:numPr>
          <w:ilvl w:val="1"/>
          <w:numId w:val="47"/>
        </w:numPr>
        <w:rPr>
          <w:color w:val="auto"/>
        </w:rPr>
      </w:pPr>
      <w:r w:rsidRPr="00BF4287">
        <w:rPr>
          <w:color w:val="auto"/>
        </w:rPr>
        <w:t>pozostałe wydatki bieżące na zadania związane z pomocą obywatelom Ukrainy w kwocie 320,00 zł;</w:t>
      </w:r>
    </w:p>
    <w:p w14:paraId="14AB52A6" w14:textId="77777777" w:rsidR="00604C0E" w:rsidRPr="00BF4287" w:rsidRDefault="00A17617" w:rsidP="007044BB">
      <w:pPr>
        <w:pStyle w:val="Akapitzlist"/>
        <w:numPr>
          <w:ilvl w:val="1"/>
          <w:numId w:val="47"/>
        </w:numPr>
        <w:rPr>
          <w:color w:val="auto"/>
        </w:rPr>
      </w:pPr>
      <w:r w:rsidRPr="00BF4287">
        <w:rPr>
          <w:color w:val="auto"/>
        </w:rPr>
        <w:t>zakup usług pozostałych w kwocie 40,00 zł;</w:t>
      </w:r>
    </w:p>
    <w:p w14:paraId="0B8E5FA8" w14:textId="77777777" w:rsidR="00604C0E" w:rsidRPr="00BF4287" w:rsidRDefault="00A17617" w:rsidP="007044BB">
      <w:pPr>
        <w:pStyle w:val="Akapitzlist"/>
        <w:numPr>
          <w:ilvl w:val="1"/>
          <w:numId w:val="47"/>
        </w:numPr>
        <w:rPr>
          <w:color w:val="auto"/>
        </w:rPr>
      </w:pPr>
      <w:r w:rsidRPr="00BF4287">
        <w:rPr>
          <w:color w:val="auto"/>
        </w:rPr>
        <w:t>zakup usług związanych z pomocą obywatelom Ukrainy w kwocie 18,00 zł;</w:t>
      </w:r>
    </w:p>
    <w:p w14:paraId="32E63C6E" w14:textId="77777777" w:rsidR="00CA0057" w:rsidRPr="00BF4287" w:rsidRDefault="00CA0057" w:rsidP="00CA0057">
      <w:pPr>
        <w:rPr>
          <w:b/>
          <w:bCs/>
          <w:color w:val="auto"/>
        </w:rPr>
      </w:pPr>
      <w:r w:rsidRPr="00BF4287">
        <w:rPr>
          <w:b/>
          <w:bCs/>
          <w:color w:val="auto"/>
        </w:rPr>
        <w:t>Jednorazowe świadczenie pieniężne (300,00 zł.)</w:t>
      </w:r>
    </w:p>
    <w:p w14:paraId="45A90F84" w14:textId="77777777" w:rsidR="00CA0057" w:rsidRPr="00BF4287" w:rsidRDefault="00CA0057" w:rsidP="00CA0057">
      <w:pPr>
        <w:rPr>
          <w:color w:val="auto"/>
        </w:rPr>
      </w:pPr>
      <w:r w:rsidRPr="00BF4287">
        <w:rPr>
          <w:color w:val="auto"/>
        </w:rPr>
        <w:t xml:space="preserve">Zgodnie z art. 31 cytowanej na wstępie ustawy obywatelowi Ukrainy, którego pobyt na terytorium Rzeczpospolitej Polskiej jest uznany za legalny (art. 2 ustawy) i który został wpisany do rejestru PESEL, przysługuje pomoc w postaci jednorazowego świadczenia pieniężnego w wysokości 300,00 zł. na osobę, przeznaczonego na utrzymanie, </w:t>
      </w:r>
    </w:p>
    <w:p w14:paraId="01C526B4" w14:textId="77777777" w:rsidR="00CA0057" w:rsidRPr="00BF4287" w:rsidRDefault="00CA0057" w:rsidP="00CA0057">
      <w:pPr>
        <w:rPr>
          <w:color w:val="auto"/>
        </w:rPr>
      </w:pPr>
      <w:r w:rsidRPr="00BF4287">
        <w:rPr>
          <w:color w:val="auto"/>
        </w:rPr>
        <w:t>w szczególności na pokrycie wydatków na żywność, odzież, obuwie, środki higieny osobistej oraz opłaty mieszkaniowe.</w:t>
      </w:r>
    </w:p>
    <w:p w14:paraId="036A8283" w14:textId="77777777" w:rsidR="00CA0057" w:rsidRPr="00BF4287" w:rsidRDefault="00CA0057" w:rsidP="00CA0057">
      <w:pPr>
        <w:rPr>
          <w:color w:val="auto"/>
        </w:rPr>
      </w:pPr>
      <w:r w:rsidRPr="00BF4287">
        <w:rPr>
          <w:color w:val="auto"/>
        </w:rPr>
        <w:t xml:space="preserve">OPS Gorzyce w okresie I – XII 2023 r. przyjął 3 wnioski i dokonał wypłaty świadczenia dla </w:t>
      </w:r>
    </w:p>
    <w:p w14:paraId="281D9B22" w14:textId="77777777" w:rsidR="00CA0057" w:rsidRPr="00BF4287" w:rsidRDefault="00CA0057" w:rsidP="00CA0057">
      <w:pPr>
        <w:rPr>
          <w:color w:val="auto"/>
        </w:rPr>
      </w:pPr>
      <w:r w:rsidRPr="00BF4287">
        <w:rPr>
          <w:color w:val="auto"/>
        </w:rPr>
        <w:t>3 osób – obywateli Ukrainy uprawnionych do tego świadczenia na łączną kwotę  900,00 zł.</w:t>
      </w:r>
    </w:p>
    <w:p w14:paraId="3837FC25" w14:textId="12D53306" w:rsidR="00CA0057" w:rsidRPr="00BF4287" w:rsidRDefault="00CA0057" w:rsidP="00CA0057">
      <w:pPr>
        <w:rPr>
          <w:color w:val="auto"/>
        </w:rPr>
      </w:pPr>
      <w:r w:rsidRPr="00BF4287">
        <w:rPr>
          <w:color w:val="auto"/>
        </w:rPr>
        <w:t>Tytułem obsługi ww. zadania wydatkowano kwotę 18,00 zł.</w:t>
      </w:r>
    </w:p>
    <w:p w14:paraId="6D3F389B" w14:textId="77777777" w:rsidR="00CA0057" w:rsidRPr="00BF4287" w:rsidRDefault="00CA0057" w:rsidP="00CA0057">
      <w:pPr>
        <w:rPr>
          <w:color w:val="auto"/>
        </w:rPr>
      </w:pPr>
    </w:p>
    <w:p w14:paraId="77058305" w14:textId="77777777" w:rsidR="00CA0057" w:rsidRPr="00BF4287" w:rsidRDefault="00CA0057" w:rsidP="00CA0057">
      <w:pPr>
        <w:rPr>
          <w:b/>
          <w:bCs/>
          <w:color w:val="auto"/>
        </w:rPr>
      </w:pPr>
      <w:r w:rsidRPr="00BF4287">
        <w:rPr>
          <w:color w:val="auto"/>
        </w:rPr>
        <w:t xml:space="preserve">   </w:t>
      </w:r>
      <w:r w:rsidRPr="00BF4287">
        <w:rPr>
          <w:b/>
          <w:bCs/>
          <w:color w:val="auto"/>
        </w:rPr>
        <w:t>Świadczenie pieniężnego z tytułu zapewnienia zakwaterowania i wyżywienia obywatelom   Ukrainy.</w:t>
      </w:r>
    </w:p>
    <w:p w14:paraId="298046B0" w14:textId="77777777" w:rsidR="00CA0057" w:rsidRPr="00BF4287" w:rsidRDefault="00CA0057" w:rsidP="00CA0057">
      <w:pPr>
        <w:rPr>
          <w:color w:val="auto"/>
        </w:rPr>
      </w:pPr>
      <w:r w:rsidRPr="00BF4287">
        <w:rPr>
          <w:color w:val="auto"/>
        </w:rPr>
        <w:t xml:space="preserve">Każdemu podmiotowi, w szczególności osobie fizycznej prowadzącej gospodarstwo domowe, który zapewni, na własny koszt, zakwaterowanie i wyżywienie obywatelom Ukrainy, może być przyznane na jego wniosek świadczenie pieniężne, z tego tytułu nie dłużej niż za 120 dni od dnia przybycia obywatela Ukrainy na terytorium RP.  W dniu 24 czerwca 2022 r. Rozporządzeniem Rady Ministrów zmieniono rozporządzenie w sprawie maksymalnej wysokości świadczenia pieniężnego przysługującego z tytułu zapewnienia zakwaterowania </w:t>
      </w:r>
    </w:p>
    <w:p w14:paraId="392488C2" w14:textId="77777777" w:rsidR="00CA0057" w:rsidRPr="00BF4287" w:rsidRDefault="00CA0057" w:rsidP="00CA0057">
      <w:pPr>
        <w:rPr>
          <w:color w:val="auto"/>
        </w:rPr>
      </w:pPr>
      <w:r w:rsidRPr="00BF4287">
        <w:rPr>
          <w:color w:val="auto"/>
        </w:rPr>
        <w:t xml:space="preserve">i wyżywienia obywatelom Ukrainy oraz warunków przyznania tego świadczenia </w:t>
      </w:r>
    </w:p>
    <w:p w14:paraId="499F4481" w14:textId="77777777" w:rsidR="00CA0057" w:rsidRPr="00BF4287" w:rsidRDefault="00CA0057" w:rsidP="00CA0057">
      <w:pPr>
        <w:rPr>
          <w:color w:val="auto"/>
        </w:rPr>
      </w:pPr>
      <w:r w:rsidRPr="00BF4287">
        <w:rPr>
          <w:color w:val="auto"/>
        </w:rPr>
        <w:t>i przedłużenia jego wypłaty (Dz. U z 2022 r., poz.1336). Na podstawie ww. przepisu Gmina może przedłużyć okres wypłaty świadczenia na okres dłuższy niż 120 dni w przypadku zapewnienia zakwaterowania i wyżywienia obywatelowi Ukrainy, którzy m.in.:</w:t>
      </w:r>
    </w:p>
    <w:p w14:paraId="7E13F462" w14:textId="77777777" w:rsidR="00CA0057" w:rsidRPr="00BF4287" w:rsidRDefault="00CA0057" w:rsidP="00CA0057">
      <w:pPr>
        <w:rPr>
          <w:color w:val="auto"/>
        </w:rPr>
      </w:pPr>
      <w:r w:rsidRPr="00BF4287">
        <w:rPr>
          <w:color w:val="auto"/>
        </w:rPr>
        <w:t>- posiada orzeczenie o niepełnosprawności,</w:t>
      </w:r>
    </w:p>
    <w:p w14:paraId="5E93468A" w14:textId="77777777" w:rsidR="00CA0057" w:rsidRPr="00BF4287" w:rsidRDefault="00CA0057" w:rsidP="00CA0057">
      <w:pPr>
        <w:rPr>
          <w:color w:val="auto"/>
        </w:rPr>
      </w:pPr>
      <w:r w:rsidRPr="00BF4287">
        <w:rPr>
          <w:color w:val="auto"/>
        </w:rPr>
        <w:t>- ukończył 60 rok życia (kobieta) albo 65 rok życia (mężczyzna)</w:t>
      </w:r>
    </w:p>
    <w:p w14:paraId="53060E8C" w14:textId="77777777" w:rsidR="00CA0057" w:rsidRPr="00BF4287" w:rsidRDefault="00CA0057" w:rsidP="00CA0057">
      <w:pPr>
        <w:rPr>
          <w:color w:val="auto"/>
        </w:rPr>
      </w:pPr>
      <w:r w:rsidRPr="00BF4287">
        <w:rPr>
          <w:color w:val="auto"/>
        </w:rPr>
        <w:t xml:space="preserve">- samotnie sprawuje na terytorium Rzeczpospolitej Polskiej opiekę nad trojgiem i więcej dzieci.    </w:t>
      </w:r>
    </w:p>
    <w:p w14:paraId="2A68F8B6" w14:textId="77777777" w:rsidR="00CA0057" w:rsidRPr="00BF4287" w:rsidRDefault="00CA0057" w:rsidP="00CA0057">
      <w:pPr>
        <w:rPr>
          <w:color w:val="auto"/>
        </w:rPr>
      </w:pPr>
      <w:r w:rsidRPr="00BF4287">
        <w:rPr>
          <w:color w:val="auto"/>
        </w:rPr>
        <w:t>Tutejszy Ośrodek Pomocy Społecznej do dnia 31.12.2023 r. przyjął 20 wniosków dotycz. przyznania ww. świadczeń. Wnioski te dotyczyły zapewnienia pomocy 16 obywatelom Ukrainy. Wydatkowano na ten cel 67.400,00 zł. (w tym  320,00 zł. koszty obsługi)</w:t>
      </w:r>
    </w:p>
    <w:p w14:paraId="181A2E85" w14:textId="77777777" w:rsidR="00CA0057" w:rsidRPr="00BF4287" w:rsidRDefault="00CA0057" w:rsidP="00CA0057">
      <w:pPr>
        <w:rPr>
          <w:color w:val="auto"/>
        </w:rPr>
      </w:pPr>
      <w:r w:rsidRPr="00BF4287">
        <w:rPr>
          <w:color w:val="auto"/>
        </w:rPr>
        <w:t xml:space="preserve">     Nadmieniam, iż wszelkie wydatkowane środki finansowe na pomoc obywatelom Ukrainy pochodziły z dotacji tj. Funduszu Pomocy.   </w:t>
      </w:r>
    </w:p>
    <w:p w14:paraId="117A9D7A" w14:textId="3F7753F9" w:rsidR="00CA0057" w:rsidRPr="00BF4287" w:rsidRDefault="00CA0057" w:rsidP="00CA0057">
      <w:pPr>
        <w:rPr>
          <w:color w:val="auto"/>
        </w:rPr>
      </w:pPr>
      <w:r w:rsidRPr="00BF4287">
        <w:rPr>
          <w:color w:val="auto"/>
        </w:rPr>
        <w:t>Na dzień 31.12.2023 r. na terenie gminy Gorzyce pozostawało jeszcze 12 obywateli Ukrainy</w:t>
      </w:r>
    </w:p>
    <w:p w14:paraId="5DF7E096" w14:textId="77777777" w:rsidR="00CA0057" w:rsidRPr="00BF4287" w:rsidRDefault="00CA0057" w:rsidP="00CA0057">
      <w:pPr>
        <w:rPr>
          <w:b/>
          <w:bCs/>
          <w:color w:val="auto"/>
        </w:rPr>
      </w:pPr>
      <w:r w:rsidRPr="00BF4287">
        <w:rPr>
          <w:color w:val="auto"/>
        </w:rPr>
        <w:lastRenderedPageBreak/>
        <w:t>2.</w:t>
      </w:r>
      <w:r w:rsidRPr="00BF4287">
        <w:rPr>
          <w:color w:val="auto"/>
        </w:rPr>
        <w:tab/>
      </w:r>
      <w:r w:rsidRPr="00BF4287">
        <w:rPr>
          <w:b/>
          <w:bCs/>
          <w:color w:val="auto"/>
        </w:rPr>
        <w:t>Dodatek węglowy - realizacja pomocy dla osób uprawnionych – mieszkańców gminy na podstawie Ustawy z dnia 5 sierpnia 2022 r. o dodatku węglowym (Dz. U z 2022 r., poz. 1692 z późn.zm.)</w:t>
      </w:r>
    </w:p>
    <w:p w14:paraId="096FB1F0" w14:textId="77777777" w:rsidR="00CA0057" w:rsidRPr="00BF4287" w:rsidRDefault="00CA0057" w:rsidP="00CA0057">
      <w:pPr>
        <w:rPr>
          <w:color w:val="auto"/>
        </w:rPr>
      </w:pPr>
      <w:r w:rsidRPr="00BF4287">
        <w:rPr>
          <w:color w:val="auto"/>
        </w:rPr>
        <w:t xml:space="preserve">        Pomoc finansowa w postaci dodatku węglowego przysługiwała osobie w gospodarstwie domowym w przypadku, gdy głównym źródłem ogrzewania gospodarstwa domowego był kocioł na paliwo stałe, kominek, koza, ogrzewacz powietrza, trzon kuchenny, </w:t>
      </w:r>
      <w:proofErr w:type="spellStart"/>
      <w:r w:rsidRPr="00BF4287">
        <w:rPr>
          <w:color w:val="auto"/>
        </w:rPr>
        <w:t>piecokuchnia</w:t>
      </w:r>
      <w:proofErr w:type="spellEnd"/>
      <w:r w:rsidRPr="00BF4287">
        <w:rPr>
          <w:color w:val="auto"/>
        </w:rPr>
        <w:t xml:space="preserve">, kuchnia węglowa lub piec kaflowy na paliwo stałe, zasilane paliwami stałymi, wpisane lub zgłoszone do centralnej ewidencji emisyjności budynków.  Przez paliwo stałe rozumie się węgiel kamienny, brykiet lub </w:t>
      </w:r>
      <w:proofErr w:type="spellStart"/>
      <w:r w:rsidRPr="00BF4287">
        <w:rPr>
          <w:color w:val="auto"/>
        </w:rPr>
        <w:t>pelet</w:t>
      </w:r>
      <w:proofErr w:type="spellEnd"/>
      <w:r w:rsidRPr="00BF4287">
        <w:rPr>
          <w:color w:val="auto"/>
        </w:rPr>
        <w:t xml:space="preserve"> zawierające co najmniej 85% węgla kamiennego. </w:t>
      </w:r>
    </w:p>
    <w:p w14:paraId="1D09F6B1" w14:textId="77777777" w:rsidR="00CA0057" w:rsidRPr="00BF4287" w:rsidRDefault="00CA0057" w:rsidP="00CA0057">
      <w:pPr>
        <w:rPr>
          <w:color w:val="auto"/>
        </w:rPr>
      </w:pPr>
      <w:r w:rsidRPr="00BF4287">
        <w:rPr>
          <w:color w:val="auto"/>
        </w:rPr>
        <w:t>Ww. dodatek węglowy dla gospodarstwa domowego wynosił 3.000,00 zł.</w:t>
      </w:r>
    </w:p>
    <w:p w14:paraId="2249A81D" w14:textId="77777777" w:rsidR="00CA0057" w:rsidRPr="00BF4287" w:rsidRDefault="00CA0057" w:rsidP="00CA0057">
      <w:pPr>
        <w:rPr>
          <w:color w:val="auto"/>
        </w:rPr>
      </w:pPr>
      <w:r w:rsidRPr="00BF4287">
        <w:rPr>
          <w:color w:val="auto"/>
        </w:rPr>
        <w:t xml:space="preserve">     Realizację powyższego zadania zakończono w miesiącu styczniu 2023 r. Wypłacono </w:t>
      </w:r>
    </w:p>
    <w:p w14:paraId="7EC322C5" w14:textId="77777777" w:rsidR="00CA0057" w:rsidRPr="00BF4287" w:rsidRDefault="00CA0057" w:rsidP="00CA0057">
      <w:pPr>
        <w:rPr>
          <w:color w:val="auto"/>
        </w:rPr>
      </w:pPr>
      <w:r w:rsidRPr="00BF4287">
        <w:rPr>
          <w:color w:val="auto"/>
        </w:rPr>
        <w:t>15 dodatków na kwotę 45.900,00 zł. (w tym 900,00 zł. koszty obsługi).</w:t>
      </w:r>
    </w:p>
    <w:p w14:paraId="1F19CF49" w14:textId="77777777" w:rsidR="00CA0057" w:rsidRPr="00BF4287" w:rsidRDefault="00CA0057" w:rsidP="00CA0057">
      <w:pPr>
        <w:rPr>
          <w:b/>
          <w:bCs/>
          <w:color w:val="auto"/>
        </w:rPr>
      </w:pPr>
      <w:r w:rsidRPr="00BF4287">
        <w:rPr>
          <w:color w:val="auto"/>
        </w:rPr>
        <w:t>3.</w:t>
      </w:r>
      <w:r w:rsidRPr="00BF4287">
        <w:rPr>
          <w:color w:val="auto"/>
        </w:rPr>
        <w:tab/>
      </w:r>
      <w:r w:rsidRPr="00BF4287">
        <w:rPr>
          <w:b/>
          <w:bCs/>
          <w:color w:val="auto"/>
        </w:rPr>
        <w:t xml:space="preserve">Dodatek elektryczny -  realizacja pomocy dla osób uprawnionych – mieszkańców gminy na podstawie Ustawy z dnia 15 września 2022 r. o szczególnych rozwiązaniach </w:t>
      </w:r>
    </w:p>
    <w:p w14:paraId="3C31F6C4" w14:textId="77777777" w:rsidR="00CA0057" w:rsidRPr="00BF4287" w:rsidRDefault="00CA0057" w:rsidP="00CA0057">
      <w:pPr>
        <w:rPr>
          <w:color w:val="auto"/>
        </w:rPr>
      </w:pPr>
      <w:r w:rsidRPr="00BF4287">
        <w:rPr>
          <w:color w:val="auto"/>
        </w:rPr>
        <w:t>w zakresie niektórych źródeł ciepła w związku z sytuacją na rynku paliw (Dz. U z 2022 r., poz. 1967 z późn.zm.)</w:t>
      </w:r>
    </w:p>
    <w:p w14:paraId="63D48F79" w14:textId="5125939D" w:rsidR="00CA0057" w:rsidRPr="00BF4287" w:rsidRDefault="00CA0057" w:rsidP="00CA0057">
      <w:pPr>
        <w:rPr>
          <w:color w:val="auto"/>
        </w:rPr>
      </w:pPr>
      <w:r w:rsidRPr="00BF4287">
        <w:rPr>
          <w:color w:val="auto"/>
        </w:rPr>
        <w:t>Dodatek elektryczny przysługiwał odbiorcy energii elektrycznej w gospodarstwie domowym, w przypadku, gdy główne źródło ogrzewania domowego jest zasilane energią elektryczną, i źródło to zostało zgłoszone lub wpisane do centralnej ewidencji emisyjności budynków. Ww. dodatek dla gospodarstwa domowego wynosi 1.000 zł. W przypadku gdy zużycie energii elektrycznej w tym samym miejscu zamieszkania w 2021 r. wynosiło więcej niż 5 MWh, dodatek wynosi 1.500 zł.</w:t>
      </w:r>
    </w:p>
    <w:p w14:paraId="6C90FFBA" w14:textId="77777777" w:rsidR="00CA0057" w:rsidRPr="00BF4287" w:rsidRDefault="00CA0057" w:rsidP="00CA0057">
      <w:pPr>
        <w:rPr>
          <w:color w:val="auto"/>
        </w:rPr>
      </w:pPr>
      <w:r w:rsidRPr="00BF4287">
        <w:rPr>
          <w:color w:val="auto"/>
        </w:rPr>
        <w:t>Termin składania wniosków o uzyskanie ww. pomocy – 1 grudnia 2022 r. do 1 luty 2023 r.</w:t>
      </w:r>
    </w:p>
    <w:p w14:paraId="55ACFA3B" w14:textId="11AF7C8F" w:rsidR="00CA0057" w:rsidRPr="00BF4287" w:rsidRDefault="00CA0057" w:rsidP="00CA0057">
      <w:pPr>
        <w:rPr>
          <w:color w:val="auto"/>
        </w:rPr>
      </w:pPr>
      <w:r w:rsidRPr="00BF4287">
        <w:rPr>
          <w:color w:val="auto"/>
        </w:rPr>
        <w:t>Wpłynęło łącznie 3 wnioski, z tego 2 rozpatrzono pozytywnie, w przypadku 1 wydano decyzję odmowną.  Wypłaty ww. świadczeń dokonano w miesiącu marcu 2023 r. w łącznej wysokości 2.040,00 zł. (w tym 40,00 zł. obsługa).</w:t>
      </w:r>
    </w:p>
    <w:p w14:paraId="478525BA" w14:textId="77777777" w:rsidR="00604C0E" w:rsidRPr="00BF4287" w:rsidRDefault="00A17617">
      <w:pPr>
        <w:pStyle w:val="Nagwek3"/>
        <w:jc w:val="both"/>
        <w:rPr>
          <w:color w:val="auto"/>
        </w:rPr>
      </w:pPr>
      <w:bookmarkStart w:id="54" w:name="_Toc594607678"/>
      <w:r w:rsidRPr="00BF4287">
        <w:rPr>
          <w:color w:val="auto"/>
        </w:rPr>
        <w:t>Dział 854 – Edukacyjna opieka wychowawcza</w:t>
      </w:r>
      <w:bookmarkEnd w:id="54"/>
    </w:p>
    <w:p w14:paraId="5A051EF2" w14:textId="77777777" w:rsidR="00604C0E" w:rsidRPr="00BF4287" w:rsidRDefault="00A17617">
      <w:pPr>
        <w:jc w:val="both"/>
        <w:rPr>
          <w:color w:val="auto"/>
        </w:rPr>
      </w:pPr>
      <w:r w:rsidRPr="00BF4287">
        <w:rPr>
          <w:color w:val="auto"/>
        </w:rPr>
        <w:t>Wydatki bieżące w ramach działu zostały zaplanowane w kwocie 68 537,52 zł, zaś zrealizowane w kwocie 42 338,18 zł, w rezultacie stopień realizacji wydatków bieżących wyniósł 61,77%. Środki te przeznaczono następująco:</w:t>
      </w:r>
    </w:p>
    <w:p w14:paraId="1181039B" w14:textId="77777777" w:rsidR="00604C0E" w:rsidRPr="00BF4287" w:rsidRDefault="00A17617" w:rsidP="007044BB">
      <w:pPr>
        <w:pStyle w:val="Akapitzlist"/>
        <w:numPr>
          <w:ilvl w:val="0"/>
          <w:numId w:val="48"/>
        </w:numPr>
        <w:rPr>
          <w:color w:val="auto"/>
        </w:rPr>
      </w:pPr>
      <w:r w:rsidRPr="00BF4287">
        <w:rPr>
          <w:color w:val="auto"/>
        </w:rPr>
        <w:t>w rozdziale 85404 Wczesne wspomaganie rozwoju dziecka wydatkowano kwotę 18 471,72 zł, co stanowi 67,92% planu rocznego wynoszącego 27 197,52 zł. Niniejsza wartość została wydatkowana na:</w:t>
      </w:r>
    </w:p>
    <w:p w14:paraId="1D74150C" w14:textId="77777777" w:rsidR="00604C0E" w:rsidRPr="00BF4287" w:rsidRDefault="00A17617" w:rsidP="007044BB">
      <w:pPr>
        <w:pStyle w:val="Akapitzlist"/>
        <w:numPr>
          <w:ilvl w:val="1"/>
          <w:numId w:val="48"/>
        </w:numPr>
        <w:rPr>
          <w:color w:val="auto"/>
        </w:rPr>
      </w:pPr>
      <w:r w:rsidRPr="00BF4287">
        <w:rPr>
          <w:color w:val="auto"/>
        </w:rPr>
        <w:t>wynagrodzenia osobowe nauczycieli w kwocie 13 538,26 zł;</w:t>
      </w:r>
    </w:p>
    <w:p w14:paraId="095828A2" w14:textId="77777777" w:rsidR="00604C0E" w:rsidRPr="00BF4287" w:rsidRDefault="00A17617" w:rsidP="007044BB">
      <w:pPr>
        <w:pStyle w:val="Akapitzlist"/>
        <w:numPr>
          <w:ilvl w:val="1"/>
          <w:numId w:val="48"/>
        </w:numPr>
        <w:rPr>
          <w:color w:val="auto"/>
        </w:rPr>
      </w:pPr>
      <w:r w:rsidRPr="00BF4287">
        <w:rPr>
          <w:color w:val="auto"/>
        </w:rPr>
        <w:t>składki na ubezpieczenia społeczne w kwocie 2 407,70 zł;</w:t>
      </w:r>
    </w:p>
    <w:p w14:paraId="161B75F8" w14:textId="77777777" w:rsidR="00604C0E" w:rsidRPr="00BF4287" w:rsidRDefault="00A17617" w:rsidP="007044BB">
      <w:pPr>
        <w:pStyle w:val="Akapitzlist"/>
        <w:numPr>
          <w:ilvl w:val="1"/>
          <w:numId w:val="48"/>
        </w:numPr>
        <w:rPr>
          <w:color w:val="auto"/>
        </w:rPr>
      </w:pPr>
      <w:r w:rsidRPr="00BF4287">
        <w:rPr>
          <w:color w:val="auto"/>
        </w:rPr>
        <w:t>zakup materiałów i wyposażenia w kwocie 500,00 zł;</w:t>
      </w:r>
    </w:p>
    <w:p w14:paraId="36895787" w14:textId="77777777" w:rsidR="00604C0E" w:rsidRPr="00BF4287" w:rsidRDefault="00A17617" w:rsidP="007044BB">
      <w:pPr>
        <w:pStyle w:val="Akapitzlist"/>
        <w:numPr>
          <w:ilvl w:val="1"/>
          <w:numId w:val="48"/>
        </w:numPr>
        <w:rPr>
          <w:color w:val="auto"/>
        </w:rPr>
      </w:pPr>
      <w:r w:rsidRPr="00BF4287">
        <w:rPr>
          <w:color w:val="auto"/>
        </w:rPr>
        <w:t>zakup środków dydaktycznych i książek w kwocie 476,30 zł;</w:t>
      </w:r>
    </w:p>
    <w:p w14:paraId="4DEFA4DE" w14:textId="77777777" w:rsidR="00604C0E" w:rsidRPr="00BF4287" w:rsidRDefault="00A17617" w:rsidP="007044BB">
      <w:pPr>
        <w:pStyle w:val="Akapitzlist"/>
        <w:numPr>
          <w:ilvl w:val="1"/>
          <w:numId w:val="48"/>
        </w:numPr>
        <w:rPr>
          <w:color w:val="auto"/>
        </w:rPr>
      </w:pPr>
      <w:r w:rsidRPr="00BF4287">
        <w:rPr>
          <w:color w:val="auto"/>
        </w:rPr>
        <w:t>zakup usług pozostałych w kwocie 400,00 zł;</w:t>
      </w:r>
    </w:p>
    <w:p w14:paraId="7D94B5C8" w14:textId="77777777" w:rsidR="00604C0E" w:rsidRPr="00BF4287" w:rsidRDefault="00A17617" w:rsidP="007044BB">
      <w:pPr>
        <w:pStyle w:val="Akapitzlist"/>
        <w:numPr>
          <w:ilvl w:val="1"/>
          <w:numId w:val="48"/>
        </w:numPr>
        <w:rPr>
          <w:color w:val="auto"/>
        </w:rPr>
      </w:pPr>
      <w:r w:rsidRPr="00BF4287">
        <w:rPr>
          <w:color w:val="auto"/>
        </w:rPr>
        <w:t>składki na Fundusz Pracy oraz Fundusz Solidarnościowy w kwocie 341,44 zł;</w:t>
      </w:r>
    </w:p>
    <w:p w14:paraId="4D0EB164" w14:textId="77777777" w:rsidR="00604C0E" w:rsidRPr="00BF4287" w:rsidRDefault="00A17617" w:rsidP="007044BB">
      <w:pPr>
        <w:pStyle w:val="Akapitzlist"/>
        <w:numPr>
          <w:ilvl w:val="1"/>
          <w:numId w:val="48"/>
        </w:numPr>
        <w:rPr>
          <w:color w:val="auto"/>
        </w:rPr>
      </w:pPr>
      <w:r w:rsidRPr="00BF4287">
        <w:rPr>
          <w:color w:val="auto"/>
        </w:rPr>
        <w:t>wydatki osobowe niezaliczone do wynagrodzeń w kwocie 297,64 zł;</w:t>
      </w:r>
    </w:p>
    <w:p w14:paraId="47B82D5B" w14:textId="77777777" w:rsidR="00604C0E" w:rsidRPr="00BF4287" w:rsidRDefault="00A17617" w:rsidP="007044BB">
      <w:pPr>
        <w:pStyle w:val="Akapitzlist"/>
        <w:numPr>
          <w:ilvl w:val="1"/>
          <w:numId w:val="48"/>
        </w:numPr>
        <w:rPr>
          <w:color w:val="auto"/>
        </w:rPr>
      </w:pPr>
      <w:r w:rsidRPr="00BF4287">
        <w:rPr>
          <w:color w:val="auto"/>
        </w:rPr>
        <w:t>odpisy na zakładowy fundusz świadczeń socjalnych w kwocie 247,53 zł;</w:t>
      </w:r>
    </w:p>
    <w:p w14:paraId="7FB0E8B3" w14:textId="77777777" w:rsidR="00604C0E" w:rsidRPr="00BF4287" w:rsidRDefault="00A17617" w:rsidP="007044BB">
      <w:pPr>
        <w:pStyle w:val="Akapitzlist"/>
        <w:numPr>
          <w:ilvl w:val="1"/>
          <w:numId w:val="48"/>
        </w:numPr>
        <w:rPr>
          <w:color w:val="auto"/>
        </w:rPr>
      </w:pPr>
      <w:r w:rsidRPr="00BF4287">
        <w:rPr>
          <w:color w:val="auto"/>
        </w:rPr>
        <w:t>nagrody o charakterze szczególnym niezaliczone do wynagrodzeń w kwocie 157,50 zł;</w:t>
      </w:r>
    </w:p>
    <w:p w14:paraId="40DC29C4" w14:textId="77777777" w:rsidR="00604C0E" w:rsidRPr="00BF4287" w:rsidRDefault="00A17617" w:rsidP="007044BB">
      <w:pPr>
        <w:pStyle w:val="Akapitzlist"/>
        <w:numPr>
          <w:ilvl w:val="1"/>
          <w:numId w:val="48"/>
        </w:numPr>
        <w:rPr>
          <w:color w:val="auto"/>
        </w:rPr>
      </w:pPr>
      <w:r w:rsidRPr="00BF4287">
        <w:rPr>
          <w:color w:val="auto"/>
        </w:rPr>
        <w:t>wpłaty na PPK finansowane przez podmiot zatrudniający w kwocie 105,35 zł;</w:t>
      </w:r>
    </w:p>
    <w:p w14:paraId="593B1F17" w14:textId="77777777" w:rsidR="00604C0E" w:rsidRPr="00BF4287" w:rsidRDefault="00A17617" w:rsidP="007044BB">
      <w:pPr>
        <w:pStyle w:val="Akapitzlist"/>
        <w:numPr>
          <w:ilvl w:val="0"/>
          <w:numId w:val="48"/>
        </w:numPr>
        <w:rPr>
          <w:color w:val="auto"/>
        </w:rPr>
      </w:pPr>
      <w:r w:rsidRPr="00BF4287">
        <w:rPr>
          <w:color w:val="auto"/>
        </w:rPr>
        <w:t>w rozdziale 85415 Pomoc materialna dla uczniów o charakterze socjalnym wydatkowano kwotę 23 866,46 zł, co stanowi 57,73% planu rocznego wynoszącego 41 340,00 zł. Niniejsza wartość została wydatkowana na:</w:t>
      </w:r>
    </w:p>
    <w:p w14:paraId="4C249BDB" w14:textId="77777777" w:rsidR="00604C0E" w:rsidRPr="00BF4287" w:rsidRDefault="00A17617" w:rsidP="007044BB">
      <w:pPr>
        <w:pStyle w:val="Akapitzlist"/>
        <w:numPr>
          <w:ilvl w:val="1"/>
          <w:numId w:val="48"/>
        </w:numPr>
        <w:rPr>
          <w:color w:val="auto"/>
        </w:rPr>
      </w:pPr>
      <w:r w:rsidRPr="00BF4287">
        <w:rPr>
          <w:color w:val="auto"/>
        </w:rPr>
        <w:t>stypendia dla uczniów w kwocie 21 942,27 zł;</w:t>
      </w:r>
    </w:p>
    <w:p w14:paraId="73AF4740" w14:textId="6E687C3E" w:rsidR="0019135B" w:rsidRPr="00BF4287" w:rsidRDefault="00A17617" w:rsidP="007044BB">
      <w:pPr>
        <w:pStyle w:val="Akapitzlist"/>
        <w:numPr>
          <w:ilvl w:val="1"/>
          <w:numId w:val="48"/>
        </w:numPr>
        <w:rPr>
          <w:color w:val="auto"/>
        </w:rPr>
      </w:pPr>
      <w:r w:rsidRPr="00BF4287">
        <w:rPr>
          <w:color w:val="auto"/>
        </w:rPr>
        <w:t>inne formy pomocy dla uczniów w kwocie 1 924,19 zł.</w:t>
      </w:r>
      <w:bookmarkStart w:id="55" w:name="_Toc1698527995"/>
      <w:r w:rsidR="0019135B" w:rsidRPr="00BF4287">
        <w:rPr>
          <w:color w:val="auto"/>
        </w:rPr>
        <w:t xml:space="preserve"> środki przeznaczone są na dofinansowanie zakupu podręczników i materiałów edukacyjnych dla uczniów w ramach Rządowego programu pomocy uczniom niepełnosprawnym formie dofinansowania zakupu podręczników, materiałów edukacyjnych  i materiałów ćwiczeniowych w latach 2023-2025.;</w:t>
      </w:r>
    </w:p>
    <w:p w14:paraId="0F3881E2" w14:textId="1B82E4D9" w:rsidR="00604C0E" w:rsidRPr="00BF4287" w:rsidRDefault="00A17617" w:rsidP="00AA6DFC">
      <w:pPr>
        <w:pStyle w:val="Nagwek3"/>
        <w:rPr>
          <w:color w:val="auto"/>
        </w:rPr>
      </w:pPr>
      <w:r w:rsidRPr="00BF4287">
        <w:rPr>
          <w:color w:val="auto"/>
        </w:rPr>
        <w:t>Dział 855 – Rodzina</w:t>
      </w:r>
      <w:bookmarkEnd w:id="55"/>
    </w:p>
    <w:p w14:paraId="05DB697C" w14:textId="77777777" w:rsidR="00604C0E" w:rsidRPr="00BF4287" w:rsidRDefault="00A17617">
      <w:pPr>
        <w:jc w:val="both"/>
        <w:rPr>
          <w:color w:val="auto"/>
        </w:rPr>
      </w:pPr>
      <w:r w:rsidRPr="00BF4287">
        <w:rPr>
          <w:color w:val="auto"/>
        </w:rPr>
        <w:t>Wydatki bieżące w ramach działu zostały zaplanowane w kwocie 7 653 793,80 zł, zaś zrealizowane w kwocie 7 402 924,86 zł, w rezultacie stopień realizacji wydatków bieżących wyniósł 96,72%. Środki te przeznaczono następująco:</w:t>
      </w:r>
    </w:p>
    <w:p w14:paraId="4D6A7E3B" w14:textId="77777777" w:rsidR="00604C0E" w:rsidRPr="00BF4287" w:rsidRDefault="00A17617" w:rsidP="007044BB">
      <w:pPr>
        <w:pStyle w:val="Akapitzlist"/>
        <w:numPr>
          <w:ilvl w:val="0"/>
          <w:numId w:val="49"/>
        </w:numPr>
        <w:rPr>
          <w:color w:val="auto"/>
        </w:rPr>
      </w:pPr>
      <w:r w:rsidRPr="00BF4287">
        <w:rPr>
          <w:color w:val="auto"/>
        </w:rPr>
        <w:lastRenderedPageBreak/>
        <w:t>w rozdziale 85501 Świadczenie wychowawcze wydatkowano kwotę 9 839,95 zł, co stanowi 29,82% planu rocznego wynoszącego 33 000,00 zł. Niniejsza wartość została wydatkowana na:</w:t>
      </w:r>
    </w:p>
    <w:p w14:paraId="09798284" w14:textId="77777777" w:rsidR="00604C0E" w:rsidRPr="00BF4287" w:rsidRDefault="00A17617" w:rsidP="007044BB">
      <w:pPr>
        <w:pStyle w:val="Akapitzlist"/>
        <w:numPr>
          <w:ilvl w:val="1"/>
          <w:numId w:val="49"/>
        </w:numPr>
        <w:rPr>
          <w:color w:val="auto"/>
        </w:rPr>
      </w:pPr>
      <w:r w:rsidRPr="00BF4287">
        <w:rPr>
          <w:color w:val="auto"/>
        </w:rPr>
        <w:t>zwrot niewykorzystanych dotacji oraz płatności w kwocie 7 389,14 zł;</w:t>
      </w:r>
    </w:p>
    <w:p w14:paraId="1590B6B5" w14:textId="77777777" w:rsidR="00604C0E" w:rsidRPr="00BF4287" w:rsidRDefault="00A17617" w:rsidP="007044BB">
      <w:pPr>
        <w:pStyle w:val="Akapitzlist"/>
        <w:numPr>
          <w:ilvl w:val="1"/>
          <w:numId w:val="49"/>
        </w:numPr>
        <w:rPr>
          <w:color w:val="auto"/>
        </w:rPr>
      </w:pPr>
      <w:r w:rsidRPr="00BF4287">
        <w:rPr>
          <w:color w:val="auto"/>
        </w:rPr>
        <w:t>odsetki od dotacji oraz płatności: wykorzystanych niezgodnie z przeznaczeniem lub wykorzystanych z naruszeniem procedur, o których mowa w art. 184 ustawy, pobranych nienależnie lub  w nadmiernej wysokości w kwocie 2 450,81 zł.</w:t>
      </w:r>
    </w:p>
    <w:p w14:paraId="6BBDEC6F" w14:textId="77777777" w:rsidR="00604C0E" w:rsidRPr="00BF4287" w:rsidRDefault="00A17617" w:rsidP="007044BB">
      <w:pPr>
        <w:pStyle w:val="Akapitzlist"/>
        <w:numPr>
          <w:ilvl w:val="0"/>
          <w:numId w:val="49"/>
        </w:numPr>
        <w:rPr>
          <w:color w:val="auto"/>
        </w:rPr>
      </w:pPr>
      <w:r w:rsidRPr="00BF4287">
        <w:rPr>
          <w:color w:val="auto"/>
        </w:rPr>
        <w:t>w rozdziale 85502 Świadczenia rodzinne, świadczenie z funduszu alimentacyjnego oraz składki na ubezpieczenia emerytalne i rentowe z ubezpieczenia społecznego  wydatkowano kwotę 6 261 934,80 zł, co stanowi 97,26% planu rocznego wynoszącego 6 438 500,00 zł. Niniejsza wartość została wydatkowana na:</w:t>
      </w:r>
    </w:p>
    <w:p w14:paraId="70243E61" w14:textId="77777777" w:rsidR="00604C0E" w:rsidRPr="00BF4287" w:rsidRDefault="00A17617" w:rsidP="007044BB">
      <w:pPr>
        <w:pStyle w:val="Akapitzlist"/>
        <w:numPr>
          <w:ilvl w:val="1"/>
          <w:numId w:val="49"/>
        </w:numPr>
        <w:rPr>
          <w:color w:val="auto"/>
        </w:rPr>
      </w:pPr>
      <w:r w:rsidRPr="00BF4287">
        <w:rPr>
          <w:color w:val="auto"/>
        </w:rPr>
        <w:t>świadczenia społeczne w kwocie 5 452 258,67 zł;</w:t>
      </w:r>
    </w:p>
    <w:p w14:paraId="397A0A59" w14:textId="47EFEAA6" w:rsidR="00604C0E" w:rsidRPr="00BF4287" w:rsidRDefault="00A17617" w:rsidP="007044BB">
      <w:pPr>
        <w:pStyle w:val="Akapitzlist"/>
        <w:numPr>
          <w:ilvl w:val="1"/>
          <w:numId w:val="49"/>
        </w:numPr>
        <w:rPr>
          <w:color w:val="auto"/>
        </w:rPr>
      </w:pPr>
      <w:r w:rsidRPr="00BF4287">
        <w:rPr>
          <w:color w:val="auto"/>
        </w:rPr>
        <w:t>składki na ubezpieczenia społeczne w kwocie 615 789,03 zł;</w:t>
      </w:r>
      <w:r w:rsidR="0019135B" w:rsidRPr="00BF4287">
        <w:rPr>
          <w:color w:val="auto"/>
        </w:rPr>
        <w:t xml:space="preserve"> tym składki na ubezpieczenie  emerytalne i rentowe z ubezpieczenia społecznego wypłacane  od  wypłaconych świadczeń – </w:t>
      </w:r>
      <w:r w:rsidR="00866658" w:rsidRPr="00BF4287">
        <w:rPr>
          <w:color w:val="auto"/>
        </w:rPr>
        <w:t>592 898,38</w:t>
      </w:r>
      <w:r w:rsidR="0019135B" w:rsidRPr="00BF4287">
        <w:rPr>
          <w:color w:val="auto"/>
        </w:rPr>
        <w:t xml:space="preserve"> zł;</w:t>
      </w:r>
    </w:p>
    <w:p w14:paraId="19EBBC98" w14:textId="77777777" w:rsidR="00604C0E" w:rsidRPr="00BF4287" w:rsidRDefault="00A17617" w:rsidP="007044BB">
      <w:pPr>
        <w:pStyle w:val="Akapitzlist"/>
        <w:numPr>
          <w:ilvl w:val="1"/>
          <w:numId w:val="49"/>
        </w:numPr>
        <w:rPr>
          <w:color w:val="auto"/>
        </w:rPr>
      </w:pPr>
      <w:r w:rsidRPr="00BF4287">
        <w:rPr>
          <w:color w:val="auto"/>
        </w:rPr>
        <w:t>wynagrodzenia osobowe pracowników w kwocie 120 719,64 zł;</w:t>
      </w:r>
    </w:p>
    <w:p w14:paraId="03AED8E8" w14:textId="77777777" w:rsidR="00604C0E" w:rsidRPr="00BF4287" w:rsidRDefault="00A17617" w:rsidP="007044BB">
      <w:pPr>
        <w:pStyle w:val="Akapitzlist"/>
        <w:numPr>
          <w:ilvl w:val="1"/>
          <w:numId w:val="49"/>
        </w:numPr>
        <w:rPr>
          <w:color w:val="auto"/>
        </w:rPr>
      </w:pPr>
      <w:r w:rsidRPr="00BF4287">
        <w:rPr>
          <w:color w:val="auto"/>
        </w:rPr>
        <w:t>zwrot dotacji oraz płatności wykorzystanych niezgodnie z przeznaczeniem lub wykorzystanych z naruszeniem procedur, o których mowa w art. 184 ustawy, pobranych nienależnie lub w nadmiernej wysokości w kwocie 17 495,64 zł;</w:t>
      </w:r>
    </w:p>
    <w:p w14:paraId="65C3ECE8" w14:textId="77777777" w:rsidR="00604C0E" w:rsidRPr="00BF4287" w:rsidRDefault="00A17617" w:rsidP="007044BB">
      <w:pPr>
        <w:pStyle w:val="Akapitzlist"/>
        <w:numPr>
          <w:ilvl w:val="1"/>
          <w:numId w:val="49"/>
        </w:numPr>
        <w:rPr>
          <w:color w:val="auto"/>
        </w:rPr>
      </w:pPr>
      <w:r w:rsidRPr="00BF4287">
        <w:rPr>
          <w:color w:val="auto"/>
        </w:rPr>
        <w:t>zwrot niewykorzystanych dotacji oraz płatności w kwocie 17 065,95 zł;</w:t>
      </w:r>
    </w:p>
    <w:p w14:paraId="28647C11" w14:textId="77777777" w:rsidR="00604C0E" w:rsidRPr="00BF4287" w:rsidRDefault="00A17617" w:rsidP="007044BB">
      <w:pPr>
        <w:pStyle w:val="Akapitzlist"/>
        <w:numPr>
          <w:ilvl w:val="1"/>
          <w:numId w:val="49"/>
        </w:numPr>
        <w:rPr>
          <w:color w:val="auto"/>
        </w:rPr>
      </w:pPr>
      <w:r w:rsidRPr="00BF4287">
        <w:rPr>
          <w:color w:val="auto"/>
        </w:rPr>
        <w:t>dodatkowe wynagrodzenie roczne w kwocie 13 372,25 zł;</w:t>
      </w:r>
    </w:p>
    <w:p w14:paraId="31F84E5A" w14:textId="77777777" w:rsidR="00604C0E" w:rsidRPr="00BF4287" w:rsidRDefault="00A17617" w:rsidP="007044BB">
      <w:pPr>
        <w:pStyle w:val="Akapitzlist"/>
        <w:numPr>
          <w:ilvl w:val="1"/>
          <w:numId w:val="49"/>
        </w:numPr>
        <w:rPr>
          <w:color w:val="auto"/>
        </w:rPr>
      </w:pPr>
      <w:r w:rsidRPr="00BF4287">
        <w:rPr>
          <w:color w:val="auto"/>
        </w:rPr>
        <w:t>odpisy na zakładowy fundusz świadczeń socjalnych w kwocie 5 365,98 zł;</w:t>
      </w:r>
    </w:p>
    <w:p w14:paraId="1DE292B0" w14:textId="77777777" w:rsidR="00604C0E" w:rsidRPr="00BF4287" w:rsidRDefault="00A17617" w:rsidP="007044BB">
      <w:pPr>
        <w:pStyle w:val="Akapitzlist"/>
        <w:numPr>
          <w:ilvl w:val="1"/>
          <w:numId w:val="49"/>
        </w:numPr>
        <w:rPr>
          <w:color w:val="auto"/>
        </w:rPr>
      </w:pPr>
      <w:r w:rsidRPr="00BF4287">
        <w:rPr>
          <w:color w:val="auto"/>
        </w:rPr>
        <w:t>zakup energii w kwocie 3 697,49 zł;</w:t>
      </w:r>
    </w:p>
    <w:p w14:paraId="18222210" w14:textId="77777777" w:rsidR="00604C0E" w:rsidRPr="00BF4287" w:rsidRDefault="00A17617" w:rsidP="007044BB">
      <w:pPr>
        <w:pStyle w:val="Akapitzlist"/>
        <w:numPr>
          <w:ilvl w:val="1"/>
          <w:numId w:val="49"/>
        </w:numPr>
        <w:rPr>
          <w:color w:val="auto"/>
        </w:rPr>
      </w:pPr>
      <w:r w:rsidRPr="00BF4287">
        <w:rPr>
          <w:color w:val="auto"/>
        </w:rPr>
        <w:t>zakup usług pozostałych w kwocie 3 506,46 zł;</w:t>
      </w:r>
    </w:p>
    <w:p w14:paraId="70817529" w14:textId="77777777" w:rsidR="00604C0E" w:rsidRPr="00BF4287" w:rsidRDefault="00A17617" w:rsidP="007044BB">
      <w:pPr>
        <w:pStyle w:val="Akapitzlist"/>
        <w:numPr>
          <w:ilvl w:val="1"/>
          <w:numId w:val="49"/>
        </w:numPr>
        <w:rPr>
          <w:color w:val="auto"/>
        </w:rPr>
      </w:pPr>
      <w:r w:rsidRPr="00BF4287">
        <w:rPr>
          <w:color w:val="auto"/>
        </w:rPr>
        <w:t>składki na Fundusz Pracy oraz Fundusz Solidarnościowy w kwocie 3 279,68 zł;</w:t>
      </w:r>
    </w:p>
    <w:p w14:paraId="31788C53" w14:textId="77777777" w:rsidR="00604C0E" w:rsidRPr="00BF4287" w:rsidRDefault="00A17617" w:rsidP="007044BB">
      <w:pPr>
        <w:pStyle w:val="Akapitzlist"/>
        <w:numPr>
          <w:ilvl w:val="1"/>
          <w:numId w:val="49"/>
        </w:numPr>
        <w:rPr>
          <w:color w:val="auto"/>
        </w:rPr>
      </w:pPr>
      <w:r w:rsidRPr="00BF4287">
        <w:rPr>
          <w:color w:val="auto"/>
        </w:rPr>
        <w:t>zakup materiałów i wyposażenia w kwocie 3 219,56 zł;</w:t>
      </w:r>
    </w:p>
    <w:p w14:paraId="78AC0B50" w14:textId="77777777" w:rsidR="00604C0E" w:rsidRPr="00BF4287" w:rsidRDefault="00A17617" w:rsidP="007044BB">
      <w:pPr>
        <w:pStyle w:val="Akapitzlist"/>
        <w:numPr>
          <w:ilvl w:val="1"/>
          <w:numId w:val="49"/>
        </w:numPr>
        <w:rPr>
          <w:color w:val="auto"/>
        </w:rPr>
      </w:pPr>
      <w:r w:rsidRPr="00BF4287">
        <w:rPr>
          <w:color w:val="auto"/>
        </w:rPr>
        <w:t>odsetki od dotacji oraz płatności: wykorzystanych niezgodnie z przeznaczeniem lub wykorzystanych z naruszeniem procedur, o których mowa w art. 184 ustawy, pobranych nienależnie lub  w nadmiernej wysokości w kwocie 3 002,41 zł;</w:t>
      </w:r>
    </w:p>
    <w:p w14:paraId="7B3B00FB" w14:textId="77777777" w:rsidR="00604C0E" w:rsidRPr="00BF4287" w:rsidRDefault="00A17617" w:rsidP="007044BB">
      <w:pPr>
        <w:pStyle w:val="Akapitzlist"/>
        <w:numPr>
          <w:ilvl w:val="1"/>
          <w:numId w:val="49"/>
        </w:numPr>
        <w:rPr>
          <w:color w:val="auto"/>
        </w:rPr>
      </w:pPr>
      <w:r w:rsidRPr="00BF4287">
        <w:rPr>
          <w:color w:val="auto"/>
        </w:rPr>
        <w:t>szkolenia pracowników niebędących członkami korpusu służby cywilnej  w kwocie 1 996,00 zł;</w:t>
      </w:r>
    </w:p>
    <w:p w14:paraId="21A1A661" w14:textId="77777777" w:rsidR="00604C0E" w:rsidRPr="00BF4287" w:rsidRDefault="00A17617" w:rsidP="007044BB">
      <w:pPr>
        <w:pStyle w:val="Akapitzlist"/>
        <w:numPr>
          <w:ilvl w:val="1"/>
          <w:numId w:val="49"/>
        </w:numPr>
        <w:rPr>
          <w:color w:val="auto"/>
        </w:rPr>
      </w:pPr>
      <w:r w:rsidRPr="00BF4287">
        <w:rPr>
          <w:color w:val="auto"/>
        </w:rPr>
        <w:t>opłaty z tytułu zakupu usług telekomunikacyjnych w kwocie 1 166,04 zł;</w:t>
      </w:r>
    </w:p>
    <w:p w14:paraId="5178A131" w14:textId="77777777" w:rsidR="00604C0E" w:rsidRPr="00BF4287" w:rsidRDefault="00A17617" w:rsidP="007044BB">
      <w:pPr>
        <w:pStyle w:val="Akapitzlist"/>
        <w:numPr>
          <w:ilvl w:val="0"/>
          <w:numId w:val="49"/>
        </w:numPr>
        <w:rPr>
          <w:color w:val="auto"/>
        </w:rPr>
      </w:pPr>
      <w:r w:rsidRPr="00BF4287">
        <w:rPr>
          <w:color w:val="auto"/>
        </w:rPr>
        <w:t>w rozdziale 85503 Karta Dużej Rodziny wydatkowano kwotę 3 310,00 zł, co stanowi 98,95% planu rocznego wynoszącego 3 345,00 zł. Niniejsza wartość została wydatkowana na:</w:t>
      </w:r>
    </w:p>
    <w:p w14:paraId="1BCCB95B" w14:textId="77777777" w:rsidR="00604C0E" w:rsidRPr="00BF4287" w:rsidRDefault="00A17617" w:rsidP="007044BB">
      <w:pPr>
        <w:pStyle w:val="Akapitzlist"/>
        <w:numPr>
          <w:ilvl w:val="1"/>
          <w:numId w:val="49"/>
        </w:numPr>
        <w:rPr>
          <w:color w:val="auto"/>
        </w:rPr>
      </w:pPr>
      <w:r w:rsidRPr="00BF4287">
        <w:rPr>
          <w:color w:val="auto"/>
        </w:rPr>
        <w:t>wynagrodzenia osobowe pracowników w kwocie 1 550,00 zł;</w:t>
      </w:r>
    </w:p>
    <w:p w14:paraId="17EFA8C2" w14:textId="77777777" w:rsidR="00604C0E" w:rsidRPr="00BF4287" w:rsidRDefault="00A17617" w:rsidP="007044BB">
      <w:pPr>
        <w:pStyle w:val="Akapitzlist"/>
        <w:numPr>
          <w:ilvl w:val="1"/>
          <w:numId w:val="49"/>
        </w:numPr>
        <w:rPr>
          <w:color w:val="auto"/>
        </w:rPr>
      </w:pPr>
      <w:r w:rsidRPr="00BF4287">
        <w:rPr>
          <w:color w:val="auto"/>
        </w:rPr>
        <w:t>zakup materiałów i wyposażenia w kwocie 1 451,39 zł;</w:t>
      </w:r>
    </w:p>
    <w:p w14:paraId="6029E601" w14:textId="77777777" w:rsidR="00604C0E" w:rsidRPr="00BF4287" w:rsidRDefault="00A17617" w:rsidP="007044BB">
      <w:pPr>
        <w:pStyle w:val="Akapitzlist"/>
        <w:numPr>
          <w:ilvl w:val="1"/>
          <w:numId w:val="49"/>
        </w:numPr>
        <w:rPr>
          <w:color w:val="auto"/>
        </w:rPr>
      </w:pPr>
      <w:r w:rsidRPr="00BF4287">
        <w:rPr>
          <w:color w:val="auto"/>
        </w:rPr>
        <w:t>składki na ubezpieczenia społeczne w kwocie 270,63 zł;</w:t>
      </w:r>
    </w:p>
    <w:p w14:paraId="426991CD" w14:textId="77777777" w:rsidR="00604C0E" w:rsidRPr="00BF4287" w:rsidRDefault="00A17617" w:rsidP="007044BB">
      <w:pPr>
        <w:pStyle w:val="Akapitzlist"/>
        <w:numPr>
          <w:ilvl w:val="1"/>
          <w:numId w:val="49"/>
        </w:numPr>
        <w:rPr>
          <w:color w:val="auto"/>
        </w:rPr>
      </w:pPr>
      <w:r w:rsidRPr="00BF4287">
        <w:rPr>
          <w:color w:val="auto"/>
        </w:rPr>
        <w:t>składki na Fundusz Pracy oraz Fundusz Solidarnościowy w kwocie 37,98 zł.</w:t>
      </w:r>
    </w:p>
    <w:p w14:paraId="484D582A" w14:textId="77777777" w:rsidR="0019135B" w:rsidRPr="00BF4287" w:rsidRDefault="0019135B" w:rsidP="0019135B">
      <w:pPr>
        <w:rPr>
          <w:color w:val="auto"/>
        </w:rPr>
      </w:pPr>
      <w:r w:rsidRPr="00BF4287">
        <w:rPr>
          <w:color w:val="auto"/>
        </w:rPr>
        <w:t>Zgodnie z Ustawą z dnia 5 grudnia 2014 r. o Karcie Dużej Rodziny (Dz. U z 2021 r. poz. 1744 z późn.zm.) do korzystania z programu są uprawnieni członkowie rodziny wielodzietnej.</w:t>
      </w:r>
    </w:p>
    <w:p w14:paraId="5A3C177A" w14:textId="77777777" w:rsidR="0019135B" w:rsidRPr="00BF4287" w:rsidRDefault="0019135B" w:rsidP="0019135B">
      <w:pPr>
        <w:rPr>
          <w:color w:val="auto"/>
        </w:rPr>
      </w:pPr>
      <w:r w:rsidRPr="00BF4287">
        <w:rPr>
          <w:color w:val="auto"/>
        </w:rPr>
        <w:t xml:space="preserve">Od 1 stycznia 2019 r. uprawnionymi do otrzymania Karty Dużej Rodziny są rodziny wielodzietne, w której rodzic (rodzice) lub małżonek rodzica mają lub mieli na utrzymaniu łącznie co najmniej troje dzieci bez względu na ich wiek.  </w:t>
      </w:r>
    </w:p>
    <w:p w14:paraId="4E5D8374" w14:textId="77777777" w:rsidR="0019135B" w:rsidRPr="00BF4287" w:rsidRDefault="0019135B" w:rsidP="0019135B">
      <w:pPr>
        <w:rPr>
          <w:color w:val="auto"/>
        </w:rPr>
      </w:pPr>
      <w:r w:rsidRPr="00BF4287">
        <w:rPr>
          <w:color w:val="auto"/>
        </w:rPr>
        <w:t>Dokumentem  identyfikującym  członka  rodziny  wielodzietnej  jest  „Karta  Dużej  Rodziny” w wersji tradycyjnej – karta  lub / i aplikacja na telefon komórkowy.</w:t>
      </w:r>
    </w:p>
    <w:p w14:paraId="7488D4B3" w14:textId="77777777" w:rsidR="0019135B" w:rsidRPr="00BF4287" w:rsidRDefault="0019135B" w:rsidP="0019135B">
      <w:pPr>
        <w:rPr>
          <w:color w:val="auto"/>
        </w:rPr>
      </w:pPr>
      <w:r w:rsidRPr="00BF4287">
        <w:rPr>
          <w:color w:val="auto"/>
        </w:rPr>
        <w:t xml:space="preserve">W okresie od stycznia do grudnia 2023 r.  liczba wniosków o przyznanie  Karty Dużej Rodziny wyniosła 179, w tym: </w:t>
      </w:r>
    </w:p>
    <w:p w14:paraId="4054D5E2" w14:textId="77777777" w:rsidR="0019135B" w:rsidRPr="00BF4287" w:rsidRDefault="0019135B" w:rsidP="0019135B">
      <w:pPr>
        <w:rPr>
          <w:color w:val="auto"/>
        </w:rPr>
      </w:pPr>
      <w:r w:rsidRPr="00BF4287">
        <w:rPr>
          <w:color w:val="auto"/>
        </w:rPr>
        <w:t>-     15 wniosków o  przyznanie karty złożonych po raz pierwszy przez rodzinę wielodzietną,</w:t>
      </w:r>
    </w:p>
    <w:p w14:paraId="119E0683" w14:textId="77777777" w:rsidR="0019135B" w:rsidRPr="00BF4287" w:rsidRDefault="0019135B" w:rsidP="0019135B">
      <w:pPr>
        <w:rPr>
          <w:color w:val="auto"/>
        </w:rPr>
      </w:pPr>
      <w:r w:rsidRPr="00BF4287">
        <w:rPr>
          <w:color w:val="auto"/>
        </w:rPr>
        <w:t>-  149 wniosków o przyznanie karty złożonych po raz pierwszy przez rodzinę wielodzietną składająca się wyłącznie z rodziców.</w:t>
      </w:r>
    </w:p>
    <w:p w14:paraId="766C8709" w14:textId="77777777" w:rsidR="0019135B" w:rsidRPr="00BF4287" w:rsidRDefault="0019135B" w:rsidP="0019135B">
      <w:pPr>
        <w:rPr>
          <w:color w:val="auto"/>
        </w:rPr>
      </w:pPr>
      <w:r w:rsidRPr="00BF4287">
        <w:rPr>
          <w:color w:val="auto"/>
        </w:rPr>
        <w:t>Ponadto przyjęto:</w:t>
      </w:r>
    </w:p>
    <w:p w14:paraId="3C854DFE" w14:textId="77777777" w:rsidR="0019135B" w:rsidRPr="00BF4287" w:rsidRDefault="0019135B" w:rsidP="0019135B">
      <w:pPr>
        <w:rPr>
          <w:color w:val="auto"/>
        </w:rPr>
      </w:pPr>
      <w:r w:rsidRPr="00BF4287">
        <w:rPr>
          <w:color w:val="auto"/>
        </w:rPr>
        <w:t>-  3 wnioski o przyznanie Karty Dużej Rodziny dla nowego członka rodziny wielodzietnej,</w:t>
      </w:r>
    </w:p>
    <w:p w14:paraId="610DEE80" w14:textId="77777777" w:rsidR="0019135B" w:rsidRPr="00BF4287" w:rsidRDefault="0019135B" w:rsidP="0019135B">
      <w:pPr>
        <w:rPr>
          <w:color w:val="auto"/>
        </w:rPr>
      </w:pPr>
      <w:r w:rsidRPr="00BF4287">
        <w:rPr>
          <w:color w:val="auto"/>
        </w:rPr>
        <w:t xml:space="preserve">-  3 wnioski o uzupełnienie rodziny wielodzietnej </w:t>
      </w:r>
    </w:p>
    <w:p w14:paraId="6E838D8C" w14:textId="77777777" w:rsidR="0019135B" w:rsidRPr="00BF4287" w:rsidRDefault="0019135B" w:rsidP="0019135B">
      <w:pPr>
        <w:rPr>
          <w:color w:val="auto"/>
        </w:rPr>
      </w:pPr>
      <w:r w:rsidRPr="00BF4287">
        <w:rPr>
          <w:color w:val="auto"/>
        </w:rPr>
        <w:lastRenderedPageBreak/>
        <w:t>- 6 wniosków o przyznanie Karty Dużej Rodziny dla członka rodziny wielodzietnej, który był już jej posiadaczem (przedłużenie uprawnień),</w:t>
      </w:r>
    </w:p>
    <w:p w14:paraId="47DA2706" w14:textId="77777777" w:rsidR="0019135B" w:rsidRPr="00BF4287" w:rsidRDefault="0019135B" w:rsidP="0019135B">
      <w:pPr>
        <w:rPr>
          <w:color w:val="auto"/>
        </w:rPr>
      </w:pPr>
      <w:r w:rsidRPr="00BF4287">
        <w:rPr>
          <w:color w:val="auto"/>
        </w:rPr>
        <w:t>- 3 wnioski o wydanie duplikatu Karty.</w:t>
      </w:r>
    </w:p>
    <w:p w14:paraId="1717F211" w14:textId="77777777" w:rsidR="0019135B" w:rsidRPr="00BF4287" w:rsidRDefault="0019135B" w:rsidP="0019135B">
      <w:pPr>
        <w:rPr>
          <w:color w:val="auto"/>
        </w:rPr>
      </w:pPr>
      <w:r w:rsidRPr="00BF4287">
        <w:rPr>
          <w:color w:val="auto"/>
        </w:rPr>
        <w:t>Łączna kwota na obsługę ww. zadania wyniosła 3.310,00 zł.</w:t>
      </w:r>
    </w:p>
    <w:p w14:paraId="670B2C5A" w14:textId="77777777" w:rsidR="00604C0E" w:rsidRPr="00BF4287" w:rsidRDefault="00A17617" w:rsidP="007044BB">
      <w:pPr>
        <w:pStyle w:val="Akapitzlist"/>
        <w:numPr>
          <w:ilvl w:val="0"/>
          <w:numId w:val="49"/>
        </w:numPr>
        <w:rPr>
          <w:color w:val="auto"/>
        </w:rPr>
      </w:pPr>
      <w:r w:rsidRPr="00BF4287">
        <w:rPr>
          <w:color w:val="auto"/>
        </w:rPr>
        <w:t>w rozdziale 85504 Wspieranie rodziny wydatkowano kwotę 110 812,43 zł, co stanowi 91,58% planu rocznego wynoszącego 121 000,80 zł. Niniejsza wartość została wydatkowana na:</w:t>
      </w:r>
    </w:p>
    <w:p w14:paraId="32B17274" w14:textId="77777777" w:rsidR="00604C0E" w:rsidRPr="00BF4287" w:rsidRDefault="00A17617" w:rsidP="007044BB">
      <w:pPr>
        <w:pStyle w:val="Akapitzlist"/>
        <w:numPr>
          <w:ilvl w:val="1"/>
          <w:numId w:val="49"/>
        </w:numPr>
        <w:rPr>
          <w:color w:val="auto"/>
        </w:rPr>
      </w:pPr>
      <w:r w:rsidRPr="00BF4287">
        <w:rPr>
          <w:color w:val="auto"/>
        </w:rPr>
        <w:t>wynagrodzenia osobowe pracowników w kwocie 83 782,58 zł;</w:t>
      </w:r>
    </w:p>
    <w:p w14:paraId="5C80AC59" w14:textId="77777777" w:rsidR="00604C0E" w:rsidRPr="00BF4287" w:rsidRDefault="00A17617" w:rsidP="007044BB">
      <w:pPr>
        <w:pStyle w:val="Akapitzlist"/>
        <w:numPr>
          <w:ilvl w:val="1"/>
          <w:numId w:val="49"/>
        </w:numPr>
        <w:rPr>
          <w:color w:val="auto"/>
        </w:rPr>
      </w:pPr>
      <w:r w:rsidRPr="00BF4287">
        <w:rPr>
          <w:color w:val="auto"/>
        </w:rPr>
        <w:t>składki na ubezpieczenia społeczne w kwocie 14 438,04 zł;</w:t>
      </w:r>
    </w:p>
    <w:p w14:paraId="4F60B4DD" w14:textId="77777777" w:rsidR="00604C0E" w:rsidRPr="00BF4287" w:rsidRDefault="00A17617" w:rsidP="007044BB">
      <w:pPr>
        <w:pStyle w:val="Akapitzlist"/>
        <w:numPr>
          <w:ilvl w:val="1"/>
          <w:numId w:val="49"/>
        </w:numPr>
        <w:rPr>
          <w:color w:val="auto"/>
        </w:rPr>
      </w:pPr>
      <w:r w:rsidRPr="00BF4287">
        <w:rPr>
          <w:color w:val="auto"/>
        </w:rPr>
        <w:t>dodatkowe wynagrodzenie roczne w kwocie 4 440,84 zł;</w:t>
      </w:r>
    </w:p>
    <w:p w14:paraId="4C0756A7" w14:textId="77777777" w:rsidR="00604C0E" w:rsidRPr="00BF4287" w:rsidRDefault="00A17617" w:rsidP="007044BB">
      <w:pPr>
        <w:pStyle w:val="Akapitzlist"/>
        <w:numPr>
          <w:ilvl w:val="1"/>
          <w:numId w:val="49"/>
        </w:numPr>
        <w:rPr>
          <w:color w:val="auto"/>
        </w:rPr>
      </w:pPr>
      <w:r w:rsidRPr="00BF4287">
        <w:rPr>
          <w:color w:val="auto"/>
        </w:rPr>
        <w:t>podróże służbowe krajowe w kwocie 2 405,73 zł;</w:t>
      </w:r>
    </w:p>
    <w:p w14:paraId="509432BD" w14:textId="77777777" w:rsidR="00604C0E" w:rsidRPr="00BF4287" w:rsidRDefault="00A17617" w:rsidP="007044BB">
      <w:pPr>
        <w:pStyle w:val="Akapitzlist"/>
        <w:numPr>
          <w:ilvl w:val="1"/>
          <w:numId w:val="49"/>
        </w:numPr>
        <w:rPr>
          <w:color w:val="auto"/>
        </w:rPr>
      </w:pPr>
      <w:r w:rsidRPr="00BF4287">
        <w:rPr>
          <w:color w:val="auto"/>
        </w:rPr>
        <w:t>składki na Fundusz Pracy oraz Fundusz Solidarnościowy w kwocie 2 032,64 zł;</w:t>
      </w:r>
    </w:p>
    <w:p w14:paraId="606B4FFB" w14:textId="77777777" w:rsidR="00604C0E" w:rsidRPr="00BF4287" w:rsidRDefault="00A17617" w:rsidP="007044BB">
      <w:pPr>
        <w:pStyle w:val="Akapitzlist"/>
        <w:numPr>
          <w:ilvl w:val="1"/>
          <w:numId w:val="49"/>
        </w:numPr>
        <w:rPr>
          <w:color w:val="auto"/>
        </w:rPr>
      </w:pPr>
      <w:r w:rsidRPr="00BF4287">
        <w:rPr>
          <w:color w:val="auto"/>
        </w:rPr>
        <w:t>odpisy na zakładowy fundusz świadczeń socjalnych w kwocie 1 788,60 zł;</w:t>
      </w:r>
    </w:p>
    <w:p w14:paraId="0FE8296D" w14:textId="77777777" w:rsidR="00604C0E" w:rsidRPr="00BF4287" w:rsidRDefault="00A17617" w:rsidP="007044BB">
      <w:pPr>
        <w:pStyle w:val="Akapitzlist"/>
        <w:numPr>
          <w:ilvl w:val="1"/>
          <w:numId w:val="49"/>
        </w:numPr>
        <w:rPr>
          <w:color w:val="auto"/>
        </w:rPr>
      </w:pPr>
      <w:r w:rsidRPr="00BF4287">
        <w:rPr>
          <w:color w:val="auto"/>
        </w:rPr>
        <w:t>zakup materiałów i wyposażenia w kwocie 850,00 zł;</w:t>
      </w:r>
    </w:p>
    <w:p w14:paraId="5889FAE3" w14:textId="77777777" w:rsidR="00604C0E" w:rsidRPr="00BF4287" w:rsidRDefault="00A17617" w:rsidP="007044BB">
      <w:pPr>
        <w:pStyle w:val="Akapitzlist"/>
        <w:numPr>
          <w:ilvl w:val="1"/>
          <w:numId w:val="49"/>
        </w:numPr>
        <w:rPr>
          <w:color w:val="auto"/>
        </w:rPr>
      </w:pPr>
      <w:r w:rsidRPr="00BF4287">
        <w:rPr>
          <w:color w:val="auto"/>
        </w:rPr>
        <w:t>wydatki osobowe niezaliczone do wynagrodzeń w kwocie 724,00 zł;</w:t>
      </w:r>
    </w:p>
    <w:p w14:paraId="406AAA76" w14:textId="77777777" w:rsidR="00604C0E" w:rsidRPr="00BF4287" w:rsidRDefault="00A17617" w:rsidP="007044BB">
      <w:pPr>
        <w:pStyle w:val="Akapitzlist"/>
        <w:numPr>
          <w:ilvl w:val="1"/>
          <w:numId w:val="49"/>
        </w:numPr>
        <w:rPr>
          <w:color w:val="auto"/>
        </w:rPr>
      </w:pPr>
      <w:r w:rsidRPr="00BF4287">
        <w:rPr>
          <w:color w:val="auto"/>
        </w:rPr>
        <w:t>szkolenia pracowników niebędących członkami korpusu służby cywilnej  w kwocie 350,00 zł;</w:t>
      </w:r>
    </w:p>
    <w:p w14:paraId="3DC30325" w14:textId="77777777" w:rsidR="0019135B" w:rsidRPr="00BF4287" w:rsidRDefault="0019135B" w:rsidP="0019135B">
      <w:pPr>
        <w:rPr>
          <w:color w:val="auto"/>
        </w:rPr>
      </w:pPr>
      <w:r w:rsidRPr="00BF4287">
        <w:rPr>
          <w:color w:val="auto"/>
        </w:rPr>
        <w:t xml:space="preserve">Pod  opieką  asystenta  rodziny  od  stycznia do czerwca 2023  roku  znajdowało  się  </w:t>
      </w:r>
    </w:p>
    <w:p w14:paraId="0CCC9FCA" w14:textId="2BCC6662" w:rsidR="0019135B" w:rsidRPr="00BF4287" w:rsidRDefault="0019135B" w:rsidP="0019135B">
      <w:pPr>
        <w:rPr>
          <w:color w:val="auto"/>
        </w:rPr>
      </w:pPr>
      <w:r w:rsidRPr="00BF4287">
        <w:rPr>
          <w:color w:val="auto"/>
        </w:rPr>
        <w:t xml:space="preserve">12 rodzin  niewydolnych w zakresie funkcji opiekuńczo - wychowawczych, w tym 8 rodzin podjęło dobrowolną współpracę z asystentem (na wniosek Sądu Rodzinnego </w:t>
      </w:r>
      <w:r w:rsidR="00AA6DFC" w:rsidRPr="00BF4287">
        <w:rPr>
          <w:color w:val="auto"/>
        </w:rPr>
        <w:t xml:space="preserve"> </w:t>
      </w:r>
      <w:r w:rsidRPr="00BF4287">
        <w:rPr>
          <w:color w:val="auto"/>
        </w:rPr>
        <w:t xml:space="preserve">i Nieletnich – 5 rodziny, na wniosek pracownika  socjalnego  – 2 rodziny, na wniosek PCPR Tarnobrzeg – 1 rodziny), 4  rodziny zostało zobowiązanych do współpracy z asystentem na podstawie Postanowienia Sądu Rodzinnego i Nieletnich </w:t>
      </w:r>
      <w:r w:rsidR="00AA6DFC" w:rsidRPr="00BF4287">
        <w:rPr>
          <w:color w:val="auto"/>
        </w:rPr>
        <w:t xml:space="preserve"> </w:t>
      </w:r>
      <w:r w:rsidRPr="00BF4287">
        <w:rPr>
          <w:color w:val="auto"/>
        </w:rPr>
        <w:t>w Tarnobrzegu. W trakcie ww. okresu zrezygnowało ze współpracy z asystentem 2 rodziny.</w:t>
      </w:r>
    </w:p>
    <w:p w14:paraId="571A3C18" w14:textId="77777777" w:rsidR="00604C0E" w:rsidRPr="00BF4287" w:rsidRDefault="00A17617" w:rsidP="007044BB">
      <w:pPr>
        <w:pStyle w:val="Akapitzlist"/>
        <w:numPr>
          <w:ilvl w:val="0"/>
          <w:numId w:val="49"/>
        </w:numPr>
        <w:rPr>
          <w:color w:val="auto"/>
        </w:rPr>
      </w:pPr>
      <w:r w:rsidRPr="00BF4287">
        <w:rPr>
          <w:color w:val="auto"/>
        </w:rPr>
        <w:t>w rozdziale 85508 Rodziny zastępcze wydatkowano kwotę 35 676,13 zł, co stanowi 98,34% planu rocznego wynoszącego 36 280,00 zł. Niniejsza wartość została wydatkowana na:</w:t>
      </w:r>
    </w:p>
    <w:p w14:paraId="24804CA5" w14:textId="77777777" w:rsidR="00604C0E" w:rsidRPr="00BF4287" w:rsidRDefault="00A17617" w:rsidP="007044BB">
      <w:pPr>
        <w:pStyle w:val="Akapitzlist"/>
        <w:numPr>
          <w:ilvl w:val="1"/>
          <w:numId w:val="49"/>
        </w:numPr>
        <w:rPr>
          <w:color w:val="auto"/>
        </w:rPr>
      </w:pPr>
      <w:r w:rsidRPr="00BF4287">
        <w:rPr>
          <w:color w:val="auto"/>
        </w:rPr>
        <w:t>zakup usług przez jednostki samorządu terytorialnego od innych jednostek samorządu terytorialnego w kwocie 35 676,13 zł.</w:t>
      </w:r>
    </w:p>
    <w:p w14:paraId="69092D4E" w14:textId="77777777" w:rsidR="00604C0E" w:rsidRPr="00BF4287" w:rsidRDefault="00A17617" w:rsidP="007044BB">
      <w:pPr>
        <w:pStyle w:val="Akapitzlist"/>
        <w:numPr>
          <w:ilvl w:val="0"/>
          <w:numId w:val="49"/>
        </w:numPr>
        <w:rPr>
          <w:color w:val="auto"/>
        </w:rPr>
      </w:pPr>
      <w:r w:rsidRPr="00BF4287">
        <w:rPr>
          <w:color w:val="auto"/>
        </w:rPr>
        <w:t>w rozdziale 85510 Działalność placówek opiekuńczo-wychowawczych wydatkowano kwotę 355 780,54 zł, co stanowi 98,11% planu rocznego wynoszącego 362 630,00 zł. Niniejsza wartość została wydatkowana na:</w:t>
      </w:r>
    </w:p>
    <w:p w14:paraId="201C0199" w14:textId="77777777" w:rsidR="00604C0E" w:rsidRPr="00BF4287" w:rsidRDefault="00A17617" w:rsidP="007044BB">
      <w:pPr>
        <w:pStyle w:val="Akapitzlist"/>
        <w:numPr>
          <w:ilvl w:val="1"/>
          <w:numId w:val="49"/>
        </w:numPr>
        <w:rPr>
          <w:color w:val="auto"/>
        </w:rPr>
      </w:pPr>
      <w:r w:rsidRPr="00BF4287">
        <w:rPr>
          <w:color w:val="auto"/>
        </w:rPr>
        <w:t>zakup usług przez jednostki samorządu terytorialnego od innych jednostek samorządu terytorialnego w kwocie 355 780,54 zł.</w:t>
      </w:r>
    </w:p>
    <w:p w14:paraId="713827E8" w14:textId="77777777" w:rsidR="0019135B" w:rsidRPr="00BF4287" w:rsidRDefault="0019135B" w:rsidP="00310C2F">
      <w:pPr>
        <w:ind w:left="284"/>
        <w:rPr>
          <w:color w:val="auto"/>
        </w:rPr>
      </w:pPr>
      <w:r w:rsidRPr="00BF4287">
        <w:rPr>
          <w:color w:val="auto"/>
        </w:rPr>
        <w:t>Wspieranie rodziny i  system pieczy zastępczej (rodz. 85508, 85510)</w:t>
      </w:r>
    </w:p>
    <w:p w14:paraId="125FDD6E" w14:textId="72104FA0" w:rsidR="0019135B" w:rsidRPr="00BF4287" w:rsidRDefault="0019135B" w:rsidP="00310C2F">
      <w:pPr>
        <w:ind w:left="284"/>
        <w:rPr>
          <w:color w:val="auto"/>
        </w:rPr>
      </w:pPr>
      <w:r w:rsidRPr="00BF4287">
        <w:rPr>
          <w:color w:val="auto"/>
        </w:rPr>
        <w:t>Od 1 stycznia  2012 r.  tutejszy Ośrodek Pomocy Społecznej  realizuje zadania wynikające z Ustawy z dnia  9 czerwca  2011 r. o wspieraniu rodziny i systemie pieczy zastępczej (Dz. U z 2023 r., poz. 1426 z późn.zm.)   tj. wspierania rodziny przeżywającej trudności</w:t>
      </w:r>
      <w:r w:rsidR="00AA6DFC" w:rsidRPr="00BF4287">
        <w:rPr>
          <w:color w:val="auto"/>
        </w:rPr>
        <w:t xml:space="preserve"> </w:t>
      </w:r>
      <w:r w:rsidRPr="00BF4287">
        <w:rPr>
          <w:color w:val="auto"/>
        </w:rPr>
        <w:t xml:space="preserve">w wypełnianiu funkcji opiekuńczo - wychowawczych oraz organizacji pieczy zastępczej. </w:t>
      </w:r>
    </w:p>
    <w:p w14:paraId="02BE790A" w14:textId="77777777" w:rsidR="0019135B" w:rsidRPr="00BF4287" w:rsidRDefault="0019135B" w:rsidP="00310C2F">
      <w:pPr>
        <w:ind w:left="284"/>
        <w:rPr>
          <w:color w:val="auto"/>
        </w:rPr>
      </w:pPr>
      <w:r w:rsidRPr="00BF4287">
        <w:rPr>
          <w:color w:val="auto"/>
        </w:rPr>
        <w:t>Cytowana na wstępie ustawa wprowadziła nowe instytucje wsparcia rodziny na poziomie gminy - asystent rodziny, rodzina wspierająca oraz współfinansowanie przez gminę pobytu dziecka w pieczy zastępczej (rodzinnej, instytucjonalnej).</w:t>
      </w:r>
    </w:p>
    <w:p w14:paraId="60363153" w14:textId="77777777" w:rsidR="0019135B" w:rsidRPr="00BF4287" w:rsidRDefault="0019135B" w:rsidP="00310C2F">
      <w:pPr>
        <w:ind w:left="284"/>
        <w:rPr>
          <w:color w:val="auto"/>
        </w:rPr>
      </w:pPr>
      <w:r w:rsidRPr="00BF4287">
        <w:rPr>
          <w:color w:val="auto"/>
        </w:rPr>
        <w:t>W przypadku umieszczenia dziecka w rodzinie zastępczej, rodzinnym domu dziecka, placówce opiekuńczo - wychowawczej, gmina właściwa ze względu na miejsce zamieszkania dziecka przed jego umieszczeniem go po raz pierwszy w pieczy zastępczej ponosi odpowiednio wydatki w wysokości:</w:t>
      </w:r>
    </w:p>
    <w:p w14:paraId="1A0F1BF1" w14:textId="77777777" w:rsidR="0019135B" w:rsidRPr="00BF4287" w:rsidRDefault="0019135B" w:rsidP="00310C2F">
      <w:pPr>
        <w:ind w:left="284"/>
        <w:rPr>
          <w:color w:val="auto"/>
        </w:rPr>
      </w:pPr>
      <w:r w:rsidRPr="00BF4287">
        <w:rPr>
          <w:color w:val="auto"/>
        </w:rPr>
        <w:t>1) 10 %  wydatków na opiekę i wychowanie dziecka - w pierwszym roku pobytu dziecka w pieczy zastępczej;</w:t>
      </w:r>
    </w:p>
    <w:p w14:paraId="50AFAE69" w14:textId="77777777" w:rsidR="0019135B" w:rsidRPr="00BF4287" w:rsidRDefault="0019135B" w:rsidP="00310C2F">
      <w:pPr>
        <w:ind w:left="284"/>
        <w:rPr>
          <w:color w:val="auto"/>
        </w:rPr>
      </w:pPr>
      <w:r w:rsidRPr="00BF4287">
        <w:rPr>
          <w:color w:val="auto"/>
        </w:rPr>
        <w:t>2) 30 %  wydatków   na  opiekę  i wychowanie dziecka - w drugim roku pobytu dziecka w pieczy zastępczej;</w:t>
      </w:r>
    </w:p>
    <w:p w14:paraId="7EC2E561" w14:textId="77777777" w:rsidR="0019135B" w:rsidRPr="00BF4287" w:rsidRDefault="0019135B" w:rsidP="00310C2F">
      <w:pPr>
        <w:ind w:left="284"/>
        <w:rPr>
          <w:color w:val="auto"/>
        </w:rPr>
      </w:pPr>
      <w:r w:rsidRPr="00BF4287">
        <w:rPr>
          <w:color w:val="auto"/>
        </w:rPr>
        <w:t>3) 50 %  wydatków na opiekę i wychowanie dziecka - w trzecim roku i następnych latach pobytu dziecka w pieczy zastępczej.</w:t>
      </w:r>
    </w:p>
    <w:p w14:paraId="15E6C861" w14:textId="77777777" w:rsidR="0019135B" w:rsidRPr="00BF4287" w:rsidRDefault="0019135B" w:rsidP="00310C2F">
      <w:pPr>
        <w:ind w:left="284"/>
        <w:rPr>
          <w:color w:val="auto"/>
        </w:rPr>
      </w:pPr>
      <w:r w:rsidRPr="00BF4287">
        <w:rPr>
          <w:color w:val="auto"/>
        </w:rPr>
        <w:t xml:space="preserve">W okresie od I do XII 2023 r. w  pieczy  zastępczej  przebywało 20 dzieci (z 7 rodzin) </w:t>
      </w:r>
      <w:r w:rsidRPr="00BF4287">
        <w:rPr>
          <w:color w:val="auto"/>
        </w:rPr>
        <w:br/>
        <w:t>z terenu Gminy Gorzyce, w tym na dzień 31.12.2023 r.:</w:t>
      </w:r>
    </w:p>
    <w:p w14:paraId="51A1FABE" w14:textId="77777777" w:rsidR="0019135B" w:rsidRPr="00BF4287" w:rsidRDefault="0019135B" w:rsidP="00310C2F">
      <w:pPr>
        <w:ind w:left="284"/>
        <w:rPr>
          <w:color w:val="auto"/>
        </w:rPr>
      </w:pPr>
      <w:r w:rsidRPr="00BF4287">
        <w:rPr>
          <w:color w:val="auto"/>
        </w:rPr>
        <w:t>-   7 dzieci w pieczy zastępczej (rodzina zastępcza)  -         35.676,13  zł.</w:t>
      </w:r>
    </w:p>
    <w:p w14:paraId="4E1D2C21" w14:textId="77777777" w:rsidR="0019135B" w:rsidRPr="00BF4287" w:rsidRDefault="0019135B" w:rsidP="00310C2F">
      <w:pPr>
        <w:ind w:left="284"/>
        <w:rPr>
          <w:color w:val="auto"/>
        </w:rPr>
      </w:pPr>
      <w:r w:rsidRPr="00BF4287">
        <w:rPr>
          <w:color w:val="auto"/>
        </w:rPr>
        <w:lastRenderedPageBreak/>
        <w:t>- 13 dzieci w pieczy zastępczej instytucjonalnej         -      355.780,55  zł.</w:t>
      </w:r>
    </w:p>
    <w:p w14:paraId="5032D769" w14:textId="77777777" w:rsidR="0019135B" w:rsidRPr="00BF4287" w:rsidRDefault="0019135B" w:rsidP="00310C2F">
      <w:pPr>
        <w:ind w:left="284"/>
        <w:rPr>
          <w:color w:val="auto"/>
        </w:rPr>
      </w:pPr>
      <w:r w:rsidRPr="00BF4287">
        <w:rPr>
          <w:color w:val="auto"/>
        </w:rPr>
        <w:t>Na dzień 31.12.2023 roku współfinansowanie gminy wynosiło:</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3070"/>
      </w:tblGrid>
      <w:tr w:rsidR="00BF4287" w:rsidRPr="00BF4287" w14:paraId="6505ECEA" w14:textId="77777777" w:rsidTr="005F0E4A">
        <w:tc>
          <w:tcPr>
            <w:tcW w:w="3768" w:type="dxa"/>
            <w:shd w:val="clear" w:color="auto" w:fill="auto"/>
          </w:tcPr>
          <w:p w14:paraId="497EC6CA" w14:textId="77777777" w:rsidR="0019135B" w:rsidRPr="00BF4287" w:rsidRDefault="0019135B" w:rsidP="00A32895">
            <w:pPr>
              <w:spacing w:line="360" w:lineRule="auto"/>
              <w:jc w:val="center"/>
              <w:rPr>
                <w:b/>
                <w:bCs/>
                <w:color w:val="auto"/>
                <w:sz w:val="16"/>
                <w:szCs w:val="16"/>
              </w:rPr>
            </w:pPr>
            <w:r w:rsidRPr="00BF4287">
              <w:rPr>
                <w:b/>
                <w:bCs/>
                <w:color w:val="auto"/>
                <w:sz w:val="16"/>
                <w:szCs w:val="16"/>
              </w:rPr>
              <w:t>%  udział wydatków na opiekę i wychowanie</w:t>
            </w:r>
          </w:p>
        </w:tc>
        <w:tc>
          <w:tcPr>
            <w:tcW w:w="3070" w:type="dxa"/>
            <w:shd w:val="clear" w:color="auto" w:fill="auto"/>
          </w:tcPr>
          <w:p w14:paraId="1F9CFF96" w14:textId="77777777" w:rsidR="0019135B" w:rsidRPr="00BF4287" w:rsidRDefault="0019135B" w:rsidP="00A32895">
            <w:pPr>
              <w:spacing w:line="360" w:lineRule="auto"/>
              <w:jc w:val="center"/>
              <w:rPr>
                <w:b/>
                <w:bCs/>
                <w:color w:val="auto"/>
                <w:sz w:val="16"/>
                <w:szCs w:val="16"/>
              </w:rPr>
            </w:pPr>
            <w:r w:rsidRPr="00BF4287">
              <w:rPr>
                <w:b/>
                <w:bCs/>
                <w:color w:val="auto"/>
                <w:sz w:val="16"/>
                <w:szCs w:val="16"/>
              </w:rPr>
              <w:t>Ilość dzieci</w:t>
            </w:r>
          </w:p>
        </w:tc>
      </w:tr>
      <w:tr w:rsidR="00BF4287" w:rsidRPr="00BF4287" w14:paraId="0524EC14" w14:textId="77777777" w:rsidTr="005F0E4A">
        <w:trPr>
          <w:trHeight w:val="308"/>
        </w:trPr>
        <w:tc>
          <w:tcPr>
            <w:tcW w:w="3768" w:type="dxa"/>
            <w:shd w:val="clear" w:color="auto" w:fill="auto"/>
          </w:tcPr>
          <w:p w14:paraId="2F5EBB87" w14:textId="77777777" w:rsidR="0019135B" w:rsidRPr="00BF4287" w:rsidRDefault="0019135B" w:rsidP="00A32895">
            <w:pPr>
              <w:spacing w:line="360" w:lineRule="auto"/>
              <w:jc w:val="center"/>
              <w:rPr>
                <w:color w:val="auto"/>
                <w:sz w:val="16"/>
                <w:szCs w:val="16"/>
              </w:rPr>
            </w:pPr>
            <w:r w:rsidRPr="00BF4287">
              <w:rPr>
                <w:color w:val="auto"/>
                <w:sz w:val="16"/>
                <w:szCs w:val="16"/>
              </w:rPr>
              <w:t>10 %</w:t>
            </w:r>
          </w:p>
        </w:tc>
        <w:tc>
          <w:tcPr>
            <w:tcW w:w="3070" w:type="dxa"/>
            <w:shd w:val="clear" w:color="auto" w:fill="auto"/>
          </w:tcPr>
          <w:p w14:paraId="604D00CF" w14:textId="77777777" w:rsidR="0019135B" w:rsidRPr="00BF4287" w:rsidRDefault="0019135B" w:rsidP="00A32895">
            <w:pPr>
              <w:spacing w:line="360" w:lineRule="auto"/>
              <w:jc w:val="center"/>
              <w:rPr>
                <w:color w:val="auto"/>
                <w:sz w:val="16"/>
                <w:szCs w:val="16"/>
              </w:rPr>
            </w:pPr>
            <w:r w:rsidRPr="00BF4287">
              <w:rPr>
                <w:color w:val="auto"/>
                <w:sz w:val="16"/>
                <w:szCs w:val="16"/>
              </w:rPr>
              <w:t>4</w:t>
            </w:r>
          </w:p>
        </w:tc>
      </w:tr>
      <w:tr w:rsidR="00BF4287" w:rsidRPr="00BF4287" w14:paraId="4941EA27" w14:textId="77777777" w:rsidTr="005F0E4A">
        <w:tc>
          <w:tcPr>
            <w:tcW w:w="3768" w:type="dxa"/>
            <w:shd w:val="clear" w:color="auto" w:fill="auto"/>
          </w:tcPr>
          <w:p w14:paraId="74817DCD" w14:textId="77777777" w:rsidR="0019135B" w:rsidRPr="00BF4287" w:rsidRDefault="0019135B" w:rsidP="00A32895">
            <w:pPr>
              <w:spacing w:line="360" w:lineRule="auto"/>
              <w:jc w:val="center"/>
              <w:rPr>
                <w:color w:val="auto"/>
                <w:sz w:val="16"/>
                <w:szCs w:val="16"/>
              </w:rPr>
            </w:pPr>
            <w:r w:rsidRPr="00BF4287">
              <w:rPr>
                <w:color w:val="auto"/>
                <w:sz w:val="16"/>
                <w:szCs w:val="16"/>
              </w:rPr>
              <w:t>30%</w:t>
            </w:r>
          </w:p>
        </w:tc>
        <w:tc>
          <w:tcPr>
            <w:tcW w:w="3070" w:type="dxa"/>
            <w:shd w:val="clear" w:color="auto" w:fill="auto"/>
          </w:tcPr>
          <w:p w14:paraId="26C406B4" w14:textId="77777777" w:rsidR="0019135B" w:rsidRPr="00BF4287" w:rsidRDefault="0019135B" w:rsidP="00A32895">
            <w:pPr>
              <w:spacing w:line="360" w:lineRule="auto"/>
              <w:jc w:val="center"/>
              <w:rPr>
                <w:color w:val="auto"/>
                <w:sz w:val="16"/>
                <w:szCs w:val="16"/>
              </w:rPr>
            </w:pPr>
            <w:r w:rsidRPr="00BF4287">
              <w:rPr>
                <w:color w:val="auto"/>
                <w:sz w:val="16"/>
                <w:szCs w:val="16"/>
              </w:rPr>
              <w:t>2</w:t>
            </w:r>
          </w:p>
        </w:tc>
      </w:tr>
      <w:tr w:rsidR="00BF4287" w:rsidRPr="00BF4287" w14:paraId="253DDB4E" w14:textId="77777777" w:rsidTr="005F0E4A">
        <w:trPr>
          <w:trHeight w:val="144"/>
        </w:trPr>
        <w:tc>
          <w:tcPr>
            <w:tcW w:w="3768" w:type="dxa"/>
            <w:shd w:val="clear" w:color="auto" w:fill="auto"/>
          </w:tcPr>
          <w:p w14:paraId="00C0ADF1" w14:textId="77777777" w:rsidR="0019135B" w:rsidRPr="00BF4287" w:rsidRDefault="0019135B" w:rsidP="00A32895">
            <w:pPr>
              <w:spacing w:line="360" w:lineRule="auto"/>
              <w:jc w:val="center"/>
              <w:rPr>
                <w:color w:val="auto"/>
                <w:sz w:val="16"/>
                <w:szCs w:val="16"/>
              </w:rPr>
            </w:pPr>
            <w:r w:rsidRPr="00BF4287">
              <w:rPr>
                <w:color w:val="auto"/>
                <w:sz w:val="16"/>
                <w:szCs w:val="16"/>
              </w:rPr>
              <w:t>50%</w:t>
            </w:r>
          </w:p>
        </w:tc>
        <w:tc>
          <w:tcPr>
            <w:tcW w:w="3070" w:type="dxa"/>
            <w:shd w:val="clear" w:color="auto" w:fill="auto"/>
          </w:tcPr>
          <w:p w14:paraId="7ADDACDF" w14:textId="77777777" w:rsidR="0019135B" w:rsidRPr="00BF4287" w:rsidRDefault="0019135B" w:rsidP="00A32895">
            <w:pPr>
              <w:spacing w:line="360" w:lineRule="auto"/>
              <w:jc w:val="center"/>
              <w:rPr>
                <w:color w:val="auto"/>
                <w:sz w:val="16"/>
                <w:szCs w:val="16"/>
              </w:rPr>
            </w:pPr>
            <w:r w:rsidRPr="00BF4287">
              <w:rPr>
                <w:color w:val="auto"/>
                <w:sz w:val="16"/>
                <w:szCs w:val="16"/>
              </w:rPr>
              <w:t>14</w:t>
            </w:r>
          </w:p>
        </w:tc>
      </w:tr>
    </w:tbl>
    <w:p w14:paraId="5112FAC1" w14:textId="77777777" w:rsidR="0019135B" w:rsidRPr="00BF4287" w:rsidRDefault="0019135B" w:rsidP="00310C2F">
      <w:pPr>
        <w:ind w:left="1134"/>
        <w:rPr>
          <w:color w:val="auto"/>
        </w:rPr>
      </w:pPr>
    </w:p>
    <w:p w14:paraId="602A9986" w14:textId="77777777" w:rsidR="0019135B" w:rsidRPr="00BF4287" w:rsidRDefault="0019135B" w:rsidP="00AA6DFC">
      <w:pPr>
        <w:ind w:left="1134" w:hanging="360"/>
        <w:rPr>
          <w:color w:val="auto"/>
        </w:rPr>
      </w:pPr>
      <w:r w:rsidRPr="00BF4287">
        <w:rPr>
          <w:color w:val="auto"/>
        </w:rPr>
        <w:t>Łącznie wydatki z tego tytułu wyniosły w okresie od stycznia do grudnia 2023 r.  – 391.456,67 zł.</w:t>
      </w:r>
    </w:p>
    <w:p w14:paraId="6D761283" w14:textId="77777777" w:rsidR="00604C0E" w:rsidRPr="00BF4287" w:rsidRDefault="00A17617" w:rsidP="007044BB">
      <w:pPr>
        <w:pStyle w:val="Akapitzlist"/>
        <w:numPr>
          <w:ilvl w:val="0"/>
          <w:numId w:val="49"/>
        </w:numPr>
        <w:rPr>
          <w:color w:val="auto"/>
        </w:rPr>
      </w:pPr>
      <w:r w:rsidRPr="00BF4287">
        <w:rPr>
          <w:color w:val="auto"/>
        </w:rPr>
        <w:t>w rozdziale 85513 Składki na ubezpieczenie zdrowotne opłacane za osoby pobierające niektóre świadczenia rodzinne oraz za osoby pobierające zasiłki dla opiekunów wydatkowano kwotę 104 700,08 zł, co stanowi 96,63% planu rocznego wynoszącego 108 353,00 zł. Niniejsza wartość została wydatkowana na:</w:t>
      </w:r>
    </w:p>
    <w:p w14:paraId="65B113D0" w14:textId="77777777" w:rsidR="00604C0E" w:rsidRPr="00BF4287" w:rsidRDefault="00A17617" w:rsidP="007044BB">
      <w:pPr>
        <w:pStyle w:val="Akapitzlist"/>
        <w:numPr>
          <w:ilvl w:val="1"/>
          <w:numId w:val="49"/>
        </w:numPr>
        <w:rPr>
          <w:color w:val="auto"/>
        </w:rPr>
      </w:pPr>
      <w:r w:rsidRPr="00BF4287">
        <w:rPr>
          <w:color w:val="auto"/>
        </w:rPr>
        <w:t>składki na ubezpieczenie zdrowotne w kwocie 104 700,08 zł.</w:t>
      </w:r>
    </w:p>
    <w:p w14:paraId="555205E0" w14:textId="77777777" w:rsidR="00604C0E" w:rsidRPr="00BF4287" w:rsidRDefault="00A17617" w:rsidP="007044BB">
      <w:pPr>
        <w:pStyle w:val="Akapitzlist"/>
        <w:numPr>
          <w:ilvl w:val="0"/>
          <w:numId w:val="49"/>
        </w:numPr>
        <w:rPr>
          <w:color w:val="auto"/>
        </w:rPr>
      </w:pPr>
      <w:r w:rsidRPr="00BF4287">
        <w:rPr>
          <w:color w:val="auto"/>
        </w:rPr>
        <w:t>w rozdziale 85516 System opieki nad dziećmi w wieku do lat 3 wydatkowano kwotę 495 076,80 zł, co stanowi 94,68% planu rocznego wynoszącego 522 922,00 zł. Niniejsza wartość została wydatkowana na:</w:t>
      </w:r>
    </w:p>
    <w:p w14:paraId="46B8511E" w14:textId="77777777" w:rsidR="00604C0E" w:rsidRPr="00BF4287" w:rsidRDefault="00A17617" w:rsidP="007044BB">
      <w:pPr>
        <w:pStyle w:val="Akapitzlist"/>
        <w:numPr>
          <w:ilvl w:val="1"/>
          <w:numId w:val="49"/>
        </w:numPr>
        <w:rPr>
          <w:color w:val="auto"/>
        </w:rPr>
      </w:pPr>
      <w:r w:rsidRPr="00BF4287">
        <w:rPr>
          <w:color w:val="auto"/>
        </w:rPr>
        <w:t>wynagrodzenia osobowe pracowników w kwocie 315 351,04 zł;</w:t>
      </w:r>
    </w:p>
    <w:p w14:paraId="280CD792" w14:textId="77777777" w:rsidR="00604C0E" w:rsidRPr="00BF4287" w:rsidRDefault="00A17617" w:rsidP="007044BB">
      <w:pPr>
        <w:pStyle w:val="Akapitzlist"/>
        <w:numPr>
          <w:ilvl w:val="1"/>
          <w:numId w:val="49"/>
        </w:numPr>
        <w:rPr>
          <w:color w:val="auto"/>
        </w:rPr>
      </w:pPr>
      <w:r w:rsidRPr="00BF4287">
        <w:rPr>
          <w:color w:val="auto"/>
        </w:rPr>
        <w:t>składki na ubezpieczenia społeczne w kwocie 58 218,06 zł;</w:t>
      </w:r>
    </w:p>
    <w:p w14:paraId="0FB6D68E" w14:textId="77777777" w:rsidR="00604C0E" w:rsidRPr="00BF4287" w:rsidRDefault="00A17617" w:rsidP="007044BB">
      <w:pPr>
        <w:pStyle w:val="Akapitzlist"/>
        <w:numPr>
          <w:ilvl w:val="1"/>
          <w:numId w:val="49"/>
        </w:numPr>
        <w:rPr>
          <w:color w:val="auto"/>
        </w:rPr>
      </w:pPr>
      <w:r w:rsidRPr="00BF4287">
        <w:rPr>
          <w:color w:val="auto"/>
        </w:rPr>
        <w:t>zakup energii w kwocie 51 719,41 zł;</w:t>
      </w:r>
    </w:p>
    <w:p w14:paraId="7451C93E" w14:textId="77777777" w:rsidR="00604C0E" w:rsidRPr="00BF4287" w:rsidRDefault="00A17617" w:rsidP="007044BB">
      <w:pPr>
        <w:pStyle w:val="Akapitzlist"/>
        <w:numPr>
          <w:ilvl w:val="1"/>
          <w:numId w:val="49"/>
        </w:numPr>
        <w:rPr>
          <w:color w:val="auto"/>
        </w:rPr>
      </w:pPr>
      <w:r w:rsidRPr="00BF4287">
        <w:rPr>
          <w:color w:val="auto"/>
        </w:rPr>
        <w:t>dodatkowe wynagrodzenie roczne w kwocie 21 547,27 zł;</w:t>
      </w:r>
    </w:p>
    <w:p w14:paraId="00A2508E" w14:textId="77777777" w:rsidR="00604C0E" w:rsidRPr="00BF4287" w:rsidRDefault="00A17617" w:rsidP="007044BB">
      <w:pPr>
        <w:pStyle w:val="Akapitzlist"/>
        <w:numPr>
          <w:ilvl w:val="1"/>
          <w:numId w:val="49"/>
        </w:numPr>
        <w:rPr>
          <w:color w:val="auto"/>
        </w:rPr>
      </w:pPr>
      <w:r w:rsidRPr="00BF4287">
        <w:rPr>
          <w:color w:val="auto"/>
        </w:rPr>
        <w:t>zakup usług pozostałych w kwocie 11 013,10 zł;</w:t>
      </w:r>
    </w:p>
    <w:p w14:paraId="6DF902F8" w14:textId="77777777" w:rsidR="00604C0E" w:rsidRPr="00BF4287" w:rsidRDefault="00A17617" w:rsidP="007044BB">
      <w:pPr>
        <w:pStyle w:val="Akapitzlist"/>
        <w:numPr>
          <w:ilvl w:val="1"/>
          <w:numId w:val="49"/>
        </w:numPr>
        <w:rPr>
          <w:color w:val="auto"/>
        </w:rPr>
      </w:pPr>
      <w:r w:rsidRPr="00BF4287">
        <w:rPr>
          <w:color w:val="auto"/>
        </w:rPr>
        <w:t>zakup materiałów i wyposażenia w kwocie 10 816,49 zł;</w:t>
      </w:r>
    </w:p>
    <w:p w14:paraId="04F3C475" w14:textId="77777777" w:rsidR="00604C0E" w:rsidRPr="00BF4287" w:rsidRDefault="00A17617" w:rsidP="007044BB">
      <w:pPr>
        <w:pStyle w:val="Akapitzlist"/>
        <w:numPr>
          <w:ilvl w:val="1"/>
          <w:numId w:val="49"/>
        </w:numPr>
        <w:rPr>
          <w:color w:val="auto"/>
        </w:rPr>
      </w:pPr>
      <w:r w:rsidRPr="00BF4287">
        <w:rPr>
          <w:color w:val="auto"/>
        </w:rPr>
        <w:t>odpisy na zakładowy fundusz świadczeń socjalnych w kwocie 10 481,00 zł;</w:t>
      </w:r>
    </w:p>
    <w:p w14:paraId="16C46BC9" w14:textId="77777777" w:rsidR="00604C0E" w:rsidRPr="00BF4287" w:rsidRDefault="00A17617" w:rsidP="007044BB">
      <w:pPr>
        <w:pStyle w:val="Akapitzlist"/>
        <w:numPr>
          <w:ilvl w:val="1"/>
          <w:numId w:val="49"/>
        </w:numPr>
        <w:rPr>
          <w:color w:val="auto"/>
        </w:rPr>
      </w:pPr>
      <w:r w:rsidRPr="00BF4287">
        <w:rPr>
          <w:color w:val="auto"/>
        </w:rPr>
        <w:t>składki na Fundusz Pracy oraz Fundusz Solidarnościowy w kwocie 7 147,33 zł;</w:t>
      </w:r>
    </w:p>
    <w:p w14:paraId="0867C91A" w14:textId="77777777" w:rsidR="00604C0E" w:rsidRPr="00BF4287" w:rsidRDefault="00A17617" w:rsidP="007044BB">
      <w:pPr>
        <w:pStyle w:val="Akapitzlist"/>
        <w:numPr>
          <w:ilvl w:val="1"/>
          <w:numId w:val="49"/>
        </w:numPr>
        <w:rPr>
          <w:color w:val="auto"/>
        </w:rPr>
      </w:pPr>
      <w:r w:rsidRPr="00BF4287">
        <w:rPr>
          <w:color w:val="auto"/>
        </w:rPr>
        <w:t>wynagrodzenia bezosobowe w kwocie 4 500,00 zł;</w:t>
      </w:r>
    </w:p>
    <w:p w14:paraId="109A9E13" w14:textId="77777777" w:rsidR="00604C0E" w:rsidRPr="00BF4287" w:rsidRDefault="00A17617" w:rsidP="007044BB">
      <w:pPr>
        <w:pStyle w:val="Akapitzlist"/>
        <w:numPr>
          <w:ilvl w:val="1"/>
          <w:numId w:val="49"/>
        </w:numPr>
        <w:rPr>
          <w:color w:val="auto"/>
        </w:rPr>
      </w:pPr>
      <w:r w:rsidRPr="00BF4287">
        <w:rPr>
          <w:color w:val="auto"/>
        </w:rPr>
        <w:t>szkolenia pracowników niebędących członkami korpusu służby cywilnej  w kwocie 1 354,50 zł;</w:t>
      </w:r>
    </w:p>
    <w:p w14:paraId="16AEF827" w14:textId="77777777" w:rsidR="00604C0E" w:rsidRPr="00BF4287" w:rsidRDefault="00A17617" w:rsidP="007044BB">
      <w:pPr>
        <w:pStyle w:val="Akapitzlist"/>
        <w:numPr>
          <w:ilvl w:val="1"/>
          <w:numId w:val="49"/>
        </w:numPr>
        <w:rPr>
          <w:color w:val="auto"/>
        </w:rPr>
      </w:pPr>
      <w:r w:rsidRPr="00BF4287">
        <w:rPr>
          <w:color w:val="auto"/>
        </w:rPr>
        <w:t>różne opłaty i składki w kwocie 1 071,40 zł;</w:t>
      </w:r>
    </w:p>
    <w:p w14:paraId="51729AF4" w14:textId="77777777" w:rsidR="00604C0E" w:rsidRPr="00BF4287" w:rsidRDefault="00A17617" w:rsidP="007044BB">
      <w:pPr>
        <w:pStyle w:val="Akapitzlist"/>
        <w:numPr>
          <w:ilvl w:val="1"/>
          <w:numId w:val="49"/>
        </w:numPr>
        <w:rPr>
          <w:color w:val="auto"/>
        </w:rPr>
      </w:pPr>
      <w:r w:rsidRPr="00BF4287">
        <w:rPr>
          <w:color w:val="auto"/>
        </w:rPr>
        <w:t>opłaty z tytułu zakupu usług telekomunikacyjnych w kwocie 895,20 zł;</w:t>
      </w:r>
    </w:p>
    <w:p w14:paraId="34AF519E" w14:textId="77777777" w:rsidR="00604C0E" w:rsidRPr="00BF4287" w:rsidRDefault="00A17617" w:rsidP="007044BB">
      <w:pPr>
        <w:pStyle w:val="Akapitzlist"/>
        <w:numPr>
          <w:ilvl w:val="1"/>
          <w:numId w:val="49"/>
        </w:numPr>
        <w:rPr>
          <w:color w:val="auto"/>
        </w:rPr>
      </w:pPr>
      <w:r w:rsidRPr="00BF4287">
        <w:rPr>
          <w:color w:val="auto"/>
        </w:rPr>
        <w:t>zakup usług zdrowotnych w kwocie 650,00 zł;</w:t>
      </w:r>
    </w:p>
    <w:p w14:paraId="44DADF1C" w14:textId="77777777" w:rsidR="00604C0E" w:rsidRPr="00BF4287" w:rsidRDefault="00A17617" w:rsidP="007044BB">
      <w:pPr>
        <w:pStyle w:val="Akapitzlist"/>
        <w:numPr>
          <w:ilvl w:val="1"/>
          <w:numId w:val="49"/>
        </w:numPr>
        <w:rPr>
          <w:color w:val="auto"/>
        </w:rPr>
      </w:pPr>
      <w:r w:rsidRPr="00BF4287">
        <w:rPr>
          <w:color w:val="auto"/>
        </w:rPr>
        <w:t>wydatki osobowe niezaliczone do wynagrodzeń w kwocie 312,00 zł;</w:t>
      </w:r>
    </w:p>
    <w:p w14:paraId="1BADFE4E" w14:textId="77777777" w:rsidR="00604C0E" w:rsidRPr="00BF4287" w:rsidRDefault="00A17617" w:rsidP="007044BB">
      <w:pPr>
        <w:pStyle w:val="Akapitzlist"/>
        <w:numPr>
          <w:ilvl w:val="0"/>
          <w:numId w:val="49"/>
        </w:numPr>
        <w:rPr>
          <w:color w:val="auto"/>
        </w:rPr>
      </w:pPr>
      <w:r w:rsidRPr="00BF4287">
        <w:rPr>
          <w:color w:val="auto"/>
        </w:rPr>
        <w:t>w rozdziale 85595 Pozostała działalność wydatkowano kwotę 25 794,13 zł, co stanowi 92,91% planu rocznego wynoszącego 27 763,00 zł. Niniejsza wartość została wydatkowana na:</w:t>
      </w:r>
    </w:p>
    <w:p w14:paraId="7D01B499" w14:textId="77777777" w:rsidR="00604C0E" w:rsidRPr="00BF4287" w:rsidRDefault="00A17617" w:rsidP="007044BB">
      <w:pPr>
        <w:pStyle w:val="Akapitzlist"/>
        <w:numPr>
          <w:ilvl w:val="1"/>
          <w:numId w:val="49"/>
        </w:numPr>
        <w:rPr>
          <w:color w:val="auto"/>
        </w:rPr>
      </w:pPr>
      <w:r w:rsidRPr="00BF4287">
        <w:rPr>
          <w:color w:val="auto"/>
        </w:rPr>
        <w:t>świadczenia społeczne wypłacane obywatelom Ukrainy przebywającym na terytorium RP w kwocie 21 200,68 zł;</w:t>
      </w:r>
    </w:p>
    <w:p w14:paraId="457A4F9D" w14:textId="77777777" w:rsidR="00604C0E" w:rsidRPr="00BF4287" w:rsidRDefault="00A17617" w:rsidP="007044BB">
      <w:pPr>
        <w:pStyle w:val="Akapitzlist"/>
        <w:numPr>
          <w:ilvl w:val="1"/>
          <w:numId w:val="49"/>
        </w:numPr>
        <w:rPr>
          <w:color w:val="auto"/>
        </w:rPr>
      </w:pPr>
      <w:r w:rsidRPr="00BF4287">
        <w:rPr>
          <w:color w:val="auto"/>
        </w:rPr>
        <w:t>zakup usług pozostałych w kwocie 1 826,60 zł;</w:t>
      </w:r>
    </w:p>
    <w:p w14:paraId="004D0199" w14:textId="77777777" w:rsidR="00604C0E" w:rsidRPr="00BF4287" w:rsidRDefault="00A17617" w:rsidP="007044BB">
      <w:pPr>
        <w:pStyle w:val="Akapitzlist"/>
        <w:numPr>
          <w:ilvl w:val="1"/>
          <w:numId w:val="49"/>
        </w:numPr>
        <w:rPr>
          <w:color w:val="auto"/>
        </w:rPr>
      </w:pPr>
      <w:r w:rsidRPr="00BF4287">
        <w:rPr>
          <w:color w:val="auto"/>
        </w:rPr>
        <w:t>pozostałe wydatki bieżące na zadania związane z pomocą obywatelom Ukrainy w kwocie 1 352,88 zł;</w:t>
      </w:r>
    </w:p>
    <w:p w14:paraId="2542E99B" w14:textId="77777777" w:rsidR="00604C0E" w:rsidRPr="00BF4287" w:rsidRDefault="00A17617" w:rsidP="007044BB">
      <w:pPr>
        <w:pStyle w:val="Akapitzlist"/>
        <w:numPr>
          <w:ilvl w:val="1"/>
          <w:numId w:val="49"/>
        </w:numPr>
        <w:rPr>
          <w:color w:val="auto"/>
        </w:rPr>
      </w:pPr>
      <w:r w:rsidRPr="00BF4287">
        <w:rPr>
          <w:color w:val="auto"/>
        </w:rPr>
        <w:t>zakup towarów (w szczególności materiałów, leków, żywności) w związku z pomocą obywatelom Ukrainy w kwocie 697,53 zł;</w:t>
      </w:r>
    </w:p>
    <w:p w14:paraId="13089A6E" w14:textId="77777777" w:rsidR="00604C0E" w:rsidRPr="00BF4287" w:rsidRDefault="00A17617" w:rsidP="007044BB">
      <w:pPr>
        <w:pStyle w:val="Akapitzlist"/>
        <w:numPr>
          <w:ilvl w:val="1"/>
          <w:numId w:val="49"/>
        </w:numPr>
        <w:rPr>
          <w:color w:val="auto"/>
        </w:rPr>
      </w:pPr>
      <w:r w:rsidRPr="00BF4287">
        <w:rPr>
          <w:color w:val="auto"/>
        </w:rPr>
        <w:t>zwrot niewykorzystanych dotacji oraz płatności w kwocie 667,96 zł;</w:t>
      </w:r>
    </w:p>
    <w:p w14:paraId="34FDA6F4" w14:textId="38081DA6" w:rsidR="0019135B" w:rsidRPr="00BF4287" w:rsidRDefault="00A17617" w:rsidP="007044BB">
      <w:pPr>
        <w:pStyle w:val="Akapitzlist"/>
        <w:numPr>
          <w:ilvl w:val="1"/>
          <w:numId w:val="49"/>
        </w:numPr>
        <w:rPr>
          <w:color w:val="auto"/>
        </w:rPr>
      </w:pPr>
      <w:r w:rsidRPr="00BF4287">
        <w:rPr>
          <w:color w:val="auto"/>
        </w:rPr>
        <w:t>odsetki od dotacji oraz płatności: wykorzystanych niezgodnie z przeznaczeniem lub wykorzystanych z naruszeniem procedur, o których mowa w art. 184 ustawy, pobranych nienależnie lub  w nadmiernej wysokości w kwocie 48,48 zł.</w:t>
      </w:r>
    </w:p>
    <w:p w14:paraId="0628CA8A" w14:textId="24FE1E5C" w:rsidR="0019135B" w:rsidRPr="00BF4287" w:rsidRDefault="00B62920" w:rsidP="00090AF2">
      <w:pPr>
        <w:ind w:left="600"/>
        <w:rPr>
          <w:color w:val="auto"/>
        </w:rPr>
      </w:pPr>
      <w:r w:rsidRPr="00BF4287">
        <w:rPr>
          <w:color w:val="auto"/>
        </w:rPr>
        <w:t xml:space="preserve">Środki z Funduszu Pomocy, na podstawie art. 14 ustawy z dnia 12 marca 2022 r. o pomocy obywatelom Ukrainy w związku z konfliktem zbrojnym na terytorium tego państwa (Dz.U poz. 583 z </w:t>
      </w:r>
      <w:proofErr w:type="spellStart"/>
      <w:r w:rsidRPr="00BF4287">
        <w:rPr>
          <w:color w:val="auto"/>
        </w:rPr>
        <w:t>późn</w:t>
      </w:r>
      <w:proofErr w:type="spellEnd"/>
      <w:r w:rsidRPr="00BF4287">
        <w:rPr>
          <w:color w:val="auto"/>
        </w:rPr>
        <w:t xml:space="preserve">. zm.), z przeznaczeniem na wypłatę świadczeń rodzinnych- </w:t>
      </w:r>
      <w:r w:rsidR="00B619B6" w:rsidRPr="00BF4287">
        <w:rPr>
          <w:color w:val="auto"/>
        </w:rPr>
        <w:t>23 251,09</w:t>
      </w:r>
      <w:r w:rsidRPr="00BF4287">
        <w:rPr>
          <w:color w:val="auto"/>
        </w:rPr>
        <w:t xml:space="preserve"> zł z tego świadczenia społeczne wypłacane obywatelom Ukrainy przebywającym na terytorium RP w kwocie </w:t>
      </w:r>
      <w:r w:rsidR="003C558C" w:rsidRPr="00BF4287">
        <w:rPr>
          <w:color w:val="auto"/>
        </w:rPr>
        <w:t>21 200,68</w:t>
      </w:r>
      <w:r w:rsidRPr="00BF4287">
        <w:rPr>
          <w:color w:val="auto"/>
        </w:rPr>
        <w:t xml:space="preserve"> zł;</w:t>
      </w:r>
    </w:p>
    <w:p w14:paraId="5054FA83" w14:textId="77777777" w:rsidR="00604C0E" w:rsidRPr="00BF4287" w:rsidRDefault="00A17617">
      <w:pPr>
        <w:pStyle w:val="Nagwek3"/>
        <w:jc w:val="both"/>
        <w:rPr>
          <w:color w:val="auto"/>
        </w:rPr>
      </w:pPr>
      <w:bookmarkStart w:id="56" w:name="_Toc301693956"/>
      <w:r w:rsidRPr="00BF4287">
        <w:rPr>
          <w:color w:val="auto"/>
        </w:rPr>
        <w:lastRenderedPageBreak/>
        <w:t>Dział 900 – Gospodarka komunalna i ochrona środowiska</w:t>
      </w:r>
      <w:bookmarkEnd w:id="56"/>
    </w:p>
    <w:p w14:paraId="671B6421" w14:textId="77777777" w:rsidR="00604C0E" w:rsidRPr="00BF4287" w:rsidRDefault="00A17617">
      <w:pPr>
        <w:jc w:val="both"/>
        <w:rPr>
          <w:color w:val="auto"/>
        </w:rPr>
      </w:pPr>
      <w:r w:rsidRPr="00BF4287">
        <w:rPr>
          <w:color w:val="auto"/>
        </w:rPr>
        <w:t>Wydatki bieżące w ramach działu zostały zaplanowane w kwocie 4 435 442,68 zł, zaś zrealizowane w kwocie 3 858 461,12 zł, w rezultacie stopień realizacji wydatków bieżących wyniósł 86,99%. Środki te przeznaczono następująco:</w:t>
      </w:r>
    </w:p>
    <w:p w14:paraId="20DD3F73" w14:textId="77777777" w:rsidR="00604C0E" w:rsidRPr="00BF4287" w:rsidRDefault="00A17617" w:rsidP="007044BB">
      <w:pPr>
        <w:pStyle w:val="Akapitzlist"/>
        <w:numPr>
          <w:ilvl w:val="0"/>
          <w:numId w:val="50"/>
        </w:numPr>
        <w:rPr>
          <w:color w:val="auto"/>
        </w:rPr>
      </w:pPr>
      <w:r w:rsidRPr="00BF4287">
        <w:rPr>
          <w:color w:val="auto"/>
        </w:rPr>
        <w:t>w rozdziale 90001 Gospodarka ściekowa i ochrona wód wydatkowano kwotę 19 285,32 zł, co stanowi 88,30% planu rocznego wynoszącego 21 840,00 zł. Niniejsza wartość została wydatkowana na:</w:t>
      </w:r>
    </w:p>
    <w:p w14:paraId="62D7E31C" w14:textId="77777777" w:rsidR="00604C0E" w:rsidRPr="00BF4287" w:rsidRDefault="00A17617" w:rsidP="007044BB">
      <w:pPr>
        <w:pStyle w:val="Akapitzlist"/>
        <w:numPr>
          <w:ilvl w:val="1"/>
          <w:numId w:val="50"/>
        </w:numPr>
        <w:rPr>
          <w:color w:val="auto"/>
        </w:rPr>
      </w:pPr>
      <w:r w:rsidRPr="00BF4287">
        <w:rPr>
          <w:color w:val="auto"/>
        </w:rPr>
        <w:t>dotacja przedmiotowa z budżetu dla samorządowego zakładu budżetowego w kwocie 19 285,32 zł.</w:t>
      </w:r>
    </w:p>
    <w:p w14:paraId="3CB4C36E" w14:textId="69DDA447" w:rsidR="00B62920" w:rsidRPr="00BF4287" w:rsidRDefault="00B62920" w:rsidP="00B62920">
      <w:pPr>
        <w:rPr>
          <w:color w:val="auto"/>
        </w:rPr>
      </w:pPr>
      <w:r w:rsidRPr="00BF4287">
        <w:rPr>
          <w:color w:val="auto"/>
        </w:rPr>
        <w:t>- dotacja przedmiotowa z budżetu dla samorządowego zakładu budżetowego w kwocie 19 285,32zł;</w:t>
      </w:r>
    </w:p>
    <w:p w14:paraId="69920EF0" w14:textId="020A5420" w:rsidR="00B62920" w:rsidRPr="00BF4287" w:rsidRDefault="00B62920" w:rsidP="00B62920">
      <w:pPr>
        <w:rPr>
          <w:color w:val="auto"/>
        </w:rPr>
      </w:pPr>
      <w:r w:rsidRPr="00BF4287">
        <w:rPr>
          <w:color w:val="auto"/>
        </w:rPr>
        <w:t>Rozliczenie dotacji przedmiotowej za 2023 r. dotyczącej dopłaty do 1m³ odebranych ścieków poprzez</w:t>
      </w:r>
      <w:r w:rsidR="00600446" w:rsidRPr="00BF4287">
        <w:rPr>
          <w:color w:val="auto"/>
        </w:rPr>
        <w:t xml:space="preserve"> </w:t>
      </w:r>
      <w:r w:rsidRPr="00BF4287">
        <w:rPr>
          <w:color w:val="auto"/>
        </w:rPr>
        <w:t>kanalizację ciśnieniową z indywidualnych gospodarstw domowych.</w:t>
      </w:r>
    </w:p>
    <w:p w14:paraId="18EFA4E0" w14:textId="409A7C1E" w:rsidR="00B62920" w:rsidRPr="00BF4287" w:rsidRDefault="00B62920" w:rsidP="00B62920">
      <w:pPr>
        <w:rPr>
          <w:color w:val="auto"/>
        </w:rPr>
      </w:pPr>
      <w:r w:rsidRPr="00BF4287">
        <w:rPr>
          <w:color w:val="auto"/>
        </w:rPr>
        <w:t>Stosownie do podjętych uchwał Rady Gminy przekazano dotację w 2023 roku w kwocie</w:t>
      </w:r>
      <w:r w:rsidR="00600446" w:rsidRPr="00BF4287">
        <w:rPr>
          <w:color w:val="auto"/>
        </w:rPr>
        <w:t xml:space="preserve"> </w:t>
      </w:r>
      <w:r w:rsidRPr="00BF4287">
        <w:rPr>
          <w:color w:val="auto"/>
        </w:rPr>
        <w:t>21 840,00 zł (0,12 zł x 182 000  m³).</w:t>
      </w:r>
      <w:r w:rsidR="00600446" w:rsidRPr="00BF4287">
        <w:rPr>
          <w:color w:val="auto"/>
        </w:rPr>
        <w:t xml:space="preserve"> </w:t>
      </w:r>
      <w:r w:rsidRPr="00BF4287">
        <w:rPr>
          <w:color w:val="auto"/>
        </w:rPr>
        <w:t>Faktyczna ilość odebranych ścieków poprzez kanalizację ciśnieniową z indywidualnych</w:t>
      </w:r>
      <w:r w:rsidR="00600446" w:rsidRPr="00BF4287">
        <w:rPr>
          <w:color w:val="auto"/>
        </w:rPr>
        <w:t xml:space="preserve"> </w:t>
      </w:r>
      <w:r w:rsidRPr="00BF4287">
        <w:rPr>
          <w:color w:val="auto"/>
        </w:rPr>
        <w:t>gospodarstw domowych w 2023 roku wynosi 160 711 m³, co w przeliczeniu po 0,12 zł/m3</w:t>
      </w:r>
      <w:r w:rsidR="00600446" w:rsidRPr="00BF4287">
        <w:rPr>
          <w:color w:val="auto"/>
        </w:rPr>
        <w:t xml:space="preserve"> </w:t>
      </w:r>
      <w:r w:rsidRPr="00BF4287">
        <w:rPr>
          <w:color w:val="auto"/>
        </w:rPr>
        <w:t>stanowi kwotę 19 285,32 zł.</w:t>
      </w:r>
    </w:p>
    <w:p w14:paraId="0F309C31" w14:textId="77777777" w:rsidR="00604C0E" w:rsidRPr="00BF4287" w:rsidRDefault="00A17617" w:rsidP="007044BB">
      <w:pPr>
        <w:pStyle w:val="Akapitzlist"/>
        <w:numPr>
          <w:ilvl w:val="0"/>
          <w:numId w:val="50"/>
        </w:numPr>
        <w:rPr>
          <w:color w:val="auto"/>
        </w:rPr>
      </w:pPr>
      <w:r w:rsidRPr="00BF4287">
        <w:rPr>
          <w:color w:val="auto"/>
        </w:rPr>
        <w:t>w rozdziale 90002 Gospodarka odpadami komunalnymi wydatkowano kwotę 2 920 935,67 zł, co stanowi 86,16% planu rocznego wynoszącego 3 390 109,77 zł. Niniejsza wartość została wydatkowana na:</w:t>
      </w:r>
    </w:p>
    <w:p w14:paraId="56E4B04F" w14:textId="6104A299" w:rsidR="00604C0E" w:rsidRPr="00BF4287" w:rsidRDefault="00A17617" w:rsidP="007044BB">
      <w:pPr>
        <w:pStyle w:val="Akapitzlist"/>
        <w:numPr>
          <w:ilvl w:val="1"/>
          <w:numId w:val="50"/>
        </w:numPr>
        <w:rPr>
          <w:color w:val="auto"/>
        </w:rPr>
      </w:pPr>
      <w:r w:rsidRPr="00BF4287">
        <w:rPr>
          <w:color w:val="auto"/>
        </w:rPr>
        <w:t>zakup usług pozostałych w kwocie 2 794 514,58 zł;</w:t>
      </w:r>
      <w:r w:rsidR="003C5544" w:rsidRPr="00BF4287">
        <w:rPr>
          <w:color w:val="auto"/>
        </w:rPr>
        <w:t xml:space="preserve"> ( realizacja przez gminne zadania - odbioru odpadów komunalnych od mieszkańców) zbieranie odpadów komunalnych od mieszkańców – 2 747 955,78 zł;  obsługa PSZOK – 44 194,68 zł , inne usługi  ;</w:t>
      </w:r>
    </w:p>
    <w:p w14:paraId="1E4C9C7F" w14:textId="77777777" w:rsidR="00604C0E" w:rsidRPr="00BF4287" w:rsidRDefault="00A17617" w:rsidP="007044BB">
      <w:pPr>
        <w:pStyle w:val="Akapitzlist"/>
        <w:numPr>
          <w:ilvl w:val="1"/>
          <w:numId w:val="50"/>
        </w:numPr>
        <w:rPr>
          <w:color w:val="auto"/>
        </w:rPr>
      </w:pPr>
      <w:r w:rsidRPr="00BF4287">
        <w:rPr>
          <w:color w:val="auto"/>
        </w:rPr>
        <w:t>wynagrodzenia osobowe pracowników w kwocie 79 841,19 zł;</w:t>
      </w:r>
    </w:p>
    <w:p w14:paraId="60A474B9" w14:textId="562BA401" w:rsidR="00391F21" w:rsidRPr="00BF4287" w:rsidRDefault="00A17617" w:rsidP="007044BB">
      <w:pPr>
        <w:pStyle w:val="Akapitzlist"/>
        <w:numPr>
          <w:ilvl w:val="1"/>
          <w:numId w:val="50"/>
        </w:numPr>
        <w:rPr>
          <w:color w:val="auto"/>
        </w:rPr>
      </w:pPr>
      <w:r w:rsidRPr="00BF4287">
        <w:rPr>
          <w:color w:val="auto"/>
        </w:rPr>
        <w:t>zakup materiałów i wyposażenia w kwocie 19 326,35 zł;</w:t>
      </w:r>
      <w:r w:rsidR="00391F21" w:rsidRPr="00BF4287">
        <w:rPr>
          <w:color w:val="auto"/>
        </w:rPr>
        <w:t xml:space="preserve"> w tym : worki na śmieci, rękawice, torby papierowe</w:t>
      </w:r>
      <w:r w:rsidR="00391F21" w:rsidRPr="00BF4287">
        <w:rPr>
          <w:color w:val="auto"/>
        </w:rPr>
        <w:tab/>
        <w:t>1 594,67 zł; pojemniki na odpady</w:t>
      </w:r>
      <w:r w:rsidR="00391F21" w:rsidRPr="00BF4287">
        <w:rPr>
          <w:color w:val="auto"/>
        </w:rPr>
        <w:tab/>
        <w:t>2 601,45 zł materiały biurowe  4 675,23 zł; kontener</w:t>
      </w:r>
      <w:r w:rsidR="00391F21" w:rsidRPr="00BF4287">
        <w:rPr>
          <w:color w:val="auto"/>
        </w:rPr>
        <w:tab/>
        <w:t>10 455,00 zł.</w:t>
      </w:r>
    </w:p>
    <w:p w14:paraId="68A02521" w14:textId="77777777" w:rsidR="00604C0E" w:rsidRPr="00BF4287" w:rsidRDefault="00A17617" w:rsidP="007044BB">
      <w:pPr>
        <w:pStyle w:val="Akapitzlist"/>
        <w:numPr>
          <w:ilvl w:val="1"/>
          <w:numId w:val="50"/>
        </w:numPr>
        <w:rPr>
          <w:color w:val="auto"/>
        </w:rPr>
      </w:pPr>
      <w:r w:rsidRPr="00BF4287">
        <w:rPr>
          <w:color w:val="auto"/>
        </w:rPr>
        <w:t>składki na ubezpieczenia społeczne w kwocie 14 630,04 zł;</w:t>
      </w:r>
    </w:p>
    <w:p w14:paraId="62BD436B" w14:textId="77777777" w:rsidR="00604C0E" w:rsidRPr="00BF4287" w:rsidRDefault="00A17617" w:rsidP="007044BB">
      <w:pPr>
        <w:pStyle w:val="Akapitzlist"/>
        <w:numPr>
          <w:ilvl w:val="1"/>
          <w:numId w:val="50"/>
        </w:numPr>
        <w:rPr>
          <w:color w:val="auto"/>
        </w:rPr>
      </w:pPr>
      <w:r w:rsidRPr="00BF4287">
        <w:rPr>
          <w:color w:val="auto"/>
        </w:rPr>
        <w:t>dodatkowe wynagrodzenie roczne w kwocie 5 382,74 zł;</w:t>
      </w:r>
    </w:p>
    <w:p w14:paraId="11D0574F" w14:textId="77777777" w:rsidR="00604C0E" w:rsidRPr="00BF4287" w:rsidRDefault="00A17617" w:rsidP="007044BB">
      <w:pPr>
        <w:pStyle w:val="Akapitzlist"/>
        <w:numPr>
          <w:ilvl w:val="1"/>
          <w:numId w:val="50"/>
        </w:numPr>
        <w:rPr>
          <w:color w:val="auto"/>
        </w:rPr>
      </w:pPr>
      <w:r w:rsidRPr="00BF4287">
        <w:rPr>
          <w:color w:val="auto"/>
        </w:rPr>
        <w:t>składki na Fundusz Pracy oraz Fundusz Solidarnościowy w kwocie 2 301,15 zł;</w:t>
      </w:r>
    </w:p>
    <w:p w14:paraId="00B239B6" w14:textId="77777777" w:rsidR="00604C0E" w:rsidRPr="00BF4287" w:rsidRDefault="00A17617" w:rsidP="007044BB">
      <w:pPr>
        <w:pStyle w:val="Akapitzlist"/>
        <w:numPr>
          <w:ilvl w:val="1"/>
          <w:numId w:val="50"/>
        </w:numPr>
        <w:rPr>
          <w:color w:val="auto"/>
        </w:rPr>
      </w:pPr>
      <w:r w:rsidRPr="00BF4287">
        <w:rPr>
          <w:color w:val="auto"/>
        </w:rPr>
        <w:t>nagrody konkursowe w kwocie 1 989,63 zł;</w:t>
      </w:r>
    </w:p>
    <w:p w14:paraId="505C9D95" w14:textId="77777777" w:rsidR="00604C0E" w:rsidRPr="00BF4287" w:rsidRDefault="00A17617" w:rsidP="007044BB">
      <w:pPr>
        <w:pStyle w:val="Akapitzlist"/>
        <w:numPr>
          <w:ilvl w:val="1"/>
          <w:numId w:val="50"/>
        </w:numPr>
        <w:rPr>
          <w:color w:val="auto"/>
        </w:rPr>
      </w:pPr>
      <w:r w:rsidRPr="00BF4287">
        <w:rPr>
          <w:color w:val="auto"/>
        </w:rPr>
        <w:t>odpisy na zakładowy fundusz świadczeń socjalnych w kwocie 1 788,66 zł;</w:t>
      </w:r>
    </w:p>
    <w:p w14:paraId="0C164C41" w14:textId="77777777" w:rsidR="00604C0E" w:rsidRPr="00BF4287" w:rsidRDefault="00A17617" w:rsidP="007044BB">
      <w:pPr>
        <w:pStyle w:val="Akapitzlist"/>
        <w:numPr>
          <w:ilvl w:val="1"/>
          <w:numId w:val="50"/>
        </w:numPr>
        <w:rPr>
          <w:color w:val="auto"/>
        </w:rPr>
      </w:pPr>
      <w:r w:rsidRPr="00BF4287">
        <w:rPr>
          <w:color w:val="auto"/>
        </w:rPr>
        <w:t>wpłaty na PPK finansowane przez podmiot zatrudniający w kwocie 924,30 zł;</w:t>
      </w:r>
    </w:p>
    <w:p w14:paraId="4E780080" w14:textId="77777777" w:rsidR="00604C0E" w:rsidRPr="00BF4287" w:rsidRDefault="00A17617" w:rsidP="007044BB">
      <w:pPr>
        <w:pStyle w:val="Akapitzlist"/>
        <w:numPr>
          <w:ilvl w:val="1"/>
          <w:numId w:val="50"/>
        </w:numPr>
        <w:rPr>
          <w:color w:val="auto"/>
        </w:rPr>
      </w:pPr>
      <w:r w:rsidRPr="00BF4287">
        <w:rPr>
          <w:color w:val="auto"/>
        </w:rPr>
        <w:t>koszty postępowania sądowego i prokuratorskiego w kwocie 165,03 zł;</w:t>
      </w:r>
    </w:p>
    <w:p w14:paraId="6CB812C0" w14:textId="77777777" w:rsidR="00604C0E" w:rsidRPr="00BF4287" w:rsidRDefault="00A17617" w:rsidP="007044BB">
      <w:pPr>
        <w:pStyle w:val="Akapitzlist"/>
        <w:numPr>
          <w:ilvl w:val="1"/>
          <w:numId w:val="50"/>
        </w:numPr>
        <w:rPr>
          <w:color w:val="auto"/>
        </w:rPr>
      </w:pPr>
      <w:r w:rsidRPr="00BF4287">
        <w:rPr>
          <w:color w:val="auto"/>
        </w:rPr>
        <w:t>podróże służbowe krajowe w kwocie 72,00 zł;</w:t>
      </w:r>
    </w:p>
    <w:p w14:paraId="6CB4514C" w14:textId="77777777" w:rsidR="00604C0E" w:rsidRPr="00BF4287" w:rsidRDefault="00A17617" w:rsidP="007044BB">
      <w:pPr>
        <w:pStyle w:val="Akapitzlist"/>
        <w:numPr>
          <w:ilvl w:val="0"/>
          <w:numId w:val="50"/>
        </w:numPr>
        <w:rPr>
          <w:color w:val="auto"/>
        </w:rPr>
      </w:pPr>
      <w:r w:rsidRPr="00BF4287">
        <w:rPr>
          <w:color w:val="auto"/>
        </w:rPr>
        <w:t>w rozdziale 90004 Utrzymanie zieleni w miastach i gminach wydatkowano kwotę 55 315,62 zł, co stanowi 97,04% planu rocznego wynoszącego 57 000,00 zł. Niniejsza wartość została wydatkowana na:</w:t>
      </w:r>
    </w:p>
    <w:p w14:paraId="5C9FD30F" w14:textId="713A754B" w:rsidR="00604C0E" w:rsidRPr="00BF4287" w:rsidRDefault="00A17617" w:rsidP="007044BB">
      <w:pPr>
        <w:pStyle w:val="Akapitzlist"/>
        <w:numPr>
          <w:ilvl w:val="1"/>
          <w:numId w:val="50"/>
        </w:numPr>
        <w:rPr>
          <w:color w:val="auto"/>
        </w:rPr>
      </w:pPr>
      <w:r w:rsidRPr="00BF4287">
        <w:rPr>
          <w:color w:val="auto"/>
        </w:rPr>
        <w:t>zakup usług pozostałych w kwocie 55 315,62 zł.</w:t>
      </w:r>
      <w:r w:rsidR="003C5544" w:rsidRPr="00BF4287">
        <w:rPr>
          <w:color w:val="auto"/>
        </w:rPr>
        <w:t xml:space="preserve"> -  koszenie terenów komunalnych</w:t>
      </w:r>
    </w:p>
    <w:p w14:paraId="7A70C96D" w14:textId="77777777" w:rsidR="00604C0E" w:rsidRPr="00BF4287" w:rsidRDefault="00A17617" w:rsidP="007044BB">
      <w:pPr>
        <w:pStyle w:val="Akapitzlist"/>
        <w:numPr>
          <w:ilvl w:val="0"/>
          <w:numId w:val="50"/>
        </w:numPr>
        <w:rPr>
          <w:color w:val="auto"/>
        </w:rPr>
      </w:pPr>
      <w:r w:rsidRPr="00BF4287">
        <w:rPr>
          <w:color w:val="auto"/>
        </w:rPr>
        <w:t>w rozdziale 90005 Ochrona powietrza atmosferycznego i klimatu wydatkowano kwotę 43 502,01 zł, co stanowi 95,60% planu rocznego wynoszącego 45 502,01 zł. Niniejsza wartość została wydatkowana na:</w:t>
      </w:r>
    </w:p>
    <w:p w14:paraId="53EC58C7" w14:textId="77777777" w:rsidR="00604C0E" w:rsidRPr="00BF4287" w:rsidRDefault="00A17617" w:rsidP="007044BB">
      <w:pPr>
        <w:pStyle w:val="Akapitzlist"/>
        <w:numPr>
          <w:ilvl w:val="1"/>
          <w:numId w:val="50"/>
        </w:numPr>
        <w:rPr>
          <w:color w:val="auto"/>
        </w:rPr>
      </w:pPr>
      <w:r w:rsidRPr="00BF4287">
        <w:rPr>
          <w:color w:val="auto"/>
        </w:rPr>
        <w:t xml:space="preserve">wynagrodzenia osobowe pracowników w </w:t>
      </w:r>
      <w:r w:rsidRPr="00BF4287">
        <w:rPr>
          <w:color w:val="auto"/>
          <w:u w:val="single"/>
        </w:rPr>
        <w:t>kwocie</w:t>
      </w:r>
      <w:r w:rsidRPr="00BF4287">
        <w:rPr>
          <w:color w:val="auto"/>
        </w:rPr>
        <w:t xml:space="preserve"> 25 902,70 zł;</w:t>
      </w:r>
    </w:p>
    <w:p w14:paraId="2D169FA3" w14:textId="5A0B67C6" w:rsidR="00604C0E" w:rsidRPr="00BF4287" w:rsidRDefault="00A17617" w:rsidP="007044BB">
      <w:pPr>
        <w:pStyle w:val="Akapitzlist"/>
        <w:numPr>
          <w:ilvl w:val="1"/>
          <w:numId w:val="50"/>
        </w:numPr>
        <w:rPr>
          <w:color w:val="auto"/>
        </w:rPr>
      </w:pPr>
      <w:r w:rsidRPr="00BF4287">
        <w:rPr>
          <w:color w:val="auto"/>
        </w:rPr>
        <w:t>różne opłaty i składki w kwocie 8 503,00 zł;</w:t>
      </w:r>
      <w:r w:rsidR="003C5544" w:rsidRPr="00BF4287">
        <w:rPr>
          <w:color w:val="auto"/>
        </w:rPr>
        <w:t xml:space="preserve"> Ubezpieczenie </w:t>
      </w:r>
      <w:proofErr w:type="spellStart"/>
      <w:r w:rsidR="003C5544" w:rsidRPr="00BF4287">
        <w:rPr>
          <w:color w:val="auto"/>
        </w:rPr>
        <w:t>fotowoltaiki</w:t>
      </w:r>
      <w:proofErr w:type="spellEnd"/>
    </w:p>
    <w:p w14:paraId="57F705C8" w14:textId="77777777" w:rsidR="00604C0E" w:rsidRPr="00BF4287" w:rsidRDefault="00A17617" w:rsidP="007044BB">
      <w:pPr>
        <w:pStyle w:val="Akapitzlist"/>
        <w:numPr>
          <w:ilvl w:val="1"/>
          <w:numId w:val="50"/>
        </w:numPr>
        <w:rPr>
          <w:color w:val="auto"/>
        </w:rPr>
      </w:pPr>
      <w:r w:rsidRPr="00BF4287">
        <w:rPr>
          <w:color w:val="auto"/>
        </w:rPr>
        <w:t>składki na ubezpieczenia społeczne w kwocie 4 429,77 zł;</w:t>
      </w:r>
    </w:p>
    <w:p w14:paraId="3AA5B421" w14:textId="77777777" w:rsidR="00604C0E" w:rsidRPr="00BF4287" w:rsidRDefault="00A17617" w:rsidP="007044BB">
      <w:pPr>
        <w:pStyle w:val="Akapitzlist"/>
        <w:numPr>
          <w:ilvl w:val="1"/>
          <w:numId w:val="50"/>
        </w:numPr>
        <w:rPr>
          <w:color w:val="auto"/>
        </w:rPr>
      </w:pPr>
      <w:r w:rsidRPr="00BF4287">
        <w:rPr>
          <w:color w:val="auto"/>
        </w:rPr>
        <w:t>zakup usług pozostałych w kwocie 4 031,87 zł;</w:t>
      </w:r>
    </w:p>
    <w:p w14:paraId="01FC341A" w14:textId="77777777" w:rsidR="00604C0E" w:rsidRPr="00BF4287" w:rsidRDefault="00A17617" w:rsidP="007044BB">
      <w:pPr>
        <w:pStyle w:val="Akapitzlist"/>
        <w:numPr>
          <w:ilvl w:val="1"/>
          <w:numId w:val="50"/>
        </w:numPr>
        <w:rPr>
          <w:color w:val="auto"/>
        </w:rPr>
      </w:pPr>
      <w:r w:rsidRPr="00BF4287">
        <w:rPr>
          <w:color w:val="auto"/>
        </w:rPr>
        <w:t>składki na Fundusz Pracy oraz Fundusz Solidarnościowy w kwocie 634,67 zł;</w:t>
      </w:r>
    </w:p>
    <w:p w14:paraId="6510613B" w14:textId="16A1C6AD" w:rsidR="003C5544" w:rsidRPr="00BF4287" w:rsidRDefault="003C5544" w:rsidP="003C5544">
      <w:pPr>
        <w:rPr>
          <w:color w:val="auto"/>
        </w:rPr>
      </w:pPr>
      <w:r w:rsidRPr="00BF4287">
        <w:rPr>
          <w:color w:val="auto"/>
        </w:rPr>
        <w:t>W ramach Porozumienia z Wojewódzkim Funduszem Ochrony Środowiska i Gospodarki Wodnej w Rzeszowie na realizacje programu priorytetowego „Czyste powietrze", którego celem jest poprawa jakości powietrza oraz zmniejszenie emisji gazów cieplarnianych poprzez wymianę źródeł ciepła i poprawę efektywności energetycznej budynków mieszkalnych jednorodzinnych. Środki finansowe z przeznaczeniem na pokrycie kosztów zadań realizowanych przez jednostki samorządu terytorialnego współpracujące przy wdrażaniu programów i przedsięwzięć z zakresu zadań ochrony środowiska i gospodarki wodnej oraz potrzeb geologii, lub tworzeniu warunków do tego wdrażania –Dokonano wydatków łącznie na kwotę 34 999,01 zł:</w:t>
      </w:r>
    </w:p>
    <w:p w14:paraId="329CBC0D" w14:textId="7D7AE1E3" w:rsidR="003C5544" w:rsidRPr="00BF4287" w:rsidRDefault="003C5544" w:rsidP="003C5544">
      <w:pPr>
        <w:rPr>
          <w:color w:val="auto"/>
        </w:rPr>
      </w:pPr>
      <w:r w:rsidRPr="00BF4287">
        <w:rPr>
          <w:color w:val="auto"/>
        </w:rPr>
        <w:t xml:space="preserve">-wydruk ulotek , gadżety dotyczący  CZYSTEGO POWIETRZA -4 031,87 zł </w:t>
      </w:r>
    </w:p>
    <w:p w14:paraId="554684F8" w14:textId="3885DB47" w:rsidR="003C5544" w:rsidRPr="00BF4287" w:rsidRDefault="003C5544" w:rsidP="003C5544">
      <w:pPr>
        <w:rPr>
          <w:color w:val="auto"/>
        </w:rPr>
      </w:pPr>
      <w:r w:rsidRPr="00BF4287">
        <w:rPr>
          <w:color w:val="auto"/>
        </w:rPr>
        <w:t xml:space="preserve"> - Wynagrodzenie i pochodne  –30 967,14 zł </w:t>
      </w:r>
    </w:p>
    <w:p w14:paraId="43678251" w14:textId="77777777" w:rsidR="00604C0E" w:rsidRPr="00BF4287" w:rsidRDefault="00A17617" w:rsidP="007044BB">
      <w:pPr>
        <w:pStyle w:val="Akapitzlist"/>
        <w:numPr>
          <w:ilvl w:val="0"/>
          <w:numId w:val="50"/>
        </w:numPr>
        <w:rPr>
          <w:color w:val="auto"/>
        </w:rPr>
      </w:pPr>
      <w:r w:rsidRPr="00BF4287">
        <w:rPr>
          <w:color w:val="auto"/>
        </w:rPr>
        <w:t>w rozdziale 90015 Oświetlenie ulic, placów i dróg wydatkowano kwotę 770 783,63 zł, co stanowi 90,66% planu rocznego wynoszącego 850 183,00 zł. Niniejsza wartość została wydatkowana na:</w:t>
      </w:r>
    </w:p>
    <w:p w14:paraId="74FF3218" w14:textId="77777777" w:rsidR="00604C0E" w:rsidRPr="00BF4287" w:rsidRDefault="00A17617" w:rsidP="007044BB">
      <w:pPr>
        <w:pStyle w:val="Akapitzlist"/>
        <w:numPr>
          <w:ilvl w:val="1"/>
          <w:numId w:val="50"/>
        </w:numPr>
        <w:rPr>
          <w:color w:val="auto"/>
        </w:rPr>
      </w:pPr>
      <w:r w:rsidRPr="00BF4287">
        <w:rPr>
          <w:color w:val="auto"/>
        </w:rPr>
        <w:t>zakup energii w kwocie 618 325,58 zł;</w:t>
      </w:r>
    </w:p>
    <w:p w14:paraId="7D31BD4C" w14:textId="70FBBE93" w:rsidR="00604C0E" w:rsidRPr="00BF4287" w:rsidRDefault="00A17617" w:rsidP="007044BB">
      <w:pPr>
        <w:pStyle w:val="Akapitzlist"/>
        <w:numPr>
          <w:ilvl w:val="1"/>
          <w:numId w:val="50"/>
        </w:numPr>
        <w:rPr>
          <w:color w:val="auto"/>
        </w:rPr>
      </w:pPr>
      <w:r w:rsidRPr="00BF4287">
        <w:rPr>
          <w:color w:val="auto"/>
        </w:rPr>
        <w:lastRenderedPageBreak/>
        <w:t>zakup usług remontowych w kwocie 146 404,95 zł;</w:t>
      </w:r>
      <w:r w:rsidR="003C5544" w:rsidRPr="00BF4287">
        <w:rPr>
          <w:color w:val="auto"/>
        </w:rPr>
        <w:t xml:space="preserve"> utrzymanie oświetlenia ulicznego  </w:t>
      </w:r>
    </w:p>
    <w:p w14:paraId="7838131A" w14:textId="611ED4A1" w:rsidR="00604C0E" w:rsidRPr="00BF4287" w:rsidRDefault="00A17617" w:rsidP="007044BB">
      <w:pPr>
        <w:pStyle w:val="Akapitzlist"/>
        <w:numPr>
          <w:ilvl w:val="1"/>
          <w:numId w:val="50"/>
        </w:numPr>
        <w:rPr>
          <w:color w:val="auto"/>
        </w:rPr>
      </w:pPr>
      <w:r w:rsidRPr="00BF4287">
        <w:rPr>
          <w:color w:val="auto"/>
        </w:rPr>
        <w:t>zakup usług pozostałych w kwocie 5 774,04 zł;</w:t>
      </w:r>
      <w:r w:rsidR="00BB35FB" w:rsidRPr="00BF4287">
        <w:rPr>
          <w:color w:val="auto"/>
        </w:rPr>
        <w:t xml:space="preserve"> inwentaryzacja wydzielana obwodów oświetlenia – 5535,00 zł. </w:t>
      </w:r>
    </w:p>
    <w:p w14:paraId="1A41CE73" w14:textId="77777777" w:rsidR="00604C0E" w:rsidRPr="00BF4287" w:rsidRDefault="00A17617" w:rsidP="007044BB">
      <w:pPr>
        <w:pStyle w:val="Akapitzlist"/>
        <w:numPr>
          <w:ilvl w:val="1"/>
          <w:numId w:val="50"/>
        </w:numPr>
        <w:rPr>
          <w:color w:val="auto"/>
        </w:rPr>
      </w:pPr>
      <w:r w:rsidRPr="00BF4287">
        <w:rPr>
          <w:color w:val="auto"/>
        </w:rPr>
        <w:t>zakup materiałów i wyposażenia w kwocie 279,06 zł.</w:t>
      </w:r>
    </w:p>
    <w:p w14:paraId="6999CAF2" w14:textId="77777777" w:rsidR="00604C0E" w:rsidRPr="00BF4287" w:rsidRDefault="00A17617" w:rsidP="007044BB">
      <w:pPr>
        <w:pStyle w:val="Akapitzlist"/>
        <w:numPr>
          <w:ilvl w:val="0"/>
          <w:numId w:val="50"/>
        </w:numPr>
        <w:rPr>
          <w:color w:val="auto"/>
        </w:rPr>
      </w:pPr>
      <w:r w:rsidRPr="00BF4287">
        <w:rPr>
          <w:color w:val="auto"/>
        </w:rPr>
        <w:t>w rozdziale 90019 Wpływy i wydatki związane z gromadzeniem środków z opłat i kar za korzystanie ze środowiska wydatkowano kwotę 24 640,90 zł, co stanowi 77,96% planu rocznego wynoszącego 31 607,90 zł. Niniejsza wartość została wydatkowana na:</w:t>
      </w:r>
    </w:p>
    <w:p w14:paraId="4C0B9675" w14:textId="51BCBE42" w:rsidR="00604C0E" w:rsidRPr="00BF4287" w:rsidRDefault="00A17617" w:rsidP="007044BB">
      <w:pPr>
        <w:pStyle w:val="Akapitzlist"/>
        <w:numPr>
          <w:ilvl w:val="1"/>
          <w:numId w:val="50"/>
        </w:numPr>
        <w:rPr>
          <w:color w:val="auto"/>
        </w:rPr>
      </w:pPr>
      <w:r w:rsidRPr="00BF4287">
        <w:rPr>
          <w:color w:val="auto"/>
        </w:rPr>
        <w:t>zakup materiałów i wyposażenia w kwocie 15 592,60 zł;</w:t>
      </w:r>
      <w:r w:rsidR="00CE7204" w:rsidRPr="00BF4287">
        <w:rPr>
          <w:color w:val="auto"/>
        </w:rPr>
        <w:t xml:space="preserve"> materiały i przybory papiernicze, krzewy, byliny, róże ,lilie itp., rękawice, </w:t>
      </w:r>
    </w:p>
    <w:p w14:paraId="7397D999" w14:textId="77777777" w:rsidR="00604C0E" w:rsidRPr="00BF4287" w:rsidRDefault="00A17617" w:rsidP="007044BB">
      <w:pPr>
        <w:pStyle w:val="Akapitzlist"/>
        <w:numPr>
          <w:ilvl w:val="1"/>
          <w:numId w:val="50"/>
        </w:numPr>
        <w:rPr>
          <w:color w:val="auto"/>
        </w:rPr>
      </w:pPr>
      <w:r w:rsidRPr="00BF4287">
        <w:rPr>
          <w:color w:val="auto"/>
        </w:rPr>
        <w:t>zakup usług pozostałych w kwocie 9 048,30 zł.</w:t>
      </w:r>
    </w:p>
    <w:p w14:paraId="751B2F73" w14:textId="72BC5AA2" w:rsidR="00CE7204" w:rsidRPr="00BF4287" w:rsidRDefault="00CE7204" w:rsidP="00CE7204">
      <w:pPr>
        <w:rPr>
          <w:color w:val="auto"/>
        </w:rPr>
      </w:pPr>
      <w:r w:rsidRPr="00BF4287">
        <w:rPr>
          <w:color w:val="auto"/>
        </w:rPr>
        <w:t>aktualizacja oprogramowania do licencji 173/2007</w:t>
      </w:r>
      <w:r w:rsidR="00600446" w:rsidRPr="00BF4287">
        <w:rPr>
          <w:color w:val="auto"/>
        </w:rPr>
        <w:t xml:space="preserve">   </w:t>
      </w:r>
      <w:r w:rsidRPr="00BF4287">
        <w:rPr>
          <w:color w:val="auto"/>
        </w:rPr>
        <w:t xml:space="preserve">369,00 </w:t>
      </w:r>
      <w:r w:rsidR="00600446" w:rsidRPr="00BF4287">
        <w:rPr>
          <w:color w:val="auto"/>
        </w:rPr>
        <w:t>zł,</w:t>
      </w:r>
    </w:p>
    <w:p w14:paraId="2EF84A8F" w14:textId="3BDD9555" w:rsidR="00CE7204" w:rsidRPr="00BF4287" w:rsidRDefault="00CE7204" w:rsidP="00CE7204">
      <w:pPr>
        <w:rPr>
          <w:color w:val="auto"/>
        </w:rPr>
      </w:pPr>
      <w:r w:rsidRPr="00BF4287">
        <w:rPr>
          <w:color w:val="auto"/>
        </w:rPr>
        <w:t>utylizacja padłej zwierzyny</w:t>
      </w:r>
      <w:r w:rsidR="00600446" w:rsidRPr="00BF4287">
        <w:rPr>
          <w:color w:val="auto"/>
        </w:rPr>
        <w:t xml:space="preserve">  </w:t>
      </w:r>
      <w:r w:rsidRPr="00BF4287">
        <w:rPr>
          <w:color w:val="auto"/>
        </w:rPr>
        <w:t xml:space="preserve">432,00 </w:t>
      </w:r>
      <w:r w:rsidR="00600446" w:rsidRPr="00BF4287">
        <w:rPr>
          <w:color w:val="auto"/>
        </w:rPr>
        <w:t>zł</w:t>
      </w:r>
    </w:p>
    <w:p w14:paraId="06512C7D" w14:textId="17DDB085" w:rsidR="00CE7204" w:rsidRPr="00BF4287" w:rsidRDefault="00CE7204" w:rsidP="00CE7204">
      <w:pPr>
        <w:rPr>
          <w:color w:val="auto"/>
        </w:rPr>
      </w:pPr>
      <w:r w:rsidRPr="00BF4287">
        <w:rPr>
          <w:color w:val="auto"/>
        </w:rPr>
        <w:t>przekazanie rannego ptaka do ośrodka rehabilitacji</w:t>
      </w:r>
      <w:r w:rsidR="00600446" w:rsidRPr="00BF4287">
        <w:rPr>
          <w:color w:val="auto"/>
        </w:rPr>
        <w:t xml:space="preserve">  </w:t>
      </w:r>
      <w:r w:rsidRPr="00BF4287">
        <w:rPr>
          <w:color w:val="auto"/>
        </w:rPr>
        <w:t xml:space="preserve">553,50 </w:t>
      </w:r>
      <w:r w:rsidR="00600446" w:rsidRPr="00BF4287">
        <w:rPr>
          <w:color w:val="auto"/>
        </w:rPr>
        <w:t>zł,</w:t>
      </w:r>
    </w:p>
    <w:p w14:paraId="73247765" w14:textId="1D703FFE" w:rsidR="00CE7204" w:rsidRPr="00BF4287" w:rsidRDefault="00CE7204" w:rsidP="00CE7204">
      <w:pPr>
        <w:rPr>
          <w:color w:val="auto"/>
        </w:rPr>
      </w:pPr>
      <w:r w:rsidRPr="00BF4287">
        <w:rPr>
          <w:color w:val="auto"/>
        </w:rPr>
        <w:t>likwidacja dzikiego wysypiska</w:t>
      </w:r>
      <w:r w:rsidR="00600446" w:rsidRPr="00BF4287">
        <w:rPr>
          <w:color w:val="auto"/>
        </w:rPr>
        <w:t xml:space="preserve">  </w:t>
      </w:r>
      <w:r w:rsidRPr="00BF4287">
        <w:rPr>
          <w:color w:val="auto"/>
        </w:rPr>
        <w:t xml:space="preserve">301,50 </w:t>
      </w:r>
      <w:r w:rsidR="00600446" w:rsidRPr="00BF4287">
        <w:rPr>
          <w:color w:val="auto"/>
        </w:rPr>
        <w:t>zł</w:t>
      </w:r>
    </w:p>
    <w:p w14:paraId="5905628A" w14:textId="428AA81C" w:rsidR="00CE7204" w:rsidRPr="00BF4287" w:rsidRDefault="00CE7204" w:rsidP="00CE7204">
      <w:pPr>
        <w:rPr>
          <w:color w:val="auto"/>
        </w:rPr>
      </w:pPr>
      <w:r w:rsidRPr="00BF4287">
        <w:rPr>
          <w:color w:val="auto"/>
        </w:rPr>
        <w:t>wykonanie wkładów do koszy</w:t>
      </w:r>
      <w:r w:rsidR="00600446" w:rsidRPr="00BF4287">
        <w:rPr>
          <w:color w:val="auto"/>
        </w:rPr>
        <w:t xml:space="preserve">   </w:t>
      </w:r>
      <w:r w:rsidRPr="00BF4287">
        <w:rPr>
          <w:color w:val="auto"/>
        </w:rPr>
        <w:t xml:space="preserve">2 595,30 </w:t>
      </w:r>
      <w:r w:rsidR="00600446" w:rsidRPr="00BF4287">
        <w:rPr>
          <w:color w:val="auto"/>
        </w:rPr>
        <w:t>zł</w:t>
      </w:r>
    </w:p>
    <w:p w14:paraId="2FEFC9D2" w14:textId="536742AF" w:rsidR="00CE7204" w:rsidRPr="00BF4287" w:rsidRDefault="00CE7204" w:rsidP="00CE7204">
      <w:pPr>
        <w:rPr>
          <w:color w:val="auto"/>
        </w:rPr>
      </w:pPr>
      <w:r w:rsidRPr="00BF4287">
        <w:rPr>
          <w:color w:val="auto"/>
        </w:rPr>
        <w:t>aktualizacja programu ochrony środowiska</w:t>
      </w:r>
      <w:r w:rsidR="00600446" w:rsidRPr="00BF4287">
        <w:rPr>
          <w:color w:val="auto"/>
        </w:rPr>
        <w:t xml:space="preserve">  </w:t>
      </w:r>
      <w:r w:rsidRPr="00BF4287">
        <w:rPr>
          <w:color w:val="auto"/>
        </w:rPr>
        <w:t>4 797,00</w:t>
      </w:r>
      <w:r w:rsidR="00600446" w:rsidRPr="00BF4287">
        <w:rPr>
          <w:color w:val="auto"/>
        </w:rPr>
        <w:t xml:space="preserve"> zł.</w:t>
      </w:r>
    </w:p>
    <w:p w14:paraId="2383AD48" w14:textId="77777777" w:rsidR="00604C0E" w:rsidRPr="00BF4287" w:rsidRDefault="00A17617" w:rsidP="007044BB">
      <w:pPr>
        <w:pStyle w:val="Akapitzlist"/>
        <w:numPr>
          <w:ilvl w:val="0"/>
          <w:numId w:val="50"/>
        </w:numPr>
        <w:rPr>
          <w:color w:val="auto"/>
        </w:rPr>
      </w:pPr>
      <w:r w:rsidRPr="00BF4287">
        <w:rPr>
          <w:color w:val="auto"/>
        </w:rPr>
        <w:t>w rozdziale 90095 Pozostała działalność wydatkowano kwotę 23 997,97 zł, co stanowi 61,22% planu rocznego wynoszącego 39 200,00 zł. Niniejsza wartość została wydatkowana na:</w:t>
      </w:r>
    </w:p>
    <w:p w14:paraId="0D9B6FD0" w14:textId="77777777" w:rsidR="00604C0E" w:rsidRPr="00BF4287" w:rsidRDefault="00A17617" w:rsidP="007044BB">
      <w:pPr>
        <w:pStyle w:val="Akapitzlist"/>
        <w:numPr>
          <w:ilvl w:val="1"/>
          <w:numId w:val="50"/>
        </w:numPr>
        <w:rPr>
          <w:color w:val="auto"/>
        </w:rPr>
      </w:pPr>
      <w:r w:rsidRPr="00BF4287">
        <w:rPr>
          <w:color w:val="auto"/>
        </w:rPr>
        <w:t>zakup usług pozostałych w kwocie 23 997,97 zł.</w:t>
      </w:r>
    </w:p>
    <w:p w14:paraId="4F75D239" w14:textId="2E8B2D99" w:rsidR="00403923" w:rsidRPr="00BF4287" w:rsidRDefault="00403923" w:rsidP="007044BB">
      <w:pPr>
        <w:pStyle w:val="Akapitzlist"/>
        <w:rPr>
          <w:color w:val="auto"/>
        </w:rPr>
      </w:pPr>
      <w:r w:rsidRPr="00BF4287">
        <w:rPr>
          <w:color w:val="auto"/>
        </w:rPr>
        <w:t>UMOWA DOTACJI NR 8365/2023/OZ/R/DA na dofinansowanie zadania realizowanego w ramach programu priorytetowego., Usuwanie odpadów azbestowych Część 1) Przedsięwzięcia w zakresie demontażu, zbierania, transportu oraz unieszkodliwiania odpadów zawierających azbest, zgodnie z gminnymi programami usuwania azbestu i wyrobów zawierających azbest" z udziałem środków udostępnionych przez Narodowy Fundusz Ochrony Środowiska i Gospodarki Wodnej dla Wojewódzkiego Funduszu Ochrony Środowiska i Gospodarki Wodnej w Rzeszowie</w:t>
      </w:r>
    </w:p>
    <w:p w14:paraId="16175714" w14:textId="77777777" w:rsidR="00403923" w:rsidRPr="00BF4287" w:rsidRDefault="00403923" w:rsidP="007044BB">
      <w:pPr>
        <w:pStyle w:val="Akapitzlist"/>
        <w:rPr>
          <w:color w:val="auto"/>
        </w:rPr>
      </w:pPr>
      <w:r w:rsidRPr="00BF4287">
        <w:rPr>
          <w:color w:val="auto"/>
        </w:rPr>
        <w:t xml:space="preserve">. „Usuwanie wyrobów zawierających azbest z terenu Gminy Gorzyce". </w:t>
      </w:r>
    </w:p>
    <w:p w14:paraId="1874498C" w14:textId="77777777" w:rsidR="00403923" w:rsidRPr="00BF4287" w:rsidRDefault="00403923" w:rsidP="007044BB">
      <w:pPr>
        <w:pStyle w:val="Akapitzlist"/>
        <w:rPr>
          <w:color w:val="auto"/>
        </w:rPr>
      </w:pPr>
      <w:r w:rsidRPr="00BF4287">
        <w:rPr>
          <w:color w:val="auto"/>
        </w:rPr>
        <w:t>dotacja NFOŚiGW - 14 469,00 zł,</w:t>
      </w:r>
    </w:p>
    <w:p w14:paraId="2C23D084" w14:textId="40364AF0" w:rsidR="00403923" w:rsidRPr="00BF4287" w:rsidRDefault="00403923" w:rsidP="007044BB">
      <w:pPr>
        <w:pStyle w:val="Akapitzlist"/>
        <w:rPr>
          <w:color w:val="auto"/>
        </w:rPr>
      </w:pPr>
      <w:r w:rsidRPr="00BF4287">
        <w:rPr>
          <w:color w:val="auto"/>
        </w:rPr>
        <w:t xml:space="preserve">dotacja </w:t>
      </w:r>
      <w:proofErr w:type="spellStart"/>
      <w:r w:rsidRPr="00BF4287">
        <w:rPr>
          <w:color w:val="auto"/>
        </w:rPr>
        <w:t>WFOŚiGW</w:t>
      </w:r>
      <w:proofErr w:type="spellEnd"/>
      <w:r w:rsidRPr="00BF4287">
        <w:rPr>
          <w:color w:val="auto"/>
        </w:rPr>
        <w:t xml:space="preserve"> - 1 929,20 zł.</w:t>
      </w:r>
    </w:p>
    <w:p w14:paraId="6D87D705" w14:textId="57F8C1C5" w:rsidR="00403923" w:rsidRPr="00BF4287" w:rsidRDefault="00403923" w:rsidP="00090AF2">
      <w:pPr>
        <w:ind w:left="1200"/>
        <w:rPr>
          <w:color w:val="auto"/>
        </w:rPr>
      </w:pPr>
      <w:r w:rsidRPr="00BF4287">
        <w:rPr>
          <w:color w:val="auto"/>
        </w:rPr>
        <w:t>Całkowity koszt  - 23 997,97 zł.</w:t>
      </w:r>
    </w:p>
    <w:p w14:paraId="4993C0E5" w14:textId="77777777" w:rsidR="00604C0E" w:rsidRPr="00BF4287" w:rsidRDefault="00A17617">
      <w:pPr>
        <w:pStyle w:val="Nagwek3"/>
        <w:jc w:val="both"/>
        <w:rPr>
          <w:color w:val="auto"/>
        </w:rPr>
      </w:pPr>
      <w:bookmarkStart w:id="57" w:name="_Toc223021241"/>
      <w:r w:rsidRPr="00BF4287">
        <w:rPr>
          <w:color w:val="auto"/>
        </w:rPr>
        <w:t>Dział 921 – Kultura i ochrona dziedzictwa narodowego</w:t>
      </w:r>
      <w:bookmarkEnd w:id="57"/>
    </w:p>
    <w:p w14:paraId="445BE2F0" w14:textId="77777777" w:rsidR="00604C0E" w:rsidRPr="00BF4287" w:rsidRDefault="00A17617">
      <w:pPr>
        <w:jc w:val="both"/>
        <w:rPr>
          <w:color w:val="auto"/>
        </w:rPr>
      </w:pPr>
      <w:r w:rsidRPr="00BF4287">
        <w:rPr>
          <w:color w:val="auto"/>
        </w:rPr>
        <w:t>Wydatki bieżące w ramach działu zostały zaplanowane w kwocie 2 084 676,80 zł, zaś zrealizowane w kwocie 2 081 962,97 zł, w rezultacie stopień realizacji wydatków bieżących wyniósł 99,87%. Środki te przeznaczono następująco:</w:t>
      </w:r>
    </w:p>
    <w:p w14:paraId="141DF18C" w14:textId="77777777" w:rsidR="00604C0E" w:rsidRPr="00BF4287" w:rsidRDefault="00A17617" w:rsidP="007044BB">
      <w:pPr>
        <w:pStyle w:val="Akapitzlist"/>
        <w:numPr>
          <w:ilvl w:val="0"/>
          <w:numId w:val="51"/>
        </w:numPr>
        <w:rPr>
          <w:color w:val="auto"/>
        </w:rPr>
      </w:pPr>
      <w:r w:rsidRPr="00BF4287">
        <w:rPr>
          <w:color w:val="auto"/>
        </w:rPr>
        <w:t>w rozdziale 92109 Domy i ośrodki kultury, świetlice i kluby wydatkowano kwotę 1 380 000,00 zł, co stanowi 100,00% planu rocznego wynoszącego 1 380 000,00 zł. Niniejsza wartość została wydatkowana na:</w:t>
      </w:r>
    </w:p>
    <w:p w14:paraId="5BC851F6" w14:textId="586D5309" w:rsidR="00604C0E" w:rsidRPr="00BF4287" w:rsidRDefault="00A17617" w:rsidP="007044BB">
      <w:pPr>
        <w:pStyle w:val="Akapitzlist"/>
        <w:numPr>
          <w:ilvl w:val="1"/>
          <w:numId w:val="51"/>
        </w:numPr>
        <w:rPr>
          <w:color w:val="auto"/>
        </w:rPr>
      </w:pPr>
      <w:r w:rsidRPr="00BF4287">
        <w:rPr>
          <w:color w:val="auto"/>
        </w:rPr>
        <w:t>dotacja podmiotowa z budżetu dla samorządowej instytucji kultury w kwocie 1 380 000,00 zł.</w:t>
      </w:r>
      <w:r w:rsidR="00403923" w:rsidRPr="00BF4287">
        <w:rPr>
          <w:color w:val="auto"/>
        </w:rPr>
        <w:t xml:space="preserve"> dotacja podmiotowa GOK ;</w:t>
      </w:r>
    </w:p>
    <w:p w14:paraId="2EFD3CDC" w14:textId="77777777" w:rsidR="00604C0E" w:rsidRPr="00BF4287" w:rsidRDefault="00A17617" w:rsidP="007044BB">
      <w:pPr>
        <w:pStyle w:val="Akapitzlist"/>
        <w:numPr>
          <w:ilvl w:val="0"/>
          <w:numId w:val="51"/>
        </w:numPr>
        <w:rPr>
          <w:color w:val="auto"/>
        </w:rPr>
      </w:pPr>
      <w:r w:rsidRPr="00BF4287">
        <w:rPr>
          <w:color w:val="auto"/>
        </w:rPr>
        <w:t>w rozdziale 92116 Biblioteki wydatkowano kwotę 602 650,00 zł, co stanowi 100,00% planu rocznego wynoszącego 602 650,00 zł. Niniejsza wartość została wydatkowana na:</w:t>
      </w:r>
    </w:p>
    <w:p w14:paraId="44148C61" w14:textId="79794F31" w:rsidR="00604C0E" w:rsidRPr="00BF4287" w:rsidRDefault="00A17617" w:rsidP="007044BB">
      <w:pPr>
        <w:pStyle w:val="Akapitzlist"/>
        <w:numPr>
          <w:ilvl w:val="1"/>
          <w:numId w:val="51"/>
        </w:numPr>
        <w:rPr>
          <w:color w:val="auto"/>
        </w:rPr>
      </w:pPr>
      <w:r w:rsidRPr="00BF4287">
        <w:rPr>
          <w:color w:val="auto"/>
        </w:rPr>
        <w:t>dotacja podmiotowa z budżetu dla samorządowej instytucji kultury w kwocie 602 650,00 zł.</w:t>
      </w:r>
      <w:r w:rsidR="00403923" w:rsidRPr="00BF4287">
        <w:rPr>
          <w:color w:val="auto"/>
        </w:rPr>
        <w:t xml:space="preserve"> dotacja podmiotowa biblioteki</w:t>
      </w:r>
    </w:p>
    <w:p w14:paraId="635A3183" w14:textId="77777777" w:rsidR="00604C0E" w:rsidRPr="00BF4287" w:rsidRDefault="00A17617" w:rsidP="007044BB">
      <w:pPr>
        <w:pStyle w:val="Akapitzlist"/>
        <w:numPr>
          <w:ilvl w:val="0"/>
          <w:numId w:val="51"/>
        </w:numPr>
        <w:rPr>
          <w:color w:val="auto"/>
        </w:rPr>
      </w:pPr>
      <w:r w:rsidRPr="00BF4287">
        <w:rPr>
          <w:color w:val="auto"/>
        </w:rPr>
        <w:t>w rozdziale 92120 Ochrona zabytków i opieka nad zabytkami zaplanowano 1 000,00 zł;</w:t>
      </w:r>
    </w:p>
    <w:p w14:paraId="162A6B59" w14:textId="77777777" w:rsidR="00604C0E" w:rsidRPr="00BF4287" w:rsidRDefault="00A17617" w:rsidP="007044BB">
      <w:pPr>
        <w:pStyle w:val="Akapitzlist"/>
        <w:numPr>
          <w:ilvl w:val="0"/>
          <w:numId w:val="51"/>
        </w:numPr>
        <w:rPr>
          <w:color w:val="auto"/>
        </w:rPr>
      </w:pPr>
      <w:r w:rsidRPr="00BF4287">
        <w:rPr>
          <w:color w:val="auto"/>
        </w:rPr>
        <w:t>w rozdziale 92195 Pozostała działalność wydatkowano kwotę 99 312,97 zł, co stanowi 98,30% planu rocznego wynoszącego 101 026,80 zł. Niniejsza wartość została wydatkowana na:</w:t>
      </w:r>
    </w:p>
    <w:p w14:paraId="7464F95D" w14:textId="77777777" w:rsidR="00604C0E" w:rsidRPr="00BF4287" w:rsidRDefault="00A17617" w:rsidP="007044BB">
      <w:pPr>
        <w:pStyle w:val="Akapitzlist"/>
        <w:numPr>
          <w:ilvl w:val="1"/>
          <w:numId w:val="51"/>
        </w:numPr>
        <w:rPr>
          <w:color w:val="auto"/>
        </w:rPr>
      </w:pPr>
      <w:r w:rsidRPr="00BF4287">
        <w:rPr>
          <w:color w:val="auto"/>
        </w:rPr>
        <w:t>zakup usług pozostałych w kwocie 65 283,99 zł;</w:t>
      </w:r>
    </w:p>
    <w:p w14:paraId="60BF624A" w14:textId="77777777" w:rsidR="00604C0E" w:rsidRPr="00BF4287" w:rsidRDefault="00A17617" w:rsidP="007044BB">
      <w:pPr>
        <w:pStyle w:val="Akapitzlist"/>
        <w:numPr>
          <w:ilvl w:val="1"/>
          <w:numId w:val="51"/>
        </w:numPr>
        <w:rPr>
          <w:color w:val="auto"/>
        </w:rPr>
      </w:pPr>
      <w:r w:rsidRPr="00BF4287">
        <w:rPr>
          <w:color w:val="auto"/>
        </w:rPr>
        <w:t>zakup materiałów i wyposażenia w kwocie 22 128,98 zł;</w:t>
      </w:r>
    </w:p>
    <w:p w14:paraId="292A9450" w14:textId="77777777" w:rsidR="00604C0E" w:rsidRPr="00BF4287" w:rsidRDefault="00A17617" w:rsidP="007044BB">
      <w:pPr>
        <w:pStyle w:val="Akapitzlist"/>
        <w:numPr>
          <w:ilvl w:val="1"/>
          <w:numId w:val="51"/>
        </w:numPr>
        <w:rPr>
          <w:color w:val="auto"/>
        </w:rPr>
      </w:pPr>
      <w:r w:rsidRPr="00BF4287">
        <w:rPr>
          <w:color w:val="auto"/>
        </w:rPr>
        <w:t>wynagrodzenia bezosobowe w kwocie 11 900,00 zł;</w:t>
      </w:r>
    </w:p>
    <w:p w14:paraId="571E7697" w14:textId="77777777" w:rsidR="00403923" w:rsidRPr="00BF4287" w:rsidRDefault="00403923" w:rsidP="007044BB">
      <w:pPr>
        <w:pStyle w:val="Akapitzlist"/>
        <w:rPr>
          <w:color w:val="auto"/>
        </w:rPr>
      </w:pPr>
    </w:p>
    <w:p w14:paraId="5D21AA59" w14:textId="77777777" w:rsidR="00403923" w:rsidRPr="00BF4287" w:rsidRDefault="00403923" w:rsidP="007044BB">
      <w:pPr>
        <w:ind w:left="1134"/>
        <w:rPr>
          <w:color w:val="auto"/>
        </w:rPr>
      </w:pPr>
      <w:r w:rsidRPr="00BF4287">
        <w:rPr>
          <w:color w:val="auto"/>
        </w:rPr>
        <w:t>W ramach Funduszy sołeckich zrealizowano:</w:t>
      </w:r>
    </w:p>
    <w:p w14:paraId="7099A2CB" w14:textId="77777777" w:rsidR="009063B5" w:rsidRPr="00BF4287" w:rsidRDefault="00403923" w:rsidP="007044BB">
      <w:pPr>
        <w:ind w:left="1134"/>
        <w:rPr>
          <w:color w:val="auto"/>
        </w:rPr>
      </w:pPr>
      <w:r w:rsidRPr="00BF4287">
        <w:rPr>
          <w:color w:val="auto"/>
        </w:rPr>
        <w:t>1.Fundusz sołecki Furmany</w:t>
      </w:r>
    </w:p>
    <w:p w14:paraId="3F5D971C" w14:textId="77777777" w:rsidR="009063B5" w:rsidRPr="00BF4287" w:rsidRDefault="009B4312" w:rsidP="007044BB">
      <w:pPr>
        <w:ind w:left="1134"/>
        <w:rPr>
          <w:color w:val="auto"/>
        </w:rPr>
      </w:pPr>
      <w:r w:rsidRPr="00BF4287">
        <w:rPr>
          <w:color w:val="auto"/>
        </w:rPr>
        <w:t xml:space="preserve">Zlot furmanek, ogólnodostępny piknik rodzinny, zawody sportowe </w:t>
      </w:r>
      <w:r w:rsidR="00403923" w:rsidRPr="00BF4287">
        <w:rPr>
          <w:color w:val="auto"/>
        </w:rPr>
        <w:t>1</w:t>
      </w:r>
      <w:r w:rsidRPr="00BF4287">
        <w:rPr>
          <w:color w:val="auto"/>
        </w:rPr>
        <w:t>3</w:t>
      </w:r>
      <w:r w:rsidR="00403923" w:rsidRPr="00BF4287">
        <w:rPr>
          <w:color w:val="auto"/>
        </w:rPr>
        <w:t xml:space="preserve"> </w:t>
      </w:r>
      <w:r w:rsidRPr="00BF4287">
        <w:rPr>
          <w:color w:val="auto"/>
        </w:rPr>
        <w:t>8</w:t>
      </w:r>
      <w:r w:rsidR="00403923" w:rsidRPr="00BF4287">
        <w:rPr>
          <w:color w:val="auto"/>
        </w:rPr>
        <w:t>00,00 zł</w:t>
      </w:r>
    </w:p>
    <w:p w14:paraId="139052C5" w14:textId="0613C447" w:rsidR="00403923" w:rsidRPr="00BF4287" w:rsidRDefault="009B4312" w:rsidP="007044BB">
      <w:pPr>
        <w:ind w:left="1134"/>
        <w:rPr>
          <w:color w:val="auto"/>
        </w:rPr>
      </w:pPr>
      <w:r w:rsidRPr="00BF4287">
        <w:rPr>
          <w:color w:val="auto"/>
        </w:rPr>
        <w:t xml:space="preserve">Wieniec </w:t>
      </w:r>
      <w:r w:rsidR="00403923" w:rsidRPr="00BF4287">
        <w:rPr>
          <w:color w:val="auto"/>
        </w:rPr>
        <w:t xml:space="preserve"> dożynkow</w:t>
      </w:r>
      <w:r w:rsidRPr="00BF4287">
        <w:rPr>
          <w:color w:val="auto"/>
        </w:rPr>
        <w:t>y</w:t>
      </w:r>
      <w:r w:rsidR="00403923" w:rsidRPr="00BF4287">
        <w:rPr>
          <w:color w:val="auto"/>
        </w:rPr>
        <w:tab/>
      </w:r>
      <w:r w:rsidRPr="00BF4287">
        <w:rPr>
          <w:color w:val="auto"/>
        </w:rPr>
        <w:t>2 0</w:t>
      </w:r>
      <w:r w:rsidR="00403923" w:rsidRPr="00BF4287">
        <w:rPr>
          <w:color w:val="auto"/>
        </w:rPr>
        <w:t>00,00 zł</w:t>
      </w:r>
    </w:p>
    <w:p w14:paraId="69F25C6B" w14:textId="77777777" w:rsidR="009B4312" w:rsidRPr="00BF4287" w:rsidRDefault="009B4312" w:rsidP="007044BB">
      <w:pPr>
        <w:ind w:left="1134"/>
        <w:rPr>
          <w:color w:val="auto"/>
        </w:rPr>
      </w:pPr>
    </w:p>
    <w:p w14:paraId="22C3F914" w14:textId="77777777" w:rsidR="00403923" w:rsidRPr="00BF4287" w:rsidRDefault="00403923" w:rsidP="007044BB">
      <w:pPr>
        <w:ind w:left="1134"/>
        <w:rPr>
          <w:color w:val="auto"/>
        </w:rPr>
      </w:pPr>
      <w:r w:rsidRPr="00BF4287">
        <w:rPr>
          <w:color w:val="auto"/>
        </w:rPr>
        <w:t>2. Fundusz Sołecki Gorzyce</w:t>
      </w:r>
    </w:p>
    <w:p w14:paraId="65186360" w14:textId="6ECBF2AC" w:rsidR="00403923" w:rsidRPr="00BF4287" w:rsidRDefault="009B4312" w:rsidP="007044BB">
      <w:pPr>
        <w:ind w:left="1134"/>
        <w:rPr>
          <w:color w:val="auto"/>
        </w:rPr>
      </w:pPr>
      <w:r w:rsidRPr="00BF4287">
        <w:rPr>
          <w:color w:val="auto"/>
        </w:rPr>
        <w:t>Kultywowanie tradycji-Dożynki 2023 – 2 000,00 zł</w:t>
      </w:r>
    </w:p>
    <w:p w14:paraId="54E81E9A" w14:textId="77777777" w:rsidR="009B4312" w:rsidRPr="00BF4287" w:rsidRDefault="009B4312" w:rsidP="007044BB">
      <w:pPr>
        <w:ind w:left="1134"/>
        <w:rPr>
          <w:color w:val="auto"/>
          <w:highlight w:val="yellow"/>
        </w:rPr>
      </w:pPr>
    </w:p>
    <w:p w14:paraId="3A652F85" w14:textId="77777777" w:rsidR="00403923" w:rsidRPr="00BF4287" w:rsidRDefault="00403923" w:rsidP="007044BB">
      <w:pPr>
        <w:ind w:left="1134"/>
        <w:rPr>
          <w:color w:val="auto"/>
        </w:rPr>
      </w:pPr>
      <w:r w:rsidRPr="00BF4287">
        <w:rPr>
          <w:color w:val="auto"/>
        </w:rPr>
        <w:t>3. Fundusz solecki Motycze Poduchowne</w:t>
      </w:r>
    </w:p>
    <w:p w14:paraId="3F50DAC5" w14:textId="15731452" w:rsidR="009B4312" w:rsidRPr="00BF4287" w:rsidRDefault="009B4312" w:rsidP="007044BB">
      <w:pPr>
        <w:ind w:left="1134"/>
        <w:rPr>
          <w:color w:val="auto"/>
        </w:rPr>
      </w:pPr>
      <w:r w:rsidRPr="00BF4287">
        <w:rPr>
          <w:color w:val="auto"/>
        </w:rPr>
        <w:t>Wykonanie wieńca dożynkowego  - 2 000,00 zł</w:t>
      </w:r>
    </w:p>
    <w:p w14:paraId="37F68A3E" w14:textId="7ADF52B8" w:rsidR="009B4312" w:rsidRPr="00BF4287" w:rsidRDefault="009B4312" w:rsidP="007044BB">
      <w:pPr>
        <w:ind w:left="1134"/>
        <w:rPr>
          <w:color w:val="auto"/>
        </w:rPr>
      </w:pPr>
      <w:r w:rsidRPr="00BF4287">
        <w:rPr>
          <w:color w:val="auto"/>
        </w:rPr>
        <w:t xml:space="preserve">Organizacja Święta Ryby-festyn ogólnodostępny - 5 000,00 zł </w:t>
      </w:r>
    </w:p>
    <w:p w14:paraId="3057EBC3" w14:textId="67F2C204" w:rsidR="009B4312" w:rsidRPr="00BF4287" w:rsidRDefault="009B4312" w:rsidP="007044BB">
      <w:pPr>
        <w:ind w:left="1134"/>
        <w:rPr>
          <w:color w:val="auto"/>
        </w:rPr>
      </w:pPr>
      <w:r w:rsidRPr="00BF4287">
        <w:rPr>
          <w:color w:val="auto"/>
        </w:rPr>
        <w:t xml:space="preserve">Zakup strojów ludowych – </w:t>
      </w:r>
      <w:r w:rsidR="009063B5" w:rsidRPr="00BF4287">
        <w:rPr>
          <w:color w:val="auto"/>
        </w:rPr>
        <w:t>1992,97</w:t>
      </w:r>
      <w:r w:rsidRPr="00BF4287">
        <w:rPr>
          <w:color w:val="auto"/>
        </w:rPr>
        <w:t xml:space="preserve"> zł </w:t>
      </w:r>
    </w:p>
    <w:p w14:paraId="6B70E892" w14:textId="77777777" w:rsidR="009B4312" w:rsidRPr="00BF4287" w:rsidRDefault="009B4312" w:rsidP="007044BB">
      <w:pPr>
        <w:ind w:left="1134"/>
        <w:rPr>
          <w:color w:val="auto"/>
        </w:rPr>
      </w:pPr>
    </w:p>
    <w:p w14:paraId="526BCC8E" w14:textId="77777777" w:rsidR="00403923" w:rsidRPr="00BF4287" w:rsidRDefault="00403923" w:rsidP="007044BB">
      <w:pPr>
        <w:ind w:left="1134"/>
        <w:rPr>
          <w:color w:val="auto"/>
        </w:rPr>
      </w:pPr>
      <w:r w:rsidRPr="00BF4287">
        <w:rPr>
          <w:color w:val="auto"/>
        </w:rPr>
        <w:t>4. Fundusz Sołecki  Trześń:</w:t>
      </w:r>
    </w:p>
    <w:p w14:paraId="1101640E" w14:textId="7DA4E0D7" w:rsidR="009B4312" w:rsidRPr="00BF4287" w:rsidRDefault="009B4312" w:rsidP="007044BB">
      <w:pPr>
        <w:ind w:left="1134"/>
        <w:rPr>
          <w:color w:val="auto"/>
        </w:rPr>
      </w:pPr>
      <w:r w:rsidRPr="00BF4287">
        <w:rPr>
          <w:color w:val="auto"/>
        </w:rPr>
        <w:t>Wykonanie wieńca dożynkowego</w:t>
      </w:r>
      <w:r w:rsidRPr="00BF4287">
        <w:rPr>
          <w:color w:val="auto"/>
        </w:rPr>
        <w:tab/>
        <w:t xml:space="preserve">2 400,00 zł </w:t>
      </w:r>
    </w:p>
    <w:p w14:paraId="06205FDE" w14:textId="29C00881" w:rsidR="009B4312" w:rsidRPr="00BF4287" w:rsidRDefault="009B4312" w:rsidP="007044BB">
      <w:pPr>
        <w:ind w:left="1134"/>
        <w:rPr>
          <w:color w:val="auto"/>
        </w:rPr>
      </w:pPr>
      <w:r w:rsidRPr="00BF4287">
        <w:rPr>
          <w:color w:val="auto"/>
        </w:rPr>
        <w:t>Festyn rodzinny - potańcówka ogólnodostępna</w:t>
      </w:r>
      <w:r w:rsidRPr="00BF4287">
        <w:rPr>
          <w:color w:val="auto"/>
        </w:rPr>
        <w:tab/>
        <w:t xml:space="preserve">7 270,00 zł </w:t>
      </w:r>
    </w:p>
    <w:p w14:paraId="3ABECE18" w14:textId="77777777" w:rsidR="009B4312" w:rsidRPr="00BF4287" w:rsidRDefault="009B4312" w:rsidP="007044BB">
      <w:pPr>
        <w:ind w:left="1134"/>
        <w:rPr>
          <w:color w:val="auto"/>
          <w:highlight w:val="yellow"/>
        </w:rPr>
      </w:pPr>
    </w:p>
    <w:p w14:paraId="61BAA6F3" w14:textId="77777777" w:rsidR="00403923" w:rsidRPr="00BF4287" w:rsidRDefault="00403923" w:rsidP="007044BB">
      <w:pPr>
        <w:ind w:left="1134"/>
        <w:rPr>
          <w:color w:val="auto"/>
        </w:rPr>
      </w:pPr>
      <w:r w:rsidRPr="00BF4287">
        <w:rPr>
          <w:color w:val="auto"/>
        </w:rPr>
        <w:t>5. Fundusz sołecki  Wrzawy</w:t>
      </w:r>
    </w:p>
    <w:p w14:paraId="21D7E4E7" w14:textId="634CC304" w:rsidR="009B4312" w:rsidRPr="00BF4287" w:rsidRDefault="009B4312" w:rsidP="007044BB">
      <w:pPr>
        <w:ind w:left="1134"/>
        <w:rPr>
          <w:color w:val="auto"/>
        </w:rPr>
      </w:pPr>
      <w:r w:rsidRPr="00BF4287">
        <w:rPr>
          <w:color w:val="auto"/>
        </w:rPr>
        <w:t xml:space="preserve">Organizacja Dnia Seniora dla mieszkańców Wrzaw   8 000,00 zł </w:t>
      </w:r>
    </w:p>
    <w:p w14:paraId="72752504" w14:textId="202F956F" w:rsidR="009B4312" w:rsidRPr="00BF4287" w:rsidRDefault="009B4312" w:rsidP="007044BB">
      <w:pPr>
        <w:ind w:left="1134"/>
        <w:rPr>
          <w:color w:val="auto"/>
        </w:rPr>
      </w:pPr>
      <w:r w:rsidRPr="00BF4287">
        <w:rPr>
          <w:color w:val="auto"/>
        </w:rPr>
        <w:t xml:space="preserve">Zakup namiotu na potrzeby wsi 4 020,00 zł </w:t>
      </w:r>
    </w:p>
    <w:p w14:paraId="001757CB" w14:textId="7F779508" w:rsidR="009B4312" w:rsidRPr="00BF4287" w:rsidRDefault="009B4312" w:rsidP="007044BB">
      <w:pPr>
        <w:ind w:left="1134"/>
        <w:rPr>
          <w:color w:val="auto"/>
        </w:rPr>
      </w:pPr>
      <w:r w:rsidRPr="00BF4287">
        <w:rPr>
          <w:color w:val="auto"/>
        </w:rPr>
        <w:t>Organizacja imprezy ogólnodostępnej-125 lecie OSP Wrzawy</w:t>
      </w:r>
      <w:r w:rsidRPr="00BF4287">
        <w:rPr>
          <w:color w:val="auto"/>
        </w:rPr>
        <w:tab/>
        <w:t xml:space="preserve">10 000,00 zł </w:t>
      </w:r>
    </w:p>
    <w:p w14:paraId="1A8FB02F" w14:textId="74B278E0" w:rsidR="009B4312" w:rsidRPr="00BF4287" w:rsidRDefault="009B4312" w:rsidP="007044BB">
      <w:pPr>
        <w:ind w:left="1134"/>
        <w:rPr>
          <w:color w:val="auto"/>
        </w:rPr>
      </w:pPr>
      <w:r w:rsidRPr="00BF4287">
        <w:rPr>
          <w:color w:val="auto"/>
        </w:rPr>
        <w:t>Wykonanie wieńca dożynkowego</w:t>
      </w:r>
      <w:r w:rsidRPr="00BF4287">
        <w:rPr>
          <w:color w:val="auto"/>
        </w:rPr>
        <w:tab/>
        <w:t>2 500,00 zł</w:t>
      </w:r>
    </w:p>
    <w:p w14:paraId="1566BFB6" w14:textId="4923B7C6" w:rsidR="009B4312" w:rsidRPr="00BF4287" w:rsidRDefault="009B4312" w:rsidP="007044BB">
      <w:pPr>
        <w:ind w:left="1134"/>
        <w:rPr>
          <w:color w:val="auto"/>
        </w:rPr>
      </w:pPr>
      <w:r w:rsidRPr="00BF4287">
        <w:rPr>
          <w:color w:val="auto"/>
        </w:rPr>
        <w:t>Zakup dodatkowego wyposażenia do namiotu plenerowego</w:t>
      </w:r>
      <w:r w:rsidRPr="00BF4287">
        <w:rPr>
          <w:color w:val="auto"/>
        </w:rPr>
        <w:tab/>
        <w:t>4 000,00 zł</w:t>
      </w:r>
    </w:p>
    <w:p w14:paraId="3D250512" w14:textId="03701C2B" w:rsidR="009B4312" w:rsidRPr="00BF4287" w:rsidRDefault="009B4312" w:rsidP="007044BB">
      <w:pPr>
        <w:ind w:left="1134"/>
        <w:rPr>
          <w:color w:val="auto"/>
        </w:rPr>
      </w:pPr>
      <w:r w:rsidRPr="00BF4287">
        <w:rPr>
          <w:color w:val="auto"/>
        </w:rPr>
        <w:t>Organizacja ogólnodostępnej imprezy „W widłach Wisły i Sanu”</w:t>
      </w:r>
      <w:r w:rsidRPr="00BF4287">
        <w:rPr>
          <w:color w:val="auto"/>
        </w:rPr>
        <w:tab/>
        <w:t xml:space="preserve"> 5 000,00 zł</w:t>
      </w:r>
    </w:p>
    <w:p w14:paraId="23F2E0BB" w14:textId="1A0F2C5E" w:rsidR="009B4312" w:rsidRPr="00BF4287" w:rsidRDefault="009B4312" w:rsidP="007044BB">
      <w:pPr>
        <w:ind w:left="1134"/>
        <w:rPr>
          <w:color w:val="auto"/>
        </w:rPr>
      </w:pPr>
      <w:r w:rsidRPr="00BF4287">
        <w:rPr>
          <w:color w:val="auto"/>
        </w:rPr>
        <w:t>Zakup stołów i krzeseł do namiotu plenerowego na użytek wiejski  – 1 980,00 zł</w:t>
      </w:r>
    </w:p>
    <w:p w14:paraId="3016044C" w14:textId="77777777" w:rsidR="009B4312" w:rsidRPr="00BF4287" w:rsidRDefault="009B4312" w:rsidP="007044BB">
      <w:pPr>
        <w:ind w:left="1134"/>
        <w:rPr>
          <w:color w:val="auto"/>
          <w:highlight w:val="yellow"/>
        </w:rPr>
      </w:pPr>
    </w:p>
    <w:p w14:paraId="6D8B20BB" w14:textId="116C46D2" w:rsidR="009B4312" w:rsidRPr="00BF4287" w:rsidRDefault="00403923" w:rsidP="007044BB">
      <w:pPr>
        <w:ind w:left="1134"/>
        <w:rPr>
          <w:color w:val="auto"/>
        </w:rPr>
      </w:pPr>
      <w:r w:rsidRPr="00BF4287">
        <w:rPr>
          <w:color w:val="auto"/>
        </w:rPr>
        <w:t>6. Fundusz sołecki Zalesie Gorzyckie</w:t>
      </w:r>
    </w:p>
    <w:p w14:paraId="725EE431" w14:textId="2F9565B9" w:rsidR="00403923" w:rsidRPr="00BF4287" w:rsidRDefault="00403923" w:rsidP="007044BB">
      <w:pPr>
        <w:ind w:left="1134"/>
        <w:rPr>
          <w:color w:val="auto"/>
        </w:rPr>
      </w:pPr>
      <w:r w:rsidRPr="00BF4287">
        <w:rPr>
          <w:color w:val="auto"/>
        </w:rPr>
        <w:t>Wieniec dożynkowy</w:t>
      </w:r>
      <w:r w:rsidRPr="00BF4287">
        <w:rPr>
          <w:color w:val="auto"/>
        </w:rPr>
        <w:tab/>
      </w:r>
      <w:r w:rsidR="009063B5" w:rsidRPr="00BF4287">
        <w:rPr>
          <w:color w:val="auto"/>
        </w:rPr>
        <w:t>4</w:t>
      </w:r>
      <w:r w:rsidRPr="00BF4287">
        <w:rPr>
          <w:color w:val="auto"/>
        </w:rPr>
        <w:t xml:space="preserve"> 000,00 zł</w:t>
      </w:r>
    </w:p>
    <w:p w14:paraId="63342440" w14:textId="77777777" w:rsidR="009063B5" w:rsidRPr="00BF4287" w:rsidRDefault="009063B5" w:rsidP="007044BB">
      <w:pPr>
        <w:ind w:left="1134"/>
        <w:rPr>
          <w:color w:val="auto"/>
        </w:rPr>
      </w:pPr>
    </w:p>
    <w:p w14:paraId="05D7E828" w14:textId="36C75BFC" w:rsidR="009063B5" w:rsidRPr="00BF4287" w:rsidRDefault="00403923" w:rsidP="007044BB">
      <w:pPr>
        <w:ind w:left="1134"/>
        <w:rPr>
          <w:color w:val="auto"/>
        </w:rPr>
      </w:pPr>
      <w:r w:rsidRPr="00BF4287">
        <w:rPr>
          <w:color w:val="auto"/>
        </w:rPr>
        <w:t>7. Fundusz sołecki Orliska</w:t>
      </w:r>
    </w:p>
    <w:p w14:paraId="6D9AF101" w14:textId="770931C5" w:rsidR="00403923" w:rsidRPr="00BF4287" w:rsidRDefault="00403923" w:rsidP="007044BB">
      <w:pPr>
        <w:ind w:left="1134"/>
        <w:rPr>
          <w:color w:val="auto"/>
        </w:rPr>
      </w:pPr>
      <w:r w:rsidRPr="00BF4287">
        <w:rPr>
          <w:color w:val="auto"/>
        </w:rPr>
        <w:t xml:space="preserve"> Wykonanie wieńca dożynkowego</w:t>
      </w:r>
      <w:r w:rsidRPr="00BF4287">
        <w:rPr>
          <w:color w:val="auto"/>
        </w:rPr>
        <w:tab/>
        <w:t>1 500,00 zł</w:t>
      </w:r>
    </w:p>
    <w:p w14:paraId="16459AD8" w14:textId="77777777" w:rsidR="009063B5" w:rsidRPr="00BF4287" w:rsidRDefault="009063B5" w:rsidP="007044BB">
      <w:pPr>
        <w:ind w:left="1134"/>
        <w:rPr>
          <w:color w:val="auto"/>
          <w:highlight w:val="yellow"/>
        </w:rPr>
      </w:pPr>
    </w:p>
    <w:p w14:paraId="41C3F912" w14:textId="77777777" w:rsidR="009063B5" w:rsidRPr="00BF4287" w:rsidRDefault="00403923" w:rsidP="007044BB">
      <w:pPr>
        <w:ind w:left="1134"/>
        <w:rPr>
          <w:color w:val="auto"/>
        </w:rPr>
      </w:pPr>
      <w:r w:rsidRPr="00BF4287">
        <w:rPr>
          <w:color w:val="auto"/>
        </w:rPr>
        <w:t>8. Fundusz sołecki Sokolniki</w:t>
      </w:r>
    </w:p>
    <w:p w14:paraId="71564A24" w14:textId="7F67295C" w:rsidR="009063B5" w:rsidRPr="00BF4287" w:rsidRDefault="009063B5" w:rsidP="007044BB">
      <w:pPr>
        <w:ind w:left="1134"/>
        <w:rPr>
          <w:color w:val="auto"/>
        </w:rPr>
      </w:pPr>
      <w:r w:rsidRPr="00BF4287">
        <w:rPr>
          <w:color w:val="auto"/>
        </w:rPr>
        <w:t xml:space="preserve">Kultywowanie tradycji-wykonanie wieńca dożynkowego – 2000,00 zł </w:t>
      </w:r>
    </w:p>
    <w:p w14:paraId="16673A9F" w14:textId="2F0DC9D3" w:rsidR="009063B5" w:rsidRPr="00BF4287" w:rsidRDefault="009063B5" w:rsidP="009063B5">
      <w:pPr>
        <w:spacing w:after="0" w:line="240" w:lineRule="auto"/>
        <w:ind w:left="1134"/>
        <w:rPr>
          <w:color w:val="auto"/>
        </w:rPr>
      </w:pPr>
      <w:r w:rsidRPr="00BF4287">
        <w:rPr>
          <w:color w:val="auto"/>
        </w:rPr>
        <w:lastRenderedPageBreak/>
        <w:t>Organizacja imprezy ogólnodostępnej z okazji dożynek parafialnych - festyn – 8 350,00 zł</w:t>
      </w:r>
    </w:p>
    <w:p w14:paraId="745C3F52" w14:textId="2AD9163D" w:rsidR="009063B5" w:rsidRPr="00BF4287" w:rsidRDefault="009063B5" w:rsidP="009063B5">
      <w:pPr>
        <w:spacing w:after="0" w:line="240" w:lineRule="auto"/>
        <w:ind w:left="1134"/>
        <w:rPr>
          <w:color w:val="auto"/>
        </w:rPr>
      </w:pPr>
      <w:r w:rsidRPr="00BF4287">
        <w:rPr>
          <w:color w:val="auto"/>
        </w:rPr>
        <w:t xml:space="preserve">Promocja tradycji wiejskich - zakup butów ludowych dla Domu Kultury w Sokolnikach 3 000,00 zł </w:t>
      </w:r>
    </w:p>
    <w:p w14:paraId="4565C185" w14:textId="2FCFAE32" w:rsidR="009063B5" w:rsidRPr="00BF4287" w:rsidRDefault="009063B5" w:rsidP="009063B5">
      <w:pPr>
        <w:spacing w:after="0" w:line="240" w:lineRule="auto"/>
        <w:ind w:left="1134"/>
        <w:rPr>
          <w:color w:val="auto"/>
        </w:rPr>
      </w:pPr>
      <w:r w:rsidRPr="00BF4287">
        <w:rPr>
          <w:color w:val="auto"/>
        </w:rPr>
        <w:t>Organizacja spotkania ogólnodostępnego dla seniorów</w:t>
      </w:r>
      <w:r w:rsidRPr="00BF4287">
        <w:rPr>
          <w:color w:val="auto"/>
        </w:rPr>
        <w:tab/>
        <w:t>3 000,00 zł</w:t>
      </w:r>
    </w:p>
    <w:p w14:paraId="236684DD" w14:textId="5CDCFF9C" w:rsidR="009063B5" w:rsidRPr="00BF4287" w:rsidRDefault="009063B5" w:rsidP="009063B5">
      <w:pPr>
        <w:spacing w:after="0" w:line="240" w:lineRule="auto"/>
        <w:ind w:left="1134"/>
        <w:rPr>
          <w:color w:val="auto"/>
        </w:rPr>
      </w:pPr>
      <w:r w:rsidRPr="00BF4287">
        <w:rPr>
          <w:color w:val="auto"/>
        </w:rPr>
        <w:t xml:space="preserve">Zakup namiotu plenerowego na potrzeby wsi (doposażenie Domu Kultury)   5 500,00 zł </w:t>
      </w:r>
    </w:p>
    <w:p w14:paraId="0905932C" w14:textId="77777777" w:rsidR="00604C0E" w:rsidRPr="00BF4287" w:rsidRDefault="00A17617">
      <w:pPr>
        <w:pStyle w:val="Nagwek3"/>
        <w:jc w:val="both"/>
        <w:rPr>
          <w:color w:val="auto"/>
        </w:rPr>
      </w:pPr>
      <w:bookmarkStart w:id="58" w:name="_Toc1587357686"/>
      <w:r w:rsidRPr="00BF4287">
        <w:rPr>
          <w:color w:val="auto"/>
        </w:rPr>
        <w:t>Dział 926 – Kultura fizyczna</w:t>
      </w:r>
      <w:bookmarkEnd w:id="58"/>
    </w:p>
    <w:p w14:paraId="35EBADF7" w14:textId="77777777" w:rsidR="00604C0E" w:rsidRPr="00BF4287" w:rsidRDefault="00A17617">
      <w:pPr>
        <w:jc w:val="both"/>
        <w:rPr>
          <w:color w:val="auto"/>
        </w:rPr>
      </w:pPr>
      <w:r w:rsidRPr="00BF4287">
        <w:rPr>
          <w:color w:val="auto"/>
        </w:rPr>
        <w:t>Wydatki bieżące w ramach działu zostały zaplanowane w kwocie 1 032 287,00 zł, zaś zrealizowane w kwocie 1 031 680,55 zł, w rezultacie stopień realizacji wydatków bieżących wyniósł 99,94%. Środki te przeznaczono następująco:</w:t>
      </w:r>
    </w:p>
    <w:p w14:paraId="2D7DB24D" w14:textId="77777777" w:rsidR="00604C0E" w:rsidRPr="00BF4287" w:rsidRDefault="00A17617" w:rsidP="007044BB">
      <w:pPr>
        <w:pStyle w:val="Akapitzlist"/>
        <w:numPr>
          <w:ilvl w:val="0"/>
          <w:numId w:val="52"/>
        </w:numPr>
        <w:rPr>
          <w:color w:val="auto"/>
        </w:rPr>
      </w:pPr>
      <w:r w:rsidRPr="00BF4287">
        <w:rPr>
          <w:color w:val="auto"/>
        </w:rPr>
        <w:t>w rozdziale 92601 Obiekty sportowe wydatkowano kwotę 653 197,82 zł, co stanowi 99,91% planu rocznego wynoszącego 653 787,00 zł. Niniejsza wartość została wydatkowana na:</w:t>
      </w:r>
    </w:p>
    <w:p w14:paraId="4A2DF815" w14:textId="77777777" w:rsidR="00604C0E" w:rsidRPr="00BF4287" w:rsidRDefault="00A17617" w:rsidP="007044BB">
      <w:pPr>
        <w:pStyle w:val="Akapitzlist"/>
        <w:numPr>
          <w:ilvl w:val="1"/>
          <w:numId w:val="52"/>
        </w:numPr>
        <w:rPr>
          <w:color w:val="auto"/>
        </w:rPr>
      </w:pPr>
      <w:r w:rsidRPr="00BF4287">
        <w:rPr>
          <w:color w:val="auto"/>
        </w:rPr>
        <w:t>wynagrodzenia osobowe pracowników w kwocie 362 493,79 zł;</w:t>
      </w:r>
    </w:p>
    <w:p w14:paraId="60931BBD" w14:textId="77777777" w:rsidR="00604C0E" w:rsidRPr="00BF4287" w:rsidRDefault="00A17617" w:rsidP="007044BB">
      <w:pPr>
        <w:pStyle w:val="Akapitzlist"/>
        <w:numPr>
          <w:ilvl w:val="1"/>
          <w:numId w:val="52"/>
        </w:numPr>
        <w:rPr>
          <w:color w:val="auto"/>
        </w:rPr>
      </w:pPr>
      <w:r w:rsidRPr="00BF4287">
        <w:rPr>
          <w:color w:val="auto"/>
        </w:rPr>
        <w:t>składki na ubezpieczenia społeczne w kwocie 65 408,56 zł;</w:t>
      </w:r>
    </w:p>
    <w:p w14:paraId="069C00E6" w14:textId="77777777" w:rsidR="00604C0E" w:rsidRPr="00BF4287" w:rsidRDefault="00A17617" w:rsidP="007044BB">
      <w:pPr>
        <w:pStyle w:val="Akapitzlist"/>
        <w:numPr>
          <w:ilvl w:val="1"/>
          <w:numId w:val="52"/>
        </w:numPr>
        <w:rPr>
          <w:color w:val="auto"/>
        </w:rPr>
      </w:pPr>
      <w:r w:rsidRPr="00BF4287">
        <w:rPr>
          <w:color w:val="auto"/>
        </w:rPr>
        <w:t>zakup energii w kwocie 58 032,29 zł;</w:t>
      </w:r>
    </w:p>
    <w:p w14:paraId="29DB25DD" w14:textId="77777777" w:rsidR="00604C0E" w:rsidRPr="00BF4287" w:rsidRDefault="00A17617" w:rsidP="007044BB">
      <w:pPr>
        <w:pStyle w:val="Akapitzlist"/>
        <w:numPr>
          <w:ilvl w:val="1"/>
          <w:numId w:val="52"/>
        </w:numPr>
        <w:rPr>
          <w:color w:val="auto"/>
        </w:rPr>
      </w:pPr>
      <w:r w:rsidRPr="00BF4287">
        <w:rPr>
          <w:color w:val="auto"/>
        </w:rPr>
        <w:t>wynagrodzenia bezosobowe w kwocie 39 890,00 zł;</w:t>
      </w:r>
    </w:p>
    <w:p w14:paraId="57484C80" w14:textId="77777777" w:rsidR="00604C0E" w:rsidRPr="00BF4287" w:rsidRDefault="00A17617" w:rsidP="007044BB">
      <w:pPr>
        <w:pStyle w:val="Akapitzlist"/>
        <w:numPr>
          <w:ilvl w:val="1"/>
          <w:numId w:val="52"/>
        </w:numPr>
        <w:rPr>
          <w:color w:val="auto"/>
        </w:rPr>
      </w:pPr>
      <w:r w:rsidRPr="00BF4287">
        <w:rPr>
          <w:color w:val="auto"/>
        </w:rPr>
        <w:t>zakup usług pozostałych w kwocie 37 911,91 zł;</w:t>
      </w:r>
    </w:p>
    <w:p w14:paraId="0BABB3B4" w14:textId="77777777" w:rsidR="00604C0E" w:rsidRPr="00BF4287" w:rsidRDefault="00A17617" w:rsidP="007044BB">
      <w:pPr>
        <w:pStyle w:val="Akapitzlist"/>
        <w:numPr>
          <w:ilvl w:val="1"/>
          <w:numId w:val="52"/>
        </w:numPr>
        <w:rPr>
          <w:color w:val="auto"/>
        </w:rPr>
      </w:pPr>
      <w:r w:rsidRPr="00BF4287">
        <w:rPr>
          <w:color w:val="auto"/>
        </w:rPr>
        <w:t>zakup materiałów i wyposażenia w kwocie 37 597,37 zł;</w:t>
      </w:r>
    </w:p>
    <w:p w14:paraId="5519B4C4" w14:textId="77777777" w:rsidR="00604C0E" w:rsidRPr="00BF4287" w:rsidRDefault="00A17617" w:rsidP="007044BB">
      <w:pPr>
        <w:pStyle w:val="Akapitzlist"/>
        <w:numPr>
          <w:ilvl w:val="1"/>
          <w:numId w:val="52"/>
        </w:numPr>
        <w:rPr>
          <w:color w:val="auto"/>
        </w:rPr>
      </w:pPr>
      <w:r w:rsidRPr="00BF4287">
        <w:rPr>
          <w:color w:val="auto"/>
        </w:rPr>
        <w:t>dodatkowe wynagrodzenie roczne w kwocie 24 334,90 zł;</w:t>
      </w:r>
    </w:p>
    <w:p w14:paraId="56389BC4" w14:textId="77777777" w:rsidR="00604C0E" w:rsidRPr="00BF4287" w:rsidRDefault="00A17617" w:rsidP="007044BB">
      <w:pPr>
        <w:pStyle w:val="Akapitzlist"/>
        <w:numPr>
          <w:ilvl w:val="1"/>
          <w:numId w:val="52"/>
        </w:numPr>
        <w:rPr>
          <w:color w:val="auto"/>
        </w:rPr>
      </w:pPr>
      <w:r w:rsidRPr="00BF4287">
        <w:rPr>
          <w:color w:val="auto"/>
        </w:rPr>
        <w:t>odpisy na zakładowy fundusz świadczeń socjalnych w kwocie 11 007,00 zł;</w:t>
      </w:r>
    </w:p>
    <w:p w14:paraId="54BCA2DE" w14:textId="77777777" w:rsidR="00604C0E" w:rsidRPr="00BF4287" w:rsidRDefault="00A17617" w:rsidP="007044BB">
      <w:pPr>
        <w:pStyle w:val="Akapitzlist"/>
        <w:numPr>
          <w:ilvl w:val="1"/>
          <w:numId w:val="52"/>
        </w:numPr>
        <w:rPr>
          <w:color w:val="auto"/>
        </w:rPr>
      </w:pPr>
      <w:r w:rsidRPr="00BF4287">
        <w:rPr>
          <w:color w:val="auto"/>
        </w:rPr>
        <w:t>składki na Fundusz Pracy oraz Fundusz Solidarnościowy w kwocie 7 171,08 zł;</w:t>
      </w:r>
    </w:p>
    <w:p w14:paraId="63C0F15E" w14:textId="77777777" w:rsidR="00604C0E" w:rsidRPr="00BF4287" w:rsidRDefault="00A17617" w:rsidP="007044BB">
      <w:pPr>
        <w:pStyle w:val="Akapitzlist"/>
        <w:numPr>
          <w:ilvl w:val="1"/>
          <w:numId w:val="52"/>
        </w:numPr>
        <w:rPr>
          <w:color w:val="auto"/>
        </w:rPr>
      </w:pPr>
      <w:r w:rsidRPr="00BF4287">
        <w:rPr>
          <w:color w:val="auto"/>
        </w:rPr>
        <w:t>zakup usług remontowych w kwocie 5 000,00 zł;</w:t>
      </w:r>
    </w:p>
    <w:p w14:paraId="7BF8915D" w14:textId="77777777" w:rsidR="00604C0E" w:rsidRPr="00BF4287" w:rsidRDefault="00A17617" w:rsidP="007044BB">
      <w:pPr>
        <w:pStyle w:val="Akapitzlist"/>
        <w:numPr>
          <w:ilvl w:val="1"/>
          <w:numId w:val="52"/>
        </w:numPr>
        <w:rPr>
          <w:color w:val="auto"/>
        </w:rPr>
      </w:pPr>
      <w:r w:rsidRPr="00BF4287">
        <w:rPr>
          <w:color w:val="auto"/>
        </w:rPr>
        <w:t>wydatki osobowe niezaliczone do wynagrodzeń w kwocie 1 496,20 zł;</w:t>
      </w:r>
    </w:p>
    <w:p w14:paraId="09EDA469" w14:textId="77777777" w:rsidR="00604C0E" w:rsidRPr="00BF4287" w:rsidRDefault="00A17617" w:rsidP="007044BB">
      <w:pPr>
        <w:pStyle w:val="Akapitzlist"/>
        <w:numPr>
          <w:ilvl w:val="1"/>
          <w:numId w:val="52"/>
        </w:numPr>
        <w:rPr>
          <w:color w:val="auto"/>
        </w:rPr>
      </w:pPr>
      <w:r w:rsidRPr="00BF4287">
        <w:rPr>
          <w:color w:val="auto"/>
        </w:rPr>
        <w:t>opłaty z tytułu zakupu usług telekomunikacyjnych w kwocie 1 268,71 zł;</w:t>
      </w:r>
    </w:p>
    <w:p w14:paraId="7CC8FAED" w14:textId="77777777" w:rsidR="00604C0E" w:rsidRPr="00BF4287" w:rsidRDefault="00A17617" w:rsidP="007044BB">
      <w:pPr>
        <w:pStyle w:val="Akapitzlist"/>
        <w:numPr>
          <w:ilvl w:val="1"/>
          <w:numId w:val="52"/>
        </w:numPr>
        <w:rPr>
          <w:color w:val="auto"/>
        </w:rPr>
      </w:pPr>
      <w:r w:rsidRPr="00BF4287">
        <w:rPr>
          <w:color w:val="auto"/>
        </w:rPr>
        <w:t>zakup usług zdrowotnych w kwocie 938,01 zł;</w:t>
      </w:r>
    </w:p>
    <w:p w14:paraId="454F4B6F" w14:textId="77777777" w:rsidR="00604C0E" w:rsidRPr="00BF4287" w:rsidRDefault="00A17617" w:rsidP="007044BB">
      <w:pPr>
        <w:pStyle w:val="Akapitzlist"/>
        <w:numPr>
          <w:ilvl w:val="1"/>
          <w:numId w:val="52"/>
        </w:numPr>
        <w:rPr>
          <w:color w:val="auto"/>
        </w:rPr>
      </w:pPr>
      <w:r w:rsidRPr="00BF4287">
        <w:rPr>
          <w:color w:val="auto"/>
        </w:rPr>
        <w:t>nagrody konkursowe w kwocie 400,00 zł;</w:t>
      </w:r>
    </w:p>
    <w:p w14:paraId="0E0DCC8D" w14:textId="77777777" w:rsidR="00604C0E" w:rsidRPr="00BF4287" w:rsidRDefault="00A17617" w:rsidP="007044BB">
      <w:pPr>
        <w:pStyle w:val="Akapitzlist"/>
        <w:numPr>
          <w:ilvl w:val="1"/>
          <w:numId w:val="52"/>
        </w:numPr>
        <w:rPr>
          <w:color w:val="auto"/>
        </w:rPr>
      </w:pPr>
      <w:r w:rsidRPr="00BF4287">
        <w:rPr>
          <w:color w:val="auto"/>
        </w:rPr>
        <w:t>różne opłaty i składki w kwocie 248,00 zł;</w:t>
      </w:r>
    </w:p>
    <w:p w14:paraId="426CEDED" w14:textId="77777777" w:rsidR="00604C0E" w:rsidRPr="00BF4287" w:rsidRDefault="00A17617" w:rsidP="007044BB">
      <w:pPr>
        <w:pStyle w:val="Akapitzlist"/>
        <w:numPr>
          <w:ilvl w:val="0"/>
          <w:numId w:val="52"/>
        </w:numPr>
        <w:rPr>
          <w:color w:val="auto"/>
        </w:rPr>
      </w:pPr>
      <w:r w:rsidRPr="00BF4287">
        <w:rPr>
          <w:color w:val="auto"/>
        </w:rPr>
        <w:t>w rozdziale 92605 Zadania w zakresie kultury fizycznej wydatkowano kwotę 359 500,00 zł, co stanowi 100,00% planu rocznego wynoszącego 359 500,00 zł. Niniejsza wartość została wydatkowana na:</w:t>
      </w:r>
    </w:p>
    <w:p w14:paraId="67F0797B" w14:textId="77777777" w:rsidR="00604C0E" w:rsidRPr="00BF4287" w:rsidRDefault="00A17617" w:rsidP="007044BB">
      <w:pPr>
        <w:pStyle w:val="Akapitzlist"/>
        <w:numPr>
          <w:ilvl w:val="1"/>
          <w:numId w:val="52"/>
        </w:numPr>
        <w:rPr>
          <w:color w:val="auto"/>
        </w:rPr>
      </w:pPr>
      <w:r w:rsidRPr="00BF4287">
        <w:rPr>
          <w:color w:val="auto"/>
        </w:rPr>
        <w:t>dotacja celowa z budżetu jednostki samorządu terytorialnego, udzielone w trybie art. 221 ustawy, na finansowanie lub dofinansowanie zadań zleconych do realizacji organizacjom prowadzącym działalność pożytku publicznego w kwocie 359 500,00 zł.</w:t>
      </w:r>
    </w:p>
    <w:p w14:paraId="001515E8" w14:textId="36E97173" w:rsidR="00403923" w:rsidRPr="00BF4287" w:rsidRDefault="00403923" w:rsidP="00403923">
      <w:pPr>
        <w:rPr>
          <w:color w:val="auto"/>
        </w:rPr>
      </w:pPr>
      <w:r w:rsidRPr="00BF4287">
        <w:rPr>
          <w:color w:val="auto"/>
        </w:rPr>
        <w:t>Gorzycki Klub Sportowy „STAL” Gorzyce – 1</w:t>
      </w:r>
      <w:r w:rsidR="00FB0FEC" w:rsidRPr="00BF4287">
        <w:rPr>
          <w:color w:val="auto"/>
        </w:rPr>
        <w:t>81</w:t>
      </w:r>
      <w:r w:rsidRPr="00BF4287">
        <w:rPr>
          <w:color w:val="auto"/>
        </w:rPr>
        <w:t xml:space="preserve"> </w:t>
      </w:r>
      <w:r w:rsidR="00FB0FEC" w:rsidRPr="00BF4287">
        <w:rPr>
          <w:color w:val="auto"/>
        </w:rPr>
        <w:t>850</w:t>
      </w:r>
      <w:r w:rsidRPr="00BF4287">
        <w:rPr>
          <w:color w:val="auto"/>
        </w:rPr>
        <w:t>,00 zł</w:t>
      </w:r>
    </w:p>
    <w:p w14:paraId="43F6268B" w14:textId="505F7039" w:rsidR="00403923" w:rsidRPr="00BF4287" w:rsidRDefault="00403923" w:rsidP="00403923">
      <w:pPr>
        <w:rPr>
          <w:color w:val="auto"/>
        </w:rPr>
      </w:pPr>
      <w:r w:rsidRPr="00BF4287">
        <w:rPr>
          <w:color w:val="auto"/>
        </w:rPr>
        <w:t>Ludowy Zespół Sportowy SOKÓŁ  Sokolniki –</w:t>
      </w:r>
      <w:r w:rsidR="00FB0FEC" w:rsidRPr="00BF4287">
        <w:rPr>
          <w:color w:val="auto"/>
        </w:rPr>
        <w:t>30</w:t>
      </w:r>
      <w:r w:rsidRPr="00BF4287">
        <w:rPr>
          <w:color w:val="auto"/>
        </w:rPr>
        <w:t xml:space="preserve"> </w:t>
      </w:r>
      <w:r w:rsidR="00FB0FEC" w:rsidRPr="00BF4287">
        <w:rPr>
          <w:color w:val="auto"/>
        </w:rPr>
        <w:t>4</w:t>
      </w:r>
      <w:r w:rsidRPr="00BF4287">
        <w:rPr>
          <w:color w:val="auto"/>
        </w:rPr>
        <w:t>00,00 zł</w:t>
      </w:r>
    </w:p>
    <w:p w14:paraId="5531845A" w14:textId="258A13F2" w:rsidR="00403923" w:rsidRPr="00BF4287" w:rsidRDefault="00403923" w:rsidP="00403923">
      <w:pPr>
        <w:rPr>
          <w:color w:val="auto"/>
        </w:rPr>
      </w:pPr>
      <w:r w:rsidRPr="00BF4287">
        <w:rPr>
          <w:color w:val="auto"/>
        </w:rPr>
        <w:t xml:space="preserve">Ludowy Zespół Sportowy PŁOMIEŃ Trześń – </w:t>
      </w:r>
      <w:r w:rsidR="00FB0FEC" w:rsidRPr="00BF4287">
        <w:rPr>
          <w:color w:val="auto"/>
        </w:rPr>
        <w:t>36</w:t>
      </w:r>
      <w:r w:rsidRPr="00BF4287">
        <w:rPr>
          <w:color w:val="auto"/>
        </w:rPr>
        <w:t xml:space="preserve"> </w:t>
      </w:r>
      <w:r w:rsidR="00FB0FEC" w:rsidRPr="00BF4287">
        <w:rPr>
          <w:color w:val="auto"/>
        </w:rPr>
        <w:t>5</w:t>
      </w:r>
      <w:r w:rsidRPr="00BF4287">
        <w:rPr>
          <w:color w:val="auto"/>
        </w:rPr>
        <w:t>00,00 zł</w:t>
      </w:r>
    </w:p>
    <w:p w14:paraId="67AF60B6" w14:textId="663DF330" w:rsidR="00403923" w:rsidRPr="00BF4287" w:rsidRDefault="00403923" w:rsidP="00403923">
      <w:pPr>
        <w:rPr>
          <w:color w:val="auto"/>
        </w:rPr>
      </w:pPr>
      <w:r w:rsidRPr="00BF4287">
        <w:rPr>
          <w:color w:val="auto"/>
        </w:rPr>
        <w:t xml:space="preserve">Ludowy Zespół Sportowy SAN Wrzawy – </w:t>
      </w:r>
      <w:r w:rsidR="00FB0FEC" w:rsidRPr="00BF4287">
        <w:rPr>
          <w:color w:val="auto"/>
        </w:rPr>
        <w:t>47</w:t>
      </w:r>
      <w:r w:rsidRPr="00BF4287">
        <w:rPr>
          <w:color w:val="auto"/>
        </w:rPr>
        <w:t xml:space="preserve"> </w:t>
      </w:r>
      <w:r w:rsidR="00FB0FEC" w:rsidRPr="00BF4287">
        <w:rPr>
          <w:color w:val="auto"/>
        </w:rPr>
        <w:t>5</w:t>
      </w:r>
      <w:r w:rsidRPr="00BF4287">
        <w:rPr>
          <w:color w:val="auto"/>
        </w:rPr>
        <w:t>00,00 zł</w:t>
      </w:r>
      <w:r w:rsidRPr="00BF4287">
        <w:rPr>
          <w:color w:val="auto"/>
        </w:rPr>
        <w:tab/>
      </w:r>
    </w:p>
    <w:p w14:paraId="4E1E1529" w14:textId="4C4903AF" w:rsidR="00403923" w:rsidRPr="00BF4287" w:rsidRDefault="00403923" w:rsidP="00403923">
      <w:pPr>
        <w:rPr>
          <w:color w:val="auto"/>
        </w:rPr>
      </w:pPr>
      <w:r w:rsidRPr="00BF4287">
        <w:rPr>
          <w:color w:val="auto"/>
        </w:rPr>
        <w:t xml:space="preserve">Uczniowski Klub Sportowy  DONIC -  SP nr 2 Gorzyce – </w:t>
      </w:r>
      <w:r w:rsidR="00FB0FEC" w:rsidRPr="00BF4287">
        <w:rPr>
          <w:color w:val="auto"/>
        </w:rPr>
        <w:t>11</w:t>
      </w:r>
      <w:r w:rsidRPr="00BF4287">
        <w:rPr>
          <w:color w:val="auto"/>
        </w:rPr>
        <w:t xml:space="preserve"> </w:t>
      </w:r>
      <w:r w:rsidR="00FB0FEC" w:rsidRPr="00BF4287">
        <w:rPr>
          <w:color w:val="auto"/>
        </w:rPr>
        <w:t>4</w:t>
      </w:r>
      <w:r w:rsidRPr="00BF4287">
        <w:rPr>
          <w:color w:val="auto"/>
        </w:rPr>
        <w:t>00,00 zł</w:t>
      </w:r>
    </w:p>
    <w:p w14:paraId="731EA713" w14:textId="4F82DAE0" w:rsidR="00403923" w:rsidRPr="00BF4287" w:rsidRDefault="00403923" w:rsidP="00403923">
      <w:pPr>
        <w:rPr>
          <w:color w:val="auto"/>
        </w:rPr>
      </w:pPr>
      <w:r w:rsidRPr="00BF4287">
        <w:rPr>
          <w:color w:val="auto"/>
        </w:rPr>
        <w:t xml:space="preserve">Uczniowski Klub Sportowy ZEUS Trześń – </w:t>
      </w:r>
      <w:r w:rsidR="00FB0FEC" w:rsidRPr="00BF4287">
        <w:rPr>
          <w:color w:val="auto"/>
        </w:rPr>
        <w:t>11</w:t>
      </w:r>
      <w:r w:rsidRPr="00BF4287">
        <w:rPr>
          <w:color w:val="auto"/>
        </w:rPr>
        <w:t xml:space="preserve"> </w:t>
      </w:r>
      <w:r w:rsidR="00FB0FEC" w:rsidRPr="00BF4287">
        <w:rPr>
          <w:color w:val="auto"/>
        </w:rPr>
        <w:t>4</w:t>
      </w:r>
      <w:r w:rsidRPr="00BF4287">
        <w:rPr>
          <w:color w:val="auto"/>
        </w:rPr>
        <w:t>00,00 zł</w:t>
      </w:r>
      <w:r w:rsidRPr="00BF4287">
        <w:rPr>
          <w:color w:val="auto"/>
        </w:rPr>
        <w:tab/>
      </w:r>
    </w:p>
    <w:p w14:paraId="79FC744B" w14:textId="6599037B" w:rsidR="00403923" w:rsidRPr="00BF4287" w:rsidRDefault="00403923" w:rsidP="00403923">
      <w:pPr>
        <w:rPr>
          <w:color w:val="auto"/>
        </w:rPr>
      </w:pPr>
      <w:r w:rsidRPr="00BF4287">
        <w:rPr>
          <w:color w:val="auto"/>
        </w:rPr>
        <w:t xml:space="preserve">Uczniowski Klub Sportowy SET Gorzyce – </w:t>
      </w:r>
      <w:r w:rsidR="00FB0FEC" w:rsidRPr="00BF4287">
        <w:rPr>
          <w:color w:val="auto"/>
        </w:rPr>
        <w:t>11</w:t>
      </w:r>
      <w:r w:rsidRPr="00BF4287">
        <w:rPr>
          <w:color w:val="auto"/>
        </w:rPr>
        <w:t xml:space="preserve"> </w:t>
      </w:r>
      <w:r w:rsidR="00FB0FEC" w:rsidRPr="00BF4287">
        <w:rPr>
          <w:color w:val="auto"/>
        </w:rPr>
        <w:t>4</w:t>
      </w:r>
      <w:r w:rsidRPr="00BF4287">
        <w:rPr>
          <w:color w:val="auto"/>
        </w:rPr>
        <w:t>00,00 zł</w:t>
      </w:r>
      <w:r w:rsidRPr="00BF4287">
        <w:rPr>
          <w:color w:val="auto"/>
        </w:rPr>
        <w:tab/>
      </w:r>
    </w:p>
    <w:p w14:paraId="65064CC4" w14:textId="1E7A884C" w:rsidR="00403923" w:rsidRPr="00BF4287" w:rsidRDefault="00403923" w:rsidP="00403923">
      <w:pPr>
        <w:rPr>
          <w:color w:val="auto"/>
        </w:rPr>
      </w:pPr>
      <w:r w:rsidRPr="00BF4287">
        <w:rPr>
          <w:color w:val="auto"/>
        </w:rPr>
        <w:t xml:space="preserve">Gminny Międzyszkolny lekkoatletyczny Klub Sportowy „SPRINT” </w:t>
      </w:r>
      <w:r w:rsidR="00FB0FEC" w:rsidRPr="00BF4287">
        <w:rPr>
          <w:color w:val="auto"/>
        </w:rPr>
        <w:t>12</w:t>
      </w:r>
      <w:r w:rsidRPr="00BF4287">
        <w:rPr>
          <w:color w:val="auto"/>
        </w:rPr>
        <w:t xml:space="preserve"> </w:t>
      </w:r>
      <w:r w:rsidR="00FB0FEC" w:rsidRPr="00BF4287">
        <w:rPr>
          <w:color w:val="auto"/>
        </w:rPr>
        <w:t>6</w:t>
      </w:r>
      <w:r w:rsidRPr="00BF4287">
        <w:rPr>
          <w:color w:val="auto"/>
        </w:rPr>
        <w:t>00,00 zł</w:t>
      </w:r>
      <w:r w:rsidRPr="00BF4287">
        <w:rPr>
          <w:color w:val="auto"/>
        </w:rPr>
        <w:tab/>
      </w:r>
    </w:p>
    <w:p w14:paraId="3DBBEE38" w14:textId="7A97EF2D" w:rsidR="00403923" w:rsidRPr="00BF4287" w:rsidRDefault="00403923" w:rsidP="00403923">
      <w:pPr>
        <w:rPr>
          <w:color w:val="auto"/>
        </w:rPr>
      </w:pPr>
      <w:r w:rsidRPr="00BF4287">
        <w:rPr>
          <w:color w:val="auto"/>
        </w:rPr>
        <w:t xml:space="preserve">Klub biegowy „FARTLEK” – </w:t>
      </w:r>
      <w:r w:rsidR="00FB0FEC" w:rsidRPr="00BF4287">
        <w:rPr>
          <w:color w:val="auto"/>
        </w:rPr>
        <w:t>3</w:t>
      </w:r>
      <w:r w:rsidRPr="00BF4287">
        <w:rPr>
          <w:color w:val="auto"/>
        </w:rPr>
        <w:t xml:space="preserve"> </w:t>
      </w:r>
      <w:r w:rsidR="00FB0FEC" w:rsidRPr="00BF4287">
        <w:rPr>
          <w:color w:val="auto"/>
        </w:rPr>
        <w:t>6</w:t>
      </w:r>
      <w:r w:rsidRPr="00BF4287">
        <w:rPr>
          <w:color w:val="auto"/>
        </w:rPr>
        <w:t xml:space="preserve">00,00 zł </w:t>
      </w:r>
    </w:p>
    <w:p w14:paraId="6CF51593" w14:textId="412ABC30" w:rsidR="00403923" w:rsidRPr="00BF4287" w:rsidRDefault="00403923" w:rsidP="00403923">
      <w:pPr>
        <w:rPr>
          <w:color w:val="auto"/>
        </w:rPr>
      </w:pPr>
      <w:r w:rsidRPr="00BF4287">
        <w:rPr>
          <w:color w:val="auto"/>
        </w:rPr>
        <w:t xml:space="preserve">Gorzycki Klub Karate KYOKUSIHIN Gorzyce – </w:t>
      </w:r>
      <w:r w:rsidR="00FB0FEC" w:rsidRPr="00BF4287">
        <w:rPr>
          <w:color w:val="auto"/>
        </w:rPr>
        <w:t>12</w:t>
      </w:r>
      <w:r w:rsidRPr="00BF4287">
        <w:rPr>
          <w:color w:val="auto"/>
        </w:rPr>
        <w:t xml:space="preserve"> </w:t>
      </w:r>
      <w:r w:rsidR="00FB0FEC" w:rsidRPr="00BF4287">
        <w:rPr>
          <w:color w:val="auto"/>
        </w:rPr>
        <w:t>85</w:t>
      </w:r>
      <w:r w:rsidRPr="00BF4287">
        <w:rPr>
          <w:color w:val="auto"/>
        </w:rPr>
        <w:t>0,00 zł</w:t>
      </w:r>
    </w:p>
    <w:p w14:paraId="0F716277" w14:textId="77777777" w:rsidR="00604C0E" w:rsidRPr="00BF4287" w:rsidRDefault="00A17617" w:rsidP="007044BB">
      <w:pPr>
        <w:pStyle w:val="Akapitzlist"/>
        <w:numPr>
          <w:ilvl w:val="0"/>
          <w:numId w:val="52"/>
        </w:numPr>
        <w:rPr>
          <w:color w:val="auto"/>
        </w:rPr>
      </w:pPr>
      <w:r w:rsidRPr="00BF4287">
        <w:rPr>
          <w:color w:val="auto"/>
        </w:rPr>
        <w:t>w rozdziale 92695 Pozostała działalność wydatkowano kwotę 18 982,73 zł, co stanowi 99,91% planu rocznego wynoszącego 19 000,00 zł. Niniejsza wartość została wydatkowana na:</w:t>
      </w:r>
    </w:p>
    <w:p w14:paraId="0BDB2F99" w14:textId="7E3AD077" w:rsidR="00604C0E" w:rsidRPr="00BF4287" w:rsidRDefault="00A17617" w:rsidP="007044BB">
      <w:pPr>
        <w:pStyle w:val="Akapitzlist"/>
        <w:numPr>
          <w:ilvl w:val="1"/>
          <w:numId w:val="52"/>
        </w:numPr>
        <w:rPr>
          <w:color w:val="auto"/>
        </w:rPr>
      </w:pPr>
      <w:r w:rsidRPr="00BF4287">
        <w:rPr>
          <w:color w:val="auto"/>
        </w:rPr>
        <w:t>zakup usług pozostałych w kwocie 11 915,32 zł;</w:t>
      </w:r>
      <w:r w:rsidR="00403923" w:rsidRPr="00BF4287">
        <w:rPr>
          <w:color w:val="auto"/>
        </w:rPr>
        <w:t xml:space="preserve"> ( „Umiem pływać”)</w:t>
      </w:r>
    </w:p>
    <w:p w14:paraId="72BDB52E" w14:textId="77777777" w:rsidR="00604C0E" w:rsidRPr="00BF4287" w:rsidRDefault="00A17617" w:rsidP="007044BB">
      <w:pPr>
        <w:pStyle w:val="Akapitzlist"/>
        <w:numPr>
          <w:ilvl w:val="1"/>
          <w:numId w:val="52"/>
        </w:numPr>
        <w:rPr>
          <w:color w:val="auto"/>
        </w:rPr>
      </w:pPr>
      <w:r w:rsidRPr="00BF4287">
        <w:rPr>
          <w:color w:val="auto"/>
        </w:rPr>
        <w:t>zakup materiałów i wyposażenia w kwocie 3 982,73 zł;</w:t>
      </w:r>
    </w:p>
    <w:p w14:paraId="148A4C5F" w14:textId="6343CDC7" w:rsidR="00403923" w:rsidRPr="00BF4287" w:rsidRDefault="00A17617" w:rsidP="007044BB">
      <w:pPr>
        <w:pStyle w:val="Akapitzlist"/>
        <w:numPr>
          <w:ilvl w:val="1"/>
          <w:numId w:val="52"/>
        </w:numPr>
        <w:rPr>
          <w:color w:val="auto"/>
        </w:rPr>
      </w:pPr>
      <w:r w:rsidRPr="00BF4287">
        <w:rPr>
          <w:color w:val="auto"/>
        </w:rPr>
        <w:t>wynagrodzenia bezosobowe w kwocie 3 084,68 zł.</w:t>
      </w:r>
      <w:r w:rsidR="00403923" w:rsidRPr="00BF4287">
        <w:rPr>
          <w:color w:val="auto"/>
        </w:rPr>
        <w:t xml:space="preserve"> ; ( „Umiem pływać”)</w:t>
      </w:r>
    </w:p>
    <w:p w14:paraId="72DC932E" w14:textId="18A09368" w:rsidR="00604C0E" w:rsidRPr="00BF4287" w:rsidRDefault="00604C0E" w:rsidP="007044BB">
      <w:pPr>
        <w:pStyle w:val="Akapitzlist"/>
        <w:numPr>
          <w:ilvl w:val="0"/>
          <w:numId w:val="0"/>
        </w:numPr>
        <w:ind w:left="1134"/>
        <w:rPr>
          <w:color w:val="auto"/>
        </w:rPr>
      </w:pPr>
    </w:p>
    <w:p w14:paraId="3007CD49" w14:textId="32168C2E" w:rsidR="00403923" w:rsidRPr="00BF4287" w:rsidRDefault="00403923" w:rsidP="007044BB">
      <w:pPr>
        <w:pStyle w:val="Akapitzlist"/>
        <w:numPr>
          <w:ilvl w:val="0"/>
          <w:numId w:val="0"/>
        </w:numPr>
        <w:ind w:left="1134"/>
        <w:rPr>
          <w:color w:val="auto"/>
        </w:rPr>
      </w:pPr>
      <w:r w:rsidRPr="00BF4287">
        <w:rPr>
          <w:color w:val="auto"/>
        </w:rPr>
        <w:lastRenderedPageBreak/>
        <w:t>Wydatki na realizację zadania w ramach  otrzymanego dofinansowanie zgodnie z umową nr 202</w:t>
      </w:r>
      <w:r w:rsidR="007044BB" w:rsidRPr="00BF4287">
        <w:rPr>
          <w:color w:val="auto"/>
        </w:rPr>
        <w:t>3</w:t>
      </w:r>
      <w:r w:rsidRPr="00BF4287">
        <w:rPr>
          <w:color w:val="auto"/>
        </w:rPr>
        <w:t>/0</w:t>
      </w:r>
      <w:r w:rsidR="007044BB" w:rsidRPr="00BF4287">
        <w:rPr>
          <w:color w:val="auto"/>
        </w:rPr>
        <w:t>091</w:t>
      </w:r>
      <w:r w:rsidRPr="00BF4287">
        <w:rPr>
          <w:color w:val="auto"/>
        </w:rPr>
        <w:t>/1627/</w:t>
      </w:r>
      <w:proofErr w:type="spellStart"/>
      <w:r w:rsidRPr="00BF4287">
        <w:rPr>
          <w:color w:val="auto"/>
        </w:rPr>
        <w:t>ZSdU</w:t>
      </w:r>
      <w:proofErr w:type="spellEnd"/>
      <w:r w:rsidRPr="00BF4287">
        <w:rPr>
          <w:color w:val="auto"/>
        </w:rPr>
        <w:t>/DS/5</w:t>
      </w:r>
      <w:r w:rsidR="007044BB" w:rsidRPr="00BF4287">
        <w:rPr>
          <w:color w:val="auto"/>
        </w:rPr>
        <w:t>66</w:t>
      </w:r>
      <w:r w:rsidRPr="00BF4287">
        <w:rPr>
          <w:color w:val="auto"/>
        </w:rPr>
        <w:t>/</w:t>
      </w:r>
      <w:r w:rsidR="007044BB" w:rsidRPr="00BF4287">
        <w:rPr>
          <w:color w:val="auto"/>
        </w:rPr>
        <w:t>DW</w:t>
      </w:r>
      <w:r w:rsidRPr="00BF4287">
        <w:rPr>
          <w:color w:val="auto"/>
        </w:rPr>
        <w:t xml:space="preserve"> dotycząca dofinansowania zadania publicznego ze środków finansowych Funduszu Zajęć Sportowych dla Uczniów,  program powszechnej nauki pływania „Umiem pływać” – 15 000,00 zł</w:t>
      </w:r>
      <w:r w:rsidR="007044BB" w:rsidRPr="00BF4287">
        <w:rPr>
          <w:color w:val="auto"/>
        </w:rPr>
        <w:t>.</w:t>
      </w:r>
    </w:p>
    <w:p w14:paraId="63BC403D" w14:textId="77777777" w:rsidR="00604C0E" w:rsidRPr="00BF4287" w:rsidRDefault="00A17617">
      <w:pPr>
        <w:pStyle w:val="Nagwek2"/>
        <w:jc w:val="both"/>
        <w:rPr>
          <w:color w:val="auto"/>
        </w:rPr>
      </w:pPr>
      <w:bookmarkStart w:id="59" w:name="_Toc1910029619"/>
      <w:r w:rsidRPr="00BF4287">
        <w:rPr>
          <w:color w:val="auto"/>
        </w:rPr>
        <w:t>Wydatki majątkowe</w:t>
      </w:r>
      <w:bookmarkEnd w:id="59"/>
    </w:p>
    <w:p w14:paraId="47F95095" w14:textId="77777777" w:rsidR="00604C0E" w:rsidRPr="00BF4287" w:rsidRDefault="00A17617">
      <w:pPr>
        <w:jc w:val="both"/>
        <w:rPr>
          <w:color w:val="auto"/>
        </w:rPr>
      </w:pPr>
      <w:r w:rsidRPr="00BF4287">
        <w:rPr>
          <w:color w:val="auto"/>
        </w:rPr>
        <w:t>Wydatki majątkowe Gminy Gorzyce w 2023 roku zostały wykonane na poziomie 15 705 474,57 zł, tj. w 75,04% w stosunku do planu po zmianach wynoszącego 20 930 597,27 zł. Wartości zrealizowanych w 2023 roku wydatków majątkowych według działów przedstawia tabela poniżej.</w:t>
      </w:r>
    </w:p>
    <w:p w14:paraId="42953799" w14:textId="3CDC8426" w:rsidR="00604C0E" w:rsidRPr="00BF4287" w:rsidRDefault="00A17617">
      <w:pPr>
        <w:pStyle w:val="Legenda"/>
        <w:keepNext/>
        <w:jc w:val="both"/>
        <w:rPr>
          <w:color w:val="auto"/>
        </w:rPr>
      </w:pPr>
      <w:r w:rsidRPr="00BF4287">
        <w:rPr>
          <w:color w:val="auto"/>
        </w:rPr>
        <w:t xml:space="preserve">Tabela </w:t>
      </w:r>
      <w:r w:rsidR="00B7387D" w:rsidRPr="00BF4287">
        <w:rPr>
          <w:color w:val="auto"/>
        </w:rPr>
        <w:t>9</w:t>
      </w:r>
      <w:r w:rsidRPr="00BF4287">
        <w:rPr>
          <w:color w:val="auto"/>
        </w:rPr>
        <w:t>: Realizacja planu wydatków majątkowych w 2023 roku w Gminie Gorzyce wg działów klasyfikacji budżetowej.</w:t>
      </w:r>
    </w:p>
    <w:tbl>
      <w:tblPr>
        <w:tblStyle w:val="TabelaCurulisEco"/>
        <w:tblW w:w="5000" w:type="pct"/>
        <w:tblLook w:val="04A0" w:firstRow="1" w:lastRow="0" w:firstColumn="1" w:lastColumn="0" w:noHBand="0" w:noVBand="1"/>
      </w:tblPr>
      <w:tblGrid>
        <w:gridCol w:w="504"/>
        <w:gridCol w:w="2688"/>
        <w:gridCol w:w="1701"/>
        <w:gridCol w:w="1701"/>
        <w:gridCol w:w="1702"/>
        <w:gridCol w:w="837"/>
        <w:gridCol w:w="733"/>
      </w:tblGrid>
      <w:tr w:rsidR="00604C0E" w14:paraId="368FB094"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7182CFC1" w14:textId="77777777" w:rsidR="00604C0E" w:rsidRDefault="00A17617">
            <w:pPr>
              <w:rPr>
                <w:sz w:val="15"/>
                <w:szCs w:val="15"/>
              </w:rPr>
            </w:pPr>
            <w:r>
              <w:rPr>
                <w:sz w:val="15"/>
                <w:szCs w:val="15"/>
              </w:rPr>
              <w:t>Dział</w:t>
            </w:r>
          </w:p>
        </w:tc>
        <w:tc>
          <w:tcPr>
            <w:tcW w:w="1500" w:type="pct"/>
            <w:tcMar>
              <w:top w:w="11" w:type="dxa"/>
              <w:left w:w="85" w:type="dxa"/>
              <w:bottom w:w="6" w:type="dxa"/>
              <w:right w:w="85" w:type="dxa"/>
            </w:tcMar>
          </w:tcPr>
          <w:p w14:paraId="426923E3"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Wyszczególnienie</w:t>
            </w:r>
          </w:p>
        </w:tc>
        <w:tc>
          <w:tcPr>
            <w:tcW w:w="1000" w:type="pct"/>
            <w:tcMar>
              <w:top w:w="11" w:type="dxa"/>
              <w:left w:w="85" w:type="dxa"/>
              <w:bottom w:w="6" w:type="dxa"/>
              <w:right w:w="85" w:type="dxa"/>
            </w:tcMar>
          </w:tcPr>
          <w:p w14:paraId="56929035"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 r. (w zł)</w:t>
            </w:r>
          </w:p>
        </w:tc>
        <w:tc>
          <w:tcPr>
            <w:tcW w:w="1000" w:type="pct"/>
            <w:tcMar>
              <w:top w:w="11" w:type="dxa"/>
              <w:left w:w="85" w:type="dxa"/>
              <w:bottom w:w="6" w:type="dxa"/>
              <w:right w:w="85" w:type="dxa"/>
            </w:tcMar>
          </w:tcPr>
          <w:p w14:paraId="4FB32BC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 r. (w zł)</w:t>
            </w:r>
          </w:p>
        </w:tc>
        <w:tc>
          <w:tcPr>
            <w:tcW w:w="1000" w:type="pct"/>
            <w:tcMar>
              <w:top w:w="11" w:type="dxa"/>
              <w:left w:w="85" w:type="dxa"/>
              <w:bottom w:w="6" w:type="dxa"/>
              <w:right w:w="85" w:type="dxa"/>
            </w:tcMar>
          </w:tcPr>
          <w:p w14:paraId="27A43C8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(w zł)</w:t>
            </w:r>
          </w:p>
        </w:tc>
        <w:tc>
          <w:tcPr>
            <w:tcW w:w="250" w:type="pct"/>
            <w:tcMar>
              <w:top w:w="11" w:type="dxa"/>
              <w:left w:w="85" w:type="dxa"/>
              <w:bottom w:w="6" w:type="dxa"/>
              <w:right w:w="85" w:type="dxa"/>
            </w:tcMar>
          </w:tcPr>
          <w:p w14:paraId="62B3C855"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Realizacja planu po zmianach (w %)</w:t>
            </w:r>
          </w:p>
        </w:tc>
        <w:tc>
          <w:tcPr>
            <w:tcW w:w="250" w:type="pct"/>
            <w:tcMar>
              <w:top w:w="11" w:type="dxa"/>
              <w:left w:w="85" w:type="dxa"/>
              <w:bottom w:w="6" w:type="dxa"/>
              <w:right w:w="85" w:type="dxa"/>
            </w:tcMar>
          </w:tcPr>
          <w:p w14:paraId="2619604A"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Udział (w %)</w:t>
            </w:r>
          </w:p>
        </w:tc>
      </w:tr>
      <w:tr w:rsidR="00604C0E" w14:paraId="40D5B586"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4175F25C" w14:textId="77777777" w:rsidR="00604C0E" w:rsidRDefault="00A17617">
            <w:pPr>
              <w:rPr>
                <w:sz w:val="15"/>
                <w:szCs w:val="15"/>
              </w:rPr>
            </w:pPr>
            <w:r>
              <w:rPr>
                <w:sz w:val="15"/>
                <w:szCs w:val="15"/>
              </w:rPr>
              <w:t>600</w:t>
            </w:r>
          </w:p>
        </w:tc>
        <w:tc>
          <w:tcPr>
            <w:tcW w:w="1500" w:type="pct"/>
            <w:tcMar>
              <w:top w:w="11" w:type="dxa"/>
              <w:left w:w="85" w:type="dxa"/>
              <w:bottom w:w="6" w:type="dxa"/>
              <w:right w:w="85" w:type="dxa"/>
            </w:tcMar>
          </w:tcPr>
          <w:p w14:paraId="64DF900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Transport i łączność</w:t>
            </w:r>
          </w:p>
        </w:tc>
        <w:tc>
          <w:tcPr>
            <w:tcW w:w="1000" w:type="pct"/>
            <w:tcMar>
              <w:top w:w="11" w:type="dxa"/>
              <w:left w:w="85" w:type="dxa"/>
              <w:bottom w:w="6" w:type="dxa"/>
              <w:right w:w="85" w:type="dxa"/>
            </w:tcMar>
          </w:tcPr>
          <w:p w14:paraId="6FA570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4 706 245,66</w:t>
            </w:r>
          </w:p>
        </w:tc>
        <w:tc>
          <w:tcPr>
            <w:tcW w:w="1000" w:type="pct"/>
            <w:tcMar>
              <w:top w:w="11" w:type="dxa"/>
              <w:left w:w="85" w:type="dxa"/>
              <w:bottom w:w="6" w:type="dxa"/>
              <w:right w:w="85" w:type="dxa"/>
            </w:tcMar>
          </w:tcPr>
          <w:p w14:paraId="38CF3B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7 312 745,66</w:t>
            </w:r>
          </w:p>
        </w:tc>
        <w:tc>
          <w:tcPr>
            <w:tcW w:w="1000" w:type="pct"/>
            <w:tcMar>
              <w:top w:w="11" w:type="dxa"/>
              <w:left w:w="85" w:type="dxa"/>
              <w:bottom w:w="6" w:type="dxa"/>
              <w:right w:w="85" w:type="dxa"/>
            </w:tcMar>
          </w:tcPr>
          <w:p w14:paraId="0127ED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4 844 583,04</w:t>
            </w:r>
          </w:p>
        </w:tc>
        <w:tc>
          <w:tcPr>
            <w:tcW w:w="250" w:type="pct"/>
            <w:tcMar>
              <w:top w:w="11" w:type="dxa"/>
              <w:left w:w="85" w:type="dxa"/>
              <w:bottom w:w="6" w:type="dxa"/>
              <w:right w:w="85" w:type="dxa"/>
            </w:tcMar>
          </w:tcPr>
          <w:p w14:paraId="73D177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66,25%</w:t>
            </w:r>
          </w:p>
        </w:tc>
        <w:tc>
          <w:tcPr>
            <w:tcW w:w="250" w:type="pct"/>
            <w:tcMar>
              <w:top w:w="11" w:type="dxa"/>
              <w:left w:w="85" w:type="dxa"/>
              <w:bottom w:w="6" w:type="dxa"/>
              <w:right w:w="85" w:type="dxa"/>
            </w:tcMar>
          </w:tcPr>
          <w:p w14:paraId="45ED6F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30,85%</w:t>
            </w:r>
          </w:p>
        </w:tc>
      </w:tr>
      <w:tr w:rsidR="00604C0E" w14:paraId="19B36F05"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61A1A9BF" w14:textId="77777777" w:rsidR="00604C0E" w:rsidRDefault="00A17617">
            <w:pPr>
              <w:rPr>
                <w:sz w:val="15"/>
                <w:szCs w:val="15"/>
              </w:rPr>
            </w:pPr>
            <w:r>
              <w:rPr>
                <w:sz w:val="15"/>
                <w:szCs w:val="15"/>
              </w:rPr>
              <w:t>900</w:t>
            </w:r>
          </w:p>
        </w:tc>
        <w:tc>
          <w:tcPr>
            <w:tcW w:w="1500" w:type="pct"/>
            <w:tcMar>
              <w:top w:w="11" w:type="dxa"/>
              <w:left w:w="85" w:type="dxa"/>
              <w:bottom w:w="6" w:type="dxa"/>
              <w:right w:w="85" w:type="dxa"/>
            </w:tcMar>
          </w:tcPr>
          <w:p w14:paraId="11F9FCF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Gospodarka komunalna i ochrona środowiska</w:t>
            </w:r>
          </w:p>
        </w:tc>
        <w:tc>
          <w:tcPr>
            <w:tcW w:w="1000" w:type="pct"/>
            <w:tcMar>
              <w:top w:w="11" w:type="dxa"/>
              <w:left w:w="85" w:type="dxa"/>
              <w:bottom w:w="6" w:type="dxa"/>
              <w:right w:w="85" w:type="dxa"/>
            </w:tcMar>
          </w:tcPr>
          <w:p w14:paraId="3E69B3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4 276 279,32</w:t>
            </w:r>
          </w:p>
        </w:tc>
        <w:tc>
          <w:tcPr>
            <w:tcW w:w="1000" w:type="pct"/>
            <w:tcMar>
              <w:top w:w="11" w:type="dxa"/>
              <w:left w:w="85" w:type="dxa"/>
              <w:bottom w:w="6" w:type="dxa"/>
              <w:right w:w="85" w:type="dxa"/>
            </w:tcMar>
          </w:tcPr>
          <w:p w14:paraId="782071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4 893 025,32</w:t>
            </w:r>
          </w:p>
        </w:tc>
        <w:tc>
          <w:tcPr>
            <w:tcW w:w="1000" w:type="pct"/>
            <w:tcMar>
              <w:top w:w="11" w:type="dxa"/>
              <w:left w:w="85" w:type="dxa"/>
              <w:bottom w:w="6" w:type="dxa"/>
              <w:right w:w="85" w:type="dxa"/>
            </w:tcMar>
          </w:tcPr>
          <w:p w14:paraId="0FB255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4 477 690,46</w:t>
            </w:r>
          </w:p>
        </w:tc>
        <w:tc>
          <w:tcPr>
            <w:tcW w:w="250" w:type="pct"/>
            <w:tcMar>
              <w:top w:w="11" w:type="dxa"/>
              <w:left w:w="85" w:type="dxa"/>
              <w:bottom w:w="6" w:type="dxa"/>
              <w:right w:w="85" w:type="dxa"/>
            </w:tcMar>
          </w:tcPr>
          <w:p w14:paraId="4794FF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91,51%</w:t>
            </w:r>
          </w:p>
        </w:tc>
        <w:tc>
          <w:tcPr>
            <w:tcW w:w="250" w:type="pct"/>
            <w:tcMar>
              <w:top w:w="11" w:type="dxa"/>
              <w:left w:w="85" w:type="dxa"/>
              <w:bottom w:w="6" w:type="dxa"/>
              <w:right w:w="85" w:type="dxa"/>
            </w:tcMar>
          </w:tcPr>
          <w:p w14:paraId="3A1A30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28,51%</w:t>
            </w:r>
          </w:p>
        </w:tc>
      </w:tr>
      <w:tr w:rsidR="00604C0E" w14:paraId="37C80C4F"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13B6E10B" w14:textId="77777777" w:rsidR="00604C0E" w:rsidRDefault="00A17617">
            <w:pPr>
              <w:rPr>
                <w:sz w:val="15"/>
                <w:szCs w:val="15"/>
              </w:rPr>
            </w:pPr>
            <w:r>
              <w:rPr>
                <w:sz w:val="15"/>
                <w:szCs w:val="15"/>
              </w:rPr>
              <w:t>700</w:t>
            </w:r>
          </w:p>
        </w:tc>
        <w:tc>
          <w:tcPr>
            <w:tcW w:w="1500" w:type="pct"/>
            <w:tcMar>
              <w:top w:w="11" w:type="dxa"/>
              <w:left w:w="85" w:type="dxa"/>
              <w:bottom w:w="6" w:type="dxa"/>
              <w:right w:w="85" w:type="dxa"/>
            </w:tcMar>
          </w:tcPr>
          <w:p w14:paraId="69E42EB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Gospodarka mieszkaniowa</w:t>
            </w:r>
          </w:p>
        </w:tc>
        <w:tc>
          <w:tcPr>
            <w:tcW w:w="1000" w:type="pct"/>
            <w:tcMar>
              <w:top w:w="11" w:type="dxa"/>
              <w:left w:w="85" w:type="dxa"/>
              <w:bottom w:w="6" w:type="dxa"/>
              <w:right w:w="85" w:type="dxa"/>
            </w:tcMar>
          </w:tcPr>
          <w:p w14:paraId="71E247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5 961 195,69</w:t>
            </w:r>
          </w:p>
        </w:tc>
        <w:tc>
          <w:tcPr>
            <w:tcW w:w="1000" w:type="pct"/>
            <w:tcMar>
              <w:top w:w="11" w:type="dxa"/>
              <w:left w:w="85" w:type="dxa"/>
              <w:bottom w:w="6" w:type="dxa"/>
              <w:right w:w="85" w:type="dxa"/>
            </w:tcMar>
          </w:tcPr>
          <w:p w14:paraId="10E68B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5 992 653,89</w:t>
            </w:r>
          </w:p>
        </w:tc>
        <w:tc>
          <w:tcPr>
            <w:tcW w:w="1000" w:type="pct"/>
            <w:tcMar>
              <w:top w:w="11" w:type="dxa"/>
              <w:left w:w="85" w:type="dxa"/>
              <w:bottom w:w="6" w:type="dxa"/>
              <w:right w:w="85" w:type="dxa"/>
            </w:tcMar>
          </w:tcPr>
          <w:p w14:paraId="7780B5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4 274 713,74</w:t>
            </w:r>
          </w:p>
        </w:tc>
        <w:tc>
          <w:tcPr>
            <w:tcW w:w="250" w:type="pct"/>
            <w:tcMar>
              <w:top w:w="11" w:type="dxa"/>
              <w:left w:w="85" w:type="dxa"/>
              <w:bottom w:w="6" w:type="dxa"/>
              <w:right w:w="85" w:type="dxa"/>
            </w:tcMar>
          </w:tcPr>
          <w:p w14:paraId="1FC8C9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71,33%</w:t>
            </w:r>
          </w:p>
        </w:tc>
        <w:tc>
          <w:tcPr>
            <w:tcW w:w="250" w:type="pct"/>
            <w:tcMar>
              <w:top w:w="11" w:type="dxa"/>
              <w:left w:w="85" w:type="dxa"/>
              <w:bottom w:w="6" w:type="dxa"/>
              <w:right w:w="85" w:type="dxa"/>
            </w:tcMar>
          </w:tcPr>
          <w:p w14:paraId="74F6B6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27,22%</w:t>
            </w:r>
          </w:p>
        </w:tc>
      </w:tr>
      <w:tr w:rsidR="00604C0E" w14:paraId="7D5C2801"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108D0EF0" w14:textId="77777777" w:rsidR="00604C0E" w:rsidRDefault="00A17617">
            <w:pPr>
              <w:rPr>
                <w:sz w:val="15"/>
                <w:szCs w:val="15"/>
              </w:rPr>
            </w:pPr>
            <w:r>
              <w:rPr>
                <w:sz w:val="15"/>
                <w:szCs w:val="15"/>
              </w:rPr>
              <w:t>754</w:t>
            </w:r>
          </w:p>
        </w:tc>
        <w:tc>
          <w:tcPr>
            <w:tcW w:w="1500" w:type="pct"/>
            <w:tcMar>
              <w:top w:w="11" w:type="dxa"/>
              <w:left w:w="85" w:type="dxa"/>
              <w:bottom w:w="6" w:type="dxa"/>
              <w:right w:w="85" w:type="dxa"/>
            </w:tcMar>
          </w:tcPr>
          <w:p w14:paraId="0E82D7A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Bezpieczeństwo publiczne i ochrona przeciwpożarowa</w:t>
            </w:r>
          </w:p>
        </w:tc>
        <w:tc>
          <w:tcPr>
            <w:tcW w:w="1000" w:type="pct"/>
            <w:tcMar>
              <w:top w:w="11" w:type="dxa"/>
              <w:left w:w="85" w:type="dxa"/>
              <w:bottom w:w="6" w:type="dxa"/>
              <w:right w:w="85" w:type="dxa"/>
            </w:tcMar>
          </w:tcPr>
          <w:p w14:paraId="4C9883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750 000,00</w:t>
            </w:r>
          </w:p>
        </w:tc>
        <w:tc>
          <w:tcPr>
            <w:tcW w:w="1000" w:type="pct"/>
            <w:tcMar>
              <w:top w:w="11" w:type="dxa"/>
              <w:left w:w="85" w:type="dxa"/>
              <w:bottom w:w="6" w:type="dxa"/>
              <w:right w:w="85" w:type="dxa"/>
            </w:tcMar>
          </w:tcPr>
          <w:p w14:paraId="120250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983 430,00</w:t>
            </w:r>
          </w:p>
        </w:tc>
        <w:tc>
          <w:tcPr>
            <w:tcW w:w="1000" w:type="pct"/>
            <w:tcMar>
              <w:top w:w="11" w:type="dxa"/>
              <w:left w:w="85" w:type="dxa"/>
              <w:bottom w:w="6" w:type="dxa"/>
              <w:right w:w="85" w:type="dxa"/>
            </w:tcMar>
          </w:tcPr>
          <w:p w14:paraId="7DE1FD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981 661,55</w:t>
            </w:r>
          </w:p>
        </w:tc>
        <w:tc>
          <w:tcPr>
            <w:tcW w:w="250" w:type="pct"/>
            <w:tcMar>
              <w:top w:w="11" w:type="dxa"/>
              <w:left w:w="85" w:type="dxa"/>
              <w:bottom w:w="6" w:type="dxa"/>
              <w:right w:w="85" w:type="dxa"/>
            </w:tcMar>
          </w:tcPr>
          <w:p w14:paraId="61BA45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99,82%</w:t>
            </w:r>
          </w:p>
        </w:tc>
        <w:tc>
          <w:tcPr>
            <w:tcW w:w="250" w:type="pct"/>
            <w:tcMar>
              <w:top w:w="11" w:type="dxa"/>
              <w:left w:w="85" w:type="dxa"/>
              <w:bottom w:w="6" w:type="dxa"/>
              <w:right w:w="85" w:type="dxa"/>
            </w:tcMar>
          </w:tcPr>
          <w:p w14:paraId="421366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6,25%</w:t>
            </w:r>
          </w:p>
        </w:tc>
      </w:tr>
      <w:tr w:rsidR="00604C0E" w14:paraId="54007AC2"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5377A486" w14:textId="77777777" w:rsidR="00604C0E" w:rsidRDefault="00A17617">
            <w:pPr>
              <w:rPr>
                <w:sz w:val="15"/>
                <w:szCs w:val="15"/>
              </w:rPr>
            </w:pPr>
            <w:r>
              <w:rPr>
                <w:sz w:val="15"/>
                <w:szCs w:val="15"/>
              </w:rPr>
              <w:t>400</w:t>
            </w:r>
          </w:p>
        </w:tc>
        <w:tc>
          <w:tcPr>
            <w:tcW w:w="1500" w:type="pct"/>
            <w:tcMar>
              <w:top w:w="11" w:type="dxa"/>
              <w:left w:w="85" w:type="dxa"/>
              <w:bottom w:w="6" w:type="dxa"/>
              <w:right w:w="85" w:type="dxa"/>
            </w:tcMar>
          </w:tcPr>
          <w:p w14:paraId="2FEF93C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Wytwarzanie i zaopatrywanie w energię elektryczną, gaz i wodę</w:t>
            </w:r>
          </w:p>
        </w:tc>
        <w:tc>
          <w:tcPr>
            <w:tcW w:w="1000" w:type="pct"/>
            <w:tcMar>
              <w:top w:w="11" w:type="dxa"/>
              <w:left w:w="85" w:type="dxa"/>
              <w:bottom w:w="6" w:type="dxa"/>
              <w:right w:w="85" w:type="dxa"/>
            </w:tcMar>
          </w:tcPr>
          <w:p w14:paraId="15041C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771 279,34</w:t>
            </w:r>
          </w:p>
        </w:tc>
        <w:tc>
          <w:tcPr>
            <w:tcW w:w="1000" w:type="pct"/>
            <w:tcMar>
              <w:top w:w="11" w:type="dxa"/>
              <w:left w:w="85" w:type="dxa"/>
              <w:bottom w:w="6" w:type="dxa"/>
              <w:right w:w="85" w:type="dxa"/>
            </w:tcMar>
          </w:tcPr>
          <w:p w14:paraId="59BC5B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851 279,34</w:t>
            </w:r>
          </w:p>
        </w:tc>
        <w:tc>
          <w:tcPr>
            <w:tcW w:w="1000" w:type="pct"/>
            <w:tcMar>
              <w:top w:w="11" w:type="dxa"/>
              <w:left w:w="85" w:type="dxa"/>
              <w:bottom w:w="6" w:type="dxa"/>
              <w:right w:w="85" w:type="dxa"/>
            </w:tcMar>
          </w:tcPr>
          <w:p w14:paraId="2A01BE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778 258,04</w:t>
            </w:r>
          </w:p>
        </w:tc>
        <w:tc>
          <w:tcPr>
            <w:tcW w:w="250" w:type="pct"/>
            <w:tcMar>
              <w:top w:w="11" w:type="dxa"/>
              <w:left w:w="85" w:type="dxa"/>
              <w:bottom w:w="6" w:type="dxa"/>
              <w:right w:w="85" w:type="dxa"/>
            </w:tcMar>
          </w:tcPr>
          <w:p w14:paraId="2002DF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91,42%</w:t>
            </w:r>
          </w:p>
        </w:tc>
        <w:tc>
          <w:tcPr>
            <w:tcW w:w="250" w:type="pct"/>
            <w:tcMar>
              <w:top w:w="11" w:type="dxa"/>
              <w:left w:w="85" w:type="dxa"/>
              <w:bottom w:w="6" w:type="dxa"/>
              <w:right w:w="85" w:type="dxa"/>
            </w:tcMar>
          </w:tcPr>
          <w:p w14:paraId="293792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4,96%</w:t>
            </w:r>
          </w:p>
        </w:tc>
      </w:tr>
      <w:tr w:rsidR="00604C0E" w14:paraId="11494871"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317249A2" w14:textId="77777777" w:rsidR="00604C0E" w:rsidRDefault="00A17617">
            <w:pPr>
              <w:rPr>
                <w:sz w:val="15"/>
                <w:szCs w:val="15"/>
              </w:rPr>
            </w:pPr>
            <w:r>
              <w:rPr>
                <w:sz w:val="15"/>
                <w:szCs w:val="15"/>
              </w:rPr>
              <w:t>801</w:t>
            </w:r>
          </w:p>
        </w:tc>
        <w:tc>
          <w:tcPr>
            <w:tcW w:w="1500" w:type="pct"/>
            <w:tcMar>
              <w:top w:w="11" w:type="dxa"/>
              <w:left w:w="85" w:type="dxa"/>
              <w:bottom w:w="6" w:type="dxa"/>
              <w:right w:w="85" w:type="dxa"/>
            </w:tcMar>
          </w:tcPr>
          <w:p w14:paraId="087F879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Oświata i wychowanie</w:t>
            </w:r>
          </w:p>
        </w:tc>
        <w:tc>
          <w:tcPr>
            <w:tcW w:w="1000" w:type="pct"/>
            <w:tcMar>
              <w:top w:w="11" w:type="dxa"/>
              <w:left w:w="85" w:type="dxa"/>
              <w:bottom w:w="6" w:type="dxa"/>
              <w:right w:w="85" w:type="dxa"/>
            </w:tcMar>
          </w:tcPr>
          <w:p w14:paraId="1F80BC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1000" w:type="pct"/>
            <w:tcMar>
              <w:top w:w="11" w:type="dxa"/>
              <w:left w:w="85" w:type="dxa"/>
              <w:bottom w:w="6" w:type="dxa"/>
              <w:right w:w="85" w:type="dxa"/>
            </w:tcMar>
          </w:tcPr>
          <w:p w14:paraId="28DE09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251 000,00</w:t>
            </w:r>
          </w:p>
        </w:tc>
        <w:tc>
          <w:tcPr>
            <w:tcW w:w="1000" w:type="pct"/>
            <w:tcMar>
              <w:top w:w="11" w:type="dxa"/>
              <w:left w:w="85" w:type="dxa"/>
              <w:bottom w:w="6" w:type="dxa"/>
              <w:right w:w="85" w:type="dxa"/>
            </w:tcMar>
          </w:tcPr>
          <w:p w14:paraId="692ACE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182 925,00</w:t>
            </w:r>
          </w:p>
        </w:tc>
        <w:tc>
          <w:tcPr>
            <w:tcW w:w="250" w:type="pct"/>
            <w:tcMar>
              <w:top w:w="11" w:type="dxa"/>
              <w:left w:w="85" w:type="dxa"/>
              <w:bottom w:w="6" w:type="dxa"/>
              <w:right w:w="85" w:type="dxa"/>
            </w:tcMar>
          </w:tcPr>
          <w:p w14:paraId="2A4298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72,88%</w:t>
            </w:r>
          </w:p>
        </w:tc>
        <w:tc>
          <w:tcPr>
            <w:tcW w:w="250" w:type="pct"/>
            <w:tcMar>
              <w:top w:w="11" w:type="dxa"/>
              <w:left w:w="85" w:type="dxa"/>
              <w:bottom w:w="6" w:type="dxa"/>
              <w:right w:w="85" w:type="dxa"/>
            </w:tcMar>
          </w:tcPr>
          <w:p w14:paraId="57EF45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1,16%</w:t>
            </w:r>
          </w:p>
        </w:tc>
      </w:tr>
      <w:tr w:rsidR="00604C0E" w14:paraId="578E77CB"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436CD8D7" w14:textId="77777777" w:rsidR="00604C0E" w:rsidRDefault="00A17617">
            <w:pPr>
              <w:rPr>
                <w:sz w:val="15"/>
                <w:szCs w:val="15"/>
              </w:rPr>
            </w:pPr>
            <w:r>
              <w:rPr>
                <w:sz w:val="15"/>
                <w:szCs w:val="15"/>
              </w:rPr>
              <w:t>750</w:t>
            </w:r>
          </w:p>
        </w:tc>
        <w:tc>
          <w:tcPr>
            <w:tcW w:w="1500" w:type="pct"/>
            <w:tcMar>
              <w:top w:w="11" w:type="dxa"/>
              <w:left w:w="85" w:type="dxa"/>
              <w:bottom w:w="6" w:type="dxa"/>
              <w:right w:w="85" w:type="dxa"/>
            </w:tcMar>
          </w:tcPr>
          <w:p w14:paraId="41C7760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Administracja publiczna</w:t>
            </w:r>
          </w:p>
        </w:tc>
        <w:tc>
          <w:tcPr>
            <w:tcW w:w="1000" w:type="pct"/>
            <w:tcMar>
              <w:top w:w="11" w:type="dxa"/>
              <w:left w:w="85" w:type="dxa"/>
              <w:bottom w:w="6" w:type="dxa"/>
              <w:right w:w="85" w:type="dxa"/>
            </w:tcMar>
          </w:tcPr>
          <w:p w14:paraId="1C073C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285 000,00</w:t>
            </w:r>
          </w:p>
        </w:tc>
        <w:tc>
          <w:tcPr>
            <w:tcW w:w="1000" w:type="pct"/>
            <w:tcMar>
              <w:top w:w="11" w:type="dxa"/>
              <w:left w:w="85" w:type="dxa"/>
              <w:bottom w:w="6" w:type="dxa"/>
              <w:right w:w="85" w:type="dxa"/>
            </w:tcMar>
          </w:tcPr>
          <w:p w14:paraId="5CBB7E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292 500,00</w:t>
            </w:r>
          </w:p>
        </w:tc>
        <w:tc>
          <w:tcPr>
            <w:tcW w:w="1000" w:type="pct"/>
            <w:tcMar>
              <w:top w:w="11" w:type="dxa"/>
              <w:left w:w="85" w:type="dxa"/>
              <w:bottom w:w="6" w:type="dxa"/>
              <w:right w:w="85" w:type="dxa"/>
            </w:tcMar>
          </w:tcPr>
          <w:p w14:paraId="2002A7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104 676,98</w:t>
            </w:r>
          </w:p>
        </w:tc>
        <w:tc>
          <w:tcPr>
            <w:tcW w:w="250" w:type="pct"/>
            <w:tcMar>
              <w:top w:w="11" w:type="dxa"/>
              <w:left w:w="85" w:type="dxa"/>
              <w:bottom w:w="6" w:type="dxa"/>
              <w:right w:w="85" w:type="dxa"/>
            </w:tcMar>
          </w:tcPr>
          <w:p w14:paraId="20DC83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35,79%</w:t>
            </w:r>
          </w:p>
        </w:tc>
        <w:tc>
          <w:tcPr>
            <w:tcW w:w="250" w:type="pct"/>
            <w:tcMar>
              <w:top w:w="11" w:type="dxa"/>
              <w:left w:w="85" w:type="dxa"/>
              <w:bottom w:w="6" w:type="dxa"/>
              <w:right w:w="85" w:type="dxa"/>
            </w:tcMar>
          </w:tcPr>
          <w:p w14:paraId="469EDC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0,67%</w:t>
            </w:r>
          </w:p>
        </w:tc>
      </w:tr>
      <w:tr w:rsidR="00604C0E" w14:paraId="0F6F20A3"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0F967EB7" w14:textId="77777777" w:rsidR="00604C0E" w:rsidRDefault="00A17617">
            <w:pPr>
              <w:rPr>
                <w:sz w:val="15"/>
                <w:szCs w:val="15"/>
              </w:rPr>
            </w:pPr>
            <w:r>
              <w:rPr>
                <w:sz w:val="15"/>
                <w:szCs w:val="15"/>
              </w:rPr>
              <w:t>926</w:t>
            </w:r>
          </w:p>
        </w:tc>
        <w:tc>
          <w:tcPr>
            <w:tcW w:w="1500" w:type="pct"/>
            <w:tcMar>
              <w:top w:w="11" w:type="dxa"/>
              <w:left w:w="85" w:type="dxa"/>
              <w:bottom w:w="6" w:type="dxa"/>
              <w:right w:w="85" w:type="dxa"/>
            </w:tcMar>
          </w:tcPr>
          <w:p w14:paraId="1B87EF6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Kultura fizyczna</w:t>
            </w:r>
          </w:p>
        </w:tc>
        <w:tc>
          <w:tcPr>
            <w:tcW w:w="1000" w:type="pct"/>
            <w:tcMar>
              <w:top w:w="11" w:type="dxa"/>
              <w:left w:w="85" w:type="dxa"/>
              <w:bottom w:w="6" w:type="dxa"/>
              <w:right w:w="85" w:type="dxa"/>
            </w:tcMar>
          </w:tcPr>
          <w:p w14:paraId="48F7E9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2 507 000,00</w:t>
            </w:r>
          </w:p>
        </w:tc>
        <w:tc>
          <w:tcPr>
            <w:tcW w:w="1000" w:type="pct"/>
            <w:tcMar>
              <w:top w:w="11" w:type="dxa"/>
              <w:left w:w="85" w:type="dxa"/>
              <w:bottom w:w="6" w:type="dxa"/>
              <w:right w:w="85" w:type="dxa"/>
            </w:tcMar>
          </w:tcPr>
          <w:p w14:paraId="69C119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43 900,00</w:t>
            </w:r>
          </w:p>
        </w:tc>
        <w:tc>
          <w:tcPr>
            <w:tcW w:w="1000" w:type="pct"/>
            <w:tcMar>
              <w:top w:w="11" w:type="dxa"/>
              <w:left w:w="85" w:type="dxa"/>
              <w:bottom w:w="6" w:type="dxa"/>
              <w:right w:w="85" w:type="dxa"/>
            </w:tcMar>
          </w:tcPr>
          <w:p w14:paraId="2FFA9A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43 898,70</w:t>
            </w:r>
          </w:p>
        </w:tc>
        <w:tc>
          <w:tcPr>
            <w:tcW w:w="250" w:type="pct"/>
            <w:tcMar>
              <w:top w:w="11" w:type="dxa"/>
              <w:left w:w="85" w:type="dxa"/>
              <w:bottom w:w="6" w:type="dxa"/>
              <w:right w:w="85" w:type="dxa"/>
            </w:tcMar>
          </w:tcPr>
          <w:p w14:paraId="3C169F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250" w:type="pct"/>
            <w:tcMar>
              <w:top w:w="11" w:type="dxa"/>
              <w:left w:w="85" w:type="dxa"/>
              <w:bottom w:w="6" w:type="dxa"/>
              <w:right w:w="85" w:type="dxa"/>
            </w:tcMar>
          </w:tcPr>
          <w:p w14:paraId="4AE6B3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0,28%</w:t>
            </w:r>
          </w:p>
        </w:tc>
      </w:tr>
      <w:tr w:rsidR="00604C0E" w14:paraId="3860BCC6"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3543C1D1" w14:textId="77777777" w:rsidR="00604C0E" w:rsidRDefault="00A17617">
            <w:pPr>
              <w:rPr>
                <w:sz w:val="15"/>
                <w:szCs w:val="15"/>
              </w:rPr>
            </w:pPr>
            <w:r>
              <w:rPr>
                <w:sz w:val="15"/>
                <w:szCs w:val="15"/>
              </w:rPr>
              <w:t>851</w:t>
            </w:r>
          </w:p>
        </w:tc>
        <w:tc>
          <w:tcPr>
            <w:tcW w:w="1500" w:type="pct"/>
            <w:tcMar>
              <w:top w:w="11" w:type="dxa"/>
              <w:left w:w="85" w:type="dxa"/>
              <w:bottom w:w="6" w:type="dxa"/>
              <w:right w:w="85" w:type="dxa"/>
            </w:tcMar>
          </w:tcPr>
          <w:p w14:paraId="036F360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Ochrona zdrowia</w:t>
            </w:r>
          </w:p>
        </w:tc>
        <w:tc>
          <w:tcPr>
            <w:tcW w:w="1000" w:type="pct"/>
            <w:tcMar>
              <w:top w:w="11" w:type="dxa"/>
              <w:left w:w="85" w:type="dxa"/>
              <w:bottom w:w="6" w:type="dxa"/>
              <w:right w:w="85" w:type="dxa"/>
            </w:tcMar>
          </w:tcPr>
          <w:p w14:paraId="5C78B9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1000" w:type="pct"/>
            <w:tcMar>
              <w:top w:w="11" w:type="dxa"/>
              <w:left w:w="85" w:type="dxa"/>
              <w:bottom w:w="6" w:type="dxa"/>
              <w:right w:w="85" w:type="dxa"/>
            </w:tcMar>
          </w:tcPr>
          <w:p w14:paraId="1E65FA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1000" w:type="pct"/>
            <w:tcMar>
              <w:top w:w="11" w:type="dxa"/>
              <w:left w:w="85" w:type="dxa"/>
              <w:bottom w:w="6" w:type="dxa"/>
              <w:right w:w="85" w:type="dxa"/>
            </w:tcMar>
          </w:tcPr>
          <w:p w14:paraId="493874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250" w:type="pct"/>
            <w:tcMar>
              <w:top w:w="11" w:type="dxa"/>
              <w:left w:w="85" w:type="dxa"/>
              <w:bottom w:w="6" w:type="dxa"/>
              <w:right w:w="85" w:type="dxa"/>
            </w:tcMar>
          </w:tcPr>
          <w:p w14:paraId="15E340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250" w:type="pct"/>
            <w:tcMar>
              <w:top w:w="11" w:type="dxa"/>
              <w:left w:w="85" w:type="dxa"/>
              <w:bottom w:w="6" w:type="dxa"/>
              <w:right w:w="85" w:type="dxa"/>
            </w:tcMar>
          </w:tcPr>
          <w:p w14:paraId="4A2CEB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0,06%</w:t>
            </w:r>
          </w:p>
        </w:tc>
      </w:tr>
      <w:tr w:rsidR="00604C0E" w14:paraId="5A0914D1"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7236C2B5" w14:textId="77777777" w:rsidR="00604C0E" w:rsidRDefault="00A17617">
            <w:pPr>
              <w:rPr>
                <w:sz w:val="15"/>
                <w:szCs w:val="15"/>
              </w:rPr>
            </w:pPr>
            <w:r>
              <w:rPr>
                <w:sz w:val="15"/>
                <w:szCs w:val="15"/>
              </w:rPr>
              <w:t>921</w:t>
            </w:r>
          </w:p>
        </w:tc>
        <w:tc>
          <w:tcPr>
            <w:tcW w:w="1500" w:type="pct"/>
            <w:tcMar>
              <w:top w:w="11" w:type="dxa"/>
              <w:left w:w="85" w:type="dxa"/>
              <w:bottom w:w="6" w:type="dxa"/>
              <w:right w:w="85" w:type="dxa"/>
            </w:tcMar>
          </w:tcPr>
          <w:p w14:paraId="39D87E3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Kultura i ochrona dziedzictwa narodowego</w:t>
            </w:r>
          </w:p>
        </w:tc>
        <w:tc>
          <w:tcPr>
            <w:tcW w:w="1000" w:type="pct"/>
            <w:tcMar>
              <w:top w:w="11" w:type="dxa"/>
              <w:left w:w="85" w:type="dxa"/>
              <w:bottom w:w="6" w:type="dxa"/>
              <w:right w:w="85" w:type="dxa"/>
            </w:tcMar>
          </w:tcPr>
          <w:p w14:paraId="416F8D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1000" w:type="pct"/>
            <w:tcMar>
              <w:top w:w="11" w:type="dxa"/>
              <w:left w:w="85" w:type="dxa"/>
              <w:bottom w:w="6" w:type="dxa"/>
              <w:right w:w="85" w:type="dxa"/>
            </w:tcMar>
          </w:tcPr>
          <w:p w14:paraId="6F9823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1000" w:type="pct"/>
            <w:tcMar>
              <w:top w:w="11" w:type="dxa"/>
              <w:left w:w="85" w:type="dxa"/>
              <w:bottom w:w="6" w:type="dxa"/>
              <w:right w:w="85" w:type="dxa"/>
            </w:tcMar>
          </w:tcPr>
          <w:p w14:paraId="3A9924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7 004,00</w:t>
            </w:r>
          </w:p>
        </w:tc>
        <w:tc>
          <w:tcPr>
            <w:tcW w:w="250" w:type="pct"/>
            <w:tcMar>
              <w:top w:w="11" w:type="dxa"/>
              <w:left w:w="85" w:type="dxa"/>
              <w:bottom w:w="6" w:type="dxa"/>
              <w:right w:w="85" w:type="dxa"/>
            </w:tcMar>
          </w:tcPr>
          <w:p w14:paraId="20109C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2,33%</w:t>
            </w:r>
          </w:p>
        </w:tc>
        <w:tc>
          <w:tcPr>
            <w:tcW w:w="250" w:type="pct"/>
            <w:tcMar>
              <w:top w:w="11" w:type="dxa"/>
              <w:left w:w="85" w:type="dxa"/>
              <w:bottom w:w="6" w:type="dxa"/>
              <w:right w:w="85" w:type="dxa"/>
            </w:tcMar>
          </w:tcPr>
          <w:p w14:paraId="384F6C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0,04%</w:t>
            </w:r>
          </w:p>
        </w:tc>
      </w:tr>
      <w:tr w:rsidR="00604C0E" w14:paraId="6EFB302F"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29708C50" w14:textId="77777777" w:rsidR="00604C0E" w:rsidRDefault="00A17617">
            <w:pPr>
              <w:rPr>
                <w:sz w:val="15"/>
                <w:szCs w:val="15"/>
              </w:rPr>
            </w:pPr>
            <w:r>
              <w:rPr>
                <w:sz w:val="15"/>
                <w:szCs w:val="15"/>
              </w:rPr>
              <w:t>720</w:t>
            </w:r>
          </w:p>
        </w:tc>
        <w:tc>
          <w:tcPr>
            <w:tcW w:w="1500" w:type="pct"/>
            <w:tcMar>
              <w:top w:w="11" w:type="dxa"/>
              <w:left w:w="85" w:type="dxa"/>
              <w:bottom w:w="6" w:type="dxa"/>
              <w:right w:w="85" w:type="dxa"/>
            </w:tcMar>
          </w:tcPr>
          <w:p w14:paraId="5DC3B29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Informatyka</w:t>
            </w:r>
          </w:p>
        </w:tc>
        <w:tc>
          <w:tcPr>
            <w:tcW w:w="1000" w:type="pct"/>
            <w:tcMar>
              <w:top w:w="11" w:type="dxa"/>
              <w:left w:w="85" w:type="dxa"/>
              <w:bottom w:w="6" w:type="dxa"/>
              <w:right w:w="85" w:type="dxa"/>
            </w:tcMar>
          </w:tcPr>
          <w:p w14:paraId="37A79A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1000" w:type="pct"/>
            <w:tcMar>
              <w:top w:w="11" w:type="dxa"/>
              <w:left w:w="85" w:type="dxa"/>
              <w:bottom w:w="6" w:type="dxa"/>
              <w:right w:w="85" w:type="dxa"/>
            </w:tcMar>
          </w:tcPr>
          <w:p w14:paraId="33CFE7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63,06</w:t>
            </w:r>
          </w:p>
        </w:tc>
        <w:tc>
          <w:tcPr>
            <w:tcW w:w="1000" w:type="pct"/>
            <w:tcMar>
              <w:top w:w="11" w:type="dxa"/>
              <w:left w:w="85" w:type="dxa"/>
              <w:bottom w:w="6" w:type="dxa"/>
              <w:right w:w="85" w:type="dxa"/>
            </w:tcMar>
          </w:tcPr>
          <w:p w14:paraId="49F7F1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63,06</w:t>
            </w:r>
          </w:p>
        </w:tc>
        <w:tc>
          <w:tcPr>
            <w:tcW w:w="250" w:type="pct"/>
            <w:tcMar>
              <w:top w:w="11" w:type="dxa"/>
              <w:left w:w="85" w:type="dxa"/>
              <w:bottom w:w="6" w:type="dxa"/>
              <w:right w:w="85" w:type="dxa"/>
            </w:tcMar>
          </w:tcPr>
          <w:p w14:paraId="47F0F0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250" w:type="pct"/>
            <w:tcMar>
              <w:top w:w="11" w:type="dxa"/>
              <w:left w:w="85" w:type="dxa"/>
              <w:bottom w:w="6" w:type="dxa"/>
              <w:right w:w="85" w:type="dxa"/>
            </w:tcMar>
          </w:tcPr>
          <w:p w14:paraId="01532D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&lt; 0,01%</w:t>
            </w:r>
          </w:p>
        </w:tc>
      </w:tr>
      <w:tr w:rsidR="00604C0E" w14:paraId="490717EF" w14:textId="77777777" w:rsidTr="00604C0E">
        <w:tc>
          <w:tcPr>
            <w:cnfStyle w:val="001000000000" w:firstRow="0" w:lastRow="0" w:firstColumn="1" w:lastColumn="0" w:oddVBand="0" w:evenVBand="0" w:oddHBand="0" w:evenHBand="0" w:firstRowFirstColumn="0" w:firstRowLastColumn="0" w:lastRowFirstColumn="0" w:lastRowLastColumn="0"/>
            <w:tcW w:w="250" w:type="pct"/>
            <w:shd w:val="clear" w:color="auto" w:fill="FFFFFF"/>
            <w:tcMar>
              <w:top w:w="11" w:type="dxa"/>
              <w:left w:w="85" w:type="dxa"/>
              <w:bottom w:w="6" w:type="dxa"/>
              <w:right w:w="85" w:type="dxa"/>
            </w:tcMar>
          </w:tcPr>
          <w:p w14:paraId="35746FAA" w14:textId="77777777" w:rsidR="00604C0E" w:rsidRDefault="00604C0E">
            <w:pPr>
              <w:rPr>
                <w:b/>
                <w:bCs/>
                <w:color w:val="000000"/>
                <w:sz w:val="15"/>
                <w:szCs w:val="15"/>
              </w:rPr>
            </w:pPr>
          </w:p>
        </w:tc>
        <w:tc>
          <w:tcPr>
            <w:tcW w:w="1500" w:type="pct"/>
            <w:shd w:val="clear" w:color="auto" w:fill="FFFFFF"/>
            <w:tcMar>
              <w:top w:w="11" w:type="dxa"/>
              <w:left w:w="85" w:type="dxa"/>
              <w:bottom w:w="6" w:type="dxa"/>
              <w:right w:w="85" w:type="dxa"/>
            </w:tcMar>
          </w:tcPr>
          <w:p w14:paraId="4EECA4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 wydatki majątkowe</w:t>
            </w:r>
          </w:p>
        </w:tc>
        <w:tc>
          <w:tcPr>
            <w:tcW w:w="1000" w:type="pct"/>
            <w:shd w:val="clear" w:color="auto" w:fill="FFFFFF"/>
            <w:tcMar>
              <w:top w:w="11" w:type="dxa"/>
              <w:left w:w="85" w:type="dxa"/>
              <w:bottom w:w="6" w:type="dxa"/>
              <w:right w:w="85" w:type="dxa"/>
            </w:tcMar>
          </w:tcPr>
          <w:p w14:paraId="675E51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19 557 000,01</w:t>
            </w:r>
          </w:p>
        </w:tc>
        <w:tc>
          <w:tcPr>
            <w:tcW w:w="1000" w:type="pct"/>
            <w:shd w:val="clear" w:color="auto" w:fill="FFFFFF"/>
            <w:tcMar>
              <w:top w:w="11" w:type="dxa"/>
              <w:left w:w="85" w:type="dxa"/>
              <w:bottom w:w="6" w:type="dxa"/>
              <w:right w:w="85" w:type="dxa"/>
            </w:tcMar>
          </w:tcPr>
          <w:p w14:paraId="286F3F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20 930 597,27</w:t>
            </w:r>
          </w:p>
        </w:tc>
        <w:tc>
          <w:tcPr>
            <w:tcW w:w="1000" w:type="pct"/>
            <w:shd w:val="clear" w:color="auto" w:fill="FFFFFF"/>
            <w:tcMar>
              <w:top w:w="11" w:type="dxa"/>
              <w:left w:w="85" w:type="dxa"/>
              <w:bottom w:w="6" w:type="dxa"/>
              <w:right w:w="85" w:type="dxa"/>
            </w:tcMar>
          </w:tcPr>
          <w:p w14:paraId="4EEC5D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15 705 474,57</w:t>
            </w:r>
          </w:p>
        </w:tc>
        <w:tc>
          <w:tcPr>
            <w:tcW w:w="250" w:type="pct"/>
            <w:shd w:val="clear" w:color="auto" w:fill="FFFFFF"/>
            <w:tcMar>
              <w:top w:w="11" w:type="dxa"/>
              <w:left w:w="85" w:type="dxa"/>
              <w:bottom w:w="6" w:type="dxa"/>
              <w:right w:w="85" w:type="dxa"/>
            </w:tcMar>
          </w:tcPr>
          <w:p w14:paraId="5CD346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75,04%</w:t>
            </w:r>
          </w:p>
        </w:tc>
        <w:tc>
          <w:tcPr>
            <w:tcW w:w="250" w:type="pct"/>
            <w:shd w:val="clear" w:color="auto" w:fill="FFFFFF"/>
            <w:tcMar>
              <w:top w:w="11" w:type="dxa"/>
              <w:left w:w="85" w:type="dxa"/>
              <w:bottom w:w="6" w:type="dxa"/>
              <w:right w:w="85" w:type="dxa"/>
            </w:tcMar>
          </w:tcPr>
          <w:p w14:paraId="3033A9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100,00%</w:t>
            </w:r>
          </w:p>
        </w:tc>
      </w:tr>
    </w:tbl>
    <w:p w14:paraId="302E1793" w14:textId="77777777" w:rsidR="00604C0E" w:rsidRDefault="00604C0E">
      <w:pPr>
        <w:pStyle w:val="Legenda"/>
        <w:keepNext/>
        <w:jc w:val="both"/>
      </w:pPr>
    </w:p>
    <w:p w14:paraId="734B1D85" w14:textId="6901AC94" w:rsidR="00604C0E" w:rsidRDefault="00A17617">
      <w:pPr>
        <w:pStyle w:val="Legenda"/>
        <w:keepNext/>
        <w:jc w:val="both"/>
      </w:pPr>
      <w:r>
        <w:t xml:space="preserve">Tabela </w:t>
      </w:r>
      <w:r w:rsidR="00B7387D">
        <w:t>10</w:t>
      </w:r>
      <w:r>
        <w:t>: Realizacja planu zadań inwestycyjnych w 2023 roku w Gminie Gorzyce.</w:t>
      </w:r>
    </w:p>
    <w:p w14:paraId="127A3C17" w14:textId="1613AED3" w:rsidR="001F47D2" w:rsidRDefault="006F78A6" w:rsidP="00C40678">
      <w:pPr>
        <w:rPr>
          <w:rFonts w:asciiTheme="minorHAnsi" w:hAnsiTheme="minorHAnsi"/>
        </w:rPr>
      </w:pPr>
      <w:r>
        <w:fldChar w:fldCharType="begin"/>
      </w:r>
      <w:r>
        <w:instrText xml:space="preserve"> LINK </w:instrText>
      </w:r>
      <w:r w:rsidR="001F47D2">
        <w:instrText xml:space="preserve">Excel.Sheet.12 "F:\\Inwestycje do 23Zeszyt1.xlsx" Arkusz1!W2K1:W57K8 </w:instrText>
      </w:r>
      <w:r>
        <w:instrText xml:space="preserve">\a \f 4 \h  \* MERGEFORMAT </w:instrText>
      </w:r>
      <w:r>
        <w:fldChar w:fldCharType="separate"/>
      </w:r>
    </w:p>
    <w:tbl>
      <w:tblPr>
        <w:tblW w:w="9923" w:type="dxa"/>
        <w:tblCellMar>
          <w:left w:w="70" w:type="dxa"/>
          <w:right w:w="70" w:type="dxa"/>
        </w:tblCellMar>
        <w:tblLook w:val="04A0" w:firstRow="1" w:lastRow="0" w:firstColumn="1" w:lastColumn="0" w:noHBand="0" w:noVBand="1"/>
      </w:tblPr>
      <w:tblGrid>
        <w:gridCol w:w="426"/>
        <w:gridCol w:w="474"/>
        <w:gridCol w:w="699"/>
        <w:gridCol w:w="3426"/>
        <w:gridCol w:w="1071"/>
        <w:gridCol w:w="1417"/>
        <w:gridCol w:w="1276"/>
        <w:gridCol w:w="1134"/>
      </w:tblGrid>
      <w:tr w:rsidR="001F47D2" w:rsidRPr="001F47D2" w14:paraId="7E7CECC8" w14:textId="77777777" w:rsidTr="001F47D2">
        <w:trPr>
          <w:divId w:val="1814444657"/>
          <w:trHeight w:val="795"/>
        </w:trPr>
        <w:tc>
          <w:tcPr>
            <w:tcW w:w="426" w:type="dxa"/>
            <w:tcBorders>
              <w:top w:val="nil"/>
              <w:left w:val="nil"/>
              <w:bottom w:val="nil"/>
              <w:right w:val="nil"/>
            </w:tcBorders>
            <w:shd w:val="clear" w:color="auto" w:fill="auto"/>
            <w:noWrap/>
            <w:vAlign w:val="bottom"/>
            <w:hideMark/>
          </w:tcPr>
          <w:p w14:paraId="221E4ED7" w14:textId="44BFF080" w:rsidR="001F47D2" w:rsidRPr="001F47D2" w:rsidRDefault="001F47D2" w:rsidP="001F47D2">
            <w:pPr>
              <w:spacing w:after="0" w:line="240" w:lineRule="auto"/>
              <w:rPr>
                <w:rFonts w:eastAsia="Times New Roman" w:cs="Times New Roman"/>
                <w:color w:val="auto"/>
                <w:sz w:val="24"/>
                <w:szCs w:val="24"/>
                <w:lang w:eastAsia="pl-PL"/>
              </w:rPr>
            </w:pPr>
          </w:p>
        </w:tc>
        <w:tc>
          <w:tcPr>
            <w:tcW w:w="474" w:type="dxa"/>
            <w:tcBorders>
              <w:top w:val="nil"/>
              <w:left w:val="nil"/>
              <w:bottom w:val="single" w:sz="8" w:space="0" w:color="8F9296"/>
              <w:right w:val="single" w:sz="8" w:space="0" w:color="8F9296"/>
            </w:tcBorders>
            <w:shd w:val="clear" w:color="000000" w:fill="FFFFFF"/>
            <w:vAlign w:val="center"/>
            <w:hideMark/>
          </w:tcPr>
          <w:p w14:paraId="7FC34C71" w14:textId="77777777" w:rsidR="001F47D2" w:rsidRPr="001F47D2" w:rsidRDefault="001F47D2" w:rsidP="001F47D2">
            <w:pPr>
              <w:spacing w:after="0" w:line="240" w:lineRule="auto"/>
              <w:jc w:val="center"/>
              <w:rPr>
                <w:rFonts w:eastAsia="Times New Roman" w:cs="Times New Roman"/>
                <w:b/>
                <w:bCs/>
                <w:color w:val="000000"/>
                <w:sz w:val="15"/>
                <w:szCs w:val="15"/>
                <w:lang w:eastAsia="pl-PL"/>
              </w:rPr>
            </w:pPr>
            <w:r w:rsidRPr="001F47D2">
              <w:rPr>
                <w:rFonts w:eastAsia="Times New Roman" w:cs="Times New Roman"/>
                <w:b/>
                <w:bCs/>
                <w:color w:val="000000"/>
                <w:sz w:val="15"/>
                <w:szCs w:val="15"/>
                <w:lang w:eastAsia="pl-PL"/>
              </w:rPr>
              <w:t>Dział</w:t>
            </w:r>
          </w:p>
        </w:tc>
        <w:tc>
          <w:tcPr>
            <w:tcW w:w="699" w:type="dxa"/>
            <w:tcBorders>
              <w:top w:val="nil"/>
              <w:left w:val="nil"/>
              <w:bottom w:val="single" w:sz="8" w:space="0" w:color="8F9296"/>
              <w:right w:val="single" w:sz="8" w:space="0" w:color="8F9296"/>
            </w:tcBorders>
            <w:shd w:val="clear" w:color="000000" w:fill="FFFFFF"/>
            <w:vAlign w:val="center"/>
            <w:hideMark/>
          </w:tcPr>
          <w:p w14:paraId="0258900D" w14:textId="77777777" w:rsidR="001F47D2" w:rsidRPr="001F47D2" w:rsidRDefault="001F47D2" w:rsidP="001F47D2">
            <w:pPr>
              <w:spacing w:after="0" w:line="240" w:lineRule="auto"/>
              <w:jc w:val="center"/>
              <w:rPr>
                <w:rFonts w:eastAsia="Times New Roman" w:cs="Times New Roman"/>
                <w:b/>
                <w:bCs/>
                <w:color w:val="000000"/>
                <w:sz w:val="15"/>
                <w:szCs w:val="15"/>
                <w:lang w:eastAsia="pl-PL"/>
              </w:rPr>
            </w:pPr>
            <w:r w:rsidRPr="001F47D2">
              <w:rPr>
                <w:rFonts w:eastAsia="Times New Roman" w:cs="Times New Roman"/>
                <w:b/>
                <w:bCs/>
                <w:color w:val="000000"/>
                <w:sz w:val="15"/>
                <w:szCs w:val="15"/>
                <w:lang w:eastAsia="pl-PL"/>
              </w:rPr>
              <w:t>Rozdział</w:t>
            </w:r>
          </w:p>
        </w:tc>
        <w:tc>
          <w:tcPr>
            <w:tcW w:w="3426" w:type="dxa"/>
            <w:tcBorders>
              <w:top w:val="nil"/>
              <w:left w:val="nil"/>
              <w:bottom w:val="single" w:sz="8" w:space="0" w:color="8F9296"/>
              <w:right w:val="single" w:sz="8" w:space="0" w:color="8F9296"/>
            </w:tcBorders>
            <w:shd w:val="clear" w:color="000000" w:fill="FFFFFF"/>
            <w:vAlign w:val="center"/>
            <w:hideMark/>
          </w:tcPr>
          <w:p w14:paraId="1A9B0616" w14:textId="77777777" w:rsidR="001F47D2" w:rsidRPr="001F47D2" w:rsidRDefault="001F47D2" w:rsidP="001F47D2">
            <w:pPr>
              <w:spacing w:after="0" w:line="240" w:lineRule="auto"/>
              <w:jc w:val="center"/>
              <w:rPr>
                <w:rFonts w:eastAsia="Times New Roman" w:cs="Times New Roman"/>
                <w:b/>
                <w:bCs/>
                <w:color w:val="000000"/>
                <w:sz w:val="15"/>
                <w:szCs w:val="15"/>
                <w:lang w:eastAsia="pl-PL"/>
              </w:rPr>
            </w:pPr>
            <w:r w:rsidRPr="001F47D2">
              <w:rPr>
                <w:rFonts w:eastAsia="Times New Roman" w:cs="Times New Roman"/>
                <w:b/>
                <w:bCs/>
                <w:color w:val="000000"/>
                <w:sz w:val="15"/>
                <w:szCs w:val="15"/>
                <w:lang w:eastAsia="pl-PL"/>
              </w:rPr>
              <w:t>Wyszczególnienie</w:t>
            </w:r>
          </w:p>
        </w:tc>
        <w:tc>
          <w:tcPr>
            <w:tcW w:w="1071" w:type="dxa"/>
            <w:tcBorders>
              <w:top w:val="nil"/>
              <w:left w:val="nil"/>
              <w:bottom w:val="single" w:sz="8" w:space="0" w:color="8F9296"/>
              <w:right w:val="single" w:sz="8" w:space="0" w:color="8F9296"/>
            </w:tcBorders>
            <w:shd w:val="clear" w:color="000000" w:fill="FFFFFF"/>
            <w:vAlign w:val="center"/>
            <w:hideMark/>
          </w:tcPr>
          <w:p w14:paraId="484538C9" w14:textId="77777777" w:rsidR="001F47D2" w:rsidRPr="001F47D2" w:rsidRDefault="001F47D2" w:rsidP="001F47D2">
            <w:pPr>
              <w:spacing w:after="0" w:line="240" w:lineRule="auto"/>
              <w:jc w:val="center"/>
              <w:rPr>
                <w:rFonts w:eastAsia="Times New Roman" w:cs="Times New Roman"/>
                <w:b/>
                <w:bCs/>
                <w:color w:val="000000"/>
                <w:sz w:val="15"/>
                <w:szCs w:val="15"/>
                <w:lang w:eastAsia="pl-PL"/>
              </w:rPr>
            </w:pPr>
            <w:r w:rsidRPr="001F47D2">
              <w:rPr>
                <w:rFonts w:eastAsia="Times New Roman" w:cs="Times New Roman"/>
                <w:b/>
                <w:bCs/>
                <w:color w:val="000000"/>
                <w:sz w:val="15"/>
                <w:szCs w:val="15"/>
                <w:lang w:eastAsia="pl-PL"/>
              </w:rPr>
              <w:t>Plan na 1.01.2023 r. (w zł)</w:t>
            </w:r>
          </w:p>
        </w:tc>
        <w:tc>
          <w:tcPr>
            <w:tcW w:w="1417" w:type="dxa"/>
            <w:tcBorders>
              <w:top w:val="nil"/>
              <w:left w:val="nil"/>
              <w:bottom w:val="single" w:sz="8" w:space="0" w:color="8F9296"/>
              <w:right w:val="single" w:sz="8" w:space="0" w:color="8F9296"/>
            </w:tcBorders>
            <w:shd w:val="clear" w:color="000000" w:fill="FFFFFF"/>
            <w:vAlign w:val="center"/>
            <w:hideMark/>
          </w:tcPr>
          <w:p w14:paraId="22A049BE" w14:textId="77777777" w:rsidR="001F47D2" w:rsidRPr="001F47D2" w:rsidRDefault="001F47D2" w:rsidP="001F47D2">
            <w:pPr>
              <w:spacing w:after="0" w:line="240" w:lineRule="auto"/>
              <w:jc w:val="center"/>
              <w:rPr>
                <w:rFonts w:eastAsia="Times New Roman" w:cs="Times New Roman"/>
                <w:b/>
                <w:bCs/>
                <w:color w:val="000000"/>
                <w:sz w:val="15"/>
                <w:szCs w:val="15"/>
                <w:lang w:eastAsia="pl-PL"/>
              </w:rPr>
            </w:pPr>
            <w:r w:rsidRPr="001F47D2">
              <w:rPr>
                <w:rFonts w:eastAsia="Times New Roman" w:cs="Times New Roman"/>
                <w:b/>
                <w:bCs/>
                <w:color w:val="000000"/>
                <w:sz w:val="15"/>
                <w:szCs w:val="15"/>
                <w:lang w:eastAsia="pl-PL"/>
              </w:rPr>
              <w:t>Plan na 31.12.2023r. (</w:t>
            </w:r>
            <w:proofErr w:type="spellStart"/>
            <w:r w:rsidRPr="001F47D2">
              <w:rPr>
                <w:rFonts w:eastAsia="Times New Roman" w:cs="Times New Roman"/>
                <w:b/>
                <w:bCs/>
                <w:color w:val="000000"/>
                <w:sz w:val="15"/>
                <w:szCs w:val="15"/>
                <w:lang w:eastAsia="pl-PL"/>
              </w:rPr>
              <w:t>wzł</w:t>
            </w:r>
            <w:proofErr w:type="spellEnd"/>
            <w:r w:rsidRPr="001F47D2">
              <w:rPr>
                <w:rFonts w:eastAsia="Times New Roman" w:cs="Times New Roman"/>
                <w:b/>
                <w:bCs/>
                <w:color w:val="000000"/>
                <w:sz w:val="15"/>
                <w:szCs w:val="15"/>
                <w:lang w:eastAsia="pl-PL"/>
              </w:rPr>
              <w:t>)</w:t>
            </w:r>
          </w:p>
        </w:tc>
        <w:tc>
          <w:tcPr>
            <w:tcW w:w="1276" w:type="dxa"/>
            <w:tcBorders>
              <w:top w:val="nil"/>
              <w:left w:val="nil"/>
              <w:bottom w:val="single" w:sz="8" w:space="0" w:color="8F9296"/>
              <w:right w:val="single" w:sz="8" w:space="0" w:color="8F9296"/>
            </w:tcBorders>
            <w:shd w:val="clear" w:color="000000" w:fill="FFFFFF"/>
            <w:vAlign w:val="center"/>
            <w:hideMark/>
          </w:tcPr>
          <w:p w14:paraId="7A39C5E0" w14:textId="77777777" w:rsidR="001F47D2" w:rsidRPr="001F47D2" w:rsidRDefault="001F47D2" w:rsidP="001F47D2">
            <w:pPr>
              <w:spacing w:after="0" w:line="240" w:lineRule="auto"/>
              <w:jc w:val="center"/>
              <w:rPr>
                <w:rFonts w:eastAsia="Times New Roman" w:cs="Times New Roman"/>
                <w:b/>
                <w:bCs/>
                <w:color w:val="000000"/>
                <w:sz w:val="15"/>
                <w:szCs w:val="15"/>
                <w:lang w:eastAsia="pl-PL"/>
              </w:rPr>
            </w:pPr>
            <w:r w:rsidRPr="001F47D2">
              <w:rPr>
                <w:rFonts w:eastAsia="Times New Roman" w:cs="Times New Roman"/>
                <w:b/>
                <w:bCs/>
                <w:color w:val="000000"/>
                <w:sz w:val="15"/>
                <w:szCs w:val="15"/>
                <w:lang w:eastAsia="pl-PL"/>
              </w:rPr>
              <w:t>Wykonanie (w zł)</w:t>
            </w:r>
          </w:p>
        </w:tc>
        <w:tc>
          <w:tcPr>
            <w:tcW w:w="1134" w:type="dxa"/>
            <w:tcBorders>
              <w:top w:val="nil"/>
              <w:left w:val="nil"/>
              <w:bottom w:val="single" w:sz="8" w:space="0" w:color="8F9296"/>
              <w:right w:val="single" w:sz="8" w:space="0" w:color="8F9296"/>
            </w:tcBorders>
            <w:shd w:val="clear" w:color="000000" w:fill="FFFFFF"/>
            <w:vAlign w:val="center"/>
            <w:hideMark/>
          </w:tcPr>
          <w:p w14:paraId="15692A00" w14:textId="77777777" w:rsidR="001F47D2" w:rsidRPr="001F47D2" w:rsidRDefault="001F47D2" w:rsidP="001F47D2">
            <w:pPr>
              <w:spacing w:after="0" w:line="240" w:lineRule="auto"/>
              <w:jc w:val="center"/>
              <w:rPr>
                <w:rFonts w:eastAsia="Times New Roman" w:cs="Times New Roman"/>
                <w:b/>
                <w:bCs/>
                <w:color w:val="000000"/>
                <w:sz w:val="15"/>
                <w:szCs w:val="15"/>
                <w:lang w:eastAsia="pl-PL"/>
              </w:rPr>
            </w:pPr>
            <w:r w:rsidRPr="001F47D2">
              <w:rPr>
                <w:rFonts w:eastAsia="Times New Roman" w:cs="Times New Roman"/>
                <w:b/>
                <w:bCs/>
                <w:color w:val="000000"/>
                <w:sz w:val="15"/>
                <w:szCs w:val="15"/>
                <w:lang w:eastAsia="pl-PL"/>
              </w:rPr>
              <w:t>Realizacja planu po zmianach (w %)</w:t>
            </w:r>
          </w:p>
        </w:tc>
      </w:tr>
      <w:tr w:rsidR="001F47D2" w:rsidRPr="001F47D2" w14:paraId="629790FF" w14:textId="77777777" w:rsidTr="001F47D2">
        <w:trPr>
          <w:divId w:val="1814444657"/>
          <w:trHeight w:val="315"/>
        </w:trPr>
        <w:tc>
          <w:tcPr>
            <w:tcW w:w="426" w:type="dxa"/>
            <w:tcBorders>
              <w:top w:val="nil"/>
              <w:left w:val="nil"/>
              <w:bottom w:val="nil"/>
              <w:right w:val="nil"/>
            </w:tcBorders>
            <w:shd w:val="clear" w:color="auto" w:fill="auto"/>
            <w:noWrap/>
            <w:vAlign w:val="bottom"/>
            <w:hideMark/>
          </w:tcPr>
          <w:p w14:paraId="1994A9FF" w14:textId="77777777" w:rsidR="001F47D2" w:rsidRPr="001F47D2" w:rsidRDefault="001F47D2" w:rsidP="001F47D2">
            <w:pPr>
              <w:spacing w:after="0" w:line="240" w:lineRule="auto"/>
              <w:jc w:val="center"/>
              <w:rPr>
                <w:rFonts w:eastAsia="Times New Roman" w:cs="Times New Roman"/>
                <w:b/>
                <w:bCs/>
                <w:color w:val="000000"/>
                <w:sz w:val="15"/>
                <w:szCs w:val="15"/>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774A607E"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400</w:t>
            </w:r>
          </w:p>
        </w:tc>
        <w:tc>
          <w:tcPr>
            <w:tcW w:w="699" w:type="dxa"/>
            <w:tcBorders>
              <w:top w:val="nil"/>
              <w:left w:val="nil"/>
              <w:bottom w:val="single" w:sz="8" w:space="0" w:color="DADBDC"/>
              <w:right w:val="single" w:sz="8" w:space="0" w:color="DADBDC"/>
            </w:tcBorders>
            <w:shd w:val="clear" w:color="auto" w:fill="auto"/>
            <w:vAlign w:val="center"/>
            <w:hideMark/>
          </w:tcPr>
          <w:p w14:paraId="7B64BF33"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40002</w:t>
            </w:r>
          </w:p>
        </w:tc>
        <w:tc>
          <w:tcPr>
            <w:tcW w:w="3426" w:type="dxa"/>
            <w:tcBorders>
              <w:top w:val="nil"/>
              <w:left w:val="nil"/>
              <w:bottom w:val="single" w:sz="8" w:space="0" w:color="DADBDC"/>
              <w:right w:val="single" w:sz="8" w:space="0" w:color="DADBDC"/>
            </w:tcBorders>
            <w:shd w:val="clear" w:color="auto" w:fill="auto"/>
            <w:vAlign w:val="center"/>
            <w:hideMark/>
          </w:tcPr>
          <w:p w14:paraId="63080A6D"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Budowa sieci wodociągowej</w:t>
            </w:r>
          </w:p>
        </w:tc>
        <w:tc>
          <w:tcPr>
            <w:tcW w:w="1071" w:type="dxa"/>
            <w:tcBorders>
              <w:top w:val="nil"/>
              <w:left w:val="nil"/>
              <w:bottom w:val="single" w:sz="8" w:space="0" w:color="DADBDC"/>
              <w:right w:val="single" w:sz="8" w:space="0" w:color="DADBDC"/>
            </w:tcBorders>
            <w:shd w:val="clear" w:color="auto" w:fill="auto"/>
            <w:vAlign w:val="center"/>
            <w:hideMark/>
          </w:tcPr>
          <w:p w14:paraId="4684DE06"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100 000,00 </w:t>
            </w:r>
          </w:p>
        </w:tc>
        <w:tc>
          <w:tcPr>
            <w:tcW w:w="1417" w:type="dxa"/>
            <w:tcBorders>
              <w:top w:val="nil"/>
              <w:left w:val="nil"/>
              <w:bottom w:val="single" w:sz="8" w:space="0" w:color="DADBDC"/>
              <w:right w:val="single" w:sz="8" w:space="0" w:color="DADBDC"/>
            </w:tcBorders>
            <w:shd w:val="clear" w:color="auto" w:fill="auto"/>
            <w:vAlign w:val="center"/>
            <w:hideMark/>
          </w:tcPr>
          <w:p w14:paraId="724671A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150 000,00 </w:t>
            </w:r>
          </w:p>
        </w:tc>
        <w:tc>
          <w:tcPr>
            <w:tcW w:w="1276" w:type="dxa"/>
            <w:tcBorders>
              <w:top w:val="nil"/>
              <w:left w:val="nil"/>
              <w:bottom w:val="single" w:sz="8" w:space="0" w:color="DADBDC"/>
              <w:right w:val="single" w:sz="8" w:space="0" w:color="DADBDC"/>
            </w:tcBorders>
            <w:shd w:val="clear" w:color="000000" w:fill="FCE4D6"/>
            <w:vAlign w:val="center"/>
            <w:hideMark/>
          </w:tcPr>
          <w:p w14:paraId="13822B72"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110 983,70 </w:t>
            </w:r>
          </w:p>
        </w:tc>
        <w:tc>
          <w:tcPr>
            <w:tcW w:w="1134" w:type="dxa"/>
            <w:tcBorders>
              <w:top w:val="nil"/>
              <w:left w:val="nil"/>
              <w:bottom w:val="single" w:sz="8" w:space="0" w:color="DADBDC"/>
              <w:right w:val="single" w:sz="8" w:space="0" w:color="DADBDC"/>
            </w:tcBorders>
            <w:shd w:val="clear" w:color="000000" w:fill="FCE4D6"/>
            <w:vAlign w:val="center"/>
            <w:hideMark/>
          </w:tcPr>
          <w:p w14:paraId="03C974EE"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73,99%</w:t>
            </w:r>
          </w:p>
        </w:tc>
      </w:tr>
      <w:tr w:rsidR="001F47D2" w:rsidRPr="001F47D2" w14:paraId="6198A2EE" w14:textId="77777777" w:rsidTr="001F47D2">
        <w:trPr>
          <w:divId w:val="1814444657"/>
          <w:trHeight w:val="1172"/>
        </w:trPr>
        <w:tc>
          <w:tcPr>
            <w:tcW w:w="426" w:type="dxa"/>
            <w:tcBorders>
              <w:top w:val="nil"/>
              <w:left w:val="nil"/>
              <w:bottom w:val="nil"/>
              <w:right w:val="nil"/>
            </w:tcBorders>
            <w:shd w:val="clear" w:color="auto" w:fill="auto"/>
            <w:noWrap/>
            <w:vAlign w:val="bottom"/>
            <w:hideMark/>
          </w:tcPr>
          <w:p w14:paraId="6BA26BDD"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5110E655"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400</w:t>
            </w:r>
          </w:p>
        </w:tc>
        <w:tc>
          <w:tcPr>
            <w:tcW w:w="699" w:type="dxa"/>
            <w:tcBorders>
              <w:top w:val="nil"/>
              <w:left w:val="nil"/>
              <w:bottom w:val="single" w:sz="8" w:space="0" w:color="DADBDC"/>
              <w:right w:val="single" w:sz="8" w:space="0" w:color="DADBDC"/>
            </w:tcBorders>
            <w:shd w:val="clear" w:color="auto" w:fill="auto"/>
            <w:vAlign w:val="center"/>
            <w:hideMark/>
          </w:tcPr>
          <w:p w14:paraId="10613E3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40002</w:t>
            </w:r>
          </w:p>
        </w:tc>
        <w:tc>
          <w:tcPr>
            <w:tcW w:w="3426" w:type="dxa"/>
            <w:tcBorders>
              <w:top w:val="nil"/>
              <w:left w:val="nil"/>
              <w:bottom w:val="single" w:sz="8" w:space="0" w:color="DADBDC"/>
              <w:right w:val="single" w:sz="8" w:space="0" w:color="DADBDC"/>
            </w:tcBorders>
            <w:shd w:val="clear" w:color="auto" w:fill="auto"/>
            <w:vAlign w:val="center"/>
            <w:hideMark/>
          </w:tcPr>
          <w:p w14:paraId="7D9BCC8B"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Budowa sieci wodociągowej na terenach inwestycyjnych - Orliska i Furmany ( środki otrzymane z Rządowego Funduszu Polski Ład: Program Inwestycji Strategicznych na realizację zadań inwestycyjnych w kwocie 475 000,01 zł; )</w:t>
            </w:r>
          </w:p>
        </w:tc>
        <w:tc>
          <w:tcPr>
            <w:tcW w:w="1071" w:type="dxa"/>
            <w:tcBorders>
              <w:top w:val="nil"/>
              <w:left w:val="nil"/>
              <w:bottom w:val="single" w:sz="8" w:space="0" w:color="DADBDC"/>
              <w:right w:val="single" w:sz="8" w:space="0" w:color="DADBDC"/>
            </w:tcBorders>
            <w:shd w:val="clear" w:color="auto" w:fill="auto"/>
            <w:vAlign w:val="center"/>
            <w:hideMark/>
          </w:tcPr>
          <w:p w14:paraId="5D02DC2B"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671 279,34 </w:t>
            </w:r>
          </w:p>
        </w:tc>
        <w:tc>
          <w:tcPr>
            <w:tcW w:w="1417" w:type="dxa"/>
            <w:tcBorders>
              <w:top w:val="nil"/>
              <w:left w:val="nil"/>
              <w:bottom w:val="single" w:sz="8" w:space="0" w:color="DADBDC"/>
              <w:right w:val="single" w:sz="8" w:space="0" w:color="DADBDC"/>
            </w:tcBorders>
            <w:shd w:val="clear" w:color="auto" w:fill="auto"/>
            <w:vAlign w:val="center"/>
            <w:hideMark/>
          </w:tcPr>
          <w:p w14:paraId="51C53835"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671 279,34 </w:t>
            </w:r>
          </w:p>
        </w:tc>
        <w:tc>
          <w:tcPr>
            <w:tcW w:w="1276" w:type="dxa"/>
            <w:tcBorders>
              <w:top w:val="nil"/>
              <w:left w:val="nil"/>
              <w:bottom w:val="single" w:sz="8" w:space="0" w:color="DADBDC"/>
              <w:right w:val="single" w:sz="8" w:space="0" w:color="DADBDC"/>
            </w:tcBorders>
            <w:shd w:val="clear" w:color="000000" w:fill="FCE4D6"/>
            <w:vAlign w:val="center"/>
            <w:hideMark/>
          </w:tcPr>
          <w:p w14:paraId="160A3A40"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667 274,34 </w:t>
            </w:r>
          </w:p>
        </w:tc>
        <w:tc>
          <w:tcPr>
            <w:tcW w:w="1134" w:type="dxa"/>
            <w:tcBorders>
              <w:top w:val="nil"/>
              <w:left w:val="nil"/>
              <w:bottom w:val="single" w:sz="8" w:space="0" w:color="DADBDC"/>
              <w:right w:val="single" w:sz="8" w:space="0" w:color="DADBDC"/>
            </w:tcBorders>
            <w:shd w:val="clear" w:color="000000" w:fill="FCE4D6"/>
            <w:vAlign w:val="center"/>
            <w:hideMark/>
          </w:tcPr>
          <w:p w14:paraId="2169596E"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99,40%</w:t>
            </w:r>
          </w:p>
        </w:tc>
      </w:tr>
      <w:tr w:rsidR="001F47D2" w:rsidRPr="001F47D2" w14:paraId="5EC7E50E" w14:textId="77777777" w:rsidTr="001F47D2">
        <w:trPr>
          <w:divId w:val="1814444657"/>
          <w:trHeight w:val="795"/>
        </w:trPr>
        <w:tc>
          <w:tcPr>
            <w:tcW w:w="426" w:type="dxa"/>
            <w:tcBorders>
              <w:top w:val="nil"/>
              <w:left w:val="nil"/>
              <w:bottom w:val="nil"/>
              <w:right w:val="nil"/>
            </w:tcBorders>
            <w:shd w:val="clear" w:color="auto" w:fill="auto"/>
            <w:noWrap/>
            <w:vAlign w:val="bottom"/>
            <w:hideMark/>
          </w:tcPr>
          <w:p w14:paraId="37AF79B9"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61DD924F"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400</w:t>
            </w:r>
          </w:p>
        </w:tc>
        <w:tc>
          <w:tcPr>
            <w:tcW w:w="699" w:type="dxa"/>
            <w:tcBorders>
              <w:top w:val="nil"/>
              <w:left w:val="nil"/>
              <w:bottom w:val="single" w:sz="8" w:space="0" w:color="DADBDC"/>
              <w:right w:val="single" w:sz="8" w:space="0" w:color="DADBDC"/>
            </w:tcBorders>
            <w:shd w:val="clear" w:color="auto" w:fill="auto"/>
            <w:vAlign w:val="center"/>
            <w:hideMark/>
          </w:tcPr>
          <w:p w14:paraId="0C42D45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40002</w:t>
            </w:r>
          </w:p>
        </w:tc>
        <w:tc>
          <w:tcPr>
            <w:tcW w:w="3426" w:type="dxa"/>
            <w:tcBorders>
              <w:top w:val="nil"/>
              <w:left w:val="nil"/>
              <w:bottom w:val="single" w:sz="8" w:space="0" w:color="DADBDC"/>
              <w:right w:val="single" w:sz="8" w:space="0" w:color="DADBDC"/>
            </w:tcBorders>
            <w:shd w:val="clear" w:color="auto" w:fill="auto"/>
            <w:vAlign w:val="center"/>
            <w:hideMark/>
          </w:tcPr>
          <w:p w14:paraId="7AD7E550"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Poprawa </w:t>
            </w:r>
            <w:proofErr w:type="spellStart"/>
            <w:r w:rsidRPr="001F47D2">
              <w:rPr>
                <w:rFonts w:eastAsia="Times New Roman" w:cs="Times New Roman"/>
                <w:color w:val="0D0D0D"/>
                <w:sz w:val="15"/>
                <w:szCs w:val="15"/>
                <w:lang w:eastAsia="pl-PL"/>
              </w:rPr>
              <w:t>godpodarki</w:t>
            </w:r>
            <w:proofErr w:type="spellEnd"/>
            <w:r w:rsidRPr="001F47D2">
              <w:rPr>
                <w:rFonts w:eastAsia="Times New Roman" w:cs="Times New Roman"/>
                <w:color w:val="0D0D0D"/>
                <w:sz w:val="15"/>
                <w:szCs w:val="15"/>
                <w:lang w:eastAsia="pl-PL"/>
              </w:rPr>
              <w:t xml:space="preserve"> wodno-ściekowej na terenie Gminy Gorzyce poprzez budowę nowych odcinków sieci </w:t>
            </w:r>
            <w:proofErr w:type="spellStart"/>
            <w:r w:rsidRPr="001F47D2">
              <w:rPr>
                <w:rFonts w:eastAsia="Times New Roman" w:cs="Times New Roman"/>
                <w:color w:val="0D0D0D"/>
                <w:sz w:val="15"/>
                <w:szCs w:val="15"/>
                <w:lang w:eastAsia="pl-PL"/>
              </w:rPr>
              <w:t>wodociagowej</w:t>
            </w:r>
            <w:proofErr w:type="spellEnd"/>
            <w:r w:rsidRPr="001F47D2">
              <w:rPr>
                <w:rFonts w:eastAsia="Times New Roman" w:cs="Times New Roman"/>
                <w:color w:val="0D0D0D"/>
                <w:sz w:val="15"/>
                <w:szCs w:val="15"/>
                <w:lang w:eastAsia="pl-PL"/>
              </w:rPr>
              <w:t xml:space="preserve"> </w:t>
            </w:r>
          </w:p>
        </w:tc>
        <w:tc>
          <w:tcPr>
            <w:tcW w:w="1071" w:type="dxa"/>
            <w:tcBorders>
              <w:top w:val="nil"/>
              <w:left w:val="nil"/>
              <w:bottom w:val="single" w:sz="8" w:space="0" w:color="DADBDC"/>
              <w:right w:val="single" w:sz="8" w:space="0" w:color="DADBDC"/>
            </w:tcBorders>
            <w:shd w:val="clear" w:color="auto" w:fill="auto"/>
            <w:vAlign w:val="center"/>
            <w:hideMark/>
          </w:tcPr>
          <w:p w14:paraId="47852F9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5B80761F"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30 000,00 </w:t>
            </w:r>
          </w:p>
        </w:tc>
        <w:tc>
          <w:tcPr>
            <w:tcW w:w="1276" w:type="dxa"/>
            <w:tcBorders>
              <w:top w:val="nil"/>
              <w:left w:val="nil"/>
              <w:bottom w:val="single" w:sz="8" w:space="0" w:color="DADBDC"/>
              <w:right w:val="single" w:sz="8" w:space="0" w:color="DADBDC"/>
            </w:tcBorders>
            <w:shd w:val="clear" w:color="000000" w:fill="FCE4D6"/>
            <w:vAlign w:val="center"/>
            <w:hideMark/>
          </w:tcPr>
          <w:p w14:paraId="6A40662A"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w:t>
            </w:r>
          </w:p>
        </w:tc>
        <w:tc>
          <w:tcPr>
            <w:tcW w:w="1134" w:type="dxa"/>
            <w:tcBorders>
              <w:top w:val="nil"/>
              <w:left w:val="nil"/>
              <w:bottom w:val="single" w:sz="8" w:space="0" w:color="DADBDC"/>
              <w:right w:val="single" w:sz="8" w:space="0" w:color="DADBDC"/>
            </w:tcBorders>
            <w:shd w:val="clear" w:color="000000" w:fill="FCE4D6"/>
            <w:vAlign w:val="center"/>
            <w:hideMark/>
          </w:tcPr>
          <w:p w14:paraId="439C5078"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0,00%</w:t>
            </w:r>
          </w:p>
        </w:tc>
      </w:tr>
      <w:tr w:rsidR="001F47D2" w:rsidRPr="001F47D2" w14:paraId="18AD4580" w14:textId="77777777" w:rsidTr="001F47D2">
        <w:trPr>
          <w:divId w:val="1814444657"/>
          <w:trHeight w:val="719"/>
        </w:trPr>
        <w:tc>
          <w:tcPr>
            <w:tcW w:w="426" w:type="dxa"/>
            <w:tcBorders>
              <w:top w:val="nil"/>
              <w:left w:val="nil"/>
              <w:bottom w:val="nil"/>
              <w:right w:val="nil"/>
            </w:tcBorders>
            <w:shd w:val="clear" w:color="auto" w:fill="auto"/>
            <w:noWrap/>
            <w:vAlign w:val="bottom"/>
            <w:hideMark/>
          </w:tcPr>
          <w:p w14:paraId="35AB45A5"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069B929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w:t>
            </w:r>
          </w:p>
        </w:tc>
        <w:tc>
          <w:tcPr>
            <w:tcW w:w="699" w:type="dxa"/>
            <w:tcBorders>
              <w:top w:val="nil"/>
              <w:left w:val="nil"/>
              <w:bottom w:val="single" w:sz="8" w:space="0" w:color="DADBDC"/>
              <w:right w:val="single" w:sz="8" w:space="0" w:color="DADBDC"/>
            </w:tcBorders>
            <w:shd w:val="clear" w:color="auto" w:fill="auto"/>
            <w:vAlign w:val="center"/>
            <w:hideMark/>
          </w:tcPr>
          <w:p w14:paraId="1952DDC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60013</w:t>
            </w:r>
          </w:p>
        </w:tc>
        <w:tc>
          <w:tcPr>
            <w:tcW w:w="3426" w:type="dxa"/>
            <w:tcBorders>
              <w:top w:val="nil"/>
              <w:left w:val="nil"/>
              <w:bottom w:val="single" w:sz="8" w:space="0" w:color="DADBDC"/>
              <w:right w:val="single" w:sz="8" w:space="0" w:color="DADBDC"/>
            </w:tcBorders>
            <w:shd w:val="clear" w:color="auto" w:fill="auto"/>
            <w:vAlign w:val="center"/>
            <w:hideMark/>
          </w:tcPr>
          <w:p w14:paraId="1B12127A"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Przebudowa drogi wojewódzkiej nr 854 Annopol – gr. Woj. Lubelskie – Antoniów – Gorzyce polegająca na budowie chodnika w miejscowości Wrzawy -dotacja </w:t>
            </w:r>
          </w:p>
        </w:tc>
        <w:tc>
          <w:tcPr>
            <w:tcW w:w="1071" w:type="dxa"/>
            <w:tcBorders>
              <w:top w:val="nil"/>
              <w:left w:val="nil"/>
              <w:bottom w:val="single" w:sz="8" w:space="0" w:color="DADBDC"/>
              <w:right w:val="single" w:sz="8" w:space="0" w:color="DADBDC"/>
            </w:tcBorders>
            <w:shd w:val="clear" w:color="auto" w:fill="auto"/>
            <w:vAlign w:val="center"/>
            <w:hideMark/>
          </w:tcPr>
          <w:p w14:paraId="1F5B923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100 000,00 </w:t>
            </w:r>
          </w:p>
        </w:tc>
        <w:tc>
          <w:tcPr>
            <w:tcW w:w="1417" w:type="dxa"/>
            <w:tcBorders>
              <w:top w:val="nil"/>
              <w:left w:val="nil"/>
              <w:bottom w:val="single" w:sz="8" w:space="0" w:color="DADBDC"/>
              <w:right w:val="single" w:sz="8" w:space="0" w:color="DADBDC"/>
            </w:tcBorders>
            <w:shd w:val="clear" w:color="auto" w:fill="auto"/>
            <w:vAlign w:val="center"/>
            <w:hideMark/>
          </w:tcPr>
          <w:p w14:paraId="1705DF5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100 000,00 </w:t>
            </w:r>
          </w:p>
        </w:tc>
        <w:tc>
          <w:tcPr>
            <w:tcW w:w="1276" w:type="dxa"/>
            <w:tcBorders>
              <w:top w:val="nil"/>
              <w:left w:val="nil"/>
              <w:bottom w:val="single" w:sz="8" w:space="0" w:color="DADBDC"/>
              <w:right w:val="single" w:sz="8" w:space="0" w:color="DADBDC"/>
            </w:tcBorders>
            <w:shd w:val="clear" w:color="000000" w:fill="FCE4D6"/>
            <w:vAlign w:val="center"/>
            <w:hideMark/>
          </w:tcPr>
          <w:p w14:paraId="5754DFE5"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96 069,96 </w:t>
            </w:r>
          </w:p>
        </w:tc>
        <w:tc>
          <w:tcPr>
            <w:tcW w:w="1134" w:type="dxa"/>
            <w:tcBorders>
              <w:top w:val="nil"/>
              <w:left w:val="nil"/>
              <w:bottom w:val="single" w:sz="8" w:space="0" w:color="DADBDC"/>
              <w:right w:val="single" w:sz="8" w:space="0" w:color="DADBDC"/>
            </w:tcBorders>
            <w:shd w:val="clear" w:color="000000" w:fill="FCE4D6"/>
            <w:vAlign w:val="center"/>
            <w:hideMark/>
          </w:tcPr>
          <w:p w14:paraId="6E1E3A3E"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96,07%</w:t>
            </w:r>
          </w:p>
        </w:tc>
      </w:tr>
      <w:tr w:rsidR="001F47D2" w:rsidRPr="001F47D2" w14:paraId="0FEAA736" w14:textId="77777777" w:rsidTr="001F47D2">
        <w:trPr>
          <w:divId w:val="1814444657"/>
          <w:trHeight w:val="1115"/>
        </w:trPr>
        <w:tc>
          <w:tcPr>
            <w:tcW w:w="426" w:type="dxa"/>
            <w:tcBorders>
              <w:top w:val="nil"/>
              <w:left w:val="nil"/>
              <w:bottom w:val="nil"/>
              <w:right w:val="nil"/>
            </w:tcBorders>
            <w:shd w:val="clear" w:color="auto" w:fill="auto"/>
            <w:noWrap/>
            <w:vAlign w:val="bottom"/>
            <w:hideMark/>
          </w:tcPr>
          <w:p w14:paraId="4A500568"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7AEC52A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w:t>
            </w:r>
          </w:p>
        </w:tc>
        <w:tc>
          <w:tcPr>
            <w:tcW w:w="699" w:type="dxa"/>
            <w:tcBorders>
              <w:top w:val="nil"/>
              <w:left w:val="nil"/>
              <w:bottom w:val="single" w:sz="8" w:space="0" w:color="DADBDC"/>
              <w:right w:val="single" w:sz="8" w:space="0" w:color="DADBDC"/>
            </w:tcBorders>
            <w:shd w:val="clear" w:color="auto" w:fill="auto"/>
            <w:vAlign w:val="center"/>
            <w:hideMark/>
          </w:tcPr>
          <w:p w14:paraId="572CA64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60014</w:t>
            </w:r>
          </w:p>
        </w:tc>
        <w:tc>
          <w:tcPr>
            <w:tcW w:w="3426" w:type="dxa"/>
            <w:tcBorders>
              <w:top w:val="nil"/>
              <w:left w:val="nil"/>
              <w:bottom w:val="single" w:sz="8" w:space="0" w:color="DADBDC"/>
              <w:right w:val="single" w:sz="8" w:space="0" w:color="DADBDC"/>
            </w:tcBorders>
            <w:shd w:val="clear" w:color="auto" w:fill="auto"/>
            <w:vAlign w:val="center"/>
            <w:hideMark/>
          </w:tcPr>
          <w:p w14:paraId="66F35C70"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Powiat Tarnobrzeski:</w:t>
            </w:r>
            <w:r w:rsidRPr="001F47D2">
              <w:rPr>
                <w:rFonts w:eastAsia="Times New Roman" w:cs="Times New Roman"/>
                <w:color w:val="0D0D0D"/>
                <w:sz w:val="15"/>
                <w:szCs w:val="15"/>
                <w:lang w:eastAsia="pl-PL"/>
              </w:rPr>
              <w:br/>
              <w:t>1.„Przebudowa drogi powiatowej Nr 1092R relacji Trześń – Furmany w zakresie budowy chodnika na odcinku od istniejącego chodnika do końca zabudowy w miejscowości Trześń" – 90 000,00 zł</w:t>
            </w:r>
          </w:p>
        </w:tc>
        <w:tc>
          <w:tcPr>
            <w:tcW w:w="1071" w:type="dxa"/>
            <w:tcBorders>
              <w:top w:val="nil"/>
              <w:left w:val="nil"/>
              <w:bottom w:val="single" w:sz="8" w:space="0" w:color="DADBDC"/>
              <w:right w:val="single" w:sz="8" w:space="0" w:color="DADBDC"/>
            </w:tcBorders>
            <w:shd w:val="clear" w:color="auto" w:fill="auto"/>
            <w:vAlign w:val="center"/>
            <w:hideMark/>
          </w:tcPr>
          <w:p w14:paraId="212E177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90 000,00 </w:t>
            </w:r>
          </w:p>
        </w:tc>
        <w:tc>
          <w:tcPr>
            <w:tcW w:w="1417" w:type="dxa"/>
            <w:tcBorders>
              <w:top w:val="nil"/>
              <w:left w:val="nil"/>
              <w:bottom w:val="single" w:sz="8" w:space="0" w:color="DADBDC"/>
              <w:right w:val="single" w:sz="8" w:space="0" w:color="DADBDC"/>
            </w:tcBorders>
            <w:shd w:val="clear" w:color="auto" w:fill="auto"/>
            <w:vAlign w:val="center"/>
            <w:hideMark/>
          </w:tcPr>
          <w:p w14:paraId="0046335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90 000,00 </w:t>
            </w:r>
          </w:p>
        </w:tc>
        <w:tc>
          <w:tcPr>
            <w:tcW w:w="1276" w:type="dxa"/>
            <w:tcBorders>
              <w:top w:val="nil"/>
              <w:left w:val="nil"/>
              <w:bottom w:val="single" w:sz="8" w:space="0" w:color="DADBDC"/>
              <w:right w:val="single" w:sz="8" w:space="0" w:color="DADBDC"/>
            </w:tcBorders>
            <w:shd w:val="clear" w:color="000000" w:fill="FCE4D6"/>
            <w:vAlign w:val="center"/>
            <w:hideMark/>
          </w:tcPr>
          <w:p w14:paraId="202BD8DC"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87 134,49 </w:t>
            </w:r>
          </w:p>
        </w:tc>
        <w:tc>
          <w:tcPr>
            <w:tcW w:w="1134" w:type="dxa"/>
            <w:tcBorders>
              <w:top w:val="nil"/>
              <w:left w:val="nil"/>
              <w:bottom w:val="single" w:sz="8" w:space="0" w:color="DADBDC"/>
              <w:right w:val="single" w:sz="8" w:space="0" w:color="DADBDC"/>
            </w:tcBorders>
            <w:shd w:val="clear" w:color="000000" w:fill="FCE4D6"/>
            <w:vAlign w:val="center"/>
            <w:hideMark/>
          </w:tcPr>
          <w:p w14:paraId="4D2B445E"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96,82%</w:t>
            </w:r>
          </w:p>
        </w:tc>
      </w:tr>
      <w:tr w:rsidR="001F47D2" w:rsidRPr="001F47D2" w14:paraId="2998F7A8" w14:textId="77777777" w:rsidTr="001F47D2">
        <w:trPr>
          <w:divId w:val="1814444657"/>
          <w:trHeight w:val="405"/>
        </w:trPr>
        <w:tc>
          <w:tcPr>
            <w:tcW w:w="426" w:type="dxa"/>
            <w:tcBorders>
              <w:top w:val="nil"/>
              <w:left w:val="nil"/>
              <w:bottom w:val="nil"/>
              <w:right w:val="nil"/>
            </w:tcBorders>
            <w:shd w:val="clear" w:color="auto" w:fill="auto"/>
            <w:noWrap/>
            <w:vAlign w:val="bottom"/>
            <w:hideMark/>
          </w:tcPr>
          <w:p w14:paraId="381D8D06"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60B7E0D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w:t>
            </w:r>
          </w:p>
        </w:tc>
        <w:tc>
          <w:tcPr>
            <w:tcW w:w="699" w:type="dxa"/>
            <w:tcBorders>
              <w:top w:val="nil"/>
              <w:left w:val="nil"/>
              <w:bottom w:val="single" w:sz="8" w:space="0" w:color="DADBDC"/>
              <w:right w:val="single" w:sz="8" w:space="0" w:color="DADBDC"/>
            </w:tcBorders>
            <w:shd w:val="clear" w:color="auto" w:fill="auto"/>
            <w:vAlign w:val="center"/>
            <w:hideMark/>
          </w:tcPr>
          <w:p w14:paraId="0938904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60016</w:t>
            </w:r>
          </w:p>
        </w:tc>
        <w:tc>
          <w:tcPr>
            <w:tcW w:w="3426" w:type="dxa"/>
            <w:tcBorders>
              <w:top w:val="nil"/>
              <w:left w:val="nil"/>
              <w:bottom w:val="single" w:sz="8" w:space="0" w:color="DADBDC"/>
              <w:right w:val="single" w:sz="8" w:space="0" w:color="DADBDC"/>
            </w:tcBorders>
            <w:shd w:val="clear" w:color="auto" w:fill="auto"/>
            <w:vAlign w:val="center"/>
            <w:hideMark/>
          </w:tcPr>
          <w:p w14:paraId="5A03281D"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Opracowanie dokumentacji projektowych </w:t>
            </w:r>
          </w:p>
        </w:tc>
        <w:tc>
          <w:tcPr>
            <w:tcW w:w="1071" w:type="dxa"/>
            <w:tcBorders>
              <w:top w:val="nil"/>
              <w:left w:val="nil"/>
              <w:bottom w:val="single" w:sz="8" w:space="0" w:color="DADBDC"/>
              <w:right w:val="single" w:sz="8" w:space="0" w:color="DADBDC"/>
            </w:tcBorders>
            <w:shd w:val="clear" w:color="auto" w:fill="auto"/>
            <w:vAlign w:val="center"/>
            <w:hideMark/>
          </w:tcPr>
          <w:p w14:paraId="4626CF3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50 245,66 </w:t>
            </w:r>
          </w:p>
        </w:tc>
        <w:tc>
          <w:tcPr>
            <w:tcW w:w="1417" w:type="dxa"/>
            <w:tcBorders>
              <w:top w:val="nil"/>
              <w:left w:val="nil"/>
              <w:bottom w:val="single" w:sz="8" w:space="0" w:color="DADBDC"/>
              <w:right w:val="single" w:sz="8" w:space="0" w:color="DADBDC"/>
            </w:tcBorders>
            <w:shd w:val="clear" w:color="auto" w:fill="auto"/>
            <w:vAlign w:val="center"/>
            <w:hideMark/>
          </w:tcPr>
          <w:p w14:paraId="59E7E29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50 245,66 </w:t>
            </w:r>
          </w:p>
        </w:tc>
        <w:tc>
          <w:tcPr>
            <w:tcW w:w="1276" w:type="dxa"/>
            <w:tcBorders>
              <w:top w:val="nil"/>
              <w:left w:val="nil"/>
              <w:bottom w:val="single" w:sz="8" w:space="0" w:color="DADBDC"/>
              <w:right w:val="single" w:sz="8" w:space="0" w:color="DADBDC"/>
            </w:tcBorders>
            <w:shd w:val="clear" w:color="000000" w:fill="FCE4D6"/>
            <w:vAlign w:val="center"/>
            <w:hideMark/>
          </w:tcPr>
          <w:p w14:paraId="2FECBFDB"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47 852,64 </w:t>
            </w:r>
          </w:p>
        </w:tc>
        <w:tc>
          <w:tcPr>
            <w:tcW w:w="1134" w:type="dxa"/>
            <w:tcBorders>
              <w:top w:val="nil"/>
              <w:left w:val="nil"/>
              <w:bottom w:val="single" w:sz="8" w:space="0" w:color="DADBDC"/>
              <w:right w:val="single" w:sz="8" w:space="0" w:color="DADBDC"/>
            </w:tcBorders>
            <w:shd w:val="clear" w:color="000000" w:fill="FCE4D6"/>
            <w:vAlign w:val="center"/>
            <w:hideMark/>
          </w:tcPr>
          <w:p w14:paraId="2888F7D9"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95,24%</w:t>
            </w:r>
          </w:p>
        </w:tc>
      </w:tr>
      <w:tr w:rsidR="001F47D2" w:rsidRPr="001F47D2" w14:paraId="2676CAC7" w14:textId="77777777" w:rsidTr="001F47D2">
        <w:trPr>
          <w:divId w:val="1814444657"/>
          <w:trHeight w:val="1809"/>
        </w:trPr>
        <w:tc>
          <w:tcPr>
            <w:tcW w:w="426" w:type="dxa"/>
            <w:tcBorders>
              <w:top w:val="nil"/>
              <w:left w:val="nil"/>
              <w:bottom w:val="nil"/>
              <w:right w:val="nil"/>
            </w:tcBorders>
            <w:shd w:val="clear" w:color="auto" w:fill="auto"/>
            <w:noWrap/>
            <w:vAlign w:val="bottom"/>
            <w:hideMark/>
          </w:tcPr>
          <w:p w14:paraId="6C61A7DE"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7971E68E"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w:t>
            </w:r>
          </w:p>
        </w:tc>
        <w:tc>
          <w:tcPr>
            <w:tcW w:w="699" w:type="dxa"/>
            <w:tcBorders>
              <w:top w:val="nil"/>
              <w:left w:val="nil"/>
              <w:bottom w:val="single" w:sz="8" w:space="0" w:color="DADBDC"/>
              <w:right w:val="single" w:sz="8" w:space="0" w:color="DADBDC"/>
            </w:tcBorders>
            <w:shd w:val="clear" w:color="auto" w:fill="auto"/>
            <w:vAlign w:val="center"/>
            <w:hideMark/>
          </w:tcPr>
          <w:p w14:paraId="21A6DFFB"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60016</w:t>
            </w:r>
          </w:p>
        </w:tc>
        <w:tc>
          <w:tcPr>
            <w:tcW w:w="3426" w:type="dxa"/>
            <w:tcBorders>
              <w:top w:val="nil"/>
              <w:left w:val="nil"/>
              <w:bottom w:val="single" w:sz="8" w:space="0" w:color="DADBDC"/>
              <w:right w:val="single" w:sz="8" w:space="0" w:color="DADBDC"/>
            </w:tcBorders>
            <w:shd w:val="clear" w:color="auto" w:fill="auto"/>
            <w:vAlign w:val="center"/>
            <w:hideMark/>
          </w:tcPr>
          <w:p w14:paraId="19EB668B"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Opracowanie dokumentacji projektowych dla zadań przygotowywanych do realizacji z programów pomocowych  w tym wydatki </w:t>
            </w:r>
            <w:proofErr w:type="spellStart"/>
            <w:r w:rsidRPr="001F47D2">
              <w:rPr>
                <w:rFonts w:eastAsia="Times New Roman" w:cs="Times New Roman"/>
                <w:color w:val="0D0D0D"/>
                <w:sz w:val="15"/>
                <w:szCs w:val="15"/>
                <w:lang w:eastAsia="pl-PL"/>
              </w:rPr>
              <w:t>niewygasajace</w:t>
            </w:r>
            <w:proofErr w:type="spellEnd"/>
            <w:r w:rsidRPr="001F47D2">
              <w:rPr>
                <w:rFonts w:eastAsia="Times New Roman" w:cs="Times New Roman"/>
                <w:color w:val="0D0D0D"/>
                <w:sz w:val="15"/>
                <w:szCs w:val="15"/>
                <w:lang w:eastAsia="pl-PL"/>
              </w:rPr>
              <w:t xml:space="preserve"> z 2023 r - na zadanie Opracowanie dokumentacji projektowo –</w:t>
            </w:r>
            <w:r w:rsidRPr="001F47D2">
              <w:rPr>
                <w:rFonts w:eastAsia="Times New Roman" w:cs="Times New Roman"/>
                <w:color w:val="0D0D0D"/>
                <w:sz w:val="15"/>
                <w:szCs w:val="15"/>
                <w:lang w:eastAsia="pl-PL"/>
              </w:rPr>
              <w:br/>
              <w:t>kosztorysowej z uzyskaniem decyzji o zezwoleniu na</w:t>
            </w:r>
            <w:r w:rsidRPr="001F47D2">
              <w:rPr>
                <w:rFonts w:eastAsia="Times New Roman" w:cs="Times New Roman"/>
                <w:color w:val="0D0D0D"/>
                <w:sz w:val="15"/>
                <w:szCs w:val="15"/>
                <w:lang w:eastAsia="pl-PL"/>
              </w:rPr>
              <w:br/>
              <w:t>realizację inwestycji drogowej (ZRID) dla zadania</w:t>
            </w:r>
            <w:r w:rsidRPr="001F47D2">
              <w:rPr>
                <w:rFonts w:eastAsia="Times New Roman" w:cs="Times New Roman"/>
                <w:color w:val="0D0D0D"/>
                <w:sz w:val="15"/>
                <w:szCs w:val="15"/>
                <w:lang w:eastAsia="pl-PL"/>
              </w:rPr>
              <w:br/>
              <w:t>„ROZBUDOWY DROGI GMINNEJ NR 100118 R W</w:t>
            </w:r>
            <w:r w:rsidRPr="001F47D2">
              <w:rPr>
                <w:rFonts w:eastAsia="Times New Roman" w:cs="Times New Roman"/>
                <w:color w:val="0D0D0D"/>
                <w:sz w:val="15"/>
                <w:szCs w:val="15"/>
                <w:lang w:eastAsia="pl-PL"/>
              </w:rPr>
              <w:br/>
              <w:t xml:space="preserve">GORZYCACH” - 158 670,00 zł. </w:t>
            </w:r>
          </w:p>
        </w:tc>
        <w:tc>
          <w:tcPr>
            <w:tcW w:w="1071" w:type="dxa"/>
            <w:tcBorders>
              <w:top w:val="nil"/>
              <w:left w:val="nil"/>
              <w:bottom w:val="single" w:sz="8" w:space="0" w:color="DADBDC"/>
              <w:right w:val="single" w:sz="8" w:space="0" w:color="DADBDC"/>
            </w:tcBorders>
            <w:shd w:val="clear" w:color="auto" w:fill="auto"/>
            <w:vAlign w:val="center"/>
            <w:hideMark/>
          </w:tcPr>
          <w:p w14:paraId="76C9AB79"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300 000,00 </w:t>
            </w:r>
          </w:p>
        </w:tc>
        <w:tc>
          <w:tcPr>
            <w:tcW w:w="1417" w:type="dxa"/>
            <w:tcBorders>
              <w:top w:val="nil"/>
              <w:left w:val="nil"/>
              <w:bottom w:val="single" w:sz="8" w:space="0" w:color="DADBDC"/>
              <w:right w:val="single" w:sz="8" w:space="0" w:color="DADBDC"/>
            </w:tcBorders>
            <w:shd w:val="clear" w:color="auto" w:fill="auto"/>
            <w:vAlign w:val="center"/>
            <w:hideMark/>
          </w:tcPr>
          <w:p w14:paraId="31C43E03"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310 000,00 </w:t>
            </w:r>
          </w:p>
        </w:tc>
        <w:tc>
          <w:tcPr>
            <w:tcW w:w="1276" w:type="dxa"/>
            <w:tcBorders>
              <w:top w:val="nil"/>
              <w:left w:val="nil"/>
              <w:bottom w:val="single" w:sz="8" w:space="0" w:color="DADBDC"/>
              <w:right w:val="single" w:sz="8" w:space="0" w:color="DADBDC"/>
            </w:tcBorders>
            <w:shd w:val="clear" w:color="000000" w:fill="FCE4D6"/>
            <w:vAlign w:val="center"/>
            <w:hideMark/>
          </w:tcPr>
          <w:p w14:paraId="508BD913"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308 978,36 </w:t>
            </w:r>
          </w:p>
        </w:tc>
        <w:tc>
          <w:tcPr>
            <w:tcW w:w="1134" w:type="dxa"/>
            <w:tcBorders>
              <w:top w:val="nil"/>
              <w:left w:val="nil"/>
              <w:bottom w:val="single" w:sz="8" w:space="0" w:color="DADBDC"/>
              <w:right w:val="single" w:sz="8" w:space="0" w:color="DADBDC"/>
            </w:tcBorders>
            <w:shd w:val="clear" w:color="000000" w:fill="FCE4D6"/>
            <w:vAlign w:val="center"/>
            <w:hideMark/>
          </w:tcPr>
          <w:p w14:paraId="20137B88"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99,67%</w:t>
            </w:r>
          </w:p>
        </w:tc>
      </w:tr>
      <w:tr w:rsidR="001F47D2" w:rsidRPr="001F47D2" w14:paraId="039DA5C5" w14:textId="77777777" w:rsidTr="001F47D2">
        <w:trPr>
          <w:divId w:val="1814444657"/>
          <w:trHeight w:val="405"/>
        </w:trPr>
        <w:tc>
          <w:tcPr>
            <w:tcW w:w="426" w:type="dxa"/>
            <w:tcBorders>
              <w:top w:val="nil"/>
              <w:left w:val="nil"/>
              <w:bottom w:val="nil"/>
              <w:right w:val="nil"/>
            </w:tcBorders>
            <w:shd w:val="clear" w:color="auto" w:fill="auto"/>
            <w:noWrap/>
            <w:vAlign w:val="bottom"/>
            <w:hideMark/>
          </w:tcPr>
          <w:p w14:paraId="364DFAE0"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689E414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w:t>
            </w:r>
          </w:p>
        </w:tc>
        <w:tc>
          <w:tcPr>
            <w:tcW w:w="699" w:type="dxa"/>
            <w:tcBorders>
              <w:top w:val="nil"/>
              <w:left w:val="nil"/>
              <w:bottom w:val="single" w:sz="8" w:space="0" w:color="DADBDC"/>
              <w:right w:val="single" w:sz="8" w:space="0" w:color="DADBDC"/>
            </w:tcBorders>
            <w:shd w:val="clear" w:color="auto" w:fill="auto"/>
            <w:vAlign w:val="center"/>
            <w:hideMark/>
          </w:tcPr>
          <w:p w14:paraId="1A3A71A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60016</w:t>
            </w:r>
          </w:p>
        </w:tc>
        <w:tc>
          <w:tcPr>
            <w:tcW w:w="3426" w:type="dxa"/>
            <w:tcBorders>
              <w:top w:val="nil"/>
              <w:left w:val="nil"/>
              <w:bottom w:val="single" w:sz="8" w:space="0" w:color="DADBDC"/>
              <w:right w:val="single" w:sz="8" w:space="0" w:color="DADBDC"/>
            </w:tcBorders>
            <w:shd w:val="clear" w:color="auto" w:fill="auto"/>
            <w:vAlign w:val="center"/>
            <w:hideMark/>
          </w:tcPr>
          <w:p w14:paraId="4F278E27"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Przebudowa drogi (dz. nr </w:t>
            </w:r>
            <w:proofErr w:type="spellStart"/>
            <w:r w:rsidRPr="001F47D2">
              <w:rPr>
                <w:rFonts w:eastAsia="Times New Roman" w:cs="Times New Roman"/>
                <w:color w:val="0D0D0D"/>
                <w:sz w:val="15"/>
                <w:szCs w:val="15"/>
                <w:lang w:eastAsia="pl-PL"/>
              </w:rPr>
              <w:t>ewid</w:t>
            </w:r>
            <w:proofErr w:type="spellEnd"/>
            <w:r w:rsidRPr="001F47D2">
              <w:rPr>
                <w:rFonts w:eastAsia="Times New Roman" w:cs="Times New Roman"/>
                <w:color w:val="0D0D0D"/>
                <w:sz w:val="15"/>
                <w:szCs w:val="15"/>
                <w:lang w:eastAsia="pl-PL"/>
              </w:rPr>
              <w:t>. 386) w Zalesiu Gorzyckim</w:t>
            </w:r>
          </w:p>
        </w:tc>
        <w:tc>
          <w:tcPr>
            <w:tcW w:w="1071" w:type="dxa"/>
            <w:tcBorders>
              <w:top w:val="nil"/>
              <w:left w:val="nil"/>
              <w:bottom w:val="single" w:sz="8" w:space="0" w:color="DADBDC"/>
              <w:right w:val="single" w:sz="8" w:space="0" w:color="DADBDC"/>
            </w:tcBorders>
            <w:shd w:val="clear" w:color="auto" w:fill="auto"/>
            <w:vAlign w:val="center"/>
            <w:hideMark/>
          </w:tcPr>
          <w:p w14:paraId="3B8550A0"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106 000,00 </w:t>
            </w:r>
          </w:p>
        </w:tc>
        <w:tc>
          <w:tcPr>
            <w:tcW w:w="1417" w:type="dxa"/>
            <w:tcBorders>
              <w:top w:val="nil"/>
              <w:left w:val="nil"/>
              <w:bottom w:val="single" w:sz="8" w:space="0" w:color="DADBDC"/>
              <w:right w:val="single" w:sz="8" w:space="0" w:color="DADBDC"/>
            </w:tcBorders>
            <w:shd w:val="clear" w:color="auto" w:fill="auto"/>
            <w:vAlign w:val="center"/>
            <w:hideMark/>
          </w:tcPr>
          <w:p w14:paraId="0472D78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114 000,00 </w:t>
            </w:r>
          </w:p>
        </w:tc>
        <w:tc>
          <w:tcPr>
            <w:tcW w:w="1276" w:type="dxa"/>
            <w:tcBorders>
              <w:top w:val="nil"/>
              <w:left w:val="nil"/>
              <w:bottom w:val="single" w:sz="8" w:space="0" w:color="DADBDC"/>
              <w:right w:val="single" w:sz="8" w:space="0" w:color="DADBDC"/>
            </w:tcBorders>
            <w:shd w:val="clear" w:color="000000" w:fill="FCE4D6"/>
            <w:vAlign w:val="center"/>
            <w:hideMark/>
          </w:tcPr>
          <w:p w14:paraId="44C321DF"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113 994,95 </w:t>
            </w:r>
          </w:p>
        </w:tc>
        <w:tc>
          <w:tcPr>
            <w:tcW w:w="1134" w:type="dxa"/>
            <w:tcBorders>
              <w:top w:val="nil"/>
              <w:left w:val="nil"/>
              <w:bottom w:val="single" w:sz="8" w:space="0" w:color="DADBDC"/>
              <w:right w:val="single" w:sz="8" w:space="0" w:color="DADBDC"/>
            </w:tcBorders>
            <w:shd w:val="clear" w:color="000000" w:fill="FCE4D6"/>
            <w:vAlign w:val="center"/>
            <w:hideMark/>
          </w:tcPr>
          <w:p w14:paraId="0CF73AF6"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100,00%</w:t>
            </w:r>
          </w:p>
        </w:tc>
      </w:tr>
      <w:tr w:rsidR="001F47D2" w:rsidRPr="001F47D2" w14:paraId="3A8B3EB0" w14:textId="77777777" w:rsidTr="001F47D2">
        <w:trPr>
          <w:divId w:val="1814444657"/>
          <w:trHeight w:val="600"/>
        </w:trPr>
        <w:tc>
          <w:tcPr>
            <w:tcW w:w="426" w:type="dxa"/>
            <w:tcBorders>
              <w:top w:val="nil"/>
              <w:left w:val="nil"/>
              <w:bottom w:val="nil"/>
              <w:right w:val="nil"/>
            </w:tcBorders>
            <w:shd w:val="clear" w:color="auto" w:fill="auto"/>
            <w:noWrap/>
            <w:vAlign w:val="bottom"/>
            <w:hideMark/>
          </w:tcPr>
          <w:p w14:paraId="51ED2519"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11B50235"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w:t>
            </w:r>
          </w:p>
        </w:tc>
        <w:tc>
          <w:tcPr>
            <w:tcW w:w="699" w:type="dxa"/>
            <w:tcBorders>
              <w:top w:val="nil"/>
              <w:left w:val="nil"/>
              <w:bottom w:val="single" w:sz="8" w:space="0" w:color="DADBDC"/>
              <w:right w:val="single" w:sz="8" w:space="0" w:color="DADBDC"/>
            </w:tcBorders>
            <w:shd w:val="clear" w:color="auto" w:fill="auto"/>
            <w:vAlign w:val="center"/>
            <w:hideMark/>
          </w:tcPr>
          <w:p w14:paraId="682261BA"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60016</w:t>
            </w:r>
          </w:p>
        </w:tc>
        <w:tc>
          <w:tcPr>
            <w:tcW w:w="3426" w:type="dxa"/>
            <w:tcBorders>
              <w:top w:val="nil"/>
              <w:left w:val="nil"/>
              <w:bottom w:val="single" w:sz="8" w:space="0" w:color="DADBDC"/>
              <w:right w:val="single" w:sz="8" w:space="0" w:color="DADBDC"/>
            </w:tcBorders>
            <w:shd w:val="clear" w:color="auto" w:fill="auto"/>
            <w:vAlign w:val="center"/>
            <w:hideMark/>
          </w:tcPr>
          <w:p w14:paraId="0A0BF870"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Przebudowa drogi gminnej nr 100129R w Motyczu Poduchownym</w:t>
            </w:r>
          </w:p>
        </w:tc>
        <w:tc>
          <w:tcPr>
            <w:tcW w:w="1071" w:type="dxa"/>
            <w:tcBorders>
              <w:top w:val="nil"/>
              <w:left w:val="nil"/>
              <w:bottom w:val="single" w:sz="8" w:space="0" w:color="DADBDC"/>
              <w:right w:val="single" w:sz="8" w:space="0" w:color="DADBDC"/>
            </w:tcBorders>
            <w:shd w:val="clear" w:color="auto" w:fill="auto"/>
            <w:vAlign w:val="center"/>
            <w:hideMark/>
          </w:tcPr>
          <w:p w14:paraId="0846885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370 000,00 </w:t>
            </w:r>
          </w:p>
        </w:tc>
        <w:tc>
          <w:tcPr>
            <w:tcW w:w="1417" w:type="dxa"/>
            <w:tcBorders>
              <w:top w:val="nil"/>
              <w:left w:val="nil"/>
              <w:bottom w:val="single" w:sz="8" w:space="0" w:color="DADBDC"/>
              <w:right w:val="single" w:sz="8" w:space="0" w:color="DADBDC"/>
            </w:tcBorders>
            <w:shd w:val="clear" w:color="auto" w:fill="auto"/>
            <w:vAlign w:val="center"/>
            <w:hideMark/>
          </w:tcPr>
          <w:p w14:paraId="14E8B55E"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276" w:type="dxa"/>
            <w:tcBorders>
              <w:top w:val="nil"/>
              <w:left w:val="nil"/>
              <w:bottom w:val="single" w:sz="8" w:space="0" w:color="DADBDC"/>
              <w:right w:val="single" w:sz="8" w:space="0" w:color="DADBDC"/>
            </w:tcBorders>
            <w:shd w:val="clear" w:color="000000" w:fill="FCE4D6"/>
            <w:vAlign w:val="center"/>
            <w:hideMark/>
          </w:tcPr>
          <w:p w14:paraId="3E828920"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w:t>
            </w:r>
          </w:p>
        </w:tc>
        <w:tc>
          <w:tcPr>
            <w:tcW w:w="1134" w:type="dxa"/>
            <w:tcBorders>
              <w:top w:val="nil"/>
              <w:left w:val="nil"/>
              <w:bottom w:val="single" w:sz="8" w:space="0" w:color="DADBDC"/>
              <w:right w:val="single" w:sz="8" w:space="0" w:color="DADBDC"/>
            </w:tcBorders>
            <w:shd w:val="clear" w:color="000000" w:fill="FCE4D6"/>
            <w:vAlign w:val="center"/>
            <w:hideMark/>
          </w:tcPr>
          <w:p w14:paraId="30D37062"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w:t>
            </w:r>
          </w:p>
        </w:tc>
      </w:tr>
      <w:tr w:rsidR="001F47D2" w:rsidRPr="001F47D2" w14:paraId="71E96234" w14:textId="77777777" w:rsidTr="001F47D2">
        <w:trPr>
          <w:divId w:val="1814444657"/>
          <w:trHeight w:val="795"/>
        </w:trPr>
        <w:tc>
          <w:tcPr>
            <w:tcW w:w="426" w:type="dxa"/>
            <w:tcBorders>
              <w:top w:val="nil"/>
              <w:left w:val="nil"/>
              <w:bottom w:val="nil"/>
              <w:right w:val="nil"/>
            </w:tcBorders>
            <w:shd w:val="clear" w:color="auto" w:fill="auto"/>
            <w:noWrap/>
            <w:vAlign w:val="bottom"/>
            <w:hideMark/>
          </w:tcPr>
          <w:p w14:paraId="0AF0ACAC"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4E1D07F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w:t>
            </w:r>
          </w:p>
        </w:tc>
        <w:tc>
          <w:tcPr>
            <w:tcW w:w="699" w:type="dxa"/>
            <w:tcBorders>
              <w:top w:val="nil"/>
              <w:left w:val="nil"/>
              <w:bottom w:val="single" w:sz="8" w:space="0" w:color="DADBDC"/>
              <w:right w:val="single" w:sz="8" w:space="0" w:color="DADBDC"/>
            </w:tcBorders>
            <w:shd w:val="clear" w:color="auto" w:fill="auto"/>
            <w:vAlign w:val="center"/>
            <w:hideMark/>
          </w:tcPr>
          <w:p w14:paraId="4AC69100"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60016</w:t>
            </w:r>
          </w:p>
        </w:tc>
        <w:tc>
          <w:tcPr>
            <w:tcW w:w="3426" w:type="dxa"/>
            <w:tcBorders>
              <w:top w:val="nil"/>
              <w:left w:val="nil"/>
              <w:bottom w:val="single" w:sz="8" w:space="0" w:color="DADBDC"/>
              <w:right w:val="single" w:sz="8" w:space="0" w:color="DADBDC"/>
            </w:tcBorders>
            <w:shd w:val="clear" w:color="auto" w:fill="auto"/>
            <w:vAlign w:val="center"/>
            <w:hideMark/>
          </w:tcPr>
          <w:p w14:paraId="3EB58EC8"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Przebudowa drogi gminnej nr 100146R (odcinek ul. Furmańskiej od drogi powiatowej nr 1090R do ul. Zwierzynieckiej)</w:t>
            </w:r>
          </w:p>
        </w:tc>
        <w:tc>
          <w:tcPr>
            <w:tcW w:w="1071" w:type="dxa"/>
            <w:tcBorders>
              <w:top w:val="nil"/>
              <w:left w:val="nil"/>
              <w:bottom w:val="single" w:sz="8" w:space="0" w:color="DADBDC"/>
              <w:right w:val="single" w:sz="8" w:space="0" w:color="DADBDC"/>
            </w:tcBorders>
            <w:shd w:val="clear" w:color="auto" w:fill="auto"/>
            <w:vAlign w:val="center"/>
            <w:hideMark/>
          </w:tcPr>
          <w:p w14:paraId="56336A1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3 000 000,00 </w:t>
            </w:r>
          </w:p>
        </w:tc>
        <w:tc>
          <w:tcPr>
            <w:tcW w:w="1417" w:type="dxa"/>
            <w:tcBorders>
              <w:top w:val="nil"/>
              <w:left w:val="nil"/>
              <w:bottom w:val="single" w:sz="8" w:space="0" w:color="DADBDC"/>
              <w:right w:val="single" w:sz="8" w:space="0" w:color="DADBDC"/>
            </w:tcBorders>
            <w:shd w:val="clear" w:color="auto" w:fill="auto"/>
            <w:vAlign w:val="center"/>
            <w:hideMark/>
          </w:tcPr>
          <w:p w14:paraId="0D78FF19"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2 416 000,00 </w:t>
            </w:r>
          </w:p>
        </w:tc>
        <w:tc>
          <w:tcPr>
            <w:tcW w:w="1276" w:type="dxa"/>
            <w:tcBorders>
              <w:top w:val="nil"/>
              <w:left w:val="nil"/>
              <w:bottom w:val="single" w:sz="8" w:space="0" w:color="DADBDC"/>
              <w:right w:val="single" w:sz="8" w:space="0" w:color="DADBDC"/>
            </w:tcBorders>
            <w:shd w:val="clear" w:color="000000" w:fill="FCE4D6"/>
            <w:vAlign w:val="center"/>
            <w:hideMark/>
          </w:tcPr>
          <w:p w14:paraId="75DF0B4A"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0,00 </w:t>
            </w:r>
          </w:p>
        </w:tc>
        <w:tc>
          <w:tcPr>
            <w:tcW w:w="1134" w:type="dxa"/>
            <w:tcBorders>
              <w:top w:val="nil"/>
              <w:left w:val="nil"/>
              <w:bottom w:val="single" w:sz="8" w:space="0" w:color="DADBDC"/>
              <w:right w:val="single" w:sz="8" w:space="0" w:color="DADBDC"/>
            </w:tcBorders>
            <w:shd w:val="clear" w:color="000000" w:fill="FCE4D6"/>
            <w:vAlign w:val="center"/>
            <w:hideMark/>
          </w:tcPr>
          <w:p w14:paraId="08C11258"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0,00%</w:t>
            </w:r>
          </w:p>
        </w:tc>
      </w:tr>
      <w:tr w:rsidR="001F47D2" w:rsidRPr="001F47D2" w14:paraId="0EB0A608" w14:textId="77777777" w:rsidTr="001F47D2">
        <w:trPr>
          <w:divId w:val="1814444657"/>
          <w:trHeight w:val="600"/>
        </w:trPr>
        <w:tc>
          <w:tcPr>
            <w:tcW w:w="426" w:type="dxa"/>
            <w:tcBorders>
              <w:top w:val="nil"/>
              <w:left w:val="nil"/>
              <w:bottom w:val="nil"/>
              <w:right w:val="nil"/>
            </w:tcBorders>
            <w:shd w:val="clear" w:color="auto" w:fill="auto"/>
            <w:noWrap/>
            <w:vAlign w:val="bottom"/>
            <w:hideMark/>
          </w:tcPr>
          <w:p w14:paraId="2169537D"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60B499C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w:t>
            </w:r>
          </w:p>
        </w:tc>
        <w:tc>
          <w:tcPr>
            <w:tcW w:w="699" w:type="dxa"/>
            <w:tcBorders>
              <w:top w:val="nil"/>
              <w:left w:val="nil"/>
              <w:bottom w:val="single" w:sz="8" w:space="0" w:color="DADBDC"/>
              <w:right w:val="single" w:sz="8" w:space="0" w:color="DADBDC"/>
            </w:tcBorders>
            <w:shd w:val="clear" w:color="auto" w:fill="auto"/>
            <w:vAlign w:val="center"/>
            <w:hideMark/>
          </w:tcPr>
          <w:p w14:paraId="0B7C706A"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60016</w:t>
            </w:r>
          </w:p>
        </w:tc>
        <w:tc>
          <w:tcPr>
            <w:tcW w:w="3426" w:type="dxa"/>
            <w:tcBorders>
              <w:top w:val="nil"/>
              <w:left w:val="nil"/>
              <w:bottom w:val="single" w:sz="8" w:space="0" w:color="DADBDC"/>
              <w:right w:val="single" w:sz="8" w:space="0" w:color="DADBDC"/>
            </w:tcBorders>
            <w:shd w:val="clear" w:color="auto" w:fill="auto"/>
            <w:vAlign w:val="center"/>
            <w:hideMark/>
          </w:tcPr>
          <w:p w14:paraId="3FF1556B"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Przebudowa drogi wewnętrznej dz. nr </w:t>
            </w:r>
            <w:proofErr w:type="spellStart"/>
            <w:r w:rsidRPr="001F47D2">
              <w:rPr>
                <w:rFonts w:eastAsia="Times New Roman" w:cs="Times New Roman"/>
                <w:color w:val="0D0D0D"/>
                <w:sz w:val="15"/>
                <w:szCs w:val="15"/>
                <w:lang w:eastAsia="pl-PL"/>
              </w:rPr>
              <w:t>ewid</w:t>
            </w:r>
            <w:proofErr w:type="spellEnd"/>
            <w:r w:rsidRPr="001F47D2">
              <w:rPr>
                <w:rFonts w:eastAsia="Times New Roman" w:cs="Times New Roman"/>
                <w:color w:val="0D0D0D"/>
                <w:sz w:val="15"/>
                <w:szCs w:val="15"/>
                <w:lang w:eastAsia="pl-PL"/>
              </w:rPr>
              <w:t xml:space="preserve">. 1997/7, 1997/27 we Wrzawach </w:t>
            </w:r>
          </w:p>
        </w:tc>
        <w:tc>
          <w:tcPr>
            <w:tcW w:w="1071" w:type="dxa"/>
            <w:tcBorders>
              <w:top w:val="nil"/>
              <w:left w:val="nil"/>
              <w:bottom w:val="single" w:sz="8" w:space="0" w:color="DADBDC"/>
              <w:right w:val="single" w:sz="8" w:space="0" w:color="DADBDC"/>
            </w:tcBorders>
            <w:shd w:val="clear" w:color="auto" w:fill="auto"/>
            <w:vAlign w:val="center"/>
            <w:hideMark/>
          </w:tcPr>
          <w:p w14:paraId="2866CB9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0A9CC137"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76 000,00 </w:t>
            </w:r>
          </w:p>
        </w:tc>
        <w:tc>
          <w:tcPr>
            <w:tcW w:w="1276" w:type="dxa"/>
            <w:tcBorders>
              <w:top w:val="nil"/>
              <w:left w:val="nil"/>
              <w:bottom w:val="single" w:sz="8" w:space="0" w:color="DADBDC"/>
              <w:right w:val="single" w:sz="8" w:space="0" w:color="DADBDC"/>
            </w:tcBorders>
            <w:shd w:val="clear" w:color="000000" w:fill="FCE4D6"/>
            <w:vAlign w:val="center"/>
            <w:hideMark/>
          </w:tcPr>
          <w:p w14:paraId="3AAD034B"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75 015,76 </w:t>
            </w:r>
          </w:p>
        </w:tc>
        <w:tc>
          <w:tcPr>
            <w:tcW w:w="1134" w:type="dxa"/>
            <w:tcBorders>
              <w:top w:val="nil"/>
              <w:left w:val="nil"/>
              <w:bottom w:val="single" w:sz="8" w:space="0" w:color="DADBDC"/>
              <w:right w:val="single" w:sz="8" w:space="0" w:color="DADBDC"/>
            </w:tcBorders>
            <w:shd w:val="clear" w:color="000000" w:fill="FCE4D6"/>
            <w:vAlign w:val="center"/>
            <w:hideMark/>
          </w:tcPr>
          <w:p w14:paraId="1A642373"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98,70%</w:t>
            </w:r>
          </w:p>
        </w:tc>
      </w:tr>
      <w:tr w:rsidR="001F47D2" w:rsidRPr="001F47D2" w14:paraId="200DB4FD" w14:textId="77777777" w:rsidTr="001F47D2">
        <w:trPr>
          <w:divId w:val="1814444657"/>
          <w:trHeight w:val="600"/>
        </w:trPr>
        <w:tc>
          <w:tcPr>
            <w:tcW w:w="426" w:type="dxa"/>
            <w:tcBorders>
              <w:top w:val="nil"/>
              <w:left w:val="nil"/>
              <w:bottom w:val="nil"/>
              <w:right w:val="nil"/>
            </w:tcBorders>
            <w:shd w:val="clear" w:color="auto" w:fill="auto"/>
            <w:noWrap/>
            <w:vAlign w:val="bottom"/>
            <w:hideMark/>
          </w:tcPr>
          <w:p w14:paraId="29DE3DAD"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4DF0D53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w:t>
            </w:r>
          </w:p>
        </w:tc>
        <w:tc>
          <w:tcPr>
            <w:tcW w:w="699" w:type="dxa"/>
            <w:tcBorders>
              <w:top w:val="nil"/>
              <w:left w:val="nil"/>
              <w:bottom w:val="single" w:sz="8" w:space="0" w:color="DADBDC"/>
              <w:right w:val="single" w:sz="8" w:space="0" w:color="DADBDC"/>
            </w:tcBorders>
            <w:shd w:val="clear" w:color="auto" w:fill="auto"/>
            <w:vAlign w:val="center"/>
            <w:hideMark/>
          </w:tcPr>
          <w:p w14:paraId="2B315243"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60016</w:t>
            </w:r>
          </w:p>
        </w:tc>
        <w:tc>
          <w:tcPr>
            <w:tcW w:w="3426" w:type="dxa"/>
            <w:tcBorders>
              <w:top w:val="nil"/>
              <w:left w:val="nil"/>
              <w:bottom w:val="single" w:sz="8" w:space="0" w:color="DADBDC"/>
              <w:right w:val="single" w:sz="8" w:space="0" w:color="DADBDC"/>
            </w:tcBorders>
            <w:shd w:val="clear" w:color="auto" w:fill="auto"/>
            <w:vAlign w:val="center"/>
            <w:hideMark/>
          </w:tcPr>
          <w:p w14:paraId="1E2DAAA9"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Przebudowa drogi wewnętrznej dz. nr </w:t>
            </w:r>
            <w:proofErr w:type="spellStart"/>
            <w:r w:rsidRPr="001F47D2">
              <w:rPr>
                <w:rFonts w:eastAsia="Times New Roman" w:cs="Times New Roman"/>
                <w:color w:val="0D0D0D"/>
                <w:sz w:val="15"/>
                <w:szCs w:val="15"/>
                <w:lang w:eastAsia="pl-PL"/>
              </w:rPr>
              <w:t>ewid</w:t>
            </w:r>
            <w:proofErr w:type="spellEnd"/>
            <w:r w:rsidRPr="001F47D2">
              <w:rPr>
                <w:rFonts w:eastAsia="Times New Roman" w:cs="Times New Roman"/>
                <w:color w:val="0D0D0D"/>
                <w:sz w:val="15"/>
                <w:szCs w:val="15"/>
                <w:lang w:eastAsia="pl-PL"/>
              </w:rPr>
              <w:t xml:space="preserve">. 581, 582 w Gorzycach i dz. nr </w:t>
            </w:r>
            <w:proofErr w:type="spellStart"/>
            <w:r w:rsidRPr="001F47D2">
              <w:rPr>
                <w:rFonts w:eastAsia="Times New Roman" w:cs="Times New Roman"/>
                <w:color w:val="0D0D0D"/>
                <w:sz w:val="15"/>
                <w:szCs w:val="15"/>
                <w:lang w:eastAsia="pl-PL"/>
              </w:rPr>
              <w:t>ewid</w:t>
            </w:r>
            <w:proofErr w:type="spellEnd"/>
            <w:r w:rsidRPr="001F47D2">
              <w:rPr>
                <w:rFonts w:eastAsia="Times New Roman" w:cs="Times New Roman"/>
                <w:color w:val="0D0D0D"/>
                <w:sz w:val="15"/>
                <w:szCs w:val="15"/>
                <w:lang w:eastAsia="pl-PL"/>
              </w:rPr>
              <w:t>.</w:t>
            </w:r>
          </w:p>
        </w:tc>
        <w:tc>
          <w:tcPr>
            <w:tcW w:w="1071" w:type="dxa"/>
            <w:tcBorders>
              <w:top w:val="nil"/>
              <w:left w:val="nil"/>
              <w:bottom w:val="single" w:sz="8" w:space="0" w:color="DADBDC"/>
              <w:right w:val="single" w:sz="8" w:space="0" w:color="DADBDC"/>
            </w:tcBorders>
            <w:shd w:val="clear" w:color="auto" w:fill="auto"/>
            <w:vAlign w:val="center"/>
            <w:hideMark/>
          </w:tcPr>
          <w:p w14:paraId="58F8D276"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5CAED42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184 000,00 </w:t>
            </w:r>
          </w:p>
        </w:tc>
        <w:tc>
          <w:tcPr>
            <w:tcW w:w="1276" w:type="dxa"/>
            <w:tcBorders>
              <w:top w:val="nil"/>
              <w:left w:val="nil"/>
              <w:bottom w:val="single" w:sz="8" w:space="0" w:color="DADBDC"/>
              <w:right w:val="single" w:sz="8" w:space="0" w:color="DADBDC"/>
            </w:tcBorders>
            <w:shd w:val="clear" w:color="000000" w:fill="FCE4D6"/>
            <w:vAlign w:val="center"/>
            <w:hideMark/>
          </w:tcPr>
          <w:p w14:paraId="3A0CD8F8"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183 210,36 </w:t>
            </w:r>
          </w:p>
        </w:tc>
        <w:tc>
          <w:tcPr>
            <w:tcW w:w="1134" w:type="dxa"/>
            <w:tcBorders>
              <w:top w:val="nil"/>
              <w:left w:val="nil"/>
              <w:bottom w:val="single" w:sz="8" w:space="0" w:color="DADBDC"/>
              <w:right w:val="single" w:sz="8" w:space="0" w:color="DADBDC"/>
            </w:tcBorders>
            <w:shd w:val="clear" w:color="000000" w:fill="FCE4D6"/>
            <w:vAlign w:val="center"/>
            <w:hideMark/>
          </w:tcPr>
          <w:p w14:paraId="19EC79EA"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99,57%</w:t>
            </w:r>
          </w:p>
        </w:tc>
      </w:tr>
      <w:tr w:rsidR="001F47D2" w:rsidRPr="001F47D2" w14:paraId="44C399B3" w14:textId="77777777" w:rsidTr="001F47D2">
        <w:trPr>
          <w:divId w:val="1814444657"/>
          <w:trHeight w:val="600"/>
        </w:trPr>
        <w:tc>
          <w:tcPr>
            <w:tcW w:w="426" w:type="dxa"/>
            <w:tcBorders>
              <w:top w:val="nil"/>
              <w:left w:val="nil"/>
              <w:bottom w:val="nil"/>
              <w:right w:val="nil"/>
            </w:tcBorders>
            <w:shd w:val="clear" w:color="auto" w:fill="auto"/>
            <w:noWrap/>
            <w:vAlign w:val="bottom"/>
            <w:hideMark/>
          </w:tcPr>
          <w:p w14:paraId="48E5237A"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198EE9C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w:t>
            </w:r>
          </w:p>
        </w:tc>
        <w:tc>
          <w:tcPr>
            <w:tcW w:w="699" w:type="dxa"/>
            <w:tcBorders>
              <w:top w:val="nil"/>
              <w:left w:val="nil"/>
              <w:bottom w:val="single" w:sz="8" w:space="0" w:color="DADBDC"/>
              <w:right w:val="single" w:sz="8" w:space="0" w:color="DADBDC"/>
            </w:tcBorders>
            <w:shd w:val="clear" w:color="auto" w:fill="auto"/>
            <w:vAlign w:val="center"/>
            <w:hideMark/>
          </w:tcPr>
          <w:p w14:paraId="1AABEED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60016</w:t>
            </w:r>
          </w:p>
        </w:tc>
        <w:tc>
          <w:tcPr>
            <w:tcW w:w="3426" w:type="dxa"/>
            <w:tcBorders>
              <w:top w:val="nil"/>
              <w:left w:val="nil"/>
              <w:bottom w:val="single" w:sz="8" w:space="0" w:color="DADBDC"/>
              <w:right w:val="single" w:sz="8" w:space="0" w:color="DADBDC"/>
            </w:tcBorders>
            <w:shd w:val="clear" w:color="auto" w:fill="auto"/>
            <w:vAlign w:val="center"/>
            <w:hideMark/>
          </w:tcPr>
          <w:p w14:paraId="50F726CB"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Przebudowa ul. Kmicica (dz. nr </w:t>
            </w:r>
            <w:proofErr w:type="spellStart"/>
            <w:r w:rsidRPr="001F47D2">
              <w:rPr>
                <w:rFonts w:eastAsia="Times New Roman" w:cs="Times New Roman"/>
                <w:color w:val="0D0D0D"/>
                <w:sz w:val="15"/>
                <w:szCs w:val="15"/>
                <w:lang w:eastAsia="pl-PL"/>
              </w:rPr>
              <w:t>ewid</w:t>
            </w:r>
            <w:proofErr w:type="spellEnd"/>
            <w:r w:rsidRPr="001F47D2">
              <w:rPr>
                <w:rFonts w:eastAsia="Times New Roman" w:cs="Times New Roman"/>
                <w:color w:val="0D0D0D"/>
                <w:sz w:val="15"/>
                <w:szCs w:val="15"/>
                <w:lang w:eastAsia="pl-PL"/>
              </w:rPr>
              <w:t xml:space="preserve">. 723) w Gorzycach  (  W TYM F. SOŁ) </w:t>
            </w:r>
          </w:p>
        </w:tc>
        <w:tc>
          <w:tcPr>
            <w:tcW w:w="1071" w:type="dxa"/>
            <w:tcBorders>
              <w:top w:val="nil"/>
              <w:left w:val="nil"/>
              <w:bottom w:val="single" w:sz="8" w:space="0" w:color="DADBDC"/>
              <w:right w:val="single" w:sz="8" w:space="0" w:color="DADBDC"/>
            </w:tcBorders>
            <w:shd w:val="clear" w:color="auto" w:fill="auto"/>
            <w:vAlign w:val="center"/>
            <w:hideMark/>
          </w:tcPr>
          <w:p w14:paraId="34980E6B"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110 000,00 </w:t>
            </w:r>
          </w:p>
        </w:tc>
        <w:tc>
          <w:tcPr>
            <w:tcW w:w="1417" w:type="dxa"/>
            <w:tcBorders>
              <w:top w:val="nil"/>
              <w:left w:val="nil"/>
              <w:bottom w:val="single" w:sz="8" w:space="0" w:color="DADBDC"/>
              <w:right w:val="single" w:sz="8" w:space="0" w:color="DADBDC"/>
            </w:tcBorders>
            <w:shd w:val="clear" w:color="auto" w:fill="auto"/>
            <w:vAlign w:val="center"/>
            <w:hideMark/>
          </w:tcPr>
          <w:p w14:paraId="486DDC16"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162 000,00 </w:t>
            </w:r>
          </w:p>
        </w:tc>
        <w:tc>
          <w:tcPr>
            <w:tcW w:w="1276" w:type="dxa"/>
            <w:tcBorders>
              <w:top w:val="nil"/>
              <w:left w:val="nil"/>
              <w:bottom w:val="single" w:sz="8" w:space="0" w:color="DADBDC"/>
              <w:right w:val="single" w:sz="8" w:space="0" w:color="DADBDC"/>
            </w:tcBorders>
            <w:shd w:val="clear" w:color="000000" w:fill="FCE4D6"/>
            <w:vAlign w:val="center"/>
            <w:hideMark/>
          </w:tcPr>
          <w:p w14:paraId="39A12131"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154 663,04 </w:t>
            </w:r>
          </w:p>
        </w:tc>
        <w:tc>
          <w:tcPr>
            <w:tcW w:w="1134" w:type="dxa"/>
            <w:tcBorders>
              <w:top w:val="nil"/>
              <w:left w:val="nil"/>
              <w:bottom w:val="single" w:sz="8" w:space="0" w:color="DADBDC"/>
              <w:right w:val="single" w:sz="8" w:space="0" w:color="DADBDC"/>
            </w:tcBorders>
            <w:shd w:val="clear" w:color="000000" w:fill="FCE4D6"/>
            <w:vAlign w:val="center"/>
            <w:hideMark/>
          </w:tcPr>
          <w:p w14:paraId="75832F89"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95,47%</w:t>
            </w:r>
          </w:p>
        </w:tc>
      </w:tr>
      <w:tr w:rsidR="001F47D2" w:rsidRPr="001F47D2" w14:paraId="65C5E38D" w14:textId="77777777" w:rsidTr="001F47D2">
        <w:trPr>
          <w:divId w:val="1814444657"/>
          <w:trHeight w:val="405"/>
        </w:trPr>
        <w:tc>
          <w:tcPr>
            <w:tcW w:w="426" w:type="dxa"/>
            <w:tcBorders>
              <w:top w:val="nil"/>
              <w:left w:val="nil"/>
              <w:bottom w:val="nil"/>
              <w:right w:val="nil"/>
            </w:tcBorders>
            <w:shd w:val="clear" w:color="auto" w:fill="auto"/>
            <w:noWrap/>
            <w:vAlign w:val="bottom"/>
            <w:hideMark/>
          </w:tcPr>
          <w:p w14:paraId="1EEC367B"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66F2C6FA"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w:t>
            </w:r>
          </w:p>
        </w:tc>
        <w:tc>
          <w:tcPr>
            <w:tcW w:w="699" w:type="dxa"/>
            <w:tcBorders>
              <w:top w:val="nil"/>
              <w:left w:val="nil"/>
              <w:bottom w:val="single" w:sz="8" w:space="0" w:color="DADBDC"/>
              <w:right w:val="single" w:sz="8" w:space="0" w:color="DADBDC"/>
            </w:tcBorders>
            <w:shd w:val="clear" w:color="auto" w:fill="auto"/>
            <w:vAlign w:val="center"/>
            <w:hideMark/>
          </w:tcPr>
          <w:p w14:paraId="0AC84AC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60016</w:t>
            </w:r>
          </w:p>
        </w:tc>
        <w:tc>
          <w:tcPr>
            <w:tcW w:w="3426" w:type="dxa"/>
            <w:tcBorders>
              <w:top w:val="nil"/>
              <w:left w:val="nil"/>
              <w:bottom w:val="single" w:sz="8" w:space="0" w:color="DADBDC"/>
              <w:right w:val="single" w:sz="8" w:space="0" w:color="DADBDC"/>
            </w:tcBorders>
            <w:shd w:val="clear" w:color="auto" w:fill="auto"/>
            <w:vAlign w:val="center"/>
            <w:hideMark/>
          </w:tcPr>
          <w:p w14:paraId="40EA561E"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Przebudowa ul. Senatorskiej (dz. nr </w:t>
            </w:r>
            <w:proofErr w:type="spellStart"/>
            <w:r w:rsidRPr="001F47D2">
              <w:rPr>
                <w:rFonts w:eastAsia="Times New Roman" w:cs="Times New Roman"/>
                <w:color w:val="0D0D0D"/>
                <w:sz w:val="15"/>
                <w:szCs w:val="15"/>
                <w:lang w:eastAsia="pl-PL"/>
              </w:rPr>
              <w:t>ewid</w:t>
            </w:r>
            <w:proofErr w:type="spellEnd"/>
            <w:r w:rsidRPr="001F47D2">
              <w:rPr>
                <w:rFonts w:eastAsia="Times New Roman" w:cs="Times New Roman"/>
                <w:color w:val="0D0D0D"/>
                <w:sz w:val="15"/>
                <w:szCs w:val="15"/>
                <w:lang w:eastAsia="pl-PL"/>
              </w:rPr>
              <w:t xml:space="preserve">. 1449) w Trześni </w:t>
            </w:r>
          </w:p>
        </w:tc>
        <w:tc>
          <w:tcPr>
            <w:tcW w:w="1071" w:type="dxa"/>
            <w:tcBorders>
              <w:top w:val="nil"/>
              <w:left w:val="nil"/>
              <w:bottom w:val="single" w:sz="8" w:space="0" w:color="DADBDC"/>
              <w:right w:val="single" w:sz="8" w:space="0" w:color="DADBDC"/>
            </w:tcBorders>
            <w:shd w:val="clear" w:color="auto" w:fill="auto"/>
            <w:vAlign w:val="center"/>
            <w:hideMark/>
          </w:tcPr>
          <w:p w14:paraId="78F686D9"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260 000,00 </w:t>
            </w:r>
          </w:p>
        </w:tc>
        <w:tc>
          <w:tcPr>
            <w:tcW w:w="1417" w:type="dxa"/>
            <w:tcBorders>
              <w:top w:val="nil"/>
              <w:left w:val="nil"/>
              <w:bottom w:val="single" w:sz="8" w:space="0" w:color="DADBDC"/>
              <w:right w:val="single" w:sz="8" w:space="0" w:color="DADBDC"/>
            </w:tcBorders>
            <w:shd w:val="clear" w:color="auto" w:fill="auto"/>
            <w:vAlign w:val="center"/>
            <w:hideMark/>
          </w:tcPr>
          <w:p w14:paraId="24A03DC0"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282 000,00 </w:t>
            </w:r>
          </w:p>
        </w:tc>
        <w:tc>
          <w:tcPr>
            <w:tcW w:w="1276" w:type="dxa"/>
            <w:tcBorders>
              <w:top w:val="nil"/>
              <w:left w:val="nil"/>
              <w:bottom w:val="single" w:sz="8" w:space="0" w:color="DADBDC"/>
              <w:right w:val="single" w:sz="8" w:space="0" w:color="DADBDC"/>
            </w:tcBorders>
            <w:shd w:val="clear" w:color="000000" w:fill="FCE4D6"/>
            <w:vAlign w:val="center"/>
            <w:hideMark/>
          </w:tcPr>
          <w:p w14:paraId="326DBF99"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281 903,73 </w:t>
            </w:r>
          </w:p>
        </w:tc>
        <w:tc>
          <w:tcPr>
            <w:tcW w:w="1134" w:type="dxa"/>
            <w:tcBorders>
              <w:top w:val="nil"/>
              <w:left w:val="nil"/>
              <w:bottom w:val="single" w:sz="8" w:space="0" w:color="DADBDC"/>
              <w:right w:val="single" w:sz="8" w:space="0" w:color="DADBDC"/>
            </w:tcBorders>
            <w:shd w:val="clear" w:color="000000" w:fill="FCE4D6"/>
            <w:vAlign w:val="center"/>
            <w:hideMark/>
          </w:tcPr>
          <w:p w14:paraId="375C2A0C"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99,97%</w:t>
            </w:r>
          </w:p>
        </w:tc>
      </w:tr>
      <w:tr w:rsidR="001F47D2" w:rsidRPr="001F47D2" w14:paraId="28E93842" w14:textId="77777777" w:rsidTr="001F47D2">
        <w:trPr>
          <w:divId w:val="1814444657"/>
          <w:trHeight w:val="405"/>
        </w:trPr>
        <w:tc>
          <w:tcPr>
            <w:tcW w:w="426" w:type="dxa"/>
            <w:tcBorders>
              <w:top w:val="nil"/>
              <w:left w:val="nil"/>
              <w:bottom w:val="nil"/>
              <w:right w:val="nil"/>
            </w:tcBorders>
            <w:shd w:val="clear" w:color="auto" w:fill="auto"/>
            <w:noWrap/>
            <w:vAlign w:val="bottom"/>
            <w:hideMark/>
          </w:tcPr>
          <w:p w14:paraId="73B78637"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62A4DEB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w:t>
            </w:r>
          </w:p>
        </w:tc>
        <w:tc>
          <w:tcPr>
            <w:tcW w:w="699" w:type="dxa"/>
            <w:tcBorders>
              <w:top w:val="nil"/>
              <w:left w:val="nil"/>
              <w:bottom w:val="single" w:sz="8" w:space="0" w:color="DADBDC"/>
              <w:right w:val="single" w:sz="8" w:space="0" w:color="DADBDC"/>
            </w:tcBorders>
            <w:shd w:val="clear" w:color="auto" w:fill="auto"/>
            <w:vAlign w:val="center"/>
            <w:hideMark/>
          </w:tcPr>
          <w:p w14:paraId="6A003019"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60016</w:t>
            </w:r>
          </w:p>
        </w:tc>
        <w:tc>
          <w:tcPr>
            <w:tcW w:w="3426" w:type="dxa"/>
            <w:tcBorders>
              <w:top w:val="nil"/>
              <w:left w:val="nil"/>
              <w:bottom w:val="single" w:sz="8" w:space="0" w:color="DADBDC"/>
              <w:right w:val="single" w:sz="8" w:space="0" w:color="DADBDC"/>
            </w:tcBorders>
            <w:shd w:val="clear" w:color="auto" w:fill="auto"/>
            <w:vAlign w:val="center"/>
            <w:hideMark/>
          </w:tcPr>
          <w:p w14:paraId="24421C54"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Przebudowa ul. Spacerowej (dz. nr </w:t>
            </w:r>
            <w:proofErr w:type="spellStart"/>
            <w:r w:rsidRPr="001F47D2">
              <w:rPr>
                <w:rFonts w:eastAsia="Times New Roman" w:cs="Times New Roman"/>
                <w:color w:val="0D0D0D"/>
                <w:sz w:val="15"/>
                <w:szCs w:val="15"/>
                <w:lang w:eastAsia="pl-PL"/>
              </w:rPr>
              <w:t>ewid</w:t>
            </w:r>
            <w:proofErr w:type="spellEnd"/>
            <w:r w:rsidRPr="001F47D2">
              <w:rPr>
                <w:rFonts w:eastAsia="Times New Roman" w:cs="Times New Roman"/>
                <w:color w:val="0D0D0D"/>
                <w:sz w:val="15"/>
                <w:szCs w:val="15"/>
                <w:lang w:eastAsia="pl-PL"/>
              </w:rPr>
              <w:t xml:space="preserve">. 158) w Furmanach </w:t>
            </w:r>
          </w:p>
        </w:tc>
        <w:tc>
          <w:tcPr>
            <w:tcW w:w="1071" w:type="dxa"/>
            <w:tcBorders>
              <w:top w:val="nil"/>
              <w:left w:val="nil"/>
              <w:bottom w:val="single" w:sz="8" w:space="0" w:color="DADBDC"/>
              <w:right w:val="single" w:sz="8" w:space="0" w:color="DADBDC"/>
            </w:tcBorders>
            <w:shd w:val="clear" w:color="auto" w:fill="auto"/>
            <w:vAlign w:val="center"/>
            <w:hideMark/>
          </w:tcPr>
          <w:p w14:paraId="174595EA"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185 000,00 </w:t>
            </w:r>
          </w:p>
        </w:tc>
        <w:tc>
          <w:tcPr>
            <w:tcW w:w="1417" w:type="dxa"/>
            <w:tcBorders>
              <w:top w:val="nil"/>
              <w:left w:val="nil"/>
              <w:bottom w:val="single" w:sz="8" w:space="0" w:color="DADBDC"/>
              <w:right w:val="single" w:sz="8" w:space="0" w:color="DADBDC"/>
            </w:tcBorders>
            <w:shd w:val="clear" w:color="auto" w:fill="auto"/>
            <w:vAlign w:val="center"/>
            <w:hideMark/>
          </w:tcPr>
          <w:p w14:paraId="6394EBDA"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200 000,00 </w:t>
            </w:r>
          </w:p>
        </w:tc>
        <w:tc>
          <w:tcPr>
            <w:tcW w:w="1276" w:type="dxa"/>
            <w:tcBorders>
              <w:top w:val="nil"/>
              <w:left w:val="nil"/>
              <w:bottom w:val="single" w:sz="8" w:space="0" w:color="DADBDC"/>
              <w:right w:val="single" w:sz="8" w:space="0" w:color="DADBDC"/>
            </w:tcBorders>
            <w:shd w:val="clear" w:color="000000" w:fill="FCE4D6"/>
            <w:vAlign w:val="center"/>
            <w:hideMark/>
          </w:tcPr>
          <w:p w14:paraId="6328ECB9"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199 969,11 </w:t>
            </w:r>
          </w:p>
        </w:tc>
        <w:tc>
          <w:tcPr>
            <w:tcW w:w="1134" w:type="dxa"/>
            <w:tcBorders>
              <w:top w:val="nil"/>
              <w:left w:val="nil"/>
              <w:bottom w:val="single" w:sz="8" w:space="0" w:color="DADBDC"/>
              <w:right w:val="single" w:sz="8" w:space="0" w:color="DADBDC"/>
            </w:tcBorders>
            <w:shd w:val="clear" w:color="000000" w:fill="FCE4D6"/>
            <w:vAlign w:val="center"/>
            <w:hideMark/>
          </w:tcPr>
          <w:p w14:paraId="340E6FF1"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99,98%</w:t>
            </w:r>
          </w:p>
        </w:tc>
      </w:tr>
      <w:tr w:rsidR="001F47D2" w:rsidRPr="001F47D2" w14:paraId="07B7BC89" w14:textId="77777777" w:rsidTr="001F47D2">
        <w:trPr>
          <w:divId w:val="1814444657"/>
          <w:trHeight w:val="990"/>
        </w:trPr>
        <w:tc>
          <w:tcPr>
            <w:tcW w:w="426" w:type="dxa"/>
            <w:tcBorders>
              <w:top w:val="nil"/>
              <w:left w:val="nil"/>
              <w:bottom w:val="nil"/>
              <w:right w:val="nil"/>
            </w:tcBorders>
            <w:shd w:val="clear" w:color="auto" w:fill="auto"/>
            <w:noWrap/>
            <w:vAlign w:val="bottom"/>
            <w:hideMark/>
          </w:tcPr>
          <w:p w14:paraId="16200F4D"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66F7AFD9"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w:t>
            </w:r>
          </w:p>
        </w:tc>
        <w:tc>
          <w:tcPr>
            <w:tcW w:w="699" w:type="dxa"/>
            <w:tcBorders>
              <w:top w:val="nil"/>
              <w:left w:val="nil"/>
              <w:bottom w:val="single" w:sz="8" w:space="0" w:color="DADBDC"/>
              <w:right w:val="single" w:sz="8" w:space="0" w:color="DADBDC"/>
            </w:tcBorders>
            <w:shd w:val="clear" w:color="auto" w:fill="auto"/>
            <w:vAlign w:val="center"/>
            <w:hideMark/>
          </w:tcPr>
          <w:p w14:paraId="4721FE7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60016</w:t>
            </w:r>
          </w:p>
        </w:tc>
        <w:tc>
          <w:tcPr>
            <w:tcW w:w="3426" w:type="dxa"/>
            <w:tcBorders>
              <w:top w:val="nil"/>
              <w:left w:val="nil"/>
              <w:bottom w:val="single" w:sz="8" w:space="0" w:color="DADBDC"/>
              <w:right w:val="single" w:sz="8" w:space="0" w:color="DADBDC"/>
            </w:tcBorders>
            <w:shd w:val="clear" w:color="auto" w:fill="auto"/>
            <w:vAlign w:val="center"/>
            <w:hideMark/>
          </w:tcPr>
          <w:p w14:paraId="7E2CAF0A"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Rozwój infrastruktury drogowej na </w:t>
            </w:r>
            <w:proofErr w:type="spellStart"/>
            <w:r w:rsidRPr="001F47D2">
              <w:rPr>
                <w:rFonts w:eastAsia="Times New Roman" w:cs="Times New Roman"/>
                <w:color w:val="0D0D0D"/>
                <w:sz w:val="15"/>
                <w:szCs w:val="15"/>
                <w:lang w:eastAsia="pl-PL"/>
              </w:rPr>
              <w:t>terenir</w:t>
            </w:r>
            <w:proofErr w:type="spellEnd"/>
            <w:r w:rsidRPr="001F47D2">
              <w:rPr>
                <w:rFonts w:eastAsia="Times New Roman" w:cs="Times New Roman"/>
                <w:color w:val="0D0D0D"/>
                <w:sz w:val="15"/>
                <w:szCs w:val="15"/>
                <w:lang w:eastAsia="pl-PL"/>
              </w:rPr>
              <w:t xml:space="preserve"> gminy Gorzyce poprzez przebudowę dróg w </w:t>
            </w:r>
            <w:proofErr w:type="spellStart"/>
            <w:r w:rsidRPr="001F47D2">
              <w:rPr>
                <w:rFonts w:eastAsia="Times New Roman" w:cs="Times New Roman"/>
                <w:color w:val="0D0D0D"/>
                <w:sz w:val="15"/>
                <w:szCs w:val="15"/>
                <w:lang w:eastAsia="pl-PL"/>
              </w:rPr>
              <w:t>miejscowosciach</w:t>
            </w:r>
            <w:proofErr w:type="spellEnd"/>
            <w:r w:rsidRPr="001F47D2">
              <w:rPr>
                <w:rFonts w:eastAsia="Times New Roman" w:cs="Times New Roman"/>
                <w:color w:val="0D0D0D"/>
                <w:sz w:val="15"/>
                <w:szCs w:val="15"/>
                <w:lang w:eastAsia="pl-PL"/>
              </w:rPr>
              <w:t xml:space="preserve"> Sokolniki i Motycze Poduchowne</w:t>
            </w:r>
          </w:p>
        </w:tc>
        <w:tc>
          <w:tcPr>
            <w:tcW w:w="1071" w:type="dxa"/>
            <w:tcBorders>
              <w:top w:val="nil"/>
              <w:left w:val="nil"/>
              <w:bottom w:val="single" w:sz="8" w:space="0" w:color="DADBDC"/>
              <w:right w:val="single" w:sz="8" w:space="0" w:color="DADBDC"/>
            </w:tcBorders>
            <w:shd w:val="clear" w:color="auto" w:fill="auto"/>
            <w:vAlign w:val="center"/>
            <w:hideMark/>
          </w:tcPr>
          <w:p w14:paraId="1344043A"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3362E6A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3 040 000,00 </w:t>
            </w:r>
          </w:p>
        </w:tc>
        <w:tc>
          <w:tcPr>
            <w:tcW w:w="1276" w:type="dxa"/>
            <w:tcBorders>
              <w:top w:val="nil"/>
              <w:left w:val="nil"/>
              <w:bottom w:val="single" w:sz="8" w:space="0" w:color="DADBDC"/>
              <w:right w:val="single" w:sz="8" w:space="0" w:color="DADBDC"/>
            </w:tcBorders>
            <w:shd w:val="clear" w:color="000000" w:fill="FCE4D6"/>
            <w:vAlign w:val="center"/>
            <w:hideMark/>
          </w:tcPr>
          <w:p w14:paraId="7436AC37"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3 011 502,90 </w:t>
            </w:r>
          </w:p>
        </w:tc>
        <w:tc>
          <w:tcPr>
            <w:tcW w:w="1134" w:type="dxa"/>
            <w:tcBorders>
              <w:top w:val="nil"/>
              <w:left w:val="nil"/>
              <w:bottom w:val="single" w:sz="8" w:space="0" w:color="DADBDC"/>
              <w:right w:val="single" w:sz="8" w:space="0" w:color="DADBDC"/>
            </w:tcBorders>
            <w:shd w:val="clear" w:color="000000" w:fill="FCE4D6"/>
            <w:vAlign w:val="center"/>
            <w:hideMark/>
          </w:tcPr>
          <w:p w14:paraId="7079B23D"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99,06%</w:t>
            </w:r>
          </w:p>
        </w:tc>
      </w:tr>
      <w:tr w:rsidR="001F47D2" w:rsidRPr="001F47D2" w14:paraId="33756D04" w14:textId="77777777" w:rsidTr="001F47D2">
        <w:trPr>
          <w:divId w:val="1814444657"/>
          <w:trHeight w:val="600"/>
        </w:trPr>
        <w:tc>
          <w:tcPr>
            <w:tcW w:w="426" w:type="dxa"/>
            <w:tcBorders>
              <w:top w:val="nil"/>
              <w:left w:val="nil"/>
              <w:bottom w:val="nil"/>
              <w:right w:val="nil"/>
            </w:tcBorders>
            <w:shd w:val="clear" w:color="auto" w:fill="auto"/>
            <w:noWrap/>
            <w:vAlign w:val="bottom"/>
            <w:hideMark/>
          </w:tcPr>
          <w:p w14:paraId="2EC87650"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5B6FAAC9"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w:t>
            </w:r>
          </w:p>
        </w:tc>
        <w:tc>
          <w:tcPr>
            <w:tcW w:w="699" w:type="dxa"/>
            <w:tcBorders>
              <w:top w:val="nil"/>
              <w:left w:val="nil"/>
              <w:bottom w:val="single" w:sz="8" w:space="0" w:color="DADBDC"/>
              <w:right w:val="single" w:sz="8" w:space="0" w:color="DADBDC"/>
            </w:tcBorders>
            <w:shd w:val="clear" w:color="auto" w:fill="auto"/>
            <w:vAlign w:val="center"/>
            <w:hideMark/>
          </w:tcPr>
          <w:p w14:paraId="65F7C50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60017</w:t>
            </w:r>
          </w:p>
        </w:tc>
        <w:tc>
          <w:tcPr>
            <w:tcW w:w="3426" w:type="dxa"/>
            <w:tcBorders>
              <w:top w:val="nil"/>
              <w:left w:val="nil"/>
              <w:bottom w:val="single" w:sz="8" w:space="0" w:color="DADBDC"/>
              <w:right w:val="single" w:sz="8" w:space="0" w:color="DADBDC"/>
            </w:tcBorders>
            <w:shd w:val="clear" w:color="auto" w:fill="auto"/>
            <w:vAlign w:val="center"/>
            <w:hideMark/>
          </w:tcPr>
          <w:p w14:paraId="6D4F4A01"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Modernizacja drogi dojazdowej do gruntów rolnych – Wrzawy (boczna 854) </w:t>
            </w:r>
          </w:p>
        </w:tc>
        <w:tc>
          <w:tcPr>
            <w:tcW w:w="1071" w:type="dxa"/>
            <w:tcBorders>
              <w:top w:val="nil"/>
              <w:left w:val="nil"/>
              <w:bottom w:val="single" w:sz="8" w:space="0" w:color="DADBDC"/>
              <w:right w:val="single" w:sz="8" w:space="0" w:color="DADBDC"/>
            </w:tcBorders>
            <w:shd w:val="clear" w:color="auto" w:fill="auto"/>
            <w:vAlign w:val="center"/>
            <w:hideMark/>
          </w:tcPr>
          <w:p w14:paraId="15D6F0BE"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135 000,00 </w:t>
            </w:r>
          </w:p>
        </w:tc>
        <w:tc>
          <w:tcPr>
            <w:tcW w:w="1417" w:type="dxa"/>
            <w:tcBorders>
              <w:top w:val="nil"/>
              <w:left w:val="nil"/>
              <w:bottom w:val="single" w:sz="8" w:space="0" w:color="DADBDC"/>
              <w:right w:val="single" w:sz="8" w:space="0" w:color="DADBDC"/>
            </w:tcBorders>
            <w:shd w:val="clear" w:color="auto" w:fill="auto"/>
            <w:vAlign w:val="center"/>
            <w:hideMark/>
          </w:tcPr>
          <w:p w14:paraId="71DE5D8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157 000,00 </w:t>
            </w:r>
          </w:p>
        </w:tc>
        <w:tc>
          <w:tcPr>
            <w:tcW w:w="1276" w:type="dxa"/>
            <w:tcBorders>
              <w:top w:val="nil"/>
              <w:left w:val="nil"/>
              <w:bottom w:val="single" w:sz="8" w:space="0" w:color="DADBDC"/>
              <w:right w:val="single" w:sz="8" w:space="0" w:color="DADBDC"/>
            </w:tcBorders>
            <w:shd w:val="clear" w:color="000000" w:fill="FCE4D6"/>
            <w:vAlign w:val="center"/>
            <w:hideMark/>
          </w:tcPr>
          <w:p w14:paraId="7AB7AA5C"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156 146,73 </w:t>
            </w:r>
          </w:p>
        </w:tc>
        <w:tc>
          <w:tcPr>
            <w:tcW w:w="1134" w:type="dxa"/>
            <w:tcBorders>
              <w:top w:val="nil"/>
              <w:left w:val="nil"/>
              <w:bottom w:val="single" w:sz="8" w:space="0" w:color="DADBDC"/>
              <w:right w:val="single" w:sz="8" w:space="0" w:color="DADBDC"/>
            </w:tcBorders>
            <w:shd w:val="clear" w:color="000000" w:fill="FCE4D6"/>
            <w:vAlign w:val="center"/>
            <w:hideMark/>
          </w:tcPr>
          <w:p w14:paraId="730F77D7"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99,46%</w:t>
            </w:r>
          </w:p>
        </w:tc>
      </w:tr>
      <w:tr w:rsidR="001F47D2" w:rsidRPr="001F47D2" w14:paraId="425E2C0B" w14:textId="77777777" w:rsidTr="001F47D2">
        <w:trPr>
          <w:divId w:val="1814444657"/>
          <w:trHeight w:val="600"/>
        </w:trPr>
        <w:tc>
          <w:tcPr>
            <w:tcW w:w="426" w:type="dxa"/>
            <w:tcBorders>
              <w:top w:val="nil"/>
              <w:left w:val="nil"/>
              <w:bottom w:val="nil"/>
              <w:right w:val="nil"/>
            </w:tcBorders>
            <w:shd w:val="clear" w:color="auto" w:fill="auto"/>
            <w:noWrap/>
            <w:vAlign w:val="bottom"/>
            <w:hideMark/>
          </w:tcPr>
          <w:p w14:paraId="3AE3FA4F"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570689F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w:t>
            </w:r>
          </w:p>
        </w:tc>
        <w:tc>
          <w:tcPr>
            <w:tcW w:w="699" w:type="dxa"/>
            <w:tcBorders>
              <w:top w:val="nil"/>
              <w:left w:val="nil"/>
              <w:bottom w:val="single" w:sz="8" w:space="0" w:color="DADBDC"/>
              <w:right w:val="single" w:sz="8" w:space="0" w:color="DADBDC"/>
            </w:tcBorders>
            <w:shd w:val="clear" w:color="auto" w:fill="auto"/>
            <w:vAlign w:val="center"/>
            <w:hideMark/>
          </w:tcPr>
          <w:p w14:paraId="30E74D0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60017</w:t>
            </w:r>
          </w:p>
        </w:tc>
        <w:tc>
          <w:tcPr>
            <w:tcW w:w="3426" w:type="dxa"/>
            <w:tcBorders>
              <w:top w:val="nil"/>
              <w:left w:val="nil"/>
              <w:bottom w:val="single" w:sz="8" w:space="0" w:color="DADBDC"/>
              <w:right w:val="single" w:sz="8" w:space="0" w:color="DADBDC"/>
            </w:tcBorders>
            <w:shd w:val="clear" w:color="auto" w:fill="auto"/>
            <w:vAlign w:val="center"/>
            <w:hideMark/>
          </w:tcPr>
          <w:p w14:paraId="3481E067"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Modernizacja drogi dojazdowej do gruntów rolnych na dz. nr </w:t>
            </w:r>
            <w:proofErr w:type="spellStart"/>
            <w:r w:rsidRPr="001F47D2">
              <w:rPr>
                <w:rFonts w:eastAsia="Times New Roman" w:cs="Times New Roman"/>
                <w:color w:val="0D0D0D"/>
                <w:sz w:val="15"/>
                <w:szCs w:val="15"/>
                <w:lang w:eastAsia="pl-PL"/>
              </w:rPr>
              <w:t>ewid</w:t>
            </w:r>
            <w:proofErr w:type="spellEnd"/>
            <w:r w:rsidRPr="001F47D2">
              <w:rPr>
                <w:rFonts w:eastAsia="Times New Roman" w:cs="Times New Roman"/>
                <w:color w:val="0D0D0D"/>
                <w:sz w:val="15"/>
                <w:szCs w:val="15"/>
                <w:lang w:eastAsia="pl-PL"/>
              </w:rPr>
              <w:t>. 898 w Sokolnikach</w:t>
            </w:r>
          </w:p>
        </w:tc>
        <w:tc>
          <w:tcPr>
            <w:tcW w:w="1071" w:type="dxa"/>
            <w:tcBorders>
              <w:top w:val="nil"/>
              <w:left w:val="nil"/>
              <w:bottom w:val="single" w:sz="8" w:space="0" w:color="DADBDC"/>
              <w:right w:val="single" w:sz="8" w:space="0" w:color="DADBDC"/>
            </w:tcBorders>
            <w:shd w:val="clear" w:color="auto" w:fill="auto"/>
            <w:vAlign w:val="center"/>
            <w:hideMark/>
          </w:tcPr>
          <w:p w14:paraId="758A9C5E"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619DB0E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131 500,00 </w:t>
            </w:r>
          </w:p>
        </w:tc>
        <w:tc>
          <w:tcPr>
            <w:tcW w:w="1276" w:type="dxa"/>
            <w:tcBorders>
              <w:top w:val="nil"/>
              <w:left w:val="nil"/>
              <w:bottom w:val="single" w:sz="8" w:space="0" w:color="DADBDC"/>
              <w:right w:val="single" w:sz="8" w:space="0" w:color="DADBDC"/>
            </w:tcBorders>
            <w:shd w:val="clear" w:color="000000" w:fill="FCE4D6"/>
            <w:vAlign w:val="center"/>
            <w:hideMark/>
          </w:tcPr>
          <w:p w14:paraId="799806A6"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128 141,01 </w:t>
            </w:r>
          </w:p>
        </w:tc>
        <w:tc>
          <w:tcPr>
            <w:tcW w:w="1134" w:type="dxa"/>
            <w:tcBorders>
              <w:top w:val="nil"/>
              <w:left w:val="nil"/>
              <w:bottom w:val="single" w:sz="8" w:space="0" w:color="DADBDC"/>
              <w:right w:val="single" w:sz="8" w:space="0" w:color="DADBDC"/>
            </w:tcBorders>
            <w:shd w:val="clear" w:color="000000" w:fill="FCE4D6"/>
            <w:vAlign w:val="center"/>
            <w:hideMark/>
          </w:tcPr>
          <w:p w14:paraId="5843F6C1"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97,45%</w:t>
            </w:r>
          </w:p>
        </w:tc>
      </w:tr>
      <w:tr w:rsidR="001F47D2" w:rsidRPr="001F47D2" w14:paraId="72A50628" w14:textId="77777777" w:rsidTr="001F47D2">
        <w:trPr>
          <w:divId w:val="1814444657"/>
          <w:trHeight w:val="600"/>
        </w:trPr>
        <w:tc>
          <w:tcPr>
            <w:tcW w:w="426" w:type="dxa"/>
            <w:tcBorders>
              <w:top w:val="nil"/>
              <w:left w:val="nil"/>
              <w:bottom w:val="nil"/>
              <w:right w:val="nil"/>
            </w:tcBorders>
            <w:shd w:val="clear" w:color="auto" w:fill="auto"/>
            <w:noWrap/>
            <w:vAlign w:val="bottom"/>
            <w:hideMark/>
          </w:tcPr>
          <w:p w14:paraId="31CC8B59"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0F0A97A6"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w:t>
            </w:r>
          </w:p>
        </w:tc>
        <w:tc>
          <w:tcPr>
            <w:tcW w:w="699" w:type="dxa"/>
            <w:tcBorders>
              <w:top w:val="nil"/>
              <w:left w:val="nil"/>
              <w:bottom w:val="single" w:sz="8" w:space="0" w:color="DADBDC"/>
              <w:right w:val="single" w:sz="8" w:space="0" w:color="DADBDC"/>
            </w:tcBorders>
            <w:shd w:val="clear" w:color="auto" w:fill="auto"/>
            <w:vAlign w:val="center"/>
            <w:hideMark/>
          </w:tcPr>
          <w:p w14:paraId="2468654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70005</w:t>
            </w:r>
          </w:p>
        </w:tc>
        <w:tc>
          <w:tcPr>
            <w:tcW w:w="3426" w:type="dxa"/>
            <w:tcBorders>
              <w:top w:val="nil"/>
              <w:left w:val="nil"/>
              <w:bottom w:val="single" w:sz="8" w:space="0" w:color="DADBDC"/>
              <w:right w:val="single" w:sz="8" w:space="0" w:color="DADBDC"/>
            </w:tcBorders>
            <w:shd w:val="clear" w:color="auto" w:fill="auto"/>
            <w:vAlign w:val="center"/>
            <w:hideMark/>
          </w:tcPr>
          <w:p w14:paraId="5401B0C0"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 Przebudowa placów zabaw w </w:t>
            </w:r>
            <w:proofErr w:type="spellStart"/>
            <w:r w:rsidRPr="001F47D2">
              <w:rPr>
                <w:rFonts w:eastAsia="Times New Roman" w:cs="Times New Roman"/>
                <w:color w:val="0D0D0D"/>
                <w:sz w:val="15"/>
                <w:szCs w:val="15"/>
                <w:lang w:eastAsia="pl-PL"/>
              </w:rPr>
              <w:t>msc</w:t>
            </w:r>
            <w:proofErr w:type="spellEnd"/>
            <w:r w:rsidRPr="001F47D2">
              <w:rPr>
                <w:rFonts w:eastAsia="Times New Roman" w:cs="Times New Roman"/>
                <w:color w:val="0D0D0D"/>
                <w:sz w:val="15"/>
                <w:szCs w:val="15"/>
                <w:lang w:eastAsia="pl-PL"/>
              </w:rPr>
              <w:t>. Trześń, Motycze Poduchowne i Orliska</w:t>
            </w:r>
          </w:p>
        </w:tc>
        <w:tc>
          <w:tcPr>
            <w:tcW w:w="1071" w:type="dxa"/>
            <w:tcBorders>
              <w:top w:val="nil"/>
              <w:left w:val="nil"/>
              <w:bottom w:val="single" w:sz="8" w:space="0" w:color="DADBDC"/>
              <w:right w:val="single" w:sz="8" w:space="0" w:color="DADBDC"/>
            </w:tcBorders>
            <w:shd w:val="clear" w:color="auto" w:fill="auto"/>
            <w:vAlign w:val="center"/>
            <w:hideMark/>
          </w:tcPr>
          <w:p w14:paraId="5FE6A7CA"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146 195,69 </w:t>
            </w:r>
          </w:p>
        </w:tc>
        <w:tc>
          <w:tcPr>
            <w:tcW w:w="1417" w:type="dxa"/>
            <w:tcBorders>
              <w:top w:val="nil"/>
              <w:left w:val="nil"/>
              <w:bottom w:val="single" w:sz="8" w:space="0" w:color="DADBDC"/>
              <w:right w:val="single" w:sz="8" w:space="0" w:color="DADBDC"/>
            </w:tcBorders>
            <w:shd w:val="clear" w:color="auto" w:fill="auto"/>
            <w:vAlign w:val="center"/>
            <w:hideMark/>
          </w:tcPr>
          <w:p w14:paraId="2EBFDBC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137 671,89 </w:t>
            </w:r>
          </w:p>
        </w:tc>
        <w:tc>
          <w:tcPr>
            <w:tcW w:w="1276" w:type="dxa"/>
            <w:tcBorders>
              <w:top w:val="nil"/>
              <w:left w:val="nil"/>
              <w:bottom w:val="single" w:sz="8" w:space="0" w:color="DADBDC"/>
              <w:right w:val="single" w:sz="8" w:space="0" w:color="DADBDC"/>
            </w:tcBorders>
            <w:shd w:val="clear" w:color="000000" w:fill="FCE4D6"/>
            <w:vAlign w:val="center"/>
            <w:hideMark/>
          </w:tcPr>
          <w:p w14:paraId="115E601F"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130 290,20 </w:t>
            </w:r>
          </w:p>
        </w:tc>
        <w:tc>
          <w:tcPr>
            <w:tcW w:w="1134" w:type="dxa"/>
            <w:tcBorders>
              <w:top w:val="nil"/>
              <w:left w:val="nil"/>
              <w:bottom w:val="single" w:sz="8" w:space="0" w:color="DADBDC"/>
              <w:right w:val="single" w:sz="8" w:space="0" w:color="DADBDC"/>
            </w:tcBorders>
            <w:shd w:val="clear" w:color="000000" w:fill="FCE4D6"/>
            <w:vAlign w:val="center"/>
            <w:hideMark/>
          </w:tcPr>
          <w:p w14:paraId="6C9A330A"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94,64%</w:t>
            </w:r>
          </w:p>
        </w:tc>
      </w:tr>
      <w:tr w:rsidR="001F47D2" w:rsidRPr="001F47D2" w14:paraId="6F83037B" w14:textId="77777777" w:rsidTr="001F47D2">
        <w:trPr>
          <w:divId w:val="1814444657"/>
          <w:trHeight w:val="405"/>
        </w:trPr>
        <w:tc>
          <w:tcPr>
            <w:tcW w:w="426" w:type="dxa"/>
            <w:tcBorders>
              <w:top w:val="nil"/>
              <w:left w:val="nil"/>
              <w:bottom w:val="nil"/>
              <w:right w:val="nil"/>
            </w:tcBorders>
            <w:shd w:val="clear" w:color="auto" w:fill="auto"/>
            <w:noWrap/>
            <w:vAlign w:val="bottom"/>
            <w:hideMark/>
          </w:tcPr>
          <w:p w14:paraId="3FEA32BA"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16A8EFB3"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w:t>
            </w:r>
          </w:p>
        </w:tc>
        <w:tc>
          <w:tcPr>
            <w:tcW w:w="699" w:type="dxa"/>
            <w:tcBorders>
              <w:top w:val="nil"/>
              <w:left w:val="nil"/>
              <w:bottom w:val="single" w:sz="8" w:space="0" w:color="DADBDC"/>
              <w:right w:val="single" w:sz="8" w:space="0" w:color="DADBDC"/>
            </w:tcBorders>
            <w:shd w:val="clear" w:color="auto" w:fill="auto"/>
            <w:vAlign w:val="center"/>
            <w:hideMark/>
          </w:tcPr>
          <w:p w14:paraId="6A006F9B"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70005</w:t>
            </w:r>
          </w:p>
        </w:tc>
        <w:tc>
          <w:tcPr>
            <w:tcW w:w="3426" w:type="dxa"/>
            <w:tcBorders>
              <w:top w:val="nil"/>
              <w:left w:val="nil"/>
              <w:bottom w:val="single" w:sz="8" w:space="0" w:color="DADBDC"/>
              <w:right w:val="single" w:sz="8" w:space="0" w:color="DADBDC"/>
            </w:tcBorders>
            <w:shd w:val="clear" w:color="auto" w:fill="auto"/>
            <w:vAlign w:val="center"/>
            <w:hideMark/>
          </w:tcPr>
          <w:p w14:paraId="2DC67563"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Budowa infrastruktury turystycznej w ramach Blue Valley </w:t>
            </w:r>
          </w:p>
        </w:tc>
        <w:tc>
          <w:tcPr>
            <w:tcW w:w="1071" w:type="dxa"/>
            <w:tcBorders>
              <w:top w:val="nil"/>
              <w:left w:val="nil"/>
              <w:bottom w:val="single" w:sz="8" w:space="0" w:color="DADBDC"/>
              <w:right w:val="single" w:sz="8" w:space="0" w:color="DADBDC"/>
            </w:tcBorders>
            <w:shd w:val="clear" w:color="auto" w:fill="auto"/>
            <w:vAlign w:val="center"/>
            <w:hideMark/>
          </w:tcPr>
          <w:p w14:paraId="319215E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4C5F2EEF"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30 000,00 </w:t>
            </w:r>
          </w:p>
        </w:tc>
        <w:tc>
          <w:tcPr>
            <w:tcW w:w="1276" w:type="dxa"/>
            <w:tcBorders>
              <w:top w:val="nil"/>
              <w:left w:val="nil"/>
              <w:bottom w:val="single" w:sz="8" w:space="0" w:color="DADBDC"/>
              <w:right w:val="single" w:sz="8" w:space="0" w:color="DADBDC"/>
            </w:tcBorders>
            <w:shd w:val="clear" w:color="000000" w:fill="FCE4D6"/>
            <w:vAlign w:val="center"/>
            <w:hideMark/>
          </w:tcPr>
          <w:p w14:paraId="7A9875DD"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0,00 </w:t>
            </w:r>
          </w:p>
        </w:tc>
        <w:tc>
          <w:tcPr>
            <w:tcW w:w="1134" w:type="dxa"/>
            <w:tcBorders>
              <w:top w:val="nil"/>
              <w:left w:val="nil"/>
              <w:bottom w:val="single" w:sz="8" w:space="0" w:color="DADBDC"/>
              <w:right w:val="single" w:sz="8" w:space="0" w:color="DADBDC"/>
            </w:tcBorders>
            <w:shd w:val="clear" w:color="000000" w:fill="FCE4D6"/>
            <w:vAlign w:val="center"/>
            <w:hideMark/>
          </w:tcPr>
          <w:p w14:paraId="45EEA6D5"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0,00%</w:t>
            </w:r>
          </w:p>
        </w:tc>
      </w:tr>
      <w:tr w:rsidR="001F47D2" w:rsidRPr="001F47D2" w14:paraId="3FA23B42" w14:textId="77777777" w:rsidTr="001F47D2">
        <w:trPr>
          <w:divId w:val="1814444657"/>
          <w:trHeight w:val="405"/>
        </w:trPr>
        <w:tc>
          <w:tcPr>
            <w:tcW w:w="426" w:type="dxa"/>
            <w:tcBorders>
              <w:top w:val="nil"/>
              <w:left w:val="nil"/>
              <w:bottom w:val="nil"/>
              <w:right w:val="nil"/>
            </w:tcBorders>
            <w:shd w:val="clear" w:color="auto" w:fill="auto"/>
            <w:noWrap/>
            <w:vAlign w:val="bottom"/>
            <w:hideMark/>
          </w:tcPr>
          <w:p w14:paraId="1029782D"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21F41ECE"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w:t>
            </w:r>
          </w:p>
        </w:tc>
        <w:tc>
          <w:tcPr>
            <w:tcW w:w="699" w:type="dxa"/>
            <w:tcBorders>
              <w:top w:val="nil"/>
              <w:left w:val="nil"/>
              <w:bottom w:val="single" w:sz="8" w:space="0" w:color="DADBDC"/>
              <w:right w:val="single" w:sz="8" w:space="0" w:color="DADBDC"/>
            </w:tcBorders>
            <w:shd w:val="clear" w:color="auto" w:fill="auto"/>
            <w:vAlign w:val="center"/>
            <w:hideMark/>
          </w:tcPr>
          <w:p w14:paraId="2D4E911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70005</w:t>
            </w:r>
          </w:p>
        </w:tc>
        <w:tc>
          <w:tcPr>
            <w:tcW w:w="3426" w:type="dxa"/>
            <w:tcBorders>
              <w:top w:val="nil"/>
              <w:left w:val="nil"/>
              <w:bottom w:val="single" w:sz="8" w:space="0" w:color="DADBDC"/>
              <w:right w:val="single" w:sz="8" w:space="0" w:color="DADBDC"/>
            </w:tcBorders>
            <w:shd w:val="clear" w:color="auto" w:fill="auto"/>
            <w:vAlign w:val="center"/>
            <w:hideMark/>
          </w:tcPr>
          <w:p w14:paraId="3A21DBEE"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Montaż klimatyzatorów oraz bojlera w </w:t>
            </w:r>
            <w:proofErr w:type="spellStart"/>
            <w:r w:rsidRPr="001F47D2">
              <w:rPr>
                <w:rFonts w:eastAsia="Times New Roman" w:cs="Times New Roman"/>
                <w:color w:val="0D0D0D"/>
                <w:sz w:val="15"/>
                <w:szCs w:val="15"/>
                <w:lang w:eastAsia="pl-PL"/>
              </w:rPr>
              <w:t>budymkach</w:t>
            </w:r>
            <w:proofErr w:type="spellEnd"/>
            <w:r w:rsidRPr="001F47D2">
              <w:rPr>
                <w:rFonts w:eastAsia="Times New Roman" w:cs="Times New Roman"/>
                <w:color w:val="0D0D0D"/>
                <w:sz w:val="15"/>
                <w:szCs w:val="15"/>
                <w:lang w:eastAsia="pl-PL"/>
              </w:rPr>
              <w:t xml:space="preserve"> komunalnych</w:t>
            </w:r>
          </w:p>
        </w:tc>
        <w:tc>
          <w:tcPr>
            <w:tcW w:w="1071" w:type="dxa"/>
            <w:tcBorders>
              <w:top w:val="nil"/>
              <w:left w:val="nil"/>
              <w:bottom w:val="single" w:sz="8" w:space="0" w:color="DADBDC"/>
              <w:right w:val="single" w:sz="8" w:space="0" w:color="DADBDC"/>
            </w:tcBorders>
            <w:shd w:val="clear" w:color="auto" w:fill="auto"/>
            <w:vAlign w:val="center"/>
            <w:hideMark/>
          </w:tcPr>
          <w:p w14:paraId="3FFEFD7F"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344FC84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27 000,00 </w:t>
            </w:r>
          </w:p>
        </w:tc>
        <w:tc>
          <w:tcPr>
            <w:tcW w:w="1276" w:type="dxa"/>
            <w:tcBorders>
              <w:top w:val="nil"/>
              <w:left w:val="nil"/>
              <w:bottom w:val="single" w:sz="8" w:space="0" w:color="DADBDC"/>
              <w:right w:val="single" w:sz="8" w:space="0" w:color="DADBDC"/>
            </w:tcBorders>
            <w:shd w:val="clear" w:color="000000" w:fill="FCE4D6"/>
            <w:vAlign w:val="center"/>
            <w:hideMark/>
          </w:tcPr>
          <w:p w14:paraId="73C32F25"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26 322,00 </w:t>
            </w:r>
          </w:p>
        </w:tc>
        <w:tc>
          <w:tcPr>
            <w:tcW w:w="1134" w:type="dxa"/>
            <w:tcBorders>
              <w:top w:val="nil"/>
              <w:left w:val="nil"/>
              <w:bottom w:val="single" w:sz="8" w:space="0" w:color="DADBDC"/>
              <w:right w:val="single" w:sz="8" w:space="0" w:color="DADBDC"/>
            </w:tcBorders>
            <w:shd w:val="clear" w:color="000000" w:fill="FCE4D6"/>
            <w:vAlign w:val="center"/>
            <w:hideMark/>
          </w:tcPr>
          <w:p w14:paraId="21F4991A"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97,49%</w:t>
            </w:r>
          </w:p>
        </w:tc>
      </w:tr>
      <w:tr w:rsidR="001F47D2" w:rsidRPr="001F47D2" w14:paraId="772BE50D" w14:textId="77777777" w:rsidTr="001F47D2">
        <w:trPr>
          <w:divId w:val="1814444657"/>
          <w:trHeight w:val="600"/>
        </w:trPr>
        <w:tc>
          <w:tcPr>
            <w:tcW w:w="426" w:type="dxa"/>
            <w:tcBorders>
              <w:top w:val="nil"/>
              <w:left w:val="nil"/>
              <w:bottom w:val="nil"/>
              <w:right w:val="nil"/>
            </w:tcBorders>
            <w:shd w:val="clear" w:color="auto" w:fill="auto"/>
            <w:noWrap/>
            <w:vAlign w:val="bottom"/>
            <w:hideMark/>
          </w:tcPr>
          <w:p w14:paraId="4DC83163"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141B77B6"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w:t>
            </w:r>
          </w:p>
        </w:tc>
        <w:tc>
          <w:tcPr>
            <w:tcW w:w="699" w:type="dxa"/>
            <w:tcBorders>
              <w:top w:val="nil"/>
              <w:left w:val="nil"/>
              <w:bottom w:val="single" w:sz="8" w:space="0" w:color="DADBDC"/>
              <w:right w:val="single" w:sz="8" w:space="0" w:color="DADBDC"/>
            </w:tcBorders>
            <w:shd w:val="clear" w:color="auto" w:fill="auto"/>
            <w:vAlign w:val="center"/>
            <w:hideMark/>
          </w:tcPr>
          <w:p w14:paraId="7CCC454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70005</w:t>
            </w:r>
          </w:p>
        </w:tc>
        <w:tc>
          <w:tcPr>
            <w:tcW w:w="3426" w:type="dxa"/>
            <w:tcBorders>
              <w:top w:val="nil"/>
              <w:left w:val="nil"/>
              <w:bottom w:val="single" w:sz="8" w:space="0" w:color="DADBDC"/>
              <w:right w:val="single" w:sz="8" w:space="0" w:color="DADBDC"/>
            </w:tcBorders>
            <w:shd w:val="clear" w:color="auto" w:fill="auto"/>
            <w:vAlign w:val="center"/>
            <w:hideMark/>
          </w:tcPr>
          <w:p w14:paraId="438B800D"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Poprawa efektywności energetycznej budynków użyteczności publicznej w Gminie ŁAD 2.1 ( 3870000)</w:t>
            </w:r>
          </w:p>
        </w:tc>
        <w:tc>
          <w:tcPr>
            <w:tcW w:w="1071" w:type="dxa"/>
            <w:tcBorders>
              <w:top w:val="nil"/>
              <w:left w:val="nil"/>
              <w:bottom w:val="single" w:sz="8" w:space="0" w:color="DADBDC"/>
              <w:right w:val="single" w:sz="8" w:space="0" w:color="DADBDC"/>
            </w:tcBorders>
            <w:shd w:val="clear" w:color="auto" w:fill="auto"/>
            <w:vAlign w:val="center"/>
            <w:hideMark/>
          </w:tcPr>
          <w:p w14:paraId="59BC4DE9"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5 300 000,00 </w:t>
            </w:r>
          </w:p>
        </w:tc>
        <w:tc>
          <w:tcPr>
            <w:tcW w:w="1417" w:type="dxa"/>
            <w:tcBorders>
              <w:top w:val="nil"/>
              <w:left w:val="nil"/>
              <w:bottom w:val="single" w:sz="8" w:space="0" w:color="DADBDC"/>
              <w:right w:val="single" w:sz="8" w:space="0" w:color="DADBDC"/>
            </w:tcBorders>
            <w:shd w:val="clear" w:color="auto" w:fill="auto"/>
            <w:vAlign w:val="center"/>
            <w:hideMark/>
          </w:tcPr>
          <w:p w14:paraId="2805BFA9"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5 304 182,00 </w:t>
            </w:r>
          </w:p>
        </w:tc>
        <w:tc>
          <w:tcPr>
            <w:tcW w:w="1276" w:type="dxa"/>
            <w:tcBorders>
              <w:top w:val="nil"/>
              <w:left w:val="nil"/>
              <w:bottom w:val="single" w:sz="8" w:space="0" w:color="DADBDC"/>
              <w:right w:val="single" w:sz="8" w:space="0" w:color="DADBDC"/>
            </w:tcBorders>
            <w:shd w:val="clear" w:color="000000" w:fill="FCE4D6"/>
            <w:vAlign w:val="center"/>
            <w:hideMark/>
          </w:tcPr>
          <w:p w14:paraId="7F966BF7"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3 875 975,99 </w:t>
            </w:r>
          </w:p>
        </w:tc>
        <w:tc>
          <w:tcPr>
            <w:tcW w:w="1134" w:type="dxa"/>
            <w:tcBorders>
              <w:top w:val="nil"/>
              <w:left w:val="nil"/>
              <w:bottom w:val="single" w:sz="8" w:space="0" w:color="DADBDC"/>
              <w:right w:val="single" w:sz="8" w:space="0" w:color="DADBDC"/>
            </w:tcBorders>
            <w:shd w:val="clear" w:color="000000" w:fill="FCE4D6"/>
            <w:vAlign w:val="center"/>
            <w:hideMark/>
          </w:tcPr>
          <w:p w14:paraId="48B8DE10"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73,07%</w:t>
            </w:r>
          </w:p>
        </w:tc>
      </w:tr>
      <w:tr w:rsidR="001F47D2" w:rsidRPr="001F47D2" w14:paraId="4B560276" w14:textId="77777777" w:rsidTr="001F47D2">
        <w:trPr>
          <w:divId w:val="1814444657"/>
          <w:trHeight w:val="405"/>
        </w:trPr>
        <w:tc>
          <w:tcPr>
            <w:tcW w:w="426" w:type="dxa"/>
            <w:tcBorders>
              <w:top w:val="nil"/>
              <w:left w:val="nil"/>
              <w:bottom w:val="nil"/>
              <w:right w:val="nil"/>
            </w:tcBorders>
            <w:shd w:val="clear" w:color="auto" w:fill="auto"/>
            <w:noWrap/>
            <w:vAlign w:val="bottom"/>
            <w:hideMark/>
          </w:tcPr>
          <w:p w14:paraId="69FF0A5F"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783DD90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w:t>
            </w:r>
          </w:p>
        </w:tc>
        <w:tc>
          <w:tcPr>
            <w:tcW w:w="699" w:type="dxa"/>
            <w:tcBorders>
              <w:top w:val="nil"/>
              <w:left w:val="nil"/>
              <w:bottom w:val="single" w:sz="8" w:space="0" w:color="DADBDC"/>
              <w:right w:val="single" w:sz="8" w:space="0" w:color="DADBDC"/>
            </w:tcBorders>
            <w:shd w:val="clear" w:color="auto" w:fill="auto"/>
            <w:vAlign w:val="center"/>
            <w:hideMark/>
          </w:tcPr>
          <w:p w14:paraId="77BB6DFA"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70005</w:t>
            </w:r>
          </w:p>
        </w:tc>
        <w:tc>
          <w:tcPr>
            <w:tcW w:w="3426" w:type="dxa"/>
            <w:tcBorders>
              <w:top w:val="nil"/>
              <w:left w:val="nil"/>
              <w:bottom w:val="single" w:sz="8" w:space="0" w:color="DADBDC"/>
              <w:right w:val="single" w:sz="8" w:space="0" w:color="DADBDC"/>
            </w:tcBorders>
            <w:shd w:val="clear" w:color="auto" w:fill="auto"/>
            <w:vAlign w:val="center"/>
            <w:hideMark/>
          </w:tcPr>
          <w:p w14:paraId="6C771604"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Rewitalizacji osiedla Gorzyce - Etap III </w:t>
            </w:r>
          </w:p>
        </w:tc>
        <w:tc>
          <w:tcPr>
            <w:tcW w:w="1071" w:type="dxa"/>
            <w:tcBorders>
              <w:top w:val="nil"/>
              <w:left w:val="nil"/>
              <w:bottom w:val="single" w:sz="8" w:space="0" w:color="DADBDC"/>
              <w:right w:val="single" w:sz="8" w:space="0" w:color="DADBDC"/>
            </w:tcBorders>
            <w:shd w:val="clear" w:color="auto" w:fill="auto"/>
            <w:vAlign w:val="center"/>
            <w:hideMark/>
          </w:tcPr>
          <w:p w14:paraId="2F947D95"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50 000,00 </w:t>
            </w:r>
          </w:p>
        </w:tc>
        <w:tc>
          <w:tcPr>
            <w:tcW w:w="1417" w:type="dxa"/>
            <w:tcBorders>
              <w:top w:val="nil"/>
              <w:left w:val="nil"/>
              <w:bottom w:val="single" w:sz="8" w:space="0" w:color="DADBDC"/>
              <w:right w:val="single" w:sz="8" w:space="0" w:color="DADBDC"/>
            </w:tcBorders>
            <w:shd w:val="clear" w:color="auto" w:fill="auto"/>
            <w:vAlign w:val="center"/>
            <w:hideMark/>
          </w:tcPr>
          <w:p w14:paraId="6EA286C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50 000,00 </w:t>
            </w:r>
          </w:p>
        </w:tc>
        <w:tc>
          <w:tcPr>
            <w:tcW w:w="1276" w:type="dxa"/>
            <w:tcBorders>
              <w:top w:val="nil"/>
              <w:left w:val="nil"/>
              <w:bottom w:val="single" w:sz="8" w:space="0" w:color="DADBDC"/>
              <w:right w:val="single" w:sz="8" w:space="0" w:color="DADBDC"/>
            </w:tcBorders>
            <w:shd w:val="clear" w:color="000000" w:fill="FCE4D6"/>
            <w:vAlign w:val="center"/>
            <w:hideMark/>
          </w:tcPr>
          <w:p w14:paraId="6C1995B3"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10 000,00 </w:t>
            </w:r>
          </w:p>
        </w:tc>
        <w:tc>
          <w:tcPr>
            <w:tcW w:w="1134" w:type="dxa"/>
            <w:tcBorders>
              <w:top w:val="nil"/>
              <w:left w:val="nil"/>
              <w:bottom w:val="single" w:sz="8" w:space="0" w:color="DADBDC"/>
              <w:right w:val="single" w:sz="8" w:space="0" w:color="DADBDC"/>
            </w:tcBorders>
            <w:shd w:val="clear" w:color="000000" w:fill="FCE4D6"/>
            <w:vAlign w:val="center"/>
            <w:hideMark/>
          </w:tcPr>
          <w:p w14:paraId="2C90D55C"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20,00%</w:t>
            </w:r>
          </w:p>
        </w:tc>
      </w:tr>
      <w:tr w:rsidR="001F47D2" w:rsidRPr="001F47D2" w14:paraId="792C05FA" w14:textId="77777777" w:rsidTr="001F47D2">
        <w:trPr>
          <w:divId w:val="1814444657"/>
          <w:trHeight w:val="890"/>
        </w:trPr>
        <w:tc>
          <w:tcPr>
            <w:tcW w:w="426" w:type="dxa"/>
            <w:tcBorders>
              <w:top w:val="nil"/>
              <w:left w:val="nil"/>
              <w:bottom w:val="nil"/>
              <w:right w:val="nil"/>
            </w:tcBorders>
            <w:shd w:val="clear" w:color="auto" w:fill="auto"/>
            <w:noWrap/>
            <w:vAlign w:val="bottom"/>
            <w:hideMark/>
          </w:tcPr>
          <w:p w14:paraId="3DA9531E"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23E66F1B"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w:t>
            </w:r>
          </w:p>
        </w:tc>
        <w:tc>
          <w:tcPr>
            <w:tcW w:w="699" w:type="dxa"/>
            <w:tcBorders>
              <w:top w:val="nil"/>
              <w:left w:val="nil"/>
              <w:bottom w:val="single" w:sz="8" w:space="0" w:color="DADBDC"/>
              <w:right w:val="single" w:sz="8" w:space="0" w:color="DADBDC"/>
            </w:tcBorders>
            <w:shd w:val="clear" w:color="auto" w:fill="auto"/>
            <w:vAlign w:val="center"/>
            <w:hideMark/>
          </w:tcPr>
          <w:p w14:paraId="5A41240B"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70005</w:t>
            </w:r>
          </w:p>
        </w:tc>
        <w:tc>
          <w:tcPr>
            <w:tcW w:w="3426" w:type="dxa"/>
            <w:tcBorders>
              <w:top w:val="nil"/>
              <w:left w:val="nil"/>
              <w:bottom w:val="single" w:sz="8" w:space="0" w:color="DADBDC"/>
              <w:right w:val="single" w:sz="8" w:space="0" w:color="DADBDC"/>
            </w:tcBorders>
            <w:shd w:val="clear" w:color="auto" w:fill="auto"/>
            <w:vAlign w:val="center"/>
            <w:hideMark/>
          </w:tcPr>
          <w:p w14:paraId="10108D8B"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Wykonanie instalacji piorunochronnej wraz z opracowaniem dokumentacji projektowej urządzeń piorunochronnych budynków należących do Gminy Gorzyce (11 budynków)</w:t>
            </w:r>
          </w:p>
        </w:tc>
        <w:tc>
          <w:tcPr>
            <w:tcW w:w="1071" w:type="dxa"/>
            <w:tcBorders>
              <w:top w:val="nil"/>
              <w:left w:val="nil"/>
              <w:bottom w:val="single" w:sz="8" w:space="0" w:color="DADBDC"/>
              <w:right w:val="single" w:sz="8" w:space="0" w:color="DADBDC"/>
            </w:tcBorders>
            <w:shd w:val="clear" w:color="auto" w:fill="auto"/>
            <w:vAlign w:val="center"/>
            <w:hideMark/>
          </w:tcPr>
          <w:p w14:paraId="6612D547"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315 000,00 </w:t>
            </w:r>
          </w:p>
        </w:tc>
        <w:tc>
          <w:tcPr>
            <w:tcW w:w="1417" w:type="dxa"/>
            <w:tcBorders>
              <w:top w:val="nil"/>
              <w:left w:val="nil"/>
              <w:bottom w:val="single" w:sz="8" w:space="0" w:color="DADBDC"/>
              <w:right w:val="single" w:sz="8" w:space="0" w:color="DADBDC"/>
            </w:tcBorders>
            <w:shd w:val="clear" w:color="auto" w:fill="auto"/>
            <w:vAlign w:val="center"/>
            <w:hideMark/>
          </w:tcPr>
          <w:p w14:paraId="7B8CDF1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281 500,00 </w:t>
            </w:r>
          </w:p>
        </w:tc>
        <w:tc>
          <w:tcPr>
            <w:tcW w:w="1276" w:type="dxa"/>
            <w:tcBorders>
              <w:top w:val="nil"/>
              <w:left w:val="nil"/>
              <w:bottom w:val="single" w:sz="8" w:space="0" w:color="DADBDC"/>
              <w:right w:val="single" w:sz="8" w:space="0" w:color="DADBDC"/>
            </w:tcBorders>
            <w:shd w:val="clear" w:color="000000" w:fill="FCE4D6"/>
            <w:vAlign w:val="center"/>
            <w:hideMark/>
          </w:tcPr>
          <w:p w14:paraId="6656FDBF"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166 385,55 </w:t>
            </w:r>
          </w:p>
        </w:tc>
        <w:tc>
          <w:tcPr>
            <w:tcW w:w="1134" w:type="dxa"/>
            <w:tcBorders>
              <w:top w:val="nil"/>
              <w:left w:val="nil"/>
              <w:bottom w:val="single" w:sz="8" w:space="0" w:color="DADBDC"/>
              <w:right w:val="single" w:sz="8" w:space="0" w:color="DADBDC"/>
            </w:tcBorders>
            <w:shd w:val="clear" w:color="000000" w:fill="FCE4D6"/>
            <w:vAlign w:val="center"/>
            <w:hideMark/>
          </w:tcPr>
          <w:p w14:paraId="32516F6A"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59,11%</w:t>
            </w:r>
          </w:p>
        </w:tc>
      </w:tr>
      <w:tr w:rsidR="001F47D2" w:rsidRPr="001F47D2" w14:paraId="470E80B4" w14:textId="77777777" w:rsidTr="001F47D2">
        <w:trPr>
          <w:divId w:val="1814444657"/>
          <w:trHeight w:val="393"/>
        </w:trPr>
        <w:tc>
          <w:tcPr>
            <w:tcW w:w="426" w:type="dxa"/>
            <w:tcBorders>
              <w:top w:val="nil"/>
              <w:left w:val="nil"/>
              <w:bottom w:val="nil"/>
              <w:right w:val="nil"/>
            </w:tcBorders>
            <w:shd w:val="clear" w:color="auto" w:fill="auto"/>
            <w:noWrap/>
            <w:vAlign w:val="bottom"/>
            <w:hideMark/>
          </w:tcPr>
          <w:p w14:paraId="28EE4B2C"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58C69A7E"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w:t>
            </w:r>
          </w:p>
        </w:tc>
        <w:tc>
          <w:tcPr>
            <w:tcW w:w="699" w:type="dxa"/>
            <w:tcBorders>
              <w:top w:val="nil"/>
              <w:left w:val="nil"/>
              <w:bottom w:val="single" w:sz="8" w:space="0" w:color="DADBDC"/>
              <w:right w:val="single" w:sz="8" w:space="0" w:color="DADBDC"/>
            </w:tcBorders>
            <w:shd w:val="clear" w:color="auto" w:fill="auto"/>
            <w:vAlign w:val="center"/>
            <w:hideMark/>
          </w:tcPr>
          <w:p w14:paraId="5621C6D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7005</w:t>
            </w:r>
          </w:p>
        </w:tc>
        <w:tc>
          <w:tcPr>
            <w:tcW w:w="3426" w:type="dxa"/>
            <w:tcBorders>
              <w:top w:val="nil"/>
              <w:left w:val="nil"/>
              <w:bottom w:val="single" w:sz="8" w:space="0" w:color="DADBDC"/>
              <w:right w:val="single" w:sz="8" w:space="0" w:color="DADBDC"/>
            </w:tcBorders>
            <w:shd w:val="clear" w:color="auto" w:fill="auto"/>
            <w:vAlign w:val="center"/>
            <w:hideMark/>
          </w:tcPr>
          <w:p w14:paraId="68D6E61F"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Opracowanie projektu zagospodarowania brzegu jeziora - fundusz sołecki Motycze Poduchowne </w:t>
            </w:r>
          </w:p>
        </w:tc>
        <w:tc>
          <w:tcPr>
            <w:tcW w:w="1071" w:type="dxa"/>
            <w:tcBorders>
              <w:top w:val="nil"/>
              <w:left w:val="nil"/>
              <w:bottom w:val="single" w:sz="8" w:space="0" w:color="DADBDC"/>
              <w:right w:val="single" w:sz="8" w:space="0" w:color="DADBDC"/>
            </w:tcBorders>
            <w:shd w:val="clear" w:color="auto" w:fill="auto"/>
            <w:vAlign w:val="center"/>
            <w:hideMark/>
          </w:tcPr>
          <w:p w14:paraId="17472B4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2054DC00"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12 300,00 </w:t>
            </w:r>
          </w:p>
        </w:tc>
        <w:tc>
          <w:tcPr>
            <w:tcW w:w="1276" w:type="dxa"/>
            <w:tcBorders>
              <w:top w:val="nil"/>
              <w:left w:val="nil"/>
              <w:bottom w:val="single" w:sz="8" w:space="0" w:color="DADBDC"/>
              <w:right w:val="single" w:sz="8" w:space="0" w:color="DADBDC"/>
            </w:tcBorders>
            <w:shd w:val="clear" w:color="000000" w:fill="FCE4D6"/>
            <w:vAlign w:val="center"/>
            <w:hideMark/>
          </w:tcPr>
          <w:p w14:paraId="7288BA39"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12 300,00 </w:t>
            </w:r>
          </w:p>
        </w:tc>
        <w:tc>
          <w:tcPr>
            <w:tcW w:w="1134" w:type="dxa"/>
            <w:tcBorders>
              <w:top w:val="nil"/>
              <w:left w:val="nil"/>
              <w:bottom w:val="single" w:sz="8" w:space="0" w:color="DADBDC"/>
              <w:right w:val="single" w:sz="8" w:space="0" w:color="DADBDC"/>
            </w:tcBorders>
            <w:shd w:val="clear" w:color="000000" w:fill="FCE4D6"/>
            <w:vAlign w:val="center"/>
            <w:hideMark/>
          </w:tcPr>
          <w:p w14:paraId="025D0ED4"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100,00%</w:t>
            </w:r>
          </w:p>
        </w:tc>
      </w:tr>
      <w:tr w:rsidR="001F47D2" w:rsidRPr="001F47D2" w14:paraId="4E902044" w14:textId="77777777" w:rsidTr="001F47D2">
        <w:trPr>
          <w:divId w:val="1814444657"/>
          <w:trHeight w:val="315"/>
        </w:trPr>
        <w:tc>
          <w:tcPr>
            <w:tcW w:w="426" w:type="dxa"/>
            <w:tcBorders>
              <w:top w:val="nil"/>
              <w:left w:val="nil"/>
              <w:bottom w:val="nil"/>
              <w:right w:val="nil"/>
            </w:tcBorders>
            <w:shd w:val="clear" w:color="auto" w:fill="auto"/>
            <w:noWrap/>
            <w:vAlign w:val="bottom"/>
            <w:hideMark/>
          </w:tcPr>
          <w:p w14:paraId="126C613F"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auto" w:fill="auto"/>
            <w:vAlign w:val="center"/>
            <w:hideMark/>
          </w:tcPr>
          <w:p w14:paraId="62DB6EE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w:t>
            </w:r>
          </w:p>
        </w:tc>
        <w:tc>
          <w:tcPr>
            <w:tcW w:w="699" w:type="dxa"/>
            <w:tcBorders>
              <w:top w:val="nil"/>
              <w:left w:val="nil"/>
              <w:bottom w:val="single" w:sz="8" w:space="0" w:color="DADBDC"/>
              <w:right w:val="single" w:sz="8" w:space="0" w:color="DADBDC"/>
            </w:tcBorders>
            <w:shd w:val="clear" w:color="auto" w:fill="auto"/>
            <w:vAlign w:val="center"/>
            <w:hideMark/>
          </w:tcPr>
          <w:p w14:paraId="173B470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70005</w:t>
            </w:r>
          </w:p>
        </w:tc>
        <w:tc>
          <w:tcPr>
            <w:tcW w:w="3426" w:type="dxa"/>
            <w:tcBorders>
              <w:top w:val="nil"/>
              <w:left w:val="nil"/>
              <w:bottom w:val="single" w:sz="8" w:space="0" w:color="DADBDC"/>
              <w:right w:val="single" w:sz="8" w:space="0" w:color="DADBDC"/>
            </w:tcBorders>
            <w:shd w:val="clear" w:color="auto" w:fill="auto"/>
            <w:vAlign w:val="center"/>
            <w:hideMark/>
          </w:tcPr>
          <w:p w14:paraId="5821861A"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Zakup gruntów-odszkodowania</w:t>
            </w:r>
          </w:p>
        </w:tc>
        <w:tc>
          <w:tcPr>
            <w:tcW w:w="1071" w:type="dxa"/>
            <w:tcBorders>
              <w:top w:val="nil"/>
              <w:left w:val="nil"/>
              <w:bottom w:val="single" w:sz="8" w:space="0" w:color="DADBDC"/>
              <w:right w:val="single" w:sz="8" w:space="0" w:color="DADBDC"/>
            </w:tcBorders>
            <w:shd w:val="clear" w:color="auto" w:fill="auto"/>
            <w:vAlign w:val="center"/>
            <w:hideMark/>
          </w:tcPr>
          <w:p w14:paraId="19227F1F"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150 000,00 </w:t>
            </w:r>
          </w:p>
        </w:tc>
        <w:tc>
          <w:tcPr>
            <w:tcW w:w="1417" w:type="dxa"/>
            <w:tcBorders>
              <w:top w:val="nil"/>
              <w:left w:val="nil"/>
              <w:bottom w:val="single" w:sz="8" w:space="0" w:color="DADBDC"/>
              <w:right w:val="single" w:sz="8" w:space="0" w:color="DADBDC"/>
            </w:tcBorders>
            <w:shd w:val="clear" w:color="auto" w:fill="auto"/>
            <w:vAlign w:val="center"/>
            <w:hideMark/>
          </w:tcPr>
          <w:p w14:paraId="5B737C69"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150 000,00 </w:t>
            </w:r>
          </w:p>
        </w:tc>
        <w:tc>
          <w:tcPr>
            <w:tcW w:w="1276" w:type="dxa"/>
            <w:tcBorders>
              <w:top w:val="nil"/>
              <w:left w:val="nil"/>
              <w:bottom w:val="single" w:sz="8" w:space="0" w:color="DADBDC"/>
              <w:right w:val="single" w:sz="8" w:space="0" w:color="DADBDC"/>
            </w:tcBorders>
            <w:shd w:val="clear" w:color="000000" w:fill="FCE4D6"/>
            <w:vAlign w:val="center"/>
            <w:hideMark/>
          </w:tcPr>
          <w:p w14:paraId="7878B22A"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53 440,00 </w:t>
            </w:r>
          </w:p>
        </w:tc>
        <w:tc>
          <w:tcPr>
            <w:tcW w:w="1134" w:type="dxa"/>
            <w:tcBorders>
              <w:top w:val="nil"/>
              <w:left w:val="nil"/>
              <w:bottom w:val="single" w:sz="8" w:space="0" w:color="DADBDC"/>
              <w:right w:val="single" w:sz="8" w:space="0" w:color="DADBDC"/>
            </w:tcBorders>
            <w:shd w:val="clear" w:color="000000" w:fill="FCE4D6"/>
            <w:vAlign w:val="center"/>
            <w:hideMark/>
          </w:tcPr>
          <w:p w14:paraId="4957F649"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35,63%</w:t>
            </w:r>
          </w:p>
        </w:tc>
      </w:tr>
      <w:tr w:rsidR="001F47D2" w:rsidRPr="001F47D2" w14:paraId="7EB26640" w14:textId="77777777" w:rsidTr="001F47D2">
        <w:trPr>
          <w:divId w:val="1814444657"/>
          <w:trHeight w:val="405"/>
        </w:trPr>
        <w:tc>
          <w:tcPr>
            <w:tcW w:w="426" w:type="dxa"/>
            <w:tcBorders>
              <w:top w:val="nil"/>
              <w:left w:val="nil"/>
              <w:bottom w:val="nil"/>
              <w:right w:val="nil"/>
            </w:tcBorders>
            <w:shd w:val="clear" w:color="auto" w:fill="auto"/>
            <w:noWrap/>
            <w:vAlign w:val="bottom"/>
            <w:hideMark/>
          </w:tcPr>
          <w:p w14:paraId="0A32B111"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55BF7CEA"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750</w:t>
            </w:r>
          </w:p>
        </w:tc>
        <w:tc>
          <w:tcPr>
            <w:tcW w:w="699" w:type="dxa"/>
            <w:tcBorders>
              <w:top w:val="nil"/>
              <w:left w:val="nil"/>
              <w:bottom w:val="single" w:sz="8" w:space="0" w:color="DADBDC"/>
              <w:right w:val="single" w:sz="8" w:space="0" w:color="DADBDC"/>
            </w:tcBorders>
            <w:shd w:val="clear" w:color="auto" w:fill="auto"/>
            <w:vAlign w:val="center"/>
            <w:hideMark/>
          </w:tcPr>
          <w:p w14:paraId="2E280F80"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75023</w:t>
            </w:r>
          </w:p>
        </w:tc>
        <w:tc>
          <w:tcPr>
            <w:tcW w:w="3426" w:type="dxa"/>
            <w:tcBorders>
              <w:top w:val="nil"/>
              <w:left w:val="nil"/>
              <w:bottom w:val="single" w:sz="8" w:space="0" w:color="DADBDC"/>
              <w:right w:val="single" w:sz="8" w:space="0" w:color="DADBDC"/>
            </w:tcBorders>
            <w:shd w:val="clear" w:color="auto" w:fill="auto"/>
            <w:vAlign w:val="center"/>
            <w:hideMark/>
          </w:tcPr>
          <w:p w14:paraId="51E769F4"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budowy instalacji fotowoltaicznej na budynku Urzędu Gminy</w:t>
            </w:r>
          </w:p>
        </w:tc>
        <w:tc>
          <w:tcPr>
            <w:tcW w:w="1071" w:type="dxa"/>
            <w:tcBorders>
              <w:top w:val="nil"/>
              <w:left w:val="nil"/>
              <w:bottom w:val="single" w:sz="8" w:space="0" w:color="DADBDC"/>
              <w:right w:val="single" w:sz="8" w:space="0" w:color="DADBDC"/>
            </w:tcBorders>
            <w:shd w:val="clear" w:color="auto" w:fill="auto"/>
            <w:vAlign w:val="center"/>
            <w:hideMark/>
          </w:tcPr>
          <w:p w14:paraId="35D8A84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10 000,00 </w:t>
            </w:r>
          </w:p>
        </w:tc>
        <w:tc>
          <w:tcPr>
            <w:tcW w:w="1417" w:type="dxa"/>
            <w:tcBorders>
              <w:top w:val="nil"/>
              <w:left w:val="nil"/>
              <w:bottom w:val="single" w:sz="8" w:space="0" w:color="DADBDC"/>
              <w:right w:val="single" w:sz="8" w:space="0" w:color="DADBDC"/>
            </w:tcBorders>
            <w:shd w:val="clear" w:color="auto" w:fill="auto"/>
            <w:vAlign w:val="center"/>
            <w:hideMark/>
          </w:tcPr>
          <w:p w14:paraId="53BCA88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27 460,98 </w:t>
            </w:r>
          </w:p>
        </w:tc>
        <w:tc>
          <w:tcPr>
            <w:tcW w:w="1276" w:type="dxa"/>
            <w:tcBorders>
              <w:top w:val="nil"/>
              <w:left w:val="nil"/>
              <w:bottom w:val="single" w:sz="8" w:space="0" w:color="DADBDC"/>
              <w:right w:val="single" w:sz="8" w:space="0" w:color="DADBDC"/>
            </w:tcBorders>
            <w:shd w:val="clear" w:color="000000" w:fill="FCE4D6"/>
            <w:vAlign w:val="center"/>
            <w:hideMark/>
          </w:tcPr>
          <w:p w14:paraId="079AED43"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27 460,98 </w:t>
            </w:r>
          </w:p>
        </w:tc>
        <w:tc>
          <w:tcPr>
            <w:tcW w:w="1134" w:type="dxa"/>
            <w:tcBorders>
              <w:top w:val="nil"/>
              <w:left w:val="nil"/>
              <w:bottom w:val="single" w:sz="8" w:space="0" w:color="DADBDC"/>
              <w:right w:val="single" w:sz="8" w:space="0" w:color="DADBDC"/>
            </w:tcBorders>
            <w:shd w:val="clear" w:color="000000" w:fill="FCE4D6"/>
            <w:vAlign w:val="center"/>
            <w:hideMark/>
          </w:tcPr>
          <w:p w14:paraId="5D8CD41E"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100,00%</w:t>
            </w:r>
          </w:p>
        </w:tc>
      </w:tr>
      <w:tr w:rsidR="001F47D2" w:rsidRPr="001F47D2" w14:paraId="263EF257" w14:textId="77777777" w:rsidTr="001F47D2">
        <w:trPr>
          <w:divId w:val="1814444657"/>
          <w:trHeight w:val="600"/>
        </w:trPr>
        <w:tc>
          <w:tcPr>
            <w:tcW w:w="426" w:type="dxa"/>
            <w:tcBorders>
              <w:top w:val="nil"/>
              <w:left w:val="nil"/>
              <w:bottom w:val="nil"/>
              <w:right w:val="nil"/>
            </w:tcBorders>
            <w:shd w:val="clear" w:color="auto" w:fill="auto"/>
            <w:noWrap/>
            <w:vAlign w:val="bottom"/>
            <w:hideMark/>
          </w:tcPr>
          <w:p w14:paraId="1D099FE9"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15486E76"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750</w:t>
            </w:r>
          </w:p>
        </w:tc>
        <w:tc>
          <w:tcPr>
            <w:tcW w:w="699" w:type="dxa"/>
            <w:tcBorders>
              <w:top w:val="nil"/>
              <w:left w:val="nil"/>
              <w:bottom w:val="single" w:sz="8" w:space="0" w:color="DADBDC"/>
              <w:right w:val="single" w:sz="8" w:space="0" w:color="DADBDC"/>
            </w:tcBorders>
            <w:shd w:val="clear" w:color="auto" w:fill="auto"/>
            <w:vAlign w:val="center"/>
            <w:hideMark/>
          </w:tcPr>
          <w:p w14:paraId="16C25CEB"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75023</w:t>
            </w:r>
          </w:p>
        </w:tc>
        <w:tc>
          <w:tcPr>
            <w:tcW w:w="3426" w:type="dxa"/>
            <w:tcBorders>
              <w:top w:val="nil"/>
              <w:left w:val="nil"/>
              <w:bottom w:val="single" w:sz="8" w:space="0" w:color="DADBDC"/>
              <w:right w:val="single" w:sz="8" w:space="0" w:color="DADBDC"/>
            </w:tcBorders>
            <w:shd w:val="clear" w:color="auto" w:fill="auto"/>
            <w:vAlign w:val="center"/>
            <w:hideMark/>
          </w:tcPr>
          <w:p w14:paraId="397351C1"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Dostosowanie budynku Urzędu Gminy Gorzyce do potrzeb osób niepełnosprawnych</w:t>
            </w:r>
          </w:p>
        </w:tc>
        <w:tc>
          <w:tcPr>
            <w:tcW w:w="1071" w:type="dxa"/>
            <w:tcBorders>
              <w:top w:val="nil"/>
              <w:left w:val="nil"/>
              <w:bottom w:val="single" w:sz="8" w:space="0" w:color="DADBDC"/>
              <w:right w:val="single" w:sz="8" w:space="0" w:color="DADBDC"/>
            </w:tcBorders>
            <w:shd w:val="clear" w:color="auto" w:fill="auto"/>
            <w:vAlign w:val="center"/>
            <w:hideMark/>
          </w:tcPr>
          <w:p w14:paraId="18141D4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56B4D1B0"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100 000,00 </w:t>
            </w:r>
          </w:p>
        </w:tc>
        <w:tc>
          <w:tcPr>
            <w:tcW w:w="1276" w:type="dxa"/>
            <w:tcBorders>
              <w:top w:val="nil"/>
              <w:left w:val="nil"/>
              <w:bottom w:val="single" w:sz="8" w:space="0" w:color="DADBDC"/>
              <w:right w:val="single" w:sz="8" w:space="0" w:color="DADBDC"/>
            </w:tcBorders>
            <w:shd w:val="clear" w:color="000000" w:fill="FCE4D6"/>
            <w:vAlign w:val="center"/>
            <w:hideMark/>
          </w:tcPr>
          <w:p w14:paraId="71DD280C"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59 716,00 </w:t>
            </w:r>
          </w:p>
        </w:tc>
        <w:tc>
          <w:tcPr>
            <w:tcW w:w="1134" w:type="dxa"/>
            <w:tcBorders>
              <w:top w:val="nil"/>
              <w:left w:val="nil"/>
              <w:bottom w:val="single" w:sz="8" w:space="0" w:color="DADBDC"/>
              <w:right w:val="single" w:sz="8" w:space="0" w:color="DADBDC"/>
            </w:tcBorders>
            <w:shd w:val="clear" w:color="000000" w:fill="FCE4D6"/>
            <w:vAlign w:val="center"/>
            <w:hideMark/>
          </w:tcPr>
          <w:p w14:paraId="4C564FC4"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59,72%</w:t>
            </w:r>
          </w:p>
        </w:tc>
      </w:tr>
      <w:tr w:rsidR="001F47D2" w:rsidRPr="001F47D2" w14:paraId="091C9FE0" w14:textId="77777777" w:rsidTr="001F47D2">
        <w:trPr>
          <w:divId w:val="1814444657"/>
          <w:trHeight w:val="990"/>
        </w:trPr>
        <w:tc>
          <w:tcPr>
            <w:tcW w:w="426" w:type="dxa"/>
            <w:tcBorders>
              <w:top w:val="nil"/>
              <w:left w:val="nil"/>
              <w:bottom w:val="nil"/>
              <w:right w:val="nil"/>
            </w:tcBorders>
            <w:shd w:val="clear" w:color="auto" w:fill="auto"/>
            <w:noWrap/>
            <w:vAlign w:val="bottom"/>
            <w:hideMark/>
          </w:tcPr>
          <w:p w14:paraId="57E3A8CE"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53CFBF53"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750</w:t>
            </w:r>
          </w:p>
        </w:tc>
        <w:tc>
          <w:tcPr>
            <w:tcW w:w="699" w:type="dxa"/>
            <w:tcBorders>
              <w:top w:val="nil"/>
              <w:left w:val="nil"/>
              <w:bottom w:val="single" w:sz="8" w:space="0" w:color="DADBDC"/>
              <w:right w:val="single" w:sz="8" w:space="0" w:color="DADBDC"/>
            </w:tcBorders>
            <w:shd w:val="clear" w:color="auto" w:fill="auto"/>
            <w:vAlign w:val="center"/>
            <w:hideMark/>
          </w:tcPr>
          <w:p w14:paraId="63EBC0D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75023</w:t>
            </w:r>
          </w:p>
        </w:tc>
        <w:tc>
          <w:tcPr>
            <w:tcW w:w="3426" w:type="dxa"/>
            <w:tcBorders>
              <w:top w:val="nil"/>
              <w:left w:val="nil"/>
              <w:bottom w:val="single" w:sz="8" w:space="0" w:color="DADBDC"/>
              <w:right w:val="single" w:sz="8" w:space="0" w:color="DADBDC"/>
            </w:tcBorders>
            <w:shd w:val="clear" w:color="auto" w:fill="auto"/>
            <w:vAlign w:val="center"/>
            <w:hideMark/>
          </w:tcPr>
          <w:p w14:paraId="66521BAC"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przebudowa pomieszczeń przeznaczonych na Biuro Obsługi </w:t>
            </w:r>
            <w:proofErr w:type="spellStart"/>
            <w:r w:rsidRPr="001F47D2">
              <w:rPr>
                <w:rFonts w:eastAsia="Times New Roman" w:cs="Times New Roman"/>
                <w:color w:val="0D0D0D"/>
                <w:sz w:val="15"/>
                <w:szCs w:val="15"/>
                <w:lang w:eastAsia="pl-PL"/>
              </w:rPr>
              <w:t>Mieszkańca,wejścia</w:t>
            </w:r>
            <w:proofErr w:type="spellEnd"/>
            <w:r w:rsidRPr="001F47D2">
              <w:rPr>
                <w:rFonts w:eastAsia="Times New Roman" w:cs="Times New Roman"/>
                <w:color w:val="0D0D0D"/>
                <w:sz w:val="15"/>
                <w:szCs w:val="15"/>
                <w:lang w:eastAsia="pl-PL"/>
              </w:rPr>
              <w:t xml:space="preserve"> do budynku UG Gorzyce, schodów i podjazdu lub windy dla niepełnosprawnych</w:t>
            </w:r>
          </w:p>
        </w:tc>
        <w:tc>
          <w:tcPr>
            <w:tcW w:w="1071" w:type="dxa"/>
            <w:tcBorders>
              <w:top w:val="nil"/>
              <w:left w:val="nil"/>
              <w:bottom w:val="single" w:sz="8" w:space="0" w:color="DADBDC"/>
              <w:right w:val="single" w:sz="8" w:space="0" w:color="DADBDC"/>
            </w:tcBorders>
            <w:shd w:val="clear" w:color="auto" w:fill="auto"/>
            <w:vAlign w:val="center"/>
            <w:hideMark/>
          </w:tcPr>
          <w:p w14:paraId="76FC835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100 000,00 </w:t>
            </w:r>
          </w:p>
        </w:tc>
        <w:tc>
          <w:tcPr>
            <w:tcW w:w="1417" w:type="dxa"/>
            <w:tcBorders>
              <w:top w:val="nil"/>
              <w:left w:val="nil"/>
              <w:bottom w:val="single" w:sz="8" w:space="0" w:color="DADBDC"/>
              <w:right w:val="single" w:sz="8" w:space="0" w:color="DADBDC"/>
            </w:tcBorders>
            <w:shd w:val="clear" w:color="auto" w:fill="auto"/>
            <w:vAlign w:val="center"/>
            <w:hideMark/>
          </w:tcPr>
          <w:p w14:paraId="5047124B"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276" w:type="dxa"/>
            <w:tcBorders>
              <w:top w:val="nil"/>
              <w:left w:val="nil"/>
              <w:bottom w:val="single" w:sz="8" w:space="0" w:color="DADBDC"/>
              <w:right w:val="single" w:sz="8" w:space="0" w:color="DADBDC"/>
            </w:tcBorders>
            <w:shd w:val="clear" w:color="000000" w:fill="FCE4D6"/>
            <w:vAlign w:val="center"/>
            <w:hideMark/>
          </w:tcPr>
          <w:p w14:paraId="5195ACEC"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0,00 </w:t>
            </w:r>
          </w:p>
        </w:tc>
        <w:tc>
          <w:tcPr>
            <w:tcW w:w="1134" w:type="dxa"/>
            <w:tcBorders>
              <w:top w:val="nil"/>
              <w:left w:val="nil"/>
              <w:bottom w:val="single" w:sz="8" w:space="0" w:color="DADBDC"/>
              <w:right w:val="single" w:sz="8" w:space="0" w:color="DADBDC"/>
            </w:tcBorders>
            <w:shd w:val="clear" w:color="000000" w:fill="FCE4D6"/>
            <w:vAlign w:val="center"/>
            <w:hideMark/>
          </w:tcPr>
          <w:p w14:paraId="7617C63A"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w:t>
            </w:r>
          </w:p>
        </w:tc>
      </w:tr>
      <w:tr w:rsidR="001F47D2" w:rsidRPr="001F47D2" w14:paraId="3969D354" w14:textId="77777777" w:rsidTr="001F47D2">
        <w:trPr>
          <w:divId w:val="1814444657"/>
          <w:trHeight w:val="405"/>
        </w:trPr>
        <w:tc>
          <w:tcPr>
            <w:tcW w:w="426" w:type="dxa"/>
            <w:tcBorders>
              <w:top w:val="nil"/>
              <w:left w:val="nil"/>
              <w:bottom w:val="nil"/>
              <w:right w:val="nil"/>
            </w:tcBorders>
            <w:shd w:val="clear" w:color="auto" w:fill="auto"/>
            <w:noWrap/>
            <w:vAlign w:val="bottom"/>
            <w:hideMark/>
          </w:tcPr>
          <w:p w14:paraId="2A2E1125"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445477D5"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750</w:t>
            </w:r>
          </w:p>
        </w:tc>
        <w:tc>
          <w:tcPr>
            <w:tcW w:w="699" w:type="dxa"/>
            <w:tcBorders>
              <w:top w:val="nil"/>
              <w:left w:val="nil"/>
              <w:bottom w:val="single" w:sz="8" w:space="0" w:color="DADBDC"/>
              <w:right w:val="single" w:sz="8" w:space="0" w:color="DADBDC"/>
            </w:tcBorders>
            <w:shd w:val="clear" w:color="auto" w:fill="auto"/>
            <w:vAlign w:val="center"/>
            <w:hideMark/>
          </w:tcPr>
          <w:p w14:paraId="7785F37A"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75023</w:t>
            </w:r>
          </w:p>
        </w:tc>
        <w:tc>
          <w:tcPr>
            <w:tcW w:w="3426" w:type="dxa"/>
            <w:tcBorders>
              <w:top w:val="nil"/>
              <w:left w:val="nil"/>
              <w:bottom w:val="single" w:sz="8" w:space="0" w:color="DADBDC"/>
              <w:right w:val="single" w:sz="8" w:space="0" w:color="DADBDC"/>
            </w:tcBorders>
            <w:shd w:val="clear" w:color="auto" w:fill="auto"/>
            <w:vAlign w:val="center"/>
            <w:hideMark/>
          </w:tcPr>
          <w:p w14:paraId="68DA8C00" w14:textId="77777777" w:rsidR="001F47D2" w:rsidRPr="001F47D2" w:rsidRDefault="001F47D2" w:rsidP="001F47D2">
            <w:pPr>
              <w:spacing w:after="0" w:line="240" w:lineRule="auto"/>
              <w:rPr>
                <w:rFonts w:eastAsia="Times New Roman" w:cs="Times New Roman"/>
                <w:color w:val="0D0D0D"/>
                <w:sz w:val="15"/>
                <w:szCs w:val="15"/>
                <w:lang w:eastAsia="pl-PL"/>
              </w:rPr>
            </w:pPr>
            <w:proofErr w:type="spellStart"/>
            <w:r w:rsidRPr="001F47D2">
              <w:rPr>
                <w:rFonts w:eastAsia="Times New Roman" w:cs="Times New Roman"/>
                <w:color w:val="0D0D0D"/>
                <w:sz w:val="15"/>
                <w:szCs w:val="15"/>
                <w:lang w:eastAsia="pl-PL"/>
              </w:rPr>
              <w:t>przedbudowy</w:t>
            </w:r>
            <w:proofErr w:type="spellEnd"/>
            <w:r w:rsidRPr="001F47D2">
              <w:rPr>
                <w:rFonts w:eastAsia="Times New Roman" w:cs="Times New Roman"/>
                <w:color w:val="0D0D0D"/>
                <w:sz w:val="15"/>
                <w:szCs w:val="15"/>
                <w:lang w:eastAsia="pl-PL"/>
              </w:rPr>
              <w:t xml:space="preserve"> budynku przy ul. 3 Maja 4 na potrzeby Urzędu Gminy</w:t>
            </w:r>
          </w:p>
        </w:tc>
        <w:tc>
          <w:tcPr>
            <w:tcW w:w="1071" w:type="dxa"/>
            <w:tcBorders>
              <w:top w:val="nil"/>
              <w:left w:val="nil"/>
              <w:bottom w:val="single" w:sz="8" w:space="0" w:color="DADBDC"/>
              <w:right w:val="single" w:sz="8" w:space="0" w:color="DADBDC"/>
            </w:tcBorders>
            <w:shd w:val="clear" w:color="auto" w:fill="auto"/>
            <w:vAlign w:val="center"/>
            <w:hideMark/>
          </w:tcPr>
          <w:p w14:paraId="2339BF6F"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175 000,00 </w:t>
            </w:r>
          </w:p>
        </w:tc>
        <w:tc>
          <w:tcPr>
            <w:tcW w:w="1417" w:type="dxa"/>
            <w:tcBorders>
              <w:top w:val="nil"/>
              <w:left w:val="nil"/>
              <w:bottom w:val="single" w:sz="8" w:space="0" w:color="DADBDC"/>
              <w:right w:val="single" w:sz="8" w:space="0" w:color="DADBDC"/>
            </w:tcBorders>
            <w:shd w:val="clear" w:color="auto" w:fill="auto"/>
            <w:vAlign w:val="center"/>
            <w:hideMark/>
          </w:tcPr>
          <w:p w14:paraId="7971BA3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157 539,02 </w:t>
            </w:r>
          </w:p>
        </w:tc>
        <w:tc>
          <w:tcPr>
            <w:tcW w:w="1276" w:type="dxa"/>
            <w:tcBorders>
              <w:top w:val="nil"/>
              <w:left w:val="nil"/>
              <w:bottom w:val="single" w:sz="8" w:space="0" w:color="DADBDC"/>
              <w:right w:val="single" w:sz="8" w:space="0" w:color="DADBDC"/>
            </w:tcBorders>
            <w:shd w:val="clear" w:color="000000" w:fill="FCE4D6"/>
            <w:vAlign w:val="center"/>
            <w:hideMark/>
          </w:tcPr>
          <w:p w14:paraId="1B01FFB1"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10 000,00 </w:t>
            </w:r>
          </w:p>
        </w:tc>
        <w:tc>
          <w:tcPr>
            <w:tcW w:w="1134" w:type="dxa"/>
            <w:tcBorders>
              <w:top w:val="nil"/>
              <w:left w:val="nil"/>
              <w:bottom w:val="single" w:sz="8" w:space="0" w:color="DADBDC"/>
              <w:right w:val="single" w:sz="8" w:space="0" w:color="DADBDC"/>
            </w:tcBorders>
            <w:shd w:val="clear" w:color="000000" w:fill="FCE4D6"/>
            <w:vAlign w:val="center"/>
            <w:hideMark/>
          </w:tcPr>
          <w:p w14:paraId="36BADAD4"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6,35%</w:t>
            </w:r>
          </w:p>
        </w:tc>
      </w:tr>
      <w:tr w:rsidR="001F47D2" w:rsidRPr="001F47D2" w14:paraId="0E160381" w14:textId="77777777" w:rsidTr="001F47D2">
        <w:trPr>
          <w:divId w:val="1814444657"/>
          <w:trHeight w:val="795"/>
        </w:trPr>
        <w:tc>
          <w:tcPr>
            <w:tcW w:w="426" w:type="dxa"/>
            <w:tcBorders>
              <w:top w:val="nil"/>
              <w:left w:val="nil"/>
              <w:bottom w:val="nil"/>
              <w:right w:val="nil"/>
            </w:tcBorders>
            <w:shd w:val="clear" w:color="auto" w:fill="auto"/>
            <w:noWrap/>
            <w:vAlign w:val="bottom"/>
            <w:hideMark/>
          </w:tcPr>
          <w:p w14:paraId="2BDD0EF7"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5A93DE37"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750</w:t>
            </w:r>
          </w:p>
        </w:tc>
        <w:tc>
          <w:tcPr>
            <w:tcW w:w="699" w:type="dxa"/>
            <w:tcBorders>
              <w:top w:val="nil"/>
              <w:left w:val="nil"/>
              <w:bottom w:val="single" w:sz="8" w:space="0" w:color="DADBDC"/>
              <w:right w:val="single" w:sz="8" w:space="0" w:color="DADBDC"/>
            </w:tcBorders>
            <w:shd w:val="clear" w:color="auto" w:fill="auto"/>
            <w:vAlign w:val="center"/>
            <w:hideMark/>
          </w:tcPr>
          <w:p w14:paraId="75C0BE9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75023</w:t>
            </w:r>
          </w:p>
        </w:tc>
        <w:tc>
          <w:tcPr>
            <w:tcW w:w="3426" w:type="dxa"/>
            <w:tcBorders>
              <w:top w:val="nil"/>
              <w:left w:val="nil"/>
              <w:bottom w:val="single" w:sz="8" w:space="0" w:color="DADBDC"/>
              <w:right w:val="single" w:sz="8" w:space="0" w:color="DADBDC"/>
            </w:tcBorders>
            <w:shd w:val="clear" w:color="auto" w:fill="auto"/>
            <w:vAlign w:val="center"/>
            <w:hideMark/>
          </w:tcPr>
          <w:p w14:paraId="7E5BB1AA"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Wykonanie dokumentacji projektowej wentylacji mechanicznej piwnicy budynku Urzędu Gminy Gorzyce </w:t>
            </w:r>
          </w:p>
        </w:tc>
        <w:tc>
          <w:tcPr>
            <w:tcW w:w="1071" w:type="dxa"/>
            <w:tcBorders>
              <w:top w:val="nil"/>
              <w:left w:val="nil"/>
              <w:bottom w:val="single" w:sz="8" w:space="0" w:color="DADBDC"/>
              <w:right w:val="single" w:sz="8" w:space="0" w:color="DADBDC"/>
            </w:tcBorders>
            <w:shd w:val="clear" w:color="auto" w:fill="auto"/>
            <w:vAlign w:val="center"/>
            <w:hideMark/>
          </w:tcPr>
          <w:p w14:paraId="1EBBC3AA"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244E22CE"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6 500,00 </w:t>
            </w:r>
          </w:p>
        </w:tc>
        <w:tc>
          <w:tcPr>
            <w:tcW w:w="1276" w:type="dxa"/>
            <w:tcBorders>
              <w:top w:val="nil"/>
              <w:left w:val="nil"/>
              <w:bottom w:val="single" w:sz="8" w:space="0" w:color="DADBDC"/>
              <w:right w:val="single" w:sz="8" w:space="0" w:color="DADBDC"/>
            </w:tcBorders>
            <w:shd w:val="clear" w:color="000000" w:fill="FCE4D6"/>
            <w:vAlign w:val="center"/>
            <w:hideMark/>
          </w:tcPr>
          <w:p w14:paraId="649A0EB4"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6 500,00 </w:t>
            </w:r>
          </w:p>
        </w:tc>
        <w:tc>
          <w:tcPr>
            <w:tcW w:w="1134" w:type="dxa"/>
            <w:tcBorders>
              <w:top w:val="nil"/>
              <w:left w:val="nil"/>
              <w:bottom w:val="single" w:sz="8" w:space="0" w:color="DADBDC"/>
              <w:right w:val="single" w:sz="8" w:space="0" w:color="DADBDC"/>
            </w:tcBorders>
            <w:shd w:val="clear" w:color="000000" w:fill="FCE4D6"/>
            <w:vAlign w:val="center"/>
            <w:hideMark/>
          </w:tcPr>
          <w:p w14:paraId="0532EF61"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100,00%</w:t>
            </w:r>
          </w:p>
        </w:tc>
      </w:tr>
      <w:tr w:rsidR="001F47D2" w:rsidRPr="001F47D2" w14:paraId="7E8BF7D8" w14:textId="77777777" w:rsidTr="001F47D2">
        <w:trPr>
          <w:divId w:val="1814444657"/>
          <w:trHeight w:val="315"/>
        </w:trPr>
        <w:tc>
          <w:tcPr>
            <w:tcW w:w="426" w:type="dxa"/>
            <w:tcBorders>
              <w:top w:val="nil"/>
              <w:left w:val="nil"/>
              <w:bottom w:val="nil"/>
              <w:right w:val="nil"/>
            </w:tcBorders>
            <w:shd w:val="clear" w:color="auto" w:fill="auto"/>
            <w:noWrap/>
            <w:vAlign w:val="bottom"/>
            <w:hideMark/>
          </w:tcPr>
          <w:p w14:paraId="7D91263B"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4474926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750</w:t>
            </w:r>
          </w:p>
        </w:tc>
        <w:tc>
          <w:tcPr>
            <w:tcW w:w="699" w:type="dxa"/>
            <w:tcBorders>
              <w:top w:val="nil"/>
              <w:left w:val="nil"/>
              <w:bottom w:val="single" w:sz="8" w:space="0" w:color="DADBDC"/>
              <w:right w:val="single" w:sz="8" w:space="0" w:color="DADBDC"/>
            </w:tcBorders>
            <w:shd w:val="clear" w:color="auto" w:fill="auto"/>
            <w:vAlign w:val="center"/>
            <w:hideMark/>
          </w:tcPr>
          <w:p w14:paraId="47207146"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75095</w:t>
            </w:r>
          </w:p>
        </w:tc>
        <w:tc>
          <w:tcPr>
            <w:tcW w:w="3426" w:type="dxa"/>
            <w:tcBorders>
              <w:top w:val="nil"/>
              <w:left w:val="nil"/>
              <w:bottom w:val="single" w:sz="8" w:space="0" w:color="DADBDC"/>
              <w:right w:val="single" w:sz="8" w:space="0" w:color="DADBDC"/>
            </w:tcBorders>
            <w:shd w:val="clear" w:color="auto" w:fill="auto"/>
            <w:vAlign w:val="center"/>
            <w:hideMark/>
          </w:tcPr>
          <w:p w14:paraId="42A662B2"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Cyberbezpieczny Samorząd </w:t>
            </w:r>
          </w:p>
        </w:tc>
        <w:tc>
          <w:tcPr>
            <w:tcW w:w="1071" w:type="dxa"/>
            <w:tcBorders>
              <w:top w:val="nil"/>
              <w:left w:val="nil"/>
              <w:bottom w:val="single" w:sz="8" w:space="0" w:color="DADBDC"/>
              <w:right w:val="single" w:sz="8" w:space="0" w:color="DADBDC"/>
            </w:tcBorders>
            <w:shd w:val="clear" w:color="auto" w:fill="auto"/>
            <w:vAlign w:val="center"/>
            <w:hideMark/>
          </w:tcPr>
          <w:p w14:paraId="04251F75"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1F348859"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1 000,00 </w:t>
            </w:r>
          </w:p>
        </w:tc>
        <w:tc>
          <w:tcPr>
            <w:tcW w:w="1276" w:type="dxa"/>
            <w:tcBorders>
              <w:top w:val="nil"/>
              <w:left w:val="nil"/>
              <w:bottom w:val="single" w:sz="8" w:space="0" w:color="DADBDC"/>
              <w:right w:val="single" w:sz="8" w:space="0" w:color="DADBDC"/>
            </w:tcBorders>
            <w:shd w:val="clear" w:color="000000" w:fill="FCE4D6"/>
            <w:vAlign w:val="center"/>
            <w:hideMark/>
          </w:tcPr>
          <w:p w14:paraId="3D5F84B1"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1 000,00 </w:t>
            </w:r>
          </w:p>
        </w:tc>
        <w:tc>
          <w:tcPr>
            <w:tcW w:w="1134" w:type="dxa"/>
            <w:tcBorders>
              <w:top w:val="nil"/>
              <w:left w:val="nil"/>
              <w:bottom w:val="single" w:sz="8" w:space="0" w:color="DADBDC"/>
              <w:right w:val="single" w:sz="8" w:space="0" w:color="DADBDC"/>
            </w:tcBorders>
            <w:shd w:val="clear" w:color="000000" w:fill="FCE4D6"/>
            <w:vAlign w:val="center"/>
            <w:hideMark/>
          </w:tcPr>
          <w:p w14:paraId="14724349"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100,00%</w:t>
            </w:r>
          </w:p>
        </w:tc>
      </w:tr>
      <w:tr w:rsidR="001F47D2" w:rsidRPr="001F47D2" w14:paraId="0C91E6CC" w14:textId="77777777" w:rsidTr="001F47D2">
        <w:trPr>
          <w:divId w:val="1814444657"/>
          <w:trHeight w:val="405"/>
        </w:trPr>
        <w:tc>
          <w:tcPr>
            <w:tcW w:w="426" w:type="dxa"/>
            <w:tcBorders>
              <w:top w:val="nil"/>
              <w:left w:val="nil"/>
              <w:bottom w:val="nil"/>
              <w:right w:val="nil"/>
            </w:tcBorders>
            <w:shd w:val="clear" w:color="auto" w:fill="auto"/>
            <w:noWrap/>
            <w:vAlign w:val="bottom"/>
            <w:hideMark/>
          </w:tcPr>
          <w:p w14:paraId="5AB01FBD"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31BE82AF"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754</w:t>
            </w:r>
          </w:p>
        </w:tc>
        <w:tc>
          <w:tcPr>
            <w:tcW w:w="699" w:type="dxa"/>
            <w:tcBorders>
              <w:top w:val="nil"/>
              <w:left w:val="nil"/>
              <w:bottom w:val="single" w:sz="8" w:space="0" w:color="DADBDC"/>
              <w:right w:val="single" w:sz="8" w:space="0" w:color="DADBDC"/>
            </w:tcBorders>
            <w:shd w:val="clear" w:color="auto" w:fill="auto"/>
            <w:vAlign w:val="center"/>
            <w:hideMark/>
          </w:tcPr>
          <w:p w14:paraId="74A83210"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75412</w:t>
            </w:r>
          </w:p>
        </w:tc>
        <w:tc>
          <w:tcPr>
            <w:tcW w:w="3426" w:type="dxa"/>
            <w:tcBorders>
              <w:top w:val="nil"/>
              <w:left w:val="nil"/>
              <w:bottom w:val="single" w:sz="8" w:space="0" w:color="DADBDC"/>
              <w:right w:val="single" w:sz="8" w:space="0" w:color="DADBDC"/>
            </w:tcBorders>
            <w:shd w:val="clear" w:color="auto" w:fill="auto"/>
            <w:vAlign w:val="center"/>
            <w:hideMark/>
          </w:tcPr>
          <w:p w14:paraId="73957C61"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Rozbudowa remizy Ochotniczej Straży Pożarnej w Gorzycach</w:t>
            </w:r>
          </w:p>
        </w:tc>
        <w:tc>
          <w:tcPr>
            <w:tcW w:w="1071" w:type="dxa"/>
            <w:tcBorders>
              <w:top w:val="nil"/>
              <w:left w:val="nil"/>
              <w:bottom w:val="single" w:sz="8" w:space="0" w:color="DADBDC"/>
              <w:right w:val="single" w:sz="8" w:space="0" w:color="DADBDC"/>
            </w:tcBorders>
            <w:shd w:val="clear" w:color="auto" w:fill="auto"/>
            <w:vAlign w:val="center"/>
            <w:hideMark/>
          </w:tcPr>
          <w:p w14:paraId="48D19D15"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550 000,00 </w:t>
            </w:r>
          </w:p>
        </w:tc>
        <w:tc>
          <w:tcPr>
            <w:tcW w:w="1417" w:type="dxa"/>
            <w:tcBorders>
              <w:top w:val="nil"/>
              <w:left w:val="nil"/>
              <w:bottom w:val="single" w:sz="8" w:space="0" w:color="DADBDC"/>
              <w:right w:val="single" w:sz="8" w:space="0" w:color="DADBDC"/>
            </w:tcBorders>
            <w:shd w:val="clear" w:color="auto" w:fill="auto"/>
            <w:vAlign w:val="center"/>
            <w:hideMark/>
          </w:tcPr>
          <w:p w14:paraId="2C84149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570 000,00 </w:t>
            </w:r>
          </w:p>
        </w:tc>
        <w:tc>
          <w:tcPr>
            <w:tcW w:w="1276" w:type="dxa"/>
            <w:tcBorders>
              <w:top w:val="nil"/>
              <w:left w:val="nil"/>
              <w:bottom w:val="single" w:sz="8" w:space="0" w:color="DADBDC"/>
              <w:right w:val="single" w:sz="8" w:space="0" w:color="DADBDC"/>
            </w:tcBorders>
            <w:shd w:val="clear" w:color="000000" w:fill="FCE4D6"/>
            <w:vAlign w:val="center"/>
            <w:hideMark/>
          </w:tcPr>
          <w:p w14:paraId="62176050"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569 047,29 </w:t>
            </w:r>
          </w:p>
        </w:tc>
        <w:tc>
          <w:tcPr>
            <w:tcW w:w="1134" w:type="dxa"/>
            <w:tcBorders>
              <w:top w:val="nil"/>
              <w:left w:val="nil"/>
              <w:bottom w:val="single" w:sz="8" w:space="0" w:color="DADBDC"/>
              <w:right w:val="single" w:sz="8" w:space="0" w:color="DADBDC"/>
            </w:tcBorders>
            <w:shd w:val="clear" w:color="000000" w:fill="FCE4D6"/>
            <w:vAlign w:val="center"/>
            <w:hideMark/>
          </w:tcPr>
          <w:p w14:paraId="35D6CD62"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99,83%</w:t>
            </w:r>
          </w:p>
        </w:tc>
      </w:tr>
      <w:tr w:rsidR="001F47D2" w:rsidRPr="001F47D2" w14:paraId="6BA8C24B" w14:textId="77777777" w:rsidTr="001F47D2">
        <w:trPr>
          <w:divId w:val="1814444657"/>
          <w:trHeight w:val="405"/>
        </w:trPr>
        <w:tc>
          <w:tcPr>
            <w:tcW w:w="426" w:type="dxa"/>
            <w:tcBorders>
              <w:top w:val="nil"/>
              <w:left w:val="nil"/>
              <w:bottom w:val="nil"/>
              <w:right w:val="nil"/>
            </w:tcBorders>
            <w:shd w:val="clear" w:color="auto" w:fill="auto"/>
            <w:noWrap/>
            <w:vAlign w:val="bottom"/>
            <w:hideMark/>
          </w:tcPr>
          <w:p w14:paraId="544FCA71"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141642F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754</w:t>
            </w:r>
          </w:p>
        </w:tc>
        <w:tc>
          <w:tcPr>
            <w:tcW w:w="699" w:type="dxa"/>
            <w:tcBorders>
              <w:top w:val="nil"/>
              <w:left w:val="nil"/>
              <w:bottom w:val="single" w:sz="8" w:space="0" w:color="DADBDC"/>
              <w:right w:val="single" w:sz="8" w:space="0" w:color="DADBDC"/>
            </w:tcBorders>
            <w:shd w:val="clear" w:color="auto" w:fill="auto"/>
            <w:vAlign w:val="center"/>
            <w:hideMark/>
          </w:tcPr>
          <w:p w14:paraId="3512F4F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75412</w:t>
            </w:r>
          </w:p>
        </w:tc>
        <w:tc>
          <w:tcPr>
            <w:tcW w:w="3426" w:type="dxa"/>
            <w:tcBorders>
              <w:top w:val="nil"/>
              <w:left w:val="nil"/>
              <w:bottom w:val="single" w:sz="8" w:space="0" w:color="DADBDC"/>
              <w:right w:val="single" w:sz="8" w:space="0" w:color="DADBDC"/>
            </w:tcBorders>
            <w:shd w:val="clear" w:color="auto" w:fill="auto"/>
            <w:vAlign w:val="center"/>
            <w:hideMark/>
          </w:tcPr>
          <w:p w14:paraId="334D54CB"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Rozbudowa Remizy Ochotniczej Straży Pożarnej we Wrzawach </w:t>
            </w:r>
          </w:p>
        </w:tc>
        <w:tc>
          <w:tcPr>
            <w:tcW w:w="1071" w:type="dxa"/>
            <w:tcBorders>
              <w:top w:val="nil"/>
              <w:left w:val="nil"/>
              <w:bottom w:val="single" w:sz="8" w:space="0" w:color="DADBDC"/>
              <w:right w:val="single" w:sz="8" w:space="0" w:color="DADBDC"/>
            </w:tcBorders>
            <w:shd w:val="clear" w:color="auto" w:fill="auto"/>
            <w:vAlign w:val="center"/>
            <w:hideMark/>
          </w:tcPr>
          <w:p w14:paraId="38BAC32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6FDD1C49"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19 000,00 </w:t>
            </w:r>
          </w:p>
        </w:tc>
        <w:tc>
          <w:tcPr>
            <w:tcW w:w="1276" w:type="dxa"/>
            <w:tcBorders>
              <w:top w:val="nil"/>
              <w:left w:val="nil"/>
              <w:bottom w:val="single" w:sz="8" w:space="0" w:color="DADBDC"/>
              <w:right w:val="single" w:sz="8" w:space="0" w:color="DADBDC"/>
            </w:tcBorders>
            <w:shd w:val="clear" w:color="000000" w:fill="FCE4D6"/>
            <w:vAlign w:val="center"/>
            <w:hideMark/>
          </w:tcPr>
          <w:p w14:paraId="1092FF0E"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18 204,00 </w:t>
            </w:r>
          </w:p>
        </w:tc>
        <w:tc>
          <w:tcPr>
            <w:tcW w:w="1134" w:type="dxa"/>
            <w:tcBorders>
              <w:top w:val="nil"/>
              <w:left w:val="nil"/>
              <w:bottom w:val="single" w:sz="8" w:space="0" w:color="DADBDC"/>
              <w:right w:val="single" w:sz="8" w:space="0" w:color="DADBDC"/>
            </w:tcBorders>
            <w:shd w:val="clear" w:color="000000" w:fill="FCE4D6"/>
            <w:vAlign w:val="center"/>
            <w:hideMark/>
          </w:tcPr>
          <w:p w14:paraId="724F6A2A"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95,81%</w:t>
            </w:r>
          </w:p>
        </w:tc>
      </w:tr>
      <w:tr w:rsidR="001F47D2" w:rsidRPr="001F47D2" w14:paraId="799EB844" w14:textId="77777777" w:rsidTr="001F47D2">
        <w:trPr>
          <w:divId w:val="1814444657"/>
          <w:trHeight w:val="600"/>
        </w:trPr>
        <w:tc>
          <w:tcPr>
            <w:tcW w:w="426" w:type="dxa"/>
            <w:tcBorders>
              <w:top w:val="nil"/>
              <w:left w:val="nil"/>
              <w:bottom w:val="nil"/>
              <w:right w:val="nil"/>
            </w:tcBorders>
            <w:shd w:val="clear" w:color="auto" w:fill="auto"/>
            <w:noWrap/>
            <w:vAlign w:val="bottom"/>
            <w:hideMark/>
          </w:tcPr>
          <w:p w14:paraId="4432ACF5"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67221AA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754</w:t>
            </w:r>
          </w:p>
        </w:tc>
        <w:tc>
          <w:tcPr>
            <w:tcW w:w="699" w:type="dxa"/>
            <w:tcBorders>
              <w:top w:val="nil"/>
              <w:left w:val="nil"/>
              <w:bottom w:val="single" w:sz="8" w:space="0" w:color="DADBDC"/>
              <w:right w:val="single" w:sz="8" w:space="0" w:color="DADBDC"/>
            </w:tcBorders>
            <w:shd w:val="clear" w:color="auto" w:fill="auto"/>
            <w:vAlign w:val="center"/>
            <w:hideMark/>
          </w:tcPr>
          <w:p w14:paraId="22647459"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75412</w:t>
            </w:r>
          </w:p>
        </w:tc>
        <w:tc>
          <w:tcPr>
            <w:tcW w:w="3426" w:type="dxa"/>
            <w:tcBorders>
              <w:top w:val="nil"/>
              <w:left w:val="nil"/>
              <w:bottom w:val="single" w:sz="8" w:space="0" w:color="DADBDC"/>
              <w:right w:val="single" w:sz="8" w:space="0" w:color="DADBDC"/>
            </w:tcBorders>
            <w:shd w:val="clear" w:color="auto" w:fill="auto"/>
            <w:vAlign w:val="center"/>
            <w:hideMark/>
          </w:tcPr>
          <w:p w14:paraId="02D0365B"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Zakup średniego samochodu ratowniczo-gaśniczego (dokumentacja)</w:t>
            </w:r>
          </w:p>
        </w:tc>
        <w:tc>
          <w:tcPr>
            <w:tcW w:w="1071" w:type="dxa"/>
            <w:tcBorders>
              <w:top w:val="nil"/>
              <w:left w:val="nil"/>
              <w:bottom w:val="single" w:sz="8" w:space="0" w:color="DADBDC"/>
              <w:right w:val="single" w:sz="8" w:space="0" w:color="DADBDC"/>
            </w:tcBorders>
            <w:shd w:val="clear" w:color="auto" w:fill="auto"/>
            <w:vAlign w:val="center"/>
            <w:hideMark/>
          </w:tcPr>
          <w:p w14:paraId="08C1E12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190 000,00 </w:t>
            </w:r>
          </w:p>
        </w:tc>
        <w:tc>
          <w:tcPr>
            <w:tcW w:w="1417" w:type="dxa"/>
            <w:tcBorders>
              <w:top w:val="nil"/>
              <w:left w:val="nil"/>
              <w:bottom w:val="single" w:sz="8" w:space="0" w:color="DADBDC"/>
              <w:right w:val="single" w:sz="8" w:space="0" w:color="DADBDC"/>
            </w:tcBorders>
            <w:shd w:val="clear" w:color="auto" w:fill="auto"/>
            <w:vAlign w:val="center"/>
            <w:hideMark/>
          </w:tcPr>
          <w:p w14:paraId="10E67EF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7 380,00 </w:t>
            </w:r>
          </w:p>
        </w:tc>
        <w:tc>
          <w:tcPr>
            <w:tcW w:w="1276" w:type="dxa"/>
            <w:tcBorders>
              <w:top w:val="nil"/>
              <w:left w:val="nil"/>
              <w:bottom w:val="single" w:sz="8" w:space="0" w:color="DADBDC"/>
              <w:right w:val="single" w:sz="8" w:space="0" w:color="DADBDC"/>
            </w:tcBorders>
            <w:shd w:val="clear" w:color="000000" w:fill="FCE4D6"/>
            <w:vAlign w:val="center"/>
            <w:hideMark/>
          </w:tcPr>
          <w:p w14:paraId="75A0A6C0"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7 380,00 </w:t>
            </w:r>
          </w:p>
        </w:tc>
        <w:tc>
          <w:tcPr>
            <w:tcW w:w="1134" w:type="dxa"/>
            <w:tcBorders>
              <w:top w:val="nil"/>
              <w:left w:val="nil"/>
              <w:bottom w:val="single" w:sz="8" w:space="0" w:color="DADBDC"/>
              <w:right w:val="single" w:sz="8" w:space="0" w:color="DADBDC"/>
            </w:tcBorders>
            <w:shd w:val="clear" w:color="000000" w:fill="FCE4D6"/>
            <w:vAlign w:val="center"/>
            <w:hideMark/>
          </w:tcPr>
          <w:p w14:paraId="2F2A0215"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100,00%</w:t>
            </w:r>
          </w:p>
        </w:tc>
      </w:tr>
      <w:tr w:rsidR="001F47D2" w:rsidRPr="001F47D2" w14:paraId="6A84DD70" w14:textId="77777777" w:rsidTr="001F47D2">
        <w:trPr>
          <w:divId w:val="1814444657"/>
          <w:trHeight w:val="600"/>
        </w:trPr>
        <w:tc>
          <w:tcPr>
            <w:tcW w:w="426" w:type="dxa"/>
            <w:tcBorders>
              <w:top w:val="nil"/>
              <w:left w:val="nil"/>
              <w:bottom w:val="nil"/>
              <w:right w:val="nil"/>
            </w:tcBorders>
            <w:shd w:val="clear" w:color="auto" w:fill="auto"/>
            <w:noWrap/>
            <w:vAlign w:val="bottom"/>
            <w:hideMark/>
          </w:tcPr>
          <w:p w14:paraId="59100455"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568325FE"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754</w:t>
            </w:r>
          </w:p>
        </w:tc>
        <w:tc>
          <w:tcPr>
            <w:tcW w:w="699" w:type="dxa"/>
            <w:tcBorders>
              <w:top w:val="nil"/>
              <w:left w:val="nil"/>
              <w:bottom w:val="single" w:sz="8" w:space="0" w:color="DADBDC"/>
              <w:right w:val="single" w:sz="8" w:space="0" w:color="DADBDC"/>
            </w:tcBorders>
            <w:shd w:val="clear" w:color="auto" w:fill="auto"/>
            <w:vAlign w:val="center"/>
            <w:hideMark/>
          </w:tcPr>
          <w:p w14:paraId="0055577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75412</w:t>
            </w:r>
          </w:p>
        </w:tc>
        <w:tc>
          <w:tcPr>
            <w:tcW w:w="3426" w:type="dxa"/>
            <w:tcBorders>
              <w:top w:val="nil"/>
              <w:left w:val="nil"/>
              <w:bottom w:val="single" w:sz="8" w:space="0" w:color="DADBDC"/>
              <w:right w:val="single" w:sz="8" w:space="0" w:color="DADBDC"/>
            </w:tcBorders>
            <w:shd w:val="clear" w:color="auto" w:fill="auto"/>
            <w:vAlign w:val="center"/>
            <w:hideMark/>
          </w:tcPr>
          <w:p w14:paraId="65085F8B"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Zakup pieca konwekcyjnego na wyposażenie w budynku OSP- </w:t>
            </w:r>
            <w:proofErr w:type="spellStart"/>
            <w:r w:rsidRPr="001F47D2">
              <w:rPr>
                <w:rFonts w:eastAsia="Times New Roman" w:cs="Times New Roman"/>
                <w:color w:val="0D0D0D"/>
                <w:sz w:val="15"/>
                <w:szCs w:val="15"/>
                <w:lang w:eastAsia="pl-PL"/>
              </w:rPr>
              <w:t>f.soł</w:t>
            </w:r>
            <w:proofErr w:type="spellEnd"/>
            <w:r w:rsidRPr="001F47D2">
              <w:rPr>
                <w:rFonts w:eastAsia="Times New Roman" w:cs="Times New Roman"/>
                <w:color w:val="0D0D0D"/>
                <w:sz w:val="15"/>
                <w:szCs w:val="15"/>
                <w:lang w:eastAsia="pl-PL"/>
              </w:rPr>
              <w:t xml:space="preserve">. Sokolniki </w:t>
            </w:r>
          </w:p>
        </w:tc>
        <w:tc>
          <w:tcPr>
            <w:tcW w:w="1071" w:type="dxa"/>
            <w:tcBorders>
              <w:top w:val="nil"/>
              <w:left w:val="nil"/>
              <w:bottom w:val="single" w:sz="8" w:space="0" w:color="DADBDC"/>
              <w:right w:val="single" w:sz="8" w:space="0" w:color="DADBDC"/>
            </w:tcBorders>
            <w:shd w:val="clear" w:color="auto" w:fill="auto"/>
            <w:vAlign w:val="center"/>
            <w:hideMark/>
          </w:tcPr>
          <w:p w14:paraId="0D463B0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10 000,00 </w:t>
            </w:r>
          </w:p>
        </w:tc>
        <w:tc>
          <w:tcPr>
            <w:tcW w:w="1417" w:type="dxa"/>
            <w:tcBorders>
              <w:top w:val="nil"/>
              <w:left w:val="nil"/>
              <w:bottom w:val="single" w:sz="8" w:space="0" w:color="DADBDC"/>
              <w:right w:val="single" w:sz="8" w:space="0" w:color="DADBDC"/>
            </w:tcBorders>
            <w:shd w:val="clear" w:color="auto" w:fill="auto"/>
            <w:vAlign w:val="center"/>
            <w:hideMark/>
          </w:tcPr>
          <w:p w14:paraId="5A525F9E"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12 150,00 </w:t>
            </w:r>
          </w:p>
        </w:tc>
        <w:tc>
          <w:tcPr>
            <w:tcW w:w="1276" w:type="dxa"/>
            <w:tcBorders>
              <w:top w:val="nil"/>
              <w:left w:val="nil"/>
              <w:bottom w:val="single" w:sz="8" w:space="0" w:color="DADBDC"/>
              <w:right w:val="single" w:sz="8" w:space="0" w:color="DADBDC"/>
            </w:tcBorders>
            <w:shd w:val="clear" w:color="000000" w:fill="FCE4D6"/>
            <w:vAlign w:val="center"/>
            <w:hideMark/>
          </w:tcPr>
          <w:p w14:paraId="252B0A77"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12 130,26 </w:t>
            </w:r>
          </w:p>
        </w:tc>
        <w:tc>
          <w:tcPr>
            <w:tcW w:w="1134" w:type="dxa"/>
            <w:tcBorders>
              <w:top w:val="nil"/>
              <w:left w:val="nil"/>
              <w:bottom w:val="single" w:sz="8" w:space="0" w:color="DADBDC"/>
              <w:right w:val="single" w:sz="8" w:space="0" w:color="DADBDC"/>
            </w:tcBorders>
            <w:shd w:val="clear" w:color="000000" w:fill="FCE4D6"/>
            <w:vAlign w:val="center"/>
            <w:hideMark/>
          </w:tcPr>
          <w:p w14:paraId="7F3D3771"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99,84%</w:t>
            </w:r>
          </w:p>
        </w:tc>
      </w:tr>
      <w:tr w:rsidR="001F47D2" w:rsidRPr="001F47D2" w14:paraId="198165EB" w14:textId="77777777" w:rsidTr="001F47D2">
        <w:trPr>
          <w:divId w:val="1814444657"/>
          <w:trHeight w:val="600"/>
        </w:trPr>
        <w:tc>
          <w:tcPr>
            <w:tcW w:w="426" w:type="dxa"/>
            <w:tcBorders>
              <w:top w:val="nil"/>
              <w:left w:val="nil"/>
              <w:bottom w:val="nil"/>
              <w:right w:val="nil"/>
            </w:tcBorders>
            <w:shd w:val="clear" w:color="auto" w:fill="auto"/>
            <w:noWrap/>
            <w:vAlign w:val="bottom"/>
            <w:hideMark/>
          </w:tcPr>
          <w:p w14:paraId="06300767"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7B98BB9A"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754</w:t>
            </w:r>
          </w:p>
        </w:tc>
        <w:tc>
          <w:tcPr>
            <w:tcW w:w="699" w:type="dxa"/>
            <w:tcBorders>
              <w:top w:val="nil"/>
              <w:left w:val="nil"/>
              <w:bottom w:val="single" w:sz="8" w:space="0" w:color="DADBDC"/>
              <w:right w:val="single" w:sz="8" w:space="0" w:color="DADBDC"/>
            </w:tcBorders>
            <w:shd w:val="clear" w:color="auto" w:fill="auto"/>
            <w:vAlign w:val="center"/>
            <w:hideMark/>
          </w:tcPr>
          <w:p w14:paraId="2D620433"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75412</w:t>
            </w:r>
          </w:p>
        </w:tc>
        <w:tc>
          <w:tcPr>
            <w:tcW w:w="3426" w:type="dxa"/>
            <w:tcBorders>
              <w:top w:val="nil"/>
              <w:left w:val="nil"/>
              <w:bottom w:val="single" w:sz="8" w:space="0" w:color="DADBDC"/>
              <w:right w:val="single" w:sz="8" w:space="0" w:color="DADBDC"/>
            </w:tcBorders>
            <w:shd w:val="clear" w:color="auto" w:fill="auto"/>
            <w:vAlign w:val="center"/>
            <w:hideMark/>
          </w:tcPr>
          <w:p w14:paraId="2447D8BE"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OSP Wrzawy  - na zakup lekkiego samochodu ratowniczo-gaśniczego- Dotacja  </w:t>
            </w:r>
          </w:p>
        </w:tc>
        <w:tc>
          <w:tcPr>
            <w:tcW w:w="1071" w:type="dxa"/>
            <w:tcBorders>
              <w:top w:val="nil"/>
              <w:left w:val="nil"/>
              <w:bottom w:val="single" w:sz="8" w:space="0" w:color="DADBDC"/>
              <w:right w:val="single" w:sz="8" w:space="0" w:color="DADBDC"/>
            </w:tcBorders>
            <w:shd w:val="clear" w:color="auto" w:fill="auto"/>
            <w:vAlign w:val="center"/>
            <w:hideMark/>
          </w:tcPr>
          <w:p w14:paraId="7352BE0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4851C81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374 900,00 </w:t>
            </w:r>
          </w:p>
        </w:tc>
        <w:tc>
          <w:tcPr>
            <w:tcW w:w="1276" w:type="dxa"/>
            <w:tcBorders>
              <w:top w:val="nil"/>
              <w:left w:val="nil"/>
              <w:bottom w:val="single" w:sz="8" w:space="0" w:color="DADBDC"/>
              <w:right w:val="single" w:sz="8" w:space="0" w:color="DADBDC"/>
            </w:tcBorders>
            <w:shd w:val="clear" w:color="000000" w:fill="FCE4D6"/>
            <w:vAlign w:val="center"/>
            <w:hideMark/>
          </w:tcPr>
          <w:p w14:paraId="0475422B"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374 900,00 </w:t>
            </w:r>
          </w:p>
        </w:tc>
        <w:tc>
          <w:tcPr>
            <w:tcW w:w="1134" w:type="dxa"/>
            <w:tcBorders>
              <w:top w:val="nil"/>
              <w:left w:val="nil"/>
              <w:bottom w:val="single" w:sz="8" w:space="0" w:color="DADBDC"/>
              <w:right w:val="single" w:sz="8" w:space="0" w:color="DADBDC"/>
            </w:tcBorders>
            <w:shd w:val="clear" w:color="000000" w:fill="FCE4D6"/>
            <w:vAlign w:val="center"/>
            <w:hideMark/>
          </w:tcPr>
          <w:p w14:paraId="2178271E"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100,00%</w:t>
            </w:r>
          </w:p>
        </w:tc>
      </w:tr>
      <w:tr w:rsidR="001F47D2" w:rsidRPr="001F47D2" w14:paraId="54BAFABF" w14:textId="77777777" w:rsidTr="001F47D2">
        <w:trPr>
          <w:divId w:val="1814444657"/>
          <w:trHeight w:val="665"/>
        </w:trPr>
        <w:tc>
          <w:tcPr>
            <w:tcW w:w="426" w:type="dxa"/>
            <w:tcBorders>
              <w:top w:val="nil"/>
              <w:left w:val="nil"/>
              <w:bottom w:val="nil"/>
              <w:right w:val="nil"/>
            </w:tcBorders>
            <w:shd w:val="clear" w:color="auto" w:fill="auto"/>
            <w:noWrap/>
            <w:vAlign w:val="bottom"/>
            <w:hideMark/>
          </w:tcPr>
          <w:p w14:paraId="142FAECF"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0451E4CA"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801</w:t>
            </w:r>
          </w:p>
        </w:tc>
        <w:tc>
          <w:tcPr>
            <w:tcW w:w="699" w:type="dxa"/>
            <w:tcBorders>
              <w:top w:val="nil"/>
              <w:left w:val="nil"/>
              <w:bottom w:val="single" w:sz="8" w:space="0" w:color="DADBDC"/>
              <w:right w:val="single" w:sz="8" w:space="0" w:color="DADBDC"/>
            </w:tcBorders>
            <w:shd w:val="clear" w:color="auto" w:fill="auto"/>
            <w:vAlign w:val="center"/>
            <w:hideMark/>
          </w:tcPr>
          <w:p w14:paraId="54C2C597"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80101</w:t>
            </w:r>
          </w:p>
        </w:tc>
        <w:tc>
          <w:tcPr>
            <w:tcW w:w="3426" w:type="dxa"/>
            <w:tcBorders>
              <w:top w:val="nil"/>
              <w:left w:val="nil"/>
              <w:bottom w:val="single" w:sz="8" w:space="0" w:color="DADBDC"/>
              <w:right w:val="single" w:sz="8" w:space="0" w:color="DADBDC"/>
            </w:tcBorders>
            <w:shd w:val="clear" w:color="auto" w:fill="auto"/>
            <w:vAlign w:val="center"/>
            <w:hideMark/>
          </w:tcPr>
          <w:p w14:paraId="4F231223"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Szkoła Podstawowa nr 2 w Gorzycach – 120 000,00 zł na przeprowadzenie prac zwiększających izolację termiczną budynku Sali gimnastycznej.</w:t>
            </w:r>
          </w:p>
        </w:tc>
        <w:tc>
          <w:tcPr>
            <w:tcW w:w="1071" w:type="dxa"/>
            <w:tcBorders>
              <w:top w:val="nil"/>
              <w:left w:val="nil"/>
              <w:bottom w:val="single" w:sz="8" w:space="0" w:color="DADBDC"/>
              <w:right w:val="single" w:sz="8" w:space="0" w:color="DADBDC"/>
            </w:tcBorders>
            <w:shd w:val="clear" w:color="auto" w:fill="auto"/>
            <w:vAlign w:val="center"/>
            <w:hideMark/>
          </w:tcPr>
          <w:p w14:paraId="0F7BB23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1770B83B"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120 000,00 </w:t>
            </w:r>
          </w:p>
        </w:tc>
        <w:tc>
          <w:tcPr>
            <w:tcW w:w="1276" w:type="dxa"/>
            <w:tcBorders>
              <w:top w:val="nil"/>
              <w:left w:val="nil"/>
              <w:bottom w:val="single" w:sz="8" w:space="0" w:color="DADBDC"/>
              <w:right w:val="single" w:sz="8" w:space="0" w:color="DADBDC"/>
            </w:tcBorders>
            <w:shd w:val="clear" w:color="000000" w:fill="FCE4D6"/>
            <w:vAlign w:val="center"/>
            <w:hideMark/>
          </w:tcPr>
          <w:p w14:paraId="5A587783"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119 925,00 </w:t>
            </w:r>
          </w:p>
        </w:tc>
        <w:tc>
          <w:tcPr>
            <w:tcW w:w="1134" w:type="dxa"/>
            <w:tcBorders>
              <w:top w:val="nil"/>
              <w:left w:val="nil"/>
              <w:bottom w:val="single" w:sz="8" w:space="0" w:color="DADBDC"/>
              <w:right w:val="single" w:sz="8" w:space="0" w:color="DADBDC"/>
            </w:tcBorders>
            <w:shd w:val="clear" w:color="000000" w:fill="FCE4D6"/>
            <w:vAlign w:val="center"/>
            <w:hideMark/>
          </w:tcPr>
          <w:p w14:paraId="0EEDD2C1"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99,94%</w:t>
            </w:r>
          </w:p>
        </w:tc>
      </w:tr>
      <w:tr w:rsidR="001F47D2" w:rsidRPr="001F47D2" w14:paraId="51FBC80E" w14:textId="77777777" w:rsidTr="001F47D2">
        <w:trPr>
          <w:divId w:val="1814444657"/>
          <w:trHeight w:val="533"/>
        </w:trPr>
        <w:tc>
          <w:tcPr>
            <w:tcW w:w="426" w:type="dxa"/>
            <w:tcBorders>
              <w:top w:val="nil"/>
              <w:left w:val="nil"/>
              <w:bottom w:val="nil"/>
              <w:right w:val="nil"/>
            </w:tcBorders>
            <w:shd w:val="clear" w:color="auto" w:fill="auto"/>
            <w:noWrap/>
            <w:vAlign w:val="bottom"/>
            <w:hideMark/>
          </w:tcPr>
          <w:p w14:paraId="243259EA"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3AB02865"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801</w:t>
            </w:r>
          </w:p>
        </w:tc>
        <w:tc>
          <w:tcPr>
            <w:tcW w:w="699" w:type="dxa"/>
            <w:tcBorders>
              <w:top w:val="nil"/>
              <w:left w:val="nil"/>
              <w:bottom w:val="single" w:sz="8" w:space="0" w:color="DADBDC"/>
              <w:right w:val="single" w:sz="8" w:space="0" w:color="DADBDC"/>
            </w:tcBorders>
            <w:shd w:val="clear" w:color="auto" w:fill="auto"/>
            <w:vAlign w:val="center"/>
            <w:hideMark/>
          </w:tcPr>
          <w:p w14:paraId="130A81F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80148</w:t>
            </w:r>
          </w:p>
        </w:tc>
        <w:tc>
          <w:tcPr>
            <w:tcW w:w="3426" w:type="dxa"/>
            <w:tcBorders>
              <w:top w:val="nil"/>
              <w:left w:val="nil"/>
              <w:bottom w:val="single" w:sz="8" w:space="0" w:color="DADBDC"/>
              <w:right w:val="single" w:sz="8" w:space="0" w:color="DADBDC"/>
            </w:tcBorders>
            <w:shd w:val="clear" w:color="auto" w:fill="auto"/>
            <w:vAlign w:val="center"/>
            <w:hideMark/>
          </w:tcPr>
          <w:p w14:paraId="15296B7A"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piec konwekcyjno-parowy wraz z podstawą , kocioł warzelny gazowy  i patelnia elektryczna  - Samorządowe Przedszkole w Gorzycach </w:t>
            </w:r>
          </w:p>
        </w:tc>
        <w:tc>
          <w:tcPr>
            <w:tcW w:w="1071" w:type="dxa"/>
            <w:tcBorders>
              <w:top w:val="nil"/>
              <w:left w:val="nil"/>
              <w:bottom w:val="single" w:sz="8" w:space="0" w:color="DADBDC"/>
              <w:right w:val="single" w:sz="8" w:space="0" w:color="DADBDC"/>
            </w:tcBorders>
            <w:shd w:val="clear" w:color="auto" w:fill="auto"/>
            <w:vAlign w:val="center"/>
            <w:hideMark/>
          </w:tcPr>
          <w:p w14:paraId="710CF35F"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18E16B5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55 000,00 </w:t>
            </w:r>
          </w:p>
        </w:tc>
        <w:tc>
          <w:tcPr>
            <w:tcW w:w="1276" w:type="dxa"/>
            <w:tcBorders>
              <w:top w:val="nil"/>
              <w:left w:val="nil"/>
              <w:bottom w:val="single" w:sz="8" w:space="0" w:color="DADBDC"/>
              <w:right w:val="single" w:sz="8" w:space="0" w:color="DADBDC"/>
            </w:tcBorders>
            <w:shd w:val="clear" w:color="000000" w:fill="FCE4D6"/>
            <w:vAlign w:val="center"/>
            <w:hideMark/>
          </w:tcPr>
          <w:p w14:paraId="1AE09F56"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55 000,00 </w:t>
            </w:r>
          </w:p>
        </w:tc>
        <w:tc>
          <w:tcPr>
            <w:tcW w:w="1134" w:type="dxa"/>
            <w:tcBorders>
              <w:top w:val="nil"/>
              <w:left w:val="nil"/>
              <w:bottom w:val="single" w:sz="8" w:space="0" w:color="DADBDC"/>
              <w:right w:val="single" w:sz="8" w:space="0" w:color="DADBDC"/>
            </w:tcBorders>
            <w:shd w:val="clear" w:color="000000" w:fill="FCE4D6"/>
            <w:vAlign w:val="center"/>
            <w:hideMark/>
          </w:tcPr>
          <w:p w14:paraId="364D63D6"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100,00%</w:t>
            </w:r>
          </w:p>
        </w:tc>
      </w:tr>
      <w:tr w:rsidR="001F47D2" w:rsidRPr="001F47D2" w14:paraId="24FC1793" w14:textId="77777777" w:rsidTr="001F47D2">
        <w:trPr>
          <w:divId w:val="1814444657"/>
          <w:trHeight w:val="600"/>
        </w:trPr>
        <w:tc>
          <w:tcPr>
            <w:tcW w:w="900" w:type="dxa"/>
            <w:gridSpan w:val="2"/>
            <w:tcBorders>
              <w:top w:val="nil"/>
              <w:left w:val="nil"/>
              <w:bottom w:val="nil"/>
              <w:right w:val="single" w:sz="8" w:space="0" w:color="DADBDC"/>
            </w:tcBorders>
            <w:shd w:val="clear" w:color="auto" w:fill="auto"/>
            <w:vAlign w:val="center"/>
            <w:hideMark/>
          </w:tcPr>
          <w:p w14:paraId="4336AD95"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801</w:t>
            </w:r>
          </w:p>
        </w:tc>
        <w:tc>
          <w:tcPr>
            <w:tcW w:w="699" w:type="dxa"/>
            <w:tcBorders>
              <w:top w:val="nil"/>
              <w:left w:val="nil"/>
              <w:bottom w:val="single" w:sz="8" w:space="0" w:color="DADBDC"/>
              <w:right w:val="single" w:sz="8" w:space="0" w:color="DADBDC"/>
            </w:tcBorders>
            <w:shd w:val="clear" w:color="auto" w:fill="auto"/>
            <w:vAlign w:val="center"/>
            <w:hideMark/>
          </w:tcPr>
          <w:p w14:paraId="23AE079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80195</w:t>
            </w:r>
          </w:p>
        </w:tc>
        <w:tc>
          <w:tcPr>
            <w:tcW w:w="3426" w:type="dxa"/>
            <w:tcBorders>
              <w:top w:val="nil"/>
              <w:left w:val="nil"/>
              <w:bottom w:val="single" w:sz="8" w:space="0" w:color="DADBDC"/>
              <w:right w:val="single" w:sz="8" w:space="0" w:color="DADBDC"/>
            </w:tcBorders>
            <w:shd w:val="clear" w:color="auto" w:fill="auto"/>
            <w:vAlign w:val="center"/>
            <w:hideMark/>
          </w:tcPr>
          <w:p w14:paraId="666528BB"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Plac zabaw przy Szkole Podstawowej we Wrzawach - </w:t>
            </w:r>
            <w:proofErr w:type="spellStart"/>
            <w:r w:rsidRPr="001F47D2">
              <w:rPr>
                <w:rFonts w:eastAsia="Times New Roman" w:cs="Times New Roman"/>
                <w:color w:val="0D0D0D"/>
                <w:sz w:val="15"/>
                <w:szCs w:val="15"/>
                <w:lang w:eastAsia="pl-PL"/>
              </w:rPr>
              <w:t>fun</w:t>
            </w:r>
            <w:proofErr w:type="spellEnd"/>
            <w:r w:rsidRPr="001F47D2">
              <w:rPr>
                <w:rFonts w:eastAsia="Times New Roman" w:cs="Times New Roman"/>
                <w:color w:val="0D0D0D"/>
                <w:sz w:val="15"/>
                <w:szCs w:val="15"/>
                <w:lang w:eastAsia="pl-PL"/>
              </w:rPr>
              <w:t xml:space="preserve">. Soł. Wrzawy </w:t>
            </w:r>
          </w:p>
        </w:tc>
        <w:tc>
          <w:tcPr>
            <w:tcW w:w="1071" w:type="dxa"/>
            <w:tcBorders>
              <w:top w:val="nil"/>
              <w:left w:val="nil"/>
              <w:bottom w:val="single" w:sz="8" w:space="0" w:color="DADBDC"/>
              <w:right w:val="single" w:sz="8" w:space="0" w:color="DADBDC"/>
            </w:tcBorders>
            <w:shd w:val="clear" w:color="auto" w:fill="auto"/>
            <w:vAlign w:val="center"/>
            <w:hideMark/>
          </w:tcPr>
          <w:p w14:paraId="51D86CB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76CFA010"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8 000,00 </w:t>
            </w:r>
          </w:p>
        </w:tc>
        <w:tc>
          <w:tcPr>
            <w:tcW w:w="1276" w:type="dxa"/>
            <w:tcBorders>
              <w:top w:val="nil"/>
              <w:left w:val="nil"/>
              <w:bottom w:val="single" w:sz="8" w:space="0" w:color="DADBDC"/>
              <w:right w:val="single" w:sz="8" w:space="0" w:color="DADBDC"/>
            </w:tcBorders>
            <w:shd w:val="clear" w:color="000000" w:fill="FCE4D6"/>
            <w:vAlign w:val="center"/>
            <w:hideMark/>
          </w:tcPr>
          <w:p w14:paraId="163C821F"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8 000,00 </w:t>
            </w:r>
          </w:p>
        </w:tc>
        <w:tc>
          <w:tcPr>
            <w:tcW w:w="1134" w:type="dxa"/>
            <w:tcBorders>
              <w:top w:val="nil"/>
              <w:left w:val="nil"/>
              <w:bottom w:val="single" w:sz="8" w:space="0" w:color="DADBDC"/>
              <w:right w:val="single" w:sz="8" w:space="0" w:color="DADBDC"/>
            </w:tcBorders>
            <w:shd w:val="clear" w:color="000000" w:fill="FCE4D6"/>
            <w:vAlign w:val="center"/>
            <w:hideMark/>
          </w:tcPr>
          <w:p w14:paraId="2A589FED"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100,00%</w:t>
            </w:r>
          </w:p>
        </w:tc>
      </w:tr>
      <w:tr w:rsidR="001F47D2" w:rsidRPr="001F47D2" w14:paraId="452C556B" w14:textId="77777777" w:rsidTr="001F47D2">
        <w:trPr>
          <w:divId w:val="1814444657"/>
          <w:trHeight w:val="600"/>
        </w:trPr>
        <w:tc>
          <w:tcPr>
            <w:tcW w:w="426" w:type="dxa"/>
            <w:tcBorders>
              <w:top w:val="nil"/>
              <w:left w:val="nil"/>
              <w:bottom w:val="nil"/>
              <w:right w:val="nil"/>
            </w:tcBorders>
            <w:shd w:val="clear" w:color="auto" w:fill="auto"/>
            <w:noWrap/>
            <w:vAlign w:val="bottom"/>
            <w:hideMark/>
          </w:tcPr>
          <w:p w14:paraId="76211906"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6EC9E4FA"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801</w:t>
            </w:r>
          </w:p>
        </w:tc>
        <w:tc>
          <w:tcPr>
            <w:tcW w:w="699" w:type="dxa"/>
            <w:tcBorders>
              <w:top w:val="nil"/>
              <w:left w:val="nil"/>
              <w:bottom w:val="single" w:sz="8" w:space="0" w:color="DADBDC"/>
              <w:right w:val="single" w:sz="8" w:space="0" w:color="DADBDC"/>
            </w:tcBorders>
            <w:shd w:val="clear" w:color="auto" w:fill="auto"/>
            <w:vAlign w:val="center"/>
            <w:hideMark/>
          </w:tcPr>
          <w:p w14:paraId="526236F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80195</w:t>
            </w:r>
          </w:p>
        </w:tc>
        <w:tc>
          <w:tcPr>
            <w:tcW w:w="3426" w:type="dxa"/>
            <w:tcBorders>
              <w:top w:val="nil"/>
              <w:left w:val="nil"/>
              <w:bottom w:val="single" w:sz="8" w:space="0" w:color="DADBDC"/>
              <w:right w:val="single" w:sz="8" w:space="0" w:color="DADBDC"/>
            </w:tcBorders>
            <w:shd w:val="clear" w:color="auto" w:fill="auto"/>
            <w:vAlign w:val="center"/>
            <w:hideMark/>
          </w:tcPr>
          <w:p w14:paraId="1CE29997"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Przebudowa pomieszczeń </w:t>
            </w:r>
            <w:proofErr w:type="spellStart"/>
            <w:r w:rsidRPr="001F47D2">
              <w:rPr>
                <w:rFonts w:eastAsia="Times New Roman" w:cs="Times New Roman"/>
                <w:color w:val="0D0D0D"/>
                <w:sz w:val="15"/>
                <w:szCs w:val="15"/>
                <w:lang w:eastAsia="pl-PL"/>
              </w:rPr>
              <w:t>stolówki</w:t>
            </w:r>
            <w:proofErr w:type="spellEnd"/>
            <w:r w:rsidRPr="001F47D2">
              <w:rPr>
                <w:rFonts w:eastAsia="Times New Roman" w:cs="Times New Roman"/>
                <w:color w:val="0D0D0D"/>
                <w:sz w:val="15"/>
                <w:szCs w:val="15"/>
                <w:lang w:eastAsia="pl-PL"/>
              </w:rPr>
              <w:t xml:space="preserve"> w budynku Szkoły Podstawowej nr 2 w Gorzycach </w:t>
            </w:r>
          </w:p>
        </w:tc>
        <w:tc>
          <w:tcPr>
            <w:tcW w:w="1071" w:type="dxa"/>
            <w:tcBorders>
              <w:top w:val="nil"/>
              <w:left w:val="nil"/>
              <w:bottom w:val="single" w:sz="8" w:space="0" w:color="DADBDC"/>
              <w:right w:val="single" w:sz="8" w:space="0" w:color="DADBDC"/>
            </w:tcBorders>
            <w:shd w:val="clear" w:color="auto" w:fill="auto"/>
            <w:vAlign w:val="center"/>
            <w:hideMark/>
          </w:tcPr>
          <w:p w14:paraId="3C2AE7C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5509D64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20 000,00 </w:t>
            </w:r>
          </w:p>
        </w:tc>
        <w:tc>
          <w:tcPr>
            <w:tcW w:w="1276" w:type="dxa"/>
            <w:tcBorders>
              <w:top w:val="nil"/>
              <w:left w:val="nil"/>
              <w:bottom w:val="single" w:sz="8" w:space="0" w:color="DADBDC"/>
              <w:right w:val="single" w:sz="8" w:space="0" w:color="DADBDC"/>
            </w:tcBorders>
            <w:shd w:val="clear" w:color="000000" w:fill="FCE4D6"/>
            <w:vAlign w:val="center"/>
            <w:hideMark/>
          </w:tcPr>
          <w:p w14:paraId="756DD1E8"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0,00 </w:t>
            </w:r>
          </w:p>
        </w:tc>
        <w:tc>
          <w:tcPr>
            <w:tcW w:w="1134" w:type="dxa"/>
            <w:tcBorders>
              <w:top w:val="nil"/>
              <w:left w:val="nil"/>
              <w:bottom w:val="single" w:sz="8" w:space="0" w:color="DADBDC"/>
              <w:right w:val="single" w:sz="8" w:space="0" w:color="DADBDC"/>
            </w:tcBorders>
            <w:shd w:val="clear" w:color="000000" w:fill="FCE4D6"/>
            <w:vAlign w:val="center"/>
            <w:hideMark/>
          </w:tcPr>
          <w:p w14:paraId="111A9E01"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0,00%</w:t>
            </w:r>
          </w:p>
        </w:tc>
      </w:tr>
      <w:tr w:rsidR="001F47D2" w:rsidRPr="001F47D2" w14:paraId="106431A7" w14:textId="77777777" w:rsidTr="001F47D2">
        <w:trPr>
          <w:divId w:val="1814444657"/>
          <w:trHeight w:val="405"/>
        </w:trPr>
        <w:tc>
          <w:tcPr>
            <w:tcW w:w="426" w:type="dxa"/>
            <w:tcBorders>
              <w:top w:val="nil"/>
              <w:left w:val="nil"/>
              <w:bottom w:val="nil"/>
              <w:right w:val="nil"/>
            </w:tcBorders>
            <w:shd w:val="clear" w:color="auto" w:fill="auto"/>
            <w:noWrap/>
            <w:vAlign w:val="bottom"/>
            <w:hideMark/>
          </w:tcPr>
          <w:p w14:paraId="50D5C788"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3454883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801</w:t>
            </w:r>
          </w:p>
        </w:tc>
        <w:tc>
          <w:tcPr>
            <w:tcW w:w="699" w:type="dxa"/>
            <w:tcBorders>
              <w:top w:val="nil"/>
              <w:left w:val="nil"/>
              <w:bottom w:val="single" w:sz="8" w:space="0" w:color="DADBDC"/>
              <w:right w:val="single" w:sz="8" w:space="0" w:color="DADBDC"/>
            </w:tcBorders>
            <w:shd w:val="clear" w:color="auto" w:fill="auto"/>
            <w:vAlign w:val="center"/>
            <w:hideMark/>
          </w:tcPr>
          <w:p w14:paraId="29F9AD33"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80195</w:t>
            </w:r>
          </w:p>
        </w:tc>
        <w:tc>
          <w:tcPr>
            <w:tcW w:w="3426" w:type="dxa"/>
            <w:tcBorders>
              <w:top w:val="nil"/>
              <w:left w:val="nil"/>
              <w:bottom w:val="single" w:sz="8" w:space="0" w:color="DADBDC"/>
              <w:right w:val="single" w:sz="8" w:space="0" w:color="DADBDC"/>
            </w:tcBorders>
            <w:shd w:val="clear" w:color="auto" w:fill="auto"/>
            <w:vAlign w:val="center"/>
            <w:hideMark/>
          </w:tcPr>
          <w:p w14:paraId="6A76387E"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Przebudowa Przedszkola Samorządowego w Gorzycach</w:t>
            </w:r>
          </w:p>
        </w:tc>
        <w:tc>
          <w:tcPr>
            <w:tcW w:w="1071" w:type="dxa"/>
            <w:tcBorders>
              <w:top w:val="nil"/>
              <w:left w:val="nil"/>
              <w:bottom w:val="single" w:sz="8" w:space="0" w:color="DADBDC"/>
              <w:right w:val="single" w:sz="8" w:space="0" w:color="DADBDC"/>
            </w:tcBorders>
            <w:shd w:val="clear" w:color="auto" w:fill="auto"/>
            <w:vAlign w:val="center"/>
            <w:hideMark/>
          </w:tcPr>
          <w:p w14:paraId="5462381A"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570F20B9"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48 000,00 </w:t>
            </w:r>
          </w:p>
        </w:tc>
        <w:tc>
          <w:tcPr>
            <w:tcW w:w="1276" w:type="dxa"/>
            <w:tcBorders>
              <w:top w:val="nil"/>
              <w:left w:val="nil"/>
              <w:bottom w:val="single" w:sz="8" w:space="0" w:color="DADBDC"/>
              <w:right w:val="single" w:sz="8" w:space="0" w:color="DADBDC"/>
            </w:tcBorders>
            <w:shd w:val="clear" w:color="000000" w:fill="FCE4D6"/>
            <w:vAlign w:val="center"/>
            <w:hideMark/>
          </w:tcPr>
          <w:p w14:paraId="7A674CE5"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0,00 </w:t>
            </w:r>
          </w:p>
        </w:tc>
        <w:tc>
          <w:tcPr>
            <w:tcW w:w="1134" w:type="dxa"/>
            <w:tcBorders>
              <w:top w:val="nil"/>
              <w:left w:val="nil"/>
              <w:bottom w:val="single" w:sz="8" w:space="0" w:color="DADBDC"/>
              <w:right w:val="single" w:sz="8" w:space="0" w:color="DADBDC"/>
            </w:tcBorders>
            <w:shd w:val="clear" w:color="000000" w:fill="FCE4D6"/>
            <w:vAlign w:val="center"/>
            <w:hideMark/>
          </w:tcPr>
          <w:p w14:paraId="67FDD869"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0,00%</w:t>
            </w:r>
          </w:p>
        </w:tc>
      </w:tr>
      <w:tr w:rsidR="001F47D2" w:rsidRPr="001F47D2" w14:paraId="3A4BBDD2" w14:textId="77777777" w:rsidTr="001F47D2">
        <w:trPr>
          <w:divId w:val="1814444657"/>
          <w:trHeight w:val="877"/>
        </w:trPr>
        <w:tc>
          <w:tcPr>
            <w:tcW w:w="426" w:type="dxa"/>
            <w:tcBorders>
              <w:top w:val="nil"/>
              <w:left w:val="nil"/>
              <w:bottom w:val="nil"/>
              <w:right w:val="nil"/>
            </w:tcBorders>
            <w:shd w:val="clear" w:color="auto" w:fill="auto"/>
            <w:noWrap/>
            <w:vAlign w:val="bottom"/>
            <w:hideMark/>
          </w:tcPr>
          <w:p w14:paraId="6ED190A8"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78A777B0"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851</w:t>
            </w:r>
          </w:p>
        </w:tc>
        <w:tc>
          <w:tcPr>
            <w:tcW w:w="699" w:type="dxa"/>
            <w:tcBorders>
              <w:top w:val="nil"/>
              <w:left w:val="nil"/>
              <w:bottom w:val="single" w:sz="8" w:space="0" w:color="DADBDC"/>
              <w:right w:val="single" w:sz="8" w:space="0" w:color="DADBDC"/>
            </w:tcBorders>
            <w:shd w:val="clear" w:color="auto" w:fill="auto"/>
            <w:vAlign w:val="center"/>
            <w:hideMark/>
          </w:tcPr>
          <w:p w14:paraId="4BA7821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85111</w:t>
            </w:r>
          </w:p>
        </w:tc>
        <w:tc>
          <w:tcPr>
            <w:tcW w:w="3426" w:type="dxa"/>
            <w:tcBorders>
              <w:top w:val="nil"/>
              <w:left w:val="nil"/>
              <w:bottom w:val="single" w:sz="8" w:space="0" w:color="DADBDC"/>
              <w:right w:val="single" w:sz="8" w:space="0" w:color="DADBDC"/>
            </w:tcBorders>
            <w:shd w:val="clear" w:color="auto" w:fill="auto"/>
            <w:vAlign w:val="center"/>
            <w:hideMark/>
          </w:tcPr>
          <w:p w14:paraId="74377104"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Powiatowi Sandomierski -  pomocy finansowa w formie dotacji celowej wysokości  10 000,00 zł z przeznaczeniem na zakup aparatu do badań EMG dla Kliniki Neurologii w Szpitalu im. Ducha Św. w Sandomierzu.</w:t>
            </w:r>
          </w:p>
        </w:tc>
        <w:tc>
          <w:tcPr>
            <w:tcW w:w="1071" w:type="dxa"/>
            <w:tcBorders>
              <w:top w:val="nil"/>
              <w:left w:val="nil"/>
              <w:bottom w:val="single" w:sz="8" w:space="0" w:color="DADBDC"/>
              <w:right w:val="single" w:sz="8" w:space="0" w:color="DADBDC"/>
            </w:tcBorders>
            <w:shd w:val="clear" w:color="auto" w:fill="auto"/>
            <w:vAlign w:val="center"/>
            <w:hideMark/>
          </w:tcPr>
          <w:p w14:paraId="0DF7A88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7109297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10 000,00 </w:t>
            </w:r>
          </w:p>
        </w:tc>
        <w:tc>
          <w:tcPr>
            <w:tcW w:w="1276" w:type="dxa"/>
            <w:tcBorders>
              <w:top w:val="nil"/>
              <w:left w:val="nil"/>
              <w:bottom w:val="single" w:sz="8" w:space="0" w:color="DADBDC"/>
              <w:right w:val="single" w:sz="8" w:space="0" w:color="DADBDC"/>
            </w:tcBorders>
            <w:shd w:val="clear" w:color="000000" w:fill="FCE4D6"/>
            <w:vAlign w:val="center"/>
            <w:hideMark/>
          </w:tcPr>
          <w:p w14:paraId="0788C60D"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10 000,00 </w:t>
            </w:r>
          </w:p>
        </w:tc>
        <w:tc>
          <w:tcPr>
            <w:tcW w:w="1134" w:type="dxa"/>
            <w:tcBorders>
              <w:top w:val="nil"/>
              <w:left w:val="nil"/>
              <w:bottom w:val="single" w:sz="8" w:space="0" w:color="DADBDC"/>
              <w:right w:val="single" w:sz="8" w:space="0" w:color="DADBDC"/>
            </w:tcBorders>
            <w:shd w:val="clear" w:color="000000" w:fill="FCE4D6"/>
            <w:vAlign w:val="center"/>
            <w:hideMark/>
          </w:tcPr>
          <w:p w14:paraId="2522921A"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100,00%</w:t>
            </w:r>
          </w:p>
        </w:tc>
      </w:tr>
      <w:tr w:rsidR="001F47D2" w:rsidRPr="001F47D2" w14:paraId="1428C0BC" w14:textId="77777777" w:rsidTr="001F47D2">
        <w:trPr>
          <w:divId w:val="1814444657"/>
          <w:trHeight w:val="1116"/>
        </w:trPr>
        <w:tc>
          <w:tcPr>
            <w:tcW w:w="426" w:type="dxa"/>
            <w:tcBorders>
              <w:top w:val="nil"/>
              <w:left w:val="nil"/>
              <w:bottom w:val="nil"/>
              <w:right w:val="nil"/>
            </w:tcBorders>
            <w:shd w:val="clear" w:color="auto" w:fill="auto"/>
            <w:noWrap/>
            <w:vAlign w:val="bottom"/>
            <w:hideMark/>
          </w:tcPr>
          <w:p w14:paraId="06BDFAFB"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415232EB"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900</w:t>
            </w:r>
          </w:p>
        </w:tc>
        <w:tc>
          <w:tcPr>
            <w:tcW w:w="699" w:type="dxa"/>
            <w:tcBorders>
              <w:top w:val="nil"/>
              <w:left w:val="nil"/>
              <w:bottom w:val="single" w:sz="8" w:space="0" w:color="DADBDC"/>
              <w:right w:val="single" w:sz="8" w:space="0" w:color="DADBDC"/>
            </w:tcBorders>
            <w:shd w:val="clear" w:color="auto" w:fill="auto"/>
            <w:vAlign w:val="center"/>
            <w:hideMark/>
          </w:tcPr>
          <w:p w14:paraId="0978430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90001</w:t>
            </w:r>
          </w:p>
        </w:tc>
        <w:tc>
          <w:tcPr>
            <w:tcW w:w="3426" w:type="dxa"/>
            <w:tcBorders>
              <w:top w:val="nil"/>
              <w:left w:val="nil"/>
              <w:bottom w:val="single" w:sz="8" w:space="0" w:color="DADBDC"/>
              <w:right w:val="single" w:sz="8" w:space="0" w:color="DADBDC"/>
            </w:tcBorders>
            <w:shd w:val="clear" w:color="auto" w:fill="auto"/>
            <w:vAlign w:val="center"/>
            <w:hideMark/>
          </w:tcPr>
          <w:p w14:paraId="65AF4AD6"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Budowa sieci kanalizacji na terenach inwestycyjnych - Orliska i Furmany (środki otrzymane z Rządowego Funduszu Polski Ład: Program Inwestycji Strategicznych na realizację zadań inwestycyjnych w kwocie 474 999,99 )</w:t>
            </w:r>
          </w:p>
        </w:tc>
        <w:tc>
          <w:tcPr>
            <w:tcW w:w="1071" w:type="dxa"/>
            <w:tcBorders>
              <w:top w:val="nil"/>
              <w:left w:val="nil"/>
              <w:bottom w:val="single" w:sz="8" w:space="0" w:color="DADBDC"/>
              <w:right w:val="single" w:sz="8" w:space="0" w:color="DADBDC"/>
            </w:tcBorders>
            <w:shd w:val="clear" w:color="auto" w:fill="auto"/>
            <w:vAlign w:val="center"/>
            <w:hideMark/>
          </w:tcPr>
          <w:p w14:paraId="10D6ECE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671 279,32 </w:t>
            </w:r>
          </w:p>
        </w:tc>
        <w:tc>
          <w:tcPr>
            <w:tcW w:w="1417" w:type="dxa"/>
            <w:tcBorders>
              <w:top w:val="nil"/>
              <w:left w:val="nil"/>
              <w:bottom w:val="single" w:sz="8" w:space="0" w:color="DADBDC"/>
              <w:right w:val="single" w:sz="8" w:space="0" w:color="DADBDC"/>
            </w:tcBorders>
            <w:shd w:val="clear" w:color="auto" w:fill="auto"/>
            <w:vAlign w:val="center"/>
            <w:hideMark/>
          </w:tcPr>
          <w:p w14:paraId="204B28BF"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671 279,32 </w:t>
            </w:r>
          </w:p>
        </w:tc>
        <w:tc>
          <w:tcPr>
            <w:tcW w:w="1276" w:type="dxa"/>
            <w:tcBorders>
              <w:top w:val="nil"/>
              <w:left w:val="nil"/>
              <w:bottom w:val="single" w:sz="8" w:space="0" w:color="DADBDC"/>
              <w:right w:val="single" w:sz="8" w:space="0" w:color="DADBDC"/>
            </w:tcBorders>
            <w:shd w:val="clear" w:color="000000" w:fill="FCE4D6"/>
            <w:vAlign w:val="center"/>
            <w:hideMark/>
          </w:tcPr>
          <w:p w14:paraId="7E66DE28"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667 274,32 </w:t>
            </w:r>
          </w:p>
        </w:tc>
        <w:tc>
          <w:tcPr>
            <w:tcW w:w="1134" w:type="dxa"/>
            <w:tcBorders>
              <w:top w:val="nil"/>
              <w:left w:val="nil"/>
              <w:bottom w:val="single" w:sz="8" w:space="0" w:color="DADBDC"/>
              <w:right w:val="single" w:sz="8" w:space="0" w:color="DADBDC"/>
            </w:tcBorders>
            <w:shd w:val="clear" w:color="000000" w:fill="FCE4D6"/>
            <w:vAlign w:val="center"/>
            <w:hideMark/>
          </w:tcPr>
          <w:p w14:paraId="4B659C44"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99,40%</w:t>
            </w:r>
          </w:p>
        </w:tc>
      </w:tr>
      <w:tr w:rsidR="001F47D2" w:rsidRPr="001F47D2" w14:paraId="6D745F5B" w14:textId="77777777" w:rsidTr="001F47D2">
        <w:trPr>
          <w:divId w:val="1814444657"/>
          <w:trHeight w:val="693"/>
        </w:trPr>
        <w:tc>
          <w:tcPr>
            <w:tcW w:w="426" w:type="dxa"/>
            <w:tcBorders>
              <w:top w:val="nil"/>
              <w:left w:val="nil"/>
              <w:bottom w:val="nil"/>
              <w:right w:val="nil"/>
            </w:tcBorders>
            <w:shd w:val="clear" w:color="auto" w:fill="auto"/>
            <w:noWrap/>
            <w:vAlign w:val="bottom"/>
            <w:hideMark/>
          </w:tcPr>
          <w:p w14:paraId="7A76B294"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36ADC02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900</w:t>
            </w:r>
          </w:p>
        </w:tc>
        <w:tc>
          <w:tcPr>
            <w:tcW w:w="699" w:type="dxa"/>
            <w:tcBorders>
              <w:top w:val="nil"/>
              <w:left w:val="nil"/>
              <w:bottom w:val="single" w:sz="8" w:space="0" w:color="DADBDC"/>
              <w:right w:val="single" w:sz="8" w:space="0" w:color="DADBDC"/>
            </w:tcBorders>
            <w:shd w:val="clear" w:color="auto" w:fill="auto"/>
            <w:vAlign w:val="center"/>
            <w:hideMark/>
          </w:tcPr>
          <w:p w14:paraId="42B0FFF7"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90001</w:t>
            </w:r>
          </w:p>
        </w:tc>
        <w:tc>
          <w:tcPr>
            <w:tcW w:w="3426" w:type="dxa"/>
            <w:tcBorders>
              <w:top w:val="nil"/>
              <w:left w:val="nil"/>
              <w:bottom w:val="single" w:sz="8" w:space="0" w:color="DADBDC"/>
              <w:right w:val="single" w:sz="8" w:space="0" w:color="DADBDC"/>
            </w:tcBorders>
            <w:shd w:val="clear" w:color="auto" w:fill="auto"/>
            <w:vAlign w:val="center"/>
            <w:hideMark/>
          </w:tcPr>
          <w:p w14:paraId="1B588D3C"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Budowa sieci </w:t>
            </w:r>
            <w:proofErr w:type="spellStart"/>
            <w:r w:rsidRPr="001F47D2">
              <w:rPr>
                <w:rFonts w:eastAsia="Times New Roman" w:cs="Times New Roman"/>
                <w:color w:val="0D0D0D"/>
                <w:sz w:val="15"/>
                <w:szCs w:val="15"/>
                <w:lang w:eastAsia="pl-PL"/>
              </w:rPr>
              <w:t>kanlizacji</w:t>
            </w:r>
            <w:proofErr w:type="spellEnd"/>
            <w:r w:rsidRPr="001F47D2">
              <w:rPr>
                <w:rFonts w:eastAsia="Times New Roman" w:cs="Times New Roman"/>
                <w:color w:val="0D0D0D"/>
                <w:sz w:val="15"/>
                <w:szCs w:val="15"/>
                <w:lang w:eastAsia="pl-PL"/>
              </w:rPr>
              <w:t xml:space="preserve"> sanitarnej w miejscowości Wrzawy</w:t>
            </w:r>
          </w:p>
        </w:tc>
        <w:tc>
          <w:tcPr>
            <w:tcW w:w="1071" w:type="dxa"/>
            <w:tcBorders>
              <w:top w:val="nil"/>
              <w:left w:val="nil"/>
              <w:bottom w:val="single" w:sz="8" w:space="0" w:color="DADBDC"/>
              <w:right w:val="single" w:sz="8" w:space="0" w:color="DADBDC"/>
            </w:tcBorders>
            <w:shd w:val="clear" w:color="auto" w:fill="auto"/>
            <w:vAlign w:val="center"/>
            <w:hideMark/>
          </w:tcPr>
          <w:p w14:paraId="2F2EFCDB"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38A7310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25 000,00 </w:t>
            </w:r>
          </w:p>
        </w:tc>
        <w:tc>
          <w:tcPr>
            <w:tcW w:w="1276" w:type="dxa"/>
            <w:tcBorders>
              <w:top w:val="nil"/>
              <w:left w:val="nil"/>
              <w:bottom w:val="single" w:sz="8" w:space="0" w:color="DADBDC"/>
              <w:right w:val="single" w:sz="8" w:space="0" w:color="DADBDC"/>
            </w:tcBorders>
            <w:shd w:val="clear" w:color="000000" w:fill="FCE4D6"/>
            <w:vAlign w:val="center"/>
            <w:hideMark/>
          </w:tcPr>
          <w:p w14:paraId="0110C0B9"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0,00 </w:t>
            </w:r>
          </w:p>
        </w:tc>
        <w:tc>
          <w:tcPr>
            <w:tcW w:w="1134" w:type="dxa"/>
            <w:tcBorders>
              <w:top w:val="nil"/>
              <w:left w:val="nil"/>
              <w:bottom w:val="single" w:sz="8" w:space="0" w:color="DADBDC"/>
              <w:right w:val="single" w:sz="8" w:space="0" w:color="DADBDC"/>
            </w:tcBorders>
            <w:shd w:val="clear" w:color="000000" w:fill="FCE4D6"/>
            <w:vAlign w:val="center"/>
            <w:hideMark/>
          </w:tcPr>
          <w:p w14:paraId="7ABE3140"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0,00%</w:t>
            </w:r>
          </w:p>
        </w:tc>
      </w:tr>
      <w:tr w:rsidR="001F47D2" w:rsidRPr="001F47D2" w14:paraId="3C80C0A7" w14:textId="77777777" w:rsidTr="001F47D2">
        <w:trPr>
          <w:divId w:val="1814444657"/>
          <w:trHeight w:val="1384"/>
        </w:trPr>
        <w:tc>
          <w:tcPr>
            <w:tcW w:w="426" w:type="dxa"/>
            <w:tcBorders>
              <w:top w:val="nil"/>
              <w:left w:val="nil"/>
              <w:bottom w:val="nil"/>
              <w:right w:val="nil"/>
            </w:tcBorders>
            <w:shd w:val="clear" w:color="auto" w:fill="auto"/>
            <w:noWrap/>
            <w:vAlign w:val="bottom"/>
            <w:hideMark/>
          </w:tcPr>
          <w:p w14:paraId="247B1C39"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21F67B6B"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900</w:t>
            </w:r>
          </w:p>
        </w:tc>
        <w:tc>
          <w:tcPr>
            <w:tcW w:w="699" w:type="dxa"/>
            <w:tcBorders>
              <w:top w:val="nil"/>
              <w:left w:val="nil"/>
              <w:bottom w:val="single" w:sz="8" w:space="0" w:color="DADBDC"/>
              <w:right w:val="single" w:sz="8" w:space="0" w:color="DADBDC"/>
            </w:tcBorders>
            <w:shd w:val="clear" w:color="auto" w:fill="auto"/>
            <w:vAlign w:val="center"/>
            <w:hideMark/>
          </w:tcPr>
          <w:p w14:paraId="07E9810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90001</w:t>
            </w:r>
          </w:p>
        </w:tc>
        <w:tc>
          <w:tcPr>
            <w:tcW w:w="3426" w:type="dxa"/>
            <w:tcBorders>
              <w:top w:val="nil"/>
              <w:left w:val="nil"/>
              <w:bottom w:val="single" w:sz="8" w:space="0" w:color="DADBDC"/>
              <w:right w:val="single" w:sz="8" w:space="0" w:color="DADBDC"/>
            </w:tcBorders>
            <w:shd w:val="clear" w:color="auto" w:fill="auto"/>
            <w:vAlign w:val="center"/>
            <w:hideMark/>
          </w:tcPr>
          <w:p w14:paraId="2406C1A1"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Poprawa gospodarki wodno-ściekowej w Gminie Gorzyce poprzez rozbudowę sieci ŁAD 2.2 (środki otrzymane z Rządowego Funduszu Polski Ład: Program Inwestycji Strategicznych na realizację zadań inwestycyjnych w kwocie prawa gospodarki wodno-ściekowej w Gminie Gorzyce poprzez rozbudowę sieci ŁAD 2.2    - 2 850 000,00 zł )</w:t>
            </w:r>
          </w:p>
        </w:tc>
        <w:tc>
          <w:tcPr>
            <w:tcW w:w="1071" w:type="dxa"/>
            <w:tcBorders>
              <w:top w:val="nil"/>
              <w:left w:val="nil"/>
              <w:bottom w:val="single" w:sz="8" w:space="0" w:color="DADBDC"/>
              <w:right w:val="single" w:sz="8" w:space="0" w:color="DADBDC"/>
            </w:tcBorders>
            <w:shd w:val="clear" w:color="auto" w:fill="auto"/>
            <w:vAlign w:val="center"/>
            <w:hideMark/>
          </w:tcPr>
          <w:p w14:paraId="323F152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3 500 000,00 </w:t>
            </w:r>
          </w:p>
        </w:tc>
        <w:tc>
          <w:tcPr>
            <w:tcW w:w="1417" w:type="dxa"/>
            <w:tcBorders>
              <w:top w:val="nil"/>
              <w:left w:val="nil"/>
              <w:bottom w:val="single" w:sz="8" w:space="0" w:color="DADBDC"/>
              <w:right w:val="single" w:sz="8" w:space="0" w:color="DADBDC"/>
            </w:tcBorders>
            <w:shd w:val="clear" w:color="auto" w:fill="auto"/>
            <w:vAlign w:val="center"/>
            <w:hideMark/>
          </w:tcPr>
          <w:p w14:paraId="391B66F0"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4 074 546,00 </w:t>
            </w:r>
          </w:p>
        </w:tc>
        <w:tc>
          <w:tcPr>
            <w:tcW w:w="1276" w:type="dxa"/>
            <w:tcBorders>
              <w:top w:val="nil"/>
              <w:left w:val="nil"/>
              <w:bottom w:val="single" w:sz="8" w:space="0" w:color="DADBDC"/>
              <w:right w:val="single" w:sz="8" w:space="0" w:color="DADBDC"/>
            </w:tcBorders>
            <w:shd w:val="clear" w:color="000000" w:fill="FCE4D6"/>
            <w:vAlign w:val="center"/>
            <w:hideMark/>
          </w:tcPr>
          <w:p w14:paraId="6B48E2FF"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3 700 677,80 </w:t>
            </w:r>
          </w:p>
        </w:tc>
        <w:tc>
          <w:tcPr>
            <w:tcW w:w="1134" w:type="dxa"/>
            <w:tcBorders>
              <w:top w:val="nil"/>
              <w:left w:val="nil"/>
              <w:bottom w:val="single" w:sz="8" w:space="0" w:color="DADBDC"/>
              <w:right w:val="single" w:sz="8" w:space="0" w:color="DADBDC"/>
            </w:tcBorders>
            <w:shd w:val="clear" w:color="000000" w:fill="FCE4D6"/>
            <w:vAlign w:val="center"/>
            <w:hideMark/>
          </w:tcPr>
          <w:p w14:paraId="66393A5C"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90,82%</w:t>
            </w:r>
          </w:p>
        </w:tc>
      </w:tr>
      <w:tr w:rsidR="001F47D2" w:rsidRPr="001F47D2" w14:paraId="163906BB" w14:textId="77777777" w:rsidTr="001F47D2">
        <w:trPr>
          <w:divId w:val="1814444657"/>
          <w:trHeight w:val="694"/>
        </w:trPr>
        <w:tc>
          <w:tcPr>
            <w:tcW w:w="426" w:type="dxa"/>
            <w:tcBorders>
              <w:top w:val="nil"/>
              <w:left w:val="nil"/>
              <w:bottom w:val="nil"/>
              <w:right w:val="nil"/>
            </w:tcBorders>
            <w:shd w:val="clear" w:color="auto" w:fill="auto"/>
            <w:noWrap/>
            <w:vAlign w:val="bottom"/>
            <w:hideMark/>
          </w:tcPr>
          <w:p w14:paraId="326B895B"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628134D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900</w:t>
            </w:r>
          </w:p>
        </w:tc>
        <w:tc>
          <w:tcPr>
            <w:tcW w:w="699" w:type="dxa"/>
            <w:tcBorders>
              <w:top w:val="nil"/>
              <w:left w:val="nil"/>
              <w:bottom w:val="single" w:sz="8" w:space="0" w:color="DADBDC"/>
              <w:right w:val="single" w:sz="8" w:space="0" w:color="DADBDC"/>
            </w:tcBorders>
            <w:shd w:val="clear" w:color="auto" w:fill="auto"/>
            <w:vAlign w:val="center"/>
            <w:hideMark/>
          </w:tcPr>
          <w:p w14:paraId="11D5BCBB"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90001</w:t>
            </w:r>
          </w:p>
        </w:tc>
        <w:tc>
          <w:tcPr>
            <w:tcW w:w="3426" w:type="dxa"/>
            <w:tcBorders>
              <w:top w:val="nil"/>
              <w:left w:val="nil"/>
              <w:bottom w:val="single" w:sz="8" w:space="0" w:color="DADBDC"/>
              <w:right w:val="single" w:sz="8" w:space="0" w:color="DADBDC"/>
            </w:tcBorders>
            <w:shd w:val="clear" w:color="auto" w:fill="auto"/>
            <w:vAlign w:val="center"/>
            <w:hideMark/>
          </w:tcPr>
          <w:p w14:paraId="4FB61F7C"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Zakup pługa do traktora dla celów Akcji Zima, realizowanego przez zakład budżetowy - Zakład Gospodarki Komunalnej w Gorzycach.</w:t>
            </w:r>
          </w:p>
        </w:tc>
        <w:tc>
          <w:tcPr>
            <w:tcW w:w="1071" w:type="dxa"/>
            <w:tcBorders>
              <w:top w:val="nil"/>
              <w:left w:val="nil"/>
              <w:bottom w:val="single" w:sz="8" w:space="0" w:color="DADBDC"/>
              <w:right w:val="single" w:sz="8" w:space="0" w:color="DADBDC"/>
            </w:tcBorders>
            <w:shd w:val="clear" w:color="auto" w:fill="auto"/>
            <w:vAlign w:val="center"/>
            <w:hideMark/>
          </w:tcPr>
          <w:p w14:paraId="18E2B1D0" w14:textId="77777777" w:rsidR="001F47D2" w:rsidRPr="001F47D2" w:rsidRDefault="001F47D2" w:rsidP="001F47D2">
            <w:pPr>
              <w:spacing w:after="0" w:line="240" w:lineRule="auto"/>
              <w:jc w:val="right"/>
              <w:rPr>
                <w:rFonts w:eastAsia="Times New Roman" w:cs="Times New Roman"/>
                <w:color w:val="FF0000"/>
                <w:sz w:val="15"/>
                <w:szCs w:val="15"/>
                <w:lang w:eastAsia="pl-PL"/>
              </w:rPr>
            </w:pPr>
            <w:r w:rsidRPr="001F47D2">
              <w:rPr>
                <w:rFonts w:eastAsia="Times New Roman" w:cs="Times New Roman"/>
                <w:color w:val="FF0000"/>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4BCC434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10 000,00 </w:t>
            </w:r>
          </w:p>
        </w:tc>
        <w:tc>
          <w:tcPr>
            <w:tcW w:w="1276" w:type="dxa"/>
            <w:tcBorders>
              <w:top w:val="nil"/>
              <w:left w:val="nil"/>
              <w:bottom w:val="single" w:sz="8" w:space="0" w:color="DADBDC"/>
              <w:right w:val="single" w:sz="8" w:space="0" w:color="DADBDC"/>
            </w:tcBorders>
            <w:shd w:val="clear" w:color="000000" w:fill="FCE4D6"/>
            <w:vAlign w:val="center"/>
            <w:hideMark/>
          </w:tcPr>
          <w:p w14:paraId="763D6536" w14:textId="77777777" w:rsidR="001F47D2" w:rsidRPr="001F47D2" w:rsidRDefault="001F47D2" w:rsidP="001F47D2">
            <w:pPr>
              <w:spacing w:after="0" w:line="240" w:lineRule="auto"/>
              <w:jc w:val="right"/>
              <w:rPr>
                <w:rFonts w:eastAsia="Times New Roman" w:cs="Times New Roman"/>
                <w:color w:val="FF0000"/>
                <w:sz w:val="18"/>
                <w:szCs w:val="18"/>
                <w:lang w:eastAsia="pl-PL"/>
              </w:rPr>
            </w:pPr>
            <w:r w:rsidRPr="001F47D2">
              <w:rPr>
                <w:rFonts w:eastAsia="Times New Roman" w:cs="Times New Roman"/>
                <w:color w:val="FF0000"/>
                <w:sz w:val="18"/>
                <w:szCs w:val="18"/>
                <w:lang w:eastAsia="pl-PL"/>
              </w:rPr>
              <w:t xml:space="preserve">8 354,47 </w:t>
            </w:r>
          </w:p>
        </w:tc>
        <w:tc>
          <w:tcPr>
            <w:tcW w:w="1134" w:type="dxa"/>
            <w:tcBorders>
              <w:top w:val="nil"/>
              <w:left w:val="nil"/>
              <w:bottom w:val="single" w:sz="8" w:space="0" w:color="DADBDC"/>
              <w:right w:val="single" w:sz="8" w:space="0" w:color="DADBDC"/>
            </w:tcBorders>
            <w:shd w:val="clear" w:color="000000" w:fill="FCE4D6"/>
            <w:vAlign w:val="center"/>
            <w:hideMark/>
          </w:tcPr>
          <w:p w14:paraId="2C60BCD5"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83,54%</w:t>
            </w:r>
          </w:p>
        </w:tc>
      </w:tr>
      <w:tr w:rsidR="001F47D2" w:rsidRPr="001F47D2" w14:paraId="6D692A76" w14:textId="77777777" w:rsidTr="001F47D2">
        <w:trPr>
          <w:divId w:val="1814444657"/>
          <w:trHeight w:val="549"/>
        </w:trPr>
        <w:tc>
          <w:tcPr>
            <w:tcW w:w="426" w:type="dxa"/>
            <w:tcBorders>
              <w:top w:val="nil"/>
              <w:left w:val="nil"/>
              <w:bottom w:val="nil"/>
              <w:right w:val="nil"/>
            </w:tcBorders>
            <w:shd w:val="clear" w:color="auto" w:fill="auto"/>
            <w:noWrap/>
            <w:vAlign w:val="bottom"/>
            <w:hideMark/>
          </w:tcPr>
          <w:p w14:paraId="24C3F520"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0C9F8127"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900</w:t>
            </w:r>
          </w:p>
        </w:tc>
        <w:tc>
          <w:tcPr>
            <w:tcW w:w="699" w:type="dxa"/>
            <w:tcBorders>
              <w:top w:val="nil"/>
              <w:left w:val="nil"/>
              <w:bottom w:val="single" w:sz="8" w:space="0" w:color="DADBDC"/>
              <w:right w:val="single" w:sz="8" w:space="0" w:color="DADBDC"/>
            </w:tcBorders>
            <w:shd w:val="clear" w:color="auto" w:fill="auto"/>
            <w:vAlign w:val="center"/>
            <w:hideMark/>
          </w:tcPr>
          <w:p w14:paraId="5E2A754E"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90001</w:t>
            </w:r>
          </w:p>
        </w:tc>
        <w:tc>
          <w:tcPr>
            <w:tcW w:w="3426" w:type="dxa"/>
            <w:tcBorders>
              <w:top w:val="nil"/>
              <w:left w:val="nil"/>
              <w:bottom w:val="single" w:sz="8" w:space="0" w:color="DADBDC"/>
              <w:right w:val="single" w:sz="8" w:space="0" w:color="DADBDC"/>
            </w:tcBorders>
            <w:shd w:val="clear" w:color="auto" w:fill="auto"/>
            <w:vAlign w:val="center"/>
            <w:hideMark/>
          </w:tcPr>
          <w:p w14:paraId="1DE31DC2"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Zakup piaskarki do ciągnika do zimowego utrzymania dróg - przez zakład budżetowy - Zakład Gospodarki Komunalnej w Gorzycach.</w:t>
            </w:r>
          </w:p>
        </w:tc>
        <w:tc>
          <w:tcPr>
            <w:tcW w:w="1071" w:type="dxa"/>
            <w:tcBorders>
              <w:top w:val="nil"/>
              <w:left w:val="nil"/>
              <w:bottom w:val="single" w:sz="8" w:space="0" w:color="DADBDC"/>
              <w:right w:val="single" w:sz="8" w:space="0" w:color="DADBDC"/>
            </w:tcBorders>
            <w:shd w:val="clear" w:color="auto" w:fill="auto"/>
            <w:vAlign w:val="center"/>
            <w:hideMark/>
          </w:tcPr>
          <w:p w14:paraId="2CF96EF3"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78222116"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10 000,00 </w:t>
            </w:r>
          </w:p>
        </w:tc>
        <w:tc>
          <w:tcPr>
            <w:tcW w:w="1276" w:type="dxa"/>
            <w:tcBorders>
              <w:top w:val="nil"/>
              <w:left w:val="nil"/>
              <w:bottom w:val="single" w:sz="8" w:space="0" w:color="DADBDC"/>
              <w:right w:val="single" w:sz="8" w:space="0" w:color="DADBDC"/>
            </w:tcBorders>
            <w:shd w:val="clear" w:color="000000" w:fill="FCE4D6"/>
            <w:vAlign w:val="center"/>
            <w:hideMark/>
          </w:tcPr>
          <w:p w14:paraId="505C4DC4"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8 354,47 </w:t>
            </w:r>
          </w:p>
        </w:tc>
        <w:tc>
          <w:tcPr>
            <w:tcW w:w="1134" w:type="dxa"/>
            <w:tcBorders>
              <w:top w:val="nil"/>
              <w:left w:val="nil"/>
              <w:bottom w:val="single" w:sz="8" w:space="0" w:color="DADBDC"/>
              <w:right w:val="single" w:sz="8" w:space="0" w:color="DADBDC"/>
            </w:tcBorders>
            <w:shd w:val="clear" w:color="000000" w:fill="FCE4D6"/>
            <w:vAlign w:val="center"/>
            <w:hideMark/>
          </w:tcPr>
          <w:p w14:paraId="00202CF4"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83,54%</w:t>
            </w:r>
          </w:p>
        </w:tc>
      </w:tr>
      <w:tr w:rsidR="001F47D2" w:rsidRPr="001F47D2" w14:paraId="3522BC3F" w14:textId="77777777" w:rsidTr="001F47D2">
        <w:trPr>
          <w:divId w:val="1814444657"/>
          <w:trHeight w:val="315"/>
        </w:trPr>
        <w:tc>
          <w:tcPr>
            <w:tcW w:w="426" w:type="dxa"/>
            <w:tcBorders>
              <w:top w:val="nil"/>
              <w:left w:val="nil"/>
              <w:bottom w:val="nil"/>
              <w:right w:val="nil"/>
            </w:tcBorders>
            <w:shd w:val="clear" w:color="auto" w:fill="auto"/>
            <w:noWrap/>
            <w:vAlign w:val="bottom"/>
            <w:hideMark/>
          </w:tcPr>
          <w:p w14:paraId="768ED5F2"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60B28E7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900</w:t>
            </w:r>
          </w:p>
        </w:tc>
        <w:tc>
          <w:tcPr>
            <w:tcW w:w="699" w:type="dxa"/>
            <w:tcBorders>
              <w:top w:val="nil"/>
              <w:left w:val="nil"/>
              <w:bottom w:val="single" w:sz="8" w:space="0" w:color="DADBDC"/>
              <w:right w:val="single" w:sz="8" w:space="0" w:color="DADBDC"/>
            </w:tcBorders>
            <w:shd w:val="clear" w:color="auto" w:fill="auto"/>
            <w:vAlign w:val="center"/>
            <w:hideMark/>
          </w:tcPr>
          <w:p w14:paraId="3D1128B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90015</w:t>
            </w:r>
          </w:p>
        </w:tc>
        <w:tc>
          <w:tcPr>
            <w:tcW w:w="3426" w:type="dxa"/>
            <w:tcBorders>
              <w:top w:val="nil"/>
              <w:left w:val="nil"/>
              <w:bottom w:val="single" w:sz="8" w:space="0" w:color="DADBDC"/>
              <w:right w:val="single" w:sz="8" w:space="0" w:color="DADBDC"/>
            </w:tcBorders>
            <w:shd w:val="clear" w:color="auto" w:fill="auto"/>
            <w:vAlign w:val="center"/>
            <w:hideMark/>
          </w:tcPr>
          <w:p w14:paraId="56534C51"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Dobudowa oświetlenia drogowego</w:t>
            </w:r>
          </w:p>
        </w:tc>
        <w:tc>
          <w:tcPr>
            <w:tcW w:w="1071" w:type="dxa"/>
            <w:tcBorders>
              <w:top w:val="nil"/>
              <w:left w:val="nil"/>
              <w:bottom w:val="single" w:sz="8" w:space="0" w:color="DADBDC"/>
              <w:right w:val="single" w:sz="8" w:space="0" w:color="DADBDC"/>
            </w:tcBorders>
            <w:shd w:val="clear" w:color="auto" w:fill="auto"/>
            <w:vAlign w:val="center"/>
            <w:hideMark/>
          </w:tcPr>
          <w:p w14:paraId="54A3B1D7"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100 000,00 </w:t>
            </w:r>
          </w:p>
        </w:tc>
        <w:tc>
          <w:tcPr>
            <w:tcW w:w="1417" w:type="dxa"/>
            <w:tcBorders>
              <w:top w:val="nil"/>
              <w:left w:val="nil"/>
              <w:bottom w:val="single" w:sz="8" w:space="0" w:color="DADBDC"/>
              <w:right w:val="single" w:sz="8" w:space="0" w:color="DADBDC"/>
            </w:tcBorders>
            <w:shd w:val="clear" w:color="auto" w:fill="auto"/>
            <w:vAlign w:val="center"/>
            <w:hideMark/>
          </w:tcPr>
          <w:p w14:paraId="26EA6CF5"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100 000,00 </w:t>
            </w:r>
          </w:p>
        </w:tc>
        <w:tc>
          <w:tcPr>
            <w:tcW w:w="1276" w:type="dxa"/>
            <w:tcBorders>
              <w:top w:val="nil"/>
              <w:left w:val="nil"/>
              <w:bottom w:val="single" w:sz="8" w:space="0" w:color="DADBDC"/>
              <w:right w:val="single" w:sz="8" w:space="0" w:color="DADBDC"/>
            </w:tcBorders>
            <w:shd w:val="clear" w:color="000000" w:fill="FCE4D6"/>
            <w:vAlign w:val="center"/>
            <w:hideMark/>
          </w:tcPr>
          <w:p w14:paraId="0A62C368"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90 829,40 </w:t>
            </w:r>
          </w:p>
        </w:tc>
        <w:tc>
          <w:tcPr>
            <w:tcW w:w="1134" w:type="dxa"/>
            <w:tcBorders>
              <w:top w:val="nil"/>
              <w:left w:val="nil"/>
              <w:bottom w:val="single" w:sz="8" w:space="0" w:color="DADBDC"/>
              <w:right w:val="single" w:sz="8" w:space="0" w:color="DADBDC"/>
            </w:tcBorders>
            <w:shd w:val="clear" w:color="000000" w:fill="FCE4D6"/>
            <w:vAlign w:val="center"/>
            <w:hideMark/>
          </w:tcPr>
          <w:p w14:paraId="09EF1C70"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90,83%</w:t>
            </w:r>
          </w:p>
        </w:tc>
      </w:tr>
      <w:tr w:rsidR="001F47D2" w:rsidRPr="001F47D2" w14:paraId="7B389829" w14:textId="77777777" w:rsidTr="001F47D2">
        <w:trPr>
          <w:divId w:val="1814444657"/>
          <w:trHeight w:val="974"/>
        </w:trPr>
        <w:tc>
          <w:tcPr>
            <w:tcW w:w="426" w:type="dxa"/>
            <w:tcBorders>
              <w:top w:val="nil"/>
              <w:left w:val="nil"/>
              <w:bottom w:val="nil"/>
              <w:right w:val="nil"/>
            </w:tcBorders>
            <w:shd w:val="clear" w:color="auto" w:fill="auto"/>
            <w:noWrap/>
            <w:vAlign w:val="bottom"/>
            <w:hideMark/>
          </w:tcPr>
          <w:p w14:paraId="109C8246"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5F3E728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900</w:t>
            </w:r>
          </w:p>
        </w:tc>
        <w:tc>
          <w:tcPr>
            <w:tcW w:w="699" w:type="dxa"/>
            <w:tcBorders>
              <w:top w:val="nil"/>
              <w:left w:val="nil"/>
              <w:bottom w:val="single" w:sz="8" w:space="0" w:color="DADBDC"/>
              <w:right w:val="single" w:sz="8" w:space="0" w:color="DADBDC"/>
            </w:tcBorders>
            <w:shd w:val="clear" w:color="auto" w:fill="auto"/>
            <w:vAlign w:val="center"/>
            <w:hideMark/>
          </w:tcPr>
          <w:p w14:paraId="79BD4AC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90019</w:t>
            </w:r>
          </w:p>
        </w:tc>
        <w:tc>
          <w:tcPr>
            <w:tcW w:w="3426" w:type="dxa"/>
            <w:tcBorders>
              <w:top w:val="nil"/>
              <w:left w:val="nil"/>
              <w:bottom w:val="single" w:sz="8" w:space="0" w:color="DADBDC"/>
              <w:right w:val="single" w:sz="8" w:space="0" w:color="DADBDC"/>
            </w:tcBorders>
            <w:shd w:val="clear" w:color="auto" w:fill="auto"/>
            <w:vAlign w:val="center"/>
            <w:hideMark/>
          </w:tcPr>
          <w:p w14:paraId="6DE9F5E0"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Dofinansowanie mieszkańcom Gminy w zakresie inwestycji związanych z ochroną środowiska zgodnie z Uchwałą Nr IV/13/11 Rady Gminy Gorzyce z dnia 3 lutego 2011 r.</w:t>
            </w:r>
          </w:p>
        </w:tc>
        <w:tc>
          <w:tcPr>
            <w:tcW w:w="1071" w:type="dxa"/>
            <w:tcBorders>
              <w:top w:val="nil"/>
              <w:left w:val="nil"/>
              <w:bottom w:val="single" w:sz="8" w:space="0" w:color="DADBDC"/>
              <w:right w:val="single" w:sz="8" w:space="0" w:color="DADBDC"/>
            </w:tcBorders>
            <w:shd w:val="clear" w:color="auto" w:fill="auto"/>
            <w:vAlign w:val="center"/>
            <w:hideMark/>
          </w:tcPr>
          <w:p w14:paraId="438A86E3"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5 000,00 </w:t>
            </w:r>
          </w:p>
        </w:tc>
        <w:tc>
          <w:tcPr>
            <w:tcW w:w="1417" w:type="dxa"/>
            <w:tcBorders>
              <w:top w:val="nil"/>
              <w:left w:val="nil"/>
              <w:bottom w:val="single" w:sz="8" w:space="0" w:color="DADBDC"/>
              <w:right w:val="single" w:sz="8" w:space="0" w:color="DADBDC"/>
            </w:tcBorders>
            <w:shd w:val="clear" w:color="auto" w:fill="auto"/>
            <w:vAlign w:val="center"/>
            <w:hideMark/>
          </w:tcPr>
          <w:p w14:paraId="34659DB0"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2 200,00 </w:t>
            </w:r>
          </w:p>
        </w:tc>
        <w:tc>
          <w:tcPr>
            <w:tcW w:w="1276" w:type="dxa"/>
            <w:tcBorders>
              <w:top w:val="nil"/>
              <w:left w:val="nil"/>
              <w:bottom w:val="single" w:sz="8" w:space="0" w:color="DADBDC"/>
              <w:right w:val="single" w:sz="8" w:space="0" w:color="DADBDC"/>
            </w:tcBorders>
            <w:shd w:val="clear" w:color="000000" w:fill="FCE4D6"/>
            <w:vAlign w:val="center"/>
            <w:hideMark/>
          </w:tcPr>
          <w:p w14:paraId="395F4001"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2 200,00 </w:t>
            </w:r>
          </w:p>
        </w:tc>
        <w:tc>
          <w:tcPr>
            <w:tcW w:w="1134" w:type="dxa"/>
            <w:tcBorders>
              <w:top w:val="nil"/>
              <w:left w:val="nil"/>
              <w:bottom w:val="single" w:sz="8" w:space="0" w:color="DADBDC"/>
              <w:right w:val="single" w:sz="8" w:space="0" w:color="DADBDC"/>
            </w:tcBorders>
            <w:shd w:val="clear" w:color="000000" w:fill="FCE4D6"/>
            <w:vAlign w:val="center"/>
            <w:hideMark/>
          </w:tcPr>
          <w:p w14:paraId="162742C1"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100,00%</w:t>
            </w:r>
          </w:p>
        </w:tc>
      </w:tr>
      <w:tr w:rsidR="001F47D2" w:rsidRPr="001F47D2" w14:paraId="7F6F7B4B" w14:textId="77777777" w:rsidTr="001F47D2">
        <w:trPr>
          <w:divId w:val="1814444657"/>
          <w:trHeight w:val="315"/>
        </w:trPr>
        <w:tc>
          <w:tcPr>
            <w:tcW w:w="426" w:type="dxa"/>
            <w:tcBorders>
              <w:top w:val="nil"/>
              <w:left w:val="nil"/>
              <w:bottom w:val="nil"/>
              <w:right w:val="nil"/>
            </w:tcBorders>
            <w:shd w:val="clear" w:color="auto" w:fill="auto"/>
            <w:noWrap/>
            <w:vAlign w:val="bottom"/>
            <w:hideMark/>
          </w:tcPr>
          <w:p w14:paraId="453269FC"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3A18C396"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921</w:t>
            </w:r>
          </w:p>
        </w:tc>
        <w:tc>
          <w:tcPr>
            <w:tcW w:w="699" w:type="dxa"/>
            <w:tcBorders>
              <w:top w:val="nil"/>
              <w:left w:val="nil"/>
              <w:bottom w:val="single" w:sz="8" w:space="0" w:color="DADBDC"/>
              <w:right w:val="single" w:sz="8" w:space="0" w:color="DADBDC"/>
            </w:tcBorders>
            <w:shd w:val="clear" w:color="auto" w:fill="auto"/>
            <w:vAlign w:val="center"/>
            <w:hideMark/>
          </w:tcPr>
          <w:p w14:paraId="63141F91"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92195</w:t>
            </w:r>
          </w:p>
        </w:tc>
        <w:tc>
          <w:tcPr>
            <w:tcW w:w="3426" w:type="dxa"/>
            <w:tcBorders>
              <w:top w:val="nil"/>
              <w:left w:val="nil"/>
              <w:bottom w:val="single" w:sz="8" w:space="0" w:color="DADBDC"/>
              <w:right w:val="single" w:sz="8" w:space="0" w:color="DADBDC"/>
            </w:tcBorders>
            <w:shd w:val="clear" w:color="auto" w:fill="auto"/>
            <w:vAlign w:val="center"/>
            <w:hideMark/>
          </w:tcPr>
          <w:p w14:paraId="160BE1DC"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Budowa Domu Kultury</w:t>
            </w:r>
          </w:p>
        </w:tc>
        <w:tc>
          <w:tcPr>
            <w:tcW w:w="1071" w:type="dxa"/>
            <w:tcBorders>
              <w:top w:val="nil"/>
              <w:left w:val="nil"/>
              <w:bottom w:val="single" w:sz="8" w:space="0" w:color="DADBDC"/>
              <w:right w:val="single" w:sz="8" w:space="0" w:color="DADBDC"/>
            </w:tcBorders>
            <w:shd w:val="clear" w:color="auto" w:fill="auto"/>
            <w:vAlign w:val="center"/>
            <w:hideMark/>
          </w:tcPr>
          <w:p w14:paraId="60E462C7"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300 000,00 </w:t>
            </w:r>
          </w:p>
        </w:tc>
        <w:tc>
          <w:tcPr>
            <w:tcW w:w="1417" w:type="dxa"/>
            <w:tcBorders>
              <w:top w:val="nil"/>
              <w:left w:val="nil"/>
              <w:bottom w:val="single" w:sz="8" w:space="0" w:color="DADBDC"/>
              <w:right w:val="single" w:sz="8" w:space="0" w:color="DADBDC"/>
            </w:tcBorders>
            <w:shd w:val="clear" w:color="auto" w:fill="auto"/>
            <w:vAlign w:val="center"/>
            <w:hideMark/>
          </w:tcPr>
          <w:p w14:paraId="34AE4C6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300 000,00 </w:t>
            </w:r>
          </w:p>
        </w:tc>
        <w:tc>
          <w:tcPr>
            <w:tcW w:w="1276" w:type="dxa"/>
            <w:tcBorders>
              <w:top w:val="nil"/>
              <w:left w:val="nil"/>
              <w:bottom w:val="single" w:sz="8" w:space="0" w:color="DADBDC"/>
              <w:right w:val="single" w:sz="8" w:space="0" w:color="DADBDC"/>
            </w:tcBorders>
            <w:shd w:val="clear" w:color="000000" w:fill="FCE4D6"/>
            <w:vAlign w:val="center"/>
            <w:hideMark/>
          </w:tcPr>
          <w:p w14:paraId="1DB6CD2A"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7 004,00 </w:t>
            </w:r>
          </w:p>
        </w:tc>
        <w:tc>
          <w:tcPr>
            <w:tcW w:w="1134" w:type="dxa"/>
            <w:tcBorders>
              <w:top w:val="nil"/>
              <w:left w:val="nil"/>
              <w:bottom w:val="single" w:sz="8" w:space="0" w:color="DADBDC"/>
              <w:right w:val="single" w:sz="8" w:space="0" w:color="DADBDC"/>
            </w:tcBorders>
            <w:shd w:val="clear" w:color="000000" w:fill="FCE4D6"/>
            <w:vAlign w:val="center"/>
            <w:hideMark/>
          </w:tcPr>
          <w:p w14:paraId="08E97663"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2,33%</w:t>
            </w:r>
          </w:p>
        </w:tc>
      </w:tr>
      <w:tr w:rsidR="001F47D2" w:rsidRPr="001F47D2" w14:paraId="213505EB" w14:textId="77777777" w:rsidTr="001F47D2">
        <w:trPr>
          <w:divId w:val="1814444657"/>
          <w:trHeight w:val="600"/>
        </w:trPr>
        <w:tc>
          <w:tcPr>
            <w:tcW w:w="426" w:type="dxa"/>
            <w:tcBorders>
              <w:top w:val="nil"/>
              <w:left w:val="nil"/>
              <w:bottom w:val="nil"/>
              <w:right w:val="nil"/>
            </w:tcBorders>
            <w:shd w:val="clear" w:color="auto" w:fill="auto"/>
            <w:noWrap/>
            <w:vAlign w:val="bottom"/>
            <w:hideMark/>
          </w:tcPr>
          <w:p w14:paraId="72D9E973"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2CDDCEB3"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926</w:t>
            </w:r>
          </w:p>
        </w:tc>
        <w:tc>
          <w:tcPr>
            <w:tcW w:w="699" w:type="dxa"/>
            <w:tcBorders>
              <w:top w:val="nil"/>
              <w:left w:val="nil"/>
              <w:bottom w:val="single" w:sz="8" w:space="0" w:color="DADBDC"/>
              <w:right w:val="single" w:sz="8" w:space="0" w:color="DADBDC"/>
            </w:tcBorders>
            <w:shd w:val="clear" w:color="auto" w:fill="auto"/>
            <w:vAlign w:val="center"/>
            <w:hideMark/>
          </w:tcPr>
          <w:p w14:paraId="544F6E7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92695</w:t>
            </w:r>
          </w:p>
        </w:tc>
        <w:tc>
          <w:tcPr>
            <w:tcW w:w="3426" w:type="dxa"/>
            <w:tcBorders>
              <w:top w:val="nil"/>
              <w:left w:val="nil"/>
              <w:bottom w:val="single" w:sz="8" w:space="0" w:color="DADBDC"/>
              <w:right w:val="single" w:sz="8" w:space="0" w:color="DADBDC"/>
            </w:tcBorders>
            <w:shd w:val="clear" w:color="auto" w:fill="auto"/>
            <w:vAlign w:val="center"/>
            <w:hideMark/>
          </w:tcPr>
          <w:p w14:paraId="064E7380"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odbudowa podbudowy oraz nawierzchni z kostki betonowej przy boisku LZS Trześń</w:t>
            </w:r>
          </w:p>
        </w:tc>
        <w:tc>
          <w:tcPr>
            <w:tcW w:w="1071" w:type="dxa"/>
            <w:tcBorders>
              <w:top w:val="nil"/>
              <w:left w:val="nil"/>
              <w:bottom w:val="single" w:sz="8" w:space="0" w:color="DADBDC"/>
              <w:right w:val="single" w:sz="8" w:space="0" w:color="DADBDC"/>
            </w:tcBorders>
            <w:shd w:val="clear" w:color="auto" w:fill="auto"/>
            <w:vAlign w:val="center"/>
            <w:hideMark/>
          </w:tcPr>
          <w:p w14:paraId="0AB1B0E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417" w:type="dxa"/>
            <w:tcBorders>
              <w:top w:val="nil"/>
              <w:left w:val="nil"/>
              <w:bottom w:val="single" w:sz="8" w:space="0" w:color="DADBDC"/>
              <w:right w:val="single" w:sz="8" w:space="0" w:color="DADBDC"/>
            </w:tcBorders>
            <w:shd w:val="clear" w:color="auto" w:fill="auto"/>
            <w:vAlign w:val="center"/>
            <w:hideMark/>
          </w:tcPr>
          <w:p w14:paraId="5DDD02C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36 900,00 </w:t>
            </w:r>
          </w:p>
        </w:tc>
        <w:tc>
          <w:tcPr>
            <w:tcW w:w="1276" w:type="dxa"/>
            <w:tcBorders>
              <w:top w:val="nil"/>
              <w:left w:val="nil"/>
              <w:bottom w:val="single" w:sz="8" w:space="0" w:color="DADBDC"/>
              <w:right w:val="single" w:sz="8" w:space="0" w:color="DADBDC"/>
            </w:tcBorders>
            <w:shd w:val="clear" w:color="000000" w:fill="FCE4D6"/>
            <w:vAlign w:val="center"/>
            <w:hideMark/>
          </w:tcPr>
          <w:p w14:paraId="02C0A394"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36 900,00 </w:t>
            </w:r>
          </w:p>
        </w:tc>
        <w:tc>
          <w:tcPr>
            <w:tcW w:w="1134" w:type="dxa"/>
            <w:tcBorders>
              <w:top w:val="nil"/>
              <w:left w:val="nil"/>
              <w:bottom w:val="single" w:sz="8" w:space="0" w:color="DADBDC"/>
              <w:right w:val="single" w:sz="8" w:space="0" w:color="DADBDC"/>
            </w:tcBorders>
            <w:shd w:val="clear" w:color="000000" w:fill="FCE4D6"/>
            <w:vAlign w:val="center"/>
            <w:hideMark/>
          </w:tcPr>
          <w:p w14:paraId="33500DFA"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100,00%</w:t>
            </w:r>
          </w:p>
        </w:tc>
      </w:tr>
      <w:tr w:rsidR="001F47D2" w:rsidRPr="001F47D2" w14:paraId="633FE83A" w14:textId="77777777" w:rsidTr="001F47D2">
        <w:trPr>
          <w:divId w:val="1814444657"/>
          <w:trHeight w:val="405"/>
        </w:trPr>
        <w:tc>
          <w:tcPr>
            <w:tcW w:w="426" w:type="dxa"/>
            <w:tcBorders>
              <w:top w:val="nil"/>
              <w:left w:val="nil"/>
              <w:bottom w:val="nil"/>
              <w:right w:val="nil"/>
            </w:tcBorders>
            <w:shd w:val="clear" w:color="auto" w:fill="auto"/>
            <w:noWrap/>
            <w:vAlign w:val="bottom"/>
            <w:hideMark/>
          </w:tcPr>
          <w:p w14:paraId="0A30C78A"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0C63B155"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926</w:t>
            </w:r>
          </w:p>
        </w:tc>
        <w:tc>
          <w:tcPr>
            <w:tcW w:w="699" w:type="dxa"/>
            <w:tcBorders>
              <w:top w:val="nil"/>
              <w:left w:val="nil"/>
              <w:bottom w:val="single" w:sz="8" w:space="0" w:color="DADBDC"/>
              <w:right w:val="single" w:sz="8" w:space="0" w:color="DADBDC"/>
            </w:tcBorders>
            <w:shd w:val="clear" w:color="auto" w:fill="auto"/>
            <w:vAlign w:val="center"/>
            <w:hideMark/>
          </w:tcPr>
          <w:p w14:paraId="6796C632"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92695</w:t>
            </w:r>
          </w:p>
        </w:tc>
        <w:tc>
          <w:tcPr>
            <w:tcW w:w="3426" w:type="dxa"/>
            <w:tcBorders>
              <w:top w:val="nil"/>
              <w:left w:val="nil"/>
              <w:bottom w:val="single" w:sz="8" w:space="0" w:color="DADBDC"/>
              <w:right w:val="single" w:sz="8" w:space="0" w:color="DADBDC"/>
            </w:tcBorders>
            <w:shd w:val="clear" w:color="auto" w:fill="auto"/>
            <w:vAlign w:val="center"/>
            <w:hideMark/>
          </w:tcPr>
          <w:p w14:paraId="1E3E4E79"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projektu na oświetlenie stadionu sportowego (F.SOŁ TRZEŚŃ) </w:t>
            </w:r>
          </w:p>
        </w:tc>
        <w:tc>
          <w:tcPr>
            <w:tcW w:w="1071" w:type="dxa"/>
            <w:tcBorders>
              <w:top w:val="nil"/>
              <w:left w:val="nil"/>
              <w:bottom w:val="single" w:sz="8" w:space="0" w:color="DADBDC"/>
              <w:right w:val="single" w:sz="8" w:space="0" w:color="DADBDC"/>
            </w:tcBorders>
            <w:shd w:val="clear" w:color="auto" w:fill="auto"/>
            <w:vAlign w:val="center"/>
            <w:hideMark/>
          </w:tcPr>
          <w:p w14:paraId="5755376C"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7 000,00 </w:t>
            </w:r>
          </w:p>
        </w:tc>
        <w:tc>
          <w:tcPr>
            <w:tcW w:w="1417" w:type="dxa"/>
            <w:tcBorders>
              <w:top w:val="nil"/>
              <w:left w:val="nil"/>
              <w:bottom w:val="single" w:sz="8" w:space="0" w:color="DADBDC"/>
              <w:right w:val="single" w:sz="8" w:space="0" w:color="DADBDC"/>
            </w:tcBorders>
            <w:shd w:val="clear" w:color="auto" w:fill="auto"/>
            <w:vAlign w:val="center"/>
            <w:hideMark/>
          </w:tcPr>
          <w:p w14:paraId="7B3BFE4D"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7 000,00 </w:t>
            </w:r>
          </w:p>
        </w:tc>
        <w:tc>
          <w:tcPr>
            <w:tcW w:w="1276" w:type="dxa"/>
            <w:tcBorders>
              <w:top w:val="nil"/>
              <w:left w:val="nil"/>
              <w:bottom w:val="single" w:sz="8" w:space="0" w:color="DADBDC"/>
              <w:right w:val="single" w:sz="8" w:space="0" w:color="DADBDC"/>
            </w:tcBorders>
            <w:shd w:val="clear" w:color="000000" w:fill="FCE4D6"/>
            <w:vAlign w:val="center"/>
            <w:hideMark/>
          </w:tcPr>
          <w:p w14:paraId="4797C888"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6 998,70 </w:t>
            </w:r>
          </w:p>
        </w:tc>
        <w:tc>
          <w:tcPr>
            <w:tcW w:w="1134" w:type="dxa"/>
            <w:tcBorders>
              <w:top w:val="nil"/>
              <w:left w:val="nil"/>
              <w:bottom w:val="single" w:sz="8" w:space="0" w:color="DADBDC"/>
              <w:right w:val="single" w:sz="8" w:space="0" w:color="DADBDC"/>
            </w:tcBorders>
            <w:shd w:val="clear" w:color="000000" w:fill="FCE4D6"/>
            <w:vAlign w:val="center"/>
            <w:hideMark/>
          </w:tcPr>
          <w:p w14:paraId="24F4ED4A"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99,98%</w:t>
            </w:r>
          </w:p>
        </w:tc>
      </w:tr>
      <w:tr w:rsidR="001F47D2" w:rsidRPr="001F47D2" w14:paraId="50A19727" w14:textId="77777777" w:rsidTr="001F47D2">
        <w:trPr>
          <w:divId w:val="1814444657"/>
          <w:trHeight w:val="600"/>
        </w:trPr>
        <w:tc>
          <w:tcPr>
            <w:tcW w:w="426" w:type="dxa"/>
            <w:tcBorders>
              <w:top w:val="nil"/>
              <w:left w:val="nil"/>
              <w:bottom w:val="nil"/>
              <w:right w:val="nil"/>
            </w:tcBorders>
            <w:shd w:val="clear" w:color="auto" w:fill="auto"/>
            <w:noWrap/>
            <w:vAlign w:val="bottom"/>
            <w:hideMark/>
          </w:tcPr>
          <w:p w14:paraId="25BCE9B1"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5B5DDF00"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926</w:t>
            </w:r>
          </w:p>
        </w:tc>
        <w:tc>
          <w:tcPr>
            <w:tcW w:w="699" w:type="dxa"/>
            <w:tcBorders>
              <w:top w:val="nil"/>
              <w:left w:val="nil"/>
              <w:bottom w:val="single" w:sz="8" w:space="0" w:color="DADBDC"/>
              <w:right w:val="single" w:sz="8" w:space="0" w:color="DADBDC"/>
            </w:tcBorders>
            <w:shd w:val="clear" w:color="auto" w:fill="auto"/>
            <w:vAlign w:val="center"/>
            <w:hideMark/>
          </w:tcPr>
          <w:p w14:paraId="3B40E99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92695</w:t>
            </w:r>
          </w:p>
        </w:tc>
        <w:tc>
          <w:tcPr>
            <w:tcW w:w="3426" w:type="dxa"/>
            <w:tcBorders>
              <w:top w:val="nil"/>
              <w:left w:val="nil"/>
              <w:bottom w:val="single" w:sz="8" w:space="0" w:color="DADBDC"/>
              <w:right w:val="single" w:sz="8" w:space="0" w:color="DADBDC"/>
            </w:tcBorders>
            <w:shd w:val="clear" w:color="auto" w:fill="auto"/>
            <w:vAlign w:val="center"/>
            <w:hideMark/>
          </w:tcPr>
          <w:p w14:paraId="444D9FCB" w14:textId="77777777" w:rsidR="001F47D2" w:rsidRPr="001F47D2" w:rsidRDefault="001F47D2" w:rsidP="001F47D2">
            <w:pPr>
              <w:spacing w:after="0" w:line="240" w:lineRule="auto"/>
              <w:rPr>
                <w:rFonts w:eastAsia="Times New Roman" w:cs="Times New Roman"/>
                <w:color w:val="0D0D0D"/>
                <w:sz w:val="15"/>
                <w:szCs w:val="15"/>
                <w:lang w:eastAsia="pl-PL"/>
              </w:rPr>
            </w:pPr>
            <w:r w:rsidRPr="001F47D2">
              <w:rPr>
                <w:rFonts w:eastAsia="Times New Roman" w:cs="Times New Roman"/>
                <w:color w:val="0D0D0D"/>
                <w:sz w:val="15"/>
                <w:szCs w:val="15"/>
                <w:lang w:eastAsia="pl-PL"/>
              </w:rPr>
              <w:t>Rozwój infrastruktury sportowej w Gminie Gorzyce poprzez budowa boiska Ład 2.3</w:t>
            </w:r>
          </w:p>
        </w:tc>
        <w:tc>
          <w:tcPr>
            <w:tcW w:w="1071" w:type="dxa"/>
            <w:tcBorders>
              <w:top w:val="nil"/>
              <w:left w:val="nil"/>
              <w:bottom w:val="single" w:sz="8" w:space="0" w:color="DADBDC"/>
              <w:right w:val="single" w:sz="8" w:space="0" w:color="DADBDC"/>
            </w:tcBorders>
            <w:shd w:val="clear" w:color="auto" w:fill="auto"/>
            <w:vAlign w:val="center"/>
            <w:hideMark/>
          </w:tcPr>
          <w:p w14:paraId="70F7FE18"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2 500 000,00 </w:t>
            </w:r>
          </w:p>
        </w:tc>
        <w:tc>
          <w:tcPr>
            <w:tcW w:w="1417" w:type="dxa"/>
            <w:tcBorders>
              <w:top w:val="nil"/>
              <w:left w:val="nil"/>
              <w:bottom w:val="single" w:sz="8" w:space="0" w:color="DADBDC"/>
              <w:right w:val="single" w:sz="8" w:space="0" w:color="DADBDC"/>
            </w:tcBorders>
            <w:shd w:val="clear" w:color="auto" w:fill="auto"/>
            <w:vAlign w:val="center"/>
            <w:hideMark/>
          </w:tcPr>
          <w:p w14:paraId="74DBC644" w14:textId="77777777" w:rsidR="001F47D2" w:rsidRPr="001F47D2" w:rsidRDefault="001F47D2" w:rsidP="001F47D2">
            <w:pPr>
              <w:spacing w:after="0" w:line="240" w:lineRule="auto"/>
              <w:jc w:val="right"/>
              <w:rPr>
                <w:rFonts w:eastAsia="Times New Roman" w:cs="Times New Roman"/>
                <w:color w:val="0D0D0D"/>
                <w:sz w:val="15"/>
                <w:szCs w:val="15"/>
                <w:lang w:eastAsia="pl-PL"/>
              </w:rPr>
            </w:pPr>
            <w:r w:rsidRPr="001F47D2">
              <w:rPr>
                <w:rFonts w:eastAsia="Times New Roman" w:cs="Times New Roman"/>
                <w:color w:val="0D0D0D"/>
                <w:sz w:val="15"/>
                <w:szCs w:val="15"/>
                <w:lang w:eastAsia="pl-PL"/>
              </w:rPr>
              <w:t xml:space="preserve">0,00 </w:t>
            </w:r>
          </w:p>
        </w:tc>
        <w:tc>
          <w:tcPr>
            <w:tcW w:w="1276" w:type="dxa"/>
            <w:tcBorders>
              <w:top w:val="nil"/>
              <w:left w:val="nil"/>
              <w:bottom w:val="single" w:sz="8" w:space="0" w:color="DADBDC"/>
              <w:right w:val="single" w:sz="8" w:space="0" w:color="DADBDC"/>
            </w:tcBorders>
            <w:shd w:val="clear" w:color="000000" w:fill="FCE4D6"/>
            <w:vAlign w:val="center"/>
            <w:hideMark/>
          </w:tcPr>
          <w:p w14:paraId="2E52201B"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 xml:space="preserve">0,00 </w:t>
            </w:r>
          </w:p>
        </w:tc>
        <w:tc>
          <w:tcPr>
            <w:tcW w:w="1134" w:type="dxa"/>
            <w:tcBorders>
              <w:top w:val="nil"/>
              <w:left w:val="nil"/>
              <w:bottom w:val="single" w:sz="8" w:space="0" w:color="DADBDC"/>
              <w:right w:val="single" w:sz="8" w:space="0" w:color="DADBDC"/>
            </w:tcBorders>
            <w:shd w:val="clear" w:color="000000" w:fill="FCE4D6"/>
            <w:vAlign w:val="center"/>
            <w:hideMark/>
          </w:tcPr>
          <w:p w14:paraId="1FA679F6"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w:t>
            </w:r>
          </w:p>
        </w:tc>
      </w:tr>
      <w:tr w:rsidR="001F47D2" w:rsidRPr="001F47D2" w14:paraId="5278B3DF" w14:textId="77777777" w:rsidTr="001F47D2">
        <w:trPr>
          <w:divId w:val="1814444657"/>
          <w:trHeight w:val="315"/>
        </w:trPr>
        <w:tc>
          <w:tcPr>
            <w:tcW w:w="426" w:type="dxa"/>
            <w:tcBorders>
              <w:top w:val="nil"/>
              <w:left w:val="nil"/>
              <w:bottom w:val="nil"/>
              <w:right w:val="nil"/>
            </w:tcBorders>
            <w:shd w:val="clear" w:color="auto" w:fill="auto"/>
            <w:noWrap/>
            <w:vAlign w:val="bottom"/>
            <w:hideMark/>
          </w:tcPr>
          <w:p w14:paraId="62308344" w14:textId="77777777" w:rsidR="001F47D2" w:rsidRPr="001F47D2" w:rsidRDefault="001F47D2" w:rsidP="001F47D2">
            <w:pPr>
              <w:spacing w:after="0" w:line="240" w:lineRule="auto"/>
              <w:jc w:val="right"/>
              <w:rPr>
                <w:rFonts w:eastAsia="Times New Roman" w:cs="Times New Roman"/>
                <w:color w:val="0D0D0D"/>
                <w:sz w:val="18"/>
                <w:szCs w:val="18"/>
                <w:lang w:eastAsia="pl-PL"/>
              </w:rPr>
            </w:pPr>
          </w:p>
        </w:tc>
        <w:tc>
          <w:tcPr>
            <w:tcW w:w="474" w:type="dxa"/>
            <w:tcBorders>
              <w:top w:val="nil"/>
              <w:left w:val="nil"/>
              <w:bottom w:val="single" w:sz="8" w:space="0" w:color="DADBDC"/>
              <w:right w:val="single" w:sz="8" w:space="0" w:color="DADBDC"/>
            </w:tcBorders>
            <w:shd w:val="clear" w:color="000000" w:fill="FFFFFF"/>
            <w:vAlign w:val="center"/>
            <w:hideMark/>
          </w:tcPr>
          <w:p w14:paraId="7A28A835" w14:textId="77777777" w:rsidR="001F47D2" w:rsidRPr="001F47D2" w:rsidRDefault="001F47D2" w:rsidP="001F47D2">
            <w:pPr>
              <w:spacing w:after="0" w:line="240" w:lineRule="auto"/>
              <w:rPr>
                <w:rFonts w:eastAsia="Times New Roman" w:cs="Times New Roman"/>
                <w:b/>
                <w:bCs/>
                <w:color w:val="000000"/>
                <w:sz w:val="15"/>
                <w:szCs w:val="15"/>
                <w:lang w:eastAsia="pl-PL"/>
              </w:rPr>
            </w:pPr>
            <w:r w:rsidRPr="001F47D2">
              <w:rPr>
                <w:rFonts w:eastAsia="Times New Roman" w:cs="Times New Roman"/>
                <w:b/>
                <w:bCs/>
                <w:color w:val="000000"/>
                <w:sz w:val="15"/>
                <w:szCs w:val="15"/>
                <w:lang w:eastAsia="pl-PL"/>
              </w:rPr>
              <w:t> </w:t>
            </w:r>
          </w:p>
        </w:tc>
        <w:tc>
          <w:tcPr>
            <w:tcW w:w="699" w:type="dxa"/>
            <w:tcBorders>
              <w:top w:val="nil"/>
              <w:left w:val="nil"/>
              <w:bottom w:val="single" w:sz="8" w:space="0" w:color="DADBDC"/>
              <w:right w:val="single" w:sz="8" w:space="0" w:color="DADBDC"/>
            </w:tcBorders>
            <w:shd w:val="clear" w:color="000000" w:fill="FFFFFF"/>
            <w:vAlign w:val="center"/>
            <w:hideMark/>
          </w:tcPr>
          <w:p w14:paraId="04C9F7A9" w14:textId="77777777" w:rsidR="001F47D2" w:rsidRPr="001F47D2" w:rsidRDefault="001F47D2" w:rsidP="001F47D2">
            <w:pPr>
              <w:spacing w:after="0" w:line="240" w:lineRule="auto"/>
              <w:jc w:val="right"/>
              <w:rPr>
                <w:rFonts w:eastAsia="Times New Roman" w:cs="Times New Roman"/>
                <w:b/>
                <w:bCs/>
                <w:color w:val="000000"/>
                <w:sz w:val="15"/>
                <w:szCs w:val="15"/>
                <w:lang w:eastAsia="pl-PL"/>
              </w:rPr>
            </w:pPr>
            <w:r w:rsidRPr="001F47D2">
              <w:rPr>
                <w:rFonts w:eastAsia="Times New Roman" w:cs="Times New Roman"/>
                <w:b/>
                <w:bCs/>
                <w:color w:val="000000"/>
                <w:sz w:val="15"/>
                <w:szCs w:val="15"/>
                <w:lang w:eastAsia="pl-PL"/>
              </w:rPr>
              <w:t> </w:t>
            </w:r>
          </w:p>
        </w:tc>
        <w:tc>
          <w:tcPr>
            <w:tcW w:w="3426" w:type="dxa"/>
            <w:tcBorders>
              <w:top w:val="nil"/>
              <w:left w:val="nil"/>
              <w:bottom w:val="single" w:sz="8" w:space="0" w:color="DADBDC"/>
              <w:right w:val="single" w:sz="8" w:space="0" w:color="DADBDC"/>
            </w:tcBorders>
            <w:shd w:val="clear" w:color="000000" w:fill="FFFFFF"/>
            <w:vAlign w:val="center"/>
            <w:hideMark/>
          </w:tcPr>
          <w:p w14:paraId="532ED25B" w14:textId="77777777" w:rsidR="001F47D2" w:rsidRPr="001F47D2" w:rsidRDefault="001F47D2" w:rsidP="001F47D2">
            <w:pPr>
              <w:spacing w:after="0" w:line="240" w:lineRule="auto"/>
              <w:rPr>
                <w:rFonts w:eastAsia="Times New Roman" w:cs="Times New Roman"/>
                <w:b/>
                <w:bCs/>
                <w:color w:val="000000"/>
                <w:sz w:val="15"/>
                <w:szCs w:val="15"/>
                <w:lang w:eastAsia="pl-PL"/>
              </w:rPr>
            </w:pPr>
            <w:r w:rsidRPr="001F47D2">
              <w:rPr>
                <w:rFonts w:eastAsia="Times New Roman" w:cs="Times New Roman"/>
                <w:b/>
                <w:bCs/>
                <w:color w:val="000000"/>
                <w:sz w:val="15"/>
                <w:szCs w:val="15"/>
                <w:lang w:eastAsia="pl-PL"/>
              </w:rPr>
              <w:t>Razem wydatki inwestycyjne</w:t>
            </w:r>
          </w:p>
        </w:tc>
        <w:tc>
          <w:tcPr>
            <w:tcW w:w="1071" w:type="dxa"/>
            <w:tcBorders>
              <w:top w:val="nil"/>
              <w:left w:val="nil"/>
              <w:bottom w:val="single" w:sz="8" w:space="0" w:color="DADBDC"/>
              <w:right w:val="single" w:sz="8" w:space="0" w:color="DADBDC"/>
            </w:tcBorders>
            <w:shd w:val="clear" w:color="000000" w:fill="FFFFFF"/>
            <w:vAlign w:val="center"/>
            <w:hideMark/>
          </w:tcPr>
          <w:p w14:paraId="4648BD3B" w14:textId="77777777" w:rsidR="001F47D2" w:rsidRPr="001F47D2" w:rsidRDefault="001F47D2" w:rsidP="001F47D2">
            <w:pPr>
              <w:spacing w:after="0" w:line="240" w:lineRule="auto"/>
              <w:jc w:val="right"/>
              <w:rPr>
                <w:rFonts w:eastAsia="Times New Roman" w:cs="Times New Roman"/>
                <w:b/>
                <w:bCs/>
                <w:color w:val="000000"/>
                <w:sz w:val="15"/>
                <w:szCs w:val="15"/>
                <w:lang w:eastAsia="pl-PL"/>
              </w:rPr>
            </w:pPr>
            <w:r w:rsidRPr="001F47D2">
              <w:rPr>
                <w:rFonts w:eastAsia="Times New Roman" w:cs="Times New Roman"/>
                <w:b/>
                <w:bCs/>
                <w:color w:val="000000"/>
                <w:sz w:val="15"/>
                <w:szCs w:val="15"/>
                <w:lang w:eastAsia="pl-PL"/>
              </w:rPr>
              <w:t xml:space="preserve">19 557 000,01 </w:t>
            </w:r>
          </w:p>
        </w:tc>
        <w:tc>
          <w:tcPr>
            <w:tcW w:w="1417" w:type="dxa"/>
            <w:tcBorders>
              <w:top w:val="nil"/>
              <w:left w:val="nil"/>
              <w:bottom w:val="single" w:sz="8" w:space="0" w:color="DADBDC"/>
              <w:right w:val="single" w:sz="8" w:space="0" w:color="DADBDC"/>
            </w:tcBorders>
            <w:shd w:val="clear" w:color="000000" w:fill="FFFFFF"/>
            <w:vAlign w:val="center"/>
            <w:hideMark/>
          </w:tcPr>
          <w:p w14:paraId="6F9067E8" w14:textId="77777777" w:rsidR="001F47D2" w:rsidRPr="001F47D2" w:rsidRDefault="001F47D2" w:rsidP="001F47D2">
            <w:pPr>
              <w:spacing w:after="0" w:line="240" w:lineRule="auto"/>
              <w:jc w:val="right"/>
              <w:rPr>
                <w:rFonts w:eastAsia="Times New Roman" w:cs="Times New Roman"/>
                <w:b/>
                <w:bCs/>
                <w:color w:val="000000"/>
                <w:sz w:val="15"/>
                <w:szCs w:val="15"/>
                <w:lang w:eastAsia="pl-PL"/>
              </w:rPr>
            </w:pPr>
            <w:r w:rsidRPr="001F47D2">
              <w:rPr>
                <w:rFonts w:eastAsia="Times New Roman" w:cs="Times New Roman"/>
                <w:b/>
                <w:bCs/>
                <w:color w:val="000000"/>
                <w:sz w:val="15"/>
                <w:szCs w:val="15"/>
                <w:lang w:eastAsia="pl-PL"/>
              </w:rPr>
              <w:t xml:space="preserve">20 930 534,21 </w:t>
            </w:r>
          </w:p>
        </w:tc>
        <w:tc>
          <w:tcPr>
            <w:tcW w:w="1276" w:type="dxa"/>
            <w:tcBorders>
              <w:top w:val="nil"/>
              <w:left w:val="nil"/>
              <w:bottom w:val="single" w:sz="8" w:space="0" w:color="DADBDC"/>
              <w:right w:val="single" w:sz="8" w:space="0" w:color="DADBDC"/>
            </w:tcBorders>
            <w:shd w:val="clear" w:color="000000" w:fill="FFFFFF"/>
            <w:vAlign w:val="center"/>
            <w:hideMark/>
          </w:tcPr>
          <w:p w14:paraId="11EF2991" w14:textId="77777777" w:rsidR="001F47D2" w:rsidRPr="001F47D2" w:rsidRDefault="001F47D2" w:rsidP="001F47D2">
            <w:pPr>
              <w:spacing w:after="0" w:line="240" w:lineRule="auto"/>
              <w:jc w:val="right"/>
              <w:rPr>
                <w:rFonts w:eastAsia="Times New Roman" w:cs="Times New Roman"/>
                <w:b/>
                <w:bCs/>
                <w:color w:val="000000"/>
                <w:sz w:val="15"/>
                <w:szCs w:val="15"/>
                <w:lang w:eastAsia="pl-PL"/>
              </w:rPr>
            </w:pPr>
            <w:r w:rsidRPr="001F47D2">
              <w:rPr>
                <w:rFonts w:eastAsia="Times New Roman" w:cs="Times New Roman"/>
                <w:b/>
                <w:bCs/>
                <w:color w:val="000000"/>
                <w:sz w:val="15"/>
                <w:szCs w:val="15"/>
                <w:lang w:eastAsia="pl-PL"/>
              </w:rPr>
              <w:t xml:space="preserve">15 705 411,51 </w:t>
            </w:r>
          </w:p>
        </w:tc>
        <w:tc>
          <w:tcPr>
            <w:tcW w:w="1134" w:type="dxa"/>
            <w:tcBorders>
              <w:top w:val="nil"/>
              <w:left w:val="nil"/>
              <w:bottom w:val="single" w:sz="8" w:space="0" w:color="DADBDC"/>
              <w:right w:val="single" w:sz="8" w:space="0" w:color="DADBDC"/>
            </w:tcBorders>
            <w:shd w:val="clear" w:color="000000" w:fill="FCE4D6"/>
            <w:vAlign w:val="center"/>
            <w:hideMark/>
          </w:tcPr>
          <w:p w14:paraId="1F1A63F0" w14:textId="77777777" w:rsidR="001F47D2" w:rsidRPr="001F47D2" w:rsidRDefault="001F47D2" w:rsidP="001F47D2">
            <w:pPr>
              <w:spacing w:after="0" w:line="240" w:lineRule="auto"/>
              <w:jc w:val="right"/>
              <w:rPr>
                <w:rFonts w:eastAsia="Times New Roman" w:cs="Times New Roman"/>
                <w:color w:val="0D0D0D"/>
                <w:sz w:val="18"/>
                <w:szCs w:val="18"/>
                <w:lang w:eastAsia="pl-PL"/>
              </w:rPr>
            </w:pPr>
            <w:r w:rsidRPr="001F47D2">
              <w:rPr>
                <w:rFonts w:eastAsia="Times New Roman" w:cs="Times New Roman"/>
                <w:color w:val="0D0D0D"/>
                <w:sz w:val="18"/>
                <w:szCs w:val="18"/>
                <w:lang w:eastAsia="pl-PL"/>
              </w:rPr>
              <w:t>75,04%</w:t>
            </w:r>
          </w:p>
        </w:tc>
      </w:tr>
    </w:tbl>
    <w:p w14:paraId="2757E743" w14:textId="1620F976" w:rsidR="00C40678" w:rsidRDefault="006F78A6" w:rsidP="00C40678">
      <w:r>
        <w:fldChar w:fldCharType="end"/>
      </w:r>
    </w:p>
    <w:p w14:paraId="03BBFC68" w14:textId="77777777" w:rsidR="00604C0E" w:rsidRDefault="00604C0E">
      <w:pPr>
        <w:pStyle w:val="Legenda"/>
        <w:keepNext/>
        <w:jc w:val="both"/>
      </w:pPr>
    </w:p>
    <w:p w14:paraId="5DCEE07F" w14:textId="6B303F38" w:rsidR="00604C0E" w:rsidRDefault="00A17617">
      <w:pPr>
        <w:pStyle w:val="Legenda"/>
        <w:keepNext/>
        <w:jc w:val="both"/>
      </w:pPr>
      <w:r>
        <w:t xml:space="preserve">Wykres </w:t>
      </w:r>
      <w:r>
        <w:fldChar w:fldCharType="begin"/>
      </w:r>
      <w:r>
        <w:instrText>SEQ Table \*ARABIC</w:instrText>
      </w:r>
      <w:r>
        <w:fldChar w:fldCharType="separate"/>
      </w:r>
      <w:r w:rsidR="00F221A2">
        <w:rPr>
          <w:noProof/>
        </w:rPr>
        <w:t>10</w:t>
      </w:r>
      <w:r>
        <w:fldChar w:fldCharType="end"/>
      </w:r>
      <w:r>
        <w:t>: Wydatki majątkowe budżetu Gminy Gorzyce w 2023 roku wg rozdziałów w porównaniu do lat 2019-2022.</w:t>
      </w:r>
    </w:p>
    <w:p w14:paraId="6487433F" w14:textId="77777777" w:rsidR="00604C0E" w:rsidRDefault="00A17617">
      <w:pPr>
        <w:jc w:val="both"/>
      </w:pPr>
      <w:r>
        <w:rPr>
          <w:noProof/>
        </w:rPr>
        <w:drawing>
          <wp:inline distT="0" distB="0" distL="0" distR="0" wp14:anchorId="69C61C23" wp14:editId="7032612D">
            <wp:extent cx="6264910" cy="5486400"/>
            <wp:effectExtent l="0" t="0" r="0" b="0"/>
            <wp:docPr id="134" name="Object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42BC34B" w14:textId="30B19BBE" w:rsidR="00604C0E" w:rsidRDefault="00A17617">
      <w:pPr>
        <w:pStyle w:val="Legenda"/>
        <w:keepNext/>
        <w:jc w:val="both"/>
      </w:pPr>
      <w:r>
        <w:lastRenderedPageBreak/>
        <w:t xml:space="preserve">Wykres </w:t>
      </w:r>
      <w:r>
        <w:fldChar w:fldCharType="begin"/>
      </w:r>
      <w:r>
        <w:instrText>SEQ Table \*ARABIC</w:instrText>
      </w:r>
      <w:r>
        <w:fldChar w:fldCharType="separate"/>
      </w:r>
      <w:r w:rsidR="00F221A2">
        <w:rPr>
          <w:noProof/>
        </w:rPr>
        <w:t>11</w:t>
      </w:r>
      <w:r>
        <w:fldChar w:fldCharType="end"/>
      </w:r>
      <w:r>
        <w:t>: Struktura wydatków majątkowych wg działów Gminy Gorzyce w 2023 roku w porównaniu do lat 2019-2022.</w:t>
      </w:r>
    </w:p>
    <w:p w14:paraId="0DEFF44F" w14:textId="77777777" w:rsidR="00604C0E" w:rsidRDefault="00A17617">
      <w:pPr>
        <w:jc w:val="both"/>
        <w:sectPr w:rsidR="00604C0E" w:rsidSect="0087237B">
          <w:pgSz w:w="11906" w:h="16838"/>
          <w:pgMar w:top="992" w:right="1020" w:bottom="992" w:left="1020" w:header="709" w:footer="567" w:gutter="0"/>
          <w:cols w:space="708"/>
        </w:sectPr>
      </w:pPr>
      <w:r>
        <w:rPr>
          <w:noProof/>
        </w:rPr>
        <w:drawing>
          <wp:anchor distT="0" distB="0" distL="114300" distR="114300" simplePos="0" relativeHeight="251684864" behindDoc="0" locked="0" layoutInCell="0" allowOverlap="0" wp14:anchorId="57C6DBDB" wp14:editId="02ED389A">
            <wp:simplePos x="0" y="0"/>
            <wp:positionH relativeFrom="column">
              <wp:align>left</wp:align>
            </wp:positionH>
            <wp:positionV relativeFrom="paragraph">
              <wp:align>top</wp:align>
            </wp:positionV>
            <wp:extent cx="1914525" cy="2740025"/>
            <wp:effectExtent l="0" t="0" r="0" b="0"/>
            <wp:wrapTopAndBottom/>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dpi="0">
                    <a:blip r:embed="rId41"/>
                    <a:srcRect/>
                    <a:stretch>
                      <a:fillRect/>
                    </a:stretch>
                  </pic:blipFill>
                  <pic:spPr>
                    <a:xfrm>
                      <a:off x="0" y="0"/>
                      <a:ext cx="1914525" cy="2740025"/>
                    </a:xfrm>
                    <a:prstGeom prst="rect">
                      <a:avLst/>
                    </a:prstGeom>
                  </pic:spPr>
                </pic:pic>
              </a:graphicData>
            </a:graphic>
          </wp:anchor>
        </w:drawing>
      </w:r>
      <w:r>
        <w:rPr>
          <w:noProof/>
        </w:rPr>
        <w:drawing>
          <wp:anchor distT="0" distB="0" distL="114300" distR="114300" simplePos="0" relativeHeight="251685888" behindDoc="0" locked="0" layoutInCell="0" allowOverlap="0" wp14:anchorId="61A12FD4" wp14:editId="7FB4C795">
            <wp:simplePos x="0" y="0"/>
            <wp:positionH relativeFrom="column">
              <wp:align>center</wp:align>
            </wp:positionH>
            <wp:positionV relativeFrom="paragraph">
              <wp:align>top</wp:align>
            </wp:positionV>
            <wp:extent cx="1914525" cy="2740025"/>
            <wp:effectExtent l="0" t="0" r="0" b="0"/>
            <wp:wrapTopAndBottom/>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dpi="0">
                    <a:blip r:embed="rId42"/>
                    <a:srcRect/>
                    <a:stretch>
                      <a:fillRect/>
                    </a:stretch>
                  </pic:blipFill>
                  <pic:spPr>
                    <a:xfrm>
                      <a:off x="0" y="0"/>
                      <a:ext cx="1914525" cy="2740025"/>
                    </a:xfrm>
                    <a:prstGeom prst="rect">
                      <a:avLst/>
                    </a:prstGeom>
                  </pic:spPr>
                </pic:pic>
              </a:graphicData>
            </a:graphic>
          </wp:anchor>
        </w:drawing>
      </w:r>
      <w:r>
        <w:rPr>
          <w:noProof/>
        </w:rPr>
        <w:drawing>
          <wp:anchor distT="0" distB="0" distL="114300" distR="114300" simplePos="0" relativeHeight="251686912" behindDoc="0" locked="0" layoutInCell="0" allowOverlap="0" wp14:anchorId="5559A1BA" wp14:editId="6A9E4D7C">
            <wp:simplePos x="0" y="0"/>
            <wp:positionH relativeFrom="column">
              <wp:align>right</wp:align>
            </wp:positionH>
            <wp:positionV relativeFrom="paragraph">
              <wp:align>top</wp:align>
            </wp:positionV>
            <wp:extent cx="1914525" cy="2740025"/>
            <wp:effectExtent l="0" t="0" r="0" b="0"/>
            <wp:wrapTopAndBottom/>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dpi="0">
                    <a:blip r:embed="rId43"/>
                    <a:srcRect/>
                    <a:stretch>
                      <a:fillRect/>
                    </a:stretch>
                  </pic:blipFill>
                  <pic:spPr>
                    <a:xfrm>
                      <a:off x="0" y="0"/>
                      <a:ext cx="1914525" cy="2740025"/>
                    </a:xfrm>
                    <a:prstGeom prst="rect">
                      <a:avLst/>
                    </a:prstGeom>
                  </pic:spPr>
                </pic:pic>
              </a:graphicData>
            </a:graphic>
          </wp:anchor>
        </w:drawing>
      </w:r>
      <w:r>
        <w:rPr>
          <w:noProof/>
        </w:rPr>
        <w:drawing>
          <wp:anchor distT="0" distB="0" distL="114300" distR="114300" simplePos="0" relativeHeight="251687936" behindDoc="0" locked="0" layoutInCell="0" allowOverlap="0" wp14:anchorId="560F83FC" wp14:editId="2C4730A4">
            <wp:simplePos x="0" y="0"/>
            <wp:positionH relativeFrom="column">
              <wp:align>left</wp:align>
            </wp:positionH>
            <wp:positionV relativeFrom="paragraph">
              <wp:align>top</wp:align>
            </wp:positionV>
            <wp:extent cx="1914525" cy="2740025"/>
            <wp:effectExtent l="0" t="0" r="0" b="0"/>
            <wp:wrapTopAndBottom/>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dpi="0">
                    <a:blip r:embed="rId44"/>
                    <a:srcRect/>
                    <a:stretch>
                      <a:fillRect/>
                    </a:stretch>
                  </pic:blipFill>
                  <pic:spPr>
                    <a:xfrm>
                      <a:off x="0" y="0"/>
                      <a:ext cx="1914525" cy="2740025"/>
                    </a:xfrm>
                    <a:prstGeom prst="rect">
                      <a:avLst/>
                    </a:prstGeom>
                  </pic:spPr>
                </pic:pic>
              </a:graphicData>
            </a:graphic>
          </wp:anchor>
        </w:drawing>
      </w:r>
      <w:r>
        <w:rPr>
          <w:noProof/>
        </w:rPr>
        <w:drawing>
          <wp:anchor distT="0" distB="0" distL="114300" distR="114300" simplePos="0" relativeHeight="251688960" behindDoc="0" locked="0" layoutInCell="0" allowOverlap="0" wp14:anchorId="4221D21A" wp14:editId="26861713">
            <wp:simplePos x="0" y="0"/>
            <wp:positionH relativeFrom="column">
              <wp:align>center</wp:align>
            </wp:positionH>
            <wp:positionV relativeFrom="paragraph">
              <wp:align>top</wp:align>
            </wp:positionV>
            <wp:extent cx="1914525" cy="2740025"/>
            <wp:effectExtent l="0" t="0" r="0" b="0"/>
            <wp:wrapTopAndBottom/>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dpi="0">
                    <a:blip r:embed="rId45"/>
                    <a:srcRect/>
                    <a:stretch>
                      <a:fillRect/>
                    </a:stretch>
                  </pic:blipFill>
                  <pic:spPr>
                    <a:xfrm>
                      <a:off x="0" y="0"/>
                      <a:ext cx="1914525" cy="2740025"/>
                    </a:xfrm>
                    <a:prstGeom prst="rect">
                      <a:avLst/>
                    </a:prstGeom>
                  </pic:spPr>
                </pic:pic>
              </a:graphicData>
            </a:graphic>
          </wp:anchor>
        </w:drawing>
      </w:r>
    </w:p>
    <w:p w14:paraId="497C28EE" w14:textId="77777777" w:rsidR="00604C0E" w:rsidRPr="00BF4287" w:rsidRDefault="00A17617">
      <w:pPr>
        <w:pStyle w:val="Nagwek2"/>
        <w:jc w:val="both"/>
        <w:rPr>
          <w:color w:val="auto"/>
        </w:rPr>
      </w:pPr>
      <w:bookmarkStart w:id="60" w:name="_Toc1912650464"/>
      <w:r w:rsidRPr="00BF4287">
        <w:rPr>
          <w:color w:val="auto"/>
        </w:rPr>
        <w:lastRenderedPageBreak/>
        <w:t>Przychody</w:t>
      </w:r>
      <w:bookmarkEnd w:id="60"/>
    </w:p>
    <w:p w14:paraId="3B3B0F13" w14:textId="77777777" w:rsidR="00604C0E" w:rsidRPr="00BF4287" w:rsidRDefault="00A17617">
      <w:pPr>
        <w:jc w:val="both"/>
        <w:rPr>
          <w:color w:val="auto"/>
        </w:rPr>
      </w:pPr>
      <w:r w:rsidRPr="00BF4287">
        <w:rPr>
          <w:color w:val="auto"/>
        </w:rPr>
        <w:t>Przychody w 2023 roku zrealizowano w łącznej kwocie 11 457 495,16 zł, (co stanowi 104,13% planu), w tym:</w:t>
      </w:r>
    </w:p>
    <w:p w14:paraId="63BE12DC" w14:textId="77777777" w:rsidR="00604C0E" w:rsidRPr="00BF4287" w:rsidRDefault="00A17617" w:rsidP="007044BB">
      <w:pPr>
        <w:pStyle w:val="Akapitzlist"/>
        <w:numPr>
          <w:ilvl w:val="0"/>
          <w:numId w:val="53"/>
        </w:numPr>
        <w:rPr>
          <w:color w:val="auto"/>
        </w:rPr>
      </w:pPr>
      <w:r w:rsidRPr="00BF4287">
        <w:rPr>
          <w:color w:val="auto"/>
        </w:rPr>
        <w:t>kredyty, pożyczki, emisja papierów wartościowych – 6 394 000,00 zł;</w:t>
      </w:r>
    </w:p>
    <w:p w14:paraId="0DE65C4A" w14:textId="77777777" w:rsidR="00604C0E" w:rsidRPr="00BF4287" w:rsidRDefault="00A17617" w:rsidP="007044BB">
      <w:pPr>
        <w:pStyle w:val="Akapitzlist"/>
        <w:numPr>
          <w:ilvl w:val="0"/>
          <w:numId w:val="53"/>
        </w:numPr>
        <w:rPr>
          <w:color w:val="auto"/>
        </w:rPr>
      </w:pPr>
      <w:r w:rsidRPr="00BF4287">
        <w:rPr>
          <w:color w:val="auto"/>
        </w:rPr>
        <w:t>niewykorzystane środki pieniężne, o których mowa w art. 217 ust. 2 pkt 8 ustawy o finansach publicznych – 1 001 671,21 zł;</w:t>
      </w:r>
    </w:p>
    <w:p w14:paraId="596F389B" w14:textId="77777777" w:rsidR="00604C0E" w:rsidRPr="00BF4287" w:rsidRDefault="00A17617" w:rsidP="007044BB">
      <w:pPr>
        <w:pStyle w:val="Akapitzlist"/>
        <w:numPr>
          <w:ilvl w:val="0"/>
          <w:numId w:val="53"/>
        </w:numPr>
        <w:rPr>
          <w:color w:val="auto"/>
        </w:rPr>
      </w:pPr>
      <w:r w:rsidRPr="00BF4287">
        <w:rPr>
          <w:color w:val="auto"/>
        </w:rPr>
        <w:t>wolne środki, o których mowa w art. 217 ust. 2 pkt 6 ustawy o finansach publicznych – 4 061 823,95 zł.</w:t>
      </w:r>
    </w:p>
    <w:p w14:paraId="27A215E5" w14:textId="196C9D92" w:rsidR="00347B68" w:rsidRPr="00BF4287" w:rsidRDefault="00347B68" w:rsidP="00090AF2">
      <w:pPr>
        <w:ind w:left="600"/>
        <w:rPr>
          <w:color w:val="auto"/>
        </w:rPr>
      </w:pPr>
      <w:r w:rsidRPr="00BF4287">
        <w:rPr>
          <w:color w:val="auto"/>
        </w:rPr>
        <w:t xml:space="preserve">Przychody  to przede wszystkim  wolne środki , o których mowa w art. 217 ust. 2 pkt 6 ustawy-  pozyskane na rachunku bankowym w wysokości </w:t>
      </w:r>
      <w:r w:rsidR="004804DC" w:rsidRPr="00BF4287">
        <w:rPr>
          <w:color w:val="auto"/>
        </w:rPr>
        <w:t>4</w:t>
      </w:r>
      <w:r w:rsidR="006064FB" w:rsidRPr="00BF4287">
        <w:rPr>
          <w:color w:val="auto"/>
        </w:rPr>
        <w:t> </w:t>
      </w:r>
      <w:r w:rsidR="004804DC" w:rsidRPr="00BF4287">
        <w:rPr>
          <w:color w:val="auto"/>
        </w:rPr>
        <w:t>061</w:t>
      </w:r>
      <w:r w:rsidR="006064FB" w:rsidRPr="00BF4287">
        <w:rPr>
          <w:color w:val="auto"/>
        </w:rPr>
        <w:t xml:space="preserve"> </w:t>
      </w:r>
      <w:r w:rsidR="004804DC" w:rsidRPr="00BF4287">
        <w:rPr>
          <w:color w:val="auto"/>
        </w:rPr>
        <w:t>823,95</w:t>
      </w:r>
      <w:r w:rsidRPr="00BF4287">
        <w:rPr>
          <w:color w:val="auto"/>
        </w:rPr>
        <w:t xml:space="preserve"> zł –  zaangażowane na dzień 31.12.202</w:t>
      </w:r>
      <w:r w:rsidR="004804DC" w:rsidRPr="00BF4287">
        <w:rPr>
          <w:color w:val="auto"/>
        </w:rPr>
        <w:t>3</w:t>
      </w:r>
      <w:r w:rsidRPr="00BF4287">
        <w:rPr>
          <w:color w:val="auto"/>
        </w:rPr>
        <w:t xml:space="preserve"> r.  w  budżecie – </w:t>
      </w:r>
      <w:r w:rsidR="006064FB" w:rsidRPr="00BF4287">
        <w:rPr>
          <w:color w:val="auto"/>
        </w:rPr>
        <w:t>0,00</w:t>
      </w:r>
      <w:r w:rsidRPr="00BF4287">
        <w:rPr>
          <w:color w:val="auto"/>
        </w:rPr>
        <w:t xml:space="preserve"> zł wg planu zaplanowano </w:t>
      </w:r>
      <w:r w:rsidR="004804DC" w:rsidRPr="00BF4287">
        <w:rPr>
          <w:color w:val="auto"/>
        </w:rPr>
        <w:t>3 931 032,00</w:t>
      </w:r>
      <w:r w:rsidRPr="00BF4287">
        <w:rPr>
          <w:color w:val="auto"/>
        </w:rPr>
        <w:t xml:space="preserve"> zł  .  </w:t>
      </w:r>
    </w:p>
    <w:p w14:paraId="102EC07F" w14:textId="5EFA0557" w:rsidR="00347B68" w:rsidRPr="00BF4287" w:rsidRDefault="00347B68" w:rsidP="00090AF2">
      <w:pPr>
        <w:ind w:left="600"/>
        <w:rPr>
          <w:color w:val="auto"/>
        </w:rPr>
      </w:pPr>
      <w:r w:rsidRPr="00BF4287">
        <w:rPr>
          <w:color w:val="auto"/>
        </w:rPr>
        <w:t xml:space="preserve">Nadwyżka budżetowa z lat ubiegłych” –plan  </w:t>
      </w:r>
      <w:r w:rsidR="004804DC" w:rsidRPr="00BF4287">
        <w:rPr>
          <w:color w:val="auto"/>
        </w:rPr>
        <w:t>677 869,42</w:t>
      </w:r>
      <w:r w:rsidRPr="00BF4287">
        <w:rPr>
          <w:color w:val="auto"/>
        </w:rPr>
        <w:t xml:space="preserve"> zł - wykonanie </w:t>
      </w:r>
      <w:r w:rsidR="004804DC" w:rsidRPr="00BF4287">
        <w:rPr>
          <w:color w:val="auto"/>
        </w:rPr>
        <w:t>1</w:t>
      </w:r>
      <w:r w:rsidR="008565C4" w:rsidRPr="00BF4287">
        <w:rPr>
          <w:color w:val="auto"/>
        </w:rPr>
        <w:t xml:space="preserve"> </w:t>
      </w:r>
      <w:r w:rsidR="004804DC" w:rsidRPr="00BF4287">
        <w:rPr>
          <w:color w:val="auto"/>
        </w:rPr>
        <w:t>001</w:t>
      </w:r>
      <w:r w:rsidR="00FC6298" w:rsidRPr="00BF4287">
        <w:rPr>
          <w:color w:val="auto"/>
        </w:rPr>
        <w:t xml:space="preserve"> </w:t>
      </w:r>
      <w:r w:rsidR="004804DC" w:rsidRPr="00BF4287">
        <w:rPr>
          <w:color w:val="auto"/>
        </w:rPr>
        <w:t>671,21</w:t>
      </w:r>
      <w:r w:rsidRPr="00BF4287">
        <w:rPr>
          <w:color w:val="auto"/>
        </w:rPr>
        <w:t xml:space="preserve"> dotyczy:</w:t>
      </w:r>
    </w:p>
    <w:p w14:paraId="6C9B747E" w14:textId="5B145FC7" w:rsidR="00347B68" w:rsidRPr="00BF4287" w:rsidRDefault="00347B68" w:rsidP="0056060E">
      <w:pPr>
        <w:pStyle w:val="Akapitzlist"/>
        <w:numPr>
          <w:ilvl w:val="0"/>
          <w:numId w:val="76"/>
        </w:numPr>
        <w:rPr>
          <w:color w:val="auto"/>
        </w:rPr>
      </w:pPr>
      <w:r w:rsidRPr="00BF4287">
        <w:rPr>
          <w:color w:val="auto"/>
        </w:rPr>
        <w:t>Przychodów jednostek samorządu terytorialnego z niewykorzystanych środków pieniężnych na rachunku bieżącym budżetu, wynikających z rozliczenia dochodów i wydatków nimi finansowanych związanych ze szczególnymi zasadami wykonywania budżetu określonymi  w odrębnych ustawach (§ 905) w tym:</w:t>
      </w:r>
    </w:p>
    <w:p w14:paraId="449F868F" w14:textId="38ABBFAF" w:rsidR="0056060E" w:rsidRPr="00BF4287" w:rsidRDefault="0056060E" w:rsidP="0056060E">
      <w:pPr>
        <w:rPr>
          <w:color w:val="auto"/>
        </w:rPr>
      </w:pPr>
      <w:r w:rsidRPr="00BF4287">
        <w:rPr>
          <w:color w:val="auto"/>
        </w:rPr>
        <w:t xml:space="preserve">- zwiększenie o kwotę 190 000,00 zł dotyczące realizacji zadań określonych w Gminnym Programie Profilaktyki  i Rozwiązywania Problemów Alkoholowych od  2021do 2022 </w:t>
      </w:r>
    </w:p>
    <w:p w14:paraId="36F9E6A7" w14:textId="2FE577B0" w:rsidR="0056060E" w:rsidRPr="00BF4287" w:rsidRDefault="0056060E" w:rsidP="0056060E">
      <w:pPr>
        <w:rPr>
          <w:color w:val="auto"/>
        </w:rPr>
      </w:pPr>
      <w:r w:rsidRPr="00BF4287">
        <w:rPr>
          <w:color w:val="auto"/>
        </w:rPr>
        <w:t>- zwiększenie o kwotę 108 208,15 złotych  dotyczące  dodatkowych środków z tytułu wsparcia jednostek samorządu terytorialnego w realizacji dodatkowych zadań oświatowych związanych z kształceniem, wychowaniem i opieką nad dziećmi i uczniami będącymi obywatelami Ukrainy, o których mowa w art. 50 ust. 1 pkt 2 ustawy o pomocy obywatelom Ukrainy w związku z konfliktem zbrojnym na terytorium tego państwa</w:t>
      </w:r>
    </w:p>
    <w:p w14:paraId="2C12722E" w14:textId="172DD03F" w:rsidR="0056060E" w:rsidRPr="00BF4287" w:rsidRDefault="0056060E" w:rsidP="0056060E">
      <w:pPr>
        <w:rPr>
          <w:color w:val="auto"/>
        </w:rPr>
      </w:pPr>
      <w:r w:rsidRPr="00BF4287">
        <w:rPr>
          <w:color w:val="auto"/>
        </w:rPr>
        <w:t>- zwiększenie o kwotę 3 353,35 zł dotyczące realizacji zadań  związanych z gromadzeniem środków  z opłat i kar za korzystanie ze środowiska Gminy Gorzyce za 2021 i 2022 rok.</w:t>
      </w:r>
    </w:p>
    <w:p w14:paraId="4247E476" w14:textId="539AAF1E" w:rsidR="0056060E" w:rsidRPr="00BF4287" w:rsidRDefault="0056060E" w:rsidP="0056060E">
      <w:pPr>
        <w:rPr>
          <w:color w:val="auto"/>
          <w:highlight w:val="yellow"/>
        </w:rPr>
      </w:pPr>
      <w:r w:rsidRPr="00BF4287">
        <w:rPr>
          <w:color w:val="auto"/>
        </w:rPr>
        <w:t xml:space="preserve">-  zwiększenie o kwotę 375 109,77 zł dotyczące realizacji  opłat za gospodarowanie odpadami komunalnymi i wydatków związanych z funkcjonowaniem systemu gospodarowania odpadami komunalnymi Gminy Gorzyce za rok 2021 i 2022 rok. </w:t>
      </w:r>
    </w:p>
    <w:p w14:paraId="12FB69F9" w14:textId="4C51589B" w:rsidR="0056060E" w:rsidRPr="00BF4287" w:rsidRDefault="0056060E" w:rsidP="0056060E">
      <w:pPr>
        <w:pStyle w:val="Akapitzlist"/>
        <w:numPr>
          <w:ilvl w:val="0"/>
          <w:numId w:val="76"/>
        </w:numPr>
        <w:rPr>
          <w:color w:val="auto"/>
        </w:rPr>
      </w:pPr>
      <w:r w:rsidRPr="00BF4287">
        <w:rPr>
          <w:color w:val="auto"/>
        </w:rPr>
        <w:t>przychody jednostek samorządu terytorialnego wynikające z rozliczenia środków określonych w art. 5 ust. 1 pkt 2 ustawy i dotacji na realizację programu, projektu lub zadania finansowanego z udziałem tych środków (§ 906) w kwocie  1 198,15 zł  zwiększenie o kwotę 1 198,15 zł  ( dot. realizacji projektu grantowego ,,Cyfrowa Gmina")</w:t>
      </w:r>
      <w:r w:rsidR="00347B68" w:rsidRPr="00BF4287">
        <w:rPr>
          <w:color w:val="auto"/>
          <w:highlight w:val="yellow"/>
        </w:rPr>
        <w:t xml:space="preserve">    </w:t>
      </w:r>
    </w:p>
    <w:p w14:paraId="438FEC4F" w14:textId="77777777" w:rsidR="0056060E" w:rsidRPr="00BF4287" w:rsidRDefault="0056060E" w:rsidP="0056060E">
      <w:pPr>
        <w:pStyle w:val="Akapitzlist"/>
        <w:numPr>
          <w:ilvl w:val="0"/>
          <w:numId w:val="0"/>
        </w:numPr>
        <w:ind w:left="1410"/>
        <w:rPr>
          <w:color w:val="auto"/>
        </w:rPr>
      </w:pPr>
    </w:p>
    <w:p w14:paraId="0D324564" w14:textId="0A0914F6" w:rsidR="00347B68" w:rsidRPr="00BF4287" w:rsidRDefault="00347B68" w:rsidP="008565C4">
      <w:pPr>
        <w:rPr>
          <w:color w:val="auto"/>
        </w:rPr>
      </w:pPr>
      <w:r w:rsidRPr="00BF4287">
        <w:rPr>
          <w:color w:val="auto"/>
        </w:rPr>
        <w:t>Gmina na dzień 31.12.202</w:t>
      </w:r>
      <w:r w:rsidR="006064FB" w:rsidRPr="00BF4287">
        <w:rPr>
          <w:color w:val="auto"/>
        </w:rPr>
        <w:t>3</w:t>
      </w:r>
      <w:r w:rsidRPr="00BF4287">
        <w:rPr>
          <w:color w:val="auto"/>
        </w:rPr>
        <w:t xml:space="preserve"> r, osiągnęła deficyt  w kwocie </w:t>
      </w:r>
      <w:r w:rsidR="008565C4" w:rsidRPr="00BF4287">
        <w:rPr>
          <w:color w:val="auto"/>
        </w:rPr>
        <w:t xml:space="preserve">5 449 787,72 </w:t>
      </w:r>
      <w:r w:rsidRPr="00BF4287">
        <w:rPr>
          <w:color w:val="auto"/>
        </w:rPr>
        <w:t xml:space="preserve">zł, dokonała  spłaty kredytów i pożyczek w kwocie  </w:t>
      </w:r>
      <w:r w:rsidR="008565C4" w:rsidRPr="00BF4287">
        <w:rPr>
          <w:color w:val="auto"/>
        </w:rPr>
        <w:t>900</w:t>
      </w:r>
      <w:r w:rsidRPr="00BF4287">
        <w:rPr>
          <w:color w:val="auto"/>
        </w:rPr>
        <w:t xml:space="preserve"> 000,00 zł.</w:t>
      </w:r>
    </w:p>
    <w:p w14:paraId="1ADB7537" w14:textId="77777777" w:rsidR="00604C0E" w:rsidRPr="00BF4287" w:rsidRDefault="00A17617">
      <w:pPr>
        <w:pStyle w:val="Nagwek2"/>
        <w:jc w:val="both"/>
        <w:rPr>
          <w:color w:val="auto"/>
        </w:rPr>
      </w:pPr>
      <w:bookmarkStart w:id="61" w:name="_Toc590859617"/>
      <w:r w:rsidRPr="00BF4287">
        <w:rPr>
          <w:color w:val="auto"/>
        </w:rPr>
        <w:t>Rozchody</w:t>
      </w:r>
      <w:bookmarkEnd w:id="61"/>
    </w:p>
    <w:p w14:paraId="702C8FD3" w14:textId="77777777" w:rsidR="00604C0E" w:rsidRPr="00BF4287" w:rsidRDefault="00A17617">
      <w:pPr>
        <w:jc w:val="both"/>
        <w:rPr>
          <w:color w:val="auto"/>
        </w:rPr>
      </w:pPr>
      <w:r w:rsidRPr="00BF4287">
        <w:rPr>
          <w:color w:val="auto"/>
        </w:rPr>
        <w:t>Rozchody w 2023 roku zrealizowano w łącznej kwocie 900 000,00 zł (co stanowi 100,00% planu), w tym:</w:t>
      </w:r>
    </w:p>
    <w:p w14:paraId="7896917A" w14:textId="77777777" w:rsidR="00604C0E" w:rsidRPr="00BF4287" w:rsidRDefault="00A17617" w:rsidP="007044BB">
      <w:pPr>
        <w:pStyle w:val="Akapitzlist"/>
        <w:numPr>
          <w:ilvl w:val="0"/>
          <w:numId w:val="54"/>
        </w:numPr>
        <w:rPr>
          <w:color w:val="auto"/>
        </w:rPr>
      </w:pPr>
      <w:r w:rsidRPr="00BF4287">
        <w:rPr>
          <w:color w:val="auto"/>
        </w:rPr>
        <w:t>Spłaty kredytów i pożyczek, wykup papierów wartościowych – 900 000,00 zł.</w:t>
      </w:r>
    </w:p>
    <w:p w14:paraId="78193954" w14:textId="77777777" w:rsidR="00347B68" w:rsidRPr="00BF4287" w:rsidRDefault="00347B68" w:rsidP="00347B68">
      <w:pPr>
        <w:rPr>
          <w:color w:val="auto"/>
        </w:rPr>
      </w:pPr>
    </w:p>
    <w:p w14:paraId="7138BC57" w14:textId="77777777" w:rsidR="00347B68" w:rsidRPr="00BF4287" w:rsidRDefault="00347B68" w:rsidP="00347B68">
      <w:pPr>
        <w:jc w:val="both"/>
        <w:rPr>
          <w:color w:val="auto"/>
        </w:rPr>
      </w:pPr>
      <w:r w:rsidRPr="00BF4287">
        <w:rPr>
          <w:color w:val="auto"/>
        </w:rPr>
        <w:t xml:space="preserve">Spłata kredytów i pożyczek </w:t>
      </w:r>
    </w:p>
    <w:p w14:paraId="289E3A9C" w14:textId="50B258D3" w:rsidR="00347B68" w:rsidRPr="00BF4287" w:rsidRDefault="00347B68" w:rsidP="00347B68">
      <w:pPr>
        <w:jc w:val="both"/>
        <w:rPr>
          <w:color w:val="auto"/>
        </w:rPr>
      </w:pPr>
      <w:r w:rsidRPr="00BF4287">
        <w:rPr>
          <w:color w:val="auto"/>
        </w:rPr>
        <w:t xml:space="preserve">1)   Bank Spółdzielczy – </w:t>
      </w:r>
      <w:r w:rsidR="00272381" w:rsidRPr="00BF4287">
        <w:rPr>
          <w:color w:val="auto"/>
        </w:rPr>
        <w:t>500</w:t>
      </w:r>
      <w:r w:rsidRPr="00BF4287">
        <w:rPr>
          <w:color w:val="auto"/>
        </w:rPr>
        <w:t xml:space="preserve"> 000,00 zł</w:t>
      </w:r>
    </w:p>
    <w:p w14:paraId="593B46D1" w14:textId="43D6FAC8" w:rsidR="00347B68" w:rsidRPr="00BF4287" w:rsidRDefault="00347B68" w:rsidP="00347B68">
      <w:pPr>
        <w:jc w:val="both"/>
        <w:rPr>
          <w:color w:val="auto"/>
        </w:rPr>
      </w:pPr>
      <w:r w:rsidRPr="00BF4287">
        <w:rPr>
          <w:color w:val="auto"/>
        </w:rPr>
        <w:t xml:space="preserve">2) Bank Spółdzielczy  kredyt z 2018 r. – </w:t>
      </w:r>
      <w:r w:rsidR="00272381" w:rsidRPr="00BF4287">
        <w:rPr>
          <w:color w:val="auto"/>
        </w:rPr>
        <w:t>4</w:t>
      </w:r>
      <w:r w:rsidRPr="00BF4287">
        <w:rPr>
          <w:color w:val="auto"/>
        </w:rPr>
        <w:t>00 000,00 zł</w:t>
      </w:r>
    </w:p>
    <w:p w14:paraId="52189917" w14:textId="77777777" w:rsidR="00347B68" w:rsidRPr="00BF4287" w:rsidRDefault="00347B68" w:rsidP="00347B68">
      <w:pPr>
        <w:jc w:val="both"/>
        <w:rPr>
          <w:color w:val="auto"/>
          <w:highlight w:val="yellow"/>
        </w:rPr>
      </w:pPr>
    </w:p>
    <w:p w14:paraId="14B5E70B" w14:textId="2E14DE57" w:rsidR="00347B68" w:rsidRPr="00BF4287" w:rsidRDefault="00347B68" w:rsidP="00347B68">
      <w:pPr>
        <w:jc w:val="both"/>
        <w:rPr>
          <w:color w:val="auto"/>
        </w:rPr>
      </w:pPr>
      <w:r w:rsidRPr="00BF4287">
        <w:rPr>
          <w:color w:val="auto"/>
        </w:rPr>
        <w:lastRenderedPageBreak/>
        <w:t xml:space="preserve"> Zadłużenie z tytułu kredytów i pożyczek na dzień  31.12.2022 r. wynosi  </w:t>
      </w:r>
      <w:r w:rsidR="00272381" w:rsidRPr="00BF4287">
        <w:rPr>
          <w:color w:val="auto"/>
        </w:rPr>
        <w:t xml:space="preserve">18 653 424,00 </w:t>
      </w:r>
      <w:r w:rsidRPr="00BF4287">
        <w:rPr>
          <w:color w:val="auto"/>
        </w:rPr>
        <w:t xml:space="preserve">zł,   co stanowi </w:t>
      </w:r>
      <w:r w:rsidR="001E53EE" w:rsidRPr="00BF4287">
        <w:rPr>
          <w:color w:val="auto"/>
        </w:rPr>
        <w:t>27,31</w:t>
      </w:r>
      <w:r w:rsidRPr="00BF4287">
        <w:rPr>
          <w:color w:val="auto"/>
        </w:rPr>
        <w:t xml:space="preserve"> % planowanych  dochodów na 202</w:t>
      </w:r>
      <w:r w:rsidR="001E53EE" w:rsidRPr="00BF4287">
        <w:rPr>
          <w:color w:val="auto"/>
        </w:rPr>
        <w:t>3</w:t>
      </w:r>
      <w:r w:rsidRPr="00BF4287">
        <w:rPr>
          <w:color w:val="auto"/>
        </w:rPr>
        <w:t xml:space="preserve"> r.</w:t>
      </w:r>
    </w:p>
    <w:p w14:paraId="216D42C0" w14:textId="5F7CCE57" w:rsidR="00347B68" w:rsidRPr="00BF4287" w:rsidRDefault="00347B68" w:rsidP="00347B68">
      <w:pPr>
        <w:jc w:val="both"/>
        <w:rPr>
          <w:color w:val="auto"/>
        </w:rPr>
      </w:pPr>
      <w:r w:rsidRPr="00BF4287">
        <w:rPr>
          <w:color w:val="auto"/>
        </w:rPr>
        <w:t>Zadłużenie na dzień 31.12.202</w:t>
      </w:r>
      <w:r w:rsidR="008565C4" w:rsidRPr="00BF4287">
        <w:rPr>
          <w:color w:val="auto"/>
        </w:rPr>
        <w:t>3</w:t>
      </w:r>
      <w:r w:rsidRPr="00BF4287">
        <w:rPr>
          <w:color w:val="auto"/>
        </w:rPr>
        <w:t xml:space="preserve"> r to:</w:t>
      </w:r>
    </w:p>
    <w:p w14:paraId="77A68A9A" w14:textId="42ED59C2" w:rsidR="00347B68" w:rsidRPr="00BF4287" w:rsidRDefault="00347B68" w:rsidP="00347B68">
      <w:pPr>
        <w:jc w:val="both"/>
        <w:rPr>
          <w:color w:val="auto"/>
        </w:rPr>
      </w:pPr>
      <w:r w:rsidRPr="00BF4287">
        <w:rPr>
          <w:color w:val="auto"/>
        </w:rPr>
        <w:t xml:space="preserve">- kredyt konsolidacyjny z 2016 r.  Bank Spółdzielczy  - </w:t>
      </w:r>
      <w:r w:rsidR="00272381" w:rsidRPr="00BF4287">
        <w:rPr>
          <w:color w:val="auto"/>
        </w:rPr>
        <w:t>2 867 424</w:t>
      </w:r>
      <w:r w:rsidRPr="00BF4287">
        <w:rPr>
          <w:color w:val="auto"/>
        </w:rPr>
        <w:t xml:space="preserve">,00zł. </w:t>
      </w:r>
    </w:p>
    <w:p w14:paraId="4B202164" w14:textId="7F1B2A9A" w:rsidR="00347B68" w:rsidRPr="00BF4287" w:rsidRDefault="00347B68" w:rsidP="00347B68">
      <w:pPr>
        <w:jc w:val="both"/>
        <w:rPr>
          <w:color w:val="auto"/>
        </w:rPr>
      </w:pPr>
      <w:r w:rsidRPr="00BF4287">
        <w:rPr>
          <w:color w:val="auto"/>
        </w:rPr>
        <w:t xml:space="preserve">- kredyt Bank Spółdzielczy zaciągnięty w 2018 r.  –  9 </w:t>
      </w:r>
      <w:r w:rsidR="00272381" w:rsidRPr="00BF4287">
        <w:rPr>
          <w:color w:val="auto"/>
        </w:rPr>
        <w:t>392</w:t>
      </w:r>
      <w:r w:rsidRPr="00BF4287">
        <w:rPr>
          <w:color w:val="auto"/>
        </w:rPr>
        <w:t xml:space="preserve"> 000,00    zł</w:t>
      </w:r>
    </w:p>
    <w:p w14:paraId="57AFBCEF" w14:textId="1581948D" w:rsidR="008565C4" w:rsidRPr="00BF4287" w:rsidRDefault="008565C4" w:rsidP="00347B68">
      <w:pPr>
        <w:jc w:val="both"/>
        <w:rPr>
          <w:color w:val="auto"/>
        </w:rPr>
      </w:pPr>
      <w:r w:rsidRPr="00BF4287">
        <w:rPr>
          <w:color w:val="auto"/>
        </w:rPr>
        <w:t xml:space="preserve">- kredyt Bank Spółdzielczy zaciągnięty w 2023 r. </w:t>
      </w:r>
      <w:r w:rsidR="00272381" w:rsidRPr="00BF4287">
        <w:rPr>
          <w:color w:val="auto"/>
        </w:rPr>
        <w:t xml:space="preserve">6 394 000,00 zł </w:t>
      </w:r>
    </w:p>
    <w:p w14:paraId="6C484ABC" w14:textId="2098990E" w:rsidR="00347B68" w:rsidRPr="00BF4287" w:rsidRDefault="00347B68" w:rsidP="00347B68">
      <w:pPr>
        <w:jc w:val="both"/>
        <w:rPr>
          <w:color w:val="auto"/>
        </w:rPr>
      </w:pPr>
      <w:r w:rsidRPr="00BF4287">
        <w:rPr>
          <w:color w:val="auto"/>
        </w:rPr>
        <w:t xml:space="preserve">Zobowiązania ogółem wynosiły  </w:t>
      </w:r>
      <w:r w:rsidR="007C5B19" w:rsidRPr="00BF4287">
        <w:rPr>
          <w:color w:val="auto"/>
        </w:rPr>
        <w:t>2 215 075,58</w:t>
      </w:r>
      <w:r w:rsidRPr="00BF4287">
        <w:rPr>
          <w:color w:val="auto"/>
        </w:rPr>
        <w:t xml:space="preserve"> zł, składają się na nie zobowiązania: </w:t>
      </w:r>
    </w:p>
    <w:p w14:paraId="2C6805F5" w14:textId="77777777" w:rsidR="00347B68" w:rsidRPr="00BF4287" w:rsidRDefault="00347B68" w:rsidP="00347B68">
      <w:pPr>
        <w:jc w:val="both"/>
        <w:rPr>
          <w:color w:val="auto"/>
        </w:rPr>
      </w:pPr>
      <w:r w:rsidRPr="00BF4287">
        <w:rPr>
          <w:color w:val="auto"/>
        </w:rPr>
        <w:t>-dodatkowe wynagrodzenie roczne oraz dodatki uzupełniające dla nauczycieli wraz    z pochodnymi,</w:t>
      </w:r>
    </w:p>
    <w:p w14:paraId="2DB964FE" w14:textId="2955D76F" w:rsidR="00347B68" w:rsidRPr="00BF4287" w:rsidRDefault="00347B68" w:rsidP="00347B68">
      <w:pPr>
        <w:jc w:val="both"/>
        <w:rPr>
          <w:color w:val="auto"/>
        </w:rPr>
      </w:pPr>
      <w:r w:rsidRPr="00BF4287">
        <w:rPr>
          <w:color w:val="auto"/>
        </w:rPr>
        <w:t>- pozostałe których termin płatności przypada na 202</w:t>
      </w:r>
      <w:r w:rsidR="001E53EE" w:rsidRPr="00BF4287">
        <w:rPr>
          <w:color w:val="auto"/>
        </w:rPr>
        <w:t>4</w:t>
      </w:r>
      <w:r w:rsidRPr="00BF4287">
        <w:rPr>
          <w:color w:val="auto"/>
        </w:rPr>
        <w:t xml:space="preserve"> r.</w:t>
      </w:r>
    </w:p>
    <w:p w14:paraId="3C6427B6" w14:textId="73CAE862" w:rsidR="00347B68" w:rsidRPr="00BF4287" w:rsidRDefault="007C5B19" w:rsidP="00347B68">
      <w:pPr>
        <w:jc w:val="both"/>
        <w:rPr>
          <w:color w:val="auto"/>
        </w:rPr>
      </w:pPr>
      <w:r w:rsidRPr="00BF4287">
        <w:rPr>
          <w:color w:val="auto"/>
        </w:rPr>
        <w:t xml:space="preserve"> W tym z</w:t>
      </w:r>
      <w:r w:rsidR="00347B68" w:rsidRPr="00BF4287">
        <w:rPr>
          <w:color w:val="auto"/>
        </w:rPr>
        <w:t xml:space="preserve">obowiązania wymagalne </w:t>
      </w:r>
      <w:r w:rsidRPr="00BF4287">
        <w:rPr>
          <w:color w:val="auto"/>
        </w:rPr>
        <w:t xml:space="preserve">12 178,29 </w:t>
      </w:r>
      <w:r w:rsidR="00347B68" w:rsidRPr="00BF4287">
        <w:rPr>
          <w:color w:val="auto"/>
        </w:rPr>
        <w:t xml:space="preserve"> zł.</w:t>
      </w:r>
      <w:r w:rsidRPr="00BF4287">
        <w:rPr>
          <w:color w:val="auto"/>
        </w:rPr>
        <w:t xml:space="preserve">( uregulowane w miesiącu styczniu 2024) </w:t>
      </w:r>
    </w:p>
    <w:p w14:paraId="5ECA0D55" w14:textId="62343680" w:rsidR="00347B68" w:rsidRPr="00BF4287" w:rsidRDefault="00347B68" w:rsidP="00347B68">
      <w:pPr>
        <w:jc w:val="both"/>
        <w:rPr>
          <w:color w:val="auto"/>
        </w:rPr>
      </w:pPr>
      <w:r w:rsidRPr="00BF4287">
        <w:rPr>
          <w:color w:val="auto"/>
        </w:rPr>
        <w:t xml:space="preserve">Stan należności  na dzień 31.12.2022 r, wynosił </w:t>
      </w:r>
      <w:r w:rsidR="001E53EE" w:rsidRPr="00BF4287">
        <w:rPr>
          <w:color w:val="auto"/>
        </w:rPr>
        <w:t>9 362 228,74</w:t>
      </w:r>
      <w:r w:rsidRPr="00BF4287">
        <w:rPr>
          <w:color w:val="auto"/>
        </w:rPr>
        <w:t xml:space="preserve"> zł, w tym środki pieniężne   </w:t>
      </w:r>
      <w:r w:rsidR="001E53EE" w:rsidRPr="00BF4287">
        <w:rPr>
          <w:color w:val="auto"/>
        </w:rPr>
        <w:t>5 426 934,20</w:t>
      </w:r>
      <w:r w:rsidRPr="00BF4287">
        <w:rPr>
          <w:color w:val="auto"/>
        </w:rPr>
        <w:t xml:space="preserve"> zł, wymagalnych </w:t>
      </w:r>
      <w:r w:rsidR="001E53EE" w:rsidRPr="00BF4287">
        <w:rPr>
          <w:color w:val="auto"/>
        </w:rPr>
        <w:t>3 339 994,77</w:t>
      </w:r>
      <w:r w:rsidRPr="00BF4287">
        <w:rPr>
          <w:color w:val="auto"/>
        </w:rPr>
        <w:t xml:space="preserve"> zł, pozostałe należności  </w:t>
      </w:r>
      <w:r w:rsidR="001E53EE" w:rsidRPr="00BF4287">
        <w:rPr>
          <w:color w:val="auto"/>
        </w:rPr>
        <w:t>595 299,72</w:t>
      </w:r>
      <w:r w:rsidRPr="00BF4287">
        <w:rPr>
          <w:color w:val="auto"/>
        </w:rPr>
        <w:t xml:space="preserve"> zł.</w:t>
      </w:r>
    </w:p>
    <w:p w14:paraId="3BFE1C09" w14:textId="0599AF66" w:rsidR="00347B68" w:rsidRPr="00BF4287" w:rsidRDefault="00347B68" w:rsidP="00680B3F">
      <w:pPr>
        <w:pStyle w:val="Nagwek2"/>
        <w:rPr>
          <w:color w:val="auto"/>
        </w:rPr>
      </w:pPr>
      <w:r w:rsidRPr="00BF4287">
        <w:rPr>
          <w:color w:val="auto"/>
        </w:rPr>
        <w:t>Przychody i wydatki zakładów budżetowych</w:t>
      </w:r>
    </w:p>
    <w:p w14:paraId="1E865F1C" w14:textId="36EDB1D0" w:rsidR="00347B68" w:rsidRPr="00BF4287" w:rsidRDefault="00347B68" w:rsidP="00347B68">
      <w:pPr>
        <w:rPr>
          <w:color w:val="auto"/>
        </w:rPr>
      </w:pPr>
      <w:r w:rsidRPr="00BF4287">
        <w:rPr>
          <w:color w:val="auto"/>
        </w:rPr>
        <w:t xml:space="preserve">Przychody osiągnięte przez  Zakład Gospodarki Komunalnej w Gorzycach wyniosły </w:t>
      </w:r>
      <w:r w:rsidR="002F6CFC" w:rsidRPr="00BF4287">
        <w:rPr>
          <w:color w:val="auto"/>
        </w:rPr>
        <w:t>8 876 664,29</w:t>
      </w:r>
      <w:r w:rsidRPr="00BF4287">
        <w:rPr>
          <w:color w:val="auto"/>
        </w:rPr>
        <w:t xml:space="preserve"> zł na planowane                           </w:t>
      </w:r>
      <w:r w:rsidR="002F6CFC" w:rsidRPr="00BF4287">
        <w:rPr>
          <w:color w:val="auto"/>
        </w:rPr>
        <w:t>10 429 140,00</w:t>
      </w:r>
      <w:r w:rsidRPr="00BF4287">
        <w:rPr>
          <w:color w:val="auto"/>
        </w:rPr>
        <w:t>zł.</w:t>
      </w:r>
    </w:p>
    <w:p w14:paraId="23FB86D9" w14:textId="1A0401D5" w:rsidR="00347B68" w:rsidRPr="00BF4287" w:rsidRDefault="00347B68" w:rsidP="00347B68">
      <w:pPr>
        <w:rPr>
          <w:color w:val="auto"/>
        </w:rPr>
      </w:pPr>
      <w:r w:rsidRPr="00BF4287">
        <w:rPr>
          <w:color w:val="auto"/>
        </w:rPr>
        <w:t xml:space="preserve">Zakład poniósł koszty działalności w wysokości </w:t>
      </w:r>
      <w:r w:rsidR="002F6CFC" w:rsidRPr="00BF4287">
        <w:rPr>
          <w:color w:val="auto"/>
        </w:rPr>
        <w:t>9 456 297,35</w:t>
      </w:r>
      <w:r w:rsidRPr="00BF4287">
        <w:rPr>
          <w:color w:val="auto"/>
        </w:rPr>
        <w:t xml:space="preserve"> zł na planowane  </w:t>
      </w:r>
      <w:r w:rsidR="002F6CFC" w:rsidRPr="00BF4287">
        <w:rPr>
          <w:color w:val="auto"/>
        </w:rPr>
        <w:t xml:space="preserve">10 429 140,00 </w:t>
      </w:r>
      <w:r w:rsidRPr="00BF4287">
        <w:rPr>
          <w:color w:val="auto"/>
        </w:rPr>
        <w:t xml:space="preserve">zł.  Koszty wynagrodzeń  i pochodnych wyniosły  </w:t>
      </w:r>
      <w:r w:rsidR="002F6CFC" w:rsidRPr="00BF4287">
        <w:rPr>
          <w:color w:val="auto"/>
        </w:rPr>
        <w:t>4 267 287,21</w:t>
      </w:r>
      <w:r w:rsidRPr="00BF4287">
        <w:rPr>
          <w:color w:val="auto"/>
        </w:rPr>
        <w:t xml:space="preserve"> zł.</w:t>
      </w:r>
    </w:p>
    <w:p w14:paraId="0370E5DD" w14:textId="349A1AF9" w:rsidR="00347B68" w:rsidRPr="00BF4287" w:rsidRDefault="00347B68" w:rsidP="00347B68">
      <w:pPr>
        <w:rPr>
          <w:color w:val="auto"/>
        </w:rPr>
      </w:pPr>
      <w:r w:rsidRPr="00BF4287">
        <w:rPr>
          <w:color w:val="auto"/>
        </w:rPr>
        <w:t xml:space="preserve">Należności na koniec okresu sprawozdawczego wynosiły netto </w:t>
      </w:r>
      <w:r w:rsidR="006757C5" w:rsidRPr="00BF4287">
        <w:rPr>
          <w:color w:val="auto"/>
        </w:rPr>
        <w:t>595 271,47</w:t>
      </w:r>
      <w:r w:rsidRPr="00BF4287">
        <w:rPr>
          <w:color w:val="auto"/>
        </w:rPr>
        <w:t xml:space="preserve"> zł  należności   wymagalne na koniec okresu sprawozdawczego utrzymują się na poziomie  </w:t>
      </w:r>
      <w:r w:rsidR="006757C5" w:rsidRPr="00BF4287">
        <w:rPr>
          <w:color w:val="auto"/>
        </w:rPr>
        <w:t>53 811,75</w:t>
      </w:r>
      <w:r w:rsidRPr="00BF4287">
        <w:rPr>
          <w:color w:val="auto"/>
        </w:rPr>
        <w:t xml:space="preserve"> zł.</w:t>
      </w:r>
    </w:p>
    <w:p w14:paraId="1D2EF726" w14:textId="1A8EDC3B" w:rsidR="00347B68" w:rsidRPr="00BF4287" w:rsidRDefault="00347B68" w:rsidP="00347B68">
      <w:pPr>
        <w:rPr>
          <w:color w:val="auto"/>
        </w:rPr>
      </w:pPr>
      <w:r w:rsidRPr="00BF4287">
        <w:rPr>
          <w:color w:val="auto"/>
        </w:rPr>
        <w:t>Na koniec roku 202</w:t>
      </w:r>
      <w:r w:rsidR="002F6CFC" w:rsidRPr="00BF4287">
        <w:rPr>
          <w:color w:val="auto"/>
        </w:rPr>
        <w:t>3</w:t>
      </w:r>
      <w:r w:rsidRPr="00BF4287">
        <w:rPr>
          <w:color w:val="auto"/>
        </w:rPr>
        <w:t xml:space="preserve"> roku zobowiązania niewymagalne wynoszą ogółem </w:t>
      </w:r>
      <w:r w:rsidR="002F6CFC" w:rsidRPr="00BF4287">
        <w:rPr>
          <w:color w:val="auto"/>
        </w:rPr>
        <w:t>771 705,75</w:t>
      </w:r>
      <w:r w:rsidRPr="00BF4287">
        <w:rPr>
          <w:color w:val="auto"/>
        </w:rPr>
        <w:t xml:space="preserve"> zł. Na dzień 31.12.202</w:t>
      </w:r>
      <w:r w:rsidR="002F6CFC" w:rsidRPr="00BF4287">
        <w:rPr>
          <w:color w:val="auto"/>
        </w:rPr>
        <w:t>3</w:t>
      </w:r>
      <w:r w:rsidRPr="00BF4287">
        <w:rPr>
          <w:color w:val="auto"/>
        </w:rPr>
        <w:t xml:space="preserve"> nie wystąpiły zobowiązania wymagalne. </w:t>
      </w:r>
    </w:p>
    <w:p w14:paraId="40F4569A" w14:textId="71C5EC30" w:rsidR="00347B68" w:rsidRPr="00BF4287" w:rsidRDefault="00347B68" w:rsidP="00347B68">
      <w:pPr>
        <w:rPr>
          <w:color w:val="auto"/>
        </w:rPr>
      </w:pPr>
      <w:r w:rsidRPr="00BF4287">
        <w:rPr>
          <w:color w:val="auto"/>
        </w:rPr>
        <w:t xml:space="preserve">Stan środków obrotowych na dzień 31.12.2022 r. wyniósł   - </w:t>
      </w:r>
      <w:r w:rsidR="002F6CFC" w:rsidRPr="00BF4287">
        <w:rPr>
          <w:color w:val="auto"/>
        </w:rPr>
        <w:t>14 978,23</w:t>
      </w:r>
      <w:r w:rsidRPr="00BF4287">
        <w:rPr>
          <w:color w:val="auto"/>
        </w:rPr>
        <w:t xml:space="preserve"> zł.  </w:t>
      </w:r>
    </w:p>
    <w:p w14:paraId="593D1561" w14:textId="77777777" w:rsidR="00347B68" w:rsidRPr="00BF4287" w:rsidRDefault="00347B68" w:rsidP="00347B68">
      <w:pPr>
        <w:rPr>
          <w:color w:val="auto"/>
        </w:rPr>
      </w:pPr>
    </w:p>
    <w:p w14:paraId="5D4D1558" w14:textId="77777777" w:rsidR="00347B68" w:rsidRPr="00BF4287" w:rsidRDefault="00347B68" w:rsidP="00347B68">
      <w:pPr>
        <w:rPr>
          <w:color w:val="auto"/>
        </w:rPr>
      </w:pPr>
    </w:p>
    <w:p w14:paraId="0310A7DA" w14:textId="77777777" w:rsidR="00604C0E" w:rsidRDefault="00604C0E">
      <w:pPr>
        <w:pStyle w:val="Legenda"/>
        <w:keepNext/>
        <w:jc w:val="both"/>
        <w:sectPr w:rsidR="00604C0E" w:rsidSect="0087237B">
          <w:pgSz w:w="11906" w:h="16838"/>
          <w:pgMar w:top="992" w:right="1020" w:bottom="992" w:left="1020" w:header="709" w:footer="567" w:gutter="0"/>
          <w:cols w:space="708"/>
        </w:sectPr>
      </w:pPr>
    </w:p>
    <w:p w14:paraId="3103FE6F" w14:textId="77777777" w:rsidR="00604C0E" w:rsidRDefault="00A17617">
      <w:pPr>
        <w:pStyle w:val="Nagwek1"/>
        <w:jc w:val="both"/>
      </w:pPr>
      <w:bookmarkStart w:id="62" w:name="_Toc742340480"/>
      <w:r>
        <w:lastRenderedPageBreak/>
        <w:t>Dane tabelaryczne</w:t>
      </w:r>
      <w:bookmarkEnd w:id="62"/>
    </w:p>
    <w:p w14:paraId="0144B090" w14:textId="77777777" w:rsidR="00604C0E" w:rsidRDefault="00A17617">
      <w:pPr>
        <w:pStyle w:val="Nagwek2"/>
        <w:jc w:val="both"/>
      </w:pPr>
      <w:bookmarkStart w:id="63" w:name="_Toc1930125627"/>
      <w:r>
        <w:t>Wykonanie dochodów</w:t>
      </w:r>
      <w:bookmarkEnd w:id="63"/>
    </w:p>
    <w:p w14:paraId="43362C53" w14:textId="6BD9AE20" w:rsidR="00604C0E" w:rsidRDefault="00A17617">
      <w:pPr>
        <w:pStyle w:val="Legenda"/>
        <w:keepNext/>
        <w:jc w:val="both"/>
      </w:pPr>
      <w:r>
        <w:t xml:space="preserve">Tabela </w:t>
      </w:r>
      <w:r w:rsidR="00BF4287">
        <w:t>11</w:t>
      </w:r>
      <w:r>
        <w:t>: Wykonanie dochodów budżetu Gminy Gorzyce za 2023 rok</w:t>
      </w:r>
    </w:p>
    <w:tbl>
      <w:tblPr>
        <w:tblStyle w:val="TabelaCurulisEco"/>
        <w:tblW w:w="5000" w:type="pct"/>
        <w:tblLook w:val="04A0" w:firstRow="1" w:lastRow="0" w:firstColumn="1" w:lastColumn="0" w:noHBand="0" w:noVBand="1"/>
      </w:tblPr>
      <w:tblGrid>
        <w:gridCol w:w="849"/>
        <w:gridCol w:w="849"/>
        <w:gridCol w:w="849"/>
        <w:gridCol w:w="8248"/>
        <w:gridCol w:w="1033"/>
        <w:gridCol w:w="1033"/>
        <w:gridCol w:w="1033"/>
        <w:gridCol w:w="904"/>
      </w:tblGrid>
      <w:tr w:rsidR="00604C0E" w14:paraId="5C877E2C"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04F45D9"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4C373EAB"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7E6BFFBB"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103EB26E"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dochodów</w:t>
            </w:r>
          </w:p>
        </w:tc>
        <w:tc>
          <w:tcPr>
            <w:tcW w:w="625" w:type="pct"/>
            <w:tcMar>
              <w:top w:w="11" w:type="dxa"/>
              <w:left w:w="85" w:type="dxa"/>
              <w:bottom w:w="6" w:type="dxa"/>
              <w:right w:w="85" w:type="dxa"/>
            </w:tcMar>
          </w:tcPr>
          <w:p w14:paraId="504FE56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24215AAB"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2EA02452"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509E1B3B"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31E9298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50052B9" w14:textId="77777777" w:rsidR="00604C0E" w:rsidRDefault="00A17617">
            <w:pPr>
              <w:rPr>
                <w:b/>
                <w:bCs/>
                <w:sz w:val="15"/>
                <w:szCs w:val="15"/>
              </w:rPr>
            </w:pPr>
            <w:r>
              <w:rPr>
                <w:b/>
                <w:bCs/>
                <w:sz w:val="15"/>
                <w:szCs w:val="15"/>
              </w:rPr>
              <w:t>010</w:t>
            </w:r>
          </w:p>
        </w:tc>
        <w:tc>
          <w:tcPr>
            <w:tcW w:w="625" w:type="pct"/>
            <w:shd w:val="clear" w:color="auto" w:fill="FFFFFF"/>
            <w:tcMar>
              <w:top w:w="11" w:type="dxa"/>
              <w:left w:w="85" w:type="dxa"/>
              <w:bottom w:w="6" w:type="dxa"/>
              <w:right w:w="85" w:type="dxa"/>
            </w:tcMar>
          </w:tcPr>
          <w:p w14:paraId="08725CE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662A74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1B8A38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Rolnictwo i łowiectwo</w:t>
            </w:r>
          </w:p>
        </w:tc>
        <w:tc>
          <w:tcPr>
            <w:tcW w:w="625" w:type="pct"/>
            <w:shd w:val="clear" w:color="auto" w:fill="FFFFFF"/>
            <w:tcMar>
              <w:top w:w="11" w:type="dxa"/>
              <w:left w:w="85" w:type="dxa"/>
              <w:bottom w:w="6" w:type="dxa"/>
              <w:right w:w="85" w:type="dxa"/>
            </w:tcMar>
          </w:tcPr>
          <w:p w14:paraId="1365CC6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3606A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625" w:type="pct"/>
            <w:shd w:val="clear" w:color="auto" w:fill="FFFFFF"/>
            <w:tcMar>
              <w:top w:w="11" w:type="dxa"/>
              <w:left w:w="85" w:type="dxa"/>
              <w:bottom w:w="6" w:type="dxa"/>
              <w:right w:w="85" w:type="dxa"/>
            </w:tcMar>
          </w:tcPr>
          <w:p w14:paraId="64EC63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625" w:type="pct"/>
            <w:shd w:val="clear" w:color="auto" w:fill="FFFFFF"/>
            <w:tcMar>
              <w:top w:w="11" w:type="dxa"/>
              <w:left w:w="85" w:type="dxa"/>
              <w:bottom w:w="6" w:type="dxa"/>
              <w:right w:w="85" w:type="dxa"/>
            </w:tcMar>
          </w:tcPr>
          <w:p w14:paraId="5BAA5E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209466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8EB9D60"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2014A9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01095</w:t>
            </w:r>
          </w:p>
        </w:tc>
        <w:tc>
          <w:tcPr>
            <w:tcW w:w="625" w:type="pct"/>
            <w:shd w:val="clear" w:color="auto" w:fill="FFFFFF"/>
            <w:tcMar>
              <w:top w:w="11" w:type="dxa"/>
              <w:left w:w="85" w:type="dxa"/>
              <w:bottom w:w="6" w:type="dxa"/>
              <w:right w:w="85" w:type="dxa"/>
            </w:tcMar>
          </w:tcPr>
          <w:p w14:paraId="669726B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FB6477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1EDFED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FA189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625" w:type="pct"/>
            <w:shd w:val="clear" w:color="auto" w:fill="FFFFFF"/>
            <w:tcMar>
              <w:top w:w="11" w:type="dxa"/>
              <w:left w:w="85" w:type="dxa"/>
              <w:bottom w:w="6" w:type="dxa"/>
              <w:right w:w="85" w:type="dxa"/>
            </w:tcMar>
          </w:tcPr>
          <w:p w14:paraId="4314E0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625" w:type="pct"/>
            <w:shd w:val="clear" w:color="auto" w:fill="FFFFFF"/>
            <w:tcMar>
              <w:top w:w="11" w:type="dxa"/>
              <w:left w:w="85" w:type="dxa"/>
              <w:bottom w:w="6" w:type="dxa"/>
              <w:right w:w="85" w:type="dxa"/>
            </w:tcMar>
          </w:tcPr>
          <w:p w14:paraId="12EF51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619546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8DF5D60" w14:textId="77777777" w:rsidR="00604C0E" w:rsidRDefault="00604C0E">
            <w:pPr>
              <w:rPr>
                <w:sz w:val="15"/>
                <w:szCs w:val="15"/>
              </w:rPr>
            </w:pPr>
          </w:p>
        </w:tc>
        <w:tc>
          <w:tcPr>
            <w:tcW w:w="625" w:type="pct"/>
            <w:tcMar>
              <w:top w:w="11" w:type="dxa"/>
              <w:left w:w="85" w:type="dxa"/>
              <w:bottom w:w="6" w:type="dxa"/>
              <w:right w:w="85" w:type="dxa"/>
            </w:tcMar>
          </w:tcPr>
          <w:p w14:paraId="6C0DF1E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E0748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286D69C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088077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362F8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215 443,09</w:t>
            </w:r>
          </w:p>
        </w:tc>
        <w:tc>
          <w:tcPr>
            <w:tcW w:w="625" w:type="pct"/>
            <w:tcMar>
              <w:top w:w="11" w:type="dxa"/>
              <w:left w:w="85" w:type="dxa"/>
              <w:bottom w:w="6" w:type="dxa"/>
              <w:right w:w="85" w:type="dxa"/>
            </w:tcMar>
          </w:tcPr>
          <w:p w14:paraId="46EBA4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215 443,09</w:t>
            </w:r>
          </w:p>
        </w:tc>
        <w:tc>
          <w:tcPr>
            <w:tcW w:w="625" w:type="pct"/>
            <w:tcMar>
              <w:top w:w="11" w:type="dxa"/>
              <w:left w:w="85" w:type="dxa"/>
              <w:bottom w:w="6" w:type="dxa"/>
              <w:right w:w="85" w:type="dxa"/>
            </w:tcMar>
          </w:tcPr>
          <w:p w14:paraId="591282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353A86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4C82C58" w14:textId="77777777" w:rsidR="00604C0E" w:rsidRDefault="00A17617">
            <w:pPr>
              <w:rPr>
                <w:b/>
                <w:bCs/>
                <w:sz w:val="15"/>
                <w:szCs w:val="15"/>
              </w:rPr>
            </w:pPr>
            <w:r>
              <w:rPr>
                <w:b/>
                <w:bCs/>
                <w:sz w:val="15"/>
                <w:szCs w:val="15"/>
              </w:rPr>
              <w:t>020</w:t>
            </w:r>
          </w:p>
        </w:tc>
        <w:tc>
          <w:tcPr>
            <w:tcW w:w="625" w:type="pct"/>
            <w:shd w:val="clear" w:color="auto" w:fill="FFFFFF"/>
            <w:tcMar>
              <w:top w:w="11" w:type="dxa"/>
              <w:left w:w="85" w:type="dxa"/>
              <w:bottom w:w="6" w:type="dxa"/>
              <w:right w:w="85" w:type="dxa"/>
            </w:tcMar>
          </w:tcPr>
          <w:p w14:paraId="0E59EA8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A8756F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51F5F3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Leśnictwo</w:t>
            </w:r>
          </w:p>
        </w:tc>
        <w:tc>
          <w:tcPr>
            <w:tcW w:w="625" w:type="pct"/>
            <w:shd w:val="clear" w:color="auto" w:fill="FFFFFF"/>
            <w:tcMar>
              <w:top w:w="11" w:type="dxa"/>
              <w:left w:w="85" w:type="dxa"/>
              <w:bottom w:w="6" w:type="dxa"/>
              <w:right w:w="85" w:type="dxa"/>
            </w:tcMar>
          </w:tcPr>
          <w:p w14:paraId="3F9406D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8 000,00</w:t>
            </w:r>
          </w:p>
        </w:tc>
        <w:tc>
          <w:tcPr>
            <w:tcW w:w="625" w:type="pct"/>
            <w:shd w:val="clear" w:color="auto" w:fill="FFFFFF"/>
            <w:tcMar>
              <w:top w:w="11" w:type="dxa"/>
              <w:left w:w="85" w:type="dxa"/>
              <w:bottom w:w="6" w:type="dxa"/>
              <w:right w:w="85" w:type="dxa"/>
            </w:tcMar>
          </w:tcPr>
          <w:p w14:paraId="2CD71B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8 000,00</w:t>
            </w:r>
          </w:p>
        </w:tc>
        <w:tc>
          <w:tcPr>
            <w:tcW w:w="625" w:type="pct"/>
            <w:shd w:val="clear" w:color="auto" w:fill="FFFFFF"/>
            <w:tcMar>
              <w:top w:w="11" w:type="dxa"/>
              <w:left w:w="85" w:type="dxa"/>
              <w:bottom w:w="6" w:type="dxa"/>
              <w:right w:w="85" w:type="dxa"/>
            </w:tcMar>
          </w:tcPr>
          <w:p w14:paraId="534237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22 267,15</w:t>
            </w:r>
          </w:p>
        </w:tc>
        <w:tc>
          <w:tcPr>
            <w:tcW w:w="625" w:type="pct"/>
            <w:shd w:val="clear" w:color="auto" w:fill="FFFFFF"/>
            <w:tcMar>
              <w:top w:w="11" w:type="dxa"/>
              <w:left w:w="85" w:type="dxa"/>
              <w:bottom w:w="6" w:type="dxa"/>
              <w:right w:w="85" w:type="dxa"/>
            </w:tcMar>
          </w:tcPr>
          <w:p w14:paraId="2E5F91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278,34%</w:t>
            </w:r>
          </w:p>
        </w:tc>
      </w:tr>
      <w:tr w:rsidR="00604C0E" w14:paraId="4D73DF0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B6F553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92455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02001</w:t>
            </w:r>
          </w:p>
        </w:tc>
        <w:tc>
          <w:tcPr>
            <w:tcW w:w="625" w:type="pct"/>
            <w:shd w:val="clear" w:color="auto" w:fill="FFFFFF"/>
            <w:tcMar>
              <w:top w:w="11" w:type="dxa"/>
              <w:left w:w="85" w:type="dxa"/>
              <w:bottom w:w="6" w:type="dxa"/>
              <w:right w:w="85" w:type="dxa"/>
            </w:tcMar>
          </w:tcPr>
          <w:p w14:paraId="61F89B8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97277C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leśna</w:t>
            </w:r>
          </w:p>
        </w:tc>
        <w:tc>
          <w:tcPr>
            <w:tcW w:w="625" w:type="pct"/>
            <w:shd w:val="clear" w:color="auto" w:fill="FFFFFF"/>
            <w:tcMar>
              <w:top w:w="11" w:type="dxa"/>
              <w:left w:w="85" w:type="dxa"/>
              <w:bottom w:w="6" w:type="dxa"/>
              <w:right w:w="85" w:type="dxa"/>
            </w:tcMar>
          </w:tcPr>
          <w:p w14:paraId="576A1E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8 000,00</w:t>
            </w:r>
          </w:p>
        </w:tc>
        <w:tc>
          <w:tcPr>
            <w:tcW w:w="625" w:type="pct"/>
            <w:shd w:val="clear" w:color="auto" w:fill="FFFFFF"/>
            <w:tcMar>
              <w:top w:w="11" w:type="dxa"/>
              <w:left w:w="85" w:type="dxa"/>
              <w:bottom w:w="6" w:type="dxa"/>
              <w:right w:w="85" w:type="dxa"/>
            </w:tcMar>
          </w:tcPr>
          <w:p w14:paraId="1D1875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8 000,00</w:t>
            </w:r>
          </w:p>
        </w:tc>
        <w:tc>
          <w:tcPr>
            <w:tcW w:w="625" w:type="pct"/>
            <w:shd w:val="clear" w:color="auto" w:fill="FFFFFF"/>
            <w:tcMar>
              <w:top w:w="11" w:type="dxa"/>
              <w:left w:w="85" w:type="dxa"/>
              <w:bottom w:w="6" w:type="dxa"/>
              <w:right w:w="85" w:type="dxa"/>
            </w:tcMar>
          </w:tcPr>
          <w:p w14:paraId="4E6D901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22 267,15</w:t>
            </w:r>
          </w:p>
        </w:tc>
        <w:tc>
          <w:tcPr>
            <w:tcW w:w="625" w:type="pct"/>
            <w:shd w:val="clear" w:color="auto" w:fill="FFFFFF"/>
            <w:tcMar>
              <w:top w:w="11" w:type="dxa"/>
              <w:left w:w="85" w:type="dxa"/>
              <w:bottom w:w="6" w:type="dxa"/>
              <w:right w:w="85" w:type="dxa"/>
            </w:tcMar>
          </w:tcPr>
          <w:p w14:paraId="5C3DE48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278,34%</w:t>
            </w:r>
          </w:p>
        </w:tc>
      </w:tr>
      <w:tr w:rsidR="00604C0E" w14:paraId="6881F44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140429E" w14:textId="77777777" w:rsidR="00604C0E" w:rsidRDefault="00604C0E">
            <w:pPr>
              <w:rPr>
                <w:sz w:val="15"/>
                <w:szCs w:val="15"/>
              </w:rPr>
            </w:pPr>
          </w:p>
        </w:tc>
        <w:tc>
          <w:tcPr>
            <w:tcW w:w="625" w:type="pct"/>
            <w:tcMar>
              <w:top w:w="11" w:type="dxa"/>
              <w:left w:w="85" w:type="dxa"/>
              <w:bottom w:w="6" w:type="dxa"/>
              <w:right w:w="85" w:type="dxa"/>
            </w:tcMar>
          </w:tcPr>
          <w:p w14:paraId="4948AC3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404C8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0870</w:t>
            </w:r>
          </w:p>
        </w:tc>
        <w:tc>
          <w:tcPr>
            <w:tcW w:w="625" w:type="pct"/>
            <w:tcMar>
              <w:top w:w="11" w:type="dxa"/>
              <w:left w:w="85" w:type="dxa"/>
              <w:bottom w:w="6" w:type="dxa"/>
              <w:right w:w="85" w:type="dxa"/>
            </w:tcMar>
          </w:tcPr>
          <w:p w14:paraId="46935BE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ze sprzedaży składników majątkowych</w:t>
            </w:r>
          </w:p>
        </w:tc>
        <w:tc>
          <w:tcPr>
            <w:tcW w:w="625" w:type="pct"/>
            <w:tcMar>
              <w:top w:w="11" w:type="dxa"/>
              <w:left w:w="85" w:type="dxa"/>
              <w:bottom w:w="6" w:type="dxa"/>
              <w:right w:w="85" w:type="dxa"/>
            </w:tcMar>
          </w:tcPr>
          <w:p w14:paraId="1E38A8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7E9492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24C542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22 267,15</w:t>
            </w:r>
          </w:p>
        </w:tc>
        <w:tc>
          <w:tcPr>
            <w:tcW w:w="625" w:type="pct"/>
            <w:tcMar>
              <w:top w:w="11" w:type="dxa"/>
              <w:left w:w="85" w:type="dxa"/>
              <w:bottom w:w="6" w:type="dxa"/>
              <w:right w:w="85" w:type="dxa"/>
            </w:tcMar>
          </w:tcPr>
          <w:p w14:paraId="3E8752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278,34%</w:t>
            </w:r>
          </w:p>
        </w:tc>
      </w:tr>
      <w:tr w:rsidR="00604C0E" w14:paraId="210F005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C85DA8E" w14:textId="77777777" w:rsidR="00604C0E" w:rsidRDefault="00A17617">
            <w:pPr>
              <w:rPr>
                <w:b/>
                <w:bCs/>
                <w:sz w:val="15"/>
                <w:szCs w:val="15"/>
              </w:rPr>
            </w:pPr>
            <w:r>
              <w:rPr>
                <w:b/>
                <w:bCs/>
                <w:sz w:val="15"/>
                <w:szCs w:val="15"/>
              </w:rPr>
              <w:t>400</w:t>
            </w:r>
          </w:p>
        </w:tc>
        <w:tc>
          <w:tcPr>
            <w:tcW w:w="625" w:type="pct"/>
            <w:shd w:val="clear" w:color="auto" w:fill="FFFFFF"/>
            <w:tcMar>
              <w:top w:w="11" w:type="dxa"/>
              <w:left w:w="85" w:type="dxa"/>
              <w:bottom w:w="6" w:type="dxa"/>
              <w:right w:w="85" w:type="dxa"/>
            </w:tcMar>
          </w:tcPr>
          <w:p w14:paraId="161E565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4E3693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348A83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Wytwarzanie i zaopatrywanie w energię elektryczną, gaz i wodę</w:t>
            </w:r>
          </w:p>
        </w:tc>
        <w:tc>
          <w:tcPr>
            <w:tcW w:w="625" w:type="pct"/>
            <w:shd w:val="clear" w:color="auto" w:fill="FFFFFF"/>
            <w:tcMar>
              <w:top w:w="11" w:type="dxa"/>
              <w:left w:w="85" w:type="dxa"/>
              <w:bottom w:w="6" w:type="dxa"/>
              <w:right w:w="85" w:type="dxa"/>
            </w:tcMar>
          </w:tcPr>
          <w:p w14:paraId="55693C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414815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2 843 340,01</w:t>
            </w:r>
          </w:p>
        </w:tc>
        <w:tc>
          <w:tcPr>
            <w:tcW w:w="625" w:type="pct"/>
            <w:shd w:val="clear" w:color="auto" w:fill="FFFFFF"/>
            <w:tcMar>
              <w:top w:w="11" w:type="dxa"/>
              <w:left w:w="85" w:type="dxa"/>
              <w:bottom w:w="6" w:type="dxa"/>
              <w:right w:w="85" w:type="dxa"/>
            </w:tcMar>
          </w:tcPr>
          <w:p w14:paraId="055D6E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2 127 471,85</w:t>
            </w:r>
          </w:p>
        </w:tc>
        <w:tc>
          <w:tcPr>
            <w:tcW w:w="625" w:type="pct"/>
            <w:shd w:val="clear" w:color="auto" w:fill="FFFFFF"/>
            <w:tcMar>
              <w:top w:w="11" w:type="dxa"/>
              <w:left w:w="85" w:type="dxa"/>
              <w:bottom w:w="6" w:type="dxa"/>
              <w:right w:w="85" w:type="dxa"/>
            </w:tcMar>
          </w:tcPr>
          <w:p w14:paraId="6C5C03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74,82%</w:t>
            </w:r>
          </w:p>
        </w:tc>
      </w:tr>
      <w:tr w:rsidR="00604C0E" w14:paraId="4ECEFFE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78D362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F63CF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40002</w:t>
            </w:r>
          </w:p>
        </w:tc>
        <w:tc>
          <w:tcPr>
            <w:tcW w:w="625" w:type="pct"/>
            <w:shd w:val="clear" w:color="auto" w:fill="FFFFFF"/>
            <w:tcMar>
              <w:top w:w="11" w:type="dxa"/>
              <w:left w:w="85" w:type="dxa"/>
              <w:bottom w:w="6" w:type="dxa"/>
              <w:right w:w="85" w:type="dxa"/>
            </w:tcMar>
          </w:tcPr>
          <w:p w14:paraId="1314F2A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5AE9CA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Dostarczanie wody</w:t>
            </w:r>
          </w:p>
        </w:tc>
        <w:tc>
          <w:tcPr>
            <w:tcW w:w="625" w:type="pct"/>
            <w:shd w:val="clear" w:color="auto" w:fill="FFFFFF"/>
            <w:tcMar>
              <w:top w:w="11" w:type="dxa"/>
              <w:left w:w="85" w:type="dxa"/>
              <w:bottom w:w="6" w:type="dxa"/>
              <w:right w:w="85" w:type="dxa"/>
            </w:tcMar>
          </w:tcPr>
          <w:p w14:paraId="36BDA42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244EC6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7D1888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476 219,01</w:t>
            </w:r>
          </w:p>
        </w:tc>
        <w:tc>
          <w:tcPr>
            <w:tcW w:w="625" w:type="pct"/>
            <w:shd w:val="clear" w:color="auto" w:fill="FFFFFF"/>
            <w:tcMar>
              <w:top w:w="11" w:type="dxa"/>
              <w:left w:w="85" w:type="dxa"/>
              <w:bottom w:w="6" w:type="dxa"/>
              <w:right w:w="85" w:type="dxa"/>
            </w:tcMar>
          </w:tcPr>
          <w:p w14:paraId="3148BE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100,26%</w:t>
            </w:r>
          </w:p>
        </w:tc>
      </w:tr>
      <w:tr w:rsidR="00604C0E" w14:paraId="0B2355D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63CE031" w14:textId="77777777" w:rsidR="00604C0E" w:rsidRDefault="00604C0E">
            <w:pPr>
              <w:rPr>
                <w:sz w:val="15"/>
                <w:szCs w:val="15"/>
              </w:rPr>
            </w:pPr>
          </w:p>
        </w:tc>
        <w:tc>
          <w:tcPr>
            <w:tcW w:w="625" w:type="pct"/>
            <w:tcMar>
              <w:top w:w="11" w:type="dxa"/>
              <w:left w:w="85" w:type="dxa"/>
              <w:bottom w:w="6" w:type="dxa"/>
              <w:right w:w="85" w:type="dxa"/>
            </w:tcMar>
          </w:tcPr>
          <w:p w14:paraId="1871A16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A48B7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32A7B78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673968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0622D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16FF3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1 219,00</w:t>
            </w:r>
          </w:p>
        </w:tc>
        <w:tc>
          <w:tcPr>
            <w:tcW w:w="625" w:type="pct"/>
            <w:tcMar>
              <w:top w:w="11" w:type="dxa"/>
              <w:left w:w="85" w:type="dxa"/>
              <w:bottom w:w="6" w:type="dxa"/>
              <w:right w:w="85" w:type="dxa"/>
            </w:tcMar>
          </w:tcPr>
          <w:p w14:paraId="6EDF64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B3EC10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5A1EB1B" w14:textId="77777777" w:rsidR="00604C0E" w:rsidRDefault="00604C0E">
            <w:pPr>
              <w:rPr>
                <w:sz w:val="15"/>
                <w:szCs w:val="15"/>
              </w:rPr>
            </w:pPr>
          </w:p>
        </w:tc>
        <w:tc>
          <w:tcPr>
            <w:tcW w:w="625" w:type="pct"/>
            <w:tcMar>
              <w:top w:w="11" w:type="dxa"/>
              <w:left w:w="85" w:type="dxa"/>
              <w:bottom w:w="6" w:type="dxa"/>
              <w:right w:w="85" w:type="dxa"/>
            </w:tcMar>
          </w:tcPr>
          <w:p w14:paraId="0FC5534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017EC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50E2A9E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14:paraId="229C5A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634431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4A1F61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30E9FA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C4DA17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1800B6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8422A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40095</w:t>
            </w:r>
          </w:p>
        </w:tc>
        <w:tc>
          <w:tcPr>
            <w:tcW w:w="625" w:type="pct"/>
            <w:shd w:val="clear" w:color="auto" w:fill="FFFFFF"/>
            <w:tcMar>
              <w:top w:w="11" w:type="dxa"/>
              <w:left w:w="85" w:type="dxa"/>
              <w:bottom w:w="6" w:type="dxa"/>
              <w:right w:w="85" w:type="dxa"/>
            </w:tcMar>
          </w:tcPr>
          <w:p w14:paraId="5D62D11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2FD623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3DAD84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4B505B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2 368 340,00</w:t>
            </w:r>
          </w:p>
        </w:tc>
        <w:tc>
          <w:tcPr>
            <w:tcW w:w="625" w:type="pct"/>
            <w:shd w:val="clear" w:color="auto" w:fill="FFFFFF"/>
            <w:tcMar>
              <w:top w:w="11" w:type="dxa"/>
              <w:left w:w="85" w:type="dxa"/>
              <w:bottom w:w="6" w:type="dxa"/>
              <w:right w:w="85" w:type="dxa"/>
            </w:tcMar>
          </w:tcPr>
          <w:p w14:paraId="6FA94D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1 651 252,84</w:t>
            </w:r>
          </w:p>
        </w:tc>
        <w:tc>
          <w:tcPr>
            <w:tcW w:w="625" w:type="pct"/>
            <w:shd w:val="clear" w:color="auto" w:fill="FFFFFF"/>
            <w:tcMar>
              <w:top w:w="11" w:type="dxa"/>
              <w:left w:w="85" w:type="dxa"/>
              <w:bottom w:w="6" w:type="dxa"/>
              <w:right w:w="85" w:type="dxa"/>
            </w:tcMar>
          </w:tcPr>
          <w:p w14:paraId="4D08F9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69,72%</w:t>
            </w:r>
          </w:p>
        </w:tc>
      </w:tr>
      <w:tr w:rsidR="00604C0E" w14:paraId="417FE3D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398244" w14:textId="77777777" w:rsidR="00604C0E" w:rsidRDefault="00604C0E">
            <w:pPr>
              <w:rPr>
                <w:sz w:val="15"/>
                <w:szCs w:val="15"/>
              </w:rPr>
            </w:pPr>
          </w:p>
        </w:tc>
        <w:tc>
          <w:tcPr>
            <w:tcW w:w="625" w:type="pct"/>
            <w:tcMar>
              <w:top w:w="11" w:type="dxa"/>
              <w:left w:w="85" w:type="dxa"/>
              <w:bottom w:w="6" w:type="dxa"/>
              <w:right w:w="85" w:type="dxa"/>
            </w:tcMar>
          </w:tcPr>
          <w:p w14:paraId="2E4751B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11743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0840</w:t>
            </w:r>
          </w:p>
        </w:tc>
        <w:tc>
          <w:tcPr>
            <w:tcW w:w="625" w:type="pct"/>
            <w:tcMar>
              <w:top w:w="11" w:type="dxa"/>
              <w:left w:w="85" w:type="dxa"/>
              <w:bottom w:w="6" w:type="dxa"/>
              <w:right w:w="85" w:type="dxa"/>
            </w:tcMar>
          </w:tcPr>
          <w:p w14:paraId="7484A9A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Wpływy ze sprzedaży wyrobów </w:t>
            </w:r>
          </w:p>
        </w:tc>
        <w:tc>
          <w:tcPr>
            <w:tcW w:w="625" w:type="pct"/>
            <w:tcMar>
              <w:top w:w="11" w:type="dxa"/>
              <w:left w:w="85" w:type="dxa"/>
              <w:bottom w:w="6" w:type="dxa"/>
              <w:right w:w="85" w:type="dxa"/>
            </w:tcMar>
          </w:tcPr>
          <w:p w14:paraId="206CB7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5D79D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1 711 590,00</w:t>
            </w:r>
          </w:p>
        </w:tc>
        <w:tc>
          <w:tcPr>
            <w:tcW w:w="625" w:type="pct"/>
            <w:tcMar>
              <w:top w:w="11" w:type="dxa"/>
              <w:left w:w="85" w:type="dxa"/>
              <w:bottom w:w="6" w:type="dxa"/>
              <w:right w:w="85" w:type="dxa"/>
            </w:tcMar>
          </w:tcPr>
          <w:p w14:paraId="3BD2E0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1 256 551,83</w:t>
            </w:r>
          </w:p>
        </w:tc>
        <w:tc>
          <w:tcPr>
            <w:tcW w:w="625" w:type="pct"/>
            <w:tcMar>
              <w:top w:w="11" w:type="dxa"/>
              <w:left w:w="85" w:type="dxa"/>
              <w:bottom w:w="6" w:type="dxa"/>
              <w:right w:w="85" w:type="dxa"/>
            </w:tcMar>
          </w:tcPr>
          <w:p w14:paraId="23FD24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73,41%</w:t>
            </w:r>
          </w:p>
        </w:tc>
      </w:tr>
      <w:tr w:rsidR="00604C0E" w14:paraId="16840D4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553760" w14:textId="77777777" w:rsidR="00604C0E" w:rsidRDefault="00604C0E">
            <w:pPr>
              <w:rPr>
                <w:sz w:val="15"/>
                <w:szCs w:val="15"/>
              </w:rPr>
            </w:pPr>
          </w:p>
        </w:tc>
        <w:tc>
          <w:tcPr>
            <w:tcW w:w="625" w:type="pct"/>
            <w:tcMar>
              <w:top w:w="11" w:type="dxa"/>
              <w:left w:w="85" w:type="dxa"/>
              <w:bottom w:w="6" w:type="dxa"/>
              <w:right w:w="85" w:type="dxa"/>
            </w:tcMar>
          </w:tcPr>
          <w:p w14:paraId="7A3A508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A2FAE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0240507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785ADD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0E34D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B12D6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267,71</w:t>
            </w:r>
          </w:p>
        </w:tc>
        <w:tc>
          <w:tcPr>
            <w:tcW w:w="625" w:type="pct"/>
            <w:tcMar>
              <w:top w:w="11" w:type="dxa"/>
              <w:left w:w="85" w:type="dxa"/>
              <w:bottom w:w="6" w:type="dxa"/>
              <w:right w:w="85" w:type="dxa"/>
            </w:tcMar>
          </w:tcPr>
          <w:p w14:paraId="5CC1EB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AE4DB8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FF43FF" w14:textId="77777777" w:rsidR="00604C0E" w:rsidRDefault="00604C0E">
            <w:pPr>
              <w:rPr>
                <w:sz w:val="15"/>
                <w:szCs w:val="15"/>
              </w:rPr>
            </w:pPr>
            <w:bookmarkStart w:id="64" w:name="_Hlk162425142"/>
          </w:p>
        </w:tc>
        <w:tc>
          <w:tcPr>
            <w:tcW w:w="625" w:type="pct"/>
            <w:tcMar>
              <w:top w:w="11" w:type="dxa"/>
              <w:left w:w="85" w:type="dxa"/>
              <w:bottom w:w="6" w:type="dxa"/>
              <w:right w:w="85" w:type="dxa"/>
            </w:tcMar>
          </w:tcPr>
          <w:p w14:paraId="75E0859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17211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500325B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23CA82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AFD11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656 750,00</w:t>
            </w:r>
          </w:p>
        </w:tc>
        <w:tc>
          <w:tcPr>
            <w:tcW w:w="625" w:type="pct"/>
            <w:tcMar>
              <w:top w:w="11" w:type="dxa"/>
              <w:left w:w="85" w:type="dxa"/>
              <w:bottom w:w="6" w:type="dxa"/>
              <w:right w:w="85" w:type="dxa"/>
            </w:tcMar>
          </w:tcPr>
          <w:p w14:paraId="499A69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394 433,30</w:t>
            </w:r>
          </w:p>
        </w:tc>
        <w:tc>
          <w:tcPr>
            <w:tcW w:w="625" w:type="pct"/>
            <w:tcMar>
              <w:top w:w="11" w:type="dxa"/>
              <w:left w:w="85" w:type="dxa"/>
              <w:bottom w:w="6" w:type="dxa"/>
              <w:right w:w="85" w:type="dxa"/>
            </w:tcMar>
          </w:tcPr>
          <w:p w14:paraId="43C801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60,06%</w:t>
            </w:r>
          </w:p>
        </w:tc>
      </w:tr>
      <w:bookmarkEnd w:id="64"/>
      <w:tr w:rsidR="00604C0E" w14:paraId="29E005F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8C5A2E0" w14:textId="77777777" w:rsidR="00604C0E" w:rsidRDefault="00A17617">
            <w:pPr>
              <w:rPr>
                <w:b/>
                <w:bCs/>
                <w:sz w:val="15"/>
                <w:szCs w:val="15"/>
              </w:rPr>
            </w:pPr>
            <w:r>
              <w:rPr>
                <w:b/>
                <w:bCs/>
                <w:sz w:val="15"/>
                <w:szCs w:val="15"/>
              </w:rPr>
              <w:t>600</w:t>
            </w:r>
          </w:p>
        </w:tc>
        <w:tc>
          <w:tcPr>
            <w:tcW w:w="625" w:type="pct"/>
            <w:shd w:val="clear" w:color="auto" w:fill="FFFFFF"/>
            <w:tcMar>
              <w:top w:w="11" w:type="dxa"/>
              <w:left w:w="85" w:type="dxa"/>
              <w:bottom w:w="6" w:type="dxa"/>
              <w:right w:w="85" w:type="dxa"/>
            </w:tcMar>
          </w:tcPr>
          <w:p w14:paraId="0106627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CFB2E3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B28D16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Transport i łączność</w:t>
            </w:r>
          </w:p>
        </w:tc>
        <w:tc>
          <w:tcPr>
            <w:tcW w:w="625" w:type="pct"/>
            <w:shd w:val="clear" w:color="auto" w:fill="FFFFFF"/>
            <w:tcMar>
              <w:top w:w="11" w:type="dxa"/>
              <w:left w:w="85" w:type="dxa"/>
              <w:bottom w:w="6" w:type="dxa"/>
              <w:right w:w="85" w:type="dxa"/>
            </w:tcMar>
          </w:tcPr>
          <w:p w14:paraId="67F6C8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17197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2 330 000,00</w:t>
            </w:r>
          </w:p>
        </w:tc>
        <w:tc>
          <w:tcPr>
            <w:tcW w:w="625" w:type="pct"/>
            <w:shd w:val="clear" w:color="auto" w:fill="FFFFFF"/>
            <w:tcMar>
              <w:top w:w="11" w:type="dxa"/>
              <w:left w:w="85" w:type="dxa"/>
              <w:bottom w:w="6" w:type="dxa"/>
              <w:right w:w="85" w:type="dxa"/>
            </w:tcMar>
          </w:tcPr>
          <w:p w14:paraId="7DCF57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2 388 103,87</w:t>
            </w:r>
          </w:p>
        </w:tc>
        <w:tc>
          <w:tcPr>
            <w:tcW w:w="625" w:type="pct"/>
            <w:shd w:val="clear" w:color="auto" w:fill="FFFFFF"/>
            <w:tcMar>
              <w:top w:w="11" w:type="dxa"/>
              <w:left w:w="85" w:type="dxa"/>
              <w:bottom w:w="6" w:type="dxa"/>
              <w:right w:w="85" w:type="dxa"/>
            </w:tcMar>
          </w:tcPr>
          <w:p w14:paraId="165730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102,49%</w:t>
            </w:r>
          </w:p>
        </w:tc>
      </w:tr>
      <w:tr w:rsidR="00604C0E" w14:paraId="0DF347B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250AEF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C5601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60016</w:t>
            </w:r>
          </w:p>
        </w:tc>
        <w:tc>
          <w:tcPr>
            <w:tcW w:w="625" w:type="pct"/>
            <w:shd w:val="clear" w:color="auto" w:fill="FFFFFF"/>
            <w:tcMar>
              <w:top w:w="11" w:type="dxa"/>
              <w:left w:w="85" w:type="dxa"/>
              <w:bottom w:w="6" w:type="dxa"/>
              <w:right w:w="85" w:type="dxa"/>
            </w:tcMar>
          </w:tcPr>
          <w:p w14:paraId="4A917E7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AAD10D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publiczne gminne</w:t>
            </w:r>
          </w:p>
        </w:tc>
        <w:tc>
          <w:tcPr>
            <w:tcW w:w="625" w:type="pct"/>
            <w:shd w:val="clear" w:color="auto" w:fill="FFFFFF"/>
            <w:tcMar>
              <w:top w:w="11" w:type="dxa"/>
              <w:left w:w="85" w:type="dxa"/>
              <w:bottom w:w="6" w:type="dxa"/>
              <w:right w:w="85" w:type="dxa"/>
            </w:tcMar>
          </w:tcPr>
          <w:p w14:paraId="6C6AF23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DDC50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680165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2 308 103,87</w:t>
            </w:r>
          </w:p>
        </w:tc>
        <w:tc>
          <w:tcPr>
            <w:tcW w:w="625" w:type="pct"/>
            <w:shd w:val="clear" w:color="auto" w:fill="FFFFFF"/>
            <w:tcMar>
              <w:top w:w="11" w:type="dxa"/>
              <w:left w:w="85" w:type="dxa"/>
              <w:bottom w:w="6" w:type="dxa"/>
              <w:right w:w="85" w:type="dxa"/>
            </w:tcMar>
          </w:tcPr>
          <w:p w14:paraId="18A85C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102,58%</w:t>
            </w:r>
          </w:p>
        </w:tc>
      </w:tr>
      <w:tr w:rsidR="00604C0E" w14:paraId="2E3BB2A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914188B" w14:textId="77777777" w:rsidR="00604C0E" w:rsidRDefault="00604C0E">
            <w:pPr>
              <w:rPr>
                <w:sz w:val="15"/>
                <w:szCs w:val="15"/>
              </w:rPr>
            </w:pPr>
          </w:p>
        </w:tc>
        <w:tc>
          <w:tcPr>
            <w:tcW w:w="625" w:type="pct"/>
            <w:tcMar>
              <w:top w:w="11" w:type="dxa"/>
              <w:left w:w="85" w:type="dxa"/>
              <w:bottom w:w="6" w:type="dxa"/>
              <w:right w:w="85" w:type="dxa"/>
            </w:tcMar>
          </w:tcPr>
          <w:p w14:paraId="22FE622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407CA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09E33A8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6D48DF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FC358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41D37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8,87</w:t>
            </w:r>
          </w:p>
        </w:tc>
        <w:tc>
          <w:tcPr>
            <w:tcW w:w="625" w:type="pct"/>
            <w:tcMar>
              <w:top w:w="11" w:type="dxa"/>
              <w:left w:w="85" w:type="dxa"/>
              <w:bottom w:w="6" w:type="dxa"/>
              <w:right w:w="85" w:type="dxa"/>
            </w:tcMar>
          </w:tcPr>
          <w:p w14:paraId="0FF7BD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42FE88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341BC09" w14:textId="77777777" w:rsidR="00604C0E" w:rsidRDefault="00604C0E">
            <w:pPr>
              <w:rPr>
                <w:sz w:val="15"/>
                <w:szCs w:val="15"/>
              </w:rPr>
            </w:pPr>
          </w:p>
        </w:tc>
        <w:tc>
          <w:tcPr>
            <w:tcW w:w="625" w:type="pct"/>
            <w:tcMar>
              <w:top w:w="11" w:type="dxa"/>
              <w:left w:w="85" w:type="dxa"/>
              <w:bottom w:w="6" w:type="dxa"/>
              <w:right w:w="85" w:type="dxa"/>
            </w:tcMar>
          </w:tcPr>
          <w:p w14:paraId="4BD7796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459B0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6290</w:t>
            </w:r>
          </w:p>
        </w:tc>
        <w:tc>
          <w:tcPr>
            <w:tcW w:w="625" w:type="pct"/>
            <w:tcMar>
              <w:top w:w="11" w:type="dxa"/>
              <w:left w:w="85" w:type="dxa"/>
              <w:bottom w:w="6" w:type="dxa"/>
              <w:right w:w="85" w:type="dxa"/>
            </w:tcMar>
          </w:tcPr>
          <w:p w14:paraId="1FDB962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na dofinansowanie własnych inwestycji gmin, powiatów (związków gmin, związków powiatowo-gminnych, związków powiatów), samorządów województw, pozyskane z innych źródeł</w:t>
            </w:r>
          </w:p>
        </w:tc>
        <w:tc>
          <w:tcPr>
            <w:tcW w:w="625" w:type="pct"/>
            <w:tcMar>
              <w:top w:w="11" w:type="dxa"/>
              <w:left w:w="85" w:type="dxa"/>
              <w:bottom w:w="6" w:type="dxa"/>
              <w:right w:w="85" w:type="dxa"/>
            </w:tcMar>
          </w:tcPr>
          <w:p w14:paraId="461CC7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92768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7E155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58 095,00</w:t>
            </w:r>
          </w:p>
        </w:tc>
        <w:tc>
          <w:tcPr>
            <w:tcW w:w="625" w:type="pct"/>
            <w:tcMar>
              <w:top w:w="11" w:type="dxa"/>
              <w:left w:w="85" w:type="dxa"/>
              <w:bottom w:w="6" w:type="dxa"/>
              <w:right w:w="85" w:type="dxa"/>
            </w:tcMar>
          </w:tcPr>
          <w:p w14:paraId="7A8826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000920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CF91C66" w14:textId="77777777" w:rsidR="00604C0E" w:rsidRDefault="00604C0E">
            <w:pPr>
              <w:rPr>
                <w:sz w:val="15"/>
                <w:szCs w:val="15"/>
              </w:rPr>
            </w:pPr>
          </w:p>
        </w:tc>
        <w:tc>
          <w:tcPr>
            <w:tcW w:w="625" w:type="pct"/>
            <w:tcMar>
              <w:top w:w="11" w:type="dxa"/>
              <w:left w:w="85" w:type="dxa"/>
              <w:bottom w:w="6" w:type="dxa"/>
              <w:right w:w="85" w:type="dxa"/>
            </w:tcMar>
          </w:tcPr>
          <w:p w14:paraId="0BC3513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F0F94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73CE624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14:paraId="4F9D64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1FEF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382724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50C27B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3D5FF0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0EE458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FEED82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60017</w:t>
            </w:r>
          </w:p>
        </w:tc>
        <w:tc>
          <w:tcPr>
            <w:tcW w:w="625" w:type="pct"/>
            <w:shd w:val="clear" w:color="auto" w:fill="FFFFFF"/>
            <w:tcMar>
              <w:top w:w="11" w:type="dxa"/>
              <w:left w:w="85" w:type="dxa"/>
              <w:bottom w:w="6" w:type="dxa"/>
              <w:right w:w="85" w:type="dxa"/>
            </w:tcMar>
          </w:tcPr>
          <w:p w14:paraId="58E68D1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FC02F3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wewnętrzne</w:t>
            </w:r>
          </w:p>
        </w:tc>
        <w:tc>
          <w:tcPr>
            <w:tcW w:w="625" w:type="pct"/>
            <w:shd w:val="clear" w:color="auto" w:fill="FFFFFF"/>
            <w:tcMar>
              <w:top w:w="11" w:type="dxa"/>
              <w:left w:w="85" w:type="dxa"/>
              <w:bottom w:w="6" w:type="dxa"/>
              <w:right w:w="85" w:type="dxa"/>
            </w:tcMar>
          </w:tcPr>
          <w:p w14:paraId="2ADFDB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8F095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80 000,00</w:t>
            </w:r>
          </w:p>
        </w:tc>
        <w:tc>
          <w:tcPr>
            <w:tcW w:w="625" w:type="pct"/>
            <w:shd w:val="clear" w:color="auto" w:fill="FFFFFF"/>
            <w:tcMar>
              <w:top w:w="11" w:type="dxa"/>
              <w:left w:w="85" w:type="dxa"/>
              <w:bottom w:w="6" w:type="dxa"/>
              <w:right w:w="85" w:type="dxa"/>
            </w:tcMar>
          </w:tcPr>
          <w:p w14:paraId="7092C1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80 000,00</w:t>
            </w:r>
          </w:p>
        </w:tc>
        <w:tc>
          <w:tcPr>
            <w:tcW w:w="625" w:type="pct"/>
            <w:shd w:val="clear" w:color="auto" w:fill="FFFFFF"/>
            <w:tcMar>
              <w:top w:w="11" w:type="dxa"/>
              <w:left w:w="85" w:type="dxa"/>
              <w:bottom w:w="6" w:type="dxa"/>
              <w:right w:w="85" w:type="dxa"/>
            </w:tcMar>
          </w:tcPr>
          <w:p w14:paraId="491C0A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6D531F6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3A4C897" w14:textId="77777777" w:rsidR="00604C0E" w:rsidRDefault="00604C0E">
            <w:pPr>
              <w:rPr>
                <w:sz w:val="15"/>
                <w:szCs w:val="15"/>
              </w:rPr>
            </w:pPr>
          </w:p>
        </w:tc>
        <w:tc>
          <w:tcPr>
            <w:tcW w:w="625" w:type="pct"/>
            <w:tcMar>
              <w:top w:w="11" w:type="dxa"/>
              <w:left w:w="85" w:type="dxa"/>
              <w:bottom w:w="6" w:type="dxa"/>
              <w:right w:w="85" w:type="dxa"/>
            </w:tcMar>
          </w:tcPr>
          <w:p w14:paraId="73B0330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9A27C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6630</w:t>
            </w:r>
          </w:p>
        </w:tc>
        <w:tc>
          <w:tcPr>
            <w:tcW w:w="625" w:type="pct"/>
            <w:tcMar>
              <w:top w:w="11" w:type="dxa"/>
              <w:left w:w="85" w:type="dxa"/>
              <w:bottom w:w="6" w:type="dxa"/>
              <w:right w:w="85" w:type="dxa"/>
            </w:tcMar>
          </w:tcPr>
          <w:p w14:paraId="798160C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samorządu województwa na inwestycje i zakupy inwestycyjne realizowane na podstawie porozumień (umów) między jednostkami samorządu terytorialnego</w:t>
            </w:r>
          </w:p>
        </w:tc>
        <w:tc>
          <w:tcPr>
            <w:tcW w:w="625" w:type="pct"/>
            <w:tcMar>
              <w:top w:w="11" w:type="dxa"/>
              <w:left w:w="85" w:type="dxa"/>
              <w:bottom w:w="6" w:type="dxa"/>
              <w:right w:w="85" w:type="dxa"/>
            </w:tcMar>
          </w:tcPr>
          <w:p w14:paraId="736B45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54DA6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80 000,00</w:t>
            </w:r>
          </w:p>
        </w:tc>
        <w:tc>
          <w:tcPr>
            <w:tcW w:w="625" w:type="pct"/>
            <w:tcMar>
              <w:top w:w="11" w:type="dxa"/>
              <w:left w:w="85" w:type="dxa"/>
              <w:bottom w:w="6" w:type="dxa"/>
              <w:right w:w="85" w:type="dxa"/>
            </w:tcMar>
          </w:tcPr>
          <w:p w14:paraId="3EFD85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80 000,00</w:t>
            </w:r>
          </w:p>
        </w:tc>
        <w:tc>
          <w:tcPr>
            <w:tcW w:w="625" w:type="pct"/>
            <w:tcMar>
              <w:top w:w="11" w:type="dxa"/>
              <w:left w:w="85" w:type="dxa"/>
              <w:bottom w:w="6" w:type="dxa"/>
              <w:right w:w="85" w:type="dxa"/>
            </w:tcMar>
          </w:tcPr>
          <w:p w14:paraId="1EEC61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2A0DA7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8E8DF21" w14:textId="77777777" w:rsidR="00604C0E" w:rsidRDefault="00A17617">
            <w:pPr>
              <w:rPr>
                <w:b/>
                <w:bCs/>
                <w:sz w:val="15"/>
                <w:szCs w:val="15"/>
              </w:rPr>
            </w:pPr>
            <w:r>
              <w:rPr>
                <w:b/>
                <w:bCs/>
                <w:sz w:val="15"/>
                <w:szCs w:val="15"/>
              </w:rPr>
              <w:t>700</w:t>
            </w:r>
          </w:p>
        </w:tc>
        <w:tc>
          <w:tcPr>
            <w:tcW w:w="625" w:type="pct"/>
            <w:shd w:val="clear" w:color="auto" w:fill="FFFFFF"/>
            <w:tcMar>
              <w:top w:w="11" w:type="dxa"/>
              <w:left w:w="85" w:type="dxa"/>
              <w:bottom w:w="6" w:type="dxa"/>
              <w:right w:w="85" w:type="dxa"/>
            </w:tcMar>
          </w:tcPr>
          <w:p w14:paraId="08C4C2B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F6DC1A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0AA730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mieszkaniowa</w:t>
            </w:r>
          </w:p>
        </w:tc>
        <w:tc>
          <w:tcPr>
            <w:tcW w:w="625" w:type="pct"/>
            <w:shd w:val="clear" w:color="auto" w:fill="FFFFFF"/>
            <w:tcMar>
              <w:top w:w="11" w:type="dxa"/>
              <w:left w:w="85" w:type="dxa"/>
              <w:bottom w:w="6" w:type="dxa"/>
              <w:right w:w="85" w:type="dxa"/>
            </w:tcMar>
          </w:tcPr>
          <w:p w14:paraId="160C24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8 370 940,00</w:t>
            </w:r>
          </w:p>
        </w:tc>
        <w:tc>
          <w:tcPr>
            <w:tcW w:w="625" w:type="pct"/>
            <w:shd w:val="clear" w:color="auto" w:fill="FFFFFF"/>
            <w:tcMar>
              <w:top w:w="11" w:type="dxa"/>
              <w:left w:w="85" w:type="dxa"/>
              <w:bottom w:w="6" w:type="dxa"/>
              <w:right w:w="85" w:type="dxa"/>
            </w:tcMar>
          </w:tcPr>
          <w:p w14:paraId="6AF30B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4 927 511,78</w:t>
            </w:r>
          </w:p>
        </w:tc>
        <w:tc>
          <w:tcPr>
            <w:tcW w:w="625" w:type="pct"/>
            <w:shd w:val="clear" w:color="auto" w:fill="FFFFFF"/>
            <w:tcMar>
              <w:top w:w="11" w:type="dxa"/>
              <w:left w:w="85" w:type="dxa"/>
              <w:bottom w:w="6" w:type="dxa"/>
              <w:right w:w="85" w:type="dxa"/>
            </w:tcMar>
          </w:tcPr>
          <w:p w14:paraId="091B32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670 192,92</w:t>
            </w:r>
          </w:p>
        </w:tc>
        <w:tc>
          <w:tcPr>
            <w:tcW w:w="625" w:type="pct"/>
            <w:shd w:val="clear" w:color="auto" w:fill="FFFFFF"/>
            <w:tcMar>
              <w:top w:w="11" w:type="dxa"/>
              <w:left w:w="85" w:type="dxa"/>
              <w:bottom w:w="6" w:type="dxa"/>
              <w:right w:w="85" w:type="dxa"/>
            </w:tcMar>
          </w:tcPr>
          <w:p w14:paraId="736632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13,60%</w:t>
            </w:r>
          </w:p>
        </w:tc>
      </w:tr>
      <w:tr w:rsidR="00604C0E" w14:paraId="73C404E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FEAF94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46ADD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70005</w:t>
            </w:r>
          </w:p>
        </w:tc>
        <w:tc>
          <w:tcPr>
            <w:tcW w:w="625" w:type="pct"/>
            <w:shd w:val="clear" w:color="auto" w:fill="FFFFFF"/>
            <w:tcMar>
              <w:top w:w="11" w:type="dxa"/>
              <w:left w:w="85" w:type="dxa"/>
              <w:bottom w:w="6" w:type="dxa"/>
              <w:right w:w="85" w:type="dxa"/>
            </w:tcMar>
          </w:tcPr>
          <w:p w14:paraId="22C18D1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64E674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gruntami i nieruchomościami</w:t>
            </w:r>
          </w:p>
        </w:tc>
        <w:tc>
          <w:tcPr>
            <w:tcW w:w="625" w:type="pct"/>
            <w:shd w:val="clear" w:color="auto" w:fill="FFFFFF"/>
            <w:tcMar>
              <w:top w:w="11" w:type="dxa"/>
              <w:left w:w="85" w:type="dxa"/>
              <w:bottom w:w="6" w:type="dxa"/>
              <w:right w:w="85" w:type="dxa"/>
            </w:tcMar>
          </w:tcPr>
          <w:p w14:paraId="38DDB4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8 370 940,00</w:t>
            </w:r>
          </w:p>
        </w:tc>
        <w:tc>
          <w:tcPr>
            <w:tcW w:w="625" w:type="pct"/>
            <w:shd w:val="clear" w:color="auto" w:fill="FFFFFF"/>
            <w:tcMar>
              <w:top w:w="11" w:type="dxa"/>
              <w:left w:w="85" w:type="dxa"/>
              <w:bottom w:w="6" w:type="dxa"/>
              <w:right w:w="85" w:type="dxa"/>
            </w:tcMar>
          </w:tcPr>
          <w:p w14:paraId="2C6000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4 927 511,78</w:t>
            </w:r>
          </w:p>
        </w:tc>
        <w:tc>
          <w:tcPr>
            <w:tcW w:w="625" w:type="pct"/>
            <w:shd w:val="clear" w:color="auto" w:fill="FFFFFF"/>
            <w:tcMar>
              <w:top w:w="11" w:type="dxa"/>
              <w:left w:w="85" w:type="dxa"/>
              <w:bottom w:w="6" w:type="dxa"/>
              <w:right w:w="85" w:type="dxa"/>
            </w:tcMar>
          </w:tcPr>
          <w:p w14:paraId="7A0CC4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670 192,92</w:t>
            </w:r>
          </w:p>
        </w:tc>
        <w:tc>
          <w:tcPr>
            <w:tcW w:w="625" w:type="pct"/>
            <w:shd w:val="clear" w:color="auto" w:fill="FFFFFF"/>
            <w:tcMar>
              <w:top w:w="11" w:type="dxa"/>
              <w:left w:w="85" w:type="dxa"/>
              <w:bottom w:w="6" w:type="dxa"/>
              <w:right w:w="85" w:type="dxa"/>
            </w:tcMar>
          </w:tcPr>
          <w:p w14:paraId="56DCE8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13,60%</w:t>
            </w:r>
          </w:p>
        </w:tc>
      </w:tr>
      <w:tr w:rsidR="00604C0E" w14:paraId="2148644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1FCE3BD" w14:textId="77777777" w:rsidR="00604C0E" w:rsidRDefault="00604C0E">
            <w:pPr>
              <w:rPr>
                <w:sz w:val="15"/>
                <w:szCs w:val="15"/>
              </w:rPr>
            </w:pPr>
          </w:p>
        </w:tc>
        <w:tc>
          <w:tcPr>
            <w:tcW w:w="625" w:type="pct"/>
            <w:tcMar>
              <w:top w:w="11" w:type="dxa"/>
              <w:left w:w="85" w:type="dxa"/>
              <w:bottom w:w="6" w:type="dxa"/>
              <w:right w:w="85" w:type="dxa"/>
            </w:tcMar>
          </w:tcPr>
          <w:p w14:paraId="1DB9B0F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7C79F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0470</w:t>
            </w:r>
          </w:p>
        </w:tc>
        <w:tc>
          <w:tcPr>
            <w:tcW w:w="625" w:type="pct"/>
            <w:tcMar>
              <w:top w:w="11" w:type="dxa"/>
              <w:left w:w="85" w:type="dxa"/>
              <w:bottom w:w="6" w:type="dxa"/>
              <w:right w:w="85" w:type="dxa"/>
            </w:tcMar>
          </w:tcPr>
          <w:p w14:paraId="404DE0B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trwały zarząd, użytkowanie i służebności</w:t>
            </w:r>
          </w:p>
        </w:tc>
        <w:tc>
          <w:tcPr>
            <w:tcW w:w="625" w:type="pct"/>
            <w:tcMar>
              <w:top w:w="11" w:type="dxa"/>
              <w:left w:w="85" w:type="dxa"/>
              <w:bottom w:w="6" w:type="dxa"/>
              <w:right w:w="85" w:type="dxa"/>
            </w:tcMar>
          </w:tcPr>
          <w:p w14:paraId="06B1D1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625" w:type="pct"/>
            <w:tcMar>
              <w:top w:w="11" w:type="dxa"/>
              <w:left w:w="85" w:type="dxa"/>
              <w:bottom w:w="6" w:type="dxa"/>
              <w:right w:w="85" w:type="dxa"/>
            </w:tcMar>
          </w:tcPr>
          <w:p w14:paraId="6EC598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625" w:type="pct"/>
            <w:tcMar>
              <w:top w:w="11" w:type="dxa"/>
              <w:left w:w="85" w:type="dxa"/>
              <w:bottom w:w="6" w:type="dxa"/>
              <w:right w:w="85" w:type="dxa"/>
            </w:tcMar>
          </w:tcPr>
          <w:p w14:paraId="2D77C7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11 855,34</w:t>
            </w:r>
          </w:p>
        </w:tc>
        <w:tc>
          <w:tcPr>
            <w:tcW w:w="625" w:type="pct"/>
            <w:tcMar>
              <w:top w:w="11" w:type="dxa"/>
              <w:left w:w="85" w:type="dxa"/>
              <w:bottom w:w="6" w:type="dxa"/>
              <w:right w:w="85" w:type="dxa"/>
            </w:tcMar>
          </w:tcPr>
          <w:p w14:paraId="672F6B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91,19%</w:t>
            </w:r>
          </w:p>
        </w:tc>
      </w:tr>
      <w:tr w:rsidR="00604C0E" w14:paraId="451F72A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13CD854" w14:textId="77777777" w:rsidR="00604C0E" w:rsidRDefault="00604C0E">
            <w:pPr>
              <w:rPr>
                <w:sz w:val="15"/>
                <w:szCs w:val="15"/>
              </w:rPr>
            </w:pPr>
          </w:p>
        </w:tc>
        <w:tc>
          <w:tcPr>
            <w:tcW w:w="625" w:type="pct"/>
            <w:tcMar>
              <w:top w:w="11" w:type="dxa"/>
              <w:left w:w="85" w:type="dxa"/>
              <w:bottom w:w="6" w:type="dxa"/>
              <w:right w:w="85" w:type="dxa"/>
            </w:tcMar>
          </w:tcPr>
          <w:p w14:paraId="4644001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9C4F3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0550</w:t>
            </w:r>
          </w:p>
        </w:tc>
        <w:tc>
          <w:tcPr>
            <w:tcW w:w="625" w:type="pct"/>
            <w:tcMar>
              <w:top w:w="11" w:type="dxa"/>
              <w:left w:w="85" w:type="dxa"/>
              <w:bottom w:w="6" w:type="dxa"/>
              <w:right w:w="85" w:type="dxa"/>
            </w:tcMar>
          </w:tcPr>
          <w:p w14:paraId="53C74AA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 tytułu użytkowania wieczystego nieruchomości</w:t>
            </w:r>
          </w:p>
        </w:tc>
        <w:tc>
          <w:tcPr>
            <w:tcW w:w="625" w:type="pct"/>
            <w:tcMar>
              <w:top w:w="11" w:type="dxa"/>
              <w:left w:w="85" w:type="dxa"/>
              <w:bottom w:w="6" w:type="dxa"/>
              <w:right w:w="85" w:type="dxa"/>
            </w:tcMar>
          </w:tcPr>
          <w:p w14:paraId="1F882D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46 250,00</w:t>
            </w:r>
          </w:p>
        </w:tc>
        <w:tc>
          <w:tcPr>
            <w:tcW w:w="625" w:type="pct"/>
            <w:tcMar>
              <w:top w:w="11" w:type="dxa"/>
              <w:left w:w="85" w:type="dxa"/>
              <w:bottom w:w="6" w:type="dxa"/>
              <w:right w:w="85" w:type="dxa"/>
            </w:tcMar>
          </w:tcPr>
          <w:p w14:paraId="464C4D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55 250,00</w:t>
            </w:r>
          </w:p>
        </w:tc>
        <w:tc>
          <w:tcPr>
            <w:tcW w:w="625" w:type="pct"/>
            <w:tcMar>
              <w:top w:w="11" w:type="dxa"/>
              <w:left w:w="85" w:type="dxa"/>
              <w:bottom w:w="6" w:type="dxa"/>
              <w:right w:w="85" w:type="dxa"/>
            </w:tcMar>
          </w:tcPr>
          <w:p w14:paraId="7857BE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55 906,43</w:t>
            </w:r>
          </w:p>
        </w:tc>
        <w:tc>
          <w:tcPr>
            <w:tcW w:w="625" w:type="pct"/>
            <w:tcMar>
              <w:top w:w="11" w:type="dxa"/>
              <w:left w:w="85" w:type="dxa"/>
              <w:bottom w:w="6" w:type="dxa"/>
              <w:right w:w="85" w:type="dxa"/>
            </w:tcMar>
          </w:tcPr>
          <w:p w14:paraId="59379A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101,19%</w:t>
            </w:r>
          </w:p>
        </w:tc>
      </w:tr>
      <w:tr w:rsidR="00604C0E" w14:paraId="7BF696D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7DFB4E" w14:textId="77777777" w:rsidR="00604C0E" w:rsidRDefault="00604C0E">
            <w:pPr>
              <w:rPr>
                <w:sz w:val="15"/>
                <w:szCs w:val="15"/>
              </w:rPr>
            </w:pPr>
          </w:p>
        </w:tc>
        <w:tc>
          <w:tcPr>
            <w:tcW w:w="625" w:type="pct"/>
            <w:tcMar>
              <w:top w:w="11" w:type="dxa"/>
              <w:left w:w="85" w:type="dxa"/>
              <w:bottom w:w="6" w:type="dxa"/>
              <w:right w:w="85" w:type="dxa"/>
            </w:tcMar>
          </w:tcPr>
          <w:p w14:paraId="161ED79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841D0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4FE919D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3C9033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032027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038E8B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8 303,53</w:t>
            </w:r>
          </w:p>
        </w:tc>
        <w:tc>
          <w:tcPr>
            <w:tcW w:w="625" w:type="pct"/>
            <w:tcMar>
              <w:top w:w="11" w:type="dxa"/>
              <w:left w:w="85" w:type="dxa"/>
              <w:bottom w:w="6" w:type="dxa"/>
              <w:right w:w="85" w:type="dxa"/>
            </w:tcMar>
          </w:tcPr>
          <w:p w14:paraId="0E916C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138,39%</w:t>
            </w:r>
          </w:p>
        </w:tc>
      </w:tr>
      <w:tr w:rsidR="00604C0E" w14:paraId="3D629D9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E06BFF7" w14:textId="77777777" w:rsidR="00604C0E" w:rsidRDefault="00604C0E">
            <w:pPr>
              <w:rPr>
                <w:sz w:val="15"/>
                <w:szCs w:val="15"/>
              </w:rPr>
            </w:pPr>
          </w:p>
        </w:tc>
        <w:tc>
          <w:tcPr>
            <w:tcW w:w="625" w:type="pct"/>
            <w:tcMar>
              <w:top w:w="11" w:type="dxa"/>
              <w:left w:w="85" w:type="dxa"/>
              <w:bottom w:w="6" w:type="dxa"/>
              <w:right w:w="85" w:type="dxa"/>
            </w:tcMar>
          </w:tcPr>
          <w:p w14:paraId="23FF4BF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411DF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0750</w:t>
            </w:r>
          </w:p>
        </w:tc>
        <w:tc>
          <w:tcPr>
            <w:tcW w:w="625" w:type="pct"/>
            <w:tcMar>
              <w:top w:w="11" w:type="dxa"/>
              <w:left w:w="85" w:type="dxa"/>
              <w:bottom w:w="6" w:type="dxa"/>
              <w:right w:w="85" w:type="dxa"/>
            </w:tcMar>
          </w:tcPr>
          <w:p w14:paraId="0CA6E8E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najmu i dzierżawy składników majątkowych Skarbu Państwa, jednostek samorządu terytorialnego lub innych jednostek zaliczanych do sektora finansów publicznych oraz innych umów o podobnym charakterze</w:t>
            </w:r>
          </w:p>
        </w:tc>
        <w:tc>
          <w:tcPr>
            <w:tcW w:w="625" w:type="pct"/>
            <w:tcMar>
              <w:top w:w="11" w:type="dxa"/>
              <w:left w:w="85" w:type="dxa"/>
              <w:bottom w:w="6" w:type="dxa"/>
              <w:right w:w="85" w:type="dxa"/>
            </w:tcMar>
          </w:tcPr>
          <w:p w14:paraId="7A412D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280 000,00</w:t>
            </w:r>
          </w:p>
        </w:tc>
        <w:tc>
          <w:tcPr>
            <w:tcW w:w="625" w:type="pct"/>
            <w:tcMar>
              <w:top w:w="11" w:type="dxa"/>
              <w:left w:w="85" w:type="dxa"/>
              <w:bottom w:w="6" w:type="dxa"/>
              <w:right w:w="85" w:type="dxa"/>
            </w:tcMar>
          </w:tcPr>
          <w:p w14:paraId="3172A3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343 000,00</w:t>
            </w:r>
          </w:p>
        </w:tc>
        <w:tc>
          <w:tcPr>
            <w:tcW w:w="625" w:type="pct"/>
            <w:tcMar>
              <w:top w:w="11" w:type="dxa"/>
              <w:left w:w="85" w:type="dxa"/>
              <w:bottom w:w="6" w:type="dxa"/>
              <w:right w:w="85" w:type="dxa"/>
            </w:tcMar>
          </w:tcPr>
          <w:p w14:paraId="1609AE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386 088,76</w:t>
            </w:r>
          </w:p>
        </w:tc>
        <w:tc>
          <w:tcPr>
            <w:tcW w:w="625" w:type="pct"/>
            <w:tcMar>
              <w:top w:w="11" w:type="dxa"/>
              <w:left w:w="85" w:type="dxa"/>
              <w:bottom w:w="6" w:type="dxa"/>
              <w:right w:w="85" w:type="dxa"/>
            </w:tcMar>
          </w:tcPr>
          <w:p w14:paraId="0C65ED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112,56%</w:t>
            </w:r>
          </w:p>
        </w:tc>
      </w:tr>
      <w:tr w:rsidR="00604C0E" w14:paraId="30170C3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B4451B9" w14:textId="77777777" w:rsidR="00604C0E" w:rsidRDefault="00604C0E">
            <w:pPr>
              <w:rPr>
                <w:sz w:val="15"/>
                <w:szCs w:val="15"/>
              </w:rPr>
            </w:pPr>
          </w:p>
        </w:tc>
        <w:tc>
          <w:tcPr>
            <w:tcW w:w="625" w:type="pct"/>
            <w:tcMar>
              <w:top w:w="11" w:type="dxa"/>
              <w:left w:w="85" w:type="dxa"/>
              <w:bottom w:w="6" w:type="dxa"/>
              <w:right w:w="85" w:type="dxa"/>
            </w:tcMar>
          </w:tcPr>
          <w:p w14:paraId="56FFCB9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E3278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0760</w:t>
            </w:r>
          </w:p>
        </w:tc>
        <w:tc>
          <w:tcPr>
            <w:tcW w:w="625" w:type="pct"/>
            <w:tcMar>
              <w:top w:w="11" w:type="dxa"/>
              <w:left w:w="85" w:type="dxa"/>
              <w:bottom w:w="6" w:type="dxa"/>
              <w:right w:w="85" w:type="dxa"/>
            </w:tcMar>
          </w:tcPr>
          <w:p w14:paraId="6147E6D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przekształcenia prawa użytkowania wieczystego w prawo własności</w:t>
            </w:r>
          </w:p>
        </w:tc>
        <w:tc>
          <w:tcPr>
            <w:tcW w:w="625" w:type="pct"/>
            <w:tcMar>
              <w:top w:w="11" w:type="dxa"/>
              <w:left w:w="85" w:type="dxa"/>
              <w:bottom w:w="6" w:type="dxa"/>
              <w:right w:w="85" w:type="dxa"/>
            </w:tcMar>
          </w:tcPr>
          <w:p w14:paraId="1E6F4D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F0C46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4EDDD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615,30</w:t>
            </w:r>
          </w:p>
        </w:tc>
        <w:tc>
          <w:tcPr>
            <w:tcW w:w="625" w:type="pct"/>
            <w:tcMar>
              <w:top w:w="11" w:type="dxa"/>
              <w:left w:w="85" w:type="dxa"/>
              <w:bottom w:w="6" w:type="dxa"/>
              <w:right w:w="85" w:type="dxa"/>
            </w:tcMar>
          </w:tcPr>
          <w:p w14:paraId="345B5D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D35C2A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F3C917D" w14:textId="77777777" w:rsidR="00604C0E" w:rsidRDefault="00604C0E">
            <w:pPr>
              <w:rPr>
                <w:sz w:val="15"/>
                <w:szCs w:val="15"/>
              </w:rPr>
            </w:pPr>
          </w:p>
        </w:tc>
        <w:tc>
          <w:tcPr>
            <w:tcW w:w="625" w:type="pct"/>
            <w:tcMar>
              <w:top w:w="11" w:type="dxa"/>
              <w:left w:w="85" w:type="dxa"/>
              <w:bottom w:w="6" w:type="dxa"/>
              <w:right w:w="85" w:type="dxa"/>
            </w:tcMar>
          </w:tcPr>
          <w:p w14:paraId="51A65DB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66753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0770</w:t>
            </w:r>
          </w:p>
        </w:tc>
        <w:tc>
          <w:tcPr>
            <w:tcW w:w="625" w:type="pct"/>
            <w:tcMar>
              <w:top w:w="11" w:type="dxa"/>
              <w:left w:w="85" w:type="dxa"/>
              <w:bottom w:w="6" w:type="dxa"/>
              <w:right w:w="85" w:type="dxa"/>
            </w:tcMar>
          </w:tcPr>
          <w:p w14:paraId="74FF5EB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z tytułu odpłatnego nabycia prawa własności oraz prawa użytkowania wieczystego nieruchomości</w:t>
            </w:r>
          </w:p>
        </w:tc>
        <w:tc>
          <w:tcPr>
            <w:tcW w:w="625" w:type="pct"/>
            <w:tcMar>
              <w:top w:w="11" w:type="dxa"/>
              <w:left w:w="85" w:type="dxa"/>
              <w:bottom w:w="6" w:type="dxa"/>
              <w:right w:w="85" w:type="dxa"/>
            </w:tcMar>
          </w:tcPr>
          <w:p w14:paraId="03E255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4 085 230,00</w:t>
            </w:r>
          </w:p>
        </w:tc>
        <w:tc>
          <w:tcPr>
            <w:tcW w:w="625" w:type="pct"/>
            <w:tcMar>
              <w:top w:w="11" w:type="dxa"/>
              <w:left w:w="85" w:type="dxa"/>
              <w:bottom w:w="6" w:type="dxa"/>
              <w:right w:w="85" w:type="dxa"/>
            </w:tcMar>
          </w:tcPr>
          <w:p w14:paraId="1CEB45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528 662,25</w:t>
            </w:r>
          </w:p>
        </w:tc>
        <w:tc>
          <w:tcPr>
            <w:tcW w:w="625" w:type="pct"/>
            <w:tcMar>
              <w:top w:w="11" w:type="dxa"/>
              <w:left w:w="85" w:type="dxa"/>
              <w:bottom w:w="6" w:type="dxa"/>
              <w:right w:w="85" w:type="dxa"/>
            </w:tcMar>
          </w:tcPr>
          <w:p w14:paraId="08D997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110 870,00</w:t>
            </w:r>
          </w:p>
        </w:tc>
        <w:tc>
          <w:tcPr>
            <w:tcW w:w="625" w:type="pct"/>
            <w:tcMar>
              <w:top w:w="11" w:type="dxa"/>
              <w:left w:w="85" w:type="dxa"/>
              <w:bottom w:w="6" w:type="dxa"/>
              <w:right w:w="85" w:type="dxa"/>
            </w:tcMar>
          </w:tcPr>
          <w:p w14:paraId="1E8E89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20,97%</w:t>
            </w:r>
          </w:p>
        </w:tc>
      </w:tr>
      <w:tr w:rsidR="00604C0E" w14:paraId="11A6767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27A9581" w14:textId="77777777" w:rsidR="00604C0E" w:rsidRDefault="00604C0E">
            <w:pPr>
              <w:rPr>
                <w:sz w:val="15"/>
                <w:szCs w:val="15"/>
              </w:rPr>
            </w:pPr>
          </w:p>
        </w:tc>
        <w:tc>
          <w:tcPr>
            <w:tcW w:w="625" w:type="pct"/>
            <w:tcMar>
              <w:top w:w="11" w:type="dxa"/>
              <w:left w:w="85" w:type="dxa"/>
              <w:bottom w:w="6" w:type="dxa"/>
              <w:right w:w="85" w:type="dxa"/>
            </w:tcMar>
          </w:tcPr>
          <w:p w14:paraId="63C65F3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C3F83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0870</w:t>
            </w:r>
          </w:p>
        </w:tc>
        <w:tc>
          <w:tcPr>
            <w:tcW w:w="625" w:type="pct"/>
            <w:tcMar>
              <w:top w:w="11" w:type="dxa"/>
              <w:left w:w="85" w:type="dxa"/>
              <w:bottom w:w="6" w:type="dxa"/>
              <w:right w:w="85" w:type="dxa"/>
            </w:tcMar>
          </w:tcPr>
          <w:p w14:paraId="3BA2645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ze sprzedaży składników majątkowych</w:t>
            </w:r>
          </w:p>
        </w:tc>
        <w:tc>
          <w:tcPr>
            <w:tcW w:w="625" w:type="pct"/>
            <w:tcMar>
              <w:top w:w="11" w:type="dxa"/>
              <w:left w:w="85" w:type="dxa"/>
              <w:bottom w:w="6" w:type="dxa"/>
              <w:right w:w="85" w:type="dxa"/>
            </w:tcMar>
          </w:tcPr>
          <w:p w14:paraId="5FEF17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27392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6C5B7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4 833,24</w:t>
            </w:r>
          </w:p>
        </w:tc>
        <w:tc>
          <w:tcPr>
            <w:tcW w:w="625" w:type="pct"/>
            <w:tcMar>
              <w:top w:w="11" w:type="dxa"/>
              <w:left w:w="85" w:type="dxa"/>
              <w:bottom w:w="6" w:type="dxa"/>
              <w:right w:w="85" w:type="dxa"/>
            </w:tcMar>
          </w:tcPr>
          <w:p w14:paraId="7A0AF6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895C8D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1A58AA" w14:textId="77777777" w:rsidR="00604C0E" w:rsidRDefault="00604C0E">
            <w:pPr>
              <w:rPr>
                <w:sz w:val="15"/>
                <w:szCs w:val="15"/>
              </w:rPr>
            </w:pPr>
          </w:p>
        </w:tc>
        <w:tc>
          <w:tcPr>
            <w:tcW w:w="625" w:type="pct"/>
            <w:tcMar>
              <w:top w:w="11" w:type="dxa"/>
              <w:left w:w="85" w:type="dxa"/>
              <w:bottom w:w="6" w:type="dxa"/>
              <w:right w:w="85" w:type="dxa"/>
            </w:tcMar>
          </w:tcPr>
          <w:p w14:paraId="1FC8518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EC14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15C98A5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6FCDFD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C870B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3DAF3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5 070,42</w:t>
            </w:r>
          </w:p>
        </w:tc>
        <w:tc>
          <w:tcPr>
            <w:tcW w:w="625" w:type="pct"/>
            <w:tcMar>
              <w:top w:w="11" w:type="dxa"/>
              <w:left w:w="85" w:type="dxa"/>
              <w:bottom w:w="6" w:type="dxa"/>
              <w:right w:w="85" w:type="dxa"/>
            </w:tcMar>
          </w:tcPr>
          <w:p w14:paraId="31B8C6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F0487A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545B1D3" w14:textId="77777777" w:rsidR="00604C0E" w:rsidRDefault="00604C0E">
            <w:pPr>
              <w:rPr>
                <w:sz w:val="15"/>
                <w:szCs w:val="15"/>
              </w:rPr>
            </w:pPr>
          </w:p>
        </w:tc>
        <w:tc>
          <w:tcPr>
            <w:tcW w:w="625" w:type="pct"/>
            <w:tcMar>
              <w:top w:w="11" w:type="dxa"/>
              <w:left w:w="85" w:type="dxa"/>
              <w:bottom w:w="6" w:type="dxa"/>
              <w:right w:w="85" w:type="dxa"/>
            </w:tcMar>
          </w:tcPr>
          <w:p w14:paraId="1DC3B27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7A225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227D929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466CF3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CCB6C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3165A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96,90</w:t>
            </w:r>
          </w:p>
        </w:tc>
        <w:tc>
          <w:tcPr>
            <w:tcW w:w="625" w:type="pct"/>
            <w:tcMar>
              <w:top w:w="11" w:type="dxa"/>
              <w:left w:w="85" w:type="dxa"/>
              <w:bottom w:w="6" w:type="dxa"/>
              <w:right w:w="85" w:type="dxa"/>
            </w:tcMar>
          </w:tcPr>
          <w:p w14:paraId="0B935A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361CCA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BD4A1EB" w14:textId="77777777" w:rsidR="00604C0E" w:rsidRDefault="00604C0E">
            <w:pPr>
              <w:rPr>
                <w:sz w:val="15"/>
                <w:szCs w:val="15"/>
              </w:rPr>
            </w:pPr>
          </w:p>
        </w:tc>
        <w:tc>
          <w:tcPr>
            <w:tcW w:w="625" w:type="pct"/>
            <w:tcMar>
              <w:top w:w="11" w:type="dxa"/>
              <w:left w:w="85" w:type="dxa"/>
              <w:bottom w:w="6" w:type="dxa"/>
              <w:right w:w="85" w:type="dxa"/>
            </w:tcMar>
          </w:tcPr>
          <w:p w14:paraId="07548E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1FBCE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0950</w:t>
            </w:r>
          </w:p>
        </w:tc>
        <w:tc>
          <w:tcPr>
            <w:tcW w:w="625" w:type="pct"/>
            <w:tcMar>
              <w:top w:w="11" w:type="dxa"/>
              <w:left w:w="85" w:type="dxa"/>
              <w:bottom w:w="6" w:type="dxa"/>
              <w:right w:w="85" w:type="dxa"/>
            </w:tcMar>
          </w:tcPr>
          <w:p w14:paraId="441E712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kar i odszkodowań wynikających z umów</w:t>
            </w:r>
          </w:p>
        </w:tc>
        <w:tc>
          <w:tcPr>
            <w:tcW w:w="625" w:type="pct"/>
            <w:tcMar>
              <w:top w:w="11" w:type="dxa"/>
              <w:left w:w="85" w:type="dxa"/>
              <w:bottom w:w="6" w:type="dxa"/>
              <w:right w:w="85" w:type="dxa"/>
            </w:tcMar>
          </w:tcPr>
          <w:p w14:paraId="5EE861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3F248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7 639,53</w:t>
            </w:r>
          </w:p>
        </w:tc>
        <w:tc>
          <w:tcPr>
            <w:tcW w:w="625" w:type="pct"/>
            <w:tcMar>
              <w:top w:w="11" w:type="dxa"/>
              <w:left w:w="85" w:type="dxa"/>
              <w:bottom w:w="6" w:type="dxa"/>
              <w:right w:w="85" w:type="dxa"/>
            </w:tcMar>
          </w:tcPr>
          <w:p w14:paraId="50E32C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6270E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A68727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9F621EE" w14:textId="77777777" w:rsidR="00604C0E" w:rsidRDefault="00604C0E">
            <w:pPr>
              <w:rPr>
                <w:sz w:val="15"/>
                <w:szCs w:val="15"/>
              </w:rPr>
            </w:pPr>
          </w:p>
        </w:tc>
        <w:tc>
          <w:tcPr>
            <w:tcW w:w="625" w:type="pct"/>
            <w:tcMar>
              <w:top w:w="11" w:type="dxa"/>
              <w:left w:w="85" w:type="dxa"/>
              <w:bottom w:w="6" w:type="dxa"/>
              <w:right w:w="85" w:type="dxa"/>
            </w:tcMar>
          </w:tcPr>
          <w:p w14:paraId="62805E7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1B494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2710</w:t>
            </w:r>
          </w:p>
        </w:tc>
        <w:tc>
          <w:tcPr>
            <w:tcW w:w="625" w:type="pct"/>
            <w:tcMar>
              <w:top w:w="11" w:type="dxa"/>
              <w:left w:w="85" w:type="dxa"/>
              <w:bottom w:w="6" w:type="dxa"/>
              <w:right w:w="85" w:type="dxa"/>
            </w:tcMar>
          </w:tcPr>
          <w:p w14:paraId="37BC942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tytułu pomocy finansowej udzielanej między jednostkami samorządu terytorialnego na dofinansowanie własnych zadań bieżących</w:t>
            </w:r>
          </w:p>
        </w:tc>
        <w:tc>
          <w:tcPr>
            <w:tcW w:w="625" w:type="pct"/>
            <w:tcMar>
              <w:top w:w="11" w:type="dxa"/>
              <w:left w:w="85" w:type="dxa"/>
              <w:bottom w:w="6" w:type="dxa"/>
              <w:right w:w="85" w:type="dxa"/>
            </w:tcMar>
          </w:tcPr>
          <w:p w14:paraId="588D3B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D3CA6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9 500,00</w:t>
            </w:r>
          </w:p>
        </w:tc>
        <w:tc>
          <w:tcPr>
            <w:tcW w:w="625" w:type="pct"/>
            <w:tcMar>
              <w:top w:w="11" w:type="dxa"/>
              <w:left w:w="85" w:type="dxa"/>
              <w:bottom w:w="6" w:type="dxa"/>
              <w:right w:w="85" w:type="dxa"/>
            </w:tcMar>
          </w:tcPr>
          <w:p w14:paraId="5ADEAD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9 500,00</w:t>
            </w:r>
          </w:p>
        </w:tc>
        <w:tc>
          <w:tcPr>
            <w:tcW w:w="625" w:type="pct"/>
            <w:tcMar>
              <w:top w:w="11" w:type="dxa"/>
              <w:left w:w="85" w:type="dxa"/>
              <w:bottom w:w="6" w:type="dxa"/>
              <w:right w:w="85" w:type="dxa"/>
            </w:tcMar>
          </w:tcPr>
          <w:p w14:paraId="2BBE30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BDA66F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3FCA5DC" w14:textId="77777777" w:rsidR="00604C0E" w:rsidRDefault="00604C0E">
            <w:pPr>
              <w:rPr>
                <w:sz w:val="15"/>
                <w:szCs w:val="15"/>
              </w:rPr>
            </w:pPr>
          </w:p>
        </w:tc>
        <w:tc>
          <w:tcPr>
            <w:tcW w:w="625" w:type="pct"/>
            <w:tcMar>
              <w:top w:w="11" w:type="dxa"/>
              <w:left w:w="85" w:type="dxa"/>
              <w:bottom w:w="6" w:type="dxa"/>
              <w:right w:w="85" w:type="dxa"/>
            </w:tcMar>
          </w:tcPr>
          <w:p w14:paraId="1E73C63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A87BE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6257</w:t>
            </w:r>
          </w:p>
        </w:tc>
        <w:tc>
          <w:tcPr>
            <w:tcW w:w="625" w:type="pct"/>
            <w:tcMar>
              <w:top w:w="11" w:type="dxa"/>
              <w:left w:w="85" w:type="dxa"/>
              <w:bottom w:w="6" w:type="dxa"/>
              <w:right w:w="85" w:type="dxa"/>
            </w:tcMar>
          </w:tcPr>
          <w:p w14:paraId="24A675F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625" w:type="pct"/>
            <w:tcMar>
              <w:top w:w="11" w:type="dxa"/>
              <w:left w:w="85" w:type="dxa"/>
              <w:bottom w:w="6" w:type="dxa"/>
              <w:right w:w="85" w:type="dxa"/>
            </w:tcMar>
          </w:tcPr>
          <w:p w14:paraId="2107CA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71 460,00</w:t>
            </w:r>
          </w:p>
        </w:tc>
        <w:tc>
          <w:tcPr>
            <w:tcW w:w="625" w:type="pct"/>
            <w:tcMar>
              <w:top w:w="11" w:type="dxa"/>
              <w:left w:w="85" w:type="dxa"/>
              <w:bottom w:w="6" w:type="dxa"/>
              <w:right w:w="85" w:type="dxa"/>
            </w:tcMar>
          </w:tcPr>
          <w:p w14:paraId="42F977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94 460,00</w:t>
            </w:r>
          </w:p>
        </w:tc>
        <w:tc>
          <w:tcPr>
            <w:tcW w:w="625" w:type="pct"/>
            <w:tcMar>
              <w:top w:w="11" w:type="dxa"/>
              <w:left w:w="85" w:type="dxa"/>
              <w:bottom w:w="6" w:type="dxa"/>
              <w:right w:w="85" w:type="dxa"/>
            </w:tcMar>
          </w:tcPr>
          <w:p w14:paraId="77787D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77 053,00</w:t>
            </w:r>
          </w:p>
        </w:tc>
        <w:tc>
          <w:tcPr>
            <w:tcW w:w="625" w:type="pct"/>
            <w:tcMar>
              <w:top w:w="11" w:type="dxa"/>
              <w:left w:w="85" w:type="dxa"/>
              <w:bottom w:w="6" w:type="dxa"/>
              <w:right w:w="85" w:type="dxa"/>
            </w:tcMar>
          </w:tcPr>
          <w:p w14:paraId="646904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81,57%</w:t>
            </w:r>
          </w:p>
        </w:tc>
      </w:tr>
      <w:tr w:rsidR="00604C0E" w14:paraId="5B9E8A6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4ABF3A1" w14:textId="77777777" w:rsidR="00604C0E" w:rsidRDefault="00604C0E">
            <w:pPr>
              <w:rPr>
                <w:sz w:val="15"/>
                <w:szCs w:val="15"/>
              </w:rPr>
            </w:pPr>
          </w:p>
        </w:tc>
        <w:tc>
          <w:tcPr>
            <w:tcW w:w="625" w:type="pct"/>
            <w:tcMar>
              <w:top w:w="11" w:type="dxa"/>
              <w:left w:w="85" w:type="dxa"/>
              <w:bottom w:w="6" w:type="dxa"/>
              <w:right w:w="85" w:type="dxa"/>
            </w:tcMar>
          </w:tcPr>
          <w:p w14:paraId="03AE5DA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34B94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1588165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14:paraId="20CEF8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3 870 000,00</w:t>
            </w:r>
          </w:p>
        </w:tc>
        <w:tc>
          <w:tcPr>
            <w:tcW w:w="625" w:type="pct"/>
            <w:tcMar>
              <w:top w:w="11" w:type="dxa"/>
              <w:left w:w="85" w:type="dxa"/>
              <w:bottom w:w="6" w:type="dxa"/>
              <w:right w:w="85" w:type="dxa"/>
            </w:tcMar>
          </w:tcPr>
          <w:p w14:paraId="3F2AC1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3 870 000,00</w:t>
            </w:r>
          </w:p>
        </w:tc>
        <w:tc>
          <w:tcPr>
            <w:tcW w:w="625" w:type="pct"/>
            <w:tcMar>
              <w:top w:w="11" w:type="dxa"/>
              <w:left w:w="85" w:type="dxa"/>
              <w:bottom w:w="6" w:type="dxa"/>
              <w:right w:w="85" w:type="dxa"/>
            </w:tcMar>
          </w:tcPr>
          <w:p w14:paraId="665FC1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299A6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2B8CBCA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C2FB6C1" w14:textId="77777777" w:rsidR="00604C0E" w:rsidRDefault="00A17617">
            <w:pPr>
              <w:rPr>
                <w:b/>
                <w:bCs/>
                <w:sz w:val="15"/>
                <w:szCs w:val="15"/>
              </w:rPr>
            </w:pPr>
            <w:r>
              <w:rPr>
                <w:b/>
                <w:bCs/>
                <w:sz w:val="15"/>
                <w:szCs w:val="15"/>
              </w:rPr>
              <w:t>720</w:t>
            </w:r>
          </w:p>
        </w:tc>
        <w:tc>
          <w:tcPr>
            <w:tcW w:w="625" w:type="pct"/>
            <w:shd w:val="clear" w:color="auto" w:fill="FFFFFF"/>
            <w:tcMar>
              <w:top w:w="11" w:type="dxa"/>
              <w:left w:w="85" w:type="dxa"/>
              <w:bottom w:w="6" w:type="dxa"/>
              <w:right w:w="85" w:type="dxa"/>
            </w:tcMar>
          </w:tcPr>
          <w:p w14:paraId="7D83033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61E836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BA327E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Informatyka</w:t>
            </w:r>
          </w:p>
        </w:tc>
        <w:tc>
          <w:tcPr>
            <w:tcW w:w="625" w:type="pct"/>
            <w:shd w:val="clear" w:color="auto" w:fill="FFFFFF"/>
            <w:tcMar>
              <w:top w:w="11" w:type="dxa"/>
              <w:left w:w="85" w:type="dxa"/>
              <w:bottom w:w="6" w:type="dxa"/>
              <w:right w:w="85" w:type="dxa"/>
            </w:tcMar>
          </w:tcPr>
          <w:p w14:paraId="3D3FD3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4ACCF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4AD39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5,72</w:t>
            </w:r>
          </w:p>
        </w:tc>
        <w:tc>
          <w:tcPr>
            <w:tcW w:w="625" w:type="pct"/>
            <w:shd w:val="clear" w:color="auto" w:fill="FFFFFF"/>
            <w:tcMar>
              <w:top w:w="11" w:type="dxa"/>
              <w:left w:w="85" w:type="dxa"/>
              <w:bottom w:w="6" w:type="dxa"/>
              <w:right w:w="85" w:type="dxa"/>
            </w:tcMar>
          </w:tcPr>
          <w:p w14:paraId="049036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36C9CC0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12EC17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9C0C7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72095</w:t>
            </w:r>
          </w:p>
        </w:tc>
        <w:tc>
          <w:tcPr>
            <w:tcW w:w="625" w:type="pct"/>
            <w:shd w:val="clear" w:color="auto" w:fill="FFFFFF"/>
            <w:tcMar>
              <w:top w:w="11" w:type="dxa"/>
              <w:left w:w="85" w:type="dxa"/>
              <w:bottom w:w="6" w:type="dxa"/>
              <w:right w:w="85" w:type="dxa"/>
            </w:tcMar>
          </w:tcPr>
          <w:p w14:paraId="43BDC79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29E7D3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75376C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A4633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22D34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5,72</w:t>
            </w:r>
          </w:p>
        </w:tc>
        <w:tc>
          <w:tcPr>
            <w:tcW w:w="625" w:type="pct"/>
            <w:shd w:val="clear" w:color="auto" w:fill="FFFFFF"/>
            <w:tcMar>
              <w:top w:w="11" w:type="dxa"/>
              <w:left w:w="85" w:type="dxa"/>
              <w:bottom w:w="6" w:type="dxa"/>
              <w:right w:w="85" w:type="dxa"/>
            </w:tcMar>
          </w:tcPr>
          <w:p w14:paraId="3B368C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696A661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6A5C1AC" w14:textId="77777777" w:rsidR="00604C0E" w:rsidRDefault="00604C0E">
            <w:pPr>
              <w:rPr>
                <w:sz w:val="15"/>
                <w:szCs w:val="15"/>
              </w:rPr>
            </w:pPr>
          </w:p>
        </w:tc>
        <w:tc>
          <w:tcPr>
            <w:tcW w:w="625" w:type="pct"/>
            <w:tcMar>
              <w:top w:w="11" w:type="dxa"/>
              <w:left w:w="85" w:type="dxa"/>
              <w:bottom w:w="6" w:type="dxa"/>
              <w:right w:w="85" w:type="dxa"/>
            </w:tcMar>
          </w:tcPr>
          <w:p w14:paraId="5003D11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D79C8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04178D0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168AE5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998AE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15B05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5,72</w:t>
            </w:r>
          </w:p>
        </w:tc>
        <w:tc>
          <w:tcPr>
            <w:tcW w:w="625" w:type="pct"/>
            <w:tcMar>
              <w:top w:w="11" w:type="dxa"/>
              <w:left w:w="85" w:type="dxa"/>
              <w:bottom w:w="6" w:type="dxa"/>
              <w:right w:w="85" w:type="dxa"/>
            </w:tcMar>
          </w:tcPr>
          <w:p w14:paraId="3BEF61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6CEAAA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1DA852D" w14:textId="77777777" w:rsidR="00604C0E" w:rsidRDefault="00A17617">
            <w:pPr>
              <w:rPr>
                <w:b/>
                <w:bCs/>
                <w:sz w:val="15"/>
                <w:szCs w:val="15"/>
              </w:rPr>
            </w:pPr>
            <w:r>
              <w:rPr>
                <w:b/>
                <w:bCs/>
                <w:sz w:val="15"/>
                <w:szCs w:val="15"/>
              </w:rPr>
              <w:t>750</w:t>
            </w:r>
          </w:p>
        </w:tc>
        <w:tc>
          <w:tcPr>
            <w:tcW w:w="625" w:type="pct"/>
            <w:shd w:val="clear" w:color="auto" w:fill="FFFFFF"/>
            <w:tcMar>
              <w:top w:w="11" w:type="dxa"/>
              <w:left w:w="85" w:type="dxa"/>
              <w:bottom w:w="6" w:type="dxa"/>
              <w:right w:w="85" w:type="dxa"/>
            </w:tcMar>
          </w:tcPr>
          <w:p w14:paraId="2733D18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9F950F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CA45E1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Administracja publiczna</w:t>
            </w:r>
          </w:p>
        </w:tc>
        <w:tc>
          <w:tcPr>
            <w:tcW w:w="625" w:type="pct"/>
            <w:shd w:val="clear" w:color="auto" w:fill="FFFFFF"/>
            <w:tcMar>
              <w:top w:w="11" w:type="dxa"/>
              <w:left w:w="85" w:type="dxa"/>
              <w:bottom w:w="6" w:type="dxa"/>
              <w:right w:w="85" w:type="dxa"/>
            </w:tcMar>
          </w:tcPr>
          <w:p w14:paraId="08BB49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101 353,00</w:t>
            </w:r>
          </w:p>
        </w:tc>
        <w:tc>
          <w:tcPr>
            <w:tcW w:w="625" w:type="pct"/>
            <w:shd w:val="clear" w:color="auto" w:fill="FFFFFF"/>
            <w:tcMar>
              <w:top w:w="11" w:type="dxa"/>
              <w:left w:w="85" w:type="dxa"/>
              <w:bottom w:w="6" w:type="dxa"/>
              <w:right w:w="85" w:type="dxa"/>
            </w:tcMar>
          </w:tcPr>
          <w:p w14:paraId="13FE26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130 123,00</w:t>
            </w:r>
          </w:p>
        </w:tc>
        <w:tc>
          <w:tcPr>
            <w:tcW w:w="625" w:type="pct"/>
            <w:shd w:val="clear" w:color="auto" w:fill="FFFFFF"/>
            <w:tcMar>
              <w:top w:w="11" w:type="dxa"/>
              <w:left w:w="85" w:type="dxa"/>
              <w:bottom w:w="6" w:type="dxa"/>
              <w:right w:w="85" w:type="dxa"/>
            </w:tcMar>
          </w:tcPr>
          <w:p w14:paraId="180F8002" w14:textId="5A4013E6"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117 12</w:t>
            </w:r>
            <w:r w:rsidR="00AB5C4C">
              <w:rPr>
                <w:b/>
                <w:bCs/>
                <w:sz w:val="15"/>
                <w:szCs w:val="15"/>
              </w:rPr>
              <w:t>3</w:t>
            </w:r>
            <w:r>
              <w:rPr>
                <w:b/>
                <w:bCs/>
                <w:sz w:val="15"/>
                <w:szCs w:val="15"/>
              </w:rPr>
              <w:t>,</w:t>
            </w:r>
            <w:r w:rsidR="00AB5C4C">
              <w:rPr>
                <w:b/>
                <w:bCs/>
                <w:sz w:val="15"/>
                <w:szCs w:val="15"/>
              </w:rPr>
              <w:t>53</w:t>
            </w:r>
          </w:p>
        </w:tc>
        <w:tc>
          <w:tcPr>
            <w:tcW w:w="625" w:type="pct"/>
            <w:shd w:val="clear" w:color="auto" w:fill="FFFFFF"/>
            <w:tcMar>
              <w:top w:w="11" w:type="dxa"/>
              <w:left w:w="85" w:type="dxa"/>
              <w:bottom w:w="6" w:type="dxa"/>
              <w:right w:w="85" w:type="dxa"/>
            </w:tcMar>
          </w:tcPr>
          <w:p w14:paraId="25AE9D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90,01%</w:t>
            </w:r>
          </w:p>
        </w:tc>
      </w:tr>
      <w:tr w:rsidR="00604C0E" w14:paraId="2399B38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1754380"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AAB4A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75011</w:t>
            </w:r>
          </w:p>
        </w:tc>
        <w:tc>
          <w:tcPr>
            <w:tcW w:w="625" w:type="pct"/>
            <w:shd w:val="clear" w:color="auto" w:fill="FFFFFF"/>
            <w:tcMar>
              <w:top w:w="11" w:type="dxa"/>
              <w:left w:w="85" w:type="dxa"/>
              <w:bottom w:w="6" w:type="dxa"/>
              <w:right w:w="85" w:type="dxa"/>
            </w:tcMar>
          </w:tcPr>
          <w:p w14:paraId="1864A19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797B71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wojewódzkie</w:t>
            </w:r>
          </w:p>
        </w:tc>
        <w:tc>
          <w:tcPr>
            <w:tcW w:w="625" w:type="pct"/>
            <w:shd w:val="clear" w:color="auto" w:fill="FFFFFF"/>
            <w:tcMar>
              <w:top w:w="11" w:type="dxa"/>
              <w:left w:w="85" w:type="dxa"/>
              <w:bottom w:w="6" w:type="dxa"/>
              <w:right w:w="85" w:type="dxa"/>
            </w:tcMar>
          </w:tcPr>
          <w:p w14:paraId="425868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101 353,00</w:t>
            </w:r>
          </w:p>
        </w:tc>
        <w:tc>
          <w:tcPr>
            <w:tcW w:w="625" w:type="pct"/>
            <w:shd w:val="clear" w:color="auto" w:fill="FFFFFF"/>
            <w:tcMar>
              <w:top w:w="11" w:type="dxa"/>
              <w:left w:w="85" w:type="dxa"/>
              <w:bottom w:w="6" w:type="dxa"/>
              <w:right w:w="85" w:type="dxa"/>
            </w:tcMar>
          </w:tcPr>
          <w:p w14:paraId="54B9E3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106 919,00</w:t>
            </w:r>
          </w:p>
        </w:tc>
        <w:tc>
          <w:tcPr>
            <w:tcW w:w="625" w:type="pct"/>
            <w:shd w:val="clear" w:color="auto" w:fill="FFFFFF"/>
            <w:tcMar>
              <w:top w:w="11" w:type="dxa"/>
              <w:left w:w="85" w:type="dxa"/>
              <w:bottom w:w="6" w:type="dxa"/>
              <w:right w:w="85" w:type="dxa"/>
            </w:tcMar>
          </w:tcPr>
          <w:p w14:paraId="7A6813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91 153,26</w:t>
            </w:r>
          </w:p>
        </w:tc>
        <w:tc>
          <w:tcPr>
            <w:tcW w:w="625" w:type="pct"/>
            <w:shd w:val="clear" w:color="auto" w:fill="FFFFFF"/>
            <w:tcMar>
              <w:top w:w="11" w:type="dxa"/>
              <w:left w:w="85" w:type="dxa"/>
              <w:bottom w:w="6" w:type="dxa"/>
              <w:right w:w="85" w:type="dxa"/>
            </w:tcMar>
          </w:tcPr>
          <w:p w14:paraId="05B8F4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85,25%</w:t>
            </w:r>
          </w:p>
        </w:tc>
      </w:tr>
      <w:tr w:rsidR="00604C0E" w14:paraId="61C69CF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A88B35B" w14:textId="77777777" w:rsidR="00604C0E" w:rsidRDefault="00604C0E">
            <w:pPr>
              <w:rPr>
                <w:sz w:val="15"/>
                <w:szCs w:val="15"/>
              </w:rPr>
            </w:pPr>
          </w:p>
        </w:tc>
        <w:tc>
          <w:tcPr>
            <w:tcW w:w="625" w:type="pct"/>
            <w:tcMar>
              <w:top w:w="11" w:type="dxa"/>
              <w:left w:w="85" w:type="dxa"/>
              <w:bottom w:w="6" w:type="dxa"/>
              <w:right w:w="85" w:type="dxa"/>
            </w:tcMar>
          </w:tcPr>
          <w:p w14:paraId="495593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2FC45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53104C2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334668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101 303,00</w:t>
            </w:r>
          </w:p>
        </w:tc>
        <w:tc>
          <w:tcPr>
            <w:tcW w:w="625" w:type="pct"/>
            <w:tcMar>
              <w:top w:w="11" w:type="dxa"/>
              <w:left w:w="85" w:type="dxa"/>
              <w:bottom w:w="6" w:type="dxa"/>
              <w:right w:w="85" w:type="dxa"/>
            </w:tcMar>
          </w:tcPr>
          <w:p w14:paraId="2F2506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106 869,00</w:t>
            </w:r>
          </w:p>
        </w:tc>
        <w:tc>
          <w:tcPr>
            <w:tcW w:w="625" w:type="pct"/>
            <w:tcMar>
              <w:top w:w="11" w:type="dxa"/>
              <w:left w:w="85" w:type="dxa"/>
              <w:bottom w:w="6" w:type="dxa"/>
              <w:right w:w="85" w:type="dxa"/>
            </w:tcMar>
          </w:tcPr>
          <w:p w14:paraId="3A7BB3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91 137,76</w:t>
            </w:r>
          </w:p>
        </w:tc>
        <w:tc>
          <w:tcPr>
            <w:tcW w:w="625" w:type="pct"/>
            <w:tcMar>
              <w:top w:w="11" w:type="dxa"/>
              <w:left w:w="85" w:type="dxa"/>
              <w:bottom w:w="6" w:type="dxa"/>
              <w:right w:w="85" w:type="dxa"/>
            </w:tcMar>
          </w:tcPr>
          <w:p w14:paraId="36AB39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85,28%</w:t>
            </w:r>
          </w:p>
        </w:tc>
      </w:tr>
      <w:tr w:rsidR="00604C0E" w14:paraId="779661D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B8029BD" w14:textId="77777777" w:rsidR="00604C0E" w:rsidRDefault="00604C0E">
            <w:pPr>
              <w:rPr>
                <w:sz w:val="15"/>
                <w:szCs w:val="15"/>
              </w:rPr>
            </w:pPr>
          </w:p>
        </w:tc>
        <w:tc>
          <w:tcPr>
            <w:tcW w:w="625" w:type="pct"/>
            <w:tcMar>
              <w:top w:w="11" w:type="dxa"/>
              <w:left w:w="85" w:type="dxa"/>
              <w:bottom w:w="6" w:type="dxa"/>
              <w:right w:w="85" w:type="dxa"/>
            </w:tcMar>
          </w:tcPr>
          <w:p w14:paraId="1ECDFD1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F7450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0C3B481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Dochody jednostek samorządu terytorialnego związane z realizacją zadań z zakresu administracji rządowej oraz innych zadań zleconych ustawami</w:t>
            </w:r>
          </w:p>
        </w:tc>
        <w:tc>
          <w:tcPr>
            <w:tcW w:w="625" w:type="pct"/>
            <w:tcMar>
              <w:top w:w="11" w:type="dxa"/>
              <w:left w:w="85" w:type="dxa"/>
              <w:bottom w:w="6" w:type="dxa"/>
              <w:right w:w="85" w:type="dxa"/>
            </w:tcMar>
          </w:tcPr>
          <w:p w14:paraId="594A5B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w:t>
            </w:r>
          </w:p>
        </w:tc>
        <w:tc>
          <w:tcPr>
            <w:tcW w:w="625" w:type="pct"/>
            <w:tcMar>
              <w:top w:w="11" w:type="dxa"/>
              <w:left w:w="85" w:type="dxa"/>
              <w:bottom w:w="6" w:type="dxa"/>
              <w:right w:w="85" w:type="dxa"/>
            </w:tcMar>
          </w:tcPr>
          <w:p w14:paraId="14B643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w:t>
            </w:r>
          </w:p>
        </w:tc>
        <w:tc>
          <w:tcPr>
            <w:tcW w:w="625" w:type="pct"/>
            <w:tcMar>
              <w:top w:w="11" w:type="dxa"/>
              <w:left w:w="85" w:type="dxa"/>
              <w:bottom w:w="6" w:type="dxa"/>
              <w:right w:w="85" w:type="dxa"/>
            </w:tcMar>
          </w:tcPr>
          <w:p w14:paraId="2F5511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15,50</w:t>
            </w:r>
          </w:p>
        </w:tc>
        <w:tc>
          <w:tcPr>
            <w:tcW w:w="625" w:type="pct"/>
            <w:tcMar>
              <w:top w:w="11" w:type="dxa"/>
              <w:left w:w="85" w:type="dxa"/>
              <w:bottom w:w="6" w:type="dxa"/>
              <w:right w:w="85" w:type="dxa"/>
            </w:tcMar>
          </w:tcPr>
          <w:p w14:paraId="6D9E93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31,00%</w:t>
            </w:r>
          </w:p>
        </w:tc>
      </w:tr>
      <w:tr w:rsidR="00604C0E" w14:paraId="4BCFE1C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F339CE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A179EF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75023</w:t>
            </w:r>
          </w:p>
        </w:tc>
        <w:tc>
          <w:tcPr>
            <w:tcW w:w="625" w:type="pct"/>
            <w:shd w:val="clear" w:color="auto" w:fill="FFFFFF"/>
            <w:tcMar>
              <w:top w:w="11" w:type="dxa"/>
              <w:left w:w="85" w:type="dxa"/>
              <w:bottom w:w="6" w:type="dxa"/>
              <w:right w:w="85" w:type="dxa"/>
            </w:tcMar>
          </w:tcPr>
          <w:p w14:paraId="5739468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B53DE7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gmin (miast i miast na prawach powiatu)</w:t>
            </w:r>
          </w:p>
        </w:tc>
        <w:tc>
          <w:tcPr>
            <w:tcW w:w="625" w:type="pct"/>
            <w:shd w:val="clear" w:color="auto" w:fill="FFFFFF"/>
            <w:tcMar>
              <w:top w:w="11" w:type="dxa"/>
              <w:left w:w="85" w:type="dxa"/>
              <w:bottom w:w="6" w:type="dxa"/>
              <w:right w:w="85" w:type="dxa"/>
            </w:tcMar>
          </w:tcPr>
          <w:p w14:paraId="6B898BB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6C2A0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21 000,00</w:t>
            </w:r>
          </w:p>
        </w:tc>
        <w:tc>
          <w:tcPr>
            <w:tcW w:w="625" w:type="pct"/>
            <w:shd w:val="clear" w:color="auto" w:fill="FFFFFF"/>
            <w:tcMar>
              <w:top w:w="11" w:type="dxa"/>
              <w:left w:w="85" w:type="dxa"/>
              <w:bottom w:w="6" w:type="dxa"/>
              <w:right w:w="85" w:type="dxa"/>
            </w:tcMar>
          </w:tcPr>
          <w:p w14:paraId="439C31DF" w14:textId="6953E451"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23 76</w:t>
            </w:r>
            <w:r w:rsidR="00AB5C4C">
              <w:rPr>
                <w:b/>
                <w:bCs/>
                <w:sz w:val="15"/>
                <w:szCs w:val="15"/>
              </w:rPr>
              <w:t>6</w:t>
            </w:r>
            <w:r>
              <w:rPr>
                <w:b/>
                <w:bCs/>
                <w:sz w:val="15"/>
                <w:szCs w:val="15"/>
              </w:rPr>
              <w:t>,2</w:t>
            </w:r>
            <w:r w:rsidR="00AB5C4C">
              <w:rPr>
                <w:b/>
                <w:bCs/>
                <w:sz w:val="15"/>
                <w:szCs w:val="15"/>
              </w:rPr>
              <w:t>7</w:t>
            </w:r>
          </w:p>
        </w:tc>
        <w:tc>
          <w:tcPr>
            <w:tcW w:w="625" w:type="pct"/>
            <w:shd w:val="clear" w:color="auto" w:fill="FFFFFF"/>
            <w:tcMar>
              <w:top w:w="11" w:type="dxa"/>
              <w:left w:w="85" w:type="dxa"/>
              <w:bottom w:w="6" w:type="dxa"/>
              <w:right w:w="85" w:type="dxa"/>
            </w:tcMar>
          </w:tcPr>
          <w:p w14:paraId="5A3203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113,17%</w:t>
            </w:r>
          </w:p>
        </w:tc>
      </w:tr>
      <w:tr w:rsidR="00604C0E" w14:paraId="429135C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115FD45" w14:textId="77777777" w:rsidR="00604C0E" w:rsidRDefault="00604C0E">
            <w:pPr>
              <w:rPr>
                <w:sz w:val="15"/>
                <w:szCs w:val="15"/>
              </w:rPr>
            </w:pPr>
          </w:p>
        </w:tc>
        <w:tc>
          <w:tcPr>
            <w:tcW w:w="625" w:type="pct"/>
            <w:tcMar>
              <w:top w:w="11" w:type="dxa"/>
              <w:left w:w="85" w:type="dxa"/>
              <w:bottom w:w="6" w:type="dxa"/>
              <w:right w:w="85" w:type="dxa"/>
            </w:tcMar>
          </w:tcPr>
          <w:p w14:paraId="43A1EF5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667F4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0720</w:t>
            </w:r>
          </w:p>
        </w:tc>
        <w:tc>
          <w:tcPr>
            <w:tcW w:w="625" w:type="pct"/>
            <w:tcMar>
              <w:top w:w="11" w:type="dxa"/>
              <w:left w:w="85" w:type="dxa"/>
              <w:bottom w:w="6" w:type="dxa"/>
              <w:right w:w="85" w:type="dxa"/>
            </w:tcMar>
          </w:tcPr>
          <w:p w14:paraId="4D18459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otrzymanych darowizn i ofiar w postaci pieniężnej na realizację zadań na rzecz pomocy Ukrainie</w:t>
            </w:r>
          </w:p>
        </w:tc>
        <w:tc>
          <w:tcPr>
            <w:tcW w:w="625" w:type="pct"/>
            <w:tcMar>
              <w:top w:w="11" w:type="dxa"/>
              <w:left w:w="85" w:type="dxa"/>
              <w:bottom w:w="6" w:type="dxa"/>
              <w:right w:w="85" w:type="dxa"/>
            </w:tcMar>
          </w:tcPr>
          <w:p w14:paraId="3732D6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44F3C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21 000,00</w:t>
            </w:r>
          </w:p>
        </w:tc>
        <w:tc>
          <w:tcPr>
            <w:tcW w:w="625" w:type="pct"/>
            <w:tcMar>
              <w:top w:w="11" w:type="dxa"/>
              <w:left w:w="85" w:type="dxa"/>
              <w:bottom w:w="6" w:type="dxa"/>
              <w:right w:w="85" w:type="dxa"/>
            </w:tcMar>
          </w:tcPr>
          <w:p w14:paraId="5EDBCC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21 000,00</w:t>
            </w:r>
          </w:p>
        </w:tc>
        <w:tc>
          <w:tcPr>
            <w:tcW w:w="625" w:type="pct"/>
            <w:tcMar>
              <w:top w:w="11" w:type="dxa"/>
              <w:left w:w="85" w:type="dxa"/>
              <w:bottom w:w="6" w:type="dxa"/>
              <w:right w:w="85" w:type="dxa"/>
            </w:tcMar>
          </w:tcPr>
          <w:p w14:paraId="31526F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E3BABA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7C9C9CB" w14:textId="77777777" w:rsidR="00604C0E" w:rsidRDefault="00604C0E">
            <w:pPr>
              <w:rPr>
                <w:sz w:val="15"/>
                <w:szCs w:val="15"/>
              </w:rPr>
            </w:pPr>
          </w:p>
        </w:tc>
        <w:tc>
          <w:tcPr>
            <w:tcW w:w="625" w:type="pct"/>
            <w:tcMar>
              <w:top w:w="11" w:type="dxa"/>
              <w:left w:w="85" w:type="dxa"/>
              <w:bottom w:w="6" w:type="dxa"/>
              <w:right w:w="85" w:type="dxa"/>
            </w:tcMar>
          </w:tcPr>
          <w:p w14:paraId="734F662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80EFE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0249129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4859EA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C94F8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A170E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2 765,20</w:t>
            </w:r>
          </w:p>
        </w:tc>
        <w:tc>
          <w:tcPr>
            <w:tcW w:w="625" w:type="pct"/>
            <w:tcMar>
              <w:top w:w="11" w:type="dxa"/>
              <w:left w:w="85" w:type="dxa"/>
              <w:bottom w:w="6" w:type="dxa"/>
              <w:right w:w="85" w:type="dxa"/>
            </w:tcMar>
          </w:tcPr>
          <w:p w14:paraId="21A190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FC6298" w14:paraId="08708BE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4AA861" w14:textId="77777777" w:rsidR="00FC6298" w:rsidRDefault="00FC6298">
            <w:pPr>
              <w:rPr>
                <w:sz w:val="15"/>
                <w:szCs w:val="15"/>
              </w:rPr>
            </w:pPr>
          </w:p>
        </w:tc>
        <w:tc>
          <w:tcPr>
            <w:tcW w:w="625" w:type="pct"/>
            <w:tcMar>
              <w:top w:w="11" w:type="dxa"/>
              <w:left w:w="85" w:type="dxa"/>
              <w:bottom w:w="6" w:type="dxa"/>
              <w:right w:w="85" w:type="dxa"/>
            </w:tcMar>
          </w:tcPr>
          <w:p w14:paraId="692A5D97" w14:textId="77777777" w:rsidR="00FC6298" w:rsidRDefault="00FC6298">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9554738" w14:textId="1F61407F" w:rsidR="00FC6298" w:rsidRDefault="00FC6298">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7799EF41" w14:textId="22204E8F" w:rsidR="00FC6298" w:rsidRDefault="00FC6298" w:rsidP="00FC6298">
            <w:pPr>
              <w:jc w:val="left"/>
              <w:cnfStyle w:val="000000000000" w:firstRow="0" w:lastRow="0" w:firstColumn="0" w:lastColumn="0" w:oddVBand="0" w:evenVBand="0" w:oddHBand="0" w:evenHBand="0" w:firstRowFirstColumn="0" w:firstRowLastColumn="0" w:lastRowFirstColumn="0" w:lastRowLastColumn="0"/>
              <w:rPr>
                <w:sz w:val="15"/>
                <w:szCs w:val="15"/>
              </w:rPr>
            </w:pPr>
            <w:r w:rsidRPr="00FC6298">
              <w:rPr>
                <w:sz w:val="15"/>
                <w:szCs w:val="15"/>
              </w:rPr>
              <w:t>Wpływy z różnych dochodów</w:t>
            </w:r>
          </w:p>
        </w:tc>
        <w:tc>
          <w:tcPr>
            <w:tcW w:w="625" w:type="pct"/>
            <w:tcMar>
              <w:top w:w="11" w:type="dxa"/>
              <w:left w:w="85" w:type="dxa"/>
              <w:bottom w:w="6" w:type="dxa"/>
              <w:right w:w="85" w:type="dxa"/>
            </w:tcMar>
          </w:tcPr>
          <w:p w14:paraId="677C8E7E" w14:textId="1D0577E2" w:rsidR="00FC6298" w:rsidRDefault="00FC6298">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073579C" w14:textId="2C827E38" w:rsidR="00FC6298" w:rsidRDefault="00FC6298">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3F4BB5C" w14:textId="7B41A187" w:rsidR="00FC6298" w:rsidRDefault="00FC6298">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1,07</w:t>
            </w:r>
          </w:p>
        </w:tc>
        <w:tc>
          <w:tcPr>
            <w:tcW w:w="625" w:type="pct"/>
            <w:tcMar>
              <w:top w:w="11" w:type="dxa"/>
              <w:left w:w="85" w:type="dxa"/>
              <w:bottom w:w="6" w:type="dxa"/>
              <w:right w:w="85" w:type="dxa"/>
            </w:tcMar>
          </w:tcPr>
          <w:p w14:paraId="6EC4A165" w14:textId="1FDEB8D9" w:rsidR="00FC6298" w:rsidRDefault="00FC6298">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FF2CAB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23540E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0085F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75095</w:t>
            </w:r>
          </w:p>
        </w:tc>
        <w:tc>
          <w:tcPr>
            <w:tcW w:w="625" w:type="pct"/>
            <w:shd w:val="clear" w:color="auto" w:fill="FFFFFF"/>
            <w:tcMar>
              <w:top w:w="11" w:type="dxa"/>
              <w:left w:w="85" w:type="dxa"/>
              <w:bottom w:w="6" w:type="dxa"/>
              <w:right w:w="85" w:type="dxa"/>
            </w:tcMar>
          </w:tcPr>
          <w:p w14:paraId="4C313E7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8374A2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1C24A6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52621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2 204,00</w:t>
            </w:r>
          </w:p>
        </w:tc>
        <w:tc>
          <w:tcPr>
            <w:tcW w:w="625" w:type="pct"/>
            <w:shd w:val="clear" w:color="auto" w:fill="FFFFFF"/>
            <w:tcMar>
              <w:top w:w="11" w:type="dxa"/>
              <w:left w:w="85" w:type="dxa"/>
              <w:bottom w:w="6" w:type="dxa"/>
              <w:right w:w="85" w:type="dxa"/>
            </w:tcMar>
          </w:tcPr>
          <w:p w14:paraId="62E6E2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2 204,00</w:t>
            </w:r>
          </w:p>
        </w:tc>
        <w:tc>
          <w:tcPr>
            <w:tcW w:w="625" w:type="pct"/>
            <w:shd w:val="clear" w:color="auto" w:fill="FFFFFF"/>
            <w:tcMar>
              <w:top w:w="11" w:type="dxa"/>
              <w:left w:w="85" w:type="dxa"/>
              <w:bottom w:w="6" w:type="dxa"/>
              <w:right w:w="85" w:type="dxa"/>
            </w:tcMar>
          </w:tcPr>
          <w:p w14:paraId="4E96F2F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E19ED8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056922F" w14:textId="77777777" w:rsidR="00604C0E" w:rsidRDefault="00604C0E">
            <w:pPr>
              <w:rPr>
                <w:sz w:val="15"/>
                <w:szCs w:val="15"/>
              </w:rPr>
            </w:pPr>
          </w:p>
        </w:tc>
        <w:tc>
          <w:tcPr>
            <w:tcW w:w="625" w:type="pct"/>
            <w:tcMar>
              <w:top w:w="11" w:type="dxa"/>
              <w:left w:w="85" w:type="dxa"/>
              <w:bottom w:w="6" w:type="dxa"/>
              <w:right w:w="85" w:type="dxa"/>
            </w:tcMar>
          </w:tcPr>
          <w:p w14:paraId="4433038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41AD5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4474644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4037B1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3AF3C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2 204,00</w:t>
            </w:r>
          </w:p>
        </w:tc>
        <w:tc>
          <w:tcPr>
            <w:tcW w:w="625" w:type="pct"/>
            <w:tcMar>
              <w:top w:w="11" w:type="dxa"/>
              <w:left w:w="85" w:type="dxa"/>
              <w:bottom w:w="6" w:type="dxa"/>
              <w:right w:w="85" w:type="dxa"/>
            </w:tcMar>
          </w:tcPr>
          <w:p w14:paraId="64AB5D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2 204,00</w:t>
            </w:r>
          </w:p>
        </w:tc>
        <w:tc>
          <w:tcPr>
            <w:tcW w:w="625" w:type="pct"/>
            <w:tcMar>
              <w:top w:w="11" w:type="dxa"/>
              <w:left w:w="85" w:type="dxa"/>
              <w:bottom w:w="6" w:type="dxa"/>
              <w:right w:w="85" w:type="dxa"/>
            </w:tcMar>
          </w:tcPr>
          <w:p w14:paraId="1D2C0D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728979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3B92FA8" w14:textId="77777777" w:rsidR="00604C0E" w:rsidRDefault="00A17617">
            <w:pPr>
              <w:rPr>
                <w:b/>
                <w:bCs/>
                <w:sz w:val="15"/>
                <w:szCs w:val="15"/>
              </w:rPr>
            </w:pPr>
            <w:r>
              <w:rPr>
                <w:b/>
                <w:bCs/>
                <w:sz w:val="15"/>
                <w:szCs w:val="15"/>
              </w:rPr>
              <w:t>751</w:t>
            </w:r>
          </w:p>
        </w:tc>
        <w:tc>
          <w:tcPr>
            <w:tcW w:w="625" w:type="pct"/>
            <w:shd w:val="clear" w:color="auto" w:fill="FFFFFF"/>
            <w:tcMar>
              <w:top w:w="11" w:type="dxa"/>
              <w:left w:w="85" w:type="dxa"/>
              <w:bottom w:w="6" w:type="dxa"/>
              <w:right w:w="85" w:type="dxa"/>
            </w:tcMar>
          </w:tcPr>
          <w:p w14:paraId="7265DF9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93EF64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F7BB10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naczelnych organów władzy państwowej, kontroli i ochrony prawa oraz sądownictwa</w:t>
            </w:r>
          </w:p>
        </w:tc>
        <w:tc>
          <w:tcPr>
            <w:tcW w:w="625" w:type="pct"/>
            <w:shd w:val="clear" w:color="auto" w:fill="FFFFFF"/>
            <w:tcMar>
              <w:top w:w="11" w:type="dxa"/>
              <w:left w:w="85" w:type="dxa"/>
              <w:bottom w:w="6" w:type="dxa"/>
              <w:right w:w="85" w:type="dxa"/>
            </w:tcMar>
          </w:tcPr>
          <w:p w14:paraId="1743373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2 805,00</w:t>
            </w:r>
          </w:p>
        </w:tc>
        <w:tc>
          <w:tcPr>
            <w:tcW w:w="625" w:type="pct"/>
            <w:shd w:val="clear" w:color="auto" w:fill="FFFFFF"/>
            <w:tcMar>
              <w:top w:w="11" w:type="dxa"/>
              <w:left w:w="85" w:type="dxa"/>
              <w:bottom w:w="6" w:type="dxa"/>
              <w:right w:w="85" w:type="dxa"/>
            </w:tcMar>
          </w:tcPr>
          <w:p w14:paraId="08A9A1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101 366,00</w:t>
            </w:r>
          </w:p>
        </w:tc>
        <w:tc>
          <w:tcPr>
            <w:tcW w:w="625" w:type="pct"/>
            <w:shd w:val="clear" w:color="auto" w:fill="FFFFFF"/>
            <w:tcMar>
              <w:top w:w="11" w:type="dxa"/>
              <w:left w:w="85" w:type="dxa"/>
              <w:bottom w:w="6" w:type="dxa"/>
              <w:right w:w="85" w:type="dxa"/>
            </w:tcMar>
          </w:tcPr>
          <w:p w14:paraId="6EAC57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100 800,51</w:t>
            </w:r>
          </w:p>
        </w:tc>
        <w:tc>
          <w:tcPr>
            <w:tcW w:w="625" w:type="pct"/>
            <w:shd w:val="clear" w:color="auto" w:fill="FFFFFF"/>
            <w:tcMar>
              <w:top w:w="11" w:type="dxa"/>
              <w:left w:w="85" w:type="dxa"/>
              <w:bottom w:w="6" w:type="dxa"/>
              <w:right w:w="85" w:type="dxa"/>
            </w:tcMar>
          </w:tcPr>
          <w:p w14:paraId="649BC6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99,44%</w:t>
            </w:r>
          </w:p>
        </w:tc>
      </w:tr>
      <w:tr w:rsidR="00604C0E" w14:paraId="0061603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B4CB2D4"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8755E9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75101</w:t>
            </w:r>
          </w:p>
        </w:tc>
        <w:tc>
          <w:tcPr>
            <w:tcW w:w="625" w:type="pct"/>
            <w:shd w:val="clear" w:color="auto" w:fill="FFFFFF"/>
            <w:tcMar>
              <w:top w:w="11" w:type="dxa"/>
              <w:left w:w="85" w:type="dxa"/>
              <w:bottom w:w="6" w:type="dxa"/>
              <w:right w:w="85" w:type="dxa"/>
            </w:tcMar>
          </w:tcPr>
          <w:p w14:paraId="59BA65C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EE043F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naczelnych organów władzy państwowej, kontroli i ochrony prawa</w:t>
            </w:r>
          </w:p>
        </w:tc>
        <w:tc>
          <w:tcPr>
            <w:tcW w:w="625" w:type="pct"/>
            <w:shd w:val="clear" w:color="auto" w:fill="FFFFFF"/>
            <w:tcMar>
              <w:top w:w="11" w:type="dxa"/>
              <w:left w:w="85" w:type="dxa"/>
              <w:bottom w:w="6" w:type="dxa"/>
              <w:right w:w="85" w:type="dxa"/>
            </w:tcMar>
          </w:tcPr>
          <w:p w14:paraId="5C9D04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2 805,00</w:t>
            </w:r>
          </w:p>
        </w:tc>
        <w:tc>
          <w:tcPr>
            <w:tcW w:w="625" w:type="pct"/>
            <w:shd w:val="clear" w:color="auto" w:fill="FFFFFF"/>
            <w:tcMar>
              <w:top w:w="11" w:type="dxa"/>
              <w:left w:w="85" w:type="dxa"/>
              <w:bottom w:w="6" w:type="dxa"/>
              <w:right w:w="85" w:type="dxa"/>
            </w:tcMar>
          </w:tcPr>
          <w:p w14:paraId="0EC52F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2 805,00</w:t>
            </w:r>
          </w:p>
        </w:tc>
        <w:tc>
          <w:tcPr>
            <w:tcW w:w="625" w:type="pct"/>
            <w:shd w:val="clear" w:color="auto" w:fill="FFFFFF"/>
            <w:tcMar>
              <w:top w:w="11" w:type="dxa"/>
              <w:left w:w="85" w:type="dxa"/>
              <w:bottom w:w="6" w:type="dxa"/>
              <w:right w:w="85" w:type="dxa"/>
            </w:tcMar>
          </w:tcPr>
          <w:p w14:paraId="3DC3DD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2 804,99</w:t>
            </w:r>
          </w:p>
        </w:tc>
        <w:tc>
          <w:tcPr>
            <w:tcW w:w="625" w:type="pct"/>
            <w:shd w:val="clear" w:color="auto" w:fill="FFFFFF"/>
            <w:tcMar>
              <w:top w:w="11" w:type="dxa"/>
              <w:left w:w="85" w:type="dxa"/>
              <w:bottom w:w="6" w:type="dxa"/>
              <w:right w:w="85" w:type="dxa"/>
            </w:tcMar>
          </w:tcPr>
          <w:p w14:paraId="1E2805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7DF77B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2B55C73" w14:textId="77777777" w:rsidR="00604C0E" w:rsidRDefault="00604C0E">
            <w:pPr>
              <w:rPr>
                <w:sz w:val="15"/>
                <w:szCs w:val="15"/>
              </w:rPr>
            </w:pPr>
          </w:p>
        </w:tc>
        <w:tc>
          <w:tcPr>
            <w:tcW w:w="625" w:type="pct"/>
            <w:tcMar>
              <w:top w:w="11" w:type="dxa"/>
              <w:left w:w="85" w:type="dxa"/>
              <w:bottom w:w="6" w:type="dxa"/>
              <w:right w:w="85" w:type="dxa"/>
            </w:tcMar>
          </w:tcPr>
          <w:p w14:paraId="72A8774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F4BC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1EE8CA3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63A162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2 805,00</w:t>
            </w:r>
          </w:p>
        </w:tc>
        <w:tc>
          <w:tcPr>
            <w:tcW w:w="625" w:type="pct"/>
            <w:tcMar>
              <w:top w:w="11" w:type="dxa"/>
              <w:left w:w="85" w:type="dxa"/>
              <w:bottom w:w="6" w:type="dxa"/>
              <w:right w:w="85" w:type="dxa"/>
            </w:tcMar>
          </w:tcPr>
          <w:p w14:paraId="4154C0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2 805,00</w:t>
            </w:r>
          </w:p>
        </w:tc>
        <w:tc>
          <w:tcPr>
            <w:tcW w:w="625" w:type="pct"/>
            <w:tcMar>
              <w:top w:w="11" w:type="dxa"/>
              <w:left w:w="85" w:type="dxa"/>
              <w:bottom w:w="6" w:type="dxa"/>
              <w:right w:w="85" w:type="dxa"/>
            </w:tcMar>
          </w:tcPr>
          <w:p w14:paraId="6B7172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2 804,99</w:t>
            </w:r>
          </w:p>
        </w:tc>
        <w:tc>
          <w:tcPr>
            <w:tcW w:w="625" w:type="pct"/>
            <w:tcMar>
              <w:top w:w="11" w:type="dxa"/>
              <w:left w:w="85" w:type="dxa"/>
              <w:bottom w:w="6" w:type="dxa"/>
              <w:right w:w="85" w:type="dxa"/>
            </w:tcMar>
          </w:tcPr>
          <w:p w14:paraId="7A30A9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A42719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30049E0"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D1ED8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75108</w:t>
            </w:r>
          </w:p>
        </w:tc>
        <w:tc>
          <w:tcPr>
            <w:tcW w:w="625" w:type="pct"/>
            <w:shd w:val="clear" w:color="auto" w:fill="FFFFFF"/>
            <w:tcMar>
              <w:top w:w="11" w:type="dxa"/>
              <w:left w:w="85" w:type="dxa"/>
              <w:bottom w:w="6" w:type="dxa"/>
              <w:right w:w="85" w:type="dxa"/>
            </w:tcMar>
          </w:tcPr>
          <w:p w14:paraId="7357892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035FC2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Wybory do Sejmu i Senatu</w:t>
            </w:r>
          </w:p>
        </w:tc>
        <w:tc>
          <w:tcPr>
            <w:tcW w:w="625" w:type="pct"/>
            <w:shd w:val="clear" w:color="auto" w:fill="FFFFFF"/>
            <w:tcMar>
              <w:top w:w="11" w:type="dxa"/>
              <w:left w:w="85" w:type="dxa"/>
              <w:bottom w:w="6" w:type="dxa"/>
              <w:right w:w="85" w:type="dxa"/>
            </w:tcMar>
          </w:tcPr>
          <w:p w14:paraId="321753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3EE7F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97 978,00</w:t>
            </w:r>
          </w:p>
        </w:tc>
        <w:tc>
          <w:tcPr>
            <w:tcW w:w="625" w:type="pct"/>
            <w:shd w:val="clear" w:color="auto" w:fill="FFFFFF"/>
            <w:tcMar>
              <w:top w:w="11" w:type="dxa"/>
              <w:left w:w="85" w:type="dxa"/>
              <w:bottom w:w="6" w:type="dxa"/>
              <w:right w:w="85" w:type="dxa"/>
            </w:tcMar>
          </w:tcPr>
          <w:p w14:paraId="2F90E5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97 412,52</w:t>
            </w:r>
          </w:p>
        </w:tc>
        <w:tc>
          <w:tcPr>
            <w:tcW w:w="625" w:type="pct"/>
            <w:shd w:val="clear" w:color="auto" w:fill="FFFFFF"/>
            <w:tcMar>
              <w:top w:w="11" w:type="dxa"/>
              <w:left w:w="85" w:type="dxa"/>
              <w:bottom w:w="6" w:type="dxa"/>
              <w:right w:w="85" w:type="dxa"/>
            </w:tcMar>
          </w:tcPr>
          <w:p w14:paraId="64BB23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99,42%</w:t>
            </w:r>
          </w:p>
        </w:tc>
      </w:tr>
      <w:tr w:rsidR="00604C0E" w14:paraId="2419BBA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0D40D7" w14:textId="77777777" w:rsidR="00604C0E" w:rsidRDefault="00604C0E">
            <w:pPr>
              <w:rPr>
                <w:sz w:val="15"/>
                <w:szCs w:val="15"/>
              </w:rPr>
            </w:pPr>
          </w:p>
        </w:tc>
        <w:tc>
          <w:tcPr>
            <w:tcW w:w="625" w:type="pct"/>
            <w:tcMar>
              <w:top w:w="11" w:type="dxa"/>
              <w:left w:w="85" w:type="dxa"/>
              <w:bottom w:w="6" w:type="dxa"/>
              <w:right w:w="85" w:type="dxa"/>
            </w:tcMar>
          </w:tcPr>
          <w:p w14:paraId="317D69E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35559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6C4BEAE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377F26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3E9C9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97 978,00</w:t>
            </w:r>
          </w:p>
        </w:tc>
        <w:tc>
          <w:tcPr>
            <w:tcW w:w="625" w:type="pct"/>
            <w:tcMar>
              <w:top w:w="11" w:type="dxa"/>
              <w:left w:w="85" w:type="dxa"/>
              <w:bottom w:w="6" w:type="dxa"/>
              <w:right w:w="85" w:type="dxa"/>
            </w:tcMar>
          </w:tcPr>
          <w:p w14:paraId="5ADE2C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97 412,52</w:t>
            </w:r>
          </w:p>
        </w:tc>
        <w:tc>
          <w:tcPr>
            <w:tcW w:w="625" w:type="pct"/>
            <w:tcMar>
              <w:top w:w="11" w:type="dxa"/>
              <w:left w:w="85" w:type="dxa"/>
              <w:bottom w:w="6" w:type="dxa"/>
              <w:right w:w="85" w:type="dxa"/>
            </w:tcMar>
          </w:tcPr>
          <w:p w14:paraId="184EDA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99,42%</w:t>
            </w:r>
          </w:p>
        </w:tc>
      </w:tr>
      <w:tr w:rsidR="00604C0E" w14:paraId="207C9A3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A40BCE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09C9F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75110</w:t>
            </w:r>
          </w:p>
        </w:tc>
        <w:tc>
          <w:tcPr>
            <w:tcW w:w="625" w:type="pct"/>
            <w:shd w:val="clear" w:color="auto" w:fill="FFFFFF"/>
            <w:tcMar>
              <w:top w:w="11" w:type="dxa"/>
              <w:left w:w="85" w:type="dxa"/>
              <w:bottom w:w="6" w:type="dxa"/>
              <w:right w:w="85" w:type="dxa"/>
            </w:tcMar>
          </w:tcPr>
          <w:p w14:paraId="43B1DF0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9C726E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Referenda ogólnokrajowe i konstytucyjne</w:t>
            </w:r>
          </w:p>
        </w:tc>
        <w:tc>
          <w:tcPr>
            <w:tcW w:w="625" w:type="pct"/>
            <w:shd w:val="clear" w:color="auto" w:fill="FFFFFF"/>
            <w:tcMar>
              <w:top w:w="11" w:type="dxa"/>
              <w:left w:w="85" w:type="dxa"/>
              <w:bottom w:w="6" w:type="dxa"/>
              <w:right w:w="85" w:type="dxa"/>
            </w:tcMar>
          </w:tcPr>
          <w:p w14:paraId="082D42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B5121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583,00</w:t>
            </w:r>
          </w:p>
        </w:tc>
        <w:tc>
          <w:tcPr>
            <w:tcW w:w="625" w:type="pct"/>
            <w:shd w:val="clear" w:color="auto" w:fill="FFFFFF"/>
            <w:tcMar>
              <w:top w:w="11" w:type="dxa"/>
              <w:left w:w="85" w:type="dxa"/>
              <w:bottom w:w="6" w:type="dxa"/>
              <w:right w:w="85" w:type="dxa"/>
            </w:tcMar>
          </w:tcPr>
          <w:p w14:paraId="027D15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583,00</w:t>
            </w:r>
          </w:p>
        </w:tc>
        <w:tc>
          <w:tcPr>
            <w:tcW w:w="625" w:type="pct"/>
            <w:shd w:val="clear" w:color="auto" w:fill="FFFFFF"/>
            <w:tcMar>
              <w:top w:w="11" w:type="dxa"/>
              <w:left w:w="85" w:type="dxa"/>
              <w:bottom w:w="6" w:type="dxa"/>
              <w:right w:w="85" w:type="dxa"/>
            </w:tcMar>
          </w:tcPr>
          <w:p w14:paraId="13BBA3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9415AC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359868" w14:textId="77777777" w:rsidR="00604C0E" w:rsidRDefault="00604C0E">
            <w:pPr>
              <w:rPr>
                <w:sz w:val="15"/>
                <w:szCs w:val="15"/>
              </w:rPr>
            </w:pPr>
          </w:p>
        </w:tc>
        <w:tc>
          <w:tcPr>
            <w:tcW w:w="625" w:type="pct"/>
            <w:tcMar>
              <w:top w:w="11" w:type="dxa"/>
              <w:left w:w="85" w:type="dxa"/>
              <w:bottom w:w="6" w:type="dxa"/>
              <w:right w:w="85" w:type="dxa"/>
            </w:tcMar>
          </w:tcPr>
          <w:p w14:paraId="0E24B8D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1D472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3E40AE9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5275C8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B939F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583,00</w:t>
            </w:r>
          </w:p>
        </w:tc>
        <w:tc>
          <w:tcPr>
            <w:tcW w:w="625" w:type="pct"/>
            <w:tcMar>
              <w:top w:w="11" w:type="dxa"/>
              <w:left w:w="85" w:type="dxa"/>
              <w:bottom w:w="6" w:type="dxa"/>
              <w:right w:w="85" w:type="dxa"/>
            </w:tcMar>
          </w:tcPr>
          <w:p w14:paraId="395603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583,00</w:t>
            </w:r>
          </w:p>
        </w:tc>
        <w:tc>
          <w:tcPr>
            <w:tcW w:w="625" w:type="pct"/>
            <w:tcMar>
              <w:top w:w="11" w:type="dxa"/>
              <w:left w:w="85" w:type="dxa"/>
              <w:bottom w:w="6" w:type="dxa"/>
              <w:right w:w="85" w:type="dxa"/>
            </w:tcMar>
          </w:tcPr>
          <w:p w14:paraId="33D83A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C05039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B43CCEC" w14:textId="77777777" w:rsidR="00604C0E" w:rsidRDefault="00A17617">
            <w:pPr>
              <w:rPr>
                <w:b/>
                <w:bCs/>
                <w:sz w:val="15"/>
                <w:szCs w:val="15"/>
              </w:rPr>
            </w:pPr>
            <w:r>
              <w:rPr>
                <w:b/>
                <w:bCs/>
                <w:sz w:val="15"/>
                <w:szCs w:val="15"/>
              </w:rPr>
              <w:t>752</w:t>
            </w:r>
          </w:p>
        </w:tc>
        <w:tc>
          <w:tcPr>
            <w:tcW w:w="625" w:type="pct"/>
            <w:shd w:val="clear" w:color="auto" w:fill="FFFFFF"/>
            <w:tcMar>
              <w:top w:w="11" w:type="dxa"/>
              <w:left w:w="85" w:type="dxa"/>
              <w:bottom w:w="6" w:type="dxa"/>
              <w:right w:w="85" w:type="dxa"/>
            </w:tcMar>
          </w:tcPr>
          <w:p w14:paraId="63194AA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C51EF7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E5C794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Obrona narodowa</w:t>
            </w:r>
          </w:p>
        </w:tc>
        <w:tc>
          <w:tcPr>
            <w:tcW w:w="625" w:type="pct"/>
            <w:shd w:val="clear" w:color="auto" w:fill="FFFFFF"/>
            <w:tcMar>
              <w:top w:w="11" w:type="dxa"/>
              <w:left w:w="85" w:type="dxa"/>
              <w:bottom w:w="6" w:type="dxa"/>
              <w:right w:w="85" w:type="dxa"/>
            </w:tcMar>
          </w:tcPr>
          <w:p w14:paraId="4CA66D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2 100,00</w:t>
            </w:r>
          </w:p>
        </w:tc>
        <w:tc>
          <w:tcPr>
            <w:tcW w:w="625" w:type="pct"/>
            <w:shd w:val="clear" w:color="auto" w:fill="FFFFFF"/>
            <w:tcMar>
              <w:top w:w="11" w:type="dxa"/>
              <w:left w:w="85" w:type="dxa"/>
              <w:bottom w:w="6" w:type="dxa"/>
              <w:right w:w="85" w:type="dxa"/>
            </w:tcMar>
          </w:tcPr>
          <w:p w14:paraId="27BD91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2E8F2E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45ED4F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74D4D2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76889E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0805E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75212</w:t>
            </w:r>
          </w:p>
        </w:tc>
        <w:tc>
          <w:tcPr>
            <w:tcW w:w="625" w:type="pct"/>
            <w:shd w:val="clear" w:color="auto" w:fill="FFFFFF"/>
            <w:tcMar>
              <w:top w:w="11" w:type="dxa"/>
              <w:left w:w="85" w:type="dxa"/>
              <w:bottom w:w="6" w:type="dxa"/>
              <w:right w:w="85" w:type="dxa"/>
            </w:tcMar>
          </w:tcPr>
          <w:p w14:paraId="07C4BB6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15613F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wydatki obronne</w:t>
            </w:r>
          </w:p>
        </w:tc>
        <w:tc>
          <w:tcPr>
            <w:tcW w:w="625" w:type="pct"/>
            <w:shd w:val="clear" w:color="auto" w:fill="FFFFFF"/>
            <w:tcMar>
              <w:top w:w="11" w:type="dxa"/>
              <w:left w:w="85" w:type="dxa"/>
              <w:bottom w:w="6" w:type="dxa"/>
              <w:right w:w="85" w:type="dxa"/>
            </w:tcMar>
          </w:tcPr>
          <w:p w14:paraId="7E49CC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702D3F9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12EE42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59867BE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ED7F97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B959608" w14:textId="77777777" w:rsidR="00604C0E" w:rsidRDefault="00604C0E">
            <w:pPr>
              <w:rPr>
                <w:sz w:val="15"/>
                <w:szCs w:val="15"/>
              </w:rPr>
            </w:pPr>
          </w:p>
        </w:tc>
        <w:tc>
          <w:tcPr>
            <w:tcW w:w="625" w:type="pct"/>
            <w:tcMar>
              <w:top w:w="11" w:type="dxa"/>
              <w:left w:w="85" w:type="dxa"/>
              <w:bottom w:w="6" w:type="dxa"/>
              <w:right w:w="85" w:type="dxa"/>
            </w:tcMar>
          </w:tcPr>
          <w:p w14:paraId="04A9619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1127A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6CE169D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1EA72A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0E0390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39BD10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251E19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CA9362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E8B36E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DC63DD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75224</w:t>
            </w:r>
          </w:p>
        </w:tc>
        <w:tc>
          <w:tcPr>
            <w:tcW w:w="625" w:type="pct"/>
            <w:shd w:val="clear" w:color="auto" w:fill="FFFFFF"/>
            <w:tcMar>
              <w:top w:w="11" w:type="dxa"/>
              <w:left w:w="85" w:type="dxa"/>
              <w:bottom w:w="6" w:type="dxa"/>
              <w:right w:w="85" w:type="dxa"/>
            </w:tcMar>
          </w:tcPr>
          <w:p w14:paraId="093F5FF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F5127B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Kwalifikacja wojskowa</w:t>
            </w:r>
          </w:p>
        </w:tc>
        <w:tc>
          <w:tcPr>
            <w:tcW w:w="625" w:type="pct"/>
            <w:shd w:val="clear" w:color="auto" w:fill="FFFFFF"/>
            <w:tcMar>
              <w:top w:w="11" w:type="dxa"/>
              <w:left w:w="85" w:type="dxa"/>
              <w:bottom w:w="6" w:type="dxa"/>
              <w:right w:w="85" w:type="dxa"/>
            </w:tcMar>
          </w:tcPr>
          <w:p w14:paraId="476CD4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c>
          <w:tcPr>
            <w:tcW w:w="625" w:type="pct"/>
            <w:shd w:val="clear" w:color="auto" w:fill="FFFFFF"/>
            <w:tcMar>
              <w:top w:w="11" w:type="dxa"/>
              <w:left w:w="85" w:type="dxa"/>
              <w:bottom w:w="6" w:type="dxa"/>
              <w:right w:w="85" w:type="dxa"/>
            </w:tcMar>
          </w:tcPr>
          <w:p w14:paraId="352F36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F4A64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4005A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5DECD83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2906146" w14:textId="77777777" w:rsidR="00604C0E" w:rsidRDefault="00604C0E">
            <w:pPr>
              <w:rPr>
                <w:sz w:val="15"/>
                <w:szCs w:val="15"/>
              </w:rPr>
            </w:pPr>
          </w:p>
        </w:tc>
        <w:tc>
          <w:tcPr>
            <w:tcW w:w="625" w:type="pct"/>
            <w:tcMar>
              <w:top w:w="11" w:type="dxa"/>
              <w:left w:w="85" w:type="dxa"/>
              <w:bottom w:w="6" w:type="dxa"/>
              <w:right w:w="85" w:type="dxa"/>
            </w:tcMar>
          </w:tcPr>
          <w:p w14:paraId="67F076E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0E1F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2BD8C2E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35BA39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443B55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34771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6DC56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DD775D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22F5B11" w14:textId="77777777" w:rsidR="00604C0E" w:rsidRDefault="00A17617">
            <w:pPr>
              <w:rPr>
                <w:b/>
                <w:bCs/>
                <w:sz w:val="15"/>
                <w:szCs w:val="15"/>
              </w:rPr>
            </w:pPr>
            <w:r>
              <w:rPr>
                <w:b/>
                <w:bCs/>
                <w:sz w:val="15"/>
                <w:szCs w:val="15"/>
              </w:rPr>
              <w:t>754</w:t>
            </w:r>
          </w:p>
        </w:tc>
        <w:tc>
          <w:tcPr>
            <w:tcW w:w="625" w:type="pct"/>
            <w:shd w:val="clear" w:color="auto" w:fill="FFFFFF"/>
            <w:tcMar>
              <w:top w:w="11" w:type="dxa"/>
              <w:left w:w="85" w:type="dxa"/>
              <w:bottom w:w="6" w:type="dxa"/>
              <w:right w:w="85" w:type="dxa"/>
            </w:tcMar>
          </w:tcPr>
          <w:p w14:paraId="4DC5980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0654FB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9B08BF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Bezpieczeństwo publiczne i ochrona przeciwpożarowa</w:t>
            </w:r>
          </w:p>
        </w:tc>
        <w:tc>
          <w:tcPr>
            <w:tcW w:w="625" w:type="pct"/>
            <w:shd w:val="clear" w:color="auto" w:fill="FFFFFF"/>
            <w:tcMar>
              <w:top w:w="11" w:type="dxa"/>
              <w:left w:w="85" w:type="dxa"/>
              <w:bottom w:w="6" w:type="dxa"/>
              <w:right w:w="85" w:type="dxa"/>
            </w:tcMar>
          </w:tcPr>
          <w:p w14:paraId="44F5F3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A8654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175 000,00</w:t>
            </w:r>
          </w:p>
        </w:tc>
        <w:tc>
          <w:tcPr>
            <w:tcW w:w="625" w:type="pct"/>
            <w:shd w:val="clear" w:color="auto" w:fill="FFFFFF"/>
            <w:tcMar>
              <w:top w:w="11" w:type="dxa"/>
              <w:left w:w="85" w:type="dxa"/>
              <w:bottom w:w="6" w:type="dxa"/>
              <w:right w:w="85" w:type="dxa"/>
            </w:tcMar>
          </w:tcPr>
          <w:p w14:paraId="7E5C47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175 410,45</w:t>
            </w:r>
          </w:p>
        </w:tc>
        <w:tc>
          <w:tcPr>
            <w:tcW w:w="625" w:type="pct"/>
            <w:shd w:val="clear" w:color="auto" w:fill="FFFFFF"/>
            <w:tcMar>
              <w:top w:w="11" w:type="dxa"/>
              <w:left w:w="85" w:type="dxa"/>
              <w:bottom w:w="6" w:type="dxa"/>
              <w:right w:w="85" w:type="dxa"/>
            </w:tcMar>
          </w:tcPr>
          <w:p w14:paraId="351D3D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100,23%</w:t>
            </w:r>
          </w:p>
        </w:tc>
      </w:tr>
      <w:tr w:rsidR="00604C0E" w14:paraId="6EE3998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DCFEF8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D24D9A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75412</w:t>
            </w:r>
          </w:p>
        </w:tc>
        <w:tc>
          <w:tcPr>
            <w:tcW w:w="625" w:type="pct"/>
            <w:shd w:val="clear" w:color="auto" w:fill="FFFFFF"/>
            <w:tcMar>
              <w:top w:w="11" w:type="dxa"/>
              <w:left w:w="85" w:type="dxa"/>
              <w:bottom w:w="6" w:type="dxa"/>
              <w:right w:w="85" w:type="dxa"/>
            </w:tcMar>
          </w:tcPr>
          <w:p w14:paraId="09BE735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A5BE01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Ochotnicze straże pożarne</w:t>
            </w:r>
          </w:p>
        </w:tc>
        <w:tc>
          <w:tcPr>
            <w:tcW w:w="625" w:type="pct"/>
            <w:shd w:val="clear" w:color="auto" w:fill="FFFFFF"/>
            <w:tcMar>
              <w:top w:w="11" w:type="dxa"/>
              <w:left w:w="85" w:type="dxa"/>
              <w:bottom w:w="6" w:type="dxa"/>
              <w:right w:w="85" w:type="dxa"/>
            </w:tcMar>
          </w:tcPr>
          <w:p w14:paraId="61B0CC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6A1B4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175 000,00</w:t>
            </w:r>
          </w:p>
        </w:tc>
        <w:tc>
          <w:tcPr>
            <w:tcW w:w="625" w:type="pct"/>
            <w:shd w:val="clear" w:color="auto" w:fill="FFFFFF"/>
            <w:tcMar>
              <w:top w:w="11" w:type="dxa"/>
              <w:left w:w="85" w:type="dxa"/>
              <w:bottom w:w="6" w:type="dxa"/>
              <w:right w:w="85" w:type="dxa"/>
            </w:tcMar>
          </w:tcPr>
          <w:p w14:paraId="1486F1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175 410,45</w:t>
            </w:r>
          </w:p>
        </w:tc>
        <w:tc>
          <w:tcPr>
            <w:tcW w:w="625" w:type="pct"/>
            <w:shd w:val="clear" w:color="auto" w:fill="FFFFFF"/>
            <w:tcMar>
              <w:top w:w="11" w:type="dxa"/>
              <w:left w:w="85" w:type="dxa"/>
              <w:bottom w:w="6" w:type="dxa"/>
              <w:right w:w="85" w:type="dxa"/>
            </w:tcMar>
          </w:tcPr>
          <w:p w14:paraId="17D8AFF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100,23%</w:t>
            </w:r>
          </w:p>
        </w:tc>
      </w:tr>
      <w:tr w:rsidR="00604C0E" w14:paraId="0D7E910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C86BBF9" w14:textId="77777777" w:rsidR="00604C0E" w:rsidRDefault="00604C0E">
            <w:pPr>
              <w:rPr>
                <w:sz w:val="15"/>
                <w:szCs w:val="15"/>
              </w:rPr>
            </w:pPr>
          </w:p>
        </w:tc>
        <w:tc>
          <w:tcPr>
            <w:tcW w:w="625" w:type="pct"/>
            <w:tcMar>
              <w:top w:w="11" w:type="dxa"/>
              <w:left w:w="85" w:type="dxa"/>
              <w:bottom w:w="6" w:type="dxa"/>
              <w:right w:w="85" w:type="dxa"/>
            </w:tcMar>
          </w:tcPr>
          <w:p w14:paraId="47E5FBC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F8BD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4D808CA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579FAA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35112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83A37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1 206,45</w:t>
            </w:r>
          </w:p>
        </w:tc>
        <w:tc>
          <w:tcPr>
            <w:tcW w:w="625" w:type="pct"/>
            <w:tcMar>
              <w:top w:w="11" w:type="dxa"/>
              <w:left w:w="85" w:type="dxa"/>
              <w:bottom w:w="6" w:type="dxa"/>
              <w:right w:w="85" w:type="dxa"/>
            </w:tcMar>
          </w:tcPr>
          <w:p w14:paraId="6C6583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456588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B8E00D2" w14:textId="77777777" w:rsidR="00604C0E" w:rsidRDefault="00604C0E">
            <w:pPr>
              <w:rPr>
                <w:sz w:val="15"/>
                <w:szCs w:val="15"/>
              </w:rPr>
            </w:pPr>
          </w:p>
        </w:tc>
        <w:tc>
          <w:tcPr>
            <w:tcW w:w="625" w:type="pct"/>
            <w:tcMar>
              <w:top w:w="11" w:type="dxa"/>
              <w:left w:w="85" w:type="dxa"/>
              <w:bottom w:w="6" w:type="dxa"/>
              <w:right w:w="85" w:type="dxa"/>
            </w:tcMar>
          </w:tcPr>
          <w:p w14:paraId="21C2653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9B28C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2710</w:t>
            </w:r>
          </w:p>
        </w:tc>
        <w:tc>
          <w:tcPr>
            <w:tcW w:w="625" w:type="pct"/>
            <w:tcMar>
              <w:top w:w="11" w:type="dxa"/>
              <w:left w:w="85" w:type="dxa"/>
              <w:bottom w:w="6" w:type="dxa"/>
              <w:right w:w="85" w:type="dxa"/>
            </w:tcMar>
          </w:tcPr>
          <w:p w14:paraId="11CBDFE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tytułu pomocy finansowej udzielanej między jednostkami samorządu terytorialnego na dofinansowanie własnych zadań bieżących</w:t>
            </w:r>
          </w:p>
        </w:tc>
        <w:tc>
          <w:tcPr>
            <w:tcW w:w="625" w:type="pct"/>
            <w:tcMar>
              <w:top w:w="11" w:type="dxa"/>
              <w:left w:w="85" w:type="dxa"/>
              <w:bottom w:w="6" w:type="dxa"/>
              <w:right w:w="85" w:type="dxa"/>
            </w:tcMar>
          </w:tcPr>
          <w:p w14:paraId="555981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5DB29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23DCDE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6B5844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CE862C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F8E29B2" w14:textId="77777777" w:rsidR="00604C0E" w:rsidRDefault="00604C0E">
            <w:pPr>
              <w:rPr>
                <w:sz w:val="15"/>
                <w:szCs w:val="15"/>
              </w:rPr>
            </w:pPr>
          </w:p>
        </w:tc>
        <w:tc>
          <w:tcPr>
            <w:tcW w:w="625" w:type="pct"/>
            <w:tcMar>
              <w:top w:w="11" w:type="dxa"/>
              <w:left w:w="85" w:type="dxa"/>
              <w:bottom w:w="6" w:type="dxa"/>
              <w:right w:w="85" w:type="dxa"/>
            </w:tcMar>
          </w:tcPr>
          <w:p w14:paraId="3BE293E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E505F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6300</w:t>
            </w:r>
          </w:p>
        </w:tc>
        <w:tc>
          <w:tcPr>
            <w:tcW w:w="625" w:type="pct"/>
            <w:tcMar>
              <w:top w:w="11" w:type="dxa"/>
              <w:left w:w="85" w:type="dxa"/>
              <w:bottom w:w="6" w:type="dxa"/>
              <w:right w:w="85" w:type="dxa"/>
            </w:tcMar>
          </w:tcPr>
          <w:p w14:paraId="6C7EE4F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tytułu pomocy finansowej udzielanej między jednostkami samorządu terytorialnego na dofinansowanie własnych zadań inwestycyjnych i zakupów inwestycyjnych</w:t>
            </w:r>
          </w:p>
        </w:tc>
        <w:tc>
          <w:tcPr>
            <w:tcW w:w="625" w:type="pct"/>
            <w:tcMar>
              <w:top w:w="11" w:type="dxa"/>
              <w:left w:w="85" w:type="dxa"/>
              <w:bottom w:w="6" w:type="dxa"/>
              <w:right w:w="85" w:type="dxa"/>
            </w:tcMar>
          </w:tcPr>
          <w:p w14:paraId="5B22CE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152CE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169 000,00</w:t>
            </w:r>
          </w:p>
        </w:tc>
        <w:tc>
          <w:tcPr>
            <w:tcW w:w="625" w:type="pct"/>
            <w:tcMar>
              <w:top w:w="11" w:type="dxa"/>
              <w:left w:w="85" w:type="dxa"/>
              <w:bottom w:w="6" w:type="dxa"/>
              <w:right w:w="85" w:type="dxa"/>
            </w:tcMar>
          </w:tcPr>
          <w:p w14:paraId="40BA78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168 204,00</w:t>
            </w:r>
          </w:p>
        </w:tc>
        <w:tc>
          <w:tcPr>
            <w:tcW w:w="625" w:type="pct"/>
            <w:tcMar>
              <w:top w:w="11" w:type="dxa"/>
              <w:left w:w="85" w:type="dxa"/>
              <w:bottom w:w="6" w:type="dxa"/>
              <w:right w:w="85" w:type="dxa"/>
            </w:tcMar>
          </w:tcPr>
          <w:p w14:paraId="4CA97B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99,53%</w:t>
            </w:r>
          </w:p>
        </w:tc>
      </w:tr>
      <w:tr w:rsidR="00604C0E" w14:paraId="49AF9E5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A22C49D" w14:textId="77777777" w:rsidR="00604C0E" w:rsidRDefault="00A17617">
            <w:pPr>
              <w:rPr>
                <w:b/>
                <w:bCs/>
                <w:sz w:val="15"/>
                <w:szCs w:val="15"/>
              </w:rPr>
            </w:pPr>
            <w:r>
              <w:rPr>
                <w:b/>
                <w:bCs/>
                <w:sz w:val="15"/>
                <w:szCs w:val="15"/>
              </w:rPr>
              <w:t>756</w:t>
            </w:r>
          </w:p>
        </w:tc>
        <w:tc>
          <w:tcPr>
            <w:tcW w:w="625" w:type="pct"/>
            <w:shd w:val="clear" w:color="auto" w:fill="FFFFFF"/>
            <w:tcMar>
              <w:top w:w="11" w:type="dxa"/>
              <w:left w:w="85" w:type="dxa"/>
              <w:bottom w:w="6" w:type="dxa"/>
              <w:right w:w="85" w:type="dxa"/>
            </w:tcMar>
          </w:tcPr>
          <w:p w14:paraId="42DD7DB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62CEF0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4DA008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Dochody od osób prawnych, od osób fizycznych i od innych jednostek nieposiadających osobowości prawnej oraz wydatki związane z ich poborem</w:t>
            </w:r>
          </w:p>
        </w:tc>
        <w:tc>
          <w:tcPr>
            <w:tcW w:w="625" w:type="pct"/>
            <w:shd w:val="clear" w:color="auto" w:fill="FFFFFF"/>
            <w:tcMar>
              <w:top w:w="11" w:type="dxa"/>
              <w:left w:w="85" w:type="dxa"/>
              <w:bottom w:w="6" w:type="dxa"/>
              <w:right w:w="85" w:type="dxa"/>
            </w:tcMar>
          </w:tcPr>
          <w:p w14:paraId="7A5355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20 189 183,00</w:t>
            </w:r>
          </w:p>
        </w:tc>
        <w:tc>
          <w:tcPr>
            <w:tcW w:w="625" w:type="pct"/>
            <w:shd w:val="clear" w:color="auto" w:fill="FFFFFF"/>
            <w:tcMar>
              <w:top w:w="11" w:type="dxa"/>
              <w:left w:w="85" w:type="dxa"/>
              <w:bottom w:w="6" w:type="dxa"/>
              <w:right w:w="85" w:type="dxa"/>
            </w:tcMar>
          </w:tcPr>
          <w:p w14:paraId="69FD04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20 306 183,00</w:t>
            </w:r>
          </w:p>
        </w:tc>
        <w:tc>
          <w:tcPr>
            <w:tcW w:w="625" w:type="pct"/>
            <w:shd w:val="clear" w:color="auto" w:fill="FFFFFF"/>
            <w:tcMar>
              <w:top w:w="11" w:type="dxa"/>
              <w:left w:w="85" w:type="dxa"/>
              <w:bottom w:w="6" w:type="dxa"/>
              <w:right w:w="85" w:type="dxa"/>
            </w:tcMar>
          </w:tcPr>
          <w:p w14:paraId="2AA4867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19 904 130,19</w:t>
            </w:r>
          </w:p>
        </w:tc>
        <w:tc>
          <w:tcPr>
            <w:tcW w:w="625" w:type="pct"/>
            <w:shd w:val="clear" w:color="auto" w:fill="FFFFFF"/>
            <w:tcMar>
              <w:top w:w="11" w:type="dxa"/>
              <w:left w:w="85" w:type="dxa"/>
              <w:bottom w:w="6" w:type="dxa"/>
              <w:right w:w="85" w:type="dxa"/>
            </w:tcMar>
          </w:tcPr>
          <w:p w14:paraId="04C662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98,02%</w:t>
            </w:r>
          </w:p>
        </w:tc>
      </w:tr>
      <w:tr w:rsidR="00604C0E" w14:paraId="58C9EBF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159A62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748E5E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75601</w:t>
            </w:r>
          </w:p>
        </w:tc>
        <w:tc>
          <w:tcPr>
            <w:tcW w:w="625" w:type="pct"/>
            <w:shd w:val="clear" w:color="auto" w:fill="FFFFFF"/>
            <w:tcMar>
              <w:top w:w="11" w:type="dxa"/>
              <w:left w:w="85" w:type="dxa"/>
              <w:bottom w:w="6" w:type="dxa"/>
              <w:right w:w="85" w:type="dxa"/>
            </w:tcMar>
          </w:tcPr>
          <w:p w14:paraId="62A811B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4BBF0D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z podatku dochodowego od osób fizycznych</w:t>
            </w:r>
          </w:p>
        </w:tc>
        <w:tc>
          <w:tcPr>
            <w:tcW w:w="625" w:type="pct"/>
            <w:shd w:val="clear" w:color="auto" w:fill="FFFFFF"/>
            <w:tcMar>
              <w:top w:w="11" w:type="dxa"/>
              <w:left w:w="85" w:type="dxa"/>
              <w:bottom w:w="6" w:type="dxa"/>
              <w:right w:w="85" w:type="dxa"/>
            </w:tcMar>
          </w:tcPr>
          <w:p w14:paraId="191463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20 000,00</w:t>
            </w:r>
          </w:p>
        </w:tc>
        <w:tc>
          <w:tcPr>
            <w:tcW w:w="625" w:type="pct"/>
            <w:shd w:val="clear" w:color="auto" w:fill="FFFFFF"/>
            <w:tcMar>
              <w:top w:w="11" w:type="dxa"/>
              <w:left w:w="85" w:type="dxa"/>
              <w:bottom w:w="6" w:type="dxa"/>
              <w:right w:w="85" w:type="dxa"/>
            </w:tcMar>
          </w:tcPr>
          <w:p w14:paraId="3E3E7E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24 000,00</w:t>
            </w:r>
          </w:p>
        </w:tc>
        <w:tc>
          <w:tcPr>
            <w:tcW w:w="625" w:type="pct"/>
            <w:shd w:val="clear" w:color="auto" w:fill="FFFFFF"/>
            <w:tcMar>
              <w:top w:w="11" w:type="dxa"/>
              <w:left w:w="85" w:type="dxa"/>
              <w:bottom w:w="6" w:type="dxa"/>
              <w:right w:w="85" w:type="dxa"/>
            </w:tcMar>
          </w:tcPr>
          <w:p w14:paraId="7E8C1B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36 020,12</w:t>
            </w:r>
          </w:p>
        </w:tc>
        <w:tc>
          <w:tcPr>
            <w:tcW w:w="625" w:type="pct"/>
            <w:shd w:val="clear" w:color="auto" w:fill="FFFFFF"/>
            <w:tcMar>
              <w:top w:w="11" w:type="dxa"/>
              <w:left w:w="85" w:type="dxa"/>
              <w:bottom w:w="6" w:type="dxa"/>
              <w:right w:w="85" w:type="dxa"/>
            </w:tcMar>
          </w:tcPr>
          <w:p w14:paraId="5FFBC5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150,08%</w:t>
            </w:r>
          </w:p>
        </w:tc>
      </w:tr>
      <w:tr w:rsidR="00604C0E" w14:paraId="66A41D2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56DDE15" w14:textId="77777777" w:rsidR="00604C0E" w:rsidRDefault="00604C0E">
            <w:pPr>
              <w:rPr>
                <w:sz w:val="15"/>
                <w:szCs w:val="15"/>
              </w:rPr>
            </w:pPr>
          </w:p>
        </w:tc>
        <w:tc>
          <w:tcPr>
            <w:tcW w:w="625" w:type="pct"/>
            <w:tcMar>
              <w:top w:w="11" w:type="dxa"/>
              <w:left w:w="85" w:type="dxa"/>
              <w:bottom w:w="6" w:type="dxa"/>
              <w:right w:w="85" w:type="dxa"/>
            </w:tcMar>
          </w:tcPr>
          <w:p w14:paraId="72EDC1C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6304D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0350</w:t>
            </w:r>
          </w:p>
        </w:tc>
        <w:tc>
          <w:tcPr>
            <w:tcW w:w="625" w:type="pct"/>
            <w:tcMar>
              <w:top w:w="11" w:type="dxa"/>
              <w:left w:w="85" w:type="dxa"/>
              <w:bottom w:w="6" w:type="dxa"/>
              <w:right w:w="85" w:type="dxa"/>
            </w:tcMar>
          </w:tcPr>
          <w:p w14:paraId="26156AC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działalności gospodarczej osób fizycznych, opłacanego w formie karty podatkowej</w:t>
            </w:r>
          </w:p>
        </w:tc>
        <w:tc>
          <w:tcPr>
            <w:tcW w:w="625" w:type="pct"/>
            <w:tcMar>
              <w:top w:w="11" w:type="dxa"/>
              <w:left w:w="85" w:type="dxa"/>
              <w:bottom w:w="6" w:type="dxa"/>
              <w:right w:w="85" w:type="dxa"/>
            </w:tcMar>
          </w:tcPr>
          <w:p w14:paraId="1EADA3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0669AF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24 000,00</w:t>
            </w:r>
          </w:p>
        </w:tc>
        <w:tc>
          <w:tcPr>
            <w:tcW w:w="625" w:type="pct"/>
            <w:tcMar>
              <w:top w:w="11" w:type="dxa"/>
              <w:left w:w="85" w:type="dxa"/>
              <w:bottom w:w="6" w:type="dxa"/>
              <w:right w:w="85" w:type="dxa"/>
            </w:tcMar>
          </w:tcPr>
          <w:p w14:paraId="1F710F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35 900,12</w:t>
            </w:r>
          </w:p>
        </w:tc>
        <w:tc>
          <w:tcPr>
            <w:tcW w:w="625" w:type="pct"/>
            <w:tcMar>
              <w:top w:w="11" w:type="dxa"/>
              <w:left w:w="85" w:type="dxa"/>
              <w:bottom w:w="6" w:type="dxa"/>
              <w:right w:w="85" w:type="dxa"/>
            </w:tcMar>
          </w:tcPr>
          <w:p w14:paraId="4F756B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149,58%</w:t>
            </w:r>
          </w:p>
        </w:tc>
      </w:tr>
      <w:tr w:rsidR="00604C0E" w14:paraId="47EFE8C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1006479" w14:textId="77777777" w:rsidR="00604C0E" w:rsidRDefault="00604C0E">
            <w:pPr>
              <w:rPr>
                <w:sz w:val="15"/>
                <w:szCs w:val="15"/>
              </w:rPr>
            </w:pPr>
          </w:p>
        </w:tc>
        <w:tc>
          <w:tcPr>
            <w:tcW w:w="625" w:type="pct"/>
            <w:tcMar>
              <w:top w:w="11" w:type="dxa"/>
              <w:left w:w="85" w:type="dxa"/>
              <w:bottom w:w="6" w:type="dxa"/>
              <w:right w:w="85" w:type="dxa"/>
            </w:tcMar>
          </w:tcPr>
          <w:p w14:paraId="471B4BF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D3E7D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0910</w:t>
            </w:r>
          </w:p>
        </w:tc>
        <w:tc>
          <w:tcPr>
            <w:tcW w:w="625" w:type="pct"/>
            <w:tcMar>
              <w:top w:w="11" w:type="dxa"/>
              <w:left w:w="85" w:type="dxa"/>
              <w:bottom w:w="6" w:type="dxa"/>
              <w:right w:w="85" w:type="dxa"/>
            </w:tcMar>
          </w:tcPr>
          <w:p w14:paraId="615CB79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odsetek od nieterminowych wpłat z tytułu podatków i opłat</w:t>
            </w:r>
          </w:p>
        </w:tc>
        <w:tc>
          <w:tcPr>
            <w:tcW w:w="625" w:type="pct"/>
            <w:tcMar>
              <w:top w:w="11" w:type="dxa"/>
              <w:left w:w="85" w:type="dxa"/>
              <w:bottom w:w="6" w:type="dxa"/>
              <w:right w:w="85" w:type="dxa"/>
            </w:tcMar>
          </w:tcPr>
          <w:p w14:paraId="3CFD30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83660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91424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120,00</w:t>
            </w:r>
          </w:p>
        </w:tc>
        <w:tc>
          <w:tcPr>
            <w:tcW w:w="625" w:type="pct"/>
            <w:tcMar>
              <w:top w:w="11" w:type="dxa"/>
              <w:left w:w="85" w:type="dxa"/>
              <w:bottom w:w="6" w:type="dxa"/>
              <w:right w:w="85" w:type="dxa"/>
            </w:tcMar>
          </w:tcPr>
          <w:p w14:paraId="54C5EB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538F8F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9C2D1D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1F92F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75615</w:t>
            </w:r>
          </w:p>
        </w:tc>
        <w:tc>
          <w:tcPr>
            <w:tcW w:w="625" w:type="pct"/>
            <w:shd w:val="clear" w:color="auto" w:fill="FFFFFF"/>
            <w:tcMar>
              <w:top w:w="11" w:type="dxa"/>
              <w:left w:w="85" w:type="dxa"/>
              <w:bottom w:w="6" w:type="dxa"/>
              <w:right w:w="85" w:type="dxa"/>
            </w:tcMar>
          </w:tcPr>
          <w:p w14:paraId="6F9A480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CCA984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z podatku rolnego, podatku leśnego, podatku od czynności cywilnoprawnych, podatków i opłat lokalnych od osób prawnych i innych jednostek organizacyjnych</w:t>
            </w:r>
          </w:p>
        </w:tc>
        <w:tc>
          <w:tcPr>
            <w:tcW w:w="625" w:type="pct"/>
            <w:shd w:val="clear" w:color="auto" w:fill="FFFFFF"/>
            <w:tcMar>
              <w:top w:w="11" w:type="dxa"/>
              <w:left w:w="85" w:type="dxa"/>
              <w:bottom w:w="6" w:type="dxa"/>
              <w:right w:w="85" w:type="dxa"/>
            </w:tcMar>
          </w:tcPr>
          <w:p w14:paraId="533FA96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6 857 000,00</w:t>
            </w:r>
          </w:p>
        </w:tc>
        <w:tc>
          <w:tcPr>
            <w:tcW w:w="625" w:type="pct"/>
            <w:shd w:val="clear" w:color="auto" w:fill="FFFFFF"/>
            <w:tcMar>
              <w:top w:w="11" w:type="dxa"/>
              <w:left w:w="85" w:type="dxa"/>
              <w:bottom w:w="6" w:type="dxa"/>
              <w:right w:w="85" w:type="dxa"/>
            </w:tcMar>
          </w:tcPr>
          <w:p w14:paraId="4C5228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6 868 000,00</w:t>
            </w:r>
          </w:p>
        </w:tc>
        <w:tc>
          <w:tcPr>
            <w:tcW w:w="625" w:type="pct"/>
            <w:shd w:val="clear" w:color="auto" w:fill="FFFFFF"/>
            <w:tcMar>
              <w:top w:w="11" w:type="dxa"/>
              <w:left w:w="85" w:type="dxa"/>
              <w:bottom w:w="6" w:type="dxa"/>
              <w:right w:w="85" w:type="dxa"/>
            </w:tcMar>
          </w:tcPr>
          <w:p w14:paraId="06E8F28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6 498 659,67</w:t>
            </w:r>
          </w:p>
        </w:tc>
        <w:tc>
          <w:tcPr>
            <w:tcW w:w="625" w:type="pct"/>
            <w:shd w:val="clear" w:color="auto" w:fill="FFFFFF"/>
            <w:tcMar>
              <w:top w:w="11" w:type="dxa"/>
              <w:left w:w="85" w:type="dxa"/>
              <w:bottom w:w="6" w:type="dxa"/>
              <w:right w:w="85" w:type="dxa"/>
            </w:tcMar>
          </w:tcPr>
          <w:p w14:paraId="31ABC1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94,62%</w:t>
            </w:r>
          </w:p>
        </w:tc>
      </w:tr>
      <w:tr w:rsidR="00604C0E" w14:paraId="7BACF30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B36EED" w14:textId="77777777" w:rsidR="00604C0E" w:rsidRDefault="00604C0E">
            <w:pPr>
              <w:rPr>
                <w:sz w:val="15"/>
                <w:szCs w:val="15"/>
              </w:rPr>
            </w:pPr>
          </w:p>
        </w:tc>
        <w:tc>
          <w:tcPr>
            <w:tcW w:w="625" w:type="pct"/>
            <w:tcMar>
              <w:top w:w="11" w:type="dxa"/>
              <w:left w:w="85" w:type="dxa"/>
              <w:bottom w:w="6" w:type="dxa"/>
              <w:right w:w="85" w:type="dxa"/>
            </w:tcMar>
          </w:tcPr>
          <w:p w14:paraId="1FB33C1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A15D8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0310</w:t>
            </w:r>
          </w:p>
        </w:tc>
        <w:tc>
          <w:tcPr>
            <w:tcW w:w="625" w:type="pct"/>
            <w:tcMar>
              <w:top w:w="11" w:type="dxa"/>
              <w:left w:w="85" w:type="dxa"/>
              <w:bottom w:w="6" w:type="dxa"/>
              <w:right w:w="85" w:type="dxa"/>
            </w:tcMar>
          </w:tcPr>
          <w:p w14:paraId="73321B1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nieruchomości</w:t>
            </w:r>
          </w:p>
        </w:tc>
        <w:tc>
          <w:tcPr>
            <w:tcW w:w="625" w:type="pct"/>
            <w:tcMar>
              <w:top w:w="11" w:type="dxa"/>
              <w:left w:w="85" w:type="dxa"/>
              <w:bottom w:w="6" w:type="dxa"/>
              <w:right w:w="85" w:type="dxa"/>
            </w:tcMar>
          </w:tcPr>
          <w:p w14:paraId="6445BE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6 750 000,00</w:t>
            </w:r>
          </w:p>
        </w:tc>
        <w:tc>
          <w:tcPr>
            <w:tcW w:w="625" w:type="pct"/>
            <w:tcMar>
              <w:top w:w="11" w:type="dxa"/>
              <w:left w:w="85" w:type="dxa"/>
              <w:bottom w:w="6" w:type="dxa"/>
              <w:right w:w="85" w:type="dxa"/>
            </w:tcMar>
          </w:tcPr>
          <w:p w14:paraId="62B5DE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6 750 000,00</w:t>
            </w:r>
          </w:p>
        </w:tc>
        <w:tc>
          <w:tcPr>
            <w:tcW w:w="625" w:type="pct"/>
            <w:tcMar>
              <w:top w:w="11" w:type="dxa"/>
              <w:left w:w="85" w:type="dxa"/>
              <w:bottom w:w="6" w:type="dxa"/>
              <w:right w:w="85" w:type="dxa"/>
            </w:tcMar>
          </w:tcPr>
          <w:p w14:paraId="76238D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6 368 189,08</w:t>
            </w:r>
          </w:p>
        </w:tc>
        <w:tc>
          <w:tcPr>
            <w:tcW w:w="625" w:type="pct"/>
            <w:tcMar>
              <w:top w:w="11" w:type="dxa"/>
              <w:left w:w="85" w:type="dxa"/>
              <w:bottom w:w="6" w:type="dxa"/>
              <w:right w:w="85" w:type="dxa"/>
            </w:tcMar>
          </w:tcPr>
          <w:p w14:paraId="4CFF5D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94,34%</w:t>
            </w:r>
          </w:p>
        </w:tc>
      </w:tr>
      <w:tr w:rsidR="00604C0E" w14:paraId="2B02A04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4F42943" w14:textId="77777777" w:rsidR="00604C0E" w:rsidRDefault="00604C0E">
            <w:pPr>
              <w:rPr>
                <w:sz w:val="15"/>
                <w:szCs w:val="15"/>
              </w:rPr>
            </w:pPr>
          </w:p>
        </w:tc>
        <w:tc>
          <w:tcPr>
            <w:tcW w:w="625" w:type="pct"/>
            <w:tcMar>
              <w:top w:w="11" w:type="dxa"/>
              <w:left w:w="85" w:type="dxa"/>
              <w:bottom w:w="6" w:type="dxa"/>
              <w:right w:w="85" w:type="dxa"/>
            </w:tcMar>
          </w:tcPr>
          <w:p w14:paraId="15DFC16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40AC8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0320</w:t>
            </w:r>
          </w:p>
        </w:tc>
        <w:tc>
          <w:tcPr>
            <w:tcW w:w="625" w:type="pct"/>
            <w:tcMar>
              <w:top w:w="11" w:type="dxa"/>
              <w:left w:w="85" w:type="dxa"/>
              <w:bottom w:w="6" w:type="dxa"/>
              <w:right w:w="85" w:type="dxa"/>
            </w:tcMar>
          </w:tcPr>
          <w:p w14:paraId="6CC7735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rolnego</w:t>
            </w:r>
          </w:p>
        </w:tc>
        <w:tc>
          <w:tcPr>
            <w:tcW w:w="625" w:type="pct"/>
            <w:tcMar>
              <w:top w:w="11" w:type="dxa"/>
              <w:left w:w="85" w:type="dxa"/>
              <w:bottom w:w="6" w:type="dxa"/>
              <w:right w:w="85" w:type="dxa"/>
            </w:tcMar>
          </w:tcPr>
          <w:p w14:paraId="3AA184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616190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76FFCE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8 168,00</w:t>
            </w:r>
          </w:p>
        </w:tc>
        <w:tc>
          <w:tcPr>
            <w:tcW w:w="625" w:type="pct"/>
            <w:tcMar>
              <w:top w:w="11" w:type="dxa"/>
              <w:left w:w="85" w:type="dxa"/>
              <w:bottom w:w="6" w:type="dxa"/>
              <w:right w:w="85" w:type="dxa"/>
            </w:tcMar>
          </w:tcPr>
          <w:p w14:paraId="4E9AFD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102,10%</w:t>
            </w:r>
          </w:p>
        </w:tc>
      </w:tr>
      <w:tr w:rsidR="00604C0E" w14:paraId="5AB67D9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ECA9F41" w14:textId="77777777" w:rsidR="00604C0E" w:rsidRDefault="00604C0E">
            <w:pPr>
              <w:rPr>
                <w:sz w:val="15"/>
                <w:szCs w:val="15"/>
              </w:rPr>
            </w:pPr>
          </w:p>
        </w:tc>
        <w:tc>
          <w:tcPr>
            <w:tcW w:w="625" w:type="pct"/>
            <w:tcMar>
              <w:top w:w="11" w:type="dxa"/>
              <w:left w:w="85" w:type="dxa"/>
              <w:bottom w:w="6" w:type="dxa"/>
              <w:right w:w="85" w:type="dxa"/>
            </w:tcMar>
          </w:tcPr>
          <w:p w14:paraId="5E4C389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D23A0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0330</w:t>
            </w:r>
          </w:p>
        </w:tc>
        <w:tc>
          <w:tcPr>
            <w:tcW w:w="625" w:type="pct"/>
            <w:tcMar>
              <w:top w:w="11" w:type="dxa"/>
              <w:left w:w="85" w:type="dxa"/>
              <w:bottom w:w="6" w:type="dxa"/>
              <w:right w:w="85" w:type="dxa"/>
            </w:tcMar>
          </w:tcPr>
          <w:p w14:paraId="4AC83F5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leśnego</w:t>
            </w:r>
          </w:p>
        </w:tc>
        <w:tc>
          <w:tcPr>
            <w:tcW w:w="625" w:type="pct"/>
            <w:tcMar>
              <w:top w:w="11" w:type="dxa"/>
              <w:left w:w="85" w:type="dxa"/>
              <w:bottom w:w="6" w:type="dxa"/>
              <w:right w:w="85" w:type="dxa"/>
            </w:tcMar>
          </w:tcPr>
          <w:p w14:paraId="7F3404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29 000,00</w:t>
            </w:r>
          </w:p>
        </w:tc>
        <w:tc>
          <w:tcPr>
            <w:tcW w:w="625" w:type="pct"/>
            <w:tcMar>
              <w:top w:w="11" w:type="dxa"/>
              <w:left w:w="85" w:type="dxa"/>
              <w:bottom w:w="6" w:type="dxa"/>
              <w:right w:w="85" w:type="dxa"/>
            </w:tcMar>
          </w:tcPr>
          <w:p w14:paraId="099290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40 000,00</w:t>
            </w:r>
          </w:p>
        </w:tc>
        <w:tc>
          <w:tcPr>
            <w:tcW w:w="625" w:type="pct"/>
            <w:tcMar>
              <w:top w:w="11" w:type="dxa"/>
              <w:left w:w="85" w:type="dxa"/>
              <w:bottom w:w="6" w:type="dxa"/>
              <w:right w:w="85" w:type="dxa"/>
            </w:tcMar>
          </w:tcPr>
          <w:p w14:paraId="56C2C0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47 284,00</w:t>
            </w:r>
          </w:p>
        </w:tc>
        <w:tc>
          <w:tcPr>
            <w:tcW w:w="625" w:type="pct"/>
            <w:tcMar>
              <w:top w:w="11" w:type="dxa"/>
              <w:left w:w="85" w:type="dxa"/>
              <w:bottom w:w="6" w:type="dxa"/>
              <w:right w:w="85" w:type="dxa"/>
            </w:tcMar>
          </w:tcPr>
          <w:p w14:paraId="0869B7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118,21%</w:t>
            </w:r>
          </w:p>
        </w:tc>
      </w:tr>
      <w:tr w:rsidR="00604C0E" w14:paraId="74ED5B0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5FC1AF7" w14:textId="77777777" w:rsidR="00604C0E" w:rsidRDefault="00604C0E">
            <w:pPr>
              <w:rPr>
                <w:sz w:val="15"/>
                <w:szCs w:val="15"/>
              </w:rPr>
            </w:pPr>
          </w:p>
        </w:tc>
        <w:tc>
          <w:tcPr>
            <w:tcW w:w="625" w:type="pct"/>
            <w:tcMar>
              <w:top w:w="11" w:type="dxa"/>
              <w:left w:w="85" w:type="dxa"/>
              <w:bottom w:w="6" w:type="dxa"/>
              <w:right w:w="85" w:type="dxa"/>
            </w:tcMar>
          </w:tcPr>
          <w:p w14:paraId="53A32FC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66D9C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0340</w:t>
            </w:r>
          </w:p>
        </w:tc>
        <w:tc>
          <w:tcPr>
            <w:tcW w:w="625" w:type="pct"/>
            <w:tcMar>
              <w:top w:w="11" w:type="dxa"/>
              <w:left w:w="85" w:type="dxa"/>
              <w:bottom w:w="6" w:type="dxa"/>
              <w:right w:w="85" w:type="dxa"/>
            </w:tcMar>
          </w:tcPr>
          <w:p w14:paraId="261B6ED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środków transportowych</w:t>
            </w:r>
          </w:p>
        </w:tc>
        <w:tc>
          <w:tcPr>
            <w:tcW w:w="625" w:type="pct"/>
            <w:tcMar>
              <w:top w:w="11" w:type="dxa"/>
              <w:left w:w="85" w:type="dxa"/>
              <w:bottom w:w="6" w:type="dxa"/>
              <w:right w:w="85" w:type="dxa"/>
            </w:tcMar>
          </w:tcPr>
          <w:p w14:paraId="057903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70 000,00</w:t>
            </w:r>
          </w:p>
        </w:tc>
        <w:tc>
          <w:tcPr>
            <w:tcW w:w="625" w:type="pct"/>
            <w:tcMar>
              <w:top w:w="11" w:type="dxa"/>
              <w:left w:w="85" w:type="dxa"/>
              <w:bottom w:w="6" w:type="dxa"/>
              <w:right w:w="85" w:type="dxa"/>
            </w:tcMar>
          </w:tcPr>
          <w:p w14:paraId="0E874E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70 000,00</w:t>
            </w:r>
          </w:p>
        </w:tc>
        <w:tc>
          <w:tcPr>
            <w:tcW w:w="625" w:type="pct"/>
            <w:tcMar>
              <w:top w:w="11" w:type="dxa"/>
              <w:left w:w="85" w:type="dxa"/>
              <w:bottom w:w="6" w:type="dxa"/>
              <w:right w:w="85" w:type="dxa"/>
            </w:tcMar>
          </w:tcPr>
          <w:p w14:paraId="77D906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70 850,31</w:t>
            </w:r>
          </w:p>
        </w:tc>
        <w:tc>
          <w:tcPr>
            <w:tcW w:w="625" w:type="pct"/>
            <w:tcMar>
              <w:top w:w="11" w:type="dxa"/>
              <w:left w:w="85" w:type="dxa"/>
              <w:bottom w:w="6" w:type="dxa"/>
              <w:right w:w="85" w:type="dxa"/>
            </w:tcMar>
          </w:tcPr>
          <w:p w14:paraId="5BE82C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101,21%</w:t>
            </w:r>
          </w:p>
        </w:tc>
      </w:tr>
      <w:tr w:rsidR="00604C0E" w14:paraId="61C98BE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0CB44D6" w14:textId="77777777" w:rsidR="00604C0E" w:rsidRDefault="00604C0E">
            <w:pPr>
              <w:rPr>
                <w:sz w:val="15"/>
                <w:szCs w:val="15"/>
              </w:rPr>
            </w:pPr>
          </w:p>
        </w:tc>
        <w:tc>
          <w:tcPr>
            <w:tcW w:w="625" w:type="pct"/>
            <w:tcMar>
              <w:top w:w="11" w:type="dxa"/>
              <w:left w:w="85" w:type="dxa"/>
              <w:bottom w:w="6" w:type="dxa"/>
              <w:right w:w="85" w:type="dxa"/>
            </w:tcMar>
          </w:tcPr>
          <w:p w14:paraId="211C9F4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1769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0500</w:t>
            </w:r>
          </w:p>
        </w:tc>
        <w:tc>
          <w:tcPr>
            <w:tcW w:w="625" w:type="pct"/>
            <w:tcMar>
              <w:top w:w="11" w:type="dxa"/>
              <w:left w:w="85" w:type="dxa"/>
              <w:bottom w:w="6" w:type="dxa"/>
              <w:right w:w="85" w:type="dxa"/>
            </w:tcMar>
          </w:tcPr>
          <w:p w14:paraId="3730324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czynności cywilnoprawnych</w:t>
            </w:r>
          </w:p>
        </w:tc>
        <w:tc>
          <w:tcPr>
            <w:tcW w:w="625" w:type="pct"/>
            <w:tcMar>
              <w:top w:w="11" w:type="dxa"/>
              <w:left w:w="85" w:type="dxa"/>
              <w:bottom w:w="6" w:type="dxa"/>
              <w:right w:w="85" w:type="dxa"/>
            </w:tcMar>
          </w:tcPr>
          <w:p w14:paraId="4F0680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7842C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4BA12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868,00</w:t>
            </w:r>
          </w:p>
        </w:tc>
        <w:tc>
          <w:tcPr>
            <w:tcW w:w="625" w:type="pct"/>
            <w:tcMar>
              <w:top w:w="11" w:type="dxa"/>
              <w:left w:w="85" w:type="dxa"/>
              <w:bottom w:w="6" w:type="dxa"/>
              <w:right w:w="85" w:type="dxa"/>
            </w:tcMar>
          </w:tcPr>
          <w:p w14:paraId="615DAD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163F64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C0A41F2" w14:textId="77777777" w:rsidR="00604C0E" w:rsidRDefault="00604C0E">
            <w:pPr>
              <w:rPr>
                <w:sz w:val="15"/>
                <w:szCs w:val="15"/>
              </w:rPr>
            </w:pPr>
          </w:p>
        </w:tc>
        <w:tc>
          <w:tcPr>
            <w:tcW w:w="625" w:type="pct"/>
            <w:tcMar>
              <w:top w:w="11" w:type="dxa"/>
              <w:left w:w="85" w:type="dxa"/>
              <w:bottom w:w="6" w:type="dxa"/>
              <w:right w:w="85" w:type="dxa"/>
            </w:tcMar>
          </w:tcPr>
          <w:p w14:paraId="0090868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85C9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7EA05D9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693457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80DD9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655B5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304,00</w:t>
            </w:r>
          </w:p>
        </w:tc>
        <w:tc>
          <w:tcPr>
            <w:tcW w:w="625" w:type="pct"/>
            <w:tcMar>
              <w:top w:w="11" w:type="dxa"/>
              <w:left w:w="85" w:type="dxa"/>
              <w:bottom w:w="6" w:type="dxa"/>
              <w:right w:w="85" w:type="dxa"/>
            </w:tcMar>
          </w:tcPr>
          <w:p w14:paraId="0113D8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9ABA96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2EC6368" w14:textId="77777777" w:rsidR="00604C0E" w:rsidRDefault="00604C0E">
            <w:pPr>
              <w:rPr>
                <w:sz w:val="15"/>
                <w:szCs w:val="15"/>
              </w:rPr>
            </w:pPr>
          </w:p>
        </w:tc>
        <w:tc>
          <w:tcPr>
            <w:tcW w:w="625" w:type="pct"/>
            <w:tcMar>
              <w:top w:w="11" w:type="dxa"/>
              <w:left w:w="85" w:type="dxa"/>
              <w:bottom w:w="6" w:type="dxa"/>
              <w:right w:w="85" w:type="dxa"/>
            </w:tcMar>
          </w:tcPr>
          <w:p w14:paraId="61AE48C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62BA6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0910</w:t>
            </w:r>
          </w:p>
        </w:tc>
        <w:tc>
          <w:tcPr>
            <w:tcW w:w="625" w:type="pct"/>
            <w:tcMar>
              <w:top w:w="11" w:type="dxa"/>
              <w:left w:w="85" w:type="dxa"/>
              <w:bottom w:w="6" w:type="dxa"/>
              <w:right w:w="85" w:type="dxa"/>
            </w:tcMar>
          </w:tcPr>
          <w:p w14:paraId="03AEE23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odsetek od nieterminowych wpłat z tytułu podatków i opłat</w:t>
            </w:r>
          </w:p>
        </w:tc>
        <w:tc>
          <w:tcPr>
            <w:tcW w:w="625" w:type="pct"/>
            <w:tcMar>
              <w:top w:w="11" w:type="dxa"/>
              <w:left w:w="85" w:type="dxa"/>
              <w:bottom w:w="6" w:type="dxa"/>
              <w:right w:w="85" w:type="dxa"/>
            </w:tcMar>
          </w:tcPr>
          <w:p w14:paraId="6729C4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8541A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D8A1F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2 996,28</w:t>
            </w:r>
          </w:p>
        </w:tc>
        <w:tc>
          <w:tcPr>
            <w:tcW w:w="625" w:type="pct"/>
            <w:tcMar>
              <w:top w:w="11" w:type="dxa"/>
              <w:left w:w="85" w:type="dxa"/>
              <w:bottom w:w="6" w:type="dxa"/>
              <w:right w:w="85" w:type="dxa"/>
            </w:tcMar>
          </w:tcPr>
          <w:p w14:paraId="16E0D0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51A7B8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98F75C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FA6B34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75616</w:t>
            </w:r>
          </w:p>
        </w:tc>
        <w:tc>
          <w:tcPr>
            <w:tcW w:w="625" w:type="pct"/>
            <w:shd w:val="clear" w:color="auto" w:fill="FFFFFF"/>
            <w:tcMar>
              <w:top w:w="11" w:type="dxa"/>
              <w:left w:w="85" w:type="dxa"/>
              <w:bottom w:w="6" w:type="dxa"/>
              <w:right w:w="85" w:type="dxa"/>
            </w:tcMar>
          </w:tcPr>
          <w:p w14:paraId="69379B8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5567ED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z podatku rolnego, podatku leśnego, podatku od spadków i darowizn, podatku od czynności cywilno-prawnych oraz podatków i opłat lokalnych od osób fizycznych</w:t>
            </w:r>
          </w:p>
        </w:tc>
        <w:tc>
          <w:tcPr>
            <w:tcW w:w="625" w:type="pct"/>
            <w:shd w:val="clear" w:color="auto" w:fill="FFFFFF"/>
            <w:tcMar>
              <w:top w:w="11" w:type="dxa"/>
              <w:left w:w="85" w:type="dxa"/>
              <w:bottom w:w="6" w:type="dxa"/>
              <w:right w:w="85" w:type="dxa"/>
            </w:tcMar>
          </w:tcPr>
          <w:p w14:paraId="324D78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3 216 921,00</w:t>
            </w:r>
          </w:p>
        </w:tc>
        <w:tc>
          <w:tcPr>
            <w:tcW w:w="625" w:type="pct"/>
            <w:shd w:val="clear" w:color="auto" w:fill="FFFFFF"/>
            <w:tcMar>
              <w:top w:w="11" w:type="dxa"/>
              <w:left w:w="85" w:type="dxa"/>
              <w:bottom w:w="6" w:type="dxa"/>
              <w:right w:w="85" w:type="dxa"/>
            </w:tcMar>
          </w:tcPr>
          <w:p w14:paraId="6109BB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3 259 921,00</w:t>
            </w:r>
          </w:p>
        </w:tc>
        <w:tc>
          <w:tcPr>
            <w:tcW w:w="625" w:type="pct"/>
            <w:shd w:val="clear" w:color="auto" w:fill="FFFFFF"/>
            <w:tcMar>
              <w:top w:w="11" w:type="dxa"/>
              <w:left w:w="85" w:type="dxa"/>
              <w:bottom w:w="6" w:type="dxa"/>
              <w:right w:w="85" w:type="dxa"/>
            </w:tcMar>
          </w:tcPr>
          <w:p w14:paraId="4D7C88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3 063 877,14</w:t>
            </w:r>
          </w:p>
        </w:tc>
        <w:tc>
          <w:tcPr>
            <w:tcW w:w="625" w:type="pct"/>
            <w:shd w:val="clear" w:color="auto" w:fill="FFFFFF"/>
            <w:tcMar>
              <w:top w:w="11" w:type="dxa"/>
              <w:left w:w="85" w:type="dxa"/>
              <w:bottom w:w="6" w:type="dxa"/>
              <w:right w:w="85" w:type="dxa"/>
            </w:tcMar>
          </w:tcPr>
          <w:p w14:paraId="3D7AA5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93,99%</w:t>
            </w:r>
          </w:p>
        </w:tc>
      </w:tr>
      <w:tr w:rsidR="00604C0E" w14:paraId="6EE5F80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02A0ED" w14:textId="77777777" w:rsidR="00604C0E" w:rsidRDefault="00604C0E">
            <w:pPr>
              <w:rPr>
                <w:sz w:val="15"/>
                <w:szCs w:val="15"/>
              </w:rPr>
            </w:pPr>
          </w:p>
        </w:tc>
        <w:tc>
          <w:tcPr>
            <w:tcW w:w="625" w:type="pct"/>
            <w:tcMar>
              <w:top w:w="11" w:type="dxa"/>
              <w:left w:w="85" w:type="dxa"/>
              <w:bottom w:w="6" w:type="dxa"/>
              <w:right w:w="85" w:type="dxa"/>
            </w:tcMar>
          </w:tcPr>
          <w:p w14:paraId="73E4494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7DB6C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0310</w:t>
            </w:r>
          </w:p>
        </w:tc>
        <w:tc>
          <w:tcPr>
            <w:tcW w:w="625" w:type="pct"/>
            <w:tcMar>
              <w:top w:w="11" w:type="dxa"/>
              <w:left w:w="85" w:type="dxa"/>
              <w:bottom w:w="6" w:type="dxa"/>
              <w:right w:w="85" w:type="dxa"/>
            </w:tcMar>
          </w:tcPr>
          <w:p w14:paraId="57E8D54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nieruchomości</w:t>
            </w:r>
          </w:p>
        </w:tc>
        <w:tc>
          <w:tcPr>
            <w:tcW w:w="625" w:type="pct"/>
            <w:tcMar>
              <w:top w:w="11" w:type="dxa"/>
              <w:left w:w="85" w:type="dxa"/>
              <w:bottom w:w="6" w:type="dxa"/>
              <w:right w:w="85" w:type="dxa"/>
            </w:tcMar>
          </w:tcPr>
          <w:p w14:paraId="1A49D2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1 850 000,00</w:t>
            </w:r>
          </w:p>
        </w:tc>
        <w:tc>
          <w:tcPr>
            <w:tcW w:w="625" w:type="pct"/>
            <w:tcMar>
              <w:top w:w="11" w:type="dxa"/>
              <w:left w:w="85" w:type="dxa"/>
              <w:bottom w:w="6" w:type="dxa"/>
              <w:right w:w="85" w:type="dxa"/>
            </w:tcMar>
          </w:tcPr>
          <w:p w14:paraId="1D21AD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1 850 000,00</w:t>
            </w:r>
          </w:p>
        </w:tc>
        <w:tc>
          <w:tcPr>
            <w:tcW w:w="625" w:type="pct"/>
            <w:tcMar>
              <w:top w:w="11" w:type="dxa"/>
              <w:left w:w="85" w:type="dxa"/>
              <w:bottom w:w="6" w:type="dxa"/>
              <w:right w:w="85" w:type="dxa"/>
            </w:tcMar>
          </w:tcPr>
          <w:p w14:paraId="2FFB61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1 764 366,59</w:t>
            </w:r>
          </w:p>
        </w:tc>
        <w:tc>
          <w:tcPr>
            <w:tcW w:w="625" w:type="pct"/>
            <w:tcMar>
              <w:top w:w="11" w:type="dxa"/>
              <w:left w:w="85" w:type="dxa"/>
              <w:bottom w:w="6" w:type="dxa"/>
              <w:right w:w="85" w:type="dxa"/>
            </w:tcMar>
          </w:tcPr>
          <w:p w14:paraId="59CB7F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95,37%</w:t>
            </w:r>
          </w:p>
        </w:tc>
      </w:tr>
      <w:tr w:rsidR="00604C0E" w14:paraId="2EB4396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76A2CA5" w14:textId="77777777" w:rsidR="00604C0E" w:rsidRDefault="00604C0E">
            <w:pPr>
              <w:rPr>
                <w:sz w:val="15"/>
                <w:szCs w:val="15"/>
              </w:rPr>
            </w:pPr>
          </w:p>
        </w:tc>
        <w:tc>
          <w:tcPr>
            <w:tcW w:w="625" w:type="pct"/>
            <w:tcMar>
              <w:top w:w="11" w:type="dxa"/>
              <w:left w:w="85" w:type="dxa"/>
              <w:bottom w:w="6" w:type="dxa"/>
              <w:right w:w="85" w:type="dxa"/>
            </w:tcMar>
          </w:tcPr>
          <w:p w14:paraId="0F3F7DA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1C41C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0320</w:t>
            </w:r>
          </w:p>
        </w:tc>
        <w:tc>
          <w:tcPr>
            <w:tcW w:w="625" w:type="pct"/>
            <w:tcMar>
              <w:top w:w="11" w:type="dxa"/>
              <w:left w:w="85" w:type="dxa"/>
              <w:bottom w:w="6" w:type="dxa"/>
              <w:right w:w="85" w:type="dxa"/>
            </w:tcMar>
          </w:tcPr>
          <w:p w14:paraId="2B8AFF5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rolnego</w:t>
            </w:r>
          </w:p>
        </w:tc>
        <w:tc>
          <w:tcPr>
            <w:tcW w:w="625" w:type="pct"/>
            <w:tcMar>
              <w:top w:w="11" w:type="dxa"/>
              <w:left w:w="85" w:type="dxa"/>
              <w:bottom w:w="6" w:type="dxa"/>
              <w:right w:w="85" w:type="dxa"/>
            </w:tcMar>
          </w:tcPr>
          <w:p w14:paraId="0E7379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580 000,00</w:t>
            </w:r>
          </w:p>
        </w:tc>
        <w:tc>
          <w:tcPr>
            <w:tcW w:w="625" w:type="pct"/>
            <w:tcMar>
              <w:top w:w="11" w:type="dxa"/>
              <w:left w:w="85" w:type="dxa"/>
              <w:bottom w:w="6" w:type="dxa"/>
              <w:right w:w="85" w:type="dxa"/>
            </w:tcMar>
          </w:tcPr>
          <w:p w14:paraId="7F0691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580 000,00</w:t>
            </w:r>
          </w:p>
        </w:tc>
        <w:tc>
          <w:tcPr>
            <w:tcW w:w="625" w:type="pct"/>
            <w:tcMar>
              <w:top w:w="11" w:type="dxa"/>
              <w:left w:w="85" w:type="dxa"/>
              <w:bottom w:w="6" w:type="dxa"/>
              <w:right w:w="85" w:type="dxa"/>
            </w:tcMar>
          </w:tcPr>
          <w:p w14:paraId="3A0FB1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559 517,11</w:t>
            </w:r>
          </w:p>
        </w:tc>
        <w:tc>
          <w:tcPr>
            <w:tcW w:w="625" w:type="pct"/>
            <w:tcMar>
              <w:top w:w="11" w:type="dxa"/>
              <w:left w:w="85" w:type="dxa"/>
              <w:bottom w:w="6" w:type="dxa"/>
              <w:right w:w="85" w:type="dxa"/>
            </w:tcMar>
          </w:tcPr>
          <w:p w14:paraId="0724ED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96,47%</w:t>
            </w:r>
          </w:p>
        </w:tc>
      </w:tr>
      <w:tr w:rsidR="00604C0E" w14:paraId="5BF12FC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30BB621" w14:textId="77777777" w:rsidR="00604C0E" w:rsidRDefault="00604C0E">
            <w:pPr>
              <w:rPr>
                <w:sz w:val="15"/>
                <w:szCs w:val="15"/>
              </w:rPr>
            </w:pPr>
          </w:p>
        </w:tc>
        <w:tc>
          <w:tcPr>
            <w:tcW w:w="625" w:type="pct"/>
            <w:tcMar>
              <w:top w:w="11" w:type="dxa"/>
              <w:left w:w="85" w:type="dxa"/>
              <w:bottom w:w="6" w:type="dxa"/>
              <w:right w:w="85" w:type="dxa"/>
            </w:tcMar>
          </w:tcPr>
          <w:p w14:paraId="0356FE4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B65F8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0330</w:t>
            </w:r>
          </w:p>
        </w:tc>
        <w:tc>
          <w:tcPr>
            <w:tcW w:w="625" w:type="pct"/>
            <w:tcMar>
              <w:top w:w="11" w:type="dxa"/>
              <w:left w:w="85" w:type="dxa"/>
              <w:bottom w:w="6" w:type="dxa"/>
              <w:right w:w="85" w:type="dxa"/>
            </w:tcMar>
          </w:tcPr>
          <w:p w14:paraId="51F6947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leśnego</w:t>
            </w:r>
          </w:p>
        </w:tc>
        <w:tc>
          <w:tcPr>
            <w:tcW w:w="625" w:type="pct"/>
            <w:tcMar>
              <w:top w:w="11" w:type="dxa"/>
              <w:left w:w="85" w:type="dxa"/>
              <w:bottom w:w="6" w:type="dxa"/>
              <w:right w:w="85" w:type="dxa"/>
            </w:tcMar>
          </w:tcPr>
          <w:p w14:paraId="7BAAF4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1 921,00</w:t>
            </w:r>
          </w:p>
        </w:tc>
        <w:tc>
          <w:tcPr>
            <w:tcW w:w="625" w:type="pct"/>
            <w:tcMar>
              <w:top w:w="11" w:type="dxa"/>
              <w:left w:w="85" w:type="dxa"/>
              <w:bottom w:w="6" w:type="dxa"/>
              <w:right w:w="85" w:type="dxa"/>
            </w:tcMar>
          </w:tcPr>
          <w:p w14:paraId="68632C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1 921,00</w:t>
            </w:r>
          </w:p>
        </w:tc>
        <w:tc>
          <w:tcPr>
            <w:tcW w:w="625" w:type="pct"/>
            <w:tcMar>
              <w:top w:w="11" w:type="dxa"/>
              <w:left w:w="85" w:type="dxa"/>
              <w:bottom w:w="6" w:type="dxa"/>
              <w:right w:w="85" w:type="dxa"/>
            </w:tcMar>
          </w:tcPr>
          <w:p w14:paraId="3FAF77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3 046,34</w:t>
            </w:r>
          </w:p>
        </w:tc>
        <w:tc>
          <w:tcPr>
            <w:tcW w:w="625" w:type="pct"/>
            <w:tcMar>
              <w:top w:w="11" w:type="dxa"/>
              <w:left w:w="85" w:type="dxa"/>
              <w:bottom w:w="6" w:type="dxa"/>
              <w:right w:w="85" w:type="dxa"/>
            </w:tcMar>
          </w:tcPr>
          <w:p w14:paraId="499108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158,58%</w:t>
            </w:r>
          </w:p>
        </w:tc>
      </w:tr>
      <w:tr w:rsidR="00604C0E" w14:paraId="1AD07CE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EC3C18F" w14:textId="77777777" w:rsidR="00604C0E" w:rsidRDefault="00604C0E">
            <w:pPr>
              <w:rPr>
                <w:sz w:val="15"/>
                <w:szCs w:val="15"/>
              </w:rPr>
            </w:pPr>
          </w:p>
        </w:tc>
        <w:tc>
          <w:tcPr>
            <w:tcW w:w="625" w:type="pct"/>
            <w:tcMar>
              <w:top w:w="11" w:type="dxa"/>
              <w:left w:w="85" w:type="dxa"/>
              <w:bottom w:w="6" w:type="dxa"/>
              <w:right w:w="85" w:type="dxa"/>
            </w:tcMar>
          </w:tcPr>
          <w:p w14:paraId="46E56EF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DF59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0340</w:t>
            </w:r>
          </w:p>
        </w:tc>
        <w:tc>
          <w:tcPr>
            <w:tcW w:w="625" w:type="pct"/>
            <w:tcMar>
              <w:top w:w="11" w:type="dxa"/>
              <w:left w:w="85" w:type="dxa"/>
              <w:bottom w:w="6" w:type="dxa"/>
              <w:right w:w="85" w:type="dxa"/>
            </w:tcMar>
          </w:tcPr>
          <w:p w14:paraId="1578129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środków transportowych</w:t>
            </w:r>
          </w:p>
        </w:tc>
        <w:tc>
          <w:tcPr>
            <w:tcW w:w="625" w:type="pct"/>
            <w:tcMar>
              <w:top w:w="11" w:type="dxa"/>
              <w:left w:w="85" w:type="dxa"/>
              <w:bottom w:w="6" w:type="dxa"/>
              <w:right w:w="85" w:type="dxa"/>
            </w:tcMar>
          </w:tcPr>
          <w:p w14:paraId="3A6E9F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625" w:type="pct"/>
            <w:tcMar>
              <w:top w:w="11" w:type="dxa"/>
              <w:left w:w="85" w:type="dxa"/>
              <w:bottom w:w="6" w:type="dxa"/>
              <w:right w:w="85" w:type="dxa"/>
            </w:tcMar>
          </w:tcPr>
          <w:p w14:paraId="40DE27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330 000,00</w:t>
            </w:r>
          </w:p>
        </w:tc>
        <w:tc>
          <w:tcPr>
            <w:tcW w:w="625" w:type="pct"/>
            <w:tcMar>
              <w:top w:w="11" w:type="dxa"/>
              <w:left w:w="85" w:type="dxa"/>
              <w:bottom w:w="6" w:type="dxa"/>
              <w:right w:w="85" w:type="dxa"/>
            </w:tcMar>
          </w:tcPr>
          <w:p w14:paraId="25A491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337 691,97</w:t>
            </w:r>
          </w:p>
        </w:tc>
        <w:tc>
          <w:tcPr>
            <w:tcW w:w="625" w:type="pct"/>
            <w:tcMar>
              <w:top w:w="11" w:type="dxa"/>
              <w:left w:w="85" w:type="dxa"/>
              <w:bottom w:w="6" w:type="dxa"/>
              <w:right w:w="85" w:type="dxa"/>
            </w:tcMar>
          </w:tcPr>
          <w:p w14:paraId="356265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102,33%</w:t>
            </w:r>
          </w:p>
        </w:tc>
      </w:tr>
      <w:tr w:rsidR="00604C0E" w14:paraId="6828D77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B53EEE0" w14:textId="77777777" w:rsidR="00604C0E" w:rsidRDefault="00604C0E">
            <w:pPr>
              <w:rPr>
                <w:sz w:val="15"/>
                <w:szCs w:val="15"/>
              </w:rPr>
            </w:pPr>
          </w:p>
        </w:tc>
        <w:tc>
          <w:tcPr>
            <w:tcW w:w="625" w:type="pct"/>
            <w:tcMar>
              <w:top w:w="11" w:type="dxa"/>
              <w:left w:w="85" w:type="dxa"/>
              <w:bottom w:w="6" w:type="dxa"/>
              <w:right w:w="85" w:type="dxa"/>
            </w:tcMar>
          </w:tcPr>
          <w:p w14:paraId="6DFFDC1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BAC55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0360</w:t>
            </w:r>
          </w:p>
        </w:tc>
        <w:tc>
          <w:tcPr>
            <w:tcW w:w="625" w:type="pct"/>
            <w:tcMar>
              <w:top w:w="11" w:type="dxa"/>
              <w:left w:w="85" w:type="dxa"/>
              <w:bottom w:w="6" w:type="dxa"/>
              <w:right w:w="85" w:type="dxa"/>
            </w:tcMar>
          </w:tcPr>
          <w:p w14:paraId="6D56DBA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spadków i darowizn</w:t>
            </w:r>
          </w:p>
        </w:tc>
        <w:tc>
          <w:tcPr>
            <w:tcW w:w="625" w:type="pct"/>
            <w:tcMar>
              <w:top w:w="11" w:type="dxa"/>
              <w:left w:w="85" w:type="dxa"/>
              <w:bottom w:w="6" w:type="dxa"/>
              <w:right w:w="85" w:type="dxa"/>
            </w:tcMar>
          </w:tcPr>
          <w:p w14:paraId="38350B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625" w:type="pct"/>
            <w:tcMar>
              <w:top w:w="11" w:type="dxa"/>
              <w:left w:w="85" w:type="dxa"/>
              <w:bottom w:w="6" w:type="dxa"/>
              <w:right w:w="85" w:type="dxa"/>
            </w:tcMar>
          </w:tcPr>
          <w:p w14:paraId="660BEC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625" w:type="pct"/>
            <w:tcMar>
              <w:top w:w="11" w:type="dxa"/>
              <w:left w:w="85" w:type="dxa"/>
              <w:bottom w:w="6" w:type="dxa"/>
              <w:right w:w="85" w:type="dxa"/>
            </w:tcMar>
          </w:tcPr>
          <w:p w14:paraId="727A73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26 557,00</w:t>
            </w:r>
          </w:p>
        </w:tc>
        <w:tc>
          <w:tcPr>
            <w:tcW w:w="625" w:type="pct"/>
            <w:tcMar>
              <w:top w:w="11" w:type="dxa"/>
              <w:left w:w="85" w:type="dxa"/>
              <w:bottom w:w="6" w:type="dxa"/>
              <w:right w:w="85" w:type="dxa"/>
            </w:tcMar>
          </w:tcPr>
          <w:p w14:paraId="5EAB2E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17,70%</w:t>
            </w:r>
          </w:p>
        </w:tc>
      </w:tr>
      <w:tr w:rsidR="00604C0E" w14:paraId="06A84DE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1DDD4AF" w14:textId="77777777" w:rsidR="00604C0E" w:rsidRDefault="00604C0E">
            <w:pPr>
              <w:rPr>
                <w:sz w:val="15"/>
                <w:szCs w:val="15"/>
              </w:rPr>
            </w:pPr>
          </w:p>
        </w:tc>
        <w:tc>
          <w:tcPr>
            <w:tcW w:w="625" w:type="pct"/>
            <w:tcMar>
              <w:top w:w="11" w:type="dxa"/>
              <w:left w:w="85" w:type="dxa"/>
              <w:bottom w:w="6" w:type="dxa"/>
              <w:right w:w="85" w:type="dxa"/>
            </w:tcMar>
          </w:tcPr>
          <w:p w14:paraId="3634EDC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791D7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0370</w:t>
            </w:r>
          </w:p>
        </w:tc>
        <w:tc>
          <w:tcPr>
            <w:tcW w:w="625" w:type="pct"/>
            <w:tcMar>
              <w:top w:w="11" w:type="dxa"/>
              <w:left w:w="85" w:type="dxa"/>
              <w:bottom w:w="6" w:type="dxa"/>
              <w:right w:w="85" w:type="dxa"/>
            </w:tcMar>
          </w:tcPr>
          <w:p w14:paraId="20F54CE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od posiadania psów</w:t>
            </w:r>
          </w:p>
        </w:tc>
        <w:tc>
          <w:tcPr>
            <w:tcW w:w="625" w:type="pct"/>
            <w:tcMar>
              <w:top w:w="11" w:type="dxa"/>
              <w:left w:w="85" w:type="dxa"/>
              <w:bottom w:w="6" w:type="dxa"/>
              <w:right w:w="85" w:type="dxa"/>
            </w:tcMar>
          </w:tcPr>
          <w:p w14:paraId="7D93C8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29754D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142B58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4 109,70</w:t>
            </w:r>
          </w:p>
        </w:tc>
        <w:tc>
          <w:tcPr>
            <w:tcW w:w="625" w:type="pct"/>
            <w:tcMar>
              <w:top w:w="11" w:type="dxa"/>
              <w:left w:w="85" w:type="dxa"/>
              <w:bottom w:w="6" w:type="dxa"/>
              <w:right w:w="85" w:type="dxa"/>
            </w:tcMar>
          </w:tcPr>
          <w:p w14:paraId="5DF121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82,19%</w:t>
            </w:r>
          </w:p>
        </w:tc>
      </w:tr>
      <w:tr w:rsidR="00604C0E" w14:paraId="49BDEA6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1C1E653" w14:textId="77777777" w:rsidR="00604C0E" w:rsidRDefault="00604C0E">
            <w:pPr>
              <w:rPr>
                <w:sz w:val="15"/>
                <w:szCs w:val="15"/>
              </w:rPr>
            </w:pPr>
          </w:p>
        </w:tc>
        <w:tc>
          <w:tcPr>
            <w:tcW w:w="625" w:type="pct"/>
            <w:tcMar>
              <w:top w:w="11" w:type="dxa"/>
              <w:left w:w="85" w:type="dxa"/>
              <w:bottom w:w="6" w:type="dxa"/>
              <w:right w:w="85" w:type="dxa"/>
            </w:tcMar>
          </w:tcPr>
          <w:p w14:paraId="06ADA93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F424D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0430</w:t>
            </w:r>
          </w:p>
        </w:tc>
        <w:tc>
          <w:tcPr>
            <w:tcW w:w="625" w:type="pct"/>
            <w:tcMar>
              <w:top w:w="11" w:type="dxa"/>
              <w:left w:w="85" w:type="dxa"/>
              <w:bottom w:w="6" w:type="dxa"/>
              <w:right w:w="85" w:type="dxa"/>
            </w:tcMar>
          </w:tcPr>
          <w:p w14:paraId="3DA9A48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targowej</w:t>
            </w:r>
          </w:p>
        </w:tc>
        <w:tc>
          <w:tcPr>
            <w:tcW w:w="625" w:type="pct"/>
            <w:tcMar>
              <w:top w:w="11" w:type="dxa"/>
              <w:left w:w="85" w:type="dxa"/>
              <w:bottom w:w="6" w:type="dxa"/>
              <w:right w:w="85" w:type="dxa"/>
            </w:tcMar>
          </w:tcPr>
          <w:p w14:paraId="301981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5D82FC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050C9A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22 710,90</w:t>
            </w:r>
          </w:p>
        </w:tc>
        <w:tc>
          <w:tcPr>
            <w:tcW w:w="625" w:type="pct"/>
            <w:tcMar>
              <w:top w:w="11" w:type="dxa"/>
              <w:left w:w="85" w:type="dxa"/>
              <w:bottom w:w="6" w:type="dxa"/>
              <w:right w:w="85" w:type="dxa"/>
            </w:tcMar>
          </w:tcPr>
          <w:p w14:paraId="4F7EAC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151,41%</w:t>
            </w:r>
          </w:p>
        </w:tc>
      </w:tr>
      <w:tr w:rsidR="00604C0E" w14:paraId="5FDF6F7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D547A2" w14:textId="77777777" w:rsidR="00604C0E" w:rsidRDefault="00604C0E">
            <w:pPr>
              <w:rPr>
                <w:sz w:val="15"/>
                <w:szCs w:val="15"/>
              </w:rPr>
            </w:pPr>
          </w:p>
        </w:tc>
        <w:tc>
          <w:tcPr>
            <w:tcW w:w="625" w:type="pct"/>
            <w:tcMar>
              <w:top w:w="11" w:type="dxa"/>
              <w:left w:w="85" w:type="dxa"/>
              <w:bottom w:w="6" w:type="dxa"/>
              <w:right w:w="85" w:type="dxa"/>
            </w:tcMar>
          </w:tcPr>
          <w:p w14:paraId="3229D4C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9D41E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0500</w:t>
            </w:r>
          </w:p>
        </w:tc>
        <w:tc>
          <w:tcPr>
            <w:tcW w:w="625" w:type="pct"/>
            <w:tcMar>
              <w:top w:w="11" w:type="dxa"/>
              <w:left w:w="85" w:type="dxa"/>
              <w:bottom w:w="6" w:type="dxa"/>
              <w:right w:w="85" w:type="dxa"/>
            </w:tcMar>
          </w:tcPr>
          <w:p w14:paraId="29A4B54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czynności cywilnoprawnych</w:t>
            </w:r>
          </w:p>
        </w:tc>
        <w:tc>
          <w:tcPr>
            <w:tcW w:w="625" w:type="pct"/>
            <w:tcMar>
              <w:top w:w="11" w:type="dxa"/>
              <w:left w:w="85" w:type="dxa"/>
              <w:bottom w:w="6" w:type="dxa"/>
              <w:right w:w="85" w:type="dxa"/>
            </w:tcMar>
          </w:tcPr>
          <w:p w14:paraId="2ECC40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625" w:type="pct"/>
            <w:tcMar>
              <w:top w:w="11" w:type="dxa"/>
              <w:left w:w="85" w:type="dxa"/>
              <w:bottom w:w="6" w:type="dxa"/>
              <w:right w:w="85" w:type="dxa"/>
            </w:tcMar>
          </w:tcPr>
          <w:p w14:paraId="6CC082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625" w:type="pct"/>
            <w:tcMar>
              <w:top w:w="11" w:type="dxa"/>
              <w:left w:w="85" w:type="dxa"/>
              <w:bottom w:w="6" w:type="dxa"/>
              <w:right w:w="85" w:type="dxa"/>
            </w:tcMar>
          </w:tcPr>
          <w:p w14:paraId="30532A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307 845,41</w:t>
            </w:r>
          </w:p>
        </w:tc>
        <w:tc>
          <w:tcPr>
            <w:tcW w:w="625" w:type="pct"/>
            <w:tcMar>
              <w:top w:w="11" w:type="dxa"/>
              <w:left w:w="85" w:type="dxa"/>
              <w:bottom w:w="6" w:type="dxa"/>
              <w:right w:w="85" w:type="dxa"/>
            </w:tcMar>
          </w:tcPr>
          <w:p w14:paraId="01922D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102,62%</w:t>
            </w:r>
          </w:p>
        </w:tc>
      </w:tr>
      <w:tr w:rsidR="00604C0E" w14:paraId="184CF68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9C3A89C" w14:textId="77777777" w:rsidR="00604C0E" w:rsidRDefault="00604C0E">
            <w:pPr>
              <w:rPr>
                <w:sz w:val="15"/>
                <w:szCs w:val="15"/>
              </w:rPr>
            </w:pPr>
          </w:p>
        </w:tc>
        <w:tc>
          <w:tcPr>
            <w:tcW w:w="625" w:type="pct"/>
            <w:tcMar>
              <w:top w:w="11" w:type="dxa"/>
              <w:left w:w="85" w:type="dxa"/>
              <w:bottom w:w="6" w:type="dxa"/>
              <w:right w:w="85" w:type="dxa"/>
            </w:tcMar>
          </w:tcPr>
          <w:p w14:paraId="0228241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8FD61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0B9C8D2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0FDEC4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703239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51C69C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20 994,27</w:t>
            </w:r>
          </w:p>
        </w:tc>
        <w:tc>
          <w:tcPr>
            <w:tcW w:w="625" w:type="pct"/>
            <w:tcMar>
              <w:top w:w="11" w:type="dxa"/>
              <w:left w:w="85" w:type="dxa"/>
              <w:bottom w:w="6" w:type="dxa"/>
              <w:right w:w="85" w:type="dxa"/>
            </w:tcMar>
          </w:tcPr>
          <w:p w14:paraId="4B7666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139,96%</w:t>
            </w:r>
          </w:p>
        </w:tc>
      </w:tr>
      <w:tr w:rsidR="00604C0E" w14:paraId="59CE7E5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B9A550F" w14:textId="77777777" w:rsidR="00604C0E" w:rsidRDefault="00604C0E">
            <w:pPr>
              <w:rPr>
                <w:sz w:val="15"/>
                <w:szCs w:val="15"/>
              </w:rPr>
            </w:pPr>
          </w:p>
        </w:tc>
        <w:tc>
          <w:tcPr>
            <w:tcW w:w="625" w:type="pct"/>
            <w:tcMar>
              <w:top w:w="11" w:type="dxa"/>
              <w:left w:w="85" w:type="dxa"/>
              <w:bottom w:w="6" w:type="dxa"/>
              <w:right w:w="85" w:type="dxa"/>
            </w:tcMar>
          </w:tcPr>
          <w:p w14:paraId="4ABE0D3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80EF9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0910</w:t>
            </w:r>
          </w:p>
        </w:tc>
        <w:tc>
          <w:tcPr>
            <w:tcW w:w="625" w:type="pct"/>
            <w:tcMar>
              <w:top w:w="11" w:type="dxa"/>
              <w:left w:w="85" w:type="dxa"/>
              <w:bottom w:w="6" w:type="dxa"/>
              <w:right w:w="85" w:type="dxa"/>
            </w:tcMar>
          </w:tcPr>
          <w:p w14:paraId="7193594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odsetek od nieterminowych wpłat z tytułu podatków i opłat</w:t>
            </w:r>
          </w:p>
        </w:tc>
        <w:tc>
          <w:tcPr>
            <w:tcW w:w="625" w:type="pct"/>
            <w:tcMar>
              <w:top w:w="11" w:type="dxa"/>
              <w:left w:w="85" w:type="dxa"/>
              <w:bottom w:w="6" w:type="dxa"/>
              <w:right w:w="85" w:type="dxa"/>
            </w:tcMar>
          </w:tcPr>
          <w:p w14:paraId="3CD632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005C03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625" w:type="pct"/>
            <w:tcMar>
              <w:top w:w="11" w:type="dxa"/>
              <w:left w:w="85" w:type="dxa"/>
              <w:bottom w:w="6" w:type="dxa"/>
              <w:right w:w="85" w:type="dxa"/>
            </w:tcMar>
          </w:tcPr>
          <w:p w14:paraId="64F6D6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17 037,85</w:t>
            </w:r>
          </w:p>
        </w:tc>
        <w:tc>
          <w:tcPr>
            <w:tcW w:w="625" w:type="pct"/>
            <w:tcMar>
              <w:top w:w="11" w:type="dxa"/>
              <w:left w:w="85" w:type="dxa"/>
              <w:bottom w:w="6" w:type="dxa"/>
              <w:right w:w="85" w:type="dxa"/>
            </w:tcMar>
          </w:tcPr>
          <w:p w14:paraId="6C8F8A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131,06%</w:t>
            </w:r>
          </w:p>
        </w:tc>
      </w:tr>
      <w:tr w:rsidR="00604C0E" w14:paraId="211F85E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1D1FC2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FC3BD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75618</w:t>
            </w:r>
          </w:p>
        </w:tc>
        <w:tc>
          <w:tcPr>
            <w:tcW w:w="625" w:type="pct"/>
            <w:shd w:val="clear" w:color="auto" w:fill="FFFFFF"/>
            <w:tcMar>
              <w:top w:w="11" w:type="dxa"/>
              <w:left w:w="85" w:type="dxa"/>
              <w:bottom w:w="6" w:type="dxa"/>
              <w:right w:w="85" w:type="dxa"/>
            </w:tcMar>
          </w:tcPr>
          <w:p w14:paraId="234268A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5B67AA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z innych opłat stanowiących dochody jednostek samorządu terytorialnego na podstawie ustaw</w:t>
            </w:r>
          </w:p>
        </w:tc>
        <w:tc>
          <w:tcPr>
            <w:tcW w:w="625" w:type="pct"/>
            <w:shd w:val="clear" w:color="auto" w:fill="FFFFFF"/>
            <w:tcMar>
              <w:top w:w="11" w:type="dxa"/>
              <w:left w:w="85" w:type="dxa"/>
              <w:bottom w:w="6" w:type="dxa"/>
              <w:right w:w="85" w:type="dxa"/>
            </w:tcMar>
          </w:tcPr>
          <w:p w14:paraId="048D4A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510 500,00</w:t>
            </w:r>
          </w:p>
        </w:tc>
        <w:tc>
          <w:tcPr>
            <w:tcW w:w="625" w:type="pct"/>
            <w:shd w:val="clear" w:color="auto" w:fill="FFFFFF"/>
            <w:tcMar>
              <w:top w:w="11" w:type="dxa"/>
              <w:left w:w="85" w:type="dxa"/>
              <w:bottom w:w="6" w:type="dxa"/>
              <w:right w:w="85" w:type="dxa"/>
            </w:tcMar>
          </w:tcPr>
          <w:p w14:paraId="3B6214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569 500,00</w:t>
            </w:r>
          </w:p>
        </w:tc>
        <w:tc>
          <w:tcPr>
            <w:tcW w:w="625" w:type="pct"/>
            <w:shd w:val="clear" w:color="auto" w:fill="FFFFFF"/>
            <w:tcMar>
              <w:top w:w="11" w:type="dxa"/>
              <w:left w:w="85" w:type="dxa"/>
              <w:bottom w:w="6" w:type="dxa"/>
              <w:right w:w="85" w:type="dxa"/>
            </w:tcMar>
          </w:tcPr>
          <w:p w14:paraId="3CAFDEE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720 811,26</w:t>
            </w:r>
          </w:p>
        </w:tc>
        <w:tc>
          <w:tcPr>
            <w:tcW w:w="625" w:type="pct"/>
            <w:shd w:val="clear" w:color="auto" w:fill="FFFFFF"/>
            <w:tcMar>
              <w:top w:w="11" w:type="dxa"/>
              <w:left w:w="85" w:type="dxa"/>
              <w:bottom w:w="6" w:type="dxa"/>
              <w:right w:w="85" w:type="dxa"/>
            </w:tcMar>
          </w:tcPr>
          <w:p w14:paraId="4206FC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126,57%</w:t>
            </w:r>
          </w:p>
        </w:tc>
      </w:tr>
      <w:tr w:rsidR="00604C0E" w14:paraId="52F003B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1618E31" w14:textId="77777777" w:rsidR="00604C0E" w:rsidRDefault="00604C0E">
            <w:pPr>
              <w:rPr>
                <w:sz w:val="15"/>
                <w:szCs w:val="15"/>
              </w:rPr>
            </w:pPr>
          </w:p>
        </w:tc>
        <w:tc>
          <w:tcPr>
            <w:tcW w:w="625" w:type="pct"/>
            <w:tcMar>
              <w:top w:w="11" w:type="dxa"/>
              <w:left w:w="85" w:type="dxa"/>
              <w:bottom w:w="6" w:type="dxa"/>
              <w:right w:w="85" w:type="dxa"/>
            </w:tcMar>
          </w:tcPr>
          <w:p w14:paraId="2698D76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8B55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0270</w:t>
            </w:r>
          </w:p>
        </w:tc>
        <w:tc>
          <w:tcPr>
            <w:tcW w:w="625" w:type="pct"/>
            <w:tcMar>
              <w:top w:w="11" w:type="dxa"/>
              <w:left w:w="85" w:type="dxa"/>
              <w:bottom w:w="6" w:type="dxa"/>
              <w:right w:w="85" w:type="dxa"/>
            </w:tcMar>
          </w:tcPr>
          <w:p w14:paraId="0C4C3DA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części opłaty za zezwolenie na sprzedaż napojów alkoholowych w obrocie hurtowym</w:t>
            </w:r>
          </w:p>
        </w:tc>
        <w:tc>
          <w:tcPr>
            <w:tcW w:w="625" w:type="pct"/>
            <w:tcMar>
              <w:top w:w="11" w:type="dxa"/>
              <w:left w:w="85" w:type="dxa"/>
              <w:bottom w:w="6" w:type="dxa"/>
              <w:right w:w="85" w:type="dxa"/>
            </w:tcMar>
          </w:tcPr>
          <w:p w14:paraId="63E70C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1D2F3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4C41A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96 364,13</w:t>
            </w:r>
          </w:p>
        </w:tc>
        <w:tc>
          <w:tcPr>
            <w:tcW w:w="625" w:type="pct"/>
            <w:tcMar>
              <w:top w:w="11" w:type="dxa"/>
              <w:left w:w="85" w:type="dxa"/>
              <w:bottom w:w="6" w:type="dxa"/>
              <w:right w:w="85" w:type="dxa"/>
            </w:tcMar>
          </w:tcPr>
          <w:p w14:paraId="722D67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A55EDB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CCB3442" w14:textId="77777777" w:rsidR="00604C0E" w:rsidRDefault="00604C0E">
            <w:pPr>
              <w:rPr>
                <w:sz w:val="15"/>
                <w:szCs w:val="15"/>
              </w:rPr>
            </w:pPr>
          </w:p>
        </w:tc>
        <w:tc>
          <w:tcPr>
            <w:tcW w:w="625" w:type="pct"/>
            <w:tcMar>
              <w:top w:w="11" w:type="dxa"/>
              <w:left w:w="85" w:type="dxa"/>
              <w:bottom w:w="6" w:type="dxa"/>
              <w:right w:w="85" w:type="dxa"/>
            </w:tcMar>
          </w:tcPr>
          <w:p w14:paraId="7AA0AB5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D9B0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0410</w:t>
            </w:r>
          </w:p>
        </w:tc>
        <w:tc>
          <w:tcPr>
            <w:tcW w:w="625" w:type="pct"/>
            <w:tcMar>
              <w:top w:w="11" w:type="dxa"/>
              <w:left w:w="85" w:type="dxa"/>
              <w:bottom w:w="6" w:type="dxa"/>
              <w:right w:w="85" w:type="dxa"/>
            </w:tcMar>
          </w:tcPr>
          <w:p w14:paraId="3A486F2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skarbowej</w:t>
            </w:r>
          </w:p>
        </w:tc>
        <w:tc>
          <w:tcPr>
            <w:tcW w:w="625" w:type="pct"/>
            <w:tcMar>
              <w:top w:w="11" w:type="dxa"/>
              <w:left w:w="85" w:type="dxa"/>
              <w:bottom w:w="6" w:type="dxa"/>
              <w:right w:w="85" w:type="dxa"/>
            </w:tcMar>
          </w:tcPr>
          <w:p w14:paraId="07DD56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25 000,00</w:t>
            </w:r>
          </w:p>
        </w:tc>
        <w:tc>
          <w:tcPr>
            <w:tcW w:w="625" w:type="pct"/>
            <w:tcMar>
              <w:top w:w="11" w:type="dxa"/>
              <w:left w:w="85" w:type="dxa"/>
              <w:bottom w:w="6" w:type="dxa"/>
              <w:right w:w="85" w:type="dxa"/>
            </w:tcMar>
          </w:tcPr>
          <w:p w14:paraId="5144CE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29 000,00</w:t>
            </w:r>
          </w:p>
        </w:tc>
        <w:tc>
          <w:tcPr>
            <w:tcW w:w="625" w:type="pct"/>
            <w:tcMar>
              <w:top w:w="11" w:type="dxa"/>
              <w:left w:w="85" w:type="dxa"/>
              <w:bottom w:w="6" w:type="dxa"/>
              <w:right w:w="85" w:type="dxa"/>
            </w:tcMar>
          </w:tcPr>
          <w:p w14:paraId="57B48D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34 628,00</w:t>
            </w:r>
          </w:p>
        </w:tc>
        <w:tc>
          <w:tcPr>
            <w:tcW w:w="625" w:type="pct"/>
            <w:tcMar>
              <w:top w:w="11" w:type="dxa"/>
              <w:left w:w="85" w:type="dxa"/>
              <w:bottom w:w="6" w:type="dxa"/>
              <w:right w:w="85" w:type="dxa"/>
            </w:tcMar>
          </w:tcPr>
          <w:p w14:paraId="449319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119,41%</w:t>
            </w:r>
          </w:p>
        </w:tc>
      </w:tr>
      <w:tr w:rsidR="00604C0E" w14:paraId="2650CE9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D8D58CD" w14:textId="77777777" w:rsidR="00604C0E" w:rsidRDefault="00604C0E">
            <w:pPr>
              <w:rPr>
                <w:sz w:val="15"/>
                <w:szCs w:val="15"/>
              </w:rPr>
            </w:pPr>
          </w:p>
        </w:tc>
        <w:tc>
          <w:tcPr>
            <w:tcW w:w="625" w:type="pct"/>
            <w:tcMar>
              <w:top w:w="11" w:type="dxa"/>
              <w:left w:w="85" w:type="dxa"/>
              <w:bottom w:w="6" w:type="dxa"/>
              <w:right w:w="85" w:type="dxa"/>
            </w:tcMar>
          </w:tcPr>
          <w:p w14:paraId="229489B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773F1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0460</w:t>
            </w:r>
          </w:p>
        </w:tc>
        <w:tc>
          <w:tcPr>
            <w:tcW w:w="625" w:type="pct"/>
            <w:tcMar>
              <w:top w:w="11" w:type="dxa"/>
              <w:left w:w="85" w:type="dxa"/>
              <w:bottom w:w="6" w:type="dxa"/>
              <w:right w:w="85" w:type="dxa"/>
            </w:tcMar>
          </w:tcPr>
          <w:p w14:paraId="760EE68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eksploatacyjnej</w:t>
            </w:r>
          </w:p>
        </w:tc>
        <w:tc>
          <w:tcPr>
            <w:tcW w:w="625" w:type="pct"/>
            <w:tcMar>
              <w:top w:w="11" w:type="dxa"/>
              <w:left w:w="85" w:type="dxa"/>
              <w:bottom w:w="6" w:type="dxa"/>
              <w:right w:w="85" w:type="dxa"/>
            </w:tcMar>
          </w:tcPr>
          <w:p w14:paraId="34AFED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160 000,00</w:t>
            </w:r>
          </w:p>
        </w:tc>
        <w:tc>
          <w:tcPr>
            <w:tcW w:w="625" w:type="pct"/>
            <w:tcMar>
              <w:top w:w="11" w:type="dxa"/>
              <w:left w:w="85" w:type="dxa"/>
              <w:bottom w:w="6" w:type="dxa"/>
              <w:right w:w="85" w:type="dxa"/>
            </w:tcMar>
          </w:tcPr>
          <w:p w14:paraId="5C38AF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215 000,00</w:t>
            </w:r>
          </w:p>
        </w:tc>
        <w:tc>
          <w:tcPr>
            <w:tcW w:w="625" w:type="pct"/>
            <w:tcMar>
              <w:top w:w="11" w:type="dxa"/>
              <w:left w:w="85" w:type="dxa"/>
              <w:bottom w:w="6" w:type="dxa"/>
              <w:right w:w="85" w:type="dxa"/>
            </w:tcMar>
          </w:tcPr>
          <w:p w14:paraId="05A0A9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241 291,60</w:t>
            </w:r>
          </w:p>
        </w:tc>
        <w:tc>
          <w:tcPr>
            <w:tcW w:w="625" w:type="pct"/>
            <w:tcMar>
              <w:top w:w="11" w:type="dxa"/>
              <w:left w:w="85" w:type="dxa"/>
              <w:bottom w:w="6" w:type="dxa"/>
              <w:right w:w="85" w:type="dxa"/>
            </w:tcMar>
          </w:tcPr>
          <w:p w14:paraId="7F9F88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112,23%</w:t>
            </w:r>
          </w:p>
        </w:tc>
      </w:tr>
      <w:tr w:rsidR="00604C0E" w14:paraId="009CDC9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512125C" w14:textId="77777777" w:rsidR="00604C0E" w:rsidRDefault="00604C0E">
            <w:pPr>
              <w:rPr>
                <w:sz w:val="15"/>
                <w:szCs w:val="15"/>
              </w:rPr>
            </w:pPr>
          </w:p>
        </w:tc>
        <w:tc>
          <w:tcPr>
            <w:tcW w:w="625" w:type="pct"/>
            <w:tcMar>
              <w:top w:w="11" w:type="dxa"/>
              <w:left w:w="85" w:type="dxa"/>
              <w:bottom w:w="6" w:type="dxa"/>
              <w:right w:w="85" w:type="dxa"/>
            </w:tcMar>
          </w:tcPr>
          <w:p w14:paraId="2156F9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0BF2D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0480</w:t>
            </w:r>
          </w:p>
        </w:tc>
        <w:tc>
          <w:tcPr>
            <w:tcW w:w="625" w:type="pct"/>
            <w:tcMar>
              <w:top w:w="11" w:type="dxa"/>
              <w:left w:w="85" w:type="dxa"/>
              <w:bottom w:w="6" w:type="dxa"/>
              <w:right w:w="85" w:type="dxa"/>
            </w:tcMar>
          </w:tcPr>
          <w:p w14:paraId="6145366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zezwolenia na sprzedaż napojów alkoholowych</w:t>
            </w:r>
          </w:p>
        </w:tc>
        <w:tc>
          <w:tcPr>
            <w:tcW w:w="625" w:type="pct"/>
            <w:tcMar>
              <w:top w:w="11" w:type="dxa"/>
              <w:left w:w="85" w:type="dxa"/>
              <w:bottom w:w="6" w:type="dxa"/>
              <w:right w:w="85" w:type="dxa"/>
            </w:tcMar>
          </w:tcPr>
          <w:p w14:paraId="3743DB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314 500,00</w:t>
            </w:r>
          </w:p>
        </w:tc>
        <w:tc>
          <w:tcPr>
            <w:tcW w:w="625" w:type="pct"/>
            <w:tcMar>
              <w:top w:w="11" w:type="dxa"/>
              <w:left w:w="85" w:type="dxa"/>
              <w:bottom w:w="6" w:type="dxa"/>
              <w:right w:w="85" w:type="dxa"/>
            </w:tcMar>
          </w:tcPr>
          <w:p w14:paraId="4135EF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314 500,00</w:t>
            </w:r>
          </w:p>
        </w:tc>
        <w:tc>
          <w:tcPr>
            <w:tcW w:w="625" w:type="pct"/>
            <w:tcMar>
              <w:top w:w="11" w:type="dxa"/>
              <w:left w:w="85" w:type="dxa"/>
              <w:bottom w:w="6" w:type="dxa"/>
              <w:right w:w="85" w:type="dxa"/>
            </w:tcMar>
          </w:tcPr>
          <w:p w14:paraId="4D3709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308 610,24</w:t>
            </w:r>
          </w:p>
        </w:tc>
        <w:tc>
          <w:tcPr>
            <w:tcW w:w="625" w:type="pct"/>
            <w:tcMar>
              <w:top w:w="11" w:type="dxa"/>
              <w:left w:w="85" w:type="dxa"/>
              <w:bottom w:w="6" w:type="dxa"/>
              <w:right w:w="85" w:type="dxa"/>
            </w:tcMar>
          </w:tcPr>
          <w:p w14:paraId="5365B9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98,13%</w:t>
            </w:r>
          </w:p>
        </w:tc>
      </w:tr>
      <w:tr w:rsidR="00604C0E" w14:paraId="07FBA41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CC6E00D" w14:textId="77777777" w:rsidR="00604C0E" w:rsidRDefault="00604C0E">
            <w:pPr>
              <w:rPr>
                <w:sz w:val="15"/>
                <w:szCs w:val="15"/>
              </w:rPr>
            </w:pPr>
          </w:p>
        </w:tc>
        <w:tc>
          <w:tcPr>
            <w:tcW w:w="625" w:type="pct"/>
            <w:tcMar>
              <w:top w:w="11" w:type="dxa"/>
              <w:left w:w="85" w:type="dxa"/>
              <w:bottom w:w="6" w:type="dxa"/>
              <w:right w:w="85" w:type="dxa"/>
            </w:tcMar>
          </w:tcPr>
          <w:p w14:paraId="148E14B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9BE56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0490</w:t>
            </w:r>
          </w:p>
        </w:tc>
        <w:tc>
          <w:tcPr>
            <w:tcW w:w="625" w:type="pct"/>
            <w:tcMar>
              <w:top w:w="11" w:type="dxa"/>
              <w:left w:w="85" w:type="dxa"/>
              <w:bottom w:w="6" w:type="dxa"/>
              <w:right w:w="85" w:type="dxa"/>
            </w:tcMar>
          </w:tcPr>
          <w:p w14:paraId="060D8CD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innych lokalnych opłat pobieranych przez jednostki samorządu terytorialnego na podstawie odrębnych ustaw</w:t>
            </w:r>
          </w:p>
        </w:tc>
        <w:tc>
          <w:tcPr>
            <w:tcW w:w="625" w:type="pct"/>
            <w:tcMar>
              <w:top w:w="11" w:type="dxa"/>
              <w:left w:w="85" w:type="dxa"/>
              <w:bottom w:w="6" w:type="dxa"/>
              <w:right w:w="85" w:type="dxa"/>
            </w:tcMar>
          </w:tcPr>
          <w:p w14:paraId="50E178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11 000,00</w:t>
            </w:r>
          </w:p>
        </w:tc>
        <w:tc>
          <w:tcPr>
            <w:tcW w:w="625" w:type="pct"/>
            <w:tcMar>
              <w:top w:w="11" w:type="dxa"/>
              <w:left w:w="85" w:type="dxa"/>
              <w:bottom w:w="6" w:type="dxa"/>
              <w:right w:w="85" w:type="dxa"/>
            </w:tcMar>
          </w:tcPr>
          <w:p w14:paraId="74CB30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11 000,00</w:t>
            </w:r>
          </w:p>
        </w:tc>
        <w:tc>
          <w:tcPr>
            <w:tcW w:w="625" w:type="pct"/>
            <w:tcMar>
              <w:top w:w="11" w:type="dxa"/>
              <w:left w:w="85" w:type="dxa"/>
              <w:bottom w:w="6" w:type="dxa"/>
              <w:right w:w="85" w:type="dxa"/>
            </w:tcMar>
          </w:tcPr>
          <w:p w14:paraId="31FEFD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29 152,25</w:t>
            </w:r>
          </w:p>
        </w:tc>
        <w:tc>
          <w:tcPr>
            <w:tcW w:w="625" w:type="pct"/>
            <w:tcMar>
              <w:top w:w="11" w:type="dxa"/>
              <w:left w:w="85" w:type="dxa"/>
              <w:bottom w:w="6" w:type="dxa"/>
              <w:right w:w="85" w:type="dxa"/>
            </w:tcMar>
          </w:tcPr>
          <w:p w14:paraId="1E463F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265,02%</w:t>
            </w:r>
          </w:p>
        </w:tc>
      </w:tr>
      <w:tr w:rsidR="00604C0E" w14:paraId="7D8E9D4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BD202DB" w14:textId="77777777" w:rsidR="00604C0E" w:rsidRDefault="00604C0E">
            <w:pPr>
              <w:rPr>
                <w:sz w:val="15"/>
                <w:szCs w:val="15"/>
              </w:rPr>
            </w:pPr>
          </w:p>
        </w:tc>
        <w:tc>
          <w:tcPr>
            <w:tcW w:w="625" w:type="pct"/>
            <w:tcMar>
              <w:top w:w="11" w:type="dxa"/>
              <w:left w:w="85" w:type="dxa"/>
              <w:bottom w:w="6" w:type="dxa"/>
              <w:right w:w="85" w:type="dxa"/>
            </w:tcMar>
          </w:tcPr>
          <w:p w14:paraId="22C46DD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4B79D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7313359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42FC4D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3631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E1F24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128,00</w:t>
            </w:r>
          </w:p>
        </w:tc>
        <w:tc>
          <w:tcPr>
            <w:tcW w:w="625" w:type="pct"/>
            <w:tcMar>
              <w:top w:w="11" w:type="dxa"/>
              <w:left w:w="85" w:type="dxa"/>
              <w:bottom w:w="6" w:type="dxa"/>
              <w:right w:w="85" w:type="dxa"/>
            </w:tcMar>
          </w:tcPr>
          <w:p w14:paraId="5BD10A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668E78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334E018" w14:textId="77777777" w:rsidR="00604C0E" w:rsidRDefault="00604C0E">
            <w:pPr>
              <w:rPr>
                <w:sz w:val="15"/>
                <w:szCs w:val="15"/>
              </w:rPr>
            </w:pPr>
          </w:p>
        </w:tc>
        <w:tc>
          <w:tcPr>
            <w:tcW w:w="625" w:type="pct"/>
            <w:tcMar>
              <w:top w:w="11" w:type="dxa"/>
              <w:left w:w="85" w:type="dxa"/>
              <w:bottom w:w="6" w:type="dxa"/>
              <w:right w:w="85" w:type="dxa"/>
            </w:tcMar>
          </w:tcPr>
          <w:p w14:paraId="7E85EC2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2C29D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0910</w:t>
            </w:r>
          </w:p>
        </w:tc>
        <w:tc>
          <w:tcPr>
            <w:tcW w:w="625" w:type="pct"/>
            <w:tcMar>
              <w:top w:w="11" w:type="dxa"/>
              <w:left w:w="85" w:type="dxa"/>
              <w:bottom w:w="6" w:type="dxa"/>
              <w:right w:w="85" w:type="dxa"/>
            </w:tcMar>
          </w:tcPr>
          <w:p w14:paraId="2F1CE8C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odsetek od nieterminowych wpłat z tytułu podatków i opłat</w:t>
            </w:r>
          </w:p>
        </w:tc>
        <w:tc>
          <w:tcPr>
            <w:tcW w:w="625" w:type="pct"/>
            <w:tcMar>
              <w:top w:w="11" w:type="dxa"/>
              <w:left w:w="85" w:type="dxa"/>
              <w:bottom w:w="6" w:type="dxa"/>
              <w:right w:w="85" w:type="dxa"/>
            </w:tcMar>
          </w:tcPr>
          <w:p w14:paraId="031A35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F8F56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8F6B3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10 637,04</w:t>
            </w:r>
          </w:p>
        </w:tc>
        <w:tc>
          <w:tcPr>
            <w:tcW w:w="625" w:type="pct"/>
            <w:tcMar>
              <w:top w:w="11" w:type="dxa"/>
              <w:left w:w="85" w:type="dxa"/>
              <w:bottom w:w="6" w:type="dxa"/>
              <w:right w:w="85" w:type="dxa"/>
            </w:tcMar>
          </w:tcPr>
          <w:p w14:paraId="0B48E4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05E615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186168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01C25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75621</w:t>
            </w:r>
          </w:p>
        </w:tc>
        <w:tc>
          <w:tcPr>
            <w:tcW w:w="625" w:type="pct"/>
            <w:shd w:val="clear" w:color="auto" w:fill="FFFFFF"/>
            <w:tcMar>
              <w:top w:w="11" w:type="dxa"/>
              <w:left w:w="85" w:type="dxa"/>
              <w:bottom w:w="6" w:type="dxa"/>
              <w:right w:w="85" w:type="dxa"/>
            </w:tcMar>
          </w:tcPr>
          <w:p w14:paraId="22D73FC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6B73F1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Udziały gmin w podatkach stanowiących dochód budżetu państwa</w:t>
            </w:r>
          </w:p>
        </w:tc>
        <w:tc>
          <w:tcPr>
            <w:tcW w:w="625" w:type="pct"/>
            <w:shd w:val="clear" w:color="auto" w:fill="FFFFFF"/>
            <w:tcMar>
              <w:top w:w="11" w:type="dxa"/>
              <w:left w:w="85" w:type="dxa"/>
              <w:bottom w:w="6" w:type="dxa"/>
              <w:right w:w="85" w:type="dxa"/>
            </w:tcMar>
          </w:tcPr>
          <w:p w14:paraId="2EFC9D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9 584 762,00</w:t>
            </w:r>
          </w:p>
        </w:tc>
        <w:tc>
          <w:tcPr>
            <w:tcW w:w="625" w:type="pct"/>
            <w:shd w:val="clear" w:color="auto" w:fill="FFFFFF"/>
            <w:tcMar>
              <w:top w:w="11" w:type="dxa"/>
              <w:left w:w="85" w:type="dxa"/>
              <w:bottom w:w="6" w:type="dxa"/>
              <w:right w:w="85" w:type="dxa"/>
            </w:tcMar>
          </w:tcPr>
          <w:p w14:paraId="2C2B74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9 584 762,00</w:t>
            </w:r>
          </w:p>
        </w:tc>
        <w:tc>
          <w:tcPr>
            <w:tcW w:w="625" w:type="pct"/>
            <w:shd w:val="clear" w:color="auto" w:fill="FFFFFF"/>
            <w:tcMar>
              <w:top w:w="11" w:type="dxa"/>
              <w:left w:w="85" w:type="dxa"/>
              <w:bottom w:w="6" w:type="dxa"/>
              <w:right w:w="85" w:type="dxa"/>
            </w:tcMar>
          </w:tcPr>
          <w:p w14:paraId="1A2DCB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9 584 762,00</w:t>
            </w:r>
          </w:p>
        </w:tc>
        <w:tc>
          <w:tcPr>
            <w:tcW w:w="625" w:type="pct"/>
            <w:shd w:val="clear" w:color="auto" w:fill="FFFFFF"/>
            <w:tcMar>
              <w:top w:w="11" w:type="dxa"/>
              <w:left w:w="85" w:type="dxa"/>
              <w:bottom w:w="6" w:type="dxa"/>
              <w:right w:w="85" w:type="dxa"/>
            </w:tcMar>
          </w:tcPr>
          <w:p w14:paraId="69E0CE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A80490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FC9D8FE" w14:textId="77777777" w:rsidR="00604C0E" w:rsidRDefault="00604C0E">
            <w:pPr>
              <w:rPr>
                <w:sz w:val="15"/>
                <w:szCs w:val="15"/>
              </w:rPr>
            </w:pPr>
          </w:p>
        </w:tc>
        <w:tc>
          <w:tcPr>
            <w:tcW w:w="625" w:type="pct"/>
            <w:tcMar>
              <w:top w:w="11" w:type="dxa"/>
              <w:left w:w="85" w:type="dxa"/>
              <w:bottom w:w="6" w:type="dxa"/>
              <w:right w:w="85" w:type="dxa"/>
            </w:tcMar>
          </w:tcPr>
          <w:p w14:paraId="2D9668B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E3BB8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0010</w:t>
            </w:r>
          </w:p>
        </w:tc>
        <w:tc>
          <w:tcPr>
            <w:tcW w:w="625" w:type="pct"/>
            <w:tcMar>
              <w:top w:w="11" w:type="dxa"/>
              <w:left w:w="85" w:type="dxa"/>
              <w:bottom w:w="6" w:type="dxa"/>
              <w:right w:w="85" w:type="dxa"/>
            </w:tcMar>
          </w:tcPr>
          <w:p w14:paraId="543144E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dochodowego od osób fizycznych</w:t>
            </w:r>
          </w:p>
        </w:tc>
        <w:tc>
          <w:tcPr>
            <w:tcW w:w="625" w:type="pct"/>
            <w:tcMar>
              <w:top w:w="11" w:type="dxa"/>
              <w:left w:w="85" w:type="dxa"/>
              <w:bottom w:w="6" w:type="dxa"/>
              <w:right w:w="85" w:type="dxa"/>
            </w:tcMar>
          </w:tcPr>
          <w:p w14:paraId="012CCA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8 285 750,00</w:t>
            </w:r>
          </w:p>
        </w:tc>
        <w:tc>
          <w:tcPr>
            <w:tcW w:w="625" w:type="pct"/>
            <w:tcMar>
              <w:top w:w="11" w:type="dxa"/>
              <w:left w:w="85" w:type="dxa"/>
              <w:bottom w:w="6" w:type="dxa"/>
              <w:right w:w="85" w:type="dxa"/>
            </w:tcMar>
          </w:tcPr>
          <w:p w14:paraId="2E502B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8 285 750,00</w:t>
            </w:r>
          </w:p>
        </w:tc>
        <w:tc>
          <w:tcPr>
            <w:tcW w:w="625" w:type="pct"/>
            <w:tcMar>
              <w:top w:w="11" w:type="dxa"/>
              <w:left w:w="85" w:type="dxa"/>
              <w:bottom w:w="6" w:type="dxa"/>
              <w:right w:w="85" w:type="dxa"/>
            </w:tcMar>
          </w:tcPr>
          <w:p w14:paraId="54ACC0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8 285 750,00</w:t>
            </w:r>
          </w:p>
        </w:tc>
        <w:tc>
          <w:tcPr>
            <w:tcW w:w="625" w:type="pct"/>
            <w:tcMar>
              <w:top w:w="11" w:type="dxa"/>
              <w:left w:w="85" w:type="dxa"/>
              <w:bottom w:w="6" w:type="dxa"/>
              <w:right w:w="85" w:type="dxa"/>
            </w:tcMar>
          </w:tcPr>
          <w:p w14:paraId="026C29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BBBF3A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67E2FE3" w14:textId="77777777" w:rsidR="00604C0E" w:rsidRDefault="00604C0E">
            <w:pPr>
              <w:rPr>
                <w:sz w:val="15"/>
                <w:szCs w:val="15"/>
              </w:rPr>
            </w:pPr>
          </w:p>
        </w:tc>
        <w:tc>
          <w:tcPr>
            <w:tcW w:w="625" w:type="pct"/>
            <w:tcMar>
              <w:top w:w="11" w:type="dxa"/>
              <w:left w:w="85" w:type="dxa"/>
              <w:bottom w:w="6" w:type="dxa"/>
              <w:right w:w="85" w:type="dxa"/>
            </w:tcMar>
          </w:tcPr>
          <w:p w14:paraId="62001DF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989E5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0020</w:t>
            </w:r>
          </w:p>
        </w:tc>
        <w:tc>
          <w:tcPr>
            <w:tcW w:w="625" w:type="pct"/>
            <w:tcMar>
              <w:top w:w="11" w:type="dxa"/>
              <w:left w:w="85" w:type="dxa"/>
              <w:bottom w:w="6" w:type="dxa"/>
              <w:right w:w="85" w:type="dxa"/>
            </w:tcMar>
          </w:tcPr>
          <w:p w14:paraId="7A491EA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dochodowego od osób prawnych</w:t>
            </w:r>
          </w:p>
        </w:tc>
        <w:tc>
          <w:tcPr>
            <w:tcW w:w="625" w:type="pct"/>
            <w:tcMar>
              <w:top w:w="11" w:type="dxa"/>
              <w:left w:w="85" w:type="dxa"/>
              <w:bottom w:w="6" w:type="dxa"/>
              <w:right w:w="85" w:type="dxa"/>
            </w:tcMar>
          </w:tcPr>
          <w:p w14:paraId="622913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1 299 012,00</w:t>
            </w:r>
          </w:p>
        </w:tc>
        <w:tc>
          <w:tcPr>
            <w:tcW w:w="625" w:type="pct"/>
            <w:tcMar>
              <w:top w:w="11" w:type="dxa"/>
              <w:left w:w="85" w:type="dxa"/>
              <w:bottom w:w="6" w:type="dxa"/>
              <w:right w:w="85" w:type="dxa"/>
            </w:tcMar>
          </w:tcPr>
          <w:p w14:paraId="5CCFB0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1 299 012,00</w:t>
            </w:r>
          </w:p>
        </w:tc>
        <w:tc>
          <w:tcPr>
            <w:tcW w:w="625" w:type="pct"/>
            <w:tcMar>
              <w:top w:w="11" w:type="dxa"/>
              <w:left w:w="85" w:type="dxa"/>
              <w:bottom w:w="6" w:type="dxa"/>
              <w:right w:w="85" w:type="dxa"/>
            </w:tcMar>
          </w:tcPr>
          <w:p w14:paraId="26B604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1 299 012,00</w:t>
            </w:r>
          </w:p>
        </w:tc>
        <w:tc>
          <w:tcPr>
            <w:tcW w:w="625" w:type="pct"/>
            <w:tcMar>
              <w:top w:w="11" w:type="dxa"/>
              <w:left w:w="85" w:type="dxa"/>
              <w:bottom w:w="6" w:type="dxa"/>
              <w:right w:w="85" w:type="dxa"/>
            </w:tcMar>
          </w:tcPr>
          <w:p w14:paraId="2FDA10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72FA1A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47F5CB5" w14:textId="77777777" w:rsidR="00604C0E" w:rsidRDefault="00A17617">
            <w:pPr>
              <w:rPr>
                <w:b/>
                <w:bCs/>
                <w:sz w:val="15"/>
                <w:szCs w:val="15"/>
              </w:rPr>
            </w:pPr>
            <w:r>
              <w:rPr>
                <w:b/>
                <w:bCs/>
                <w:sz w:val="15"/>
                <w:szCs w:val="15"/>
              </w:rPr>
              <w:t>758</w:t>
            </w:r>
          </w:p>
        </w:tc>
        <w:tc>
          <w:tcPr>
            <w:tcW w:w="625" w:type="pct"/>
            <w:shd w:val="clear" w:color="auto" w:fill="FFFFFF"/>
            <w:tcMar>
              <w:top w:w="11" w:type="dxa"/>
              <w:left w:w="85" w:type="dxa"/>
              <w:bottom w:w="6" w:type="dxa"/>
              <w:right w:w="85" w:type="dxa"/>
            </w:tcMar>
          </w:tcPr>
          <w:p w14:paraId="35145C1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91D3A5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153011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Różne rozliczenia</w:t>
            </w:r>
          </w:p>
        </w:tc>
        <w:tc>
          <w:tcPr>
            <w:tcW w:w="625" w:type="pct"/>
            <w:shd w:val="clear" w:color="auto" w:fill="FFFFFF"/>
            <w:tcMar>
              <w:top w:w="11" w:type="dxa"/>
              <w:left w:w="85" w:type="dxa"/>
              <w:bottom w:w="6" w:type="dxa"/>
              <w:right w:w="85" w:type="dxa"/>
            </w:tcMar>
          </w:tcPr>
          <w:p w14:paraId="085E2DD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20 426 847,00</w:t>
            </w:r>
          </w:p>
        </w:tc>
        <w:tc>
          <w:tcPr>
            <w:tcW w:w="625" w:type="pct"/>
            <w:shd w:val="clear" w:color="auto" w:fill="FFFFFF"/>
            <w:tcMar>
              <w:top w:w="11" w:type="dxa"/>
              <w:left w:w="85" w:type="dxa"/>
              <w:bottom w:w="6" w:type="dxa"/>
              <w:right w:w="85" w:type="dxa"/>
            </w:tcMar>
          </w:tcPr>
          <w:p w14:paraId="20108FE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25 036 810,62</w:t>
            </w:r>
          </w:p>
        </w:tc>
        <w:tc>
          <w:tcPr>
            <w:tcW w:w="625" w:type="pct"/>
            <w:shd w:val="clear" w:color="auto" w:fill="FFFFFF"/>
            <w:tcMar>
              <w:top w:w="11" w:type="dxa"/>
              <w:left w:w="85" w:type="dxa"/>
              <w:bottom w:w="6" w:type="dxa"/>
              <w:right w:w="85" w:type="dxa"/>
            </w:tcMar>
          </w:tcPr>
          <w:p w14:paraId="366E71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25 074 829,43</w:t>
            </w:r>
          </w:p>
        </w:tc>
        <w:tc>
          <w:tcPr>
            <w:tcW w:w="625" w:type="pct"/>
            <w:shd w:val="clear" w:color="auto" w:fill="FFFFFF"/>
            <w:tcMar>
              <w:top w:w="11" w:type="dxa"/>
              <w:left w:w="85" w:type="dxa"/>
              <w:bottom w:w="6" w:type="dxa"/>
              <w:right w:w="85" w:type="dxa"/>
            </w:tcMar>
          </w:tcPr>
          <w:p w14:paraId="460920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100,15%</w:t>
            </w:r>
          </w:p>
        </w:tc>
      </w:tr>
      <w:tr w:rsidR="00604C0E" w14:paraId="38A0942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958E8B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2E3BF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75801</w:t>
            </w:r>
          </w:p>
        </w:tc>
        <w:tc>
          <w:tcPr>
            <w:tcW w:w="625" w:type="pct"/>
            <w:shd w:val="clear" w:color="auto" w:fill="FFFFFF"/>
            <w:tcMar>
              <w:top w:w="11" w:type="dxa"/>
              <w:left w:w="85" w:type="dxa"/>
              <w:bottom w:w="6" w:type="dxa"/>
              <w:right w:w="85" w:type="dxa"/>
            </w:tcMar>
          </w:tcPr>
          <w:p w14:paraId="0637166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A63330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Część oświatowa subwencji ogólnej dla jednostek samorządu terytorialnego</w:t>
            </w:r>
          </w:p>
        </w:tc>
        <w:tc>
          <w:tcPr>
            <w:tcW w:w="625" w:type="pct"/>
            <w:shd w:val="clear" w:color="auto" w:fill="FFFFFF"/>
            <w:tcMar>
              <w:top w:w="11" w:type="dxa"/>
              <w:left w:w="85" w:type="dxa"/>
              <w:bottom w:w="6" w:type="dxa"/>
              <w:right w:w="85" w:type="dxa"/>
            </w:tcMar>
          </w:tcPr>
          <w:p w14:paraId="1AA963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15 849 742,00</w:t>
            </w:r>
          </w:p>
        </w:tc>
        <w:tc>
          <w:tcPr>
            <w:tcW w:w="625" w:type="pct"/>
            <w:shd w:val="clear" w:color="auto" w:fill="FFFFFF"/>
            <w:tcMar>
              <w:top w:w="11" w:type="dxa"/>
              <w:left w:w="85" w:type="dxa"/>
              <w:bottom w:w="6" w:type="dxa"/>
              <w:right w:w="85" w:type="dxa"/>
            </w:tcMar>
          </w:tcPr>
          <w:p w14:paraId="6F5D8B3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16 190 645,00</w:t>
            </w:r>
          </w:p>
        </w:tc>
        <w:tc>
          <w:tcPr>
            <w:tcW w:w="625" w:type="pct"/>
            <w:shd w:val="clear" w:color="auto" w:fill="FFFFFF"/>
            <w:tcMar>
              <w:top w:w="11" w:type="dxa"/>
              <w:left w:w="85" w:type="dxa"/>
              <w:bottom w:w="6" w:type="dxa"/>
              <w:right w:w="85" w:type="dxa"/>
            </w:tcMar>
          </w:tcPr>
          <w:p w14:paraId="72B2992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16 190 645,00</w:t>
            </w:r>
          </w:p>
        </w:tc>
        <w:tc>
          <w:tcPr>
            <w:tcW w:w="625" w:type="pct"/>
            <w:shd w:val="clear" w:color="auto" w:fill="FFFFFF"/>
            <w:tcMar>
              <w:top w:w="11" w:type="dxa"/>
              <w:left w:w="85" w:type="dxa"/>
              <w:bottom w:w="6" w:type="dxa"/>
              <w:right w:w="85" w:type="dxa"/>
            </w:tcMar>
          </w:tcPr>
          <w:p w14:paraId="48A9E4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662A2D0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361A7A5" w14:textId="77777777" w:rsidR="00604C0E" w:rsidRDefault="00604C0E">
            <w:pPr>
              <w:rPr>
                <w:sz w:val="15"/>
                <w:szCs w:val="15"/>
              </w:rPr>
            </w:pPr>
          </w:p>
        </w:tc>
        <w:tc>
          <w:tcPr>
            <w:tcW w:w="625" w:type="pct"/>
            <w:tcMar>
              <w:top w:w="11" w:type="dxa"/>
              <w:left w:w="85" w:type="dxa"/>
              <w:bottom w:w="6" w:type="dxa"/>
              <w:right w:w="85" w:type="dxa"/>
            </w:tcMar>
          </w:tcPr>
          <w:p w14:paraId="54690CE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1FE6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2920</w:t>
            </w:r>
          </w:p>
        </w:tc>
        <w:tc>
          <w:tcPr>
            <w:tcW w:w="625" w:type="pct"/>
            <w:tcMar>
              <w:top w:w="11" w:type="dxa"/>
              <w:left w:w="85" w:type="dxa"/>
              <w:bottom w:w="6" w:type="dxa"/>
              <w:right w:w="85" w:type="dxa"/>
            </w:tcMar>
          </w:tcPr>
          <w:p w14:paraId="2BD904B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Subwencje ogólne z budżetu państwa</w:t>
            </w:r>
          </w:p>
        </w:tc>
        <w:tc>
          <w:tcPr>
            <w:tcW w:w="625" w:type="pct"/>
            <w:tcMar>
              <w:top w:w="11" w:type="dxa"/>
              <w:left w:w="85" w:type="dxa"/>
              <w:bottom w:w="6" w:type="dxa"/>
              <w:right w:w="85" w:type="dxa"/>
            </w:tcMar>
          </w:tcPr>
          <w:p w14:paraId="3F970E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15 849 742,00</w:t>
            </w:r>
          </w:p>
        </w:tc>
        <w:tc>
          <w:tcPr>
            <w:tcW w:w="625" w:type="pct"/>
            <w:tcMar>
              <w:top w:w="11" w:type="dxa"/>
              <w:left w:w="85" w:type="dxa"/>
              <w:bottom w:w="6" w:type="dxa"/>
              <w:right w:w="85" w:type="dxa"/>
            </w:tcMar>
          </w:tcPr>
          <w:p w14:paraId="2112BC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16 190 645,00</w:t>
            </w:r>
          </w:p>
        </w:tc>
        <w:tc>
          <w:tcPr>
            <w:tcW w:w="625" w:type="pct"/>
            <w:tcMar>
              <w:top w:w="11" w:type="dxa"/>
              <w:left w:w="85" w:type="dxa"/>
              <w:bottom w:w="6" w:type="dxa"/>
              <w:right w:w="85" w:type="dxa"/>
            </w:tcMar>
          </w:tcPr>
          <w:p w14:paraId="66CBE4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16 190 645,00</w:t>
            </w:r>
          </w:p>
        </w:tc>
        <w:tc>
          <w:tcPr>
            <w:tcW w:w="625" w:type="pct"/>
            <w:tcMar>
              <w:top w:w="11" w:type="dxa"/>
              <w:left w:w="85" w:type="dxa"/>
              <w:bottom w:w="6" w:type="dxa"/>
              <w:right w:w="85" w:type="dxa"/>
            </w:tcMar>
          </w:tcPr>
          <w:p w14:paraId="3708C2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B1F5C7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B0E2AD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98EC7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75802</w:t>
            </w:r>
          </w:p>
        </w:tc>
        <w:tc>
          <w:tcPr>
            <w:tcW w:w="625" w:type="pct"/>
            <w:shd w:val="clear" w:color="auto" w:fill="FFFFFF"/>
            <w:tcMar>
              <w:top w:w="11" w:type="dxa"/>
              <w:left w:w="85" w:type="dxa"/>
              <w:bottom w:w="6" w:type="dxa"/>
              <w:right w:w="85" w:type="dxa"/>
            </w:tcMar>
          </w:tcPr>
          <w:p w14:paraId="259054C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D1130F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Uzupełnienie subwencji ogólnej dla jednostek samorządu terytorialnego</w:t>
            </w:r>
          </w:p>
        </w:tc>
        <w:tc>
          <w:tcPr>
            <w:tcW w:w="625" w:type="pct"/>
            <w:shd w:val="clear" w:color="auto" w:fill="FFFFFF"/>
            <w:tcMar>
              <w:top w:w="11" w:type="dxa"/>
              <w:left w:w="85" w:type="dxa"/>
              <w:bottom w:w="6" w:type="dxa"/>
              <w:right w:w="85" w:type="dxa"/>
            </w:tcMar>
          </w:tcPr>
          <w:p w14:paraId="078FF8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940FE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4 056 237,10</w:t>
            </w:r>
          </w:p>
        </w:tc>
        <w:tc>
          <w:tcPr>
            <w:tcW w:w="625" w:type="pct"/>
            <w:shd w:val="clear" w:color="auto" w:fill="FFFFFF"/>
            <w:tcMar>
              <w:top w:w="11" w:type="dxa"/>
              <w:left w:w="85" w:type="dxa"/>
              <w:bottom w:w="6" w:type="dxa"/>
              <w:right w:w="85" w:type="dxa"/>
            </w:tcMar>
          </w:tcPr>
          <w:p w14:paraId="0D6B2E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4 056 237,10</w:t>
            </w:r>
          </w:p>
        </w:tc>
        <w:tc>
          <w:tcPr>
            <w:tcW w:w="625" w:type="pct"/>
            <w:shd w:val="clear" w:color="auto" w:fill="FFFFFF"/>
            <w:tcMar>
              <w:top w:w="11" w:type="dxa"/>
              <w:left w:w="85" w:type="dxa"/>
              <w:bottom w:w="6" w:type="dxa"/>
              <w:right w:w="85" w:type="dxa"/>
            </w:tcMar>
          </w:tcPr>
          <w:p w14:paraId="63E389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E0D945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D2A9D43" w14:textId="77777777" w:rsidR="00604C0E" w:rsidRDefault="00604C0E">
            <w:pPr>
              <w:rPr>
                <w:sz w:val="15"/>
                <w:szCs w:val="15"/>
              </w:rPr>
            </w:pPr>
          </w:p>
        </w:tc>
        <w:tc>
          <w:tcPr>
            <w:tcW w:w="625" w:type="pct"/>
            <w:tcMar>
              <w:top w:w="11" w:type="dxa"/>
              <w:left w:w="85" w:type="dxa"/>
              <w:bottom w:w="6" w:type="dxa"/>
              <w:right w:w="85" w:type="dxa"/>
            </w:tcMar>
          </w:tcPr>
          <w:p w14:paraId="16E00C5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4699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2750</w:t>
            </w:r>
          </w:p>
        </w:tc>
        <w:tc>
          <w:tcPr>
            <w:tcW w:w="625" w:type="pct"/>
            <w:tcMar>
              <w:top w:w="11" w:type="dxa"/>
              <w:left w:w="85" w:type="dxa"/>
              <w:bottom w:w="6" w:type="dxa"/>
              <w:right w:w="85" w:type="dxa"/>
            </w:tcMar>
          </w:tcPr>
          <w:p w14:paraId="2B81AE6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na uzupełnienie dochodów gmin</w:t>
            </w:r>
          </w:p>
        </w:tc>
        <w:tc>
          <w:tcPr>
            <w:tcW w:w="625" w:type="pct"/>
            <w:tcMar>
              <w:top w:w="11" w:type="dxa"/>
              <w:left w:w="85" w:type="dxa"/>
              <w:bottom w:w="6" w:type="dxa"/>
              <w:right w:w="85" w:type="dxa"/>
            </w:tcMar>
          </w:tcPr>
          <w:p w14:paraId="290B8B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AFCBC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4 056 237,10</w:t>
            </w:r>
          </w:p>
        </w:tc>
        <w:tc>
          <w:tcPr>
            <w:tcW w:w="625" w:type="pct"/>
            <w:tcMar>
              <w:top w:w="11" w:type="dxa"/>
              <w:left w:w="85" w:type="dxa"/>
              <w:bottom w:w="6" w:type="dxa"/>
              <w:right w:w="85" w:type="dxa"/>
            </w:tcMar>
          </w:tcPr>
          <w:p w14:paraId="0CE9E1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4 056 237,10</w:t>
            </w:r>
          </w:p>
        </w:tc>
        <w:tc>
          <w:tcPr>
            <w:tcW w:w="625" w:type="pct"/>
            <w:tcMar>
              <w:top w:w="11" w:type="dxa"/>
              <w:left w:w="85" w:type="dxa"/>
              <w:bottom w:w="6" w:type="dxa"/>
              <w:right w:w="85" w:type="dxa"/>
            </w:tcMar>
          </w:tcPr>
          <w:p w14:paraId="036B14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A52963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A00D72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D4B9FB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75807</w:t>
            </w:r>
          </w:p>
        </w:tc>
        <w:tc>
          <w:tcPr>
            <w:tcW w:w="625" w:type="pct"/>
            <w:shd w:val="clear" w:color="auto" w:fill="FFFFFF"/>
            <w:tcMar>
              <w:top w:w="11" w:type="dxa"/>
              <w:left w:w="85" w:type="dxa"/>
              <w:bottom w:w="6" w:type="dxa"/>
              <w:right w:w="85" w:type="dxa"/>
            </w:tcMar>
          </w:tcPr>
          <w:p w14:paraId="593AABB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ADB222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Część wyrównawcza subwencji ogólnej dla gmin</w:t>
            </w:r>
          </w:p>
        </w:tc>
        <w:tc>
          <w:tcPr>
            <w:tcW w:w="625" w:type="pct"/>
            <w:shd w:val="clear" w:color="auto" w:fill="FFFFFF"/>
            <w:tcMar>
              <w:top w:w="11" w:type="dxa"/>
              <w:left w:w="85" w:type="dxa"/>
              <w:bottom w:w="6" w:type="dxa"/>
              <w:right w:w="85" w:type="dxa"/>
            </w:tcMar>
          </w:tcPr>
          <w:p w14:paraId="03B986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4 577 105,00</w:t>
            </w:r>
          </w:p>
        </w:tc>
        <w:tc>
          <w:tcPr>
            <w:tcW w:w="625" w:type="pct"/>
            <w:shd w:val="clear" w:color="auto" w:fill="FFFFFF"/>
            <w:tcMar>
              <w:top w:w="11" w:type="dxa"/>
              <w:left w:w="85" w:type="dxa"/>
              <w:bottom w:w="6" w:type="dxa"/>
              <w:right w:w="85" w:type="dxa"/>
            </w:tcMar>
          </w:tcPr>
          <w:p w14:paraId="7F6C00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4 577 105,00</w:t>
            </w:r>
          </w:p>
        </w:tc>
        <w:tc>
          <w:tcPr>
            <w:tcW w:w="625" w:type="pct"/>
            <w:shd w:val="clear" w:color="auto" w:fill="FFFFFF"/>
            <w:tcMar>
              <w:top w:w="11" w:type="dxa"/>
              <w:left w:w="85" w:type="dxa"/>
              <w:bottom w:w="6" w:type="dxa"/>
              <w:right w:w="85" w:type="dxa"/>
            </w:tcMar>
          </w:tcPr>
          <w:p w14:paraId="6D64C52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4 577 105,00</w:t>
            </w:r>
          </w:p>
        </w:tc>
        <w:tc>
          <w:tcPr>
            <w:tcW w:w="625" w:type="pct"/>
            <w:shd w:val="clear" w:color="auto" w:fill="FFFFFF"/>
            <w:tcMar>
              <w:top w:w="11" w:type="dxa"/>
              <w:left w:w="85" w:type="dxa"/>
              <w:bottom w:w="6" w:type="dxa"/>
              <w:right w:w="85" w:type="dxa"/>
            </w:tcMar>
          </w:tcPr>
          <w:p w14:paraId="4DED0E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10A85F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D59F25A" w14:textId="77777777" w:rsidR="00604C0E" w:rsidRDefault="00604C0E">
            <w:pPr>
              <w:rPr>
                <w:sz w:val="15"/>
                <w:szCs w:val="15"/>
              </w:rPr>
            </w:pPr>
          </w:p>
        </w:tc>
        <w:tc>
          <w:tcPr>
            <w:tcW w:w="625" w:type="pct"/>
            <w:tcMar>
              <w:top w:w="11" w:type="dxa"/>
              <w:left w:w="85" w:type="dxa"/>
              <w:bottom w:w="6" w:type="dxa"/>
              <w:right w:w="85" w:type="dxa"/>
            </w:tcMar>
          </w:tcPr>
          <w:p w14:paraId="2EB36B3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4260F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2920</w:t>
            </w:r>
          </w:p>
        </w:tc>
        <w:tc>
          <w:tcPr>
            <w:tcW w:w="625" w:type="pct"/>
            <w:tcMar>
              <w:top w:w="11" w:type="dxa"/>
              <w:left w:w="85" w:type="dxa"/>
              <w:bottom w:w="6" w:type="dxa"/>
              <w:right w:w="85" w:type="dxa"/>
            </w:tcMar>
          </w:tcPr>
          <w:p w14:paraId="333902F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Subwencje ogólne z budżetu państwa</w:t>
            </w:r>
          </w:p>
        </w:tc>
        <w:tc>
          <w:tcPr>
            <w:tcW w:w="625" w:type="pct"/>
            <w:tcMar>
              <w:top w:w="11" w:type="dxa"/>
              <w:left w:w="85" w:type="dxa"/>
              <w:bottom w:w="6" w:type="dxa"/>
              <w:right w:w="85" w:type="dxa"/>
            </w:tcMar>
          </w:tcPr>
          <w:p w14:paraId="2D3483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4 577 105,00</w:t>
            </w:r>
          </w:p>
        </w:tc>
        <w:tc>
          <w:tcPr>
            <w:tcW w:w="625" w:type="pct"/>
            <w:tcMar>
              <w:top w:w="11" w:type="dxa"/>
              <w:left w:w="85" w:type="dxa"/>
              <w:bottom w:w="6" w:type="dxa"/>
              <w:right w:w="85" w:type="dxa"/>
            </w:tcMar>
          </w:tcPr>
          <w:p w14:paraId="52AEF6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4 577 105,00</w:t>
            </w:r>
          </w:p>
        </w:tc>
        <w:tc>
          <w:tcPr>
            <w:tcW w:w="625" w:type="pct"/>
            <w:tcMar>
              <w:top w:w="11" w:type="dxa"/>
              <w:left w:w="85" w:type="dxa"/>
              <w:bottom w:w="6" w:type="dxa"/>
              <w:right w:w="85" w:type="dxa"/>
            </w:tcMar>
          </w:tcPr>
          <w:p w14:paraId="1D231F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4 577 105,00</w:t>
            </w:r>
          </w:p>
        </w:tc>
        <w:tc>
          <w:tcPr>
            <w:tcW w:w="625" w:type="pct"/>
            <w:tcMar>
              <w:top w:w="11" w:type="dxa"/>
              <w:left w:w="85" w:type="dxa"/>
              <w:bottom w:w="6" w:type="dxa"/>
              <w:right w:w="85" w:type="dxa"/>
            </w:tcMar>
          </w:tcPr>
          <w:p w14:paraId="678AC0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DAF22E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BC2484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75B5C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75814</w:t>
            </w:r>
          </w:p>
        </w:tc>
        <w:tc>
          <w:tcPr>
            <w:tcW w:w="625" w:type="pct"/>
            <w:shd w:val="clear" w:color="auto" w:fill="FFFFFF"/>
            <w:tcMar>
              <w:top w:w="11" w:type="dxa"/>
              <w:left w:w="85" w:type="dxa"/>
              <w:bottom w:w="6" w:type="dxa"/>
              <w:right w:w="85" w:type="dxa"/>
            </w:tcMar>
          </w:tcPr>
          <w:p w14:paraId="56F2C80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AEFAA0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Różne rozliczenia finansowe</w:t>
            </w:r>
          </w:p>
        </w:tc>
        <w:tc>
          <w:tcPr>
            <w:tcW w:w="625" w:type="pct"/>
            <w:shd w:val="clear" w:color="auto" w:fill="FFFFFF"/>
            <w:tcMar>
              <w:top w:w="11" w:type="dxa"/>
              <w:left w:w="85" w:type="dxa"/>
              <w:bottom w:w="6" w:type="dxa"/>
              <w:right w:w="85" w:type="dxa"/>
            </w:tcMar>
          </w:tcPr>
          <w:p w14:paraId="1759A17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493EF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212 823,52</w:t>
            </w:r>
          </w:p>
        </w:tc>
        <w:tc>
          <w:tcPr>
            <w:tcW w:w="625" w:type="pct"/>
            <w:shd w:val="clear" w:color="auto" w:fill="FFFFFF"/>
            <w:tcMar>
              <w:top w:w="11" w:type="dxa"/>
              <w:left w:w="85" w:type="dxa"/>
              <w:bottom w:w="6" w:type="dxa"/>
              <w:right w:w="85" w:type="dxa"/>
            </w:tcMar>
          </w:tcPr>
          <w:p w14:paraId="1A47A9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250 842,33</w:t>
            </w:r>
          </w:p>
        </w:tc>
        <w:tc>
          <w:tcPr>
            <w:tcW w:w="625" w:type="pct"/>
            <w:shd w:val="clear" w:color="auto" w:fill="FFFFFF"/>
            <w:tcMar>
              <w:top w:w="11" w:type="dxa"/>
              <w:left w:w="85" w:type="dxa"/>
              <w:bottom w:w="6" w:type="dxa"/>
              <w:right w:w="85" w:type="dxa"/>
            </w:tcMar>
          </w:tcPr>
          <w:p w14:paraId="4A3DBE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117,86%</w:t>
            </w:r>
          </w:p>
        </w:tc>
      </w:tr>
      <w:tr w:rsidR="00604C0E" w14:paraId="2FFE222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2DAB909" w14:textId="77777777" w:rsidR="00604C0E" w:rsidRDefault="00604C0E">
            <w:pPr>
              <w:rPr>
                <w:sz w:val="15"/>
                <w:szCs w:val="15"/>
              </w:rPr>
            </w:pPr>
          </w:p>
        </w:tc>
        <w:tc>
          <w:tcPr>
            <w:tcW w:w="625" w:type="pct"/>
            <w:tcMar>
              <w:top w:w="11" w:type="dxa"/>
              <w:left w:w="85" w:type="dxa"/>
              <w:bottom w:w="6" w:type="dxa"/>
              <w:right w:w="85" w:type="dxa"/>
            </w:tcMar>
          </w:tcPr>
          <w:p w14:paraId="1BF93BD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78F8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12D9987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40BB74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2755A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B2D9F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37 983,33</w:t>
            </w:r>
          </w:p>
        </w:tc>
        <w:tc>
          <w:tcPr>
            <w:tcW w:w="625" w:type="pct"/>
            <w:tcMar>
              <w:top w:w="11" w:type="dxa"/>
              <w:left w:w="85" w:type="dxa"/>
              <w:bottom w:w="6" w:type="dxa"/>
              <w:right w:w="85" w:type="dxa"/>
            </w:tcMar>
          </w:tcPr>
          <w:p w14:paraId="404B9E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3E2DCB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3719EB7" w14:textId="77777777" w:rsidR="00604C0E" w:rsidRDefault="00604C0E">
            <w:pPr>
              <w:rPr>
                <w:sz w:val="15"/>
                <w:szCs w:val="15"/>
              </w:rPr>
            </w:pPr>
          </w:p>
        </w:tc>
        <w:tc>
          <w:tcPr>
            <w:tcW w:w="625" w:type="pct"/>
            <w:tcMar>
              <w:top w:w="11" w:type="dxa"/>
              <w:left w:w="85" w:type="dxa"/>
              <w:bottom w:w="6" w:type="dxa"/>
              <w:right w:w="85" w:type="dxa"/>
            </w:tcMar>
          </w:tcPr>
          <w:p w14:paraId="78E2BD2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D805A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301774B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0EE606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99BAF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4AAD3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35,48</w:t>
            </w:r>
          </w:p>
        </w:tc>
        <w:tc>
          <w:tcPr>
            <w:tcW w:w="625" w:type="pct"/>
            <w:tcMar>
              <w:top w:w="11" w:type="dxa"/>
              <w:left w:w="85" w:type="dxa"/>
              <w:bottom w:w="6" w:type="dxa"/>
              <w:right w:w="85" w:type="dxa"/>
            </w:tcMar>
          </w:tcPr>
          <w:p w14:paraId="387036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722A41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13B0CA8" w14:textId="77777777" w:rsidR="00604C0E" w:rsidRDefault="00604C0E">
            <w:pPr>
              <w:rPr>
                <w:sz w:val="15"/>
                <w:szCs w:val="15"/>
              </w:rPr>
            </w:pPr>
          </w:p>
        </w:tc>
        <w:tc>
          <w:tcPr>
            <w:tcW w:w="625" w:type="pct"/>
            <w:tcMar>
              <w:top w:w="11" w:type="dxa"/>
              <w:left w:w="85" w:type="dxa"/>
              <w:bottom w:w="6" w:type="dxa"/>
              <w:right w:w="85" w:type="dxa"/>
            </w:tcMar>
          </w:tcPr>
          <w:p w14:paraId="01618C9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65BEE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5FDF361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1129EE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0AB94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29 438,01</w:t>
            </w:r>
          </w:p>
        </w:tc>
        <w:tc>
          <w:tcPr>
            <w:tcW w:w="625" w:type="pct"/>
            <w:tcMar>
              <w:top w:w="11" w:type="dxa"/>
              <w:left w:w="85" w:type="dxa"/>
              <w:bottom w:w="6" w:type="dxa"/>
              <w:right w:w="85" w:type="dxa"/>
            </w:tcMar>
          </w:tcPr>
          <w:p w14:paraId="216BC2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29 438,01</w:t>
            </w:r>
          </w:p>
        </w:tc>
        <w:tc>
          <w:tcPr>
            <w:tcW w:w="625" w:type="pct"/>
            <w:tcMar>
              <w:top w:w="11" w:type="dxa"/>
              <w:left w:w="85" w:type="dxa"/>
              <w:bottom w:w="6" w:type="dxa"/>
              <w:right w:w="85" w:type="dxa"/>
            </w:tcMar>
          </w:tcPr>
          <w:p w14:paraId="3E1142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893C92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6FEA1E2" w14:textId="77777777" w:rsidR="00604C0E" w:rsidRDefault="00604C0E">
            <w:pPr>
              <w:rPr>
                <w:sz w:val="15"/>
                <w:szCs w:val="15"/>
              </w:rPr>
            </w:pPr>
          </w:p>
        </w:tc>
        <w:tc>
          <w:tcPr>
            <w:tcW w:w="625" w:type="pct"/>
            <w:tcMar>
              <w:top w:w="11" w:type="dxa"/>
              <w:left w:w="85" w:type="dxa"/>
              <w:bottom w:w="6" w:type="dxa"/>
              <w:right w:w="85" w:type="dxa"/>
            </w:tcMar>
          </w:tcPr>
          <w:p w14:paraId="3195418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5FFBD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7F1588B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782B2E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B9ED4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153 429,00</w:t>
            </w:r>
          </w:p>
        </w:tc>
        <w:tc>
          <w:tcPr>
            <w:tcW w:w="625" w:type="pct"/>
            <w:tcMar>
              <w:top w:w="11" w:type="dxa"/>
              <w:left w:w="85" w:type="dxa"/>
              <w:bottom w:w="6" w:type="dxa"/>
              <w:right w:w="85" w:type="dxa"/>
            </w:tcMar>
          </w:tcPr>
          <w:p w14:paraId="0748DC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153 429,00</w:t>
            </w:r>
          </w:p>
        </w:tc>
        <w:tc>
          <w:tcPr>
            <w:tcW w:w="625" w:type="pct"/>
            <w:tcMar>
              <w:top w:w="11" w:type="dxa"/>
              <w:left w:w="85" w:type="dxa"/>
              <w:bottom w:w="6" w:type="dxa"/>
              <w:right w:w="85" w:type="dxa"/>
            </w:tcMar>
          </w:tcPr>
          <w:p w14:paraId="113EFD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9F52E4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898863B" w14:textId="77777777" w:rsidR="00604C0E" w:rsidRDefault="00604C0E">
            <w:pPr>
              <w:rPr>
                <w:sz w:val="15"/>
                <w:szCs w:val="15"/>
              </w:rPr>
            </w:pPr>
          </w:p>
        </w:tc>
        <w:tc>
          <w:tcPr>
            <w:tcW w:w="625" w:type="pct"/>
            <w:tcMar>
              <w:top w:w="11" w:type="dxa"/>
              <w:left w:w="85" w:type="dxa"/>
              <w:bottom w:w="6" w:type="dxa"/>
              <w:right w:w="85" w:type="dxa"/>
            </w:tcMar>
          </w:tcPr>
          <w:p w14:paraId="2E624D9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4770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6330</w:t>
            </w:r>
          </w:p>
        </w:tc>
        <w:tc>
          <w:tcPr>
            <w:tcW w:w="625" w:type="pct"/>
            <w:tcMar>
              <w:top w:w="11" w:type="dxa"/>
              <w:left w:w="85" w:type="dxa"/>
              <w:bottom w:w="6" w:type="dxa"/>
              <w:right w:w="85" w:type="dxa"/>
            </w:tcMar>
          </w:tcPr>
          <w:p w14:paraId="2BB86AA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inwestycji i zakupów inwestycyjnych własnych gmin (związków gmin, związków powiatowo-gminnych)</w:t>
            </w:r>
          </w:p>
        </w:tc>
        <w:tc>
          <w:tcPr>
            <w:tcW w:w="625" w:type="pct"/>
            <w:tcMar>
              <w:top w:w="11" w:type="dxa"/>
              <w:left w:w="85" w:type="dxa"/>
              <w:bottom w:w="6" w:type="dxa"/>
              <w:right w:w="85" w:type="dxa"/>
            </w:tcMar>
          </w:tcPr>
          <w:p w14:paraId="5CDFD8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272B5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29 956,51</w:t>
            </w:r>
          </w:p>
        </w:tc>
        <w:tc>
          <w:tcPr>
            <w:tcW w:w="625" w:type="pct"/>
            <w:tcMar>
              <w:top w:w="11" w:type="dxa"/>
              <w:left w:w="85" w:type="dxa"/>
              <w:bottom w:w="6" w:type="dxa"/>
              <w:right w:w="85" w:type="dxa"/>
            </w:tcMar>
          </w:tcPr>
          <w:p w14:paraId="55B3E2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29 956,51</w:t>
            </w:r>
          </w:p>
        </w:tc>
        <w:tc>
          <w:tcPr>
            <w:tcW w:w="625" w:type="pct"/>
            <w:tcMar>
              <w:top w:w="11" w:type="dxa"/>
              <w:left w:w="85" w:type="dxa"/>
              <w:bottom w:w="6" w:type="dxa"/>
              <w:right w:w="85" w:type="dxa"/>
            </w:tcMar>
          </w:tcPr>
          <w:p w14:paraId="711411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4A1B0E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DFDE729" w14:textId="77777777" w:rsidR="00604C0E" w:rsidRDefault="00A17617">
            <w:pPr>
              <w:rPr>
                <w:b/>
                <w:bCs/>
                <w:sz w:val="15"/>
                <w:szCs w:val="15"/>
              </w:rPr>
            </w:pPr>
            <w:r>
              <w:rPr>
                <w:b/>
                <w:bCs/>
                <w:sz w:val="15"/>
                <w:szCs w:val="15"/>
              </w:rPr>
              <w:t>801</w:t>
            </w:r>
          </w:p>
        </w:tc>
        <w:tc>
          <w:tcPr>
            <w:tcW w:w="625" w:type="pct"/>
            <w:shd w:val="clear" w:color="auto" w:fill="FFFFFF"/>
            <w:tcMar>
              <w:top w:w="11" w:type="dxa"/>
              <w:left w:w="85" w:type="dxa"/>
              <w:bottom w:w="6" w:type="dxa"/>
              <w:right w:w="85" w:type="dxa"/>
            </w:tcMar>
          </w:tcPr>
          <w:p w14:paraId="5099E9A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BA5C31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13A739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Oświata i wychowanie</w:t>
            </w:r>
          </w:p>
        </w:tc>
        <w:tc>
          <w:tcPr>
            <w:tcW w:w="625" w:type="pct"/>
            <w:shd w:val="clear" w:color="auto" w:fill="FFFFFF"/>
            <w:tcMar>
              <w:top w:w="11" w:type="dxa"/>
              <w:left w:w="85" w:type="dxa"/>
              <w:bottom w:w="6" w:type="dxa"/>
              <w:right w:w="85" w:type="dxa"/>
            </w:tcMar>
          </w:tcPr>
          <w:p w14:paraId="1A715C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1 277 114,00</w:t>
            </w:r>
          </w:p>
        </w:tc>
        <w:tc>
          <w:tcPr>
            <w:tcW w:w="625" w:type="pct"/>
            <w:shd w:val="clear" w:color="auto" w:fill="FFFFFF"/>
            <w:tcMar>
              <w:top w:w="11" w:type="dxa"/>
              <w:left w:w="85" w:type="dxa"/>
              <w:bottom w:w="6" w:type="dxa"/>
              <w:right w:w="85" w:type="dxa"/>
            </w:tcMar>
          </w:tcPr>
          <w:p w14:paraId="09E5ED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1 609 222,37</w:t>
            </w:r>
          </w:p>
        </w:tc>
        <w:tc>
          <w:tcPr>
            <w:tcW w:w="625" w:type="pct"/>
            <w:shd w:val="clear" w:color="auto" w:fill="FFFFFF"/>
            <w:tcMar>
              <w:top w:w="11" w:type="dxa"/>
              <w:left w:w="85" w:type="dxa"/>
              <w:bottom w:w="6" w:type="dxa"/>
              <w:right w:w="85" w:type="dxa"/>
            </w:tcMar>
          </w:tcPr>
          <w:p w14:paraId="54E125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1 552 668,88</w:t>
            </w:r>
          </w:p>
        </w:tc>
        <w:tc>
          <w:tcPr>
            <w:tcW w:w="625" w:type="pct"/>
            <w:shd w:val="clear" w:color="auto" w:fill="FFFFFF"/>
            <w:tcMar>
              <w:top w:w="11" w:type="dxa"/>
              <w:left w:w="85" w:type="dxa"/>
              <w:bottom w:w="6" w:type="dxa"/>
              <w:right w:w="85" w:type="dxa"/>
            </w:tcMar>
          </w:tcPr>
          <w:p w14:paraId="5C5ADB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96,49%</w:t>
            </w:r>
          </w:p>
        </w:tc>
      </w:tr>
      <w:tr w:rsidR="00604C0E" w14:paraId="7953805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A0C7DD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C4548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80101</w:t>
            </w:r>
          </w:p>
        </w:tc>
        <w:tc>
          <w:tcPr>
            <w:tcW w:w="625" w:type="pct"/>
            <w:shd w:val="clear" w:color="auto" w:fill="FFFFFF"/>
            <w:tcMar>
              <w:top w:w="11" w:type="dxa"/>
              <w:left w:w="85" w:type="dxa"/>
              <w:bottom w:w="6" w:type="dxa"/>
              <w:right w:w="85" w:type="dxa"/>
            </w:tcMar>
          </w:tcPr>
          <w:p w14:paraId="090E43F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3513E3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Szkoły podstawowe</w:t>
            </w:r>
          </w:p>
        </w:tc>
        <w:tc>
          <w:tcPr>
            <w:tcW w:w="625" w:type="pct"/>
            <w:shd w:val="clear" w:color="auto" w:fill="FFFFFF"/>
            <w:tcMar>
              <w:top w:w="11" w:type="dxa"/>
              <w:left w:w="85" w:type="dxa"/>
              <w:bottom w:w="6" w:type="dxa"/>
              <w:right w:w="85" w:type="dxa"/>
            </w:tcMar>
          </w:tcPr>
          <w:p w14:paraId="5ECC3F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CBD95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00A4E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4 667,33</w:t>
            </w:r>
          </w:p>
        </w:tc>
        <w:tc>
          <w:tcPr>
            <w:tcW w:w="625" w:type="pct"/>
            <w:shd w:val="clear" w:color="auto" w:fill="FFFFFF"/>
            <w:tcMar>
              <w:top w:w="11" w:type="dxa"/>
              <w:left w:w="85" w:type="dxa"/>
              <w:bottom w:w="6" w:type="dxa"/>
              <w:right w:w="85" w:type="dxa"/>
            </w:tcMar>
          </w:tcPr>
          <w:p w14:paraId="567C4AE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77D3B97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370BCA4" w14:textId="77777777" w:rsidR="00604C0E" w:rsidRDefault="00604C0E">
            <w:pPr>
              <w:rPr>
                <w:sz w:val="15"/>
                <w:szCs w:val="15"/>
              </w:rPr>
            </w:pPr>
          </w:p>
        </w:tc>
        <w:tc>
          <w:tcPr>
            <w:tcW w:w="625" w:type="pct"/>
            <w:tcMar>
              <w:top w:w="11" w:type="dxa"/>
              <w:left w:w="85" w:type="dxa"/>
              <w:bottom w:w="6" w:type="dxa"/>
              <w:right w:w="85" w:type="dxa"/>
            </w:tcMar>
          </w:tcPr>
          <w:p w14:paraId="6701AA6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5F429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42E566C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75A3CA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78E7A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FF4EB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4 667,33</w:t>
            </w:r>
          </w:p>
        </w:tc>
        <w:tc>
          <w:tcPr>
            <w:tcW w:w="625" w:type="pct"/>
            <w:tcMar>
              <w:top w:w="11" w:type="dxa"/>
              <w:left w:w="85" w:type="dxa"/>
              <w:bottom w:w="6" w:type="dxa"/>
              <w:right w:w="85" w:type="dxa"/>
            </w:tcMar>
          </w:tcPr>
          <w:p w14:paraId="1208D4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99ACE8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07E715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DCF7E3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80103</w:t>
            </w:r>
          </w:p>
        </w:tc>
        <w:tc>
          <w:tcPr>
            <w:tcW w:w="625" w:type="pct"/>
            <w:shd w:val="clear" w:color="auto" w:fill="FFFFFF"/>
            <w:tcMar>
              <w:top w:w="11" w:type="dxa"/>
              <w:left w:w="85" w:type="dxa"/>
              <w:bottom w:w="6" w:type="dxa"/>
              <w:right w:w="85" w:type="dxa"/>
            </w:tcMar>
          </w:tcPr>
          <w:p w14:paraId="7C29A26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448198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Oddziały przedszkolne w szkołach podstawowych</w:t>
            </w:r>
          </w:p>
        </w:tc>
        <w:tc>
          <w:tcPr>
            <w:tcW w:w="625" w:type="pct"/>
            <w:shd w:val="clear" w:color="auto" w:fill="FFFFFF"/>
            <w:tcMar>
              <w:top w:w="11" w:type="dxa"/>
              <w:left w:w="85" w:type="dxa"/>
              <w:bottom w:w="6" w:type="dxa"/>
              <w:right w:w="85" w:type="dxa"/>
            </w:tcMar>
          </w:tcPr>
          <w:p w14:paraId="3D07BD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86 486,00</w:t>
            </w:r>
          </w:p>
        </w:tc>
        <w:tc>
          <w:tcPr>
            <w:tcW w:w="625" w:type="pct"/>
            <w:shd w:val="clear" w:color="auto" w:fill="FFFFFF"/>
            <w:tcMar>
              <w:top w:w="11" w:type="dxa"/>
              <w:left w:w="85" w:type="dxa"/>
              <w:bottom w:w="6" w:type="dxa"/>
              <w:right w:w="85" w:type="dxa"/>
            </w:tcMar>
          </w:tcPr>
          <w:p w14:paraId="6CFF0F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94 297,00</w:t>
            </w:r>
          </w:p>
        </w:tc>
        <w:tc>
          <w:tcPr>
            <w:tcW w:w="625" w:type="pct"/>
            <w:shd w:val="clear" w:color="auto" w:fill="FFFFFF"/>
            <w:tcMar>
              <w:top w:w="11" w:type="dxa"/>
              <w:left w:w="85" w:type="dxa"/>
              <w:bottom w:w="6" w:type="dxa"/>
              <w:right w:w="85" w:type="dxa"/>
            </w:tcMar>
          </w:tcPr>
          <w:p w14:paraId="100D2B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94 478,04</w:t>
            </w:r>
          </w:p>
        </w:tc>
        <w:tc>
          <w:tcPr>
            <w:tcW w:w="625" w:type="pct"/>
            <w:shd w:val="clear" w:color="auto" w:fill="FFFFFF"/>
            <w:tcMar>
              <w:top w:w="11" w:type="dxa"/>
              <w:left w:w="85" w:type="dxa"/>
              <w:bottom w:w="6" w:type="dxa"/>
              <w:right w:w="85" w:type="dxa"/>
            </w:tcMar>
          </w:tcPr>
          <w:p w14:paraId="644797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100,19%</w:t>
            </w:r>
          </w:p>
        </w:tc>
      </w:tr>
      <w:tr w:rsidR="00604C0E" w14:paraId="4F890A2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2F13269" w14:textId="77777777" w:rsidR="00604C0E" w:rsidRDefault="00604C0E">
            <w:pPr>
              <w:rPr>
                <w:sz w:val="15"/>
                <w:szCs w:val="15"/>
              </w:rPr>
            </w:pPr>
          </w:p>
        </w:tc>
        <w:tc>
          <w:tcPr>
            <w:tcW w:w="625" w:type="pct"/>
            <w:tcMar>
              <w:top w:w="11" w:type="dxa"/>
              <w:left w:w="85" w:type="dxa"/>
              <w:bottom w:w="6" w:type="dxa"/>
              <w:right w:w="85" w:type="dxa"/>
            </w:tcMar>
          </w:tcPr>
          <w:p w14:paraId="6A27B02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9E73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0660</w:t>
            </w:r>
          </w:p>
        </w:tc>
        <w:tc>
          <w:tcPr>
            <w:tcW w:w="625" w:type="pct"/>
            <w:tcMar>
              <w:top w:w="11" w:type="dxa"/>
              <w:left w:w="85" w:type="dxa"/>
              <w:bottom w:w="6" w:type="dxa"/>
              <w:right w:w="85" w:type="dxa"/>
            </w:tcMar>
          </w:tcPr>
          <w:p w14:paraId="4CC20EC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korzystanie z wychowania przedszkolnego</w:t>
            </w:r>
          </w:p>
        </w:tc>
        <w:tc>
          <w:tcPr>
            <w:tcW w:w="625" w:type="pct"/>
            <w:tcMar>
              <w:top w:w="11" w:type="dxa"/>
              <w:left w:w="85" w:type="dxa"/>
              <w:bottom w:w="6" w:type="dxa"/>
              <w:right w:w="85" w:type="dxa"/>
            </w:tcMar>
          </w:tcPr>
          <w:p w14:paraId="4BBEC0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FF4EC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2249C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1 286,50</w:t>
            </w:r>
          </w:p>
        </w:tc>
        <w:tc>
          <w:tcPr>
            <w:tcW w:w="625" w:type="pct"/>
            <w:tcMar>
              <w:top w:w="11" w:type="dxa"/>
              <w:left w:w="85" w:type="dxa"/>
              <w:bottom w:w="6" w:type="dxa"/>
              <w:right w:w="85" w:type="dxa"/>
            </w:tcMar>
          </w:tcPr>
          <w:p w14:paraId="718327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83399B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758249B" w14:textId="77777777" w:rsidR="00604C0E" w:rsidRDefault="00604C0E">
            <w:pPr>
              <w:rPr>
                <w:sz w:val="15"/>
                <w:szCs w:val="15"/>
              </w:rPr>
            </w:pPr>
          </w:p>
        </w:tc>
        <w:tc>
          <w:tcPr>
            <w:tcW w:w="625" w:type="pct"/>
            <w:tcMar>
              <w:top w:w="11" w:type="dxa"/>
              <w:left w:w="85" w:type="dxa"/>
              <w:bottom w:w="6" w:type="dxa"/>
              <w:right w:w="85" w:type="dxa"/>
            </w:tcMar>
          </w:tcPr>
          <w:p w14:paraId="6B813A5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A88C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0830</w:t>
            </w:r>
          </w:p>
        </w:tc>
        <w:tc>
          <w:tcPr>
            <w:tcW w:w="625" w:type="pct"/>
            <w:tcMar>
              <w:top w:w="11" w:type="dxa"/>
              <w:left w:w="85" w:type="dxa"/>
              <w:bottom w:w="6" w:type="dxa"/>
              <w:right w:w="85" w:type="dxa"/>
            </w:tcMar>
          </w:tcPr>
          <w:p w14:paraId="7811A43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usług</w:t>
            </w:r>
          </w:p>
        </w:tc>
        <w:tc>
          <w:tcPr>
            <w:tcW w:w="625" w:type="pct"/>
            <w:tcMar>
              <w:top w:w="11" w:type="dxa"/>
              <w:left w:w="85" w:type="dxa"/>
              <w:bottom w:w="6" w:type="dxa"/>
              <w:right w:w="85" w:type="dxa"/>
            </w:tcMar>
          </w:tcPr>
          <w:p w14:paraId="57D5B5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3CA038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699BDA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3 894,54</w:t>
            </w:r>
          </w:p>
        </w:tc>
        <w:tc>
          <w:tcPr>
            <w:tcW w:w="625" w:type="pct"/>
            <w:tcMar>
              <w:top w:w="11" w:type="dxa"/>
              <w:left w:w="85" w:type="dxa"/>
              <w:bottom w:w="6" w:type="dxa"/>
              <w:right w:w="85" w:type="dxa"/>
            </w:tcMar>
          </w:tcPr>
          <w:p w14:paraId="1B2010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77,89%</w:t>
            </w:r>
          </w:p>
        </w:tc>
      </w:tr>
      <w:tr w:rsidR="00604C0E" w14:paraId="46FB014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E9DF55A" w14:textId="77777777" w:rsidR="00604C0E" w:rsidRDefault="00604C0E">
            <w:pPr>
              <w:rPr>
                <w:sz w:val="15"/>
                <w:szCs w:val="15"/>
              </w:rPr>
            </w:pPr>
          </w:p>
        </w:tc>
        <w:tc>
          <w:tcPr>
            <w:tcW w:w="625" w:type="pct"/>
            <w:tcMar>
              <w:top w:w="11" w:type="dxa"/>
              <w:left w:w="85" w:type="dxa"/>
              <w:bottom w:w="6" w:type="dxa"/>
              <w:right w:w="85" w:type="dxa"/>
            </w:tcMar>
          </w:tcPr>
          <w:p w14:paraId="7CDA43A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6336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6536CF7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02C2D3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81 486,00</w:t>
            </w:r>
          </w:p>
        </w:tc>
        <w:tc>
          <w:tcPr>
            <w:tcW w:w="625" w:type="pct"/>
            <w:tcMar>
              <w:top w:w="11" w:type="dxa"/>
              <w:left w:w="85" w:type="dxa"/>
              <w:bottom w:w="6" w:type="dxa"/>
              <w:right w:w="85" w:type="dxa"/>
            </w:tcMar>
          </w:tcPr>
          <w:p w14:paraId="07355D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89 297,00</w:t>
            </w:r>
          </w:p>
        </w:tc>
        <w:tc>
          <w:tcPr>
            <w:tcW w:w="625" w:type="pct"/>
            <w:tcMar>
              <w:top w:w="11" w:type="dxa"/>
              <w:left w:w="85" w:type="dxa"/>
              <w:bottom w:w="6" w:type="dxa"/>
              <w:right w:w="85" w:type="dxa"/>
            </w:tcMar>
          </w:tcPr>
          <w:p w14:paraId="2556A8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89 297,00</w:t>
            </w:r>
          </w:p>
        </w:tc>
        <w:tc>
          <w:tcPr>
            <w:tcW w:w="625" w:type="pct"/>
            <w:tcMar>
              <w:top w:w="11" w:type="dxa"/>
              <w:left w:w="85" w:type="dxa"/>
              <w:bottom w:w="6" w:type="dxa"/>
              <w:right w:w="85" w:type="dxa"/>
            </w:tcMar>
          </w:tcPr>
          <w:p w14:paraId="0897EA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5485F1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66BD47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1C3DF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80104</w:t>
            </w:r>
          </w:p>
        </w:tc>
        <w:tc>
          <w:tcPr>
            <w:tcW w:w="625" w:type="pct"/>
            <w:shd w:val="clear" w:color="auto" w:fill="FFFFFF"/>
            <w:tcMar>
              <w:top w:w="11" w:type="dxa"/>
              <w:left w:w="85" w:type="dxa"/>
              <w:bottom w:w="6" w:type="dxa"/>
              <w:right w:w="85" w:type="dxa"/>
            </w:tcMar>
          </w:tcPr>
          <w:p w14:paraId="224F258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15F385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xml:space="preserve">Przedszkola </w:t>
            </w:r>
          </w:p>
        </w:tc>
        <w:tc>
          <w:tcPr>
            <w:tcW w:w="625" w:type="pct"/>
            <w:shd w:val="clear" w:color="auto" w:fill="FFFFFF"/>
            <w:tcMar>
              <w:top w:w="11" w:type="dxa"/>
              <w:left w:w="85" w:type="dxa"/>
              <w:bottom w:w="6" w:type="dxa"/>
              <w:right w:w="85" w:type="dxa"/>
            </w:tcMar>
          </w:tcPr>
          <w:p w14:paraId="4D00E6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580 628,00</w:t>
            </w:r>
          </w:p>
        </w:tc>
        <w:tc>
          <w:tcPr>
            <w:tcW w:w="625" w:type="pct"/>
            <w:shd w:val="clear" w:color="auto" w:fill="FFFFFF"/>
            <w:tcMar>
              <w:top w:w="11" w:type="dxa"/>
              <w:left w:w="85" w:type="dxa"/>
              <w:bottom w:w="6" w:type="dxa"/>
              <w:right w:w="85" w:type="dxa"/>
            </w:tcMar>
          </w:tcPr>
          <w:p w14:paraId="369C68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627 739,00</w:t>
            </w:r>
          </w:p>
        </w:tc>
        <w:tc>
          <w:tcPr>
            <w:tcW w:w="625" w:type="pct"/>
            <w:shd w:val="clear" w:color="auto" w:fill="FFFFFF"/>
            <w:tcMar>
              <w:top w:w="11" w:type="dxa"/>
              <w:left w:w="85" w:type="dxa"/>
              <w:bottom w:w="6" w:type="dxa"/>
              <w:right w:w="85" w:type="dxa"/>
            </w:tcMar>
          </w:tcPr>
          <w:p w14:paraId="296127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630 432,11</w:t>
            </w:r>
          </w:p>
        </w:tc>
        <w:tc>
          <w:tcPr>
            <w:tcW w:w="625" w:type="pct"/>
            <w:shd w:val="clear" w:color="auto" w:fill="FFFFFF"/>
            <w:tcMar>
              <w:top w:w="11" w:type="dxa"/>
              <w:left w:w="85" w:type="dxa"/>
              <w:bottom w:w="6" w:type="dxa"/>
              <w:right w:w="85" w:type="dxa"/>
            </w:tcMar>
          </w:tcPr>
          <w:p w14:paraId="0F27CF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100,43%</w:t>
            </w:r>
          </w:p>
        </w:tc>
      </w:tr>
      <w:tr w:rsidR="00604C0E" w14:paraId="7A87A06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473DB74" w14:textId="77777777" w:rsidR="00604C0E" w:rsidRDefault="00604C0E">
            <w:pPr>
              <w:rPr>
                <w:sz w:val="15"/>
                <w:szCs w:val="15"/>
              </w:rPr>
            </w:pPr>
          </w:p>
        </w:tc>
        <w:tc>
          <w:tcPr>
            <w:tcW w:w="625" w:type="pct"/>
            <w:tcMar>
              <w:top w:w="11" w:type="dxa"/>
              <w:left w:w="85" w:type="dxa"/>
              <w:bottom w:w="6" w:type="dxa"/>
              <w:right w:w="85" w:type="dxa"/>
            </w:tcMar>
          </w:tcPr>
          <w:p w14:paraId="2BB6C78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1196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23D333F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787DE1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0344F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1E02D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04823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DCF591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02239C8" w14:textId="77777777" w:rsidR="00604C0E" w:rsidRDefault="00604C0E">
            <w:pPr>
              <w:rPr>
                <w:sz w:val="15"/>
                <w:szCs w:val="15"/>
              </w:rPr>
            </w:pPr>
          </w:p>
        </w:tc>
        <w:tc>
          <w:tcPr>
            <w:tcW w:w="625" w:type="pct"/>
            <w:tcMar>
              <w:top w:w="11" w:type="dxa"/>
              <w:left w:w="85" w:type="dxa"/>
              <w:bottom w:w="6" w:type="dxa"/>
              <w:right w:w="85" w:type="dxa"/>
            </w:tcMar>
          </w:tcPr>
          <w:p w14:paraId="7C0F92E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C82D1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0660</w:t>
            </w:r>
          </w:p>
        </w:tc>
        <w:tc>
          <w:tcPr>
            <w:tcW w:w="625" w:type="pct"/>
            <w:tcMar>
              <w:top w:w="11" w:type="dxa"/>
              <w:left w:w="85" w:type="dxa"/>
              <w:bottom w:w="6" w:type="dxa"/>
              <w:right w:w="85" w:type="dxa"/>
            </w:tcMar>
          </w:tcPr>
          <w:p w14:paraId="419E921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korzystanie z wychowania przedszkolnego</w:t>
            </w:r>
          </w:p>
        </w:tc>
        <w:tc>
          <w:tcPr>
            <w:tcW w:w="625" w:type="pct"/>
            <w:tcMar>
              <w:top w:w="11" w:type="dxa"/>
              <w:left w:w="85" w:type="dxa"/>
              <w:bottom w:w="6" w:type="dxa"/>
              <w:right w:w="85" w:type="dxa"/>
            </w:tcMar>
          </w:tcPr>
          <w:p w14:paraId="7B5877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0BF59A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60 000,00</w:t>
            </w:r>
          </w:p>
        </w:tc>
        <w:tc>
          <w:tcPr>
            <w:tcW w:w="625" w:type="pct"/>
            <w:tcMar>
              <w:top w:w="11" w:type="dxa"/>
              <w:left w:w="85" w:type="dxa"/>
              <w:bottom w:w="6" w:type="dxa"/>
              <w:right w:w="85" w:type="dxa"/>
            </w:tcMar>
          </w:tcPr>
          <w:p w14:paraId="68266D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45 855,64</w:t>
            </w:r>
          </w:p>
        </w:tc>
        <w:tc>
          <w:tcPr>
            <w:tcW w:w="625" w:type="pct"/>
            <w:tcMar>
              <w:top w:w="11" w:type="dxa"/>
              <w:left w:w="85" w:type="dxa"/>
              <w:bottom w:w="6" w:type="dxa"/>
              <w:right w:w="85" w:type="dxa"/>
            </w:tcMar>
          </w:tcPr>
          <w:p w14:paraId="254F49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76,43%</w:t>
            </w:r>
          </w:p>
        </w:tc>
      </w:tr>
      <w:tr w:rsidR="00604C0E" w14:paraId="0A5B802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699F830" w14:textId="77777777" w:rsidR="00604C0E" w:rsidRDefault="00604C0E">
            <w:pPr>
              <w:rPr>
                <w:sz w:val="15"/>
                <w:szCs w:val="15"/>
              </w:rPr>
            </w:pPr>
          </w:p>
        </w:tc>
        <w:tc>
          <w:tcPr>
            <w:tcW w:w="625" w:type="pct"/>
            <w:tcMar>
              <w:top w:w="11" w:type="dxa"/>
              <w:left w:w="85" w:type="dxa"/>
              <w:bottom w:w="6" w:type="dxa"/>
              <w:right w:w="85" w:type="dxa"/>
            </w:tcMar>
          </w:tcPr>
          <w:p w14:paraId="1BD316B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1A42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0830</w:t>
            </w:r>
          </w:p>
        </w:tc>
        <w:tc>
          <w:tcPr>
            <w:tcW w:w="625" w:type="pct"/>
            <w:tcMar>
              <w:top w:w="11" w:type="dxa"/>
              <w:left w:w="85" w:type="dxa"/>
              <w:bottom w:w="6" w:type="dxa"/>
              <w:right w:w="85" w:type="dxa"/>
            </w:tcMar>
          </w:tcPr>
          <w:p w14:paraId="666A2CF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usług</w:t>
            </w:r>
          </w:p>
        </w:tc>
        <w:tc>
          <w:tcPr>
            <w:tcW w:w="625" w:type="pct"/>
            <w:tcMar>
              <w:top w:w="11" w:type="dxa"/>
              <w:left w:w="85" w:type="dxa"/>
              <w:bottom w:w="6" w:type="dxa"/>
              <w:right w:w="85" w:type="dxa"/>
            </w:tcMar>
          </w:tcPr>
          <w:p w14:paraId="124CC1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90 000,00</w:t>
            </w:r>
          </w:p>
        </w:tc>
        <w:tc>
          <w:tcPr>
            <w:tcW w:w="625" w:type="pct"/>
            <w:tcMar>
              <w:top w:w="11" w:type="dxa"/>
              <w:left w:w="85" w:type="dxa"/>
              <w:bottom w:w="6" w:type="dxa"/>
              <w:right w:w="85" w:type="dxa"/>
            </w:tcMar>
          </w:tcPr>
          <w:p w14:paraId="25B856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2BE1D9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116 192,54</w:t>
            </w:r>
          </w:p>
        </w:tc>
        <w:tc>
          <w:tcPr>
            <w:tcW w:w="625" w:type="pct"/>
            <w:tcMar>
              <w:top w:w="11" w:type="dxa"/>
              <w:left w:w="85" w:type="dxa"/>
              <w:bottom w:w="6" w:type="dxa"/>
              <w:right w:w="85" w:type="dxa"/>
            </w:tcMar>
          </w:tcPr>
          <w:p w14:paraId="126010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116,19%</w:t>
            </w:r>
          </w:p>
        </w:tc>
      </w:tr>
      <w:tr w:rsidR="00604C0E" w14:paraId="0658893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3500E0A" w14:textId="77777777" w:rsidR="00604C0E" w:rsidRDefault="00604C0E">
            <w:pPr>
              <w:rPr>
                <w:sz w:val="15"/>
                <w:szCs w:val="15"/>
              </w:rPr>
            </w:pPr>
          </w:p>
        </w:tc>
        <w:tc>
          <w:tcPr>
            <w:tcW w:w="625" w:type="pct"/>
            <w:tcMar>
              <w:top w:w="11" w:type="dxa"/>
              <w:left w:w="85" w:type="dxa"/>
              <w:bottom w:w="6" w:type="dxa"/>
              <w:right w:w="85" w:type="dxa"/>
            </w:tcMar>
          </w:tcPr>
          <w:p w14:paraId="6137867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A2EBF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5E65240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6924F2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98AE6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0ACEF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644,93</w:t>
            </w:r>
          </w:p>
        </w:tc>
        <w:tc>
          <w:tcPr>
            <w:tcW w:w="625" w:type="pct"/>
            <w:tcMar>
              <w:top w:w="11" w:type="dxa"/>
              <w:left w:w="85" w:type="dxa"/>
              <w:bottom w:w="6" w:type="dxa"/>
              <w:right w:w="85" w:type="dxa"/>
            </w:tcMar>
          </w:tcPr>
          <w:p w14:paraId="355B30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809B7C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D93A50C" w14:textId="77777777" w:rsidR="00604C0E" w:rsidRDefault="00604C0E">
            <w:pPr>
              <w:rPr>
                <w:sz w:val="15"/>
                <w:szCs w:val="15"/>
              </w:rPr>
            </w:pPr>
          </w:p>
        </w:tc>
        <w:tc>
          <w:tcPr>
            <w:tcW w:w="625" w:type="pct"/>
            <w:tcMar>
              <w:top w:w="11" w:type="dxa"/>
              <w:left w:w="85" w:type="dxa"/>
              <w:bottom w:w="6" w:type="dxa"/>
              <w:right w:w="85" w:type="dxa"/>
            </w:tcMar>
          </w:tcPr>
          <w:p w14:paraId="742F701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AEBD4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244BFFF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12A87D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ED1D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799F6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8816B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46244E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7DD30E7" w14:textId="77777777" w:rsidR="00604C0E" w:rsidRDefault="00604C0E">
            <w:pPr>
              <w:rPr>
                <w:sz w:val="15"/>
                <w:szCs w:val="15"/>
              </w:rPr>
            </w:pPr>
          </w:p>
        </w:tc>
        <w:tc>
          <w:tcPr>
            <w:tcW w:w="625" w:type="pct"/>
            <w:tcMar>
              <w:top w:w="11" w:type="dxa"/>
              <w:left w:w="85" w:type="dxa"/>
              <w:bottom w:w="6" w:type="dxa"/>
              <w:right w:w="85" w:type="dxa"/>
            </w:tcMar>
          </w:tcPr>
          <w:p w14:paraId="3BA9EA4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8E8A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776DCE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4A96F9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440 628,00</w:t>
            </w:r>
          </w:p>
        </w:tc>
        <w:tc>
          <w:tcPr>
            <w:tcW w:w="625" w:type="pct"/>
            <w:tcMar>
              <w:top w:w="11" w:type="dxa"/>
              <w:left w:w="85" w:type="dxa"/>
              <w:bottom w:w="6" w:type="dxa"/>
              <w:right w:w="85" w:type="dxa"/>
            </w:tcMar>
          </w:tcPr>
          <w:p w14:paraId="1CE638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467 739,00</w:t>
            </w:r>
          </w:p>
        </w:tc>
        <w:tc>
          <w:tcPr>
            <w:tcW w:w="625" w:type="pct"/>
            <w:tcMar>
              <w:top w:w="11" w:type="dxa"/>
              <w:left w:w="85" w:type="dxa"/>
              <w:bottom w:w="6" w:type="dxa"/>
              <w:right w:w="85" w:type="dxa"/>
            </w:tcMar>
          </w:tcPr>
          <w:p w14:paraId="47058A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467 739,00</w:t>
            </w:r>
          </w:p>
        </w:tc>
        <w:tc>
          <w:tcPr>
            <w:tcW w:w="625" w:type="pct"/>
            <w:tcMar>
              <w:top w:w="11" w:type="dxa"/>
              <w:left w:w="85" w:type="dxa"/>
              <w:bottom w:w="6" w:type="dxa"/>
              <w:right w:w="85" w:type="dxa"/>
            </w:tcMar>
          </w:tcPr>
          <w:p w14:paraId="3A9F82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C7211B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8FB496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B3B16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80148</w:t>
            </w:r>
          </w:p>
        </w:tc>
        <w:tc>
          <w:tcPr>
            <w:tcW w:w="625" w:type="pct"/>
            <w:shd w:val="clear" w:color="auto" w:fill="FFFFFF"/>
            <w:tcMar>
              <w:top w:w="11" w:type="dxa"/>
              <w:left w:w="85" w:type="dxa"/>
              <w:bottom w:w="6" w:type="dxa"/>
              <w:right w:w="85" w:type="dxa"/>
            </w:tcMar>
          </w:tcPr>
          <w:p w14:paraId="24CDE96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A7FEB6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Stołówki szkolne i przedszkolne</w:t>
            </w:r>
          </w:p>
        </w:tc>
        <w:tc>
          <w:tcPr>
            <w:tcW w:w="625" w:type="pct"/>
            <w:shd w:val="clear" w:color="auto" w:fill="FFFFFF"/>
            <w:tcMar>
              <w:top w:w="11" w:type="dxa"/>
              <w:left w:w="85" w:type="dxa"/>
              <w:bottom w:w="6" w:type="dxa"/>
              <w:right w:w="85" w:type="dxa"/>
            </w:tcMar>
          </w:tcPr>
          <w:p w14:paraId="6876F0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610 000,00</w:t>
            </w:r>
          </w:p>
        </w:tc>
        <w:tc>
          <w:tcPr>
            <w:tcW w:w="625" w:type="pct"/>
            <w:shd w:val="clear" w:color="auto" w:fill="FFFFFF"/>
            <w:tcMar>
              <w:top w:w="11" w:type="dxa"/>
              <w:left w:w="85" w:type="dxa"/>
              <w:bottom w:w="6" w:type="dxa"/>
              <w:right w:w="85" w:type="dxa"/>
            </w:tcMar>
          </w:tcPr>
          <w:p w14:paraId="35F7A0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720 000,00</w:t>
            </w:r>
          </w:p>
        </w:tc>
        <w:tc>
          <w:tcPr>
            <w:tcW w:w="625" w:type="pct"/>
            <w:shd w:val="clear" w:color="auto" w:fill="FFFFFF"/>
            <w:tcMar>
              <w:top w:w="11" w:type="dxa"/>
              <w:left w:w="85" w:type="dxa"/>
              <w:bottom w:w="6" w:type="dxa"/>
              <w:right w:w="85" w:type="dxa"/>
            </w:tcMar>
          </w:tcPr>
          <w:p w14:paraId="77E28B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657 104,12</w:t>
            </w:r>
          </w:p>
        </w:tc>
        <w:tc>
          <w:tcPr>
            <w:tcW w:w="625" w:type="pct"/>
            <w:shd w:val="clear" w:color="auto" w:fill="FFFFFF"/>
            <w:tcMar>
              <w:top w:w="11" w:type="dxa"/>
              <w:left w:w="85" w:type="dxa"/>
              <w:bottom w:w="6" w:type="dxa"/>
              <w:right w:w="85" w:type="dxa"/>
            </w:tcMar>
          </w:tcPr>
          <w:p w14:paraId="490268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91,26%</w:t>
            </w:r>
          </w:p>
        </w:tc>
      </w:tr>
      <w:tr w:rsidR="00604C0E" w14:paraId="4EB0BEA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F1F46B1" w14:textId="77777777" w:rsidR="00604C0E" w:rsidRDefault="00604C0E">
            <w:pPr>
              <w:rPr>
                <w:sz w:val="15"/>
                <w:szCs w:val="15"/>
              </w:rPr>
            </w:pPr>
          </w:p>
        </w:tc>
        <w:tc>
          <w:tcPr>
            <w:tcW w:w="625" w:type="pct"/>
            <w:tcMar>
              <w:top w:w="11" w:type="dxa"/>
              <w:left w:w="85" w:type="dxa"/>
              <w:bottom w:w="6" w:type="dxa"/>
              <w:right w:w="85" w:type="dxa"/>
            </w:tcMar>
          </w:tcPr>
          <w:p w14:paraId="2DE7D5A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1FB7F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0670</w:t>
            </w:r>
          </w:p>
        </w:tc>
        <w:tc>
          <w:tcPr>
            <w:tcW w:w="625" w:type="pct"/>
            <w:tcMar>
              <w:top w:w="11" w:type="dxa"/>
              <w:left w:w="85" w:type="dxa"/>
              <w:bottom w:w="6" w:type="dxa"/>
              <w:right w:w="85" w:type="dxa"/>
            </w:tcMar>
          </w:tcPr>
          <w:p w14:paraId="1863583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korzystanie z wyżywienia w jednostkach realizujących zadania z zakresu wychowania przedszkolnego</w:t>
            </w:r>
          </w:p>
        </w:tc>
        <w:tc>
          <w:tcPr>
            <w:tcW w:w="625" w:type="pct"/>
            <w:tcMar>
              <w:top w:w="11" w:type="dxa"/>
              <w:left w:w="85" w:type="dxa"/>
              <w:bottom w:w="6" w:type="dxa"/>
              <w:right w:w="85" w:type="dxa"/>
            </w:tcMar>
          </w:tcPr>
          <w:p w14:paraId="363BB6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305 000,00</w:t>
            </w:r>
          </w:p>
        </w:tc>
        <w:tc>
          <w:tcPr>
            <w:tcW w:w="625" w:type="pct"/>
            <w:tcMar>
              <w:top w:w="11" w:type="dxa"/>
              <w:left w:w="85" w:type="dxa"/>
              <w:bottom w:w="6" w:type="dxa"/>
              <w:right w:w="85" w:type="dxa"/>
            </w:tcMar>
          </w:tcPr>
          <w:p w14:paraId="2BD836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355 000,00</w:t>
            </w:r>
          </w:p>
        </w:tc>
        <w:tc>
          <w:tcPr>
            <w:tcW w:w="625" w:type="pct"/>
            <w:tcMar>
              <w:top w:w="11" w:type="dxa"/>
              <w:left w:w="85" w:type="dxa"/>
              <w:bottom w:w="6" w:type="dxa"/>
              <w:right w:w="85" w:type="dxa"/>
            </w:tcMar>
          </w:tcPr>
          <w:p w14:paraId="20C25E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299 266,32</w:t>
            </w:r>
          </w:p>
        </w:tc>
        <w:tc>
          <w:tcPr>
            <w:tcW w:w="625" w:type="pct"/>
            <w:tcMar>
              <w:top w:w="11" w:type="dxa"/>
              <w:left w:w="85" w:type="dxa"/>
              <w:bottom w:w="6" w:type="dxa"/>
              <w:right w:w="85" w:type="dxa"/>
            </w:tcMar>
          </w:tcPr>
          <w:p w14:paraId="5BC279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84,30%</w:t>
            </w:r>
          </w:p>
        </w:tc>
      </w:tr>
      <w:tr w:rsidR="00604C0E" w14:paraId="045BB3A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D8F8CD8" w14:textId="77777777" w:rsidR="00604C0E" w:rsidRDefault="00604C0E">
            <w:pPr>
              <w:rPr>
                <w:sz w:val="15"/>
                <w:szCs w:val="15"/>
              </w:rPr>
            </w:pPr>
          </w:p>
        </w:tc>
        <w:tc>
          <w:tcPr>
            <w:tcW w:w="625" w:type="pct"/>
            <w:tcMar>
              <w:top w:w="11" w:type="dxa"/>
              <w:left w:w="85" w:type="dxa"/>
              <w:bottom w:w="6" w:type="dxa"/>
              <w:right w:w="85" w:type="dxa"/>
            </w:tcMar>
          </w:tcPr>
          <w:p w14:paraId="371B3BC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AD1C8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0690</w:t>
            </w:r>
          </w:p>
        </w:tc>
        <w:tc>
          <w:tcPr>
            <w:tcW w:w="625" w:type="pct"/>
            <w:tcMar>
              <w:top w:w="11" w:type="dxa"/>
              <w:left w:w="85" w:type="dxa"/>
              <w:bottom w:w="6" w:type="dxa"/>
              <w:right w:w="85" w:type="dxa"/>
            </w:tcMar>
          </w:tcPr>
          <w:p w14:paraId="4D008E0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opłat</w:t>
            </w:r>
          </w:p>
        </w:tc>
        <w:tc>
          <w:tcPr>
            <w:tcW w:w="625" w:type="pct"/>
            <w:tcMar>
              <w:top w:w="11" w:type="dxa"/>
              <w:left w:w="85" w:type="dxa"/>
              <w:bottom w:w="6" w:type="dxa"/>
              <w:right w:w="85" w:type="dxa"/>
            </w:tcMar>
          </w:tcPr>
          <w:p w14:paraId="295547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305 000,00</w:t>
            </w:r>
          </w:p>
        </w:tc>
        <w:tc>
          <w:tcPr>
            <w:tcW w:w="625" w:type="pct"/>
            <w:tcMar>
              <w:top w:w="11" w:type="dxa"/>
              <w:left w:w="85" w:type="dxa"/>
              <w:bottom w:w="6" w:type="dxa"/>
              <w:right w:w="85" w:type="dxa"/>
            </w:tcMar>
          </w:tcPr>
          <w:p w14:paraId="47AFA8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365 000,00</w:t>
            </w:r>
          </w:p>
        </w:tc>
        <w:tc>
          <w:tcPr>
            <w:tcW w:w="625" w:type="pct"/>
            <w:tcMar>
              <w:top w:w="11" w:type="dxa"/>
              <w:left w:w="85" w:type="dxa"/>
              <w:bottom w:w="6" w:type="dxa"/>
              <w:right w:w="85" w:type="dxa"/>
            </w:tcMar>
          </w:tcPr>
          <w:p w14:paraId="38CF30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302 837,80</w:t>
            </w:r>
          </w:p>
        </w:tc>
        <w:tc>
          <w:tcPr>
            <w:tcW w:w="625" w:type="pct"/>
            <w:tcMar>
              <w:top w:w="11" w:type="dxa"/>
              <w:left w:w="85" w:type="dxa"/>
              <w:bottom w:w="6" w:type="dxa"/>
              <w:right w:w="85" w:type="dxa"/>
            </w:tcMar>
          </w:tcPr>
          <w:p w14:paraId="7F874B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82,97%</w:t>
            </w:r>
          </w:p>
        </w:tc>
      </w:tr>
      <w:tr w:rsidR="00604C0E" w14:paraId="5D2F339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D089B7C" w14:textId="77777777" w:rsidR="00604C0E" w:rsidRDefault="00604C0E">
            <w:pPr>
              <w:rPr>
                <w:sz w:val="15"/>
                <w:szCs w:val="15"/>
              </w:rPr>
            </w:pPr>
          </w:p>
        </w:tc>
        <w:tc>
          <w:tcPr>
            <w:tcW w:w="625" w:type="pct"/>
            <w:tcMar>
              <w:top w:w="11" w:type="dxa"/>
              <w:left w:w="85" w:type="dxa"/>
              <w:bottom w:w="6" w:type="dxa"/>
              <w:right w:w="85" w:type="dxa"/>
            </w:tcMar>
          </w:tcPr>
          <w:p w14:paraId="5E41C14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B9FD9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5E60D82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445262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78C85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4EF36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55 000,00</w:t>
            </w:r>
          </w:p>
        </w:tc>
        <w:tc>
          <w:tcPr>
            <w:tcW w:w="625" w:type="pct"/>
            <w:tcMar>
              <w:top w:w="11" w:type="dxa"/>
              <w:left w:w="85" w:type="dxa"/>
              <w:bottom w:w="6" w:type="dxa"/>
              <w:right w:w="85" w:type="dxa"/>
            </w:tcMar>
          </w:tcPr>
          <w:p w14:paraId="781BCA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94D48F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6DA1D2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89DA5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80153</w:t>
            </w:r>
          </w:p>
        </w:tc>
        <w:tc>
          <w:tcPr>
            <w:tcW w:w="625" w:type="pct"/>
            <w:shd w:val="clear" w:color="auto" w:fill="FFFFFF"/>
            <w:tcMar>
              <w:top w:w="11" w:type="dxa"/>
              <w:left w:w="85" w:type="dxa"/>
              <w:bottom w:w="6" w:type="dxa"/>
              <w:right w:w="85" w:type="dxa"/>
            </w:tcMar>
          </w:tcPr>
          <w:p w14:paraId="42EDB51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449C9A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Zapewnienie uczniom prawa do bezpłatnego dostępu do podręczników, materiałów edukacyjnych lub materiałów ćwiczeniowych</w:t>
            </w:r>
          </w:p>
        </w:tc>
        <w:tc>
          <w:tcPr>
            <w:tcW w:w="625" w:type="pct"/>
            <w:shd w:val="clear" w:color="auto" w:fill="FFFFFF"/>
            <w:tcMar>
              <w:top w:w="11" w:type="dxa"/>
              <w:left w:w="85" w:type="dxa"/>
              <w:bottom w:w="6" w:type="dxa"/>
              <w:right w:w="85" w:type="dxa"/>
            </w:tcMar>
          </w:tcPr>
          <w:p w14:paraId="0DC963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1FE1E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117 186,37</w:t>
            </w:r>
          </w:p>
        </w:tc>
        <w:tc>
          <w:tcPr>
            <w:tcW w:w="625" w:type="pct"/>
            <w:shd w:val="clear" w:color="auto" w:fill="FFFFFF"/>
            <w:tcMar>
              <w:top w:w="11" w:type="dxa"/>
              <w:left w:w="85" w:type="dxa"/>
              <w:bottom w:w="6" w:type="dxa"/>
              <w:right w:w="85" w:type="dxa"/>
            </w:tcMar>
          </w:tcPr>
          <w:p w14:paraId="0CD77B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116 300,79</w:t>
            </w:r>
          </w:p>
        </w:tc>
        <w:tc>
          <w:tcPr>
            <w:tcW w:w="625" w:type="pct"/>
            <w:shd w:val="clear" w:color="auto" w:fill="FFFFFF"/>
            <w:tcMar>
              <w:top w:w="11" w:type="dxa"/>
              <w:left w:w="85" w:type="dxa"/>
              <w:bottom w:w="6" w:type="dxa"/>
              <w:right w:w="85" w:type="dxa"/>
            </w:tcMar>
          </w:tcPr>
          <w:p w14:paraId="41AB07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99,24%</w:t>
            </w:r>
          </w:p>
        </w:tc>
      </w:tr>
      <w:tr w:rsidR="00604C0E" w14:paraId="28E4034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F5D2E0" w14:textId="77777777" w:rsidR="00604C0E" w:rsidRDefault="00604C0E">
            <w:pPr>
              <w:rPr>
                <w:sz w:val="15"/>
                <w:szCs w:val="15"/>
              </w:rPr>
            </w:pPr>
          </w:p>
        </w:tc>
        <w:tc>
          <w:tcPr>
            <w:tcW w:w="625" w:type="pct"/>
            <w:tcMar>
              <w:top w:w="11" w:type="dxa"/>
              <w:left w:w="85" w:type="dxa"/>
              <w:bottom w:w="6" w:type="dxa"/>
              <w:right w:w="85" w:type="dxa"/>
            </w:tcMar>
          </w:tcPr>
          <w:p w14:paraId="65A7A15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E612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1770D30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5E5CB7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60970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339DA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16,25</w:t>
            </w:r>
          </w:p>
        </w:tc>
        <w:tc>
          <w:tcPr>
            <w:tcW w:w="625" w:type="pct"/>
            <w:tcMar>
              <w:top w:w="11" w:type="dxa"/>
              <w:left w:w="85" w:type="dxa"/>
              <w:bottom w:w="6" w:type="dxa"/>
              <w:right w:w="85" w:type="dxa"/>
            </w:tcMar>
          </w:tcPr>
          <w:p w14:paraId="6D8881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376044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E5F43AA" w14:textId="77777777" w:rsidR="00604C0E" w:rsidRDefault="00604C0E">
            <w:pPr>
              <w:rPr>
                <w:sz w:val="15"/>
                <w:szCs w:val="15"/>
              </w:rPr>
            </w:pPr>
          </w:p>
        </w:tc>
        <w:tc>
          <w:tcPr>
            <w:tcW w:w="625" w:type="pct"/>
            <w:tcMar>
              <w:top w:w="11" w:type="dxa"/>
              <w:left w:w="85" w:type="dxa"/>
              <w:bottom w:w="6" w:type="dxa"/>
              <w:right w:w="85" w:type="dxa"/>
            </w:tcMar>
          </w:tcPr>
          <w:p w14:paraId="37B3AE6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3371A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74068C6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3A4612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D5123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115 940,49</w:t>
            </w:r>
          </w:p>
        </w:tc>
        <w:tc>
          <w:tcPr>
            <w:tcW w:w="625" w:type="pct"/>
            <w:tcMar>
              <w:top w:w="11" w:type="dxa"/>
              <w:left w:w="85" w:type="dxa"/>
              <w:bottom w:w="6" w:type="dxa"/>
              <w:right w:w="85" w:type="dxa"/>
            </w:tcMar>
          </w:tcPr>
          <w:p w14:paraId="1CC90D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115 038,66</w:t>
            </w:r>
          </w:p>
        </w:tc>
        <w:tc>
          <w:tcPr>
            <w:tcW w:w="625" w:type="pct"/>
            <w:tcMar>
              <w:top w:w="11" w:type="dxa"/>
              <w:left w:w="85" w:type="dxa"/>
              <w:bottom w:w="6" w:type="dxa"/>
              <w:right w:w="85" w:type="dxa"/>
            </w:tcMar>
          </w:tcPr>
          <w:p w14:paraId="680B45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99,22%</w:t>
            </w:r>
          </w:p>
        </w:tc>
      </w:tr>
      <w:tr w:rsidR="00604C0E" w14:paraId="6890CA6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18F349E" w14:textId="77777777" w:rsidR="00604C0E" w:rsidRDefault="00604C0E">
            <w:pPr>
              <w:rPr>
                <w:sz w:val="15"/>
                <w:szCs w:val="15"/>
              </w:rPr>
            </w:pPr>
          </w:p>
        </w:tc>
        <w:tc>
          <w:tcPr>
            <w:tcW w:w="625" w:type="pct"/>
            <w:tcMar>
              <w:top w:w="11" w:type="dxa"/>
              <w:left w:w="85" w:type="dxa"/>
              <w:bottom w:w="6" w:type="dxa"/>
              <w:right w:w="85" w:type="dxa"/>
            </w:tcMar>
          </w:tcPr>
          <w:p w14:paraId="5DE271E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338A9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3FC4990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742FDD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B5E46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1 245,88</w:t>
            </w:r>
          </w:p>
        </w:tc>
        <w:tc>
          <w:tcPr>
            <w:tcW w:w="625" w:type="pct"/>
            <w:tcMar>
              <w:top w:w="11" w:type="dxa"/>
              <w:left w:w="85" w:type="dxa"/>
              <w:bottom w:w="6" w:type="dxa"/>
              <w:right w:w="85" w:type="dxa"/>
            </w:tcMar>
          </w:tcPr>
          <w:p w14:paraId="1ABD4B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1 245,88</w:t>
            </w:r>
          </w:p>
        </w:tc>
        <w:tc>
          <w:tcPr>
            <w:tcW w:w="625" w:type="pct"/>
            <w:tcMar>
              <w:top w:w="11" w:type="dxa"/>
              <w:left w:w="85" w:type="dxa"/>
              <w:bottom w:w="6" w:type="dxa"/>
              <w:right w:w="85" w:type="dxa"/>
            </w:tcMar>
          </w:tcPr>
          <w:p w14:paraId="6AF8DF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14C44A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5B2FBD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E740FB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80195</w:t>
            </w:r>
          </w:p>
        </w:tc>
        <w:tc>
          <w:tcPr>
            <w:tcW w:w="625" w:type="pct"/>
            <w:shd w:val="clear" w:color="auto" w:fill="FFFFFF"/>
            <w:tcMar>
              <w:top w:w="11" w:type="dxa"/>
              <w:left w:w="85" w:type="dxa"/>
              <w:bottom w:w="6" w:type="dxa"/>
              <w:right w:w="85" w:type="dxa"/>
            </w:tcMar>
          </w:tcPr>
          <w:p w14:paraId="158BCA8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EE672B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59CBBB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7D5F8D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50 000,00</w:t>
            </w:r>
          </w:p>
        </w:tc>
        <w:tc>
          <w:tcPr>
            <w:tcW w:w="625" w:type="pct"/>
            <w:shd w:val="clear" w:color="auto" w:fill="FFFFFF"/>
            <w:tcMar>
              <w:top w:w="11" w:type="dxa"/>
              <w:left w:w="85" w:type="dxa"/>
              <w:bottom w:w="6" w:type="dxa"/>
              <w:right w:w="85" w:type="dxa"/>
            </w:tcMar>
          </w:tcPr>
          <w:p w14:paraId="66B817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49 686,49</w:t>
            </w:r>
          </w:p>
        </w:tc>
        <w:tc>
          <w:tcPr>
            <w:tcW w:w="625" w:type="pct"/>
            <w:shd w:val="clear" w:color="auto" w:fill="FFFFFF"/>
            <w:tcMar>
              <w:top w:w="11" w:type="dxa"/>
              <w:left w:w="85" w:type="dxa"/>
              <w:bottom w:w="6" w:type="dxa"/>
              <w:right w:w="85" w:type="dxa"/>
            </w:tcMar>
          </w:tcPr>
          <w:p w14:paraId="3F6ADA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99,37%</w:t>
            </w:r>
          </w:p>
        </w:tc>
      </w:tr>
      <w:tr w:rsidR="00604C0E" w14:paraId="108B45F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5F27556" w14:textId="77777777" w:rsidR="00604C0E" w:rsidRDefault="00604C0E">
            <w:pPr>
              <w:rPr>
                <w:sz w:val="15"/>
                <w:szCs w:val="15"/>
              </w:rPr>
            </w:pPr>
          </w:p>
        </w:tc>
        <w:tc>
          <w:tcPr>
            <w:tcW w:w="625" w:type="pct"/>
            <w:tcMar>
              <w:top w:w="11" w:type="dxa"/>
              <w:left w:w="85" w:type="dxa"/>
              <w:bottom w:w="6" w:type="dxa"/>
              <w:right w:w="85" w:type="dxa"/>
            </w:tcMar>
          </w:tcPr>
          <w:p w14:paraId="218C46B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D8119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2460</w:t>
            </w:r>
          </w:p>
        </w:tc>
        <w:tc>
          <w:tcPr>
            <w:tcW w:w="625" w:type="pct"/>
            <w:tcMar>
              <w:top w:w="11" w:type="dxa"/>
              <w:left w:w="85" w:type="dxa"/>
              <w:bottom w:w="6" w:type="dxa"/>
              <w:right w:w="85" w:type="dxa"/>
            </w:tcMar>
          </w:tcPr>
          <w:p w14:paraId="7CCB2A0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od pozostałych jednostek zaliczanych do sektora finansów publicznych na realizacje zadań bieżących jednostek zaliczanych do sektora finansów publicznych</w:t>
            </w:r>
          </w:p>
        </w:tc>
        <w:tc>
          <w:tcPr>
            <w:tcW w:w="625" w:type="pct"/>
            <w:tcMar>
              <w:top w:w="11" w:type="dxa"/>
              <w:left w:w="85" w:type="dxa"/>
              <w:bottom w:w="6" w:type="dxa"/>
              <w:right w:w="85" w:type="dxa"/>
            </w:tcMar>
          </w:tcPr>
          <w:p w14:paraId="19172A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8CA1F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6D1FA0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49 686,49</w:t>
            </w:r>
          </w:p>
        </w:tc>
        <w:tc>
          <w:tcPr>
            <w:tcW w:w="625" w:type="pct"/>
            <w:tcMar>
              <w:top w:w="11" w:type="dxa"/>
              <w:left w:w="85" w:type="dxa"/>
              <w:bottom w:w="6" w:type="dxa"/>
              <w:right w:w="85" w:type="dxa"/>
            </w:tcMar>
          </w:tcPr>
          <w:p w14:paraId="714F76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99,37%</w:t>
            </w:r>
          </w:p>
        </w:tc>
      </w:tr>
      <w:tr w:rsidR="00604C0E" w14:paraId="758B58A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A08FB90" w14:textId="77777777" w:rsidR="00604C0E" w:rsidRDefault="00A17617">
            <w:pPr>
              <w:rPr>
                <w:b/>
                <w:bCs/>
                <w:sz w:val="15"/>
                <w:szCs w:val="15"/>
              </w:rPr>
            </w:pPr>
            <w:r>
              <w:rPr>
                <w:b/>
                <w:bCs/>
                <w:sz w:val="15"/>
                <w:szCs w:val="15"/>
              </w:rPr>
              <w:t>851</w:t>
            </w:r>
          </w:p>
        </w:tc>
        <w:tc>
          <w:tcPr>
            <w:tcW w:w="625" w:type="pct"/>
            <w:shd w:val="clear" w:color="auto" w:fill="FFFFFF"/>
            <w:tcMar>
              <w:top w:w="11" w:type="dxa"/>
              <w:left w:w="85" w:type="dxa"/>
              <w:bottom w:w="6" w:type="dxa"/>
              <w:right w:w="85" w:type="dxa"/>
            </w:tcMar>
          </w:tcPr>
          <w:p w14:paraId="55A7986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98F9AF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539AC6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Ochrona zdrowia</w:t>
            </w:r>
          </w:p>
        </w:tc>
        <w:tc>
          <w:tcPr>
            <w:tcW w:w="625" w:type="pct"/>
            <w:shd w:val="clear" w:color="auto" w:fill="FFFFFF"/>
            <w:tcMar>
              <w:top w:w="11" w:type="dxa"/>
              <w:left w:w="85" w:type="dxa"/>
              <w:bottom w:w="6" w:type="dxa"/>
              <w:right w:w="85" w:type="dxa"/>
            </w:tcMar>
          </w:tcPr>
          <w:p w14:paraId="009708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D314C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7489F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9,37</w:t>
            </w:r>
          </w:p>
        </w:tc>
        <w:tc>
          <w:tcPr>
            <w:tcW w:w="625" w:type="pct"/>
            <w:shd w:val="clear" w:color="auto" w:fill="FFFFFF"/>
            <w:tcMar>
              <w:top w:w="11" w:type="dxa"/>
              <w:left w:w="85" w:type="dxa"/>
              <w:bottom w:w="6" w:type="dxa"/>
              <w:right w:w="85" w:type="dxa"/>
            </w:tcMar>
          </w:tcPr>
          <w:p w14:paraId="2808D2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02EF225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DD53DF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8B6D5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85154</w:t>
            </w:r>
          </w:p>
        </w:tc>
        <w:tc>
          <w:tcPr>
            <w:tcW w:w="625" w:type="pct"/>
            <w:shd w:val="clear" w:color="auto" w:fill="FFFFFF"/>
            <w:tcMar>
              <w:top w:w="11" w:type="dxa"/>
              <w:left w:w="85" w:type="dxa"/>
              <w:bottom w:w="6" w:type="dxa"/>
              <w:right w:w="85" w:type="dxa"/>
            </w:tcMar>
          </w:tcPr>
          <w:p w14:paraId="193774D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F8A828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Przeciwdziałanie alkoholizmowi</w:t>
            </w:r>
          </w:p>
        </w:tc>
        <w:tc>
          <w:tcPr>
            <w:tcW w:w="625" w:type="pct"/>
            <w:shd w:val="clear" w:color="auto" w:fill="FFFFFF"/>
            <w:tcMar>
              <w:top w:w="11" w:type="dxa"/>
              <w:left w:w="85" w:type="dxa"/>
              <w:bottom w:w="6" w:type="dxa"/>
              <w:right w:w="85" w:type="dxa"/>
            </w:tcMar>
          </w:tcPr>
          <w:p w14:paraId="7FBE12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9D54E2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72388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9,37</w:t>
            </w:r>
          </w:p>
        </w:tc>
        <w:tc>
          <w:tcPr>
            <w:tcW w:w="625" w:type="pct"/>
            <w:shd w:val="clear" w:color="auto" w:fill="FFFFFF"/>
            <w:tcMar>
              <w:top w:w="11" w:type="dxa"/>
              <w:left w:w="85" w:type="dxa"/>
              <w:bottom w:w="6" w:type="dxa"/>
              <w:right w:w="85" w:type="dxa"/>
            </w:tcMar>
          </w:tcPr>
          <w:p w14:paraId="393D62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584245A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B045AF0" w14:textId="77777777" w:rsidR="00604C0E" w:rsidRDefault="00604C0E">
            <w:pPr>
              <w:rPr>
                <w:sz w:val="15"/>
                <w:szCs w:val="15"/>
              </w:rPr>
            </w:pPr>
          </w:p>
        </w:tc>
        <w:tc>
          <w:tcPr>
            <w:tcW w:w="625" w:type="pct"/>
            <w:tcMar>
              <w:top w:w="11" w:type="dxa"/>
              <w:left w:w="85" w:type="dxa"/>
              <w:bottom w:w="6" w:type="dxa"/>
              <w:right w:w="85" w:type="dxa"/>
            </w:tcMar>
          </w:tcPr>
          <w:p w14:paraId="6121770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BE0A0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5389E22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6BB61E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4C5AB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E55DB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9,37</w:t>
            </w:r>
          </w:p>
        </w:tc>
        <w:tc>
          <w:tcPr>
            <w:tcW w:w="625" w:type="pct"/>
            <w:tcMar>
              <w:top w:w="11" w:type="dxa"/>
              <w:left w:w="85" w:type="dxa"/>
              <w:bottom w:w="6" w:type="dxa"/>
              <w:right w:w="85" w:type="dxa"/>
            </w:tcMar>
          </w:tcPr>
          <w:p w14:paraId="6EE167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900318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17633CB" w14:textId="77777777" w:rsidR="00604C0E" w:rsidRDefault="00A17617">
            <w:pPr>
              <w:rPr>
                <w:b/>
                <w:bCs/>
                <w:sz w:val="15"/>
                <w:szCs w:val="15"/>
              </w:rPr>
            </w:pPr>
            <w:r>
              <w:rPr>
                <w:b/>
                <w:bCs/>
                <w:sz w:val="15"/>
                <w:szCs w:val="15"/>
              </w:rPr>
              <w:t>852</w:t>
            </w:r>
          </w:p>
        </w:tc>
        <w:tc>
          <w:tcPr>
            <w:tcW w:w="625" w:type="pct"/>
            <w:shd w:val="clear" w:color="auto" w:fill="FFFFFF"/>
            <w:tcMar>
              <w:top w:w="11" w:type="dxa"/>
              <w:left w:w="85" w:type="dxa"/>
              <w:bottom w:w="6" w:type="dxa"/>
              <w:right w:w="85" w:type="dxa"/>
            </w:tcMar>
          </w:tcPr>
          <w:p w14:paraId="2EADA15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613D2C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18A4D3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społeczna</w:t>
            </w:r>
          </w:p>
        </w:tc>
        <w:tc>
          <w:tcPr>
            <w:tcW w:w="625" w:type="pct"/>
            <w:shd w:val="clear" w:color="auto" w:fill="FFFFFF"/>
            <w:tcMar>
              <w:top w:w="11" w:type="dxa"/>
              <w:left w:w="85" w:type="dxa"/>
              <w:bottom w:w="6" w:type="dxa"/>
              <w:right w:w="85" w:type="dxa"/>
            </w:tcMar>
          </w:tcPr>
          <w:p w14:paraId="41C1E1A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486 420,00</w:t>
            </w:r>
          </w:p>
        </w:tc>
        <w:tc>
          <w:tcPr>
            <w:tcW w:w="625" w:type="pct"/>
            <w:shd w:val="clear" w:color="auto" w:fill="FFFFFF"/>
            <w:tcMar>
              <w:top w:w="11" w:type="dxa"/>
              <w:left w:w="85" w:type="dxa"/>
              <w:bottom w:w="6" w:type="dxa"/>
              <w:right w:w="85" w:type="dxa"/>
            </w:tcMar>
          </w:tcPr>
          <w:p w14:paraId="45FA51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848 799,56</w:t>
            </w:r>
          </w:p>
        </w:tc>
        <w:tc>
          <w:tcPr>
            <w:tcW w:w="625" w:type="pct"/>
            <w:shd w:val="clear" w:color="auto" w:fill="FFFFFF"/>
            <w:tcMar>
              <w:top w:w="11" w:type="dxa"/>
              <w:left w:w="85" w:type="dxa"/>
              <w:bottom w:w="6" w:type="dxa"/>
              <w:right w:w="85" w:type="dxa"/>
            </w:tcMar>
          </w:tcPr>
          <w:p w14:paraId="2F1699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917 641,68</w:t>
            </w:r>
          </w:p>
        </w:tc>
        <w:tc>
          <w:tcPr>
            <w:tcW w:w="625" w:type="pct"/>
            <w:shd w:val="clear" w:color="auto" w:fill="FFFFFF"/>
            <w:tcMar>
              <w:top w:w="11" w:type="dxa"/>
              <w:left w:w="85" w:type="dxa"/>
              <w:bottom w:w="6" w:type="dxa"/>
              <w:right w:w="85" w:type="dxa"/>
            </w:tcMar>
          </w:tcPr>
          <w:p w14:paraId="10F9C4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108,11%</w:t>
            </w:r>
          </w:p>
        </w:tc>
      </w:tr>
      <w:tr w:rsidR="00604C0E" w14:paraId="4C3BE8F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77923A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D5A3B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85202</w:t>
            </w:r>
          </w:p>
        </w:tc>
        <w:tc>
          <w:tcPr>
            <w:tcW w:w="625" w:type="pct"/>
            <w:shd w:val="clear" w:color="auto" w:fill="FFFFFF"/>
            <w:tcMar>
              <w:top w:w="11" w:type="dxa"/>
              <w:left w:w="85" w:type="dxa"/>
              <w:bottom w:w="6" w:type="dxa"/>
              <w:right w:w="85" w:type="dxa"/>
            </w:tcMar>
          </w:tcPr>
          <w:p w14:paraId="099EED5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103471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Domy pomocy społecznej</w:t>
            </w:r>
          </w:p>
        </w:tc>
        <w:tc>
          <w:tcPr>
            <w:tcW w:w="625" w:type="pct"/>
            <w:shd w:val="clear" w:color="auto" w:fill="FFFFFF"/>
            <w:tcMar>
              <w:top w:w="11" w:type="dxa"/>
              <w:left w:w="85" w:type="dxa"/>
              <w:bottom w:w="6" w:type="dxa"/>
              <w:right w:w="85" w:type="dxa"/>
            </w:tcMar>
          </w:tcPr>
          <w:p w14:paraId="65CC2C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4C2EC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50A0F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47 582,69</w:t>
            </w:r>
          </w:p>
        </w:tc>
        <w:tc>
          <w:tcPr>
            <w:tcW w:w="625" w:type="pct"/>
            <w:shd w:val="clear" w:color="auto" w:fill="FFFFFF"/>
            <w:tcMar>
              <w:top w:w="11" w:type="dxa"/>
              <w:left w:w="85" w:type="dxa"/>
              <w:bottom w:w="6" w:type="dxa"/>
              <w:right w:w="85" w:type="dxa"/>
            </w:tcMar>
          </w:tcPr>
          <w:p w14:paraId="0DF35C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14265E4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164D998" w14:textId="77777777" w:rsidR="00604C0E" w:rsidRDefault="00604C0E">
            <w:pPr>
              <w:rPr>
                <w:sz w:val="15"/>
                <w:szCs w:val="15"/>
              </w:rPr>
            </w:pPr>
          </w:p>
        </w:tc>
        <w:tc>
          <w:tcPr>
            <w:tcW w:w="625" w:type="pct"/>
            <w:tcMar>
              <w:top w:w="11" w:type="dxa"/>
              <w:left w:w="85" w:type="dxa"/>
              <w:bottom w:w="6" w:type="dxa"/>
              <w:right w:w="85" w:type="dxa"/>
            </w:tcMar>
          </w:tcPr>
          <w:p w14:paraId="04FC66D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0269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119159D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1030A8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5C5F2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5E336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47 582,69</w:t>
            </w:r>
          </w:p>
        </w:tc>
        <w:tc>
          <w:tcPr>
            <w:tcW w:w="625" w:type="pct"/>
            <w:tcMar>
              <w:top w:w="11" w:type="dxa"/>
              <w:left w:w="85" w:type="dxa"/>
              <w:bottom w:w="6" w:type="dxa"/>
              <w:right w:w="85" w:type="dxa"/>
            </w:tcMar>
          </w:tcPr>
          <w:p w14:paraId="78BD60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A35875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EFA72F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9199D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85213</w:t>
            </w:r>
          </w:p>
        </w:tc>
        <w:tc>
          <w:tcPr>
            <w:tcW w:w="625" w:type="pct"/>
            <w:shd w:val="clear" w:color="auto" w:fill="FFFFFF"/>
            <w:tcMar>
              <w:top w:w="11" w:type="dxa"/>
              <w:left w:w="85" w:type="dxa"/>
              <w:bottom w:w="6" w:type="dxa"/>
              <w:right w:w="85" w:type="dxa"/>
            </w:tcMar>
          </w:tcPr>
          <w:p w14:paraId="36B6C9A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D62255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Składki na ubezpieczenie zdrowotne opłacane za osoby pobierające niektóre świadczenia z pomocy społecznej oraz za osoby uczestniczące w zajęciach w centrum integracji społecznej</w:t>
            </w:r>
          </w:p>
        </w:tc>
        <w:tc>
          <w:tcPr>
            <w:tcW w:w="625" w:type="pct"/>
            <w:shd w:val="clear" w:color="auto" w:fill="FFFFFF"/>
            <w:tcMar>
              <w:top w:w="11" w:type="dxa"/>
              <w:left w:w="85" w:type="dxa"/>
              <w:bottom w:w="6" w:type="dxa"/>
              <w:right w:w="85" w:type="dxa"/>
            </w:tcMar>
          </w:tcPr>
          <w:p w14:paraId="593E69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18 200,00</w:t>
            </w:r>
          </w:p>
        </w:tc>
        <w:tc>
          <w:tcPr>
            <w:tcW w:w="625" w:type="pct"/>
            <w:shd w:val="clear" w:color="auto" w:fill="FFFFFF"/>
            <w:tcMar>
              <w:top w:w="11" w:type="dxa"/>
              <w:left w:w="85" w:type="dxa"/>
              <w:bottom w:w="6" w:type="dxa"/>
              <w:right w:w="85" w:type="dxa"/>
            </w:tcMar>
          </w:tcPr>
          <w:p w14:paraId="4A66C0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20 352,42</w:t>
            </w:r>
          </w:p>
        </w:tc>
        <w:tc>
          <w:tcPr>
            <w:tcW w:w="625" w:type="pct"/>
            <w:shd w:val="clear" w:color="auto" w:fill="FFFFFF"/>
            <w:tcMar>
              <w:top w:w="11" w:type="dxa"/>
              <w:left w:w="85" w:type="dxa"/>
              <w:bottom w:w="6" w:type="dxa"/>
              <w:right w:w="85" w:type="dxa"/>
            </w:tcMar>
          </w:tcPr>
          <w:p w14:paraId="62EFAF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19 577,77</w:t>
            </w:r>
          </w:p>
        </w:tc>
        <w:tc>
          <w:tcPr>
            <w:tcW w:w="625" w:type="pct"/>
            <w:shd w:val="clear" w:color="auto" w:fill="FFFFFF"/>
            <w:tcMar>
              <w:top w:w="11" w:type="dxa"/>
              <w:left w:w="85" w:type="dxa"/>
              <w:bottom w:w="6" w:type="dxa"/>
              <w:right w:w="85" w:type="dxa"/>
            </w:tcMar>
          </w:tcPr>
          <w:p w14:paraId="201B16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96,19%</w:t>
            </w:r>
          </w:p>
        </w:tc>
      </w:tr>
      <w:tr w:rsidR="00604C0E" w14:paraId="68BEBA2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295C5C3" w14:textId="77777777" w:rsidR="00604C0E" w:rsidRDefault="00604C0E">
            <w:pPr>
              <w:rPr>
                <w:sz w:val="15"/>
                <w:szCs w:val="15"/>
              </w:rPr>
            </w:pPr>
          </w:p>
        </w:tc>
        <w:tc>
          <w:tcPr>
            <w:tcW w:w="625" w:type="pct"/>
            <w:tcMar>
              <w:top w:w="11" w:type="dxa"/>
              <w:left w:w="85" w:type="dxa"/>
              <w:bottom w:w="6" w:type="dxa"/>
              <w:right w:w="85" w:type="dxa"/>
            </w:tcMar>
          </w:tcPr>
          <w:p w14:paraId="46D0834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84A53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667BECB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3B357E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E4A7E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129,42</w:t>
            </w:r>
          </w:p>
        </w:tc>
        <w:tc>
          <w:tcPr>
            <w:tcW w:w="625" w:type="pct"/>
            <w:tcMar>
              <w:top w:w="11" w:type="dxa"/>
              <w:left w:w="85" w:type="dxa"/>
              <w:bottom w:w="6" w:type="dxa"/>
              <w:right w:w="85" w:type="dxa"/>
            </w:tcMar>
          </w:tcPr>
          <w:p w14:paraId="5AEE8B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129,42</w:t>
            </w:r>
          </w:p>
        </w:tc>
        <w:tc>
          <w:tcPr>
            <w:tcW w:w="625" w:type="pct"/>
            <w:tcMar>
              <w:top w:w="11" w:type="dxa"/>
              <w:left w:w="85" w:type="dxa"/>
              <w:bottom w:w="6" w:type="dxa"/>
              <w:right w:w="85" w:type="dxa"/>
            </w:tcMar>
          </w:tcPr>
          <w:p w14:paraId="0C7467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2009AE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7F92B9B" w14:textId="77777777" w:rsidR="00604C0E" w:rsidRDefault="00604C0E">
            <w:pPr>
              <w:rPr>
                <w:sz w:val="15"/>
                <w:szCs w:val="15"/>
              </w:rPr>
            </w:pPr>
          </w:p>
        </w:tc>
        <w:tc>
          <w:tcPr>
            <w:tcW w:w="625" w:type="pct"/>
            <w:tcMar>
              <w:top w:w="11" w:type="dxa"/>
              <w:left w:w="85" w:type="dxa"/>
              <w:bottom w:w="6" w:type="dxa"/>
              <w:right w:w="85" w:type="dxa"/>
            </w:tcMar>
          </w:tcPr>
          <w:p w14:paraId="2D0AE2A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5A5F8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1B3D624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1CEF75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18 200,00</w:t>
            </w:r>
          </w:p>
        </w:tc>
        <w:tc>
          <w:tcPr>
            <w:tcW w:w="625" w:type="pct"/>
            <w:tcMar>
              <w:top w:w="11" w:type="dxa"/>
              <w:left w:w="85" w:type="dxa"/>
              <w:bottom w:w="6" w:type="dxa"/>
              <w:right w:w="85" w:type="dxa"/>
            </w:tcMar>
          </w:tcPr>
          <w:p w14:paraId="29868A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20 223,00</w:t>
            </w:r>
          </w:p>
        </w:tc>
        <w:tc>
          <w:tcPr>
            <w:tcW w:w="625" w:type="pct"/>
            <w:tcMar>
              <w:top w:w="11" w:type="dxa"/>
              <w:left w:w="85" w:type="dxa"/>
              <w:bottom w:w="6" w:type="dxa"/>
              <w:right w:w="85" w:type="dxa"/>
            </w:tcMar>
          </w:tcPr>
          <w:p w14:paraId="298A41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19 448,35</w:t>
            </w:r>
          </w:p>
        </w:tc>
        <w:tc>
          <w:tcPr>
            <w:tcW w:w="625" w:type="pct"/>
            <w:tcMar>
              <w:top w:w="11" w:type="dxa"/>
              <w:left w:w="85" w:type="dxa"/>
              <w:bottom w:w="6" w:type="dxa"/>
              <w:right w:w="85" w:type="dxa"/>
            </w:tcMar>
          </w:tcPr>
          <w:p w14:paraId="37F58B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96,17%</w:t>
            </w:r>
          </w:p>
        </w:tc>
      </w:tr>
      <w:tr w:rsidR="00604C0E" w14:paraId="6B61EA1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C44481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28DA9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85214</w:t>
            </w:r>
          </w:p>
        </w:tc>
        <w:tc>
          <w:tcPr>
            <w:tcW w:w="625" w:type="pct"/>
            <w:shd w:val="clear" w:color="auto" w:fill="FFFFFF"/>
            <w:tcMar>
              <w:top w:w="11" w:type="dxa"/>
              <w:left w:w="85" w:type="dxa"/>
              <w:bottom w:w="6" w:type="dxa"/>
              <w:right w:w="85" w:type="dxa"/>
            </w:tcMar>
          </w:tcPr>
          <w:p w14:paraId="3FAA11C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A7965F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Zasiłki okresowe, celowe i pomoc w naturze oraz składki na ubezpieczenia emerytalne i rentowe</w:t>
            </w:r>
          </w:p>
        </w:tc>
        <w:tc>
          <w:tcPr>
            <w:tcW w:w="625" w:type="pct"/>
            <w:shd w:val="clear" w:color="auto" w:fill="FFFFFF"/>
            <w:tcMar>
              <w:top w:w="11" w:type="dxa"/>
              <w:left w:w="85" w:type="dxa"/>
              <w:bottom w:w="6" w:type="dxa"/>
              <w:right w:w="85" w:type="dxa"/>
            </w:tcMar>
          </w:tcPr>
          <w:p w14:paraId="1E4ACB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72 000,00</w:t>
            </w:r>
          </w:p>
        </w:tc>
        <w:tc>
          <w:tcPr>
            <w:tcW w:w="625" w:type="pct"/>
            <w:shd w:val="clear" w:color="auto" w:fill="FFFFFF"/>
            <w:tcMar>
              <w:top w:w="11" w:type="dxa"/>
              <w:left w:w="85" w:type="dxa"/>
              <w:bottom w:w="6" w:type="dxa"/>
              <w:right w:w="85" w:type="dxa"/>
            </w:tcMar>
          </w:tcPr>
          <w:p w14:paraId="367CC5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61 000,00</w:t>
            </w:r>
          </w:p>
        </w:tc>
        <w:tc>
          <w:tcPr>
            <w:tcW w:w="625" w:type="pct"/>
            <w:shd w:val="clear" w:color="auto" w:fill="FFFFFF"/>
            <w:tcMar>
              <w:top w:w="11" w:type="dxa"/>
              <w:left w:w="85" w:type="dxa"/>
              <w:bottom w:w="6" w:type="dxa"/>
              <w:right w:w="85" w:type="dxa"/>
            </w:tcMar>
          </w:tcPr>
          <w:p w14:paraId="6BA4C6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55 022,29</w:t>
            </w:r>
          </w:p>
        </w:tc>
        <w:tc>
          <w:tcPr>
            <w:tcW w:w="625" w:type="pct"/>
            <w:shd w:val="clear" w:color="auto" w:fill="FFFFFF"/>
            <w:tcMar>
              <w:top w:w="11" w:type="dxa"/>
              <w:left w:w="85" w:type="dxa"/>
              <w:bottom w:w="6" w:type="dxa"/>
              <w:right w:w="85" w:type="dxa"/>
            </w:tcMar>
          </w:tcPr>
          <w:p w14:paraId="2B54B2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90,20%</w:t>
            </w:r>
          </w:p>
        </w:tc>
      </w:tr>
      <w:tr w:rsidR="00604C0E" w14:paraId="49236DF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65D8D8E" w14:textId="77777777" w:rsidR="00604C0E" w:rsidRDefault="00604C0E">
            <w:pPr>
              <w:rPr>
                <w:sz w:val="15"/>
                <w:szCs w:val="15"/>
              </w:rPr>
            </w:pPr>
          </w:p>
        </w:tc>
        <w:tc>
          <w:tcPr>
            <w:tcW w:w="625" w:type="pct"/>
            <w:tcMar>
              <w:top w:w="11" w:type="dxa"/>
              <w:left w:w="85" w:type="dxa"/>
              <w:bottom w:w="6" w:type="dxa"/>
              <w:right w:w="85" w:type="dxa"/>
            </w:tcMar>
          </w:tcPr>
          <w:p w14:paraId="6E0C525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9BF67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6EE8596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62BB11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72 000,00</w:t>
            </w:r>
          </w:p>
        </w:tc>
        <w:tc>
          <w:tcPr>
            <w:tcW w:w="625" w:type="pct"/>
            <w:tcMar>
              <w:top w:w="11" w:type="dxa"/>
              <w:left w:w="85" w:type="dxa"/>
              <w:bottom w:w="6" w:type="dxa"/>
              <w:right w:w="85" w:type="dxa"/>
            </w:tcMar>
          </w:tcPr>
          <w:p w14:paraId="3D9DF4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61 000,00</w:t>
            </w:r>
          </w:p>
        </w:tc>
        <w:tc>
          <w:tcPr>
            <w:tcW w:w="625" w:type="pct"/>
            <w:tcMar>
              <w:top w:w="11" w:type="dxa"/>
              <w:left w:w="85" w:type="dxa"/>
              <w:bottom w:w="6" w:type="dxa"/>
              <w:right w:w="85" w:type="dxa"/>
            </w:tcMar>
          </w:tcPr>
          <w:p w14:paraId="6FC3DE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55 022,29</w:t>
            </w:r>
          </w:p>
        </w:tc>
        <w:tc>
          <w:tcPr>
            <w:tcW w:w="625" w:type="pct"/>
            <w:tcMar>
              <w:top w:w="11" w:type="dxa"/>
              <w:left w:w="85" w:type="dxa"/>
              <w:bottom w:w="6" w:type="dxa"/>
              <w:right w:w="85" w:type="dxa"/>
            </w:tcMar>
          </w:tcPr>
          <w:p w14:paraId="482EDE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90,20%</w:t>
            </w:r>
          </w:p>
        </w:tc>
      </w:tr>
      <w:tr w:rsidR="00604C0E" w14:paraId="2334A61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F3DB7B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DBE3A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85216</w:t>
            </w:r>
          </w:p>
        </w:tc>
        <w:tc>
          <w:tcPr>
            <w:tcW w:w="625" w:type="pct"/>
            <w:shd w:val="clear" w:color="auto" w:fill="FFFFFF"/>
            <w:tcMar>
              <w:top w:w="11" w:type="dxa"/>
              <w:left w:w="85" w:type="dxa"/>
              <w:bottom w:w="6" w:type="dxa"/>
              <w:right w:w="85" w:type="dxa"/>
            </w:tcMar>
          </w:tcPr>
          <w:p w14:paraId="75C7E80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11E87E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Zasiłki stałe</w:t>
            </w:r>
          </w:p>
        </w:tc>
        <w:tc>
          <w:tcPr>
            <w:tcW w:w="625" w:type="pct"/>
            <w:shd w:val="clear" w:color="auto" w:fill="FFFFFF"/>
            <w:tcMar>
              <w:top w:w="11" w:type="dxa"/>
              <w:left w:w="85" w:type="dxa"/>
              <w:bottom w:w="6" w:type="dxa"/>
              <w:right w:w="85" w:type="dxa"/>
            </w:tcMar>
          </w:tcPr>
          <w:p w14:paraId="5B4F83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252 000,00</w:t>
            </w:r>
          </w:p>
        </w:tc>
        <w:tc>
          <w:tcPr>
            <w:tcW w:w="625" w:type="pct"/>
            <w:shd w:val="clear" w:color="auto" w:fill="FFFFFF"/>
            <w:tcMar>
              <w:top w:w="11" w:type="dxa"/>
              <w:left w:w="85" w:type="dxa"/>
              <w:bottom w:w="6" w:type="dxa"/>
              <w:right w:w="85" w:type="dxa"/>
            </w:tcMar>
          </w:tcPr>
          <w:p w14:paraId="146557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252 000,00</w:t>
            </w:r>
          </w:p>
        </w:tc>
        <w:tc>
          <w:tcPr>
            <w:tcW w:w="625" w:type="pct"/>
            <w:shd w:val="clear" w:color="auto" w:fill="FFFFFF"/>
            <w:tcMar>
              <w:top w:w="11" w:type="dxa"/>
              <w:left w:w="85" w:type="dxa"/>
              <w:bottom w:w="6" w:type="dxa"/>
              <w:right w:w="85" w:type="dxa"/>
            </w:tcMar>
          </w:tcPr>
          <w:p w14:paraId="0ED71E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247 549,17</w:t>
            </w:r>
          </w:p>
        </w:tc>
        <w:tc>
          <w:tcPr>
            <w:tcW w:w="625" w:type="pct"/>
            <w:shd w:val="clear" w:color="auto" w:fill="FFFFFF"/>
            <w:tcMar>
              <w:top w:w="11" w:type="dxa"/>
              <w:left w:w="85" w:type="dxa"/>
              <w:bottom w:w="6" w:type="dxa"/>
              <w:right w:w="85" w:type="dxa"/>
            </w:tcMar>
          </w:tcPr>
          <w:p w14:paraId="6DB065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98,23%</w:t>
            </w:r>
          </w:p>
        </w:tc>
      </w:tr>
      <w:tr w:rsidR="00604C0E" w14:paraId="095CD84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5D3BDE8" w14:textId="77777777" w:rsidR="00604C0E" w:rsidRDefault="00604C0E">
            <w:pPr>
              <w:rPr>
                <w:sz w:val="15"/>
                <w:szCs w:val="15"/>
              </w:rPr>
            </w:pPr>
          </w:p>
        </w:tc>
        <w:tc>
          <w:tcPr>
            <w:tcW w:w="625" w:type="pct"/>
            <w:tcMar>
              <w:top w:w="11" w:type="dxa"/>
              <w:left w:w="85" w:type="dxa"/>
              <w:bottom w:w="6" w:type="dxa"/>
              <w:right w:w="85" w:type="dxa"/>
            </w:tcMar>
          </w:tcPr>
          <w:p w14:paraId="17293E0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43E71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0A983A7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0D06EE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252 000,00</w:t>
            </w:r>
          </w:p>
        </w:tc>
        <w:tc>
          <w:tcPr>
            <w:tcW w:w="625" w:type="pct"/>
            <w:tcMar>
              <w:top w:w="11" w:type="dxa"/>
              <w:left w:w="85" w:type="dxa"/>
              <w:bottom w:w="6" w:type="dxa"/>
              <w:right w:w="85" w:type="dxa"/>
            </w:tcMar>
          </w:tcPr>
          <w:p w14:paraId="5DFF0C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252 000,00</w:t>
            </w:r>
          </w:p>
        </w:tc>
        <w:tc>
          <w:tcPr>
            <w:tcW w:w="625" w:type="pct"/>
            <w:tcMar>
              <w:top w:w="11" w:type="dxa"/>
              <w:left w:w="85" w:type="dxa"/>
              <w:bottom w:w="6" w:type="dxa"/>
              <w:right w:w="85" w:type="dxa"/>
            </w:tcMar>
          </w:tcPr>
          <w:p w14:paraId="1C89F1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247 549,17</w:t>
            </w:r>
          </w:p>
        </w:tc>
        <w:tc>
          <w:tcPr>
            <w:tcW w:w="625" w:type="pct"/>
            <w:tcMar>
              <w:top w:w="11" w:type="dxa"/>
              <w:left w:w="85" w:type="dxa"/>
              <w:bottom w:w="6" w:type="dxa"/>
              <w:right w:w="85" w:type="dxa"/>
            </w:tcMar>
          </w:tcPr>
          <w:p w14:paraId="72F057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98,23%</w:t>
            </w:r>
          </w:p>
        </w:tc>
      </w:tr>
      <w:tr w:rsidR="00604C0E" w14:paraId="7478605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9E1097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934B1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85219</w:t>
            </w:r>
          </w:p>
        </w:tc>
        <w:tc>
          <w:tcPr>
            <w:tcW w:w="625" w:type="pct"/>
            <w:shd w:val="clear" w:color="auto" w:fill="FFFFFF"/>
            <w:tcMar>
              <w:top w:w="11" w:type="dxa"/>
              <w:left w:w="85" w:type="dxa"/>
              <w:bottom w:w="6" w:type="dxa"/>
              <w:right w:w="85" w:type="dxa"/>
            </w:tcMar>
          </w:tcPr>
          <w:p w14:paraId="557D3BB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06818A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Ośrodki pomocy społecznej</w:t>
            </w:r>
          </w:p>
        </w:tc>
        <w:tc>
          <w:tcPr>
            <w:tcW w:w="625" w:type="pct"/>
            <w:shd w:val="clear" w:color="auto" w:fill="FFFFFF"/>
            <w:tcMar>
              <w:top w:w="11" w:type="dxa"/>
              <w:left w:w="85" w:type="dxa"/>
              <w:bottom w:w="6" w:type="dxa"/>
              <w:right w:w="85" w:type="dxa"/>
            </w:tcMar>
          </w:tcPr>
          <w:p w14:paraId="74864A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128 790,00</w:t>
            </w:r>
          </w:p>
        </w:tc>
        <w:tc>
          <w:tcPr>
            <w:tcW w:w="625" w:type="pct"/>
            <w:shd w:val="clear" w:color="auto" w:fill="FFFFFF"/>
            <w:tcMar>
              <w:top w:w="11" w:type="dxa"/>
              <w:left w:w="85" w:type="dxa"/>
              <w:bottom w:w="6" w:type="dxa"/>
              <w:right w:w="85" w:type="dxa"/>
            </w:tcMar>
          </w:tcPr>
          <w:p w14:paraId="5EF38A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359 906,00</w:t>
            </w:r>
          </w:p>
        </w:tc>
        <w:tc>
          <w:tcPr>
            <w:tcW w:w="625" w:type="pct"/>
            <w:shd w:val="clear" w:color="auto" w:fill="FFFFFF"/>
            <w:tcMar>
              <w:top w:w="11" w:type="dxa"/>
              <w:left w:w="85" w:type="dxa"/>
              <w:bottom w:w="6" w:type="dxa"/>
              <w:right w:w="85" w:type="dxa"/>
            </w:tcMar>
          </w:tcPr>
          <w:p w14:paraId="4023BE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359 496,79</w:t>
            </w:r>
          </w:p>
        </w:tc>
        <w:tc>
          <w:tcPr>
            <w:tcW w:w="625" w:type="pct"/>
            <w:shd w:val="clear" w:color="auto" w:fill="FFFFFF"/>
            <w:tcMar>
              <w:top w:w="11" w:type="dxa"/>
              <w:left w:w="85" w:type="dxa"/>
              <w:bottom w:w="6" w:type="dxa"/>
              <w:right w:w="85" w:type="dxa"/>
            </w:tcMar>
          </w:tcPr>
          <w:p w14:paraId="364AF3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99,89%</w:t>
            </w:r>
          </w:p>
        </w:tc>
      </w:tr>
      <w:tr w:rsidR="00604C0E" w14:paraId="414E012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9147AB0" w14:textId="77777777" w:rsidR="00604C0E" w:rsidRDefault="00604C0E">
            <w:pPr>
              <w:rPr>
                <w:sz w:val="15"/>
                <w:szCs w:val="15"/>
              </w:rPr>
            </w:pPr>
          </w:p>
        </w:tc>
        <w:tc>
          <w:tcPr>
            <w:tcW w:w="625" w:type="pct"/>
            <w:tcMar>
              <w:top w:w="11" w:type="dxa"/>
              <w:left w:w="85" w:type="dxa"/>
              <w:bottom w:w="6" w:type="dxa"/>
              <w:right w:w="85" w:type="dxa"/>
            </w:tcMar>
          </w:tcPr>
          <w:p w14:paraId="31B39BA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26787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68C7E7F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5819D9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2B8D7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82BE8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1 425,54</w:t>
            </w:r>
          </w:p>
        </w:tc>
        <w:tc>
          <w:tcPr>
            <w:tcW w:w="625" w:type="pct"/>
            <w:tcMar>
              <w:top w:w="11" w:type="dxa"/>
              <w:left w:w="85" w:type="dxa"/>
              <w:bottom w:w="6" w:type="dxa"/>
              <w:right w:w="85" w:type="dxa"/>
            </w:tcMar>
          </w:tcPr>
          <w:p w14:paraId="077F7F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FB891B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88FB57F" w14:textId="77777777" w:rsidR="00604C0E" w:rsidRDefault="00604C0E">
            <w:pPr>
              <w:rPr>
                <w:sz w:val="15"/>
                <w:szCs w:val="15"/>
              </w:rPr>
            </w:pPr>
          </w:p>
        </w:tc>
        <w:tc>
          <w:tcPr>
            <w:tcW w:w="625" w:type="pct"/>
            <w:tcMar>
              <w:top w:w="11" w:type="dxa"/>
              <w:left w:w="85" w:type="dxa"/>
              <w:bottom w:w="6" w:type="dxa"/>
              <w:right w:w="85" w:type="dxa"/>
            </w:tcMar>
          </w:tcPr>
          <w:p w14:paraId="6C32B20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FE4E8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3BB8394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257993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42 000,00</w:t>
            </w:r>
          </w:p>
        </w:tc>
        <w:tc>
          <w:tcPr>
            <w:tcW w:w="625" w:type="pct"/>
            <w:tcMar>
              <w:top w:w="11" w:type="dxa"/>
              <w:left w:w="85" w:type="dxa"/>
              <w:bottom w:w="6" w:type="dxa"/>
              <w:right w:w="85" w:type="dxa"/>
            </w:tcMar>
          </w:tcPr>
          <w:p w14:paraId="441055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210 192,00</w:t>
            </w:r>
          </w:p>
        </w:tc>
        <w:tc>
          <w:tcPr>
            <w:tcW w:w="625" w:type="pct"/>
            <w:tcMar>
              <w:top w:w="11" w:type="dxa"/>
              <w:left w:w="85" w:type="dxa"/>
              <w:bottom w:w="6" w:type="dxa"/>
              <w:right w:w="85" w:type="dxa"/>
            </w:tcMar>
          </w:tcPr>
          <w:p w14:paraId="41B5B0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209 061,57</w:t>
            </w:r>
          </w:p>
        </w:tc>
        <w:tc>
          <w:tcPr>
            <w:tcW w:w="625" w:type="pct"/>
            <w:tcMar>
              <w:top w:w="11" w:type="dxa"/>
              <w:left w:w="85" w:type="dxa"/>
              <w:bottom w:w="6" w:type="dxa"/>
              <w:right w:w="85" w:type="dxa"/>
            </w:tcMar>
          </w:tcPr>
          <w:p w14:paraId="724A19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99,46%</w:t>
            </w:r>
          </w:p>
        </w:tc>
      </w:tr>
      <w:tr w:rsidR="00604C0E" w14:paraId="04D36DE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BBA427" w14:textId="77777777" w:rsidR="00604C0E" w:rsidRDefault="00604C0E">
            <w:pPr>
              <w:rPr>
                <w:sz w:val="15"/>
                <w:szCs w:val="15"/>
              </w:rPr>
            </w:pPr>
          </w:p>
        </w:tc>
        <w:tc>
          <w:tcPr>
            <w:tcW w:w="625" w:type="pct"/>
            <w:tcMar>
              <w:top w:w="11" w:type="dxa"/>
              <w:left w:w="85" w:type="dxa"/>
              <w:bottom w:w="6" w:type="dxa"/>
              <w:right w:w="85" w:type="dxa"/>
            </w:tcMar>
          </w:tcPr>
          <w:p w14:paraId="6795314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18F50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52056AB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34DC61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86 790,00</w:t>
            </w:r>
          </w:p>
        </w:tc>
        <w:tc>
          <w:tcPr>
            <w:tcW w:w="625" w:type="pct"/>
            <w:tcMar>
              <w:top w:w="11" w:type="dxa"/>
              <w:left w:w="85" w:type="dxa"/>
              <w:bottom w:w="6" w:type="dxa"/>
              <w:right w:w="85" w:type="dxa"/>
            </w:tcMar>
          </w:tcPr>
          <w:p w14:paraId="05943B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149 714,00</w:t>
            </w:r>
          </w:p>
        </w:tc>
        <w:tc>
          <w:tcPr>
            <w:tcW w:w="625" w:type="pct"/>
            <w:tcMar>
              <w:top w:w="11" w:type="dxa"/>
              <w:left w:w="85" w:type="dxa"/>
              <w:bottom w:w="6" w:type="dxa"/>
              <w:right w:w="85" w:type="dxa"/>
            </w:tcMar>
          </w:tcPr>
          <w:p w14:paraId="22ACD7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149 009,68</w:t>
            </w:r>
          </w:p>
        </w:tc>
        <w:tc>
          <w:tcPr>
            <w:tcW w:w="625" w:type="pct"/>
            <w:tcMar>
              <w:top w:w="11" w:type="dxa"/>
              <w:left w:w="85" w:type="dxa"/>
              <w:bottom w:w="6" w:type="dxa"/>
              <w:right w:w="85" w:type="dxa"/>
            </w:tcMar>
          </w:tcPr>
          <w:p w14:paraId="5BDE93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99,53%</w:t>
            </w:r>
          </w:p>
        </w:tc>
      </w:tr>
      <w:tr w:rsidR="00604C0E" w14:paraId="596C629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E2AD5A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C5473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85228</w:t>
            </w:r>
          </w:p>
        </w:tc>
        <w:tc>
          <w:tcPr>
            <w:tcW w:w="625" w:type="pct"/>
            <w:shd w:val="clear" w:color="auto" w:fill="FFFFFF"/>
            <w:tcMar>
              <w:top w:w="11" w:type="dxa"/>
              <w:left w:w="85" w:type="dxa"/>
              <w:bottom w:w="6" w:type="dxa"/>
              <w:right w:w="85" w:type="dxa"/>
            </w:tcMar>
          </w:tcPr>
          <w:p w14:paraId="1EF198F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585BAC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Usługi opiekuńcze i specjalistyczne usługi opiekuńcze</w:t>
            </w:r>
          </w:p>
        </w:tc>
        <w:tc>
          <w:tcPr>
            <w:tcW w:w="625" w:type="pct"/>
            <w:shd w:val="clear" w:color="auto" w:fill="FFFFFF"/>
            <w:tcMar>
              <w:top w:w="11" w:type="dxa"/>
              <w:left w:w="85" w:type="dxa"/>
              <w:bottom w:w="6" w:type="dxa"/>
              <w:right w:w="85" w:type="dxa"/>
            </w:tcMar>
          </w:tcPr>
          <w:p w14:paraId="665A70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15 430,00</w:t>
            </w:r>
          </w:p>
        </w:tc>
        <w:tc>
          <w:tcPr>
            <w:tcW w:w="625" w:type="pct"/>
            <w:shd w:val="clear" w:color="auto" w:fill="FFFFFF"/>
            <w:tcMar>
              <w:top w:w="11" w:type="dxa"/>
              <w:left w:w="85" w:type="dxa"/>
              <w:bottom w:w="6" w:type="dxa"/>
              <w:right w:w="85" w:type="dxa"/>
            </w:tcMar>
          </w:tcPr>
          <w:p w14:paraId="3698F3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20 979,00</w:t>
            </w:r>
          </w:p>
        </w:tc>
        <w:tc>
          <w:tcPr>
            <w:tcW w:w="625" w:type="pct"/>
            <w:shd w:val="clear" w:color="auto" w:fill="FFFFFF"/>
            <w:tcMar>
              <w:top w:w="11" w:type="dxa"/>
              <w:left w:w="85" w:type="dxa"/>
              <w:bottom w:w="6" w:type="dxa"/>
              <w:right w:w="85" w:type="dxa"/>
            </w:tcMar>
          </w:tcPr>
          <w:p w14:paraId="24B001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54 163,55</w:t>
            </w:r>
          </w:p>
        </w:tc>
        <w:tc>
          <w:tcPr>
            <w:tcW w:w="625" w:type="pct"/>
            <w:shd w:val="clear" w:color="auto" w:fill="FFFFFF"/>
            <w:tcMar>
              <w:top w:w="11" w:type="dxa"/>
              <w:left w:w="85" w:type="dxa"/>
              <w:bottom w:w="6" w:type="dxa"/>
              <w:right w:w="85" w:type="dxa"/>
            </w:tcMar>
          </w:tcPr>
          <w:p w14:paraId="0F3E05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258,18%</w:t>
            </w:r>
          </w:p>
        </w:tc>
      </w:tr>
      <w:tr w:rsidR="00604C0E" w14:paraId="436DDB7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E0E084E" w14:textId="77777777" w:rsidR="00604C0E" w:rsidRDefault="00604C0E">
            <w:pPr>
              <w:rPr>
                <w:sz w:val="15"/>
                <w:szCs w:val="15"/>
              </w:rPr>
            </w:pPr>
          </w:p>
        </w:tc>
        <w:tc>
          <w:tcPr>
            <w:tcW w:w="625" w:type="pct"/>
            <w:tcMar>
              <w:top w:w="11" w:type="dxa"/>
              <w:left w:w="85" w:type="dxa"/>
              <w:bottom w:w="6" w:type="dxa"/>
              <w:right w:w="85" w:type="dxa"/>
            </w:tcMar>
          </w:tcPr>
          <w:p w14:paraId="6B61519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8392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0830</w:t>
            </w:r>
          </w:p>
        </w:tc>
        <w:tc>
          <w:tcPr>
            <w:tcW w:w="625" w:type="pct"/>
            <w:tcMar>
              <w:top w:w="11" w:type="dxa"/>
              <w:left w:w="85" w:type="dxa"/>
              <w:bottom w:w="6" w:type="dxa"/>
              <w:right w:w="85" w:type="dxa"/>
            </w:tcMar>
          </w:tcPr>
          <w:p w14:paraId="458F7CD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usług</w:t>
            </w:r>
          </w:p>
        </w:tc>
        <w:tc>
          <w:tcPr>
            <w:tcW w:w="625" w:type="pct"/>
            <w:tcMar>
              <w:top w:w="11" w:type="dxa"/>
              <w:left w:w="85" w:type="dxa"/>
              <w:bottom w:w="6" w:type="dxa"/>
              <w:right w:w="85" w:type="dxa"/>
            </w:tcMar>
          </w:tcPr>
          <w:p w14:paraId="2CB536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EEB14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B8A54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33 167,36</w:t>
            </w:r>
          </w:p>
        </w:tc>
        <w:tc>
          <w:tcPr>
            <w:tcW w:w="625" w:type="pct"/>
            <w:tcMar>
              <w:top w:w="11" w:type="dxa"/>
              <w:left w:w="85" w:type="dxa"/>
              <w:bottom w:w="6" w:type="dxa"/>
              <w:right w:w="85" w:type="dxa"/>
            </w:tcMar>
          </w:tcPr>
          <w:p w14:paraId="64DB12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9E738A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888D0D2" w14:textId="77777777" w:rsidR="00604C0E" w:rsidRDefault="00604C0E">
            <w:pPr>
              <w:rPr>
                <w:sz w:val="15"/>
                <w:szCs w:val="15"/>
              </w:rPr>
            </w:pPr>
          </w:p>
        </w:tc>
        <w:tc>
          <w:tcPr>
            <w:tcW w:w="625" w:type="pct"/>
            <w:tcMar>
              <w:top w:w="11" w:type="dxa"/>
              <w:left w:w="85" w:type="dxa"/>
              <w:bottom w:w="6" w:type="dxa"/>
              <w:right w:w="85" w:type="dxa"/>
            </w:tcMar>
          </w:tcPr>
          <w:p w14:paraId="63C006C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8D07E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518EBA5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6B8EA1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15 430,00</w:t>
            </w:r>
          </w:p>
        </w:tc>
        <w:tc>
          <w:tcPr>
            <w:tcW w:w="625" w:type="pct"/>
            <w:tcMar>
              <w:top w:w="11" w:type="dxa"/>
              <w:left w:w="85" w:type="dxa"/>
              <w:bottom w:w="6" w:type="dxa"/>
              <w:right w:w="85" w:type="dxa"/>
            </w:tcMar>
          </w:tcPr>
          <w:p w14:paraId="59D296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20 979,00</w:t>
            </w:r>
          </w:p>
        </w:tc>
        <w:tc>
          <w:tcPr>
            <w:tcW w:w="625" w:type="pct"/>
            <w:tcMar>
              <w:top w:w="11" w:type="dxa"/>
              <w:left w:w="85" w:type="dxa"/>
              <w:bottom w:w="6" w:type="dxa"/>
              <w:right w:w="85" w:type="dxa"/>
            </w:tcMar>
          </w:tcPr>
          <w:p w14:paraId="7ED456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20 978,40</w:t>
            </w:r>
          </w:p>
        </w:tc>
        <w:tc>
          <w:tcPr>
            <w:tcW w:w="625" w:type="pct"/>
            <w:tcMar>
              <w:top w:w="11" w:type="dxa"/>
              <w:left w:w="85" w:type="dxa"/>
              <w:bottom w:w="6" w:type="dxa"/>
              <w:right w:w="85" w:type="dxa"/>
            </w:tcMar>
          </w:tcPr>
          <w:p w14:paraId="3312F9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E5768C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75860F" w14:textId="77777777" w:rsidR="00604C0E" w:rsidRDefault="00604C0E">
            <w:pPr>
              <w:rPr>
                <w:sz w:val="15"/>
                <w:szCs w:val="15"/>
              </w:rPr>
            </w:pPr>
          </w:p>
        </w:tc>
        <w:tc>
          <w:tcPr>
            <w:tcW w:w="625" w:type="pct"/>
            <w:tcMar>
              <w:top w:w="11" w:type="dxa"/>
              <w:left w:w="85" w:type="dxa"/>
              <w:bottom w:w="6" w:type="dxa"/>
              <w:right w:w="85" w:type="dxa"/>
            </w:tcMar>
          </w:tcPr>
          <w:p w14:paraId="55A4BF3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47C1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57D7FBC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Dochody jednostek samorządu terytorialnego związane z realizacją zadań z zakresu administracji rządowej oraz innych zadań zleconych ustawami</w:t>
            </w:r>
          </w:p>
        </w:tc>
        <w:tc>
          <w:tcPr>
            <w:tcW w:w="625" w:type="pct"/>
            <w:tcMar>
              <w:top w:w="11" w:type="dxa"/>
              <w:left w:w="85" w:type="dxa"/>
              <w:bottom w:w="6" w:type="dxa"/>
              <w:right w:w="85" w:type="dxa"/>
            </w:tcMar>
          </w:tcPr>
          <w:p w14:paraId="13E31A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A6EEC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C6A92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17,79</w:t>
            </w:r>
          </w:p>
        </w:tc>
        <w:tc>
          <w:tcPr>
            <w:tcW w:w="625" w:type="pct"/>
            <w:tcMar>
              <w:top w:w="11" w:type="dxa"/>
              <w:left w:w="85" w:type="dxa"/>
              <w:bottom w:w="6" w:type="dxa"/>
              <w:right w:w="85" w:type="dxa"/>
            </w:tcMar>
          </w:tcPr>
          <w:p w14:paraId="7F878D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618C59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A5B97C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6DB50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85230</w:t>
            </w:r>
          </w:p>
        </w:tc>
        <w:tc>
          <w:tcPr>
            <w:tcW w:w="625" w:type="pct"/>
            <w:shd w:val="clear" w:color="auto" w:fill="FFFFFF"/>
            <w:tcMar>
              <w:top w:w="11" w:type="dxa"/>
              <w:left w:w="85" w:type="dxa"/>
              <w:bottom w:w="6" w:type="dxa"/>
              <w:right w:w="85" w:type="dxa"/>
            </w:tcMar>
          </w:tcPr>
          <w:p w14:paraId="16AAB98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E9C30C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w zakresie dożywiania</w:t>
            </w:r>
          </w:p>
        </w:tc>
        <w:tc>
          <w:tcPr>
            <w:tcW w:w="625" w:type="pct"/>
            <w:shd w:val="clear" w:color="auto" w:fill="FFFFFF"/>
            <w:tcMar>
              <w:top w:w="11" w:type="dxa"/>
              <w:left w:w="85" w:type="dxa"/>
              <w:bottom w:w="6" w:type="dxa"/>
              <w:right w:w="85" w:type="dxa"/>
            </w:tcMar>
          </w:tcPr>
          <w:p w14:paraId="3908401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C8FD7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108 500,00</w:t>
            </w:r>
          </w:p>
        </w:tc>
        <w:tc>
          <w:tcPr>
            <w:tcW w:w="625" w:type="pct"/>
            <w:shd w:val="clear" w:color="auto" w:fill="FFFFFF"/>
            <w:tcMar>
              <w:top w:w="11" w:type="dxa"/>
              <w:left w:w="85" w:type="dxa"/>
              <w:bottom w:w="6" w:type="dxa"/>
              <w:right w:w="85" w:type="dxa"/>
            </w:tcMar>
          </w:tcPr>
          <w:p w14:paraId="055C49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108 394,00</w:t>
            </w:r>
          </w:p>
        </w:tc>
        <w:tc>
          <w:tcPr>
            <w:tcW w:w="625" w:type="pct"/>
            <w:shd w:val="clear" w:color="auto" w:fill="FFFFFF"/>
            <w:tcMar>
              <w:top w:w="11" w:type="dxa"/>
              <w:left w:w="85" w:type="dxa"/>
              <w:bottom w:w="6" w:type="dxa"/>
              <w:right w:w="85" w:type="dxa"/>
            </w:tcMar>
          </w:tcPr>
          <w:p w14:paraId="406CB9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99,90%</w:t>
            </w:r>
          </w:p>
        </w:tc>
      </w:tr>
      <w:tr w:rsidR="00604C0E" w14:paraId="39A2532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F606B93" w14:textId="77777777" w:rsidR="00604C0E" w:rsidRDefault="00604C0E">
            <w:pPr>
              <w:rPr>
                <w:sz w:val="15"/>
                <w:szCs w:val="15"/>
              </w:rPr>
            </w:pPr>
          </w:p>
        </w:tc>
        <w:tc>
          <w:tcPr>
            <w:tcW w:w="625" w:type="pct"/>
            <w:tcMar>
              <w:top w:w="11" w:type="dxa"/>
              <w:left w:w="85" w:type="dxa"/>
              <w:bottom w:w="6" w:type="dxa"/>
              <w:right w:w="85" w:type="dxa"/>
            </w:tcMar>
          </w:tcPr>
          <w:p w14:paraId="510BB1B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8AD35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37E204C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74DDA5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621FD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108 500,00</w:t>
            </w:r>
          </w:p>
        </w:tc>
        <w:tc>
          <w:tcPr>
            <w:tcW w:w="625" w:type="pct"/>
            <w:tcMar>
              <w:top w:w="11" w:type="dxa"/>
              <w:left w:w="85" w:type="dxa"/>
              <w:bottom w:w="6" w:type="dxa"/>
              <w:right w:w="85" w:type="dxa"/>
            </w:tcMar>
          </w:tcPr>
          <w:p w14:paraId="110FC2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108 394,00</w:t>
            </w:r>
          </w:p>
        </w:tc>
        <w:tc>
          <w:tcPr>
            <w:tcW w:w="625" w:type="pct"/>
            <w:tcMar>
              <w:top w:w="11" w:type="dxa"/>
              <w:left w:w="85" w:type="dxa"/>
              <w:bottom w:w="6" w:type="dxa"/>
              <w:right w:w="85" w:type="dxa"/>
            </w:tcMar>
          </w:tcPr>
          <w:p w14:paraId="24AA70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99,90%</w:t>
            </w:r>
          </w:p>
        </w:tc>
      </w:tr>
      <w:tr w:rsidR="00604C0E" w14:paraId="0C03F6F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35D90B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78636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85231</w:t>
            </w:r>
          </w:p>
        </w:tc>
        <w:tc>
          <w:tcPr>
            <w:tcW w:w="625" w:type="pct"/>
            <w:shd w:val="clear" w:color="auto" w:fill="FFFFFF"/>
            <w:tcMar>
              <w:top w:w="11" w:type="dxa"/>
              <w:left w:w="85" w:type="dxa"/>
              <w:bottom w:w="6" w:type="dxa"/>
              <w:right w:w="85" w:type="dxa"/>
            </w:tcMar>
          </w:tcPr>
          <w:p w14:paraId="52DDA55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C1D39D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dla cudzoziemców</w:t>
            </w:r>
          </w:p>
        </w:tc>
        <w:tc>
          <w:tcPr>
            <w:tcW w:w="625" w:type="pct"/>
            <w:shd w:val="clear" w:color="auto" w:fill="FFFFFF"/>
            <w:tcMar>
              <w:top w:w="11" w:type="dxa"/>
              <w:left w:w="85" w:type="dxa"/>
              <w:bottom w:w="6" w:type="dxa"/>
              <w:right w:w="85" w:type="dxa"/>
            </w:tcMar>
          </w:tcPr>
          <w:p w14:paraId="28401C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E832A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490054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2CA9E0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D9A3A9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F25F85D" w14:textId="77777777" w:rsidR="00604C0E" w:rsidRDefault="00604C0E">
            <w:pPr>
              <w:rPr>
                <w:sz w:val="15"/>
                <w:szCs w:val="15"/>
              </w:rPr>
            </w:pPr>
          </w:p>
        </w:tc>
        <w:tc>
          <w:tcPr>
            <w:tcW w:w="625" w:type="pct"/>
            <w:tcMar>
              <w:top w:w="11" w:type="dxa"/>
              <w:left w:w="85" w:type="dxa"/>
              <w:bottom w:w="6" w:type="dxa"/>
              <w:right w:w="85" w:type="dxa"/>
            </w:tcMar>
          </w:tcPr>
          <w:p w14:paraId="3EB5B5B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0914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63676F9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12300C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86BE4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3E1A2E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0D8836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CE6E41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0C6A48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FA2713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85295</w:t>
            </w:r>
          </w:p>
        </w:tc>
        <w:tc>
          <w:tcPr>
            <w:tcW w:w="625" w:type="pct"/>
            <w:shd w:val="clear" w:color="auto" w:fill="FFFFFF"/>
            <w:tcMar>
              <w:top w:w="11" w:type="dxa"/>
              <w:left w:w="85" w:type="dxa"/>
              <w:bottom w:w="6" w:type="dxa"/>
              <w:right w:w="85" w:type="dxa"/>
            </w:tcMar>
          </w:tcPr>
          <w:p w14:paraId="55DDF7D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F7AAB8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601451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6820A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16 062,14</w:t>
            </w:r>
          </w:p>
        </w:tc>
        <w:tc>
          <w:tcPr>
            <w:tcW w:w="625" w:type="pct"/>
            <w:shd w:val="clear" w:color="auto" w:fill="FFFFFF"/>
            <w:tcMar>
              <w:top w:w="11" w:type="dxa"/>
              <w:left w:w="85" w:type="dxa"/>
              <w:bottom w:w="6" w:type="dxa"/>
              <w:right w:w="85" w:type="dxa"/>
            </w:tcMar>
          </w:tcPr>
          <w:p w14:paraId="45C816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15 855,42</w:t>
            </w:r>
          </w:p>
        </w:tc>
        <w:tc>
          <w:tcPr>
            <w:tcW w:w="625" w:type="pct"/>
            <w:shd w:val="clear" w:color="auto" w:fill="FFFFFF"/>
            <w:tcMar>
              <w:top w:w="11" w:type="dxa"/>
              <w:left w:w="85" w:type="dxa"/>
              <w:bottom w:w="6" w:type="dxa"/>
              <w:right w:w="85" w:type="dxa"/>
            </w:tcMar>
          </w:tcPr>
          <w:p w14:paraId="281D73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98,71%</w:t>
            </w:r>
          </w:p>
        </w:tc>
      </w:tr>
      <w:tr w:rsidR="00604C0E" w14:paraId="1FEE938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0C8B6C6" w14:textId="77777777" w:rsidR="00604C0E" w:rsidRDefault="00604C0E">
            <w:pPr>
              <w:rPr>
                <w:sz w:val="15"/>
                <w:szCs w:val="15"/>
              </w:rPr>
            </w:pPr>
          </w:p>
        </w:tc>
        <w:tc>
          <w:tcPr>
            <w:tcW w:w="625" w:type="pct"/>
            <w:tcMar>
              <w:top w:w="11" w:type="dxa"/>
              <w:left w:w="85" w:type="dxa"/>
              <w:bottom w:w="6" w:type="dxa"/>
              <w:right w:w="85" w:type="dxa"/>
            </w:tcMar>
          </w:tcPr>
          <w:p w14:paraId="7F1885C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D1C1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0C0B1F7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21C1C5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1B575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1 014,00</w:t>
            </w:r>
          </w:p>
        </w:tc>
        <w:tc>
          <w:tcPr>
            <w:tcW w:w="625" w:type="pct"/>
            <w:tcMar>
              <w:top w:w="11" w:type="dxa"/>
              <w:left w:w="85" w:type="dxa"/>
              <w:bottom w:w="6" w:type="dxa"/>
              <w:right w:w="85" w:type="dxa"/>
            </w:tcMar>
          </w:tcPr>
          <w:p w14:paraId="496CBE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807,40</w:t>
            </w:r>
          </w:p>
        </w:tc>
        <w:tc>
          <w:tcPr>
            <w:tcW w:w="625" w:type="pct"/>
            <w:tcMar>
              <w:top w:w="11" w:type="dxa"/>
              <w:left w:w="85" w:type="dxa"/>
              <w:bottom w:w="6" w:type="dxa"/>
              <w:right w:w="85" w:type="dxa"/>
            </w:tcMar>
          </w:tcPr>
          <w:p w14:paraId="6BC5D7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79,63%</w:t>
            </w:r>
          </w:p>
        </w:tc>
      </w:tr>
      <w:tr w:rsidR="00604C0E" w14:paraId="39DE951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E9DAF7B" w14:textId="77777777" w:rsidR="00604C0E" w:rsidRDefault="00604C0E">
            <w:pPr>
              <w:rPr>
                <w:sz w:val="15"/>
                <w:szCs w:val="15"/>
              </w:rPr>
            </w:pPr>
          </w:p>
        </w:tc>
        <w:tc>
          <w:tcPr>
            <w:tcW w:w="625" w:type="pct"/>
            <w:tcMar>
              <w:top w:w="11" w:type="dxa"/>
              <w:left w:w="85" w:type="dxa"/>
              <w:bottom w:w="6" w:type="dxa"/>
              <w:right w:w="85" w:type="dxa"/>
            </w:tcMar>
          </w:tcPr>
          <w:p w14:paraId="2261BF9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AFF45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2180</w:t>
            </w:r>
          </w:p>
        </w:tc>
        <w:tc>
          <w:tcPr>
            <w:tcW w:w="625" w:type="pct"/>
            <w:tcMar>
              <w:top w:w="11" w:type="dxa"/>
              <w:left w:w="85" w:type="dxa"/>
              <w:bottom w:w="6" w:type="dxa"/>
              <w:right w:w="85" w:type="dxa"/>
            </w:tcMar>
          </w:tcPr>
          <w:p w14:paraId="4E1D8DD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Przeciwdziałania COVID-19 na finansowanie lub dofinansowanie realizacji zadań związanych z przeciwdziałaniem COVID-19</w:t>
            </w:r>
          </w:p>
        </w:tc>
        <w:tc>
          <w:tcPr>
            <w:tcW w:w="625" w:type="pct"/>
            <w:tcMar>
              <w:top w:w="11" w:type="dxa"/>
              <w:left w:w="85" w:type="dxa"/>
              <w:bottom w:w="6" w:type="dxa"/>
              <w:right w:w="85" w:type="dxa"/>
            </w:tcMar>
          </w:tcPr>
          <w:p w14:paraId="5ED859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CF1A4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10 048,14</w:t>
            </w:r>
          </w:p>
        </w:tc>
        <w:tc>
          <w:tcPr>
            <w:tcW w:w="625" w:type="pct"/>
            <w:tcMar>
              <w:top w:w="11" w:type="dxa"/>
              <w:left w:w="85" w:type="dxa"/>
              <w:bottom w:w="6" w:type="dxa"/>
              <w:right w:w="85" w:type="dxa"/>
            </w:tcMar>
          </w:tcPr>
          <w:p w14:paraId="4D3F1B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10 048,14</w:t>
            </w:r>
          </w:p>
        </w:tc>
        <w:tc>
          <w:tcPr>
            <w:tcW w:w="625" w:type="pct"/>
            <w:tcMar>
              <w:top w:w="11" w:type="dxa"/>
              <w:left w:w="85" w:type="dxa"/>
              <w:bottom w:w="6" w:type="dxa"/>
              <w:right w:w="85" w:type="dxa"/>
            </w:tcMar>
          </w:tcPr>
          <w:p w14:paraId="09205E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A226B5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B0A111C" w14:textId="77777777" w:rsidR="00604C0E" w:rsidRDefault="00604C0E">
            <w:pPr>
              <w:rPr>
                <w:sz w:val="15"/>
                <w:szCs w:val="15"/>
              </w:rPr>
            </w:pPr>
          </w:p>
        </w:tc>
        <w:tc>
          <w:tcPr>
            <w:tcW w:w="625" w:type="pct"/>
            <w:tcMar>
              <w:top w:w="11" w:type="dxa"/>
              <w:left w:w="85" w:type="dxa"/>
              <w:bottom w:w="6" w:type="dxa"/>
              <w:right w:w="85" w:type="dxa"/>
            </w:tcMar>
          </w:tcPr>
          <w:p w14:paraId="3C3F27C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E5D7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2710</w:t>
            </w:r>
          </w:p>
        </w:tc>
        <w:tc>
          <w:tcPr>
            <w:tcW w:w="625" w:type="pct"/>
            <w:tcMar>
              <w:top w:w="11" w:type="dxa"/>
              <w:left w:w="85" w:type="dxa"/>
              <w:bottom w:w="6" w:type="dxa"/>
              <w:right w:w="85" w:type="dxa"/>
            </w:tcMar>
          </w:tcPr>
          <w:p w14:paraId="5589646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tytułu pomocy finansowej udzielanej między jednostkami samorządu terytorialnego na dofinansowanie własnych zadań bieżących</w:t>
            </w:r>
          </w:p>
        </w:tc>
        <w:tc>
          <w:tcPr>
            <w:tcW w:w="625" w:type="pct"/>
            <w:tcMar>
              <w:top w:w="11" w:type="dxa"/>
              <w:left w:w="85" w:type="dxa"/>
              <w:bottom w:w="6" w:type="dxa"/>
              <w:right w:w="85" w:type="dxa"/>
            </w:tcMar>
          </w:tcPr>
          <w:p w14:paraId="12DCA2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54090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08EBD4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4 999,88</w:t>
            </w:r>
          </w:p>
        </w:tc>
        <w:tc>
          <w:tcPr>
            <w:tcW w:w="625" w:type="pct"/>
            <w:tcMar>
              <w:top w:w="11" w:type="dxa"/>
              <w:left w:w="85" w:type="dxa"/>
              <w:bottom w:w="6" w:type="dxa"/>
              <w:right w:w="85" w:type="dxa"/>
            </w:tcMar>
          </w:tcPr>
          <w:p w14:paraId="5A3C66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CA3F70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57CB1CF" w14:textId="77777777" w:rsidR="00604C0E" w:rsidRDefault="00A17617">
            <w:pPr>
              <w:rPr>
                <w:b/>
                <w:bCs/>
                <w:sz w:val="15"/>
                <w:szCs w:val="15"/>
              </w:rPr>
            </w:pPr>
            <w:r>
              <w:rPr>
                <w:b/>
                <w:bCs/>
                <w:sz w:val="15"/>
                <w:szCs w:val="15"/>
              </w:rPr>
              <w:t>853</w:t>
            </w:r>
          </w:p>
        </w:tc>
        <w:tc>
          <w:tcPr>
            <w:tcW w:w="625" w:type="pct"/>
            <w:shd w:val="clear" w:color="auto" w:fill="FFFFFF"/>
            <w:tcMar>
              <w:top w:w="11" w:type="dxa"/>
              <w:left w:w="85" w:type="dxa"/>
              <w:bottom w:w="6" w:type="dxa"/>
              <w:right w:w="85" w:type="dxa"/>
            </w:tcMar>
          </w:tcPr>
          <w:p w14:paraId="4BBE3DC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C558EA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94E8AD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zadania w zakresie polityki społecznej</w:t>
            </w:r>
          </w:p>
        </w:tc>
        <w:tc>
          <w:tcPr>
            <w:tcW w:w="625" w:type="pct"/>
            <w:shd w:val="clear" w:color="auto" w:fill="FFFFFF"/>
            <w:tcMar>
              <w:top w:w="11" w:type="dxa"/>
              <w:left w:w="85" w:type="dxa"/>
              <w:bottom w:w="6" w:type="dxa"/>
              <w:right w:w="85" w:type="dxa"/>
            </w:tcMar>
          </w:tcPr>
          <w:p w14:paraId="353027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1 404 000,00</w:t>
            </w:r>
          </w:p>
        </w:tc>
        <w:tc>
          <w:tcPr>
            <w:tcW w:w="625" w:type="pct"/>
            <w:shd w:val="clear" w:color="auto" w:fill="FFFFFF"/>
            <w:tcMar>
              <w:top w:w="11" w:type="dxa"/>
              <w:left w:w="85" w:type="dxa"/>
              <w:bottom w:w="6" w:type="dxa"/>
              <w:right w:w="85" w:type="dxa"/>
            </w:tcMar>
          </w:tcPr>
          <w:p w14:paraId="1375AB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122 378,00</w:t>
            </w:r>
          </w:p>
        </w:tc>
        <w:tc>
          <w:tcPr>
            <w:tcW w:w="625" w:type="pct"/>
            <w:shd w:val="clear" w:color="auto" w:fill="FFFFFF"/>
            <w:tcMar>
              <w:top w:w="11" w:type="dxa"/>
              <w:left w:w="85" w:type="dxa"/>
              <w:bottom w:w="6" w:type="dxa"/>
              <w:right w:w="85" w:type="dxa"/>
            </w:tcMar>
          </w:tcPr>
          <w:p w14:paraId="243A03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297 423,76</w:t>
            </w:r>
          </w:p>
        </w:tc>
        <w:tc>
          <w:tcPr>
            <w:tcW w:w="625" w:type="pct"/>
            <w:shd w:val="clear" w:color="auto" w:fill="FFFFFF"/>
            <w:tcMar>
              <w:top w:w="11" w:type="dxa"/>
              <w:left w:w="85" w:type="dxa"/>
              <w:bottom w:w="6" w:type="dxa"/>
              <w:right w:w="85" w:type="dxa"/>
            </w:tcMar>
          </w:tcPr>
          <w:p w14:paraId="609559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243,04%</w:t>
            </w:r>
          </w:p>
        </w:tc>
      </w:tr>
      <w:tr w:rsidR="00604C0E" w14:paraId="577B806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947A4C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C8A12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85395</w:t>
            </w:r>
          </w:p>
        </w:tc>
        <w:tc>
          <w:tcPr>
            <w:tcW w:w="625" w:type="pct"/>
            <w:shd w:val="clear" w:color="auto" w:fill="FFFFFF"/>
            <w:tcMar>
              <w:top w:w="11" w:type="dxa"/>
              <w:left w:w="85" w:type="dxa"/>
              <w:bottom w:w="6" w:type="dxa"/>
              <w:right w:w="85" w:type="dxa"/>
            </w:tcMar>
          </w:tcPr>
          <w:p w14:paraId="07EA3F6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08ED72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42E044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1 404 000,00</w:t>
            </w:r>
          </w:p>
        </w:tc>
        <w:tc>
          <w:tcPr>
            <w:tcW w:w="625" w:type="pct"/>
            <w:shd w:val="clear" w:color="auto" w:fill="FFFFFF"/>
            <w:tcMar>
              <w:top w:w="11" w:type="dxa"/>
              <w:left w:w="85" w:type="dxa"/>
              <w:bottom w:w="6" w:type="dxa"/>
              <w:right w:w="85" w:type="dxa"/>
            </w:tcMar>
          </w:tcPr>
          <w:p w14:paraId="30B322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122 378,00</w:t>
            </w:r>
          </w:p>
        </w:tc>
        <w:tc>
          <w:tcPr>
            <w:tcW w:w="625" w:type="pct"/>
            <w:shd w:val="clear" w:color="auto" w:fill="FFFFFF"/>
            <w:tcMar>
              <w:top w:w="11" w:type="dxa"/>
              <w:left w:w="85" w:type="dxa"/>
              <w:bottom w:w="6" w:type="dxa"/>
              <w:right w:w="85" w:type="dxa"/>
            </w:tcMar>
          </w:tcPr>
          <w:p w14:paraId="634EC2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297 423,76</w:t>
            </w:r>
          </w:p>
        </w:tc>
        <w:tc>
          <w:tcPr>
            <w:tcW w:w="625" w:type="pct"/>
            <w:shd w:val="clear" w:color="auto" w:fill="FFFFFF"/>
            <w:tcMar>
              <w:top w:w="11" w:type="dxa"/>
              <w:left w:w="85" w:type="dxa"/>
              <w:bottom w:w="6" w:type="dxa"/>
              <w:right w:w="85" w:type="dxa"/>
            </w:tcMar>
          </w:tcPr>
          <w:p w14:paraId="5F8A4B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243,04%</w:t>
            </w:r>
          </w:p>
        </w:tc>
      </w:tr>
      <w:tr w:rsidR="00604C0E" w14:paraId="0FEC71E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7F94B3A" w14:textId="77777777" w:rsidR="00604C0E" w:rsidRDefault="00604C0E">
            <w:pPr>
              <w:rPr>
                <w:sz w:val="15"/>
                <w:szCs w:val="15"/>
              </w:rPr>
            </w:pPr>
          </w:p>
        </w:tc>
        <w:tc>
          <w:tcPr>
            <w:tcW w:w="625" w:type="pct"/>
            <w:tcMar>
              <w:top w:w="11" w:type="dxa"/>
              <w:left w:w="85" w:type="dxa"/>
              <w:bottom w:w="6" w:type="dxa"/>
              <w:right w:w="85" w:type="dxa"/>
            </w:tcMar>
          </w:tcPr>
          <w:p w14:paraId="71C7D42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A238F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6148C4E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3FB700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AA690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2FD1C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181 165,76</w:t>
            </w:r>
          </w:p>
        </w:tc>
        <w:tc>
          <w:tcPr>
            <w:tcW w:w="625" w:type="pct"/>
            <w:tcMar>
              <w:top w:w="11" w:type="dxa"/>
              <w:left w:w="85" w:type="dxa"/>
              <w:bottom w:w="6" w:type="dxa"/>
              <w:right w:w="85" w:type="dxa"/>
            </w:tcMar>
          </w:tcPr>
          <w:p w14:paraId="132BBC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F2C22F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CDA126A" w14:textId="77777777" w:rsidR="00604C0E" w:rsidRDefault="00604C0E">
            <w:pPr>
              <w:rPr>
                <w:sz w:val="15"/>
                <w:szCs w:val="15"/>
              </w:rPr>
            </w:pPr>
          </w:p>
        </w:tc>
        <w:tc>
          <w:tcPr>
            <w:tcW w:w="625" w:type="pct"/>
            <w:tcMar>
              <w:top w:w="11" w:type="dxa"/>
              <w:left w:w="85" w:type="dxa"/>
              <w:bottom w:w="6" w:type="dxa"/>
              <w:right w:w="85" w:type="dxa"/>
            </w:tcMar>
          </w:tcPr>
          <w:p w14:paraId="55015D8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06CCE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59294DF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20A0F1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1 404 000,00</w:t>
            </w:r>
          </w:p>
        </w:tc>
        <w:tc>
          <w:tcPr>
            <w:tcW w:w="625" w:type="pct"/>
            <w:tcMar>
              <w:top w:w="11" w:type="dxa"/>
              <w:left w:w="85" w:type="dxa"/>
              <w:bottom w:w="6" w:type="dxa"/>
              <w:right w:w="85" w:type="dxa"/>
            </w:tcMar>
          </w:tcPr>
          <w:p w14:paraId="597081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C2033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A6426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564F4F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B4579EE" w14:textId="77777777" w:rsidR="00604C0E" w:rsidRDefault="00604C0E">
            <w:pPr>
              <w:rPr>
                <w:sz w:val="15"/>
                <w:szCs w:val="15"/>
              </w:rPr>
            </w:pPr>
          </w:p>
        </w:tc>
        <w:tc>
          <w:tcPr>
            <w:tcW w:w="625" w:type="pct"/>
            <w:tcMar>
              <w:top w:w="11" w:type="dxa"/>
              <w:left w:w="85" w:type="dxa"/>
              <w:bottom w:w="6" w:type="dxa"/>
              <w:right w:w="85" w:type="dxa"/>
            </w:tcMar>
          </w:tcPr>
          <w:p w14:paraId="5363550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4C20F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43CF704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08121F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A6122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68 318,00</w:t>
            </w:r>
          </w:p>
        </w:tc>
        <w:tc>
          <w:tcPr>
            <w:tcW w:w="625" w:type="pct"/>
            <w:tcMar>
              <w:top w:w="11" w:type="dxa"/>
              <w:left w:w="85" w:type="dxa"/>
              <w:bottom w:w="6" w:type="dxa"/>
              <w:right w:w="85" w:type="dxa"/>
            </w:tcMar>
          </w:tcPr>
          <w:p w14:paraId="3B874E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68 318,00</w:t>
            </w:r>
          </w:p>
        </w:tc>
        <w:tc>
          <w:tcPr>
            <w:tcW w:w="625" w:type="pct"/>
            <w:tcMar>
              <w:top w:w="11" w:type="dxa"/>
              <w:left w:w="85" w:type="dxa"/>
              <w:bottom w:w="6" w:type="dxa"/>
              <w:right w:w="85" w:type="dxa"/>
            </w:tcMar>
          </w:tcPr>
          <w:p w14:paraId="50DE26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F62DFF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D158FB4" w14:textId="77777777" w:rsidR="00604C0E" w:rsidRDefault="00604C0E">
            <w:pPr>
              <w:rPr>
                <w:sz w:val="15"/>
                <w:szCs w:val="15"/>
              </w:rPr>
            </w:pPr>
          </w:p>
        </w:tc>
        <w:tc>
          <w:tcPr>
            <w:tcW w:w="625" w:type="pct"/>
            <w:tcMar>
              <w:top w:w="11" w:type="dxa"/>
              <w:left w:w="85" w:type="dxa"/>
              <w:bottom w:w="6" w:type="dxa"/>
              <w:right w:w="85" w:type="dxa"/>
            </w:tcMar>
          </w:tcPr>
          <w:p w14:paraId="7F36B13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03ABB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2180</w:t>
            </w:r>
          </w:p>
        </w:tc>
        <w:tc>
          <w:tcPr>
            <w:tcW w:w="625" w:type="pct"/>
            <w:tcMar>
              <w:top w:w="11" w:type="dxa"/>
              <w:left w:w="85" w:type="dxa"/>
              <w:bottom w:w="6" w:type="dxa"/>
              <w:right w:w="85" w:type="dxa"/>
            </w:tcMar>
          </w:tcPr>
          <w:p w14:paraId="1830EEF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Przeciwdziałania COVID-19 na finansowanie lub dofinansowanie realizacji zadań związanych z przeciwdziałaniem COVID-19</w:t>
            </w:r>
          </w:p>
        </w:tc>
        <w:tc>
          <w:tcPr>
            <w:tcW w:w="625" w:type="pct"/>
            <w:tcMar>
              <w:top w:w="11" w:type="dxa"/>
              <w:left w:w="85" w:type="dxa"/>
              <w:bottom w:w="6" w:type="dxa"/>
              <w:right w:w="85" w:type="dxa"/>
            </w:tcMar>
          </w:tcPr>
          <w:p w14:paraId="284C39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F5206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54 060,00</w:t>
            </w:r>
          </w:p>
        </w:tc>
        <w:tc>
          <w:tcPr>
            <w:tcW w:w="625" w:type="pct"/>
            <w:tcMar>
              <w:top w:w="11" w:type="dxa"/>
              <w:left w:w="85" w:type="dxa"/>
              <w:bottom w:w="6" w:type="dxa"/>
              <w:right w:w="85" w:type="dxa"/>
            </w:tcMar>
          </w:tcPr>
          <w:p w14:paraId="58C4AA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47 940,00</w:t>
            </w:r>
          </w:p>
        </w:tc>
        <w:tc>
          <w:tcPr>
            <w:tcW w:w="625" w:type="pct"/>
            <w:tcMar>
              <w:top w:w="11" w:type="dxa"/>
              <w:left w:w="85" w:type="dxa"/>
              <w:bottom w:w="6" w:type="dxa"/>
              <w:right w:w="85" w:type="dxa"/>
            </w:tcMar>
          </w:tcPr>
          <w:p w14:paraId="0BBF27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88,68%</w:t>
            </w:r>
          </w:p>
        </w:tc>
      </w:tr>
      <w:tr w:rsidR="00604C0E" w14:paraId="0D51CF6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F36A35A" w14:textId="77777777" w:rsidR="00604C0E" w:rsidRDefault="00A17617">
            <w:pPr>
              <w:rPr>
                <w:b/>
                <w:bCs/>
                <w:sz w:val="15"/>
                <w:szCs w:val="15"/>
              </w:rPr>
            </w:pPr>
            <w:r>
              <w:rPr>
                <w:b/>
                <w:bCs/>
                <w:sz w:val="15"/>
                <w:szCs w:val="15"/>
              </w:rPr>
              <w:t>854</w:t>
            </w:r>
          </w:p>
        </w:tc>
        <w:tc>
          <w:tcPr>
            <w:tcW w:w="625" w:type="pct"/>
            <w:shd w:val="clear" w:color="auto" w:fill="FFFFFF"/>
            <w:tcMar>
              <w:top w:w="11" w:type="dxa"/>
              <w:left w:w="85" w:type="dxa"/>
              <w:bottom w:w="6" w:type="dxa"/>
              <w:right w:w="85" w:type="dxa"/>
            </w:tcMar>
          </w:tcPr>
          <w:p w14:paraId="7E259C5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3ECB8D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B7BB8C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Edukacyjna opieka wychowawcza</w:t>
            </w:r>
          </w:p>
        </w:tc>
        <w:tc>
          <w:tcPr>
            <w:tcW w:w="625" w:type="pct"/>
            <w:shd w:val="clear" w:color="auto" w:fill="FFFFFF"/>
            <w:tcMar>
              <w:top w:w="11" w:type="dxa"/>
              <w:left w:w="85" w:type="dxa"/>
              <w:bottom w:w="6" w:type="dxa"/>
              <w:right w:w="85" w:type="dxa"/>
            </w:tcMar>
          </w:tcPr>
          <w:p w14:paraId="446D0F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6F58D9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32 340,00</w:t>
            </w:r>
          </w:p>
        </w:tc>
        <w:tc>
          <w:tcPr>
            <w:tcW w:w="625" w:type="pct"/>
            <w:shd w:val="clear" w:color="auto" w:fill="FFFFFF"/>
            <w:tcMar>
              <w:top w:w="11" w:type="dxa"/>
              <w:left w:w="85" w:type="dxa"/>
              <w:bottom w:w="6" w:type="dxa"/>
              <w:right w:w="85" w:type="dxa"/>
            </w:tcMar>
          </w:tcPr>
          <w:p w14:paraId="354658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19 478,01</w:t>
            </w:r>
          </w:p>
        </w:tc>
        <w:tc>
          <w:tcPr>
            <w:tcW w:w="625" w:type="pct"/>
            <w:shd w:val="clear" w:color="auto" w:fill="FFFFFF"/>
            <w:tcMar>
              <w:top w:w="11" w:type="dxa"/>
              <w:left w:w="85" w:type="dxa"/>
              <w:bottom w:w="6" w:type="dxa"/>
              <w:right w:w="85" w:type="dxa"/>
            </w:tcMar>
          </w:tcPr>
          <w:p w14:paraId="66B6C9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60,23%</w:t>
            </w:r>
          </w:p>
        </w:tc>
      </w:tr>
      <w:tr w:rsidR="00604C0E" w14:paraId="5E39506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68F1B8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B20EE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85415</w:t>
            </w:r>
          </w:p>
        </w:tc>
        <w:tc>
          <w:tcPr>
            <w:tcW w:w="625" w:type="pct"/>
            <w:shd w:val="clear" w:color="auto" w:fill="FFFFFF"/>
            <w:tcMar>
              <w:top w:w="11" w:type="dxa"/>
              <w:left w:w="85" w:type="dxa"/>
              <w:bottom w:w="6" w:type="dxa"/>
              <w:right w:w="85" w:type="dxa"/>
            </w:tcMar>
          </w:tcPr>
          <w:p w14:paraId="09723A3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E3147F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materialna dla uczniów o charakterze socjalnym</w:t>
            </w:r>
          </w:p>
        </w:tc>
        <w:tc>
          <w:tcPr>
            <w:tcW w:w="625" w:type="pct"/>
            <w:shd w:val="clear" w:color="auto" w:fill="FFFFFF"/>
            <w:tcMar>
              <w:top w:w="11" w:type="dxa"/>
              <w:left w:w="85" w:type="dxa"/>
              <w:bottom w:w="6" w:type="dxa"/>
              <w:right w:w="85" w:type="dxa"/>
            </w:tcMar>
          </w:tcPr>
          <w:p w14:paraId="43A2E11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AA1194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32 340,00</w:t>
            </w:r>
          </w:p>
        </w:tc>
        <w:tc>
          <w:tcPr>
            <w:tcW w:w="625" w:type="pct"/>
            <w:shd w:val="clear" w:color="auto" w:fill="FFFFFF"/>
            <w:tcMar>
              <w:top w:w="11" w:type="dxa"/>
              <w:left w:w="85" w:type="dxa"/>
              <w:bottom w:w="6" w:type="dxa"/>
              <w:right w:w="85" w:type="dxa"/>
            </w:tcMar>
          </w:tcPr>
          <w:p w14:paraId="715372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19 478,01</w:t>
            </w:r>
          </w:p>
        </w:tc>
        <w:tc>
          <w:tcPr>
            <w:tcW w:w="625" w:type="pct"/>
            <w:shd w:val="clear" w:color="auto" w:fill="FFFFFF"/>
            <w:tcMar>
              <w:top w:w="11" w:type="dxa"/>
              <w:left w:w="85" w:type="dxa"/>
              <w:bottom w:w="6" w:type="dxa"/>
              <w:right w:w="85" w:type="dxa"/>
            </w:tcMar>
          </w:tcPr>
          <w:p w14:paraId="296D39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60,23%</w:t>
            </w:r>
          </w:p>
        </w:tc>
      </w:tr>
      <w:tr w:rsidR="00604C0E" w14:paraId="7BF203E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7CE02DD" w14:textId="77777777" w:rsidR="00604C0E" w:rsidRDefault="00604C0E">
            <w:pPr>
              <w:rPr>
                <w:sz w:val="15"/>
                <w:szCs w:val="15"/>
              </w:rPr>
            </w:pPr>
          </w:p>
        </w:tc>
        <w:tc>
          <w:tcPr>
            <w:tcW w:w="625" w:type="pct"/>
            <w:tcMar>
              <w:top w:w="11" w:type="dxa"/>
              <w:left w:w="85" w:type="dxa"/>
              <w:bottom w:w="6" w:type="dxa"/>
              <w:right w:w="85" w:type="dxa"/>
            </w:tcMar>
          </w:tcPr>
          <w:p w14:paraId="1550BFC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5D96F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11A1501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748ABB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939B7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27 000,00</w:t>
            </w:r>
          </w:p>
        </w:tc>
        <w:tc>
          <w:tcPr>
            <w:tcW w:w="625" w:type="pct"/>
            <w:tcMar>
              <w:top w:w="11" w:type="dxa"/>
              <w:left w:w="85" w:type="dxa"/>
              <w:bottom w:w="6" w:type="dxa"/>
              <w:right w:w="85" w:type="dxa"/>
            </w:tcMar>
          </w:tcPr>
          <w:p w14:paraId="0653ED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17 553,82</w:t>
            </w:r>
          </w:p>
        </w:tc>
        <w:tc>
          <w:tcPr>
            <w:tcW w:w="625" w:type="pct"/>
            <w:tcMar>
              <w:top w:w="11" w:type="dxa"/>
              <w:left w:w="85" w:type="dxa"/>
              <w:bottom w:w="6" w:type="dxa"/>
              <w:right w:w="85" w:type="dxa"/>
            </w:tcMar>
          </w:tcPr>
          <w:p w14:paraId="5CD1E9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65,01%</w:t>
            </w:r>
          </w:p>
        </w:tc>
      </w:tr>
      <w:tr w:rsidR="00604C0E" w14:paraId="2778753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E8D79F6" w14:textId="77777777" w:rsidR="00604C0E" w:rsidRDefault="00604C0E">
            <w:pPr>
              <w:rPr>
                <w:sz w:val="15"/>
                <w:szCs w:val="15"/>
              </w:rPr>
            </w:pPr>
          </w:p>
        </w:tc>
        <w:tc>
          <w:tcPr>
            <w:tcW w:w="625" w:type="pct"/>
            <w:tcMar>
              <w:top w:w="11" w:type="dxa"/>
              <w:left w:w="85" w:type="dxa"/>
              <w:bottom w:w="6" w:type="dxa"/>
              <w:right w:w="85" w:type="dxa"/>
            </w:tcMar>
          </w:tcPr>
          <w:p w14:paraId="648C845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DBE03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2040</w:t>
            </w:r>
          </w:p>
        </w:tc>
        <w:tc>
          <w:tcPr>
            <w:tcW w:w="625" w:type="pct"/>
            <w:tcMar>
              <w:top w:w="11" w:type="dxa"/>
              <w:left w:w="85" w:type="dxa"/>
              <w:bottom w:w="6" w:type="dxa"/>
              <w:right w:w="85" w:type="dxa"/>
            </w:tcMar>
          </w:tcPr>
          <w:p w14:paraId="7DA1D5A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gmin z zakresu edukacyjnej opieki wychowawczej finansowanych w całości przez budżet państwa w ramach programów rządowych</w:t>
            </w:r>
          </w:p>
        </w:tc>
        <w:tc>
          <w:tcPr>
            <w:tcW w:w="625" w:type="pct"/>
            <w:tcMar>
              <w:top w:w="11" w:type="dxa"/>
              <w:left w:w="85" w:type="dxa"/>
              <w:bottom w:w="6" w:type="dxa"/>
              <w:right w:w="85" w:type="dxa"/>
            </w:tcMar>
          </w:tcPr>
          <w:p w14:paraId="448E54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35988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5 340,00</w:t>
            </w:r>
          </w:p>
        </w:tc>
        <w:tc>
          <w:tcPr>
            <w:tcW w:w="625" w:type="pct"/>
            <w:tcMar>
              <w:top w:w="11" w:type="dxa"/>
              <w:left w:w="85" w:type="dxa"/>
              <w:bottom w:w="6" w:type="dxa"/>
              <w:right w:w="85" w:type="dxa"/>
            </w:tcMar>
          </w:tcPr>
          <w:p w14:paraId="3CDA8D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1 924,19</w:t>
            </w:r>
          </w:p>
        </w:tc>
        <w:tc>
          <w:tcPr>
            <w:tcW w:w="625" w:type="pct"/>
            <w:tcMar>
              <w:top w:w="11" w:type="dxa"/>
              <w:left w:w="85" w:type="dxa"/>
              <w:bottom w:w="6" w:type="dxa"/>
              <w:right w:w="85" w:type="dxa"/>
            </w:tcMar>
          </w:tcPr>
          <w:p w14:paraId="277751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36,03%</w:t>
            </w:r>
          </w:p>
        </w:tc>
      </w:tr>
      <w:tr w:rsidR="00604C0E" w14:paraId="59E4C9F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3365796" w14:textId="77777777" w:rsidR="00604C0E" w:rsidRDefault="00A17617">
            <w:pPr>
              <w:rPr>
                <w:b/>
                <w:bCs/>
                <w:sz w:val="15"/>
                <w:szCs w:val="15"/>
              </w:rPr>
            </w:pPr>
            <w:r>
              <w:rPr>
                <w:b/>
                <w:bCs/>
                <w:sz w:val="15"/>
                <w:szCs w:val="15"/>
              </w:rPr>
              <w:t>855</w:t>
            </w:r>
          </w:p>
        </w:tc>
        <w:tc>
          <w:tcPr>
            <w:tcW w:w="625" w:type="pct"/>
            <w:shd w:val="clear" w:color="auto" w:fill="FFFFFF"/>
            <w:tcMar>
              <w:top w:w="11" w:type="dxa"/>
              <w:left w:w="85" w:type="dxa"/>
              <w:bottom w:w="6" w:type="dxa"/>
              <w:right w:w="85" w:type="dxa"/>
            </w:tcMar>
          </w:tcPr>
          <w:p w14:paraId="66CAF8B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3B3B16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FA8EBF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Rodzina</w:t>
            </w:r>
          </w:p>
        </w:tc>
        <w:tc>
          <w:tcPr>
            <w:tcW w:w="625" w:type="pct"/>
            <w:shd w:val="clear" w:color="auto" w:fill="FFFFFF"/>
            <w:tcMar>
              <w:top w:w="11" w:type="dxa"/>
              <w:left w:w="85" w:type="dxa"/>
              <w:bottom w:w="6" w:type="dxa"/>
              <w:right w:w="85" w:type="dxa"/>
            </w:tcMar>
          </w:tcPr>
          <w:p w14:paraId="3E7079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6 152 710,00</w:t>
            </w:r>
          </w:p>
        </w:tc>
        <w:tc>
          <w:tcPr>
            <w:tcW w:w="625" w:type="pct"/>
            <w:shd w:val="clear" w:color="auto" w:fill="FFFFFF"/>
            <w:tcMar>
              <w:top w:w="11" w:type="dxa"/>
              <w:left w:w="85" w:type="dxa"/>
              <w:bottom w:w="6" w:type="dxa"/>
              <w:right w:w="85" w:type="dxa"/>
            </w:tcMar>
          </w:tcPr>
          <w:p w14:paraId="7BF60F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6 754 967,80</w:t>
            </w:r>
          </w:p>
        </w:tc>
        <w:tc>
          <w:tcPr>
            <w:tcW w:w="625" w:type="pct"/>
            <w:shd w:val="clear" w:color="auto" w:fill="FFFFFF"/>
            <w:tcMar>
              <w:top w:w="11" w:type="dxa"/>
              <w:left w:w="85" w:type="dxa"/>
              <w:bottom w:w="6" w:type="dxa"/>
              <w:right w:w="85" w:type="dxa"/>
            </w:tcMar>
          </w:tcPr>
          <w:p w14:paraId="29B57D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6 589 084,56</w:t>
            </w:r>
          </w:p>
        </w:tc>
        <w:tc>
          <w:tcPr>
            <w:tcW w:w="625" w:type="pct"/>
            <w:shd w:val="clear" w:color="auto" w:fill="FFFFFF"/>
            <w:tcMar>
              <w:top w:w="11" w:type="dxa"/>
              <w:left w:w="85" w:type="dxa"/>
              <w:bottom w:w="6" w:type="dxa"/>
              <w:right w:w="85" w:type="dxa"/>
            </w:tcMar>
          </w:tcPr>
          <w:p w14:paraId="32AAB4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97,54%</w:t>
            </w:r>
          </w:p>
        </w:tc>
      </w:tr>
      <w:tr w:rsidR="00604C0E" w14:paraId="4D9163B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9250CF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D6FC3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85501</w:t>
            </w:r>
          </w:p>
        </w:tc>
        <w:tc>
          <w:tcPr>
            <w:tcW w:w="625" w:type="pct"/>
            <w:shd w:val="clear" w:color="auto" w:fill="FFFFFF"/>
            <w:tcMar>
              <w:top w:w="11" w:type="dxa"/>
              <w:left w:w="85" w:type="dxa"/>
              <w:bottom w:w="6" w:type="dxa"/>
              <w:right w:w="85" w:type="dxa"/>
            </w:tcMar>
          </w:tcPr>
          <w:p w14:paraId="23AC59A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5F70B3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Świadczenie wychowawcze</w:t>
            </w:r>
          </w:p>
        </w:tc>
        <w:tc>
          <w:tcPr>
            <w:tcW w:w="625" w:type="pct"/>
            <w:shd w:val="clear" w:color="auto" w:fill="FFFFFF"/>
            <w:tcMar>
              <w:top w:w="11" w:type="dxa"/>
              <w:left w:w="85" w:type="dxa"/>
              <w:bottom w:w="6" w:type="dxa"/>
              <w:right w:w="85" w:type="dxa"/>
            </w:tcMar>
          </w:tcPr>
          <w:p w14:paraId="117630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33 000,00</w:t>
            </w:r>
          </w:p>
        </w:tc>
        <w:tc>
          <w:tcPr>
            <w:tcW w:w="625" w:type="pct"/>
            <w:shd w:val="clear" w:color="auto" w:fill="FFFFFF"/>
            <w:tcMar>
              <w:top w:w="11" w:type="dxa"/>
              <w:left w:w="85" w:type="dxa"/>
              <w:bottom w:w="6" w:type="dxa"/>
              <w:right w:w="85" w:type="dxa"/>
            </w:tcMar>
          </w:tcPr>
          <w:p w14:paraId="7E38DB3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50 500,00</w:t>
            </w:r>
          </w:p>
        </w:tc>
        <w:tc>
          <w:tcPr>
            <w:tcW w:w="625" w:type="pct"/>
            <w:shd w:val="clear" w:color="auto" w:fill="FFFFFF"/>
            <w:tcMar>
              <w:top w:w="11" w:type="dxa"/>
              <w:left w:w="85" w:type="dxa"/>
              <w:bottom w:w="6" w:type="dxa"/>
              <w:right w:w="85" w:type="dxa"/>
            </w:tcMar>
          </w:tcPr>
          <w:p w14:paraId="663E9F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9 839,95</w:t>
            </w:r>
          </w:p>
        </w:tc>
        <w:tc>
          <w:tcPr>
            <w:tcW w:w="625" w:type="pct"/>
            <w:shd w:val="clear" w:color="auto" w:fill="FFFFFF"/>
            <w:tcMar>
              <w:top w:w="11" w:type="dxa"/>
              <w:left w:w="85" w:type="dxa"/>
              <w:bottom w:w="6" w:type="dxa"/>
              <w:right w:w="85" w:type="dxa"/>
            </w:tcMar>
          </w:tcPr>
          <w:p w14:paraId="0B8A23F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19,49%</w:t>
            </w:r>
          </w:p>
        </w:tc>
      </w:tr>
      <w:tr w:rsidR="00604C0E" w14:paraId="7414858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DAA24F0" w14:textId="77777777" w:rsidR="00604C0E" w:rsidRDefault="00604C0E">
            <w:pPr>
              <w:rPr>
                <w:sz w:val="15"/>
                <w:szCs w:val="15"/>
              </w:rPr>
            </w:pPr>
          </w:p>
        </w:tc>
        <w:tc>
          <w:tcPr>
            <w:tcW w:w="625" w:type="pct"/>
            <w:tcMar>
              <w:top w:w="11" w:type="dxa"/>
              <w:left w:w="85" w:type="dxa"/>
              <w:bottom w:w="6" w:type="dxa"/>
              <w:right w:w="85" w:type="dxa"/>
            </w:tcMar>
          </w:tcPr>
          <w:p w14:paraId="6357E86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E7B69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1F87277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1F0145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0EE1F6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0DA7E3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2 450,81</w:t>
            </w:r>
          </w:p>
        </w:tc>
        <w:tc>
          <w:tcPr>
            <w:tcW w:w="625" w:type="pct"/>
            <w:tcMar>
              <w:top w:w="11" w:type="dxa"/>
              <w:left w:w="85" w:type="dxa"/>
              <w:bottom w:w="6" w:type="dxa"/>
              <w:right w:w="85" w:type="dxa"/>
            </w:tcMar>
          </w:tcPr>
          <w:p w14:paraId="7CC6DC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40,85%</w:t>
            </w:r>
          </w:p>
        </w:tc>
      </w:tr>
      <w:tr w:rsidR="00604C0E" w14:paraId="4B7AC30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2531ACE" w14:textId="77777777" w:rsidR="00604C0E" w:rsidRDefault="00604C0E">
            <w:pPr>
              <w:rPr>
                <w:sz w:val="15"/>
                <w:szCs w:val="15"/>
              </w:rPr>
            </w:pPr>
          </w:p>
        </w:tc>
        <w:tc>
          <w:tcPr>
            <w:tcW w:w="625" w:type="pct"/>
            <w:tcMar>
              <w:top w:w="11" w:type="dxa"/>
              <w:left w:w="85" w:type="dxa"/>
              <w:bottom w:w="6" w:type="dxa"/>
              <w:right w:w="85" w:type="dxa"/>
            </w:tcMar>
          </w:tcPr>
          <w:p w14:paraId="5938226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8DCE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304147B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5369C2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27 000,00</w:t>
            </w:r>
          </w:p>
        </w:tc>
        <w:tc>
          <w:tcPr>
            <w:tcW w:w="625" w:type="pct"/>
            <w:tcMar>
              <w:top w:w="11" w:type="dxa"/>
              <w:left w:w="85" w:type="dxa"/>
              <w:bottom w:w="6" w:type="dxa"/>
              <w:right w:w="85" w:type="dxa"/>
            </w:tcMar>
          </w:tcPr>
          <w:p w14:paraId="1B5E36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44 500,00</w:t>
            </w:r>
          </w:p>
        </w:tc>
        <w:tc>
          <w:tcPr>
            <w:tcW w:w="625" w:type="pct"/>
            <w:tcMar>
              <w:top w:w="11" w:type="dxa"/>
              <w:left w:w="85" w:type="dxa"/>
              <w:bottom w:w="6" w:type="dxa"/>
              <w:right w:w="85" w:type="dxa"/>
            </w:tcMar>
          </w:tcPr>
          <w:p w14:paraId="0857C3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7 389,14</w:t>
            </w:r>
          </w:p>
        </w:tc>
        <w:tc>
          <w:tcPr>
            <w:tcW w:w="625" w:type="pct"/>
            <w:tcMar>
              <w:top w:w="11" w:type="dxa"/>
              <w:left w:w="85" w:type="dxa"/>
              <w:bottom w:w="6" w:type="dxa"/>
              <w:right w:w="85" w:type="dxa"/>
            </w:tcMar>
          </w:tcPr>
          <w:p w14:paraId="29F232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16,60%</w:t>
            </w:r>
          </w:p>
        </w:tc>
      </w:tr>
      <w:tr w:rsidR="00604C0E" w14:paraId="4BABA61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F99D57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B9F06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85502</w:t>
            </w:r>
          </w:p>
        </w:tc>
        <w:tc>
          <w:tcPr>
            <w:tcW w:w="625" w:type="pct"/>
            <w:shd w:val="clear" w:color="auto" w:fill="FFFFFF"/>
            <w:tcMar>
              <w:top w:w="11" w:type="dxa"/>
              <w:left w:w="85" w:type="dxa"/>
              <w:bottom w:w="6" w:type="dxa"/>
              <w:right w:w="85" w:type="dxa"/>
            </w:tcMar>
          </w:tcPr>
          <w:p w14:paraId="6ED6C41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02E947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xml:space="preserve">Świadczenia rodzinne, świadczenie z funduszu alimentacyjnego oraz składki na ubezpieczenia emerytalne i rentowe z ubezpieczenia społecznego </w:t>
            </w:r>
          </w:p>
        </w:tc>
        <w:tc>
          <w:tcPr>
            <w:tcW w:w="625" w:type="pct"/>
            <w:shd w:val="clear" w:color="auto" w:fill="FFFFFF"/>
            <w:tcMar>
              <w:top w:w="11" w:type="dxa"/>
              <w:left w:w="85" w:type="dxa"/>
              <w:bottom w:w="6" w:type="dxa"/>
              <w:right w:w="85" w:type="dxa"/>
            </w:tcMar>
          </w:tcPr>
          <w:p w14:paraId="560213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5 919 600,00</w:t>
            </w:r>
          </w:p>
        </w:tc>
        <w:tc>
          <w:tcPr>
            <w:tcW w:w="625" w:type="pct"/>
            <w:shd w:val="clear" w:color="auto" w:fill="FFFFFF"/>
            <w:tcMar>
              <w:top w:w="11" w:type="dxa"/>
              <w:left w:w="85" w:type="dxa"/>
              <w:bottom w:w="6" w:type="dxa"/>
              <w:right w:w="85" w:type="dxa"/>
            </w:tcMar>
          </w:tcPr>
          <w:p w14:paraId="28A5F0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6 421 000,00</w:t>
            </w:r>
          </w:p>
        </w:tc>
        <w:tc>
          <w:tcPr>
            <w:tcW w:w="625" w:type="pct"/>
            <w:shd w:val="clear" w:color="auto" w:fill="FFFFFF"/>
            <w:tcMar>
              <w:top w:w="11" w:type="dxa"/>
              <w:left w:w="85" w:type="dxa"/>
              <w:bottom w:w="6" w:type="dxa"/>
              <w:right w:w="85" w:type="dxa"/>
            </w:tcMar>
          </w:tcPr>
          <w:p w14:paraId="0111BB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6 296 756,05</w:t>
            </w:r>
          </w:p>
        </w:tc>
        <w:tc>
          <w:tcPr>
            <w:tcW w:w="625" w:type="pct"/>
            <w:shd w:val="clear" w:color="auto" w:fill="FFFFFF"/>
            <w:tcMar>
              <w:top w:w="11" w:type="dxa"/>
              <w:left w:w="85" w:type="dxa"/>
              <w:bottom w:w="6" w:type="dxa"/>
              <w:right w:w="85" w:type="dxa"/>
            </w:tcMar>
          </w:tcPr>
          <w:p w14:paraId="206487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98,07%</w:t>
            </w:r>
          </w:p>
        </w:tc>
      </w:tr>
      <w:tr w:rsidR="00604C0E" w14:paraId="0C3023D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30F37EE" w14:textId="77777777" w:rsidR="00604C0E" w:rsidRDefault="00604C0E">
            <w:pPr>
              <w:rPr>
                <w:sz w:val="15"/>
                <w:szCs w:val="15"/>
              </w:rPr>
            </w:pPr>
          </w:p>
        </w:tc>
        <w:tc>
          <w:tcPr>
            <w:tcW w:w="625" w:type="pct"/>
            <w:tcMar>
              <w:top w:w="11" w:type="dxa"/>
              <w:left w:w="85" w:type="dxa"/>
              <w:bottom w:w="6" w:type="dxa"/>
              <w:right w:w="85" w:type="dxa"/>
            </w:tcMar>
          </w:tcPr>
          <w:p w14:paraId="49E15B6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57C9C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789037B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4FB5CE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CD23D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89D0A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16,00</w:t>
            </w:r>
          </w:p>
        </w:tc>
        <w:tc>
          <w:tcPr>
            <w:tcW w:w="625" w:type="pct"/>
            <w:tcMar>
              <w:top w:w="11" w:type="dxa"/>
              <w:left w:w="85" w:type="dxa"/>
              <w:bottom w:w="6" w:type="dxa"/>
              <w:right w:w="85" w:type="dxa"/>
            </w:tcMar>
          </w:tcPr>
          <w:p w14:paraId="3BBAE6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AF113C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DDB89EE" w14:textId="77777777" w:rsidR="00604C0E" w:rsidRDefault="00604C0E">
            <w:pPr>
              <w:rPr>
                <w:sz w:val="15"/>
                <w:szCs w:val="15"/>
              </w:rPr>
            </w:pPr>
          </w:p>
        </w:tc>
        <w:tc>
          <w:tcPr>
            <w:tcW w:w="625" w:type="pct"/>
            <w:tcMar>
              <w:top w:w="11" w:type="dxa"/>
              <w:left w:w="85" w:type="dxa"/>
              <w:bottom w:w="6" w:type="dxa"/>
              <w:right w:w="85" w:type="dxa"/>
            </w:tcMar>
          </w:tcPr>
          <w:p w14:paraId="5A474A5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BFC1E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1237BDC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7F7935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67F3C8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0E6370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4 865,07</w:t>
            </w:r>
          </w:p>
        </w:tc>
        <w:tc>
          <w:tcPr>
            <w:tcW w:w="625" w:type="pct"/>
            <w:tcMar>
              <w:top w:w="11" w:type="dxa"/>
              <w:left w:w="85" w:type="dxa"/>
              <w:bottom w:w="6" w:type="dxa"/>
              <w:right w:w="85" w:type="dxa"/>
            </w:tcMar>
          </w:tcPr>
          <w:p w14:paraId="17CD52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60,81%</w:t>
            </w:r>
          </w:p>
        </w:tc>
      </w:tr>
      <w:tr w:rsidR="00604C0E" w14:paraId="26327C3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D914A55" w14:textId="77777777" w:rsidR="00604C0E" w:rsidRDefault="00604C0E">
            <w:pPr>
              <w:rPr>
                <w:sz w:val="15"/>
                <w:szCs w:val="15"/>
              </w:rPr>
            </w:pPr>
          </w:p>
        </w:tc>
        <w:tc>
          <w:tcPr>
            <w:tcW w:w="625" w:type="pct"/>
            <w:tcMar>
              <w:top w:w="11" w:type="dxa"/>
              <w:left w:w="85" w:type="dxa"/>
              <w:bottom w:w="6" w:type="dxa"/>
              <w:right w:w="85" w:type="dxa"/>
            </w:tcMar>
          </w:tcPr>
          <w:p w14:paraId="59DD74D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FD783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29D2AB0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11F80C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33 000,00</w:t>
            </w:r>
          </w:p>
        </w:tc>
        <w:tc>
          <w:tcPr>
            <w:tcW w:w="625" w:type="pct"/>
            <w:tcMar>
              <w:top w:w="11" w:type="dxa"/>
              <w:left w:w="85" w:type="dxa"/>
              <w:bottom w:w="6" w:type="dxa"/>
              <w:right w:w="85" w:type="dxa"/>
            </w:tcMar>
          </w:tcPr>
          <w:p w14:paraId="740A25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33 000,00</w:t>
            </w:r>
          </w:p>
        </w:tc>
        <w:tc>
          <w:tcPr>
            <w:tcW w:w="625" w:type="pct"/>
            <w:tcMar>
              <w:top w:w="11" w:type="dxa"/>
              <w:left w:w="85" w:type="dxa"/>
              <w:bottom w:w="6" w:type="dxa"/>
              <w:right w:w="85" w:type="dxa"/>
            </w:tcMar>
          </w:tcPr>
          <w:p w14:paraId="445640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34 561,59</w:t>
            </w:r>
          </w:p>
        </w:tc>
        <w:tc>
          <w:tcPr>
            <w:tcW w:w="625" w:type="pct"/>
            <w:tcMar>
              <w:top w:w="11" w:type="dxa"/>
              <w:left w:w="85" w:type="dxa"/>
              <w:bottom w:w="6" w:type="dxa"/>
              <w:right w:w="85" w:type="dxa"/>
            </w:tcMar>
          </w:tcPr>
          <w:p w14:paraId="3BEA4A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104,73%</w:t>
            </w:r>
          </w:p>
        </w:tc>
      </w:tr>
      <w:tr w:rsidR="00604C0E" w14:paraId="5C1953C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D5166F" w14:textId="77777777" w:rsidR="00604C0E" w:rsidRDefault="00604C0E">
            <w:pPr>
              <w:rPr>
                <w:sz w:val="15"/>
                <w:szCs w:val="15"/>
              </w:rPr>
            </w:pPr>
          </w:p>
        </w:tc>
        <w:tc>
          <w:tcPr>
            <w:tcW w:w="625" w:type="pct"/>
            <w:tcMar>
              <w:top w:w="11" w:type="dxa"/>
              <w:left w:w="85" w:type="dxa"/>
              <w:bottom w:w="6" w:type="dxa"/>
              <w:right w:w="85" w:type="dxa"/>
            </w:tcMar>
          </w:tcPr>
          <w:p w14:paraId="7ECA9E3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E2410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08A26F5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5A95FF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5 878 600,00</w:t>
            </w:r>
          </w:p>
        </w:tc>
        <w:tc>
          <w:tcPr>
            <w:tcW w:w="625" w:type="pct"/>
            <w:tcMar>
              <w:top w:w="11" w:type="dxa"/>
              <w:left w:w="85" w:type="dxa"/>
              <w:bottom w:w="6" w:type="dxa"/>
              <w:right w:w="85" w:type="dxa"/>
            </w:tcMar>
          </w:tcPr>
          <w:p w14:paraId="478403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6 380 000,00</w:t>
            </w:r>
          </w:p>
        </w:tc>
        <w:tc>
          <w:tcPr>
            <w:tcW w:w="625" w:type="pct"/>
            <w:tcMar>
              <w:top w:w="11" w:type="dxa"/>
              <w:left w:w="85" w:type="dxa"/>
              <w:bottom w:w="6" w:type="dxa"/>
              <w:right w:w="85" w:type="dxa"/>
            </w:tcMar>
          </w:tcPr>
          <w:p w14:paraId="2E81EC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6 224 370,80</w:t>
            </w:r>
          </w:p>
        </w:tc>
        <w:tc>
          <w:tcPr>
            <w:tcW w:w="625" w:type="pct"/>
            <w:tcMar>
              <w:top w:w="11" w:type="dxa"/>
              <w:left w:w="85" w:type="dxa"/>
              <w:bottom w:w="6" w:type="dxa"/>
              <w:right w:w="85" w:type="dxa"/>
            </w:tcMar>
          </w:tcPr>
          <w:p w14:paraId="494AF8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97,56%</w:t>
            </w:r>
          </w:p>
        </w:tc>
      </w:tr>
      <w:tr w:rsidR="00604C0E" w14:paraId="30DA543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2AF8DBF" w14:textId="77777777" w:rsidR="00604C0E" w:rsidRDefault="00604C0E">
            <w:pPr>
              <w:rPr>
                <w:sz w:val="15"/>
                <w:szCs w:val="15"/>
              </w:rPr>
            </w:pPr>
          </w:p>
        </w:tc>
        <w:tc>
          <w:tcPr>
            <w:tcW w:w="625" w:type="pct"/>
            <w:tcMar>
              <w:top w:w="11" w:type="dxa"/>
              <w:left w:w="85" w:type="dxa"/>
              <w:bottom w:w="6" w:type="dxa"/>
              <w:right w:w="85" w:type="dxa"/>
            </w:tcMar>
          </w:tcPr>
          <w:p w14:paraId="33DDC8C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E6C65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7F8ACF8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Dochody jednostek samorządu terytorialnego związane z realizacją zadań z zakresu administracji rządowej oraz innych zadań zleconych ustawami</w:t>
            </w:r>
          </w:p>
        </w:tc>
        <w:tc>
          <w:tcPr>
            <w:tcW w:w="625" w:type="pct"/>
            <w:tcMar>
              <w:top w:w="11" w:type="dxa"/>
              <w:left w:w="85" w:type="dxa"/>
              <w:bottom w:w="6" w:type="dxa"/>
              <w:right w:w="85" w:type="dxa"/>
            </w:tcMar>
          </w:tcPr>
          <w:p w14:paraId="0B4753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A6560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E2817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32 942,59</w:t>
            </w:r>
          </w:p>
        </w:tc>
        <w:tc>
          <w:tcPr>
            <w:tcW w:w="625" w:type="pct"/>
            <w:tcMar>
              <w:top w:w="11" w:type="dxa"/>
              <w:left w:w="85" w:type="dxa"/>
              <w:bottom w:w="6" w:type="dxa"/>
              <w:right w:w="85" w:type="dxa"/>
            </w:tcMar>
          </w:tcPr>
          <w:p w14:paraId="5316E8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B68B03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2DDD36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30479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85503</w:t>
            </w:r>
          </w:p>
        </w:tc>
        <w:tc>
          <w:tcPr>
            <w:tcW w:w="625" w:type="pct"/>
            <w:shd w:val="clear" w:color="auto" w:fill="FFFFFF"/>
            <w:tcMar>
              <w:top w:w="11" w:type="dxa"/>
              <w:left w:w="85" w:type="dxa"/>
              <w:bottom w:w="6" w:type="dxa"/>
              <w:right w:w="85" w:type="dxa"/>
            </w:tcMar>
          </w:tcPr>
          <w:p w14:paraId="6DA2D9A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B83CD2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Karta Dużej Rodziny</w:t>
            </w:r>
          </w:p>
        </w:tc>
        <w:tc>
          <w:tcPr>
            <w:tcW w:w="625" w:type="pct"/>
            <w:shd w:val="clear" w:color="auto" w:fill="FFFFFF"/>
            <w:tcMar>
              <w:top w:w="11" w:type="dxa"/>
              <w:left w:w="85" w:type="dxa"/>
              <w:bottom w:w="6" w:type="dxa"/>
              <w:right w:w="85" w:type="dxa"/>
            </w:tcMar>
          </w:tcPr>
          <w:p w14:paraId="2A623F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290,00</w:t>
            </w:r>
          </w:p>
        </w:tc>
        <w:tc>
          <w:tcPr>
            <w:tcW w:w="625" w:type="pct"/>
            <w:shd w:val="clear" w:color="auto" w:fill="FFFFFF"/>
            <w:tcMar>
              <w:top w:w="11" w:type="dxa"/>
              <w:left w:w="85" w:type="dxa"/>
              <w:bottom w:w="6" w:type="dxa"/>
              <w:right w:w="85" w:type="dxa"/>
            </w:tcMar>
          </w:tcPr>
          <w:p w14:paraId="161B1A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3 345,00</w:t>
            </w:r>
          </w:p>
        </w:tc>
        <w:tc>
          <w:tcPr>
            <w:tcW w:w="625" w:type="pct"/>
            <w:shd w:val="clear" w:color="auto" w:fill="FFFFFF"/>
            <w:tcMar>
              <w:top w:w="11" w:type="dxa"/>
              <w:left w:w="85" w:type="dxa"/>
              <w:bottom w:w="6" w:type="dxa"/>
              <w:right w:w="85" w:type="dxa"/>
            </w:tcMar>
          </w:tcPr>
          <w:p w14:paraId="28DDA6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3 311,30</w:t>
            </w:r>
          </w:p>
        </w:tc>
        <w:tc>
          <w:tcPr>
            <w:tcW w:w="625" w:type="pct"/>
            <w:shd w:val="clear" w:color="auto" w:fill="FFFFFF"/>
            <w:tcMar>
              <w:top w:w="11" w:type="dxa"/>
              <w:left w:w="85" w:type="dxa"/>
              <w:bottom w:w="6" w:type="dxa"/>
              <w:right w:w="85" w:type="dxa"/>
            </w:tcMar>
          </w:tcPr>
          <w:p w14:paraId="5A3B98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98,99%</w:t>
            </w:r>
          </w:p>
        </w:tc>
      </w:tr>
      <w:tr w:rsidR="00604C0E" w14:paraId="35A6223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3D48C8" w14:textId="77777777" w:rsidR="00604C0E" w:rsidRDefault="00604C0E">
            <w:pPr>
              <w:rPr>
                <w:sz w:val="15"/>
                <w:szCs w:val="15"/>
              </w:rPr>
            </w:pPr>
          </w:p>
        </w:tc>
        <w:tc>
          <w:tcPr>
            <w:tcW w:w="625" w:type="pct"/>
            <w:tcMar>
              <w:top w:w="11" w:type="dxa"/>
              <w:left w:w="85" w:type="dxa"/>
              <w:bottom w:w="6" w:type="dxa"/>
              <w:right w:w="85" w:type="dxa"/>
            </w:tcMar>
          </w:tcPr>
          <w:p w14:paraId="5C1E04D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6AC59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1D04128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404694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290,00</w:t>
            </w:r>
          </w:p>
        </w:tc>
        <w:tc>
          <w:tcPr>
            <w:tcW w:w="625" w:type="pct"/>
            <w:tcMar>
              <w:top w:w="11" w:type="dxa"/>
              <w:left w:w="85" w:type="dxa"/>
              <w:bottom w:w="6" w:type="dxa"/>
              <w:right w:w="85" w:type="dxa"/>
            </w:tcMar>
          </w:tcPr>
          <w:p w14:paraId="6EAB02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3 345,00</w:t>
            </w:r>
          </w:p>
        </w:tc>
        <w:tc>
          <w:tcPr>
            <w:tcW w:w="625" w:type="pct"/>
            <w:tcMar>
              <w:top w:w="11" w:type="dxa"/>
              <w:left w:w="85" w:type="dxa"/>
              <w:bottom w:w="6" w:type="dxa"/>
              <w:right w:w="85" w:type="dxa"/>
            </w:tcMar>
          </w:tcPr>
          <w:p w14:paraId="318431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3 310,00</w:t>
            </w:r>
          </w:p>
        </w:tc>
        <w:tc>
          <w:tcPr>
            <w:tcW w:w="625" w:type="pct"/>
            <w:tcMar>
              <w:top w:w="11" w:type="dxa"/>
              <w:left w:w="85" w:type="dxa"/>
              <w:bottom w:w="6" w:type="dxa"/>
              <w:right w:w="85" w:type="dxa"/>
            </w:tcMar>
          </w:tcPr>
          <w:p w14:paraId="377243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98,95%</w:t>
            </w:r>
          </w:p>
        </w:tc>
      </w:tr>
      <w:tr w:rsidR="00604C0E" w14:paraId="73344FB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17B5665" w14:textId="77777777" w:rsidR="00604C0E" w:rsidRDefault="00604C0E">
            <w:pPr>
              <w:rPr>
                <w:sz w:val="15"/>
                <w:szCs w:val="15"/>
              </w:rPr>
            </w:pPr>
          </w:p>
        </w:tc>
        <w:tc>
          <w:tcPr>
            <w:tcW w:w="625" w:type="pct"/>
            <w:tcMar>
              <w:top w:w="11" w:type="dxa"/>
              <w:left w:w="85" w:type="dxa"/>
              <w:bottom w:w="6" w:type="dxa"/>
              <w:right w:w="85" w:type="dxa"/>
            </w:tcMar>
          </w:tcPr>
          <w:p w14:paraId="33AE464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FCB90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7F7DDA7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Dochody jednostek samorządu terytorialnego związane z realizacją zadań z zakresu administracji rządowej oraz innych zadań zleconych ustawami</w:t>
            </w:r>
          </w:p>
        </w:tc>
        <w:tc>
          <w:tcPr>
            <w:tcW w:w="625" w:type="pct"/>
            <w:tcMar>
              <w:top w:w="11" w:type="dxa"/>
              <w:left w:w="85" w:type="dxa"/>
              <w:bottom w:w="6" w:type="dxa"/>
              <w:right w:w="85" w:type="dxa"/>
            </w:tcMar>
          </w:tcPr>
          <w:p w14:paraId="1A33D0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0C2E4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FCDED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1,30</w:t>
            </w:r>
          </w:p>
        </w:tc>
        <w:tc>
          <w:tcPr>
            <w:tcW w:w="625" w:type="pct"/>
            <w:tcMar>
              <w:top w:w="11" w:type="dxa"/>
              <w:left w:w="85" w:type="dxa"/>
              <w:bottom w:w="6" w:type="dxa"/>
              <w:right w:w="85" w:type="dxa"/>
            </w:tcMar>
          </w:tcPr>
          <w:p w14:paraId="7A0D81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2E1D93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8E219B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502127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85504</w:t>
            </w:r>
          </w:p>
        </w:tc>
        <w:tc>
          <w:tcPr>
            <w:tcW w:w="625" w:type="pct"/>
            <w:shd w:val="clear" w:color="auto" w:fill="FFFFFF"/>
            <w:tcMar>
              <w:top w:w="11" w:type="dxa"/>
              <w:left w:w="85" w:type="dxa"/>
              <w:bottom w:w="6" w:type="dxa"/>
              <w:right w:w="85" w:type="dxa"/>
            </w:tcMar>
          </w:tcPr>
          <w:p w14:paraId="4B8A6E6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8B9B70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Wspieranie rodziny</w:t>
            </w:r>
          </w:p>
        </w:tc>
        <w:tc>
          <w:tcPr>
            <w:tcW w:w="625" w:type="pct"/>
            <w:shd w:val="clear" w:color="auto" w:fill="FFFFFF"/>
            <w:tcMar>
              <w:top w:w="11" w:type="dxa"/>
              <w:left w:w="85" w:type="dxa"/>
              <w:bottom w:w="6" w:type="dxa"/>
              <w:right w:w="85" w:type="dxa"/>
            </w:tcMar>
          </w:tcPr>
          <w:p w14:paraId="27AFC3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CF5F4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11 686,80</w:t>
            </w:r>
          </w:p>
        </w:tc>
        <w:tc>
          <w:tcPr>
            <w:tcW w:w="625" w:type="pct"/>
            <w:shd w:val="clear" w:color="auto" w:fill="FFFFFF"/>
            <w:tcMar>
              <w:top w:w="11" w:type="dxa"/>
              <w:left w:w="85" w:type="dxa"/>
              <w:bottom w:w="6" w:type="dxa"/>
              <w:right w:w="85" w:type="dxa"/>
            </w:tcMar>
          </w:tcPr>
          <w:p w14:paraId="22B077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11 686,80</w:t>
            </w:r>
          </w:p>
        </w:tc>
        <w:tc>
          <w:tcPr>
            <w:tcW w:w="625" w:type="pct"/>
            <w:shd w:val="clear" w:color="auto" w:fill="FFFFFF"/>
            <w:tcMar>
              <w:top w:w="11" w:type="dxa"/>
              <w:left w:w="85" w:type="dxa"/>
              <w:bottom w:w="6" w:type="dxa"/>
              <w:right w:w="85" w:type="dxa"/>
            </w:tcMar>
          </w:tcPr>
          <w:p w14:paraId="66DC0C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1EE5A5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D563CE3" w14:textId="77777777" w:rsidR="00604C0E" w:rsidRDefault="00604C0E">
            <w:pPr>
              <w:rPr>
                <w:sz w:val="15"/>
                <w:szCs w:val="15"/>
              </w:rPr>
            </w:pPr>
          </w:p>
        </w:tc>
        <w:tc>
          <w:tcPr>
            <w:tcW w:w="625" w:type="pct"/>
            <w:tcMar>
              <w:top w:w="11" w:type="dxa"/>
              <w:left w:w="85" w:type="dxa"/>
              <w:bottom w:w="6" w:type="dxa"/>
              <w:right w:w="85" w:type="dxa"/>
            </w:tcMar>
          </w:tcPr>
          <w:p w14:paraId="006AB59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8C650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2690</w:t>
            </w:r>
          </w:p>
        </w:tc>
        <w:tc>
          <w:tcPr>
            <w:tcW w:w="625" w:type="pct"/>
            <w:tcMar>
              <w:top w:w="11" w:type="dxa"/>
              <w:left w:w="85" w:type="dxa"/>
              <w:bottom w:w="6" w:type="dxa"/>
              <w:right w:w="85" w:type="dxa"/>
            </w:tcMar>
          </w:tcPr>
          <w:p w14:paraId="0B0A4F9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Pracy otrzymane na realizację zadań wynikających z odrębnych ustaw</w:t>
            </w:r>
          </w:p>
        </w:tc>
        <w:tc>
          <w:tcPr>
            <w:tcW w:w="625" w:type="pct"/>
            <w:tcMar>
              <w:top w:w="11" w:type="dxa"/>
              <w:left w:w="85" w:type="dxa"/>
              <w:bottom w:w="6" w:type="dxa"/>
              <w:right w:w="85" w:type="dxa"/>
            </w:tcMar>
          </w:tcPr>
          <w:p w14:paraId="259CD9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D46FF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11 686,80</w:t>
            </w:r>
          </w:p>
        </w:tc>
        <w:tc>
          <w:tcPr>
            <w:tcW w:w="625" w:type="pct"/>
            <w:tcMar>
              <w:top w:w="11" w:type="dxa"/>
              <w:left w:w="85" w:type="dxa"/>
              <w:bottom w:w="6" w:type="dxa"/>
              <w:right w:w="85" w:type="dxa"/>
            </w:tcMar>
          </w:tcPr>
          <w:p w14:paraId="77BADC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11 686,80</w:t>
            </w:r>
          </w:p>
        </w:tc>
        <w:tc>
          <w:tcPr>
            <w:tcW w:w="625" w:type="pct"/>
            <w:tcMar>
              <w:top w:w="11" w:type="dxa"/>
              <w:left w:w="85" w:type="dxa"/>
              <w:bottom w:w="6" w:type="dxa"/>
              <w:right w:w="85" w:type="dxa"/>
            </w:tcMar>
          </w:tcPr>
          <w:p w14:paraId="56A278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04FC93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00DC90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BE5D5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85513</w:t>
            </w:r>
          </w:p>
        </w:tc>
        <w:tc>
          <w:tcPr>
            <w:tcW w:w="625" w:type="pct"/>
            <w:shd w:val="clear" w:color="auto" w:fill="FFFFFF"/>
            <w:tcMar>
              <w:top w:w="11" w:type="dxa"/>
              <w:left w:w="85" w:type="dxa"/>
              <w:bottom w:w="6" w:type="dxa"/>
              <w:right w:w="85" w:type="dxa"/>
            </w:tcMar>
          </w:tcPr>
          <w:p w14:paraId="4B31068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2D5472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Składki na ubezpieczenie zdrowotne opłacane za osoby pobierające niektóre świadczenia rodzinne oraz za osoby pobierające zasiłki dla opiekunów</w:t>
            </w:r>
          </w:p>
        </w:tc>
        <w:tc>
          <w:tcPr>
            <w:tcW w:w="625" w:type="pct"/>
            <w:shd w:val="clear" w:color="auto" w:fill="FFFFFF"/>
            <w:tcMar>
              <w:top w:w="11" w:type="dxa"/>
              <w:left w:w="85" w:type="dxa"/>
              <w:bottom w:w="6" w:type="dxa"/>
              <w:right w:w="85" w:type="dxa"/>
            </w:tcMar>
          </w:tcPr>
          <w:p w14:paraId="3B18A8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64 300,00</w:t>
            </w:r>
          </w:p>
        </w:tc>
        <w:tc>
          <w:tcPr>
            <w:tcW w:w="625" w:type="pct"/>
            <w:shd w:val="clear" w:color="auto" w:fill="FFFFFF"/>
            <w:tcMar>
              <w:top w:w="11" w:type="dxa"/>
              <w:left w:w="85" w:type="dxa"/>
              <w:bottom w:w="6" w:type="dxa"/>
              <w:right w:w="85" w:type="dxa"/>
            </w:tcMar>
          </w:tcPr>
          <w:p w14:paraId="3C04E2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108 353,00</w:t>
            </w:r>
          </w:p>
        </w:tc>
        <w:tc>
          <w:tcPr>
            <w:tcW w:w="625" w:type="pct"/>
            <w:shd w:val="clear" w:color="auto" w:fill="FFFFFF"/>
            <w:tcMar>
              <w:top w:w="11" w:type="dxa"/>
              <w:left w:w="85" w:type="dxa"/>
              <w:bottom w:w="6" w:type="dxa"/>
              <w:right w:w="85" w:type="dxa"/>
            </w:tcMar>
          </w:tcPr>
          <w:p w14:paraId="22717A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104 700,08</w:t>
            </w:r>
          </w:p>
        </w:tc>
        <w:tc>
          <w:tcPr>
            <w:tcW w:w="625" w:type="pct"/>
            <w:shd w:val="clear" w:color="auto" w:fill="FFFFFF"/>
            <w:tcMar>
              <w:top w:w="11" w:type="dxa"/>
              <w:left w:w="85" w:type="dxa"/>
              <w:bottom w:w="6" w:type="dxa"/>
              <w:right w:w="85" w:type="dxa"/>
            </w:tcMar>
          </w:tcPr>
          <w:p w14:paraId="767277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96,63%</w:t>
            </w:r>
          </w:p>
        </w:tc>
      </w:tr>
      <w:tr w:rsidR="00604C0E" w14:paraId="5CDC712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E6C8E7" w14:textId="77777777" w:rsidR="00604C0E" w:rsidRDefault="00604C0E">
            <w:pPr>
              <w:rPr>
                <w:sz w:val="15"/>
                <w:szCs w:val="15"/>
              </w:rPr>
            </w:pPr>
          </w:p>
        </w:tc>
        <w:tc>
          <w:tcPr>
            <w:tcW w:w="625" w:type="pct"/>
            <w:tcMar>
              <w:top w:w="11" w:type="dxa"/>
              <w:left w:w="85" w:type="dxa"/>
              <w:bottom w:w="6" w:type="dxa"/>
              <w:right w:w="85" w:type="dxa"/>
            </w:tcMar>
          </w:tcPr>
          <w:p w14:paraId="43B606C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92FF2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7F6BF89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6C2D16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64 300,00</w:t>
            </w:r>
          </w:p>
        </w:tc>
        <w:tc>
          <w:tcPr>
            <w:tcW w:w="625" w:type="pct"/>
            <w:tcMar>
              <w:top w:w="11" w:type="dxa"/>
              <w:left w:w="85" w:type="dxa"/>
              <w:bottom w:w="6" w:type="dxa"/>
              <w:right w:w="85" w:type="dxa"/>
            </w:tcMar>
          </w:tcPr>
          <w:p w14:paraId="18D324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108 353,00</w:t>
            </w:r>
          </w:p>
        </w:tc>
        <w:tc>
          <w:tcPr>
            <w:tcW w:w="625" w:type="pct"/>
            <w:tcMar>
              <w:top w:w="11" w:type="dxa"/>
              <w:left w:w="85" w:type="dxa"/>
              <w:bottom w:w="6" w:type="dxa"/>
              <w:right w:w="85" w:type="dxa"/>
            </w:tcMar>
          </w:tcPr>
          <w:p w14:paraId="7723AB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104 700,08</w:t>
            </w:r>
          </w:p>
        </w:tc>
        <w:tc>
          <w:tcPr>
            <w:tcW w:w="625" w:type="pct"/>
            <w:tcMar>
              <w:top w:w="11" w:type="dxa"/>
              <w:left w:w="85" w:type="dxa"/>
              <w:bottom w:w="6" w:type="dxa"/>
              <w:right w:w="85" w:type="dxa"/>
            </w:tcMar>
          </w:tcPr>
          <w:p w14:paraId="2E7F18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96,63%</w:t>
            </w:r>
          </w:p>
        </w:tc>
      </w:tr>
      <w:tr w:rsidR="00604C0E" w14:paraId="6427530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FEE6A1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867FA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85516</w:t>
            </w:r>
          </w:p>
        </w:tc>
        <w:tc>
          <w:tcPr>
            <w:tcW w:w="625" w:type="pct"/>
            <w:shd w:val="clear" w:color="auto" w:fill="FFFFFF"/>
            <w:tcMar>
              <w:top w:w="11" w:type="dxa"/>
              <w:left w:w="85" w:type="dxa"/>
              <w:bottom w:w="6" w:type="dxa"/>
              <w:right w:w="85" w:type="dxa"/>
            </w:tcMar>
          </w:tcPr>
          <w:p w14:paraId="57F453D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340C58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System opieki nad dziećmi w wieku do lat 3</w:t>
            </w:r>
          </w:p>
        </w:tc>
        <w:tc>
          <w:tcPr>
            <w:tcW w:w="625" w:type="pct"/>
            <w:shd w:val="clear" w:color="auto" w:fill="FFFFFF"/>
            <w:tcMar>
              <w:top w:w="11" w:type="dxa"/>
              <w:left w:w="85" w:type="dxa"/>
              <w:bottom w:w="6" w:type="dxa"/>
              <w:right w:w="85" w:type="dxa"/>
            </w:tcMar>
          </w:tcPr>
          <w:p w14:paraId="76E7B4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135 520,00</w:t>
            </w:r>
          </w:p>
        </w:tc>
        <w:tc>
          <w:tcPr>
            <w:tcW w:w="625" w:type="pct"/>
            <w:shd w:val="clear" w:color="auto" w:fill="FFFFFF"/>
            <w:tcMar>
              <w:top w:w="11" w:type="dxa"/>
              <w:left w:w="85" w:type="dxa"/>
              <w:bottom w:w="6" w:type="dxa"/>
              <w:right w:w="85" w:type="dxa"/>
            </w:tcMar>
          </w:tcPr>
          <w:p w14:paraId="320DED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135 520,00</w:t>
            </w:r>
          </w:p>
        </w:tc>
        <w:tc>
          <w:tcPr>
            <w:tcW w:w="625" w:type="pct"/>
            <w:shd w:val="clear" w:color="auto" w:fill="FFFFFF"/>
            <w:tcMar>
              <w:top w:w="11" w:type="dxa"/>
              <w:left w:w="85" w:type="dxa"/>
              <w:bottom w:w="6" w:type="dxa"/>
              <w:right w:w="85" w:type="dxa"/>
            </w:tcMar>
          </w:tcPr>
          <w:p w14:paraId="5B53F02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138 822,85</w:t>
            </w:r>
          </w:p>
        </w:tc>
        <w:tc>
          <w:tcPr>
            <w:tcW w:w="625" w:type="pct"/>
            <w:shd w:val="clear" w:color="auto" w:fill="FFFFFF"/>
            <w:tcMar>
              <w:top w:w="11" w:type="dxa"/>
              <w:left w:w="85" w:type="dxa"/>
              <w:bottom w:w="6" w:type="dxa"/>
              <w:right w:w="85" w:type="dxa"/>
            </w:tcMar>
          </w:tcPr>
          <w:p w14:paraId="3E3075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102,44%</w:t>
            </w:r>
          </w:p>
        </w:tc>
      </w:tr>
      <w:tr w:rsidR="00604C0E" w14:paraId="6DF92FC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3A89A37" w14:textId="77777777" w:rsidR="00604C0E" w:rsidRDefault="00604C0E">
            <w:pPr>
              <w:rPr>
                <w:sz w:val="15"/>
                <w:szCs w:val="15"/>
              </w:rPr>
            </w:pPr>
          </w:p>
        </w:tc>
        <w:tc>
          <w:tcPr>
            <w:tcW w:w="625" w:type="pct"/>
            <w:tcMar>
              <w:top w:w="11" w:type="dxa"/>
              <w:left w:w="85" w:type="dxa"/>
              <w:bottom w:w="6" w:type="dxa"/>
              <w:right w:w="85" w:type="dxa"/>
            </w:tcMar>
          </w:tcPr>
          <w:p w14:paraId="0631210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CDA6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5D8786D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334D9B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3559D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68949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301,35</w:t>
            </w:r>
          </w:p>
        </w:tc>
        <w:tc>
          <w:tcPr>
            <w:tcW w:w="625" w:type="pct"/>
            <w:tcMar>
              <w:top w:w="11" w:type="dxa"/>
              <w:left w:w="85" w:type="dxa"/>
              <w:bottom w:w="6" w:type="dxa"/>
              <w:right w:w="85" w:type="dxa"/>
            </w:tcMar>
          </w:tcPr>
          <w:p w14:paraId="1BD24D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BFAAF2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BAB66D3" w14:textId="77777777" w:rsidR="00604C0E" w:rsidRDefault="00604C0E">
            <w:pPr>
              <w:rPr>
                <w:sz w:val="15"/>
                <w:szCs w:val="15"/>
              </w:rPr>
            </w:pPr>
          </w:p>
        </w:tc>
        <w:tc>
          <w:tcPr>
            <w:tcW w:w="625" w:type="pct"/>
            <w:tcMar>
              <w:top w:w="11" w:type="dxa"/>
              <w:left w:w="85" w:type="dxa"/>
              <w:bottom w:w="6" w:type="dxa"/>
              <w:right w:w="85" w:type="dxa"/>
            </w:tcMar>
          </w:tcPr>
          <w:p w14:paraId="49946BA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F34F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5A4716F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744823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135 520,00</w:t>
            </w:r>
          </w:p>
        </w:tc>
        <w:tc>
          <w:tcPr>
            <w:tcW w:w="625" w:type="pct"/>
            <w:tcMar>
              <w:top w:w="11" w:type="dxa"/>
              <w:left w:w="85" w:type="dxa"/>
              <w:bottom w:w="6" w:type="dxa"/>
              <w:right w:w="85" w:type="dxa"/>
            </w:tcMar>
          </w:tcPr>
          <w:p w14:paraId="0E859F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135 520,00</w:t>
            </w:r>
          </w:p>
        </w:tc>
        <w:tc>
          <w:tcPr>
            <w:tcW w:w="625" w:type="pct"/>
            <w:tcMar>
              <w:top w:w="11" w:type="dxa"/>
              <w:left w:w="85" w:type="dxa"/>
              <w:bottom w:w="6" w:type="dxa"/>
              <w:right w:w="85" w:type="dxa"/>
            </w:tcMar>
          </w:tcPr>
          <w:p w14:paraId="37436F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138 521,50</w:t>
            </w:r>
          </w:p>
        </w:tc>
        <w:tc>
          <w:tcPr>
            <w:tcW w:w="625" w:type="pct"/>
            <w:tcMar>
              <w:top w:w="11" w:type="dxa"/>
              <w:left w:w="85" w:type="dxa"/>
              <w:bottom w:w="6" w:type="dxa"/>
              <w:right w:w="85" w:type="dxa"/>
            </w:tcMar>
          </w:tcPr>
          <w:p w14:paraId="310EB3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102,21%</w:t>
            </w:r>
          </w:p>
        </w:tc>
      </w:tr>
      <w:tr w:rsidR="00604C0E" w14:paraId="7545B40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B1E9E3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0A9B5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85595</w:t>
            </w:r>
          </w:p>
        </w:tc>
        <w:tc>
          <w:tcPr>
            <w:tcW w:w="625" w:type="pct"/>
            <w:shd w:val="clear" w:color="auto" w:fill="FFFFFF"/>
            <w:tcMar>
              <w:top w:w="11" w:type="dxa"/>
              <w:left w:w="85" w:type="dxa"/>
              <w:bottom w:w="6" w:type="dxa"/>
              <w:right w:w="85" w:type="dxa"/>
            </w:tcMar>
          </w:tcPr>
          <w:p w14:paraId="699FD94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460260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679ED5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378E5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24 563,00</w:t>
            </w:r>
          </w:p>
        </w:tc>
        <w:tc>
          <w:tcPr>
            <w:tcW w:w="625" w:type="pct"/>
            <w:shd w:val="clear" w:color="auto" w:fill="FFFFFF"/>
            <w:tcMar>
              <w:top w:w="11" w:type="dxa"/>
              <w:left w:w="85" w:type="dxa"/>
              <w:bottom w:w="6" w:type="dxa"/>
              <w:right w:w="85" w:type="dxa"/>
            </w:tcMar>
          </w:tcPr>
          <w:p w14:paraId="600E34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23 967,53</w:t>
            </w:r>
          </w:p>
        </w:tc>
        <w:tc>
          <w:tcPr>
            <w:tcW w:w="625" w:type="pct"/>
            <w:shd w:val="clear" w:color="auto" w:fill="FFFFFF"/>
            <w:tcMar>
              <w:top w:w="11" w:type="dxa"/>
              <w:left w:w="85" w:type="dxa"/>
              <w:bottom w:w="6" w:type="dxa"/>
              <w:right w:w="85" w:type="dxa"/>
            </w:tcMar>
          </w:tcPr>
          <w:p w14:paraId="1C0B36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97,58%</w:t>
            </w:r>
          </w:p>
        </w:tc>
      </w:tr>
      <w:tr w:rsidR="00604C0E" w14:paraId="0708D84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E192DCB" w14:textId="77777777" w:rsidR="00604C0E" w:rsidRDefault="00604C0E">
            <w:pPr>
              <w:rPr>
                <w:sz w:val="15"/>
                <w:szCs w:val="15"/>
              </w:rPr>
            </w:pPr>
          </w:p>
        </w:tc>
        <w:tc>
          <w:tcPr>
            <w:tcW w:w="625" w:type="pct"/>
            <w:tcMar>
              <w:top w:w="11" w:type="dxa"/>
              <w:left w:w="85" w:type="dxa"/>
              <w:bottom w:w="6" w:type="dxa"/>
              <w:right w:w="85" w:type="dxa"/>
            </w:tcMar>
          </w:tcPr>
          <w:p w14:paraId="76FE7AE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BBE6F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73D0EAD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30CE23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F3E81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4BF8E6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54,44</w:t>
            </w:r>
          </w:p>
        </w:tc>
        <w:tc>
          <w:tcPr>
            <w:tcW w:w="625" w:type="pct"/>
            <w:tcMar>
              <w:top w:w="11" w:type="dxa"/>
              <w:left w:w="85" w:type="dxa"/>
              <w:bottom w:w="6" w:type="dxa"/>
              <w:right w:w="85" w:type="dxa"/>
            </w:tcMar>
          </w:tcPr>
          <w:p w14:paraId="26B19E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54,44%</w:t>
            </w:r>
          </w:p>
        </w:tc>
      </w:tr>
      <w:tr w:rsidR="00604C0E" w14:paraId="758467C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5DCBD2" w14:textId="77777777" w:rsidR="00604C0E" w:rsidRDefault="00604C0E">
            <w:pPr>
              <w:rPr>
                <w:sz w:val="15"/>
                <w:szCs w:val="15"/>
              </w:rPr>
            </w:pPr>
          </w:p>
        </w:tc>
        <w:tc>
          <w:tcPr>
            <w:tcW w:w="625" w:type="pct"/>
            <w:tcMar>
              <w:top w:w="11" w:type="dxa"/>
              <w:left w:w="85" w:type="dxa"/>
              <w:bottom w:w="6" w:type="dxa"/>
              <w:right w:w="85" w:type="dxa"/>
            </w:tcMar>
          </w:tcPr>
          <w:p w14:paraId="1E6121B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5634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7918C69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468896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0F17E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700,00</w:t>
            </w:r>
          </w:p>
        </w:tc>
        <w:tc>
          <w:tcPr>
            <w:tcW w:w="625" w:type="pct"/>
            <w:tcMar>
              <w:top w:w="11" w:type="dxa"/>
              <w:left w:w="85" w:type="dxa"/>
              <w:bottom w:w="6" w:type="dxa"/>
              <w:right w:w="85" w:type="dxa"/>
            </w:tcMar>
          </w:tcPr>
          <w:p w14:paraId="4B85AE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662,00</w:t>
            </w:r>
          </w:p>
        </w:tc>
        <w:tc>
          <w:tcPr>
            <w:tcW w:w="625" w:type="pct"/>
            <w:tcMar>
              <w:top w:w="11" w:type="dxa"/>
              <w:left w:w="85" w:type="dxa"/>
              <w:bottom w:w="6" w:type="dxa"/>
              <w:right w:w="85" w:type="dxa"/>
            </w:tcMar>
          </w:tcPr>
          <w:p w14:paraId="628DD0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94,57%</w:t>
            </w:r>
          </w:p>
        </w:tc>
      </w:tr>
      <w:tr w:rsidR="00604C0E" w14:paraId="4323E51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38E6714" w14:textId="77777777" w:rsidR="00604C0E" w:rsidRDefault="00604C0E">
            <w:pPr>
              <w:rPr>
                <w:sz w:val="15"/>
                <w:szCs w:val="15"/>
              </w:rPr>
            </w:pPr>
          </w:p>
        </w:tc>
        <w:tc>
          <w:tcPr>
            <w:tcW w:w="625" w:type="pct"/>
            <w:tcMar>
              <w:top w:w="11" w:type="dxa"/>
              <w:left w:w="85" w:type="dxa"/>
              <w:bottom w:w="6" w:type="dxa"/>
              <w:right w:w="85" w:type="dxa"/>
            </w:tcMar>
          </w:tcPr>
          <w:p w14:paraId="39155B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357E9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5EAE3B4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5D2490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EC733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23 763,00</w:t>
            </w:r>
          </w:p>
        </w:tc>
        <w:tc>
          <w:tcPr>
            <w:tcW w:w="625" w:type="pct"/>
            <w:tcMar>
              <w:top w:w="11" w:type="dxa"/>
              <w:left w:w="85" w:type="dxa"/>
              <w:bottom w:w="6" w:type="dxa"/>
              <w:right w:w="85" w:type="dxa"/>
            </w:tcMar>
          </w:tcPr>
          <w:p w14:paraId="1B132C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23 251,09</w:t>
            </w:r>
          </w:p>
        </w:tc>
        <w:tc>
          <w:tcPr>
            <w:tcW w:w="625" w:type="pct"/>
            <w:tcMar>
              <w:top w:w="11" w:type="dxa"/>
              <w:left w:w="85" w:type="dxa"/>
              <w:bottom w:w="6" w:type="dxa"/>
              <w:right w:w="85" w:type="dxa"/>
            </w:tcMar>
          </w:tcPr>
          <w:p w14:paraId="49A111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97,85%</w:t>
            </w:r>
          </w:p>
        </w:tc>
      </w:tr>
      <w:tr w:rsidR="00604C0E" w14:paraId="4B3DF6C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318880F" w14:textId="77777777" w:rsidR="00604C0E" w:rsidRDefault="00A17617">
            <w:pPr>
              <w:rPr>
                <w:b/>
                <w:bCs/>
                <w:sz w:val="15"/>
                <w:szCs w:val="15"/>
              </w:rPr>
            </w:pPr>
            <w:r>
              <w:rPr>
                <w:b/>
                <w:bCs/>
                <w:sz w:val="15"/>
                <w:szCs w:val="15"/>
              </w:rPr>
              <w:t>900</w:t>
            </w:r>
          </w:p>
        </w:tc>
        <w:tc>
          <w:tcPr>
            <w:tcW w:w="625" w:type="pct"/>
            <w:shd w:val="clear" w:color="auto" w:fill="FFFFFF"/>
            <w:tcMar>
              <w:top w:w="11" w:type="dxa"/>
              <w:left w:w="85" w:type="dxa"/>
              <w:bottom w:w="6" w:type="dxa"/>
              <w:right w:w="85" w:type="dxa"/>
            </w:tcMar>
          </w:tcPr>
          <w:p w14:paraId="6F28861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0ACBD4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DE62B2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komunalna i ochrona środowiska</w:t>
            </w:r>
          </w:p>
        </w:tc>
        <w:tc>
          <w:tcPr>
            <w:tcW w:w="625" w:type="pct"/>
            <w:shd w:val="clear" w:color="auto" w:fill="FFFFFF"/>
            <w:tcMar>
              <w:top w:w="11" w:type="dxa"/>
              <w:left w:w="85" w:type="dxa"/>
              <w:bottom w:w="6" w:type="dxa"/>
              <w:right w:w="85" w:type="dxa"/>
            </w:tcMar>
          </w:tcPr>
          <w:p w14:paraId="02115E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6 387 999,99</w:t>
            </w:r>
          </w:p>
        </w:tc>
        <w:tc>
          <w:tcPr>
            <w:tcW w:w="625" w:type="pct"/>
            <w:shd w:val="clear" w:color="auto" w:fill="FFFFFF"/>
            <w:tcMar>
              <w:top w:w="11" w:type="dxa"/>
              <w:left w:w="85" w:type="dxa"/>
              <w:bottom w:w="6" w:type="dxa"/>
              <w:right w:w="85" w:type="dxa"/>
            </w:tcMar>
          </w:tcPr>
          <w:p w14:paraId="6F6D59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6 430 354,75</w:t>
            </w:r>
          </w:p>
        </w:tc>
        <w:tc>
          <w:tcPr>
            <w:tcW w:w="625" w:type="pct"/>
            <w:shd w:val="clear" w:color="auto" w:fill="FFFFFF"/>
            <w:tcMar>
              <w:top w:w="11" w:type="dxa"/>
              <w:left w:w="85" w:type="dxa"/>
              <w:bottom w:w="6" w:type="dxa"/>
              <w:right w:w="85" w:type="dxa"/>
            </w:tcMar>
          </w:tcPr>
          <w:p w14:paraId="50FE05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6 646 240,57</w:t>
            </w:r>
          </w:p>
        </w:tc>
        <w:tc>
          <w:tcPr>
            <w:tcW w:w="625" w:type="pct"/>
            <w:shd w:val="clear" w:color="auto" w:fill="FFFFFF"/>
            <w:tcMar>
              <w:top w:w="11" w:type="dxa"/>
              <w:left w:w="85" w:type="dxa"/>
              <w:bottom w:w="6" w:type="dxa"/>
              <w:right w:w="85" w:type="dxa"/>
            </w:tcMar>
          </w:tcPr>
          <w:p w14:paraId="3C134B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103,36%</w:t>
            </w:r>
          </w:p>
        </w:tc>
      </w:tr>
      <w:tr w:rsidR="00604C0E" w14:paraId="58C30D0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3306C7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3BE9C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90001</w:t>
            </w:r>
          </w:p>
        </w:tc>
        <w:tc>
          <w:tcPr>
            <w:tcW w:w="625" w:type="pct"/>
            <w:shd w:val="clear" w:color="auto" w:fill="FFFFFF"/>
            <w:tcMar>
              <w:top w:w="11" w:type="dxa"/>
              <w:left w:w="85" w:type="dxa"/>
              <w:bottom w:w="6" w:type="dxa"/>
              <w:right w:w="85" w:type="dxa"/>
            </w:tcMar>
          </w:tcPr>
          <w:p w14:paraId="1278519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CDFD3A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ściekowa i ochrona wód</w:t>
            </w:r>
          </w:p>
        </w:tc>
        <w:tc>
          <w:tcPr>
            <w:tcW w:w="625" w:type="pct"/>
            <w:shd w:val="clear" w:color="auto" w:fill="FFFFFF"/>
            <w:tcMar>
              <w:top w:w="11" w:type="dxa"/>
              <w:left w:w="85" w:type="dxa"/>
              <w:bottom w:w="6" w:type="dxa"/>
              <w:right w:w="85" w:type="dxa"/>
            </w:tcMar>
          </w:tcPr>
          <w:p w14:paraId="21C732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71D96B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3CF760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3 354 576,15</w:t>
            </w:r>
          </w:p>
        </w:tc>
        <w:tc>
          <w:tcPr>
            <w:tcW w:w="625" w:type="pct"/>
            <w:shd w:val="clear" w:color="auto" w:fill="FFFFFF"/>
            <w:tcMar>
              <w:top w:w="11" w:type="dxa"/>
              <w:left w:w="85" w:type="dxa"/>
              <w:bottom w:w="6" w:type="dxa"/>
              <w:right w:w="85" w:type="dxa"/>
            </w:tcMar>
          </w:tcPr>
          <w:p w14:paraId="79414A0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100,89%</w:t>
            </w:r>
          </w:p>
        </w:tc>
      </w:tr>
      <w:tr w:rsidR="00604C0E" w14:paraId="0317876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DD858E7" w14:textId="77777777" w:rsidR="00604C0E" w:rsidRDefault="00604C0E">
            <w:pPr>
              <w:rPr>
                <w:sz w:val="15"/>
                <w:szCs w:val="15"/>
              </w:rPr>
            </w:pPr>
          </w:p>
        </w:tc>
        <w:tc>
          <w:tcPr>
            <w:tcW w:w="625" w:type="pct"/>
            <w:tcMar>
              <w:top w:w="11" w:type="dxa"/>
              <w:left w:w="85" w:type="dxa"/>
              <w:bottom w:w="6" w:type="dxa"/>
              <w:right w:w="85" w:type="dxa"/>
            </w:tcMar>
          </w:tcPr>
          <w:p w14:paraId="7FD7840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9F234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2BC59EA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5763C1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8F800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D4A07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29 576,16</w:t>
            </w:r>
          </w:p>
        </w:tc>
        <w:tc>
          <w:tcPr>
            <w:tcW w:w="625" w:type="pct"/>
            <w:tcMar>
              <w:top w:w="11" w:type="dxa"/>
              <w:left w:w="85" w:type="dxa"/>
              <w:bottom w:w="6" w:type="dxa"/>
              <w:right w:w="85" w:type="dxa"/>
            </w:tcMar>
          </w:tcPr>
          <w:p w14:paraId="2C0CD3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FE476C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8B1C0CD" w14:textId="77777777" w:rsidR="00604C0E" w:rsidRDefault="00604C0E">
            <w:pPr>
              <w:rPr>
                <w:sz w:val="15"/>
                <w:szCs w:val="15"/>
              </w:rPr>
            </w:pPr>
          </w:p>
        </w:tc>
        <w:tc>
          <w:tcPr>
            <w:tcW w:w="625" w:type="pct"/>
            <w:tcMar>
              <w:top w:w="11" w:type="dxa"/>
              <w:left w:w="85" w:type="dxa"/>
              <w:bottom w:w="6" w:type="dxa"/>
              <w:right w:w="85" w:type="dxa"/>
            </w:tcMar>
          </w:tcPr>
          <w:p w14:paraId="163E382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BFD7C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76AC5A2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14:paraId="4D0AFC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399524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29A342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774512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DF3C6A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AAE3AF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918DA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90002</w:t>
            </w:r>
          </w:p>
        </w:tc>
        <w:tc>
          <w:tcPr>
            <w:tcW w:w="625" w:type="pct"/>
            <w:shd w:val="clear" w:color="auto" w:fill="FFFFFF"/>
            <w:tcMar>
              <w:top w:w="11" w:type="dxa"/>
              <w:left w:w="85" w:type="dxa"/>
              <w:bottom w:w="6" w:type="dxa"/>
              <w:right w:w="85" w:type="dxa"/>
            </w:tcMar>
          </w:tcPr>
          <w:p w14:paraId="098F498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904DCC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odpadami komunalnymi</w:t>
            </w:r>
          </w:p>
        </w:tc>
        <w:tc>
          <w:tcPr>
            <w:tcW w:w="625" w:type="pct"/>
            <w:shd w:val="clear" w:color="auto" w:fill="FFFFFF"/>
            <w:tcMar>
              <w:top w:w="11" w:type="dxa"/>
              <w:left w:w="85" w:type="dxa"/>
              <w:bottom w:w="6" w:type="dxa"/>
              <w:right w:w="85" w:type="dxa"/>
            </w:tcMar>
          </w:tcPr>
          <w:p w14:paraId="2A9731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3 015 000,00</w:t>
            </w:r>
          </w:p>
        </w:tc>
        <w:tc>
          <w:tcPr>
            <w:tcW w:w="625" w:type="pct"/>
            <w:shd w:val="clear" w:color="auto" w:fill="FFFFFF"/>
            <w:tcMar>
              <w:top w:w="11" w:type="dxa"/>
              <w:left w:w="85" w:type="dxa"/>
              <w:bottom w:w="6" w:type="dxa"/>
              <w:right w:w="85" w:type="dxa"/>
            </w:tcMar>
          </w:tcPr>
          <w:p w14:paraId="054A99A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3 015 000,00</w:t>
            </w:r>
          </w:p>
        </w:tc>
        <w:tc>
          <w:tcPr>
            <w:tcW w:w="625" w:type="pct"/>
            <w:shd w:val="clear" w:color="auto" w:fill="FFFFFF"/>
            <w:tcMar>
              <w:top w:w="11" w:type="dxa"/>
              <w:left w:w="85" w:type="dxa"/>
              <w:bottom w:w="6" w:type="dxa"/>
              <w:right w:w="85" w:type="dxa"/>
            </w:tcMar>
          </w:tcPr>
          <w:p w14:paraId="19F692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3 187 983,43</w:t>
            </w:r>
          </w:p>
        </w:tc>
        <w:tc>
          <w:tcPr>
            <w:tcW w:w="625" w:type="pct"/>
            <w:shd w:val="clear" w:color="auto" w:fill="FFFFFF"/>
            <w:tcMar>
              <w:top w:w="11" w:type="dxa"/>
              <w:left w:w="85" w:type="dxa"/>
              <w:bottom w:w="6" w:type="dxa"/>
              <w:right w:w="85" w:type="dxa"/>
            </w:tcMar>
          </w:tcPr>
          <w:p w14:paraId="234F22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105,74%</w:t>
            </w:r>
          </w:p>
        </w:tc>
      </w:tr>
      <w:tr w:rsidR="00604C0E" w14:paraId="5AF8004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C19F93E" w14:textId="77777777" w:rsidR="00604C0E" w:rsidRDefault="00604C0E">
            <w:pPr>
              <w:rPr>
                <w:sz w:val="15"/>
                <w:szCs w:val="15"/>
              </w:rPr>
            </w:pPr>
          </w:p>
        </w:tc>
        <w:tc>
          <w:tcPr>
            <w:tcW w:w="625" w:type="pct"/>
            <w:tcMar>
              <w:top w:w="11" w:type="dxa"/>
              <w:left w:w="85" w:type="dxa"/>
              <w:bottom w:w="6" w:type="dxa"/>
              <w:right w:w="85" w:type="dxa"/>
            </w:tcMar>
          </w:tcPr>
          <w:p w14:paraId="0B7BBF4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65D5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0490</w:t>
            </w:r>
          </w:p>
        </w:tc>
        <w:tc>
          <w:tcPr>
            <w:tcW w:w="625" w:type="pct"/>
            <w:tcMar>
              <w:top w:w="11" w:type="dxa"/>
              <w:left w:w="85" w:type="dxa"/>
              <w:bottom w:w="6" w:type="dxa"/>
              <w:right w:w="85" w:type="dxa"/>
            </w:tcMar>
          </w:tcPr>
          <w:p w14:paraId="4EACCC7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innych lokalnych opłat pobieranych przez jednostki samorządu terytorialnego na podstawie odrębnych ustaw</w:t>
            </w:r>
          </w:p>
        </w:tc>
        <w:tc>
          <w:tcPr>
            <w:tcW w:w="625" w:type="pct"/>
            <w:tcMar>
              <w:top w:w="11" w:type="dxa"/>
              <w:left w:w="85" w:type="dxa"/>
              <w:bottom w:w="6" w:type="dxa"/>
              <w:right w:w="85" w:type="dxa"/>
            </w:tcMar>
          </w:tcPr>
          <w:p w14:paraId="562BD2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3 015 000,00</w:t>
            </w:r>
          </w:p>
        </w:tc>
        <w:tc>
          <w:tcPr>
            <w:tcW w:w="625" w:type="pct"/>
            <w:tcMar>
              <w:top w:w="11" w:type="dxa"/>
              <w:left w:w="85" w:type="dxa"/>
              <w:bottom w:w="6" w:type="dxa"/>
              <w:right w:w="85" w:type="dxa"/>
            </w:tcMar>
          </w:tcPr>
          <w:p w14:paraId="6A46EF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3 015 000,00</w:t>
            </w:r>
          </w:p>
        </w:tc>
        <w:tc>
          <w:tcPr>
            <w:tcW w:w="625" w:type="pct"/>
            <w:tcMar>
              <w:top w:w="11" w:type="dxa"/>
              <w:left w:w="85" w:type="dxa"/>
              <w:bottom w:w="6" w:type="dxa"/>
              <w:right w:w="85" w:type="dxa"/>
            </w:tcMar>
          </w:tcPr>
          <w:p w14:paraId="3E6052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3 168 315,27</w:t>
            </w:r>
          </w:p>
        </w:tc>
        <w:tc>
          <w:tcPr>
            <w:tcW w:w="625" w:type="pct"/>
            <w:tcMar>
              <w:top w:w="11" w:type="dxa"/>
              <w:left w:w="85" w:type="dxa"/>
              <w:bottom w:w="6" w:type="dxa"/>
              <w:right w:w="85" w:type="dxa"/>
            </w:tcMar>
          </w:tcPr>
          <w:p w14:paraId="103BA3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105,09%</w:t>
            </w:r>
          </w:p>
        </w:tc>
      </w:tr>
      <w:tr w:rsidR="00604C0E" w14:paraId="790D152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72F9289" w14:textId="77777777" w:rsidR="00604C0E" w:rsidRDefault="00604C0E">
            <w:pPr>
              <w:rPr>
                <w:sz w:val="15"/>
                <w:szCs w:val="15"/>
              </w:rPr>
            </w:pPr>
          </w:p>
        </w:tc>
        <w:tc>
          <w:tcPr>
            <w:tcW w:w="625" w:type="pct"/>
            <w:tcMar>
              <w:top w:w="11" w:type="dxa"/>
              <w:left w:w="85" w:type="dxa"/>
              <w:bottom w:w="6" w:type="dxa"/>
              <w:right w:w="85" w:type="dxa"/>
            </w:tcMar>
          </w:tcPr>
          <w:p w14:paraId="77157D7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E7A32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00F5884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667A0F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3B7E0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03E8B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5 362,62</w:t>
            </w:r>
          </w:p>
        </w:tc>
        <w:tc>
          <w:tcPr>
            <w:tcW w:w="625" w:type="pct"/>
            <w:tcMar>
              <w:top w:w="11" w:type="dxa"/>
              <w:left w:w="85" w:type="dxa"/>
              <w:bottom w:w="6" w:type="dxa"/>
              <w:right w:w="85" w:type="dxa"/>
            </w:tcMar>
          </w:tcPr>
          <w:p w14:paraId="2A6ED5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72DDAD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5F25B48" w14:textId="77777777" w:rsidR="00604C0E" w:rsidRDefault="00604C0E">
            <w:pPr>
              <w:rPr>
                <w:sz w:val="15"/>
                <w:szCs w:val="15"/>
              </w:rPr>
            </w:pPr>
          </w:p>
        </w:tc>
        <w:tc>
          <w:tcPr>
            <w:tcW w:w="625" w:type="pct"/>
            <w:tcMar>
              <w:top w:w="11" w:type="dxa"/>
              <w:left w:w="85" w:type="dxa"/>
              <w:bottom w:w="6" w:type="dxa"/>
              <w:right w:w="85" w:type="dxa"/>
            </w:tcMar>
          </w:tcPr>
          <w:p w14:paraId="3DA49D6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F37D7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0910</w:t>
            </w:r>
          </w:p>
        </w:tc>
        <w:tc>
          <w:tcPr>
            <w:tcW w:w="625" w:type="pct"/>
            <w:tcMar>
              <w:top w:w="11" w:type="dxa"/>
              <w:left w:w="85" w:type="dxa"/>
              <w:bottom w:w="6" w:type="dxa"/>
              <w:right w:w="85" w:type="dxa"/>
            </w:tcMar>
          </w:tcPr>
          <w:p w14:paraId="4C55399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odsetek od nieterminowych wpłat z tytułu podatków i opłat</w:t>
            </w:r>
          </w:p>
        </w:tc>
        <w:tc>
          <w:tcPr>
            <w:tcW w:w="625" w:type="pct"/>
            <w:tcMar>
              <w:top w:w="11" w:type="dxa"/>
              <w:left w:w="85" w:type="dxa"/>
              <w:bottom w:w="6" w:type="dxa"/>
              <w:right w:w="85" w:type="dxa"/>
            </w:tcMar>
          </w:tcPr>
          <w:p w14:paraId="7C8EB8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A3F9F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5D613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10 237,21</w:t>
            </w:r>
          </w:p>
        </w:tc>
        <w:tc>
          <w:tcPr>
            <w:tcW w:w="625" w:type="pct"/>
            <w:tcMar>
              <w:top w:w="11" w:type="dxa"/>
              <w:left w:w="85" w:type="dxa"/>
              <w:bottom w:w="6" w:type="dxa"/>
              <w:right w:w="85" w:type="dxa"/>
            </w:tcMar>
          </w:tcPr>
          <w:p w14:paraId="40C6D6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275291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5313BEE" w14:textId="77777777" w:rsidR="00604C0E" w:rsidRDefault="00604C0E">
            <w:pPr>
              <w:rPr>
                <w:sz w:val="15"/>
                <w:szCs w:val="15"/>
              </w:rPr>
            </w:pPr>
          </w:p>
        </w:tc>
        <w:tc>
          <w:tcPr>
            <w:tcW w:w="625" w:type="pct"/>
            <w:tcMar>
              <w:top w:w="11" w:type="dxa"/>
              <w:left w:w="85" w:type="dxa"/>
              <w:bottom w:w="6" w:type="dxa"/>
              <w:right w:w="85" w:type="dxa"/>
            </w:tcMar>
          </w:tcPr>
          <w:p w14:paraId="6CD4DA6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CCC4D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04C919C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31EEE0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42870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E7D9A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4 068,33</w:t>
            </w:r>
          </w:p>
        </w:tc>
        <w:tc>
          <w:tcPr>
            <w:tcW w:w="625" w:type="pct"/>
            <w:tcMar>
              <w:top w:w="11" w:type="dxa"/>
              <w:left w:w="85" w:type="dxa"/>
              <w:bottom w:w="6" w:type="dxa"/>
              <w:right w:w="85" w:type="dxa"/>
            </w:tcMar>
          </w:tcPr>
          <w:p w14:paraId="03A6D6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F17CF5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3B53B4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AB005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90005</w:t>
            </w:r>
          </w:p>
        </w:tc>
        <w:tc>
          <w:tcPr>
            <w:tcW w:w="625" w:type="pct"/>
            <w:shd w:val="clear" w:color="auto" w:fill="FFFFFF"/>
            <w:tcMar>
              <w:top w:w="11" w:type="dxa"/>
              <w:left w:w="85" w:type="dxa"/>
              <w:bottom w:w="6" w:type="dxa"/>
              <w:right w:w="85" w:type="dxa"/>
            </w:tcMar>
          </w:tcPr>
          <w:p w14:paraId="7DC789F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B05081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Ochrona powietrza atmosferycznego i klimatu</w:t>
            </w:r>
          </w:p>
        </w:tc>
        <w:tc>
          <w:tcPr>
            <w:tcW w:w="625" w:type="pct"/>
            <w:shd w:val="clear" w:color="auto" w:fill="FFFFFF"/>
            <w:tcMar>
              <w:top w:w="11" w:type="dxa"/>
              <w:left w:w="85" w:type="dxa"/>
              <w:bottom w:w="6" w:type="dxa"/>
              <w:right w:w="85" w:type="dxa"/>
            </w:tcMar>
          </w:tcPr>
          <w:p w14:paraId="3B147D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26 000,00</w:t>
            </w:r>
          </w:p>
        </w:tc>
        <w:tc>
          <w:tcPr>
            <w:tcW w:w="625" w:type="pct"/>
            <w:shd w:val="clear" w:color="auto" w:fill="FFFFFF"/>
            <w:tcMar>
              <w:top w:w="11" w:type="dxa"/>
              <w:left w:w="85" w:type="dxa"/>
              <w:bottom w:w="6" w:type="dxa"/>
              <w:right w:w="85" w:type="dxa"/>
            </w:tcMar>
          </w:tcPr>
          <w:p w14:paraId="1C2435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43 502,01</w:t>
            </w:r>
          </w:p>
        </w:tc>
        <w:tc>
          <w:tcPr>
            <w:tcW w:w="625" w:type="pct"/>
            <w:shd w:val="clear" w:color="auto" w:fill="FFFFFF"/>
            <w:tcMar>
              <w:top w:w="11" w:type="dxa"/>
              <w:left w:w="85" w:type="dxa"/>
              <w:bottom w:w="6" w:type="dxa"/>
              <w:right w:w="85" w:type="dxa"/>
            </w:tcMar>
          </w:tcPr>
          <w:p w14:paraId="3418AE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56 827,64</w:t>
            </w:r>
          </w:p>
        </w:tc>
        <w:tc>
          <w:tcPr>
            <w:tcW w:w="625" w:type="pct"/>
            <w:shd w:val="clear" w:color="auto" w:fill="FFFFFF"/>
            <w:tcMar>
              <w:top w:w="11" w:type="dxa"/>
              <w:left w:w="85" w:type="dxa"/>
              <w:bottom w:w="6" w:type="dxa"/>
              <w:right w:w="85" w:type="dxa"/>
            </w:tcMar>
          </w:tcPr>
          <w:p w14:paraId="31F8C1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130,63%</w:t>
            </w:r>
          </w:p>
        </w:tc>
      </w:tr>
      <w:tr w:rsidR="00604C0E" w14:paraId="7FFC0F0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F79F6FA" w14:textId="77777777" w:rsidR="00604C0E" w:rsidRDefault="00604C0E">
            <w:pPr>
              <w:rPr>
                <w:sz w:val="15"/>
                <w:szCs w:val="15"/>
              </w:rPr>
            </w:pPr>
          </w:p>
        </w:tc>
        <w:tc>
          <w:tcPr>
            <w:tcW w:w="625" w:type="pct"/>
            <w:tcMar>
              <w:top w:w="11" w:type="dxa"/>
              <w:left w:w="85" w:type="dxa"/>
              <w:bottom w:w="6" w:type="dxa"/>
              <w:right w:w="85" w:type="dxa"/>
            </w:tcMar>
          </w:tcPr>
          <w:p w14:paraId="45049B6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CA9C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63DB26A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696728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594AF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42A98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1 828,13</w:t>
            </w:r>
          </w:p>
        </w:tc>
        <w:tc>
          <w:tcPr>
            <w:tcW w:w="625" w:type="pct"/>
            <w:tcMar>
              <w:top w:w="11" w:type="dxa"/>
              <w:left w:w="85" w:type="dxa"/>
              <w:bottom w:w="6" w:type="dxa"/>
              <w:right w:w="85" w:type="dxa"/>
            </w:tcMar>
          </w:tcPr>
          <w:p w14:paraId="11297F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44A9F8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3D982AC" w14:textId="77777777" w:rsidR="00604C0E" w:rsidRDefault="00604C0E">
            <w:pPr>
              <w:rPr>
                <w:sz w:val="15"/>
                <w:szCs w:val="15"/>
              </w:rPr>
            </w:pPr>
          </w:p>
        </w:tc>
        <w:tc>
          <w:tcPr>
            <w:tcW w:w="625" w:type="pct"/>
            <w:tcMar>
              <w:top w:w="11" w:type="dxa"/>
              <w:left w:w="85" w:type="dxa"/>
              <w:bottom w:w="6" w:type="dxa"/>
              <w:right w:w="85" w:type="dxa"/>
            </w:tcMar>
          </w:tcPr>
          <w:p w14:paraId="4A76AF2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62ABE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70D3FE0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0FC4E2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F2F5C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70C7D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4,42</w:t>
            </w:r>
          </w:p>
        </w:tc>
        <w:tc>
          <w:tcPr>
            <w:tcW w:w="625" w:type="pct"/>
            <w:tcMar>
              <w:top w:w="11" w:type="dxa"/>
              <w:left w:w="85" w:type="dxa"/>
              <w:bottom w:w="6" w:type="dxa"/>
              <w:right w:w="85" w:type="dxa"/>
            </w:tcMar>
          </w:tcPr>
          <w:p w14:paraId="254071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75B876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DD60F13" w14:textId="77777777" w:rsidR="00604C0E" w:rsidRDefault="00604C0E">
            <w:pPr>
              <w:rPr>
                <w:sz w:val="15"/>
                <w:szCs w:val="15"/>
              </w:rPr>
            </w:pPr>
          </w:p>
        </w:tc>
        <w:tc>
          <w:tcPr>
            <w:tcW w:w="625" w:type="pct"/>
            <w:tcMar>
              <w:top w:w="11" w:type="dxa"/>
              <w:left w:w="85" w:type="dxa"/>
              <w:bottom w:w="6" w:type="dxa"/>
              <w:right w:w="85" w:type="dxa"/>
            </w:tcMar>
          </w:tcPr>
          <w:p w14:paraId="080D255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B5F5C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1466639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3707D7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2DB5B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4641F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350,00</w:t>
            </w:r>
          </w:p>
        </w:tc>
        <w:tc>
          <w:tcPr>
            <w:tcW w:w="625" w:type="pct"/>
            <w:tcMar>
              <w:top w:w="11" w:type="dxa"/>
              <w:left w:w="85" w:type="dxa"/>
              <w:bottom w:w="6" w:type="dxa"/>
              <w:right w:w="85" w:type="dxa"/>
            </w:tcMar>
          </w:tcPr>
          <w:p w14:paraId="401457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09D37F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D6553EE" w14:textId="77777777" w:rsidR="00604C0E" w:rsidRDefault="00604C0E">
            <w:pPr>
              <w:rPr>
                <w:sz w:val="15"/>
                <w:szCs w:val="15"/>
              </w:rPr>
            </w:pPr>
          </w:p>
        </w:tc>
        <w:tc>
          <w:tcPr>
            <w:tcW w:w="625" w:type="pct"/>
            <w:tcMar>
              <w:top w:w="11" w:type="dxa"/>
              <w:left w:w="85" w:type="dxa"/>
              <w:bottom w:w="6" w:type="dxa"/>
              <w:right w:w="85" w:type="dxa"/>
            </w:tcMar>
          </w:tcPr>
          <w:p w14:paraId="7351941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BAA62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0950</w:t>
            </w:r>
          </w:p>
        </w:tc>
        <w:tc>
          <w:tcPr>
            <w:tcW w:w="625" w:type="pct"/>
            <w:tcMar>
              <w:top w:w="11" w:type="dxa"/>
              <w:left w:w="85" w:type="dxa"/>
              <w:bottom w:w="6" w:type="dxa"/>
              <w:right w:w="85" w:type="dxa"/>
            </w:tcMar>
          </w:tcPr>
          <w:p w14:paraId="729AAB3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kar i odszkodowań wynikających z umów</w:t>
            </w:r>
          </w:p>
        </w:tc>
        <w:tc>
          <w:tcPr>
            <w:tcW w:w="625" w:type="pct"/>
            <w:tcMar>
              <w:top w:w="11" w:type="dxa"/>
              <w:left w:w="85" w:type="dxa"/>
              <w:bottom w:w="6" w:type="dxa"/>
              <w:right w:w="85" w:type="dxa"/>
            </w:tcMar>
          </w:tcPr>
          <w:p w14:paraId="32A79D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34857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94AD2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192,09</w:t>
            </w:r>
          </w:p>
        </w:tc>
        <w:tc>
          <w:tcPr>
            <w:tcW w:w="625" w:type="pct"/>
            <w:tcMar>
              <w:top w:w="11" w:type="dxa"/>
              <w:left w:w="85" w:type="dxa"/>
              <w:bottom w:w="6" w:type="dxa"/>
              <w:right w:w="85" w:type="dxa"/>
            </w:tcMar>
          </w:tcPr>
          <w:p w14:paraId="766876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DA048C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A78E143" w14:textId="77777777" w:rsidR="00604C0E" w:rsidRDefault="00604C0E">
            <w:pPr>
              <w:rPr>
                <w:sz w:val="15"/>
                <w:szCs w:val="15"/>
              </w:rPr>
            </w:pPr>
          </w:p>
        </w:tc>
        <w:tc>
          <w:tcPr>
            <w:tcW w:w="625" w:type="pct"/>
            <w:tcMar>
              <w:top w:w="11" w:type="dxa"/>
              <w:left w:w="85" w:type="dxa"/>
              <w:bottom w:w="6" w:type="dxa"/>
              <w:right w:w="85" w:type="dxa"/>
            </w:tcMar>
          </w:tcPr>
          <w:p w14:paraId="1A669BB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D705C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0AA5DDF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184172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1D9FD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8 503,00</w:t>
            </w:r>
          </w:p>
        </w:tc>
        <w:tc>
          <w:tcPr>
            <w:tcW w:w="625" w:type="pct"/>
            <w:tcMar>
              <w:top w:w="11" w:type="dxa"/>
              <w:left w:w="85" w:type="dxa"/>
              <w:bottom w:w="6" w:type="dxa"/>
              <w:right w:w="85" w:type="dxa"/>
            </w:tcMar>
          </w:tcPr>
          <w:p w14:paraId="42D7E0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8 503,00</w:t>
            </w:r>
          </w:p>
        </w:tc>
        <w:tc>
          <w:tcPr>
            <w:tcW w:w="625" w:type="pct"/>
            <w:tcMar>
              <w:top w:w="11" w:type="dxa"/>
              <w:left w:w="85" w:type="dxa"/>
              <w:bottom w:w="6" w:type="dxa"/>
              <w:right w:w="85" w:type="dxa"/>
            </w:tcMar>
          </w:tcPr>
          <w:p w14:paraId="6EC95A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3D0D66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9156B30" w14:textId="77777777" w:rsidR="00604C0E" w:rsidRDefault="00604C0E">
            <w:pPr>
              <w:rPr>
                <w:sz w:val="15"/>
                <w:szCs w:val="15"/>
              </w:rPr>
            </w:pPr>
          </w:p>
        </w:tc>
        <w:tc>
          <w:tcPr>
            <w:tcW w:w="625" w:type="pct"/>
            <w:tcMar>
              <w:top w:w="11" w:type="dxa"/>
              <w:left w:w="85" w:type="dxa"/>
              <w:bottom w:w="6" w:type="dxa"/>
              <w:right w:w="85" w:type="dxa"/>
            </w:tcMar>
          </w:tcPr>
          <w:p w14:paraId="55BDE94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1AC19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2460</w:t>
            </w:r>
          </w:p>
        </w:tc>
        <w:tc>
          <w:tcPr>
            <w:tcW w:w="625" w:type="pct"/>
            <w:tcMar>
              <w:top w:w="11" w:type="dxa"/>
              <w:left w:w="85" w:type="dxa"/>
              <w:bottom w:w="6" w:type="dxa"/>
              <w:right w:w="85" w:type="dxa"/>
            </w:tcMar>
          </w:tcPr>
          <w:p w14:paraId="724D890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od pozostałych jednostek zaliczanych do sektora finansów publicznych na realizacje zadań bieżących jednostek zaliczanych do sektora finansów publicznych</w:t>
            </w:r>
          </w:p>
        </w:tc>
        <w:tc>
          <w:tcPr>
            <w:tcW w:w="625" w:type="pct"/>
            <w:tcMar>
              <w:top w:w="11" w:type="dxa"/>
              <w:left w:w="85" w:type="dxa"/>
              <w:bottom w:w="6" w:type="dxa"/>
              <w:right w:w="85" w:type="dxa"/>
            </w:tcMar>
          </w:tcPr>
          <w:p w14:paraId="238F34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625" w:type="pct"/>
            <w:tcMar>
              <w:top w:w="11" w:type="dxa"/>
              <w:left w:w="85" w:type="dxa"/>
              <w:bottom w:w="6" w:type="dxa"/>
              <w:right w:w="85" w:type="dxa"/>
            </w:tcMar>
          </w:tcPr>
          <w:p w14:paraId="47D833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34 999,01</w:t>
            </w:r>
          </w:p>
        </w:tc>
        <w:tc>
          <w:tcPr>
            <w:tcW w:w="625" w:type="pct"/>
            <w:tcMar>
              <w:top w:w="11" w:type="dxa"/>
              <w:left w:w="85" w:type="dxa"/>
              <w:bottom w:w="6" w:type="dxa"/>
              <w:right w:w="85" w:type="dxa"/>
            </w:tcMar>
          </w:tcPr>
          <w:p w14:paraId="4C4D76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45 950,00</w:t>
            </w:r>
          </w:p>
        </w:tc>
        <w:tc>
          <w:tcPr>
            <w:tcW w:w="625" w:type="pct"/>
            <w:tcMar>
              <w:top w:w="11" w:type="dxa"/>
              <w:left w:w="85" w:type="dxa"/>
              <w:bottom w:w="6" w:type="dxa"/>
              <w:right w:w="85" w:type="dxa"/>
            </w:tcMar>
          </w:tcPr>
          <w:p w14:paraId="52D441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131,29%</w:t>
            </w:r>
          </w:p>
        </w:tc>
      </w:tr>
      <w:tr w:rsidR="00604C0E" w14:paraId="7B706F1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DBF2F1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A7DC2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90019</w:t>
            </w:r>
          </w:p>
        </w:tc>
        <w:tc>
          <w:tcPr>
            <w:tcW w:w="625" w:type="pct"/>
            <w:shd w:val="clear" w:color="auto" w:fill="FFFFFF"/>
            <w:tcMar>
              <w:top w:w="11" w:type="dxa"/>
              <w:left w:w="85" w:type="dxa"/>
              <w:bottom w:w="6" w:type="dxa"/>
              <w:right w:w="85" w:type="dxa"/>
            </w:tcMar>
          </w:tcPr>
          <w:p w14:paraId="258B022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0DF902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i wydatki związane z gromadzeniem środków z opłat i kar za korzystanie ze środowiska</w:t>
            </w:r>
          </w:p>
        </w:tc>
        <w:tc>
          <w:tcPr>
            <w:tcW w:w="625" w:type="pct"/>
            <w:shd w:val="clear" w:color="auto" w:fill="FFFFFF"/>
            <w:tcMar>
              <w:top w:w="11" w:type="dxa"/>
              <w:left w:w="85" w:type="dxa"/>
              <w:bottom w:w="6" w:type="dxa"/>
              <w:right w:w="85" w:type="dxa"/>
            </w:tcMar>
          </w:tcPr>
          <w:p w14:paraId="7BAA02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22 000,00</w:t>
            </w:r>
          </w:p>
        </w:tc>
        <w:tc>
          <w:tcPr>
            <w:tcW w:w="625" w:type="pct"/>
            <w:shd w:val="clear" w:color="auto" w:fill="FFFFFF"/>
            <w:tcMar>
              <w:top w:w="11" w:type="dxa"/>
              <w:left w:w="85" w:type="dxa"/>
              <w:bottom w:w="6" w:type="dxa"/>
              <w:right w:w="85" w:type="dxa"/>
            </w:tcMar>
          </w:tcPr>
          <w:p w14:paraId="4421982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30 454,55</w:t>
            </w:r>
          </w:p>
        </w:tc>
        <w:tc>
          <w:tcPr>
            <w:tcW w:w="625" w:type="pct"/>
            <w:shd w:val="clear" w:color="auto" w:fill="FFFFFF"/>
            <w:tcMar>
              <w:top w:w="11" w:type="dxa"/>
              <w:left w:w="85" w:type="dxa"/>
              <w:bottom w:w="6" w:type="dxa"/>
              <w:right w:w="85" w:type="dxa"/>
            </w:tcMar>
          </w:tcPr>
          <w:p w14:paraId="57D66E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30 454,55</w:t>
            </w:r>
          </w:p>
        </w:tc>
        <w:tc>
          <w:tcPr>
            <w:tcW w:w="625" w:type="pct"/>
            <w:shd w:val="clear" w:color="auto" w:fill="FFFFFF"/>
            <w:tcMar>
              <w:top w:w="11" w:type="dxa"/>
              <w:left w:w="85" w:type="dxa"/>
              <w:bottom w:w="6" w:type="dxa"/>
              <w:right w:w="85" w:type="dxa"/>
            </w:tcMar>
          </w:tcPr>
          <w:p w14:paraId="584F76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2AB715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361CEAC" w14:textId="77777777" w:rsidR="00604C0E" w:rsidRDefault="00604C0E">
            <w:pPr>
              <w:rPr>
                <w:sz w:val="15"/>
                <w:szCs w:val="15"/>
              </w:rPr>
            </w:pPr>
          </w:p>
        </w:tc>
        <w:tc>
          <w:tcPr>
            <w:tcW w:w="625" w:type="pct"/>
            <w:tcMar>
              <w:top w:w="11" w:type="dxa"/>
              <w:left w:w="85" w:type="dxa"/>
              <w:bottom w:w="6" w:type="dxa"/>
              <w:right w:w="85" w:type="dxa"/>
            </w:tcMar>
          </w:tcPr>
          <w:p w14:paraId="7A425AB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EA04F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0690</w:t>
            </w:r>
          </w:p>
        </w:tc>
        <w:tc>
          <w:tcPr>
            <w:tcW w:w="625" w:type="pct"/>
            <w:tcMar>
              <w:top w:w="11" w:type="dxa"/>
              <w:left w:w="85" w:type="dxa"/>
              <w:bottom w:w="6" w:type="dxa"/>
              <w:right w:w="85" w:type="dxa"/>
            </w:tcMar>
          </w:tcPr>
          <w:p w14:paraId="4713836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opłat</w:t>
            </w:r>
          </w:p>
        </w:tc>
        <w:tc>
          <w:tcPr>
            <w:tcW w:w="625" w:type="pct"/>
            <w:tcMar>
              <w:top w:w="11" w:type="dxa"/>
              <w:left w:w="85" w:type="dxa"/>
              <w:bottom w:w="6" w:type="dxa"/>
              <w:right w:w="85" w:type="dxa"/>
            </w:tcMar>
          </w:tcPr>
          <w:p w14:paraId="52A5D8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22 000,00</w:t>
            </w:r>
          </w:p>
        </w:tc>
        <w:tc>
          <w:tcPr>
            <w:tcW w:w="625" w:type="pct"/>
            <w:tcMar>
              <w:top w:w="11" w:type="dxa"/>
              <w:left w:w="85" w:type="dxa"/>
              <w:bottom w:w="6" w:type="dxa"/>
              <w:right w:w="85" w:type="dxa"/>
            </w:tcMar>
          </w:tcPr>
          <w:p w14:paraId="3F6989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30 454,55</w:t>
            </w:r>
          </w:p>
        </w:tc>
        <w:tc>
          <w:tcPr>
            <w:tcW w:w="625" w:type="pct"/>
            <w:tcMar>
              <w:top w:w="11" w:type="dxa"/>
              <w:left w:w="85" w:type="dxa"/>
              <w:bottom w:w="6" w:type="dxa"/>
              <w:right w:w="85" w:type="dxa"/>
            </w:tcMar>
          </w:tcPr>
          <w:p w14:paraId="4ECAE6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30 454,55</w:t>
            </w:r>
          </w:p>
        </w:tc>
        <w:tc>
          <w:tcPr>
            <w:tcW w:w="625" w:type="pct"/>
            <w:tcMar>
              <w:top w:w="11" w:type="dxa"/>
              <w:left w:w="85" w:type="dxa"/>
              <w:bottom w:w="6" w:type="dxa"/>
              <w:right w:w="85" w:type="dxa"/>
            </w:tcMar>
          </w:tcPr>
          <w:p w14:paraId="59007C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B407EF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627615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FCDCE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90020</w:t>
            </w:r>
          </w:p>
        </w:tc>
        <w:tc>
          <w:tcPr>
            <w:tcW w:w="625" w:type="pct"/>
            <w:shd w:val="clear" w:color="auto" w:fill="FFFFFF"/>
            <w:tcMar>
              <w:top w:w="11" w:type="dxa"/>
              <w:left w:w="85" w:type="dxa"/>
              <w:bottom w:w="6" w:type="dxa"/>
              <w:right w:w="85" w:type="dxa"/>
            </w:tcMar>
          </w:tcPr>
          <w:p w14:paraId="05688C3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6D7B6D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i wydatki związane z gromadzeniem środków z opłat produktowych</w:t>
            </w:r>
          </w:p>
        </w:tc>
        <w:tc>
          <w:tcPr>
            <w:tcW w:w="625" w:type="pct"/>
            <w:shd w:val="clear" w:color="auto" w:fill="FFFFFF"/>
            <w:tcMar>
              <w:top w:w="11" w:type="dxa"/>
              <w:left w:w="85" w:type="dxa"/>
              <w:bottom w:w="6" w:type="dxa"/>
              <w:right w:w="85" w:type="dxa"/>
            </w:tcMar>
          </w:tcPr>
          <w:p w14:paraId="6C8F2A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B5188B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1F631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0,60</w:t>
            </w:r>
          </w:p>
        </w:tc>
        <w:tc>
          <w:tcPr>
            <w:tcW w:w="625" w:type="pct"/>
            <w:shd w:val="clear" w:color="auto" w:fill="FFFFFF"/>
            <w:tcMar>
              <w:top w:w="11" w:type="dxa"/>
              <w:left w:w="85" w:type="dxa"/>
              <w:bottom w:w="6" w:type="dxa"/>
              <w:right w:w="85" w:type="dxa"/>
            </w:tcMar>
          </w:tcPr>
          <w:p w14:paraId="2CE0E86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59E9390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540235" w14:textId="77777777" w:rsidR="00604C0E" w:rsidRDefault="00604C0E">
            <w:pPr>
              <w:rPr>
                <w:sz w:val="15"/>
                <w:szCs w:val="15"/>
              </w:rPr>
            </w:pPr>
          </w:p>
        </w:tc>
        <w:tc>
          <w:tcPr>
            <w:tcW w:w="625" w:type="pct"/>
            <w:tcMar>
              <w:top w:w="11" w:type="dxa"/>
              <w:left w:w="85" w:type="dxa"/>
              <w:bottom w:w="6" w:type="dxa"/>
              <w:right w:w="85" w:type="dxa"/>
            </w:tcMar>
          </w:tcPr>
          <w:p w14:paraId="25E5666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9530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0400</w:t>
            </w:r>
          </w:p>
        </w:tc>
        <w:tc>
          <w:tcPr>
            <w:tcW w:w="625" w:type="pct"/>
            <w:tcMar>
              <w:top w:w="11" w:type="dxa"/>
              <w:left w:w="85" w:type="dxa"/>
              <w:bottom w:w="6" w:type="dxa"/>
              <w:right w:w="85" w:type="dxa"/>
            </w:tcMar>
          </w:tcPr>
          <w:p w14:paraId="326F2D8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produktowej</w:t>
            </w:r>
          </w:p>
        </w:tc>
        <w:tc>
          <w:tcPr>
            <w:tcW w:w="625" w:type="pct"/>
            <w:tcMar>
              <w:top w:w="11" w:type="dxa"/>
              <w:left w:w="85" w:type="dxa"/>
              <w:bottom w:w="6" w:type="dxa"/>
              <w:right w:w="85" w:type="dxa"/>
            </w:tcMar>
          </w:tcPr>
          <w:p w14:paraId="6E3322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AAC91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9650E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0,60</w:t>
            </w:r>
          </w:p>
        </w:tc>
        <w:tc>
          <w:tcPr>
            <w:tcW w:w="625" w:type="pct"/>
            <w:tcMar>
              <w:top w:w="11" w:type="dxa"/>
              <w:left w:w="85" w:type="dxa"/>
              <w:bottom w:w="6" w:type="dxa"/>
              <w:right w:w="85" w:type="dxa"/>
            </w:tcMar>
          </w:tcPr>
          <w:p w14:paraId="04EED8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CA1D58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33E92B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28F85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90095</w:t>
            </w:r>
          </w:p>
        </w:tc>
        <w:tc>
          <w:tcPr>
            <w:tcW w:w="625" w:type="pct"/>
            <w:shd w:val="clear" w:color="auto" w:fill="FFFFFF"/>
            <w:tcMar>
              <w:top w:w="11" w:type="dxa"/>
              <w:left w:w="85" w:type="dxa"/>
              <w:bottom w:w="6" w:type="dxa"/>
              <w:right w:w="85" w:type="dxa"/>
            </w:tcMar>
          </w:tcPr>
          <w:p w14:paraId="06FC4FE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892020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34636C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54654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16 398,20</w:t>
            </w:r>
          </w:p>
        </w:tc>
        <w:tc>
          <w:tcPr>
            <w:tcW w:w="625" w:type="pct"/>
            <w:shd w:val="clear" w:color="auto" w:fill="FFFFFF"/>
            <w:tcMar>
              <w:top w:w="11" w:type="dxa"/>
              <w:left w:w="85" w:type="dxa"/>
              <w:bottom w:w="6" w:type="dxa"/>
              <w:right w:w="85" w:type="dxa"/>
            </w:tcMar>
          </w:tcPr>
          <w:p w14:paraId="562B331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16 398,20</w:t>
            </w:r>
          </w:p>
        </w:tc>
        <w:tc>
          <w:tcPr>
            <w:tcW w:w="625" w:type="pct"/>
            <w:shd w:val="clear" w:color="auto" w:fill="FFFFFF"/>
            <w:tcMar>
              <w:top w:w="11" w:type="dxa"/>
              <w:left w:w="85" w:type="dxa"/>
              <w:bottom w:w="6" w:type="dxa"/>
              <w:right w:w="85" w:type="dxa"/>
            </w:tcMar>
          </w:tcPr>
          <w:p w14:paraId="52539C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78B3D68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788812B" w14:textId="77777777" w:rsidR="00604C0E" w:rsidRDefault="00604C0E">
            <w:pPr>
              <w:rPr>
                <w:sz w:val="15"/>
                <w:szCs w:val="15"/>
              </w:rPr>
            </w:pPr>
          </w:p>
        </w:tc>
        <w:tc>
          <w:tcPr>
            <w:tcW w:w="625" w:type="pct"/>
            <w:tcMar>
              <w:top w:w="11" w:type="dxa"/>
              <w:left w:w="85" w:type="dxa"/>
              <w:bottom w:w="6" w:type="dxa"/>
              <w:right w:w="85" w:type="dxa"/>
            </w:tcMar>
          </w:tcPr>
          <w:p w14:paraId="6AD0173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C17E6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2460</w:t>
            </w:r>
          </w:p>
        </w:tc>
        <w:tc>
          <w:tcPr>
            <w:tcW w:w="625" w:type="pct"/>
            <w:tcMar>
              <w:top w:w="11" w:type="dxa"/>
              <w:left w:w="85" w:type="dxa"/>
              <w:bottom w:w="6" w:type="dxa"/>
              <w:right w:w="85" w:type="dxa"/>
            </w:tcMar>
          </w:tcPr>
          <w:p w14:paraId="4BEA4CA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od pozostałych jednostek zaliczanych do sektora finansów publicznych na realizacje zadań bieżących jednostek zaliczanych do sektora finansów publicznych</w:t>
            </w:r>
          </w:p>
        </w:tc>
        <w:tc>
          <w:tcPr>
            <w:tcW w:w="625" w:type="pct"/>
            <w:tcMar>
              <w:top w:w="11" w:type="dxa"/>
              <w:left w:w="85" w:type="dxa"/>
              <w:bottom w:w="6" w:type="dxa"/>
              <w:right w:w="85" w:type="dxa"/>
            </w:tcMar>
          </w:tcPr>
          <w:p w14:paraId="768C27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9CB52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16 398,20</w:t>
            </w:r>
          </w:p>
        </w:tc>
        <w:tc>
          <w:tcPr>
            <w:tcW w:w="625" w:type="pct"/>
            <w:tcMar>
              <w:top w:w="11" w:type="dxa"/>
              <w:left w:w="85" w:type="dxa"/>
              <w:bottom w:w="6" w:type="dxa"/>
              <w:right w:w="85" w:type="dxa"/>
            </w:tcMar>
          </w:tcPr>
          <w:p w14:paraId="081BF5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16 398,20</w:t>
            </w:r>
          </w:p>
        </w:tc>
        <w:tc>
          <w:tcPr>
            <w:tcW w:w="625" w:type="pct"/>
            <w:tcMar>
              <w:top w:w="11" w:type="dxa"/>
              <w:left w:w="85" w:type="dxa"/>
              <w:bottom w:w="6" w:type="dxa"/>
              <w:right w:w="85" w:type="dxa"/>
            </w:tcMar>
          </w:tcPr>
          <w:p w14:paraId="33B318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CDBC97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63A0B3B" w14:textId="77777777" w:rsidR="00604C0E" w:rsidRDefault="00A17617">
            <w:pPr>
              <w:rPr>
                <w:b/>
                <w:bCs/>
                <w:sz w:val="15"/>
                <w:szCs w:val="15"/>
              </w:rPr>
            </w:pPr>
            <w:r>
              <w:rPr>
                <w:b/>
                <w:bCs/>
                <w:sz w:val="15"/>
                <w:szCs w:val="15"/>
              </w:rPr>
              <w:t>921</w:t>
            </w:r>
          </w:p>
        </w:tc>
        <w:tc>
          <w:tcPr>
            <w:tcW w:w="625" w:type="pct"/>
            <w:shd w:val="clear" w:color="auto" w:fill="FFFFFF"/>
            <w:tcMar>
              <w:top w:w="11" w:type="dxa"/>
              <w:left w:w="85" w:type="dxa"/>
              <w:bottom w:w="6" w:type="dxa"/>
              <w:right w:w="85" w:type="dxa"/>
            </w:tcMar>
          </w:tcPr>
          <w:p w14:paraId="1BCD989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963E7F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8C6EC6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Kultura i ochrona dziedzictwa narodowego</w:t>
            </w:r>
          </w:p>
        </w:tc>
        <w:tc>
          <w:tcPr>
            <w:tcW w:w="625" w:type="pct"/>
            <w:shd w:val="clear" w:color="auto" w:fill="FFFFFF"/>
            <w:tcMar>
              <w:top w:w="11" w:type="dxa"/>
              <w:left w:w="85" w:type="dxa"/>
              <w:bottom w:w="6" w:type="dxa"/>
              <w:right w:w="85" w:type="dxa"/>
            </w:tcMar>
          </w:tcPr>
          <w:p w14:paraId="12675C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263893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F94F7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4 920,00</w:t>
            </w:r>
          </w:p>
        </w:tc>
        <w:tc>
          <w:tcPr>
            <w:tcW w:w="625" w:type="pct"/>
            <w:shd w:val="clear" w:color="auto" w:fill="FFFFFF"/>
            <w:tcMar>
              <w:top w:w="11" w:type="dxa"/>
              <w:left w:w="85" w:type="dxa"/>
              <w:bottom w:w="6" w:type="dxa"/>
              <w:right w:w="85" w:type="dxa"/>
            </w:tcMar>
          </w:tcPr>
          <w:p w14:paraId="70E2EE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7DA60E0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6CC085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C6890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92195</w:t>
            </w:r>
          </w:p>
        </w:tc>
        <w:tc>
          <w:tcPr>
            <w:tcW w:w="625" w:type="pct"/>
            <w:shd w:val="clear" w:color="auto" w:fill="FFFFFF"/>
            <w:tcMar>
              <w:top w:w="11" w:type="dxa"/>
              <w:left w:w="85" w:type="dxa"/>
              <w:bottom w:w="6" w:type="dxa"/>
              <w:right w:w="85" w:type="dxa"/>
            </w:tcMar>
          </w:tcPr>
          <w:p w14:paraId="52812B9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072BF4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0D2135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E0F45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AFD2C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4 920,00</w:t>
            </w:r>
          </w:p>
        </w:tc>
        <w:tc>
          <w:tcPr>
            <w:tcW w:w="625" w:type="pct"/>
            <w:shd w:val="clear" w:color="auto" w:fill="FFFFFF"/>
            <w:tcMar>
              <w:top w:w="11" w:type="dxa"/>
              <w:left w:w="85" w:type="dxa"/>
              <w:bottom w:w="6" w:type="dxa"/>
              <w:right w:w="85" w:type="dxa"/>
            </w:tcMar>
          </w:tcPr>
          <w:p w14:paraId="1D95248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0B1CF14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674FFFA" w14:textId="77777777" w:rsidR="00604C0E" w:rsidRDefault="00604C0E">
            <w:pPr>
              <w:rPr>
                <w:sz w:val="15"/>
                <w:szCs w:val="15"/>
              </w:rPr>
            </w:pPr>
          </w:p>
        </w:tc>
        <w:tc>
          <w:tcPr>
            <w:tcW w:w="625" w:type="pct"/>
            <w:tcMar>
              <w:top w:w="11" w:type="dxa"/>
              <w:left w:w="85" w:type="dxa"/>
              <w:bottom w:w="6" w:type="dxa"/>
              <w:right w:w="85" w:type="dxa"/>
            </w:tcMar>
          </w:tcPr>
          <w:p w14:paraId="318D072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A57CA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2990</w:t>
            </w:r>
          </w:p>
        </w:tc>
        <w:tc>
          <w:tcPr>
            <w:tcW w:w="625" w:type="pct"/>
            <w:tcMar>
              <w:top w:w="11" w:type="dxa"/>
              <w:left w:w="85" w:type="dxa"/>
              <w:bottom w:w="6" w:type="dxa"/>
              <w:right w:w="85" w:type="dxa"/>
            </w:tcMar>
          </w:tcPr>
          <w:p w14:paraId="64FE2D2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Wpłata środków finansowych z niewykorzystanych w terminie wydatków, które nie wygasają z upływem roku budżetowego</w:t>
            </w:r>
          </w:p>
        </w:tc>
        <w:tc>
          <w:tcPr>
            <w:tcW w:w="625" w:type="pct"/>
            <w:tcMar>
              <w:top w:w="11" w:type="dxa"/>
              <w:left w:w="85" w:type="dxa"/>
              <w:bottom w:w="6" w:type="dxa"/>
              <w:right w:w="85" w:type="dxa"/>
            </w:tcMar>
          </w:tcPr>
          <w:p w14:paraId="06167A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76AF6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D8398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4 920,00</w:t>
            </w:r>
          </w:p>
        </w:tc>
        <w:tc>
          <w:tcPr>
            <w:tcW w:w="625" w:type="pct"/>
            <w:tcMar>
              <w:top w:w="11" w:type="dxa"/>
              <w:left w:w="85" w:type="dxa"/>
              <w:bottom w:w="6" w:type="dxa"/>
              <w:right w:w="85" w:type="dxa"/>
            </w:tcMar>
          </w:tcPr>
          <w:p w14:paraId="4C704B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135110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060FD24" w14:textId="77777777" w:rsidR="00604C0E" w:rsidRDefault="00A17617">
            <w:pPr>
              <w:rPr>
                <w:b/>
                <w:bCs/>
                <w:sz w:val="15"/>
                <w:szCs w:val="15"/>
              </w:rPr>
            </w:pPr>
            <w:r>
              <w:rPr>
                <w:b/>
                <w:bCs/>
                <w:sz w:val="15"/>
                <w:szCs w:val="15"/>
              </w:rPr>
              <w:t>926</w:t>
            </w:r>
          </w:p>
        </w:tc>
        <w:tc>
          <w:tcPr>
            <w:tcW w:w="625" w:type="pct"/>
            <w:shd w:val="clear" w:color="auto" w:fill="FFFFFF"/>
            <w:tcMar>
              <w:top w:w="11" w:type="dxa"/>
              <w:left w:w="85" w:type="dxa"/>
              <w:bottom w:w="6" w:type="dxa"/>
              <w:right w:w="85" w:type="dxa"/>
            </w:tcMar>
          </w:tcPr>
          <w:p w14:paraId="53DC51C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63B0BE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2445C0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Kultura fizyczna</w:t>
            </w:r>
          </w:p>
        </w:tc>
        <w:tc>
          <w:tcPr>
            <w:tcW w:w="625" w:type="pct"/>
            <w:shd w:val="clear" w:color="auto" w:fill="FFFFFF"/>
            <w:tcMar>
              <w:top w:w="11" w:type="dxa"/>
              <w:left w:w="85" w:type="dxa"/>
              <w:bottom w:w="6" w:type="dxa"/>
              <w:right w:w="85" w:type="dxa"/>
            </w:tcMar>
          </w:tcPr>
          <w:p w14:paraId="738A90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25CF5A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1 151 509,21</w:t>
            </w:r>
          </w:p>
        </w:tc>
        <w:tc>
          <w:tcPr>
            <w:tcW w:w="625" w:type="pct"/>
            <w:shd w:val="clear" w:color="auto" w:fill="FFFFFF"/>
            <w:tcMar>
              <w:top w:w="11" w:type="dxa"/>
              <w:left w:w="85" w:type="dxa"/>
              <w:bottom w:w="6" w:type="dxa"/>
              <w:right w:w="85" w:type="dxa"/>
            </w:tcMar>
          </w:tcPr>
          <w:p w14:paraId="1EC545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1 486 366,32</w:t>
            </w:r>
          </w:p>
        </w:tc>
        <w:tc>
          <w:tcPr>
            <w:tcW w:w="625" w:type="pct"/>
            <w:shd w:val="clear" w:color="auto" w:fill="FFFFFF"/>
            <w:tcMar>
              <w:top w:w="11" w:type="dxa"/>
              <w:left w:w="85" w:type="dxa"/>
              <w:bottom w:w="6" w:type="dxa"/>
              <w:right w:w="85" w:type="dxa"/>
            </w:tcMar>
          </w:tcPr>
          <w:p w14:paraId="10F4FA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129,08%</w:t>
            </w:r>
          </w:p>
        </w:tc>
      </w:tr>
      <w:tr w:rsidR="00604C0E" w14:paraId="1F2EAA4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BDA4A0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057A3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92601</w:t>
            </w:r>
          </w:p>
        </w:tc>
        <w:tc>
          <w:tcPr>
            <w:tcW w:w="625" w:type="pct"/>
            <w:shd w:val="clear" w:color="auto" w:fill="FFFFFF"/>
            <w:tcMar>
              <w:top w:w="11" w:type="dxa"/>
              <w:left w:w="85" w:type="dxa"/>
              <w:bottom w:w="6" w:type="dxa"/>
              <w:right w:w="85" w:type="dxa"/>
            </w:tcMar>
          </w:tcPr>
          <w:p w14:paraId="4D32AE9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C615BA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Obiekty sportowe</w:t>
            </w:r>
          </w:p>
        </w:tc>
        <w:tc>
          <w:tcPr>
            <w:tcW w:w="625" w:type="pct"/>
            <w:shd w:val="clear" w:color="auto" w:fill="FFFFFF"/>
            <w:tcMar>
              <w:top w:w="11" w:type="dxa"/>
              <w:left w:w="85" w:type="dxa"/>
              <w:bottom w:w="6" w:type="dxa"/>
              <w:right w:w="85" w:type="dxa"/>
            </w:tcMar>
          </w:tcPr>
          <w:p w14:paraId="2E0707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EAC9D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F14AD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319,35</w:t>
            </w:r>
          </w:p>
        </w:tc>
        <w:tc>
          <w:tcPr>
            <w:tcW w:w="625" w:type="pct"/>
            <w:shd w:val="clear" w:color="auto" w:fill="FFFFFF"/>
            <w:tcMar>
              <w:top w:w="11" w:type="dxa"/>
              <w:left w:w="85" w:type="dxa"/>
              <w:bottom w:w="6" w:type="dxa"/>
              <w:right w:w="85" w:type="dxa"/>
            </w:tcMar>
          </w:tcPr>
          <w:p w14:paraId="775BFE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0D04277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C47CA19" w14:textId="77777777" w:rsidR="00604C0E" w:rsidRDefault="00604C0E">
            <w:pPr>
              <w:rPr>
                <w:sz w:val="15"/>
                <w:szCs w:val="15"/>
              </w:rPr>
            </w:pPr>
          </w:p>
        </w:tc>
        <w:tc>
          <w:tcPr>
            <w:tcW w:w="625" w:type="pct"/>
            <w:tcMar>
              <w:top w:w="11" w:type="dxa"/>
              <w:left w:w="85" w:type="dxa"/>
              <w:bottom w:w="6" w:type="dxa"/>
              <w:right w:w="85" w:type="dxa"/>
            </w:tcMar>
          </w:tcPr>
          <w:p w14:paraId="49210C8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3EA83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26B1007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6F6C21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25BD1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770FC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319,35</w:t>
            </w:r>
          </w:p>
        </w:tc>
        <w:tc>
          <w:tcPr>
            <w:tcW w:w="625" w:type="pct"/>
            <w:tcMar>
              <w:top w:w="11" w:type="dxa"/>
              <w:left w:w="85" w:type="dxa"/>
              <w:bottom w:w="6" w:type="dxa"/>
              <w:right w:w="85" w:type="dxa"/>
            </w:tcMar>
          </w:tcPr>
          <w:p w14:paraId="04996D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DB6722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36B45B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55F5C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92605</w:t>
            </w:r>
          </w:p>
        </w:tc>
        <w:tc>
          <w:tcPr>
            <w:tcW w:w="625" w:type="pct"/>
            <w:shd w:val="clear" w:color="auto" w:fill="FFFFFF"/>
            <w:tcMar>
              <w:top w:w="11" w:type="dxa"/>
              <w:left w:w="85" w:type="dxa"/>
              <w:bottom w:w="6" w:type="dxa"/>
              <w:right w:w="85" w:type="dxa"/>
            </w:tcMar>
          </w:tcPr>
          <w:p w14:paraId="666773F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9D8A14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Zadania w zakresie kultury fizycznej</w:t>
            </w:r>
          </w:p>
        </w:tc>
        <w:tc>
          <w:tcPr>
            <w:tcW w:w="625" w:type="pct"/>
            <w:shd w:val="clear" w:color="auto" w:fill="FFFFFF"/>
            <w:tcMar>
              <w:top w:w="11" w:type="dxa"/>
              <w:left w:w="85" w:type="dxa"/>
              <w:bottom w:w="6" w:type="dxa"/>
              <w:right w:w="85" w:type="dxa"/>
            </w:tcMar>
          </w:tcPr>
          <w:p w14:paraId="76AFCC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1415A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332B9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2,97</w:t>
            </w:r>
          </w:p>
        </w:tc>
        <w:tc>
          <w:tcPr>
            <w:tcW w:w="625" w:type="pct"/>
            <w:shd w:val="clear" w:color="auto" w:fill="FFFFFF"/>
            <w:tcMar>
              <w:top w:w="11" w:type="dxa"/>
              <w:left w:w="85" w:type="dxa"/>
              <w:bottom w:w="6" w:type="dxa"/>
              <w:right w:w="85" w:type="dxa"/>
            </w:tcMar>
          </w:tcPr>
          <w:p w14:paraId="5C0743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660F4D0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B4703E8" w14:textId="77777777" w:rsidR="00604C0E" w:rsidRDefault="00604C0E">
            <w:pPr>
              <w:rPr>
                <w:sz w:val="15"/>
                <w:szCs w:val="15"/>
              </w:rPr>
            </w:pPr>
          </w:p>
        </w:tc>
        <w:tc>
          <w:tcPr>
            <w:tcW w:w="625" w:type="pct"/>
            <w:tcMar>
              <w:top w:w="11" w:type="dxa"/>
              <w:left w:w="85" w:type="dxa"/>
              <w:bottom w:w="6" w:type="dxa"/>
              <w:right w:w="85" w:type="dxa"/>
            </w:tcMar>
          </w:tcPr>
          <w:p w14:paraId="6E6DDA2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75638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11B3DB2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3BEB0B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316F8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343AA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2,97</w:t>
            </w:r>
          </w:p>
        </w:tc>
        <w:tc>
          <w:tcPr>
            <w:tcW w:w="625" w:type="pct"/>
            <w:tcMar>
              <w:top w:w="11" w:type="dxa"/>
              <w:left w:w="85" w:type="dxa"/>
              <w:bottom w:w="6" w:type="dxa"/>
              <w:right w:w="85" w:type="dxa"/>
            </w:tcMar>
          </w:tcPr>
          <w:p w14:paraId="35DFCE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769437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40AB21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960526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92695</w:t>
            </w:r>
          </w:p>
        </w:tc>
        <w:tc>
          <w:tcPr>
            <w:tcW w:w="625" w:type="pct"/>
            <w:shd w:val="clear" w:color="auto" w:fill="FFFFFF"/>
            <w:tcMar>
              <w:top w:w="11" w:type="dxa"/>
              <w:left w:w="85" w:type="dxa"/>
              <w:bottom w:w="6" w:type="dxa"/>
              <w:right w:w="85" w:type="dxa"/>
            </w:tcMar>
          </w:tcPr>
          <w:p w14:paraId="5F45750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6A6ADC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4365CC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33677F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1 151 509,21</w:t>
            </w:r>
          </w:p>
        </w:tc>
        <w:tc>
          <w:tcPr>
            <w:tcW w:w="625" w:type="pct"/>
            <w:shd w:val="clear" w:color="auto" w:fill="FFFFFF"/>
            <w:tcMar>
              <w:top w:w="11" w:type="dxa"/>
              <w:left w:w="85" w:type="dxa"/>
              <w:bottom w:w="6" w:type="dxa"/>
              <w:right w:w="85" w:type="dxa"/>
            </w:tcMar>
          </w:tcPr>
          <w:p w14:paraId="2498CA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1 486 044,00</w:t>
            </w:r>
          </w:p>
        </w:tc>
        <w:tc>
          <w:tcPr>
            <w:tcW w:w="625" w:type="pct"/>
            <w:shd w:val="clear" w:color="auto" w:fill="FFFFFF"/>
            <w:tcMar>
              <w:top w:w="11" w:type="dxa"/>
              <w:left w:w="85" w:type="dxa"/>
              <w:bottom w:w="6" w:type="dxa"/>
              <w:right w:w="85" w:type="dxa"/>
            </w:tcMar>
          </w:tcPr>
          <w:p w14:paraId="149446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129,05%</w:t>
            </w:r>
          </w:p>
        </w:tc>
      </w:tr>
      <w:tr w:rsidR="00604C0E" w14:paraId="326A041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C4E823A" w14:textId="77777777" w:rsidR="00604C0E" w:rsidRDefault="00604C0E">
            <w:pPr>
              <w:rPr>
                <w:sz w:val="15"/>
                <w:szCs w:val="15"/>
              </w:rPr>
            </w:pPr>
          </w:p>
        </w:tc>
        <w:tc>
          <w:tcPr>
            <w:tcW w:w="625" w:type="pct"/>
            <w:tcMar>
              <w:top w:w="11" w:type="dxa"/>
              <w:left w:w="85" w:type="dxa"/>
              <w:bottom w:w="6" w:type="dxa"/>
              <w:right w:w="85" w:type="dxa"/>
            </w:tcMar>
          </w:tcPr>
          <w:p w14:paraId="2AE6BBE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0C3FF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2440</w:t>
            </w:r>
          </w:p>
        </w:tc>
        <w:tc>
          <w:tcPr>
            <w:tcW w:w="625" w:type="pct"/>
            <w:tcMar>
              <w:top w:w="11" w:type="dxa"/>
              <w:left w:w="85" w:type="dxa"/>
              <w:bottom w:w="6" w:type="dxa"/>
              <w:right w:w="85" w:type="dxa"/>
            </w:tcMar>
          </w:tcPr>
          <w:p w14:paraId="2A3A89F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otrzymana z państwowego funduszu celowego na realizację zadań bieżących jednostek sektora finansów publicznych</w:t>
            </w:r>
          </w:p>
        </w:tc>
        <w:tc>
          <w:tcPr>
            <w:tcW w:w="625" w:type="pct"/>
            <w:tcMar>
              <w:top w:w="11" w:type="dxa"/>
              <w:left w:w="85" w:type="dxa"/>
              <w:bottom w:w="6" w:type="dxa"/>
              <w:right w:w="85" w:type="dxa"/>
            </w:tcMar>
          </w:tcPr>
          <w:p w14:paraId="22CA83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E32BB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0B5069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26F8D0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0EEB47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82CBE21" w14:textId="77777777" w:rsidR="00604C0E" w:rsidRDefault="00604C0E">
            <w:pPr>
              <w:rPr>
                <w:sz w:val="15"/>
                <w:szCs w:val="15"/>
              </w:rPr>
            </w:pPr>
          </w:p>
        </w:tc>
        <w:tc>
          <w:tcPr>
            <w:tcW w:w="625" w:type="pct"/>
            <w:tcMar>
              <w:top w:w="11" w:type="dxa"/>
              <w:left w:w="85" w:type="dxa"/>
              <w:bottom w:w="6" w:type="dxa"/>
              <w:right w:w="85" w:type="dxa"/>
            </w:tcMar>
          </w:tcPr>
          <w:p w14:paraId="5786B98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6892D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6257</w:t>
            </w:r>
          </w:p>
        </w:tc>
        <w:tc>
          <w:tcPr>
            <w:tcW w:w="625" w:type="pct"/>
            <w:tcMar>
              <w:top w:w="11" w:type="dxa"/>
              <w:left w:w="85" w:type="dxa"/>
              <w:bottom w:w="6" w:type="dxa"/>
              <w:right w:w="85" w:type="dxa"/>
            </w:tcMar>
          </w:tcPr>
          <w:p w14:paraId="37A6CBC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625" w:type="pct"/>
            <w:tcMar>
              <w:top w:w="11" w:type="dxa"/>
              <w:left w:w="85" w:type="dxa"/>
              <w:bottom w:w="6" w:type="dxa"/>
              <w:right w:w="85" w:type="dxa"/>
            </w:tcMar>
          </w:tcPr>
          <w:p w14:paraId="14E373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4C155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7EF38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148 044,00</w:t>
            </w:r>
          </w:p>
        </w:tc>
        <w:tc>
          <w:tcPr>
            <w:tcW w:w="625" w:type="pct"/>
            <w:tcMar>
              <w:top w:w="11" w:type="dxa"/>
              <w:left w:w="85" w:type="dxa"/>
              <w:bottom w:w="6" w:type="dxa"/>
              <w:right w:w="85" w:type="dxa"/>
            </w:tcMar>
          </w:tcPr>
          <w:p w14:paraId="6F5A94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304A5F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08D982F" w14:textId="77777777" w:rsidR="00604C0E" w:rsidRDefault="00604C0E">
            <w:pPr>
              <w:rPr>
                <w:sz w:val="15"/>
                <w:szCs w:val="15"/>
              </w:rPr>
            </w:pPr>
          </w:p>
        </w:tc>
        <w:tc>
          <w:tcPr>
            <w:tcW w:w="625" w:type="pct"/>
            <w:tcMar>
              <w:top w:w="11" w:type="dxa"/>
              <w:left w:w="85" w:type="dxa"/>
              <w:bottom w:w="6" w:type="dxa"/>
              <w:right w:w="85" w:type="dxa"/>
            </w:tcMar>
          </w:tcPr>
          <w:p w14:paraId="33143F4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ACD7E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2885AAA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14:paraId="2AEFB2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48A025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1 136 509,21</w:t>
            </w:r>
          </w:p>
        </w:tc>
        <w:tc>
          <w:tcPr>
            <w:tcW w:w="625" w:type="pct"/>
            <w:tcMar>
              <w:top w:w="11" w:type="dxa"/>
              <w:left w:w="85" w:type="dxa"/>
              <w:bottom w:w="6" w:type="dxa"/>
              <w:right w:w="85" w:type="dxa"/>
            </w:tcMar>
          </w:tcPr>
          <w:p w14:paraId="42BD3F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1 323 000,00</w:t>
            </w:r>
          </w:p>
        </w:tc>
        <w:tc>
          <w:tcPr>
            <w:tcW w:w="625" w:type="pct"/>
            <w:tcMar>
              <w:top w:w="11" w:type="dxa"/>
              <w:left w:w="85" w:type="dxa"/>
              <w:bottom w:w="6" w:type="dxa"/>
              <w:right w:w="85" w:type="dxa"/>
            </w:tcMar>
          </w:tcPr>
          <w:p w14:paraId="712C7E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116,41%</w:t>
            </w:r>
          </w:p>
        </w:tc>
      </w:tr>
      <w:tr w:rsidR="00604C0E" w14:paraId="1D57761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45EC206"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7246583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0FB30F8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63673D8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0AB13B1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67 534 472,00</w:t>
            </w:r>
          </w:p>
        </w:tc>
        <w:tc>
          <w:tcPr>
            <w:tcW w:w="625" w:type="pct"/>
            <w:shd w:val="clear" w:color="auto" w:fill="FFFFFF"/>
            <w:tcMar>
              <w:top w:w="11" w:type="dxa"/>
              <w:left w:w="85" w:type="dxa"/>
              <w:bottom w:w="6" w:type="dxa"/>
              <w:right w:w="85" w:type="dxa"/>
            </w:tcMar>
          </w:tcPr>
          <w:p w14:paraId="4C33C3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73 025 349,19</w:t>
            </w:r>
          </w:p>
        </w:tc>
        <w:tc>
          <w:tcPr>
            <w:tcW w:w="625" w:type="pct"/>
            <w:shd w:val="clear" w:color="auto" w:fill="FFFFFF"/>
            <w:tcMar>
              <w:top w:w="11" w:type="dxa"/>
              <w:left w:w="85" w:type="dxa"/>
              <w:bottom w:w="6" w:type="dxa"/>
              <w:right w:w="85" w:type="dxa"/>
            </w:tcMar>
          </w:tcPr>
          <w:p w14:paraId="78EAA9DE" w14:textId="66283FDB"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68 311 61</w:t>
            </w:r>
            <w:r w:rsidR="00FC6298">
              <w:rPr>
                <w:b/>
                <w:bCs/>
                <w:color w:val="000000"/>
                <w:sz w:val="15"/>
                <w:szCs w:val="15"/>
              </w:rPr>
              <w:t>1</w:t>
            </w:r>
            <w:r>
              <w:rPr>
                <w:b/>
                <w:bCs/>
                <w:color w:val="000000"/>
                <w:sz w:val="15"/>
                <w:szCs w:val="15"/>
              </w:rPr>
              <w:t>,</w:t>
            </w:r>
            <w:r w:rsidR="00FC6298">
              <w:rPr>
                <w:b/>
                <w:bCs/>
                <w:color w:val="000000"/>
                <w:sz w:val="15"/>
                <w:szCs w:val="15"/>
              </w:rPr>
              <w:t>86</w:t>
            </w:r>
          </w:p>
        </w:tc>
        <w:tc>
          <w:tcPr>
            <w:tcW w:w="625" w:type="pct"/>
            <w:shd w:val="clear" w:color="auto" w:fill="FFFFFF"/>
            <w:tcMar>
              <w:top w:w="11" w:type="dxa"/>
              <w:left w:w="85" w:type="dxa"/>
              <w:bottom w:w="6" w:type="dxa"/>
              <w:right w:w="85" w:type="dxa"/>
            </w:tcMar>
          </w:tcPr>
          <w:p w14:paraId="5D839E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93,55%</w:t>
            </w:r>
          </w:p>
        </w:tc>
      </w:tr>
    </w:tbl>
    <w:p w14:paraId="3F5B33F7"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28E5671E" w14:textId="77777777" w:rsidR="00604C0E" w:rsidRDefault="00A17617">
      <w:pPr>
        <w:pStyle w:val="Nagwek2"/>
        <w:jc w:val="both"/>
      </w:pPr>
      <w:bookmarkStart w:id="65" w:name="_Toc882527585"/>
      <w:r>
        <w:lastRenderedPageBreak/>
        <w:t>Wykonanie dochodów bieżących</w:t>
      </w:r>
      <w:bookmarkEnd w:id="65"/>
    </w:p>
    <w:p w14:paraId="03B1C251" w14:textId="3880EEF5" w:rsidR="00604C0E" w:rsidRDefault="00A17617">
      <w:pPr>
        <w:pStyle w:val="Legenda"/>
        <w:keepNext/>
        <w:jc w:val="both"/>
      </w:pPr>
      <w:r>
        <w:t xml:space="preserve">Tabela </w:t>
      </w:r>
      <w:r w:rsidR="00BF4287">
        <w:t>12</w:t>
      </w:r>
      <w:r>
        <w:t>: Wykonanie dochodów bieżących budżetu Gminy Gorzyce za 2023 rok</w:t>
      </w:r>
    </w:p>
    <w:tbl>
      <w:tblPr>
        <w:tblStyle w:val="TabelaCurulisEco"/>
        <w:tblW w:w="5000" w:type="pct"/>
        <w:tblLook w:val="04A0" w:firstRow="1" w:lastRow="0" w:firstColumn="1" w:lastColumn="0" w:noHBand="0" w:noVBand="1"/>
      </w:tblPr>
      <w:tblGrid>
        <w:gridCol w:w="849"/>
        <w:gridCol w:w="849"/>
        <w:gridCol w:w="849"/>
        <w:gridCol w:w="8248"/>
        <w:gridCol w:w="1033"/>
        <w:gridCol w:w="1033"/>
        <w:gridCol w:w="1033"/>
        <w:gridCol w:w="904"/>
      </w:tblGrid>
      <w:tr w:rsidR="00604C0E" w14:paraId="073EC6B7"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5785DCA"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05B2E95A"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3BAEC271"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3A662AF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dochodów</w:t>
            </w:r>
          </w:p>
        </w:tc>
        <w:tc>
          <w:tcPr>
            <w:tcW w:w="625" w:type="pct"/>
            <w:tcMar>
              <w:top w:w="11" w:type="dxa"/>
              <w:left w:w="85" w:type="dxa"/>
              <w:bottom w:w="6" w:type="dxa"/>
              <w:right w:w="85" w:type="dxa"/>
            </w:tcMar>
          </w:tcPr>
          <w:p w14:paraId="7C8BFFC0"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21DF72C5"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1442B986"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5ED407DE"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40280E5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E59FFA6" w14:textId="77777777" w:rsidR="00604C0E" w:rsidRDefault="00A17617">
            <w:pPr>
              <w:rPr>
                <w:b/>
                <w:bCs/>
                <w:sz w:val="15"/>
                <w:szCs w:val="15"/>
              </w:rPr>
            </w:pPr>
            <w:r>
              <w:rPr>
                <w:b/>
                <w:bCs/>
                <w:sz w:val="15"/>
                <w:szCs w:val="15"/>
              </w:rPr>
              <w:t>010</w:t>
            </w:r>
          </w:p>
        </w:tc>
        <w:tc>
          <w:tcPr>
            <w:tcW w:w="625" w:type="pct"/>
            <w:shd w:val="clear" w:color="auto" w:fill="FFFFFF"/>
            <w:tcMar>
              <w:top w:w="11" w:type="dxa"/>
              <w:left w:w="85" w:type="dxa"/>
              <w:bottom w:w="6" w:type="dxa"/>
              <w:right w:w="85" w:type="dxa"/>
            </w:tcMar>
          </w:tcPr>
          <w:p w14:paraId="2DB13A6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319622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FD612A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Rolnictwo i łowiectwo</w:t>
            </w:r>
          </w:p>
        </w:tc>
        <w:tc>
          <w:tcPr>
            <w:tcW w:w="625" w:type="pct"/>
            <w:shd w:val="clear" w:color="auto" w:fill="FFFFFF"/>
            <w:tcMar>
              <w:top w:w="11" w:type="dxa"/>
              <w:left w:w="85" w:type="dxa"/>
              <w:bottom w:w="6" w:type="dxa"/>
              <w:right w:w="85" w:type="dxa"/>
            </w:tcMar>
          </w:tcPr>
          <w:p w14:paraId="529697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634F8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625" w:type="pct"/>
            <w:shd w:val="clear" w:color="auto" w:fill="FFFFFF"/>
            <w:tcMar>
              <w:top w:w="11" w:type="dxa"/>
              <w:left w:w="85" w:type="dxa"/>
              <w:bottom w:w="6" w:type="dxa"/>
              <w:right w:w="85" w:type="dxa"/>
            </w:tcMar>
          </w:tcPr>
          <w:p w14:paraId="69386FD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625" w:type="pct"/>
            <w:shd w:val="clear" w:color="auto" w:fill="FFFFFF"/>
            <w:tcMar>
              <w:top w:w="11" w:type="dxa"/>
              <w:left w:w="85" w:type="dxa"/>
              <w:bottom w:w="6" w:type="dxa"/>
              <w:right w:w="85" w:type="dxa"/>
            </w:tcMar>
          </w:tcPr>
          <w:p w14:paraId="35274FA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7F56AA7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BB9FFE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99C4A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01095</w:t>
            </w:r>
          </w:p>
        </w:tc>
        <w:tc>
          <w:tcPr>
            <w:tcW w:w="625" w:type="pct"/>
            <w:shd w:val="clear" w:color="auto" w:fill="FFFFFF"/>
            <w:tcMar>
              <w:top w:w="11" w:type="dxa"/>
              <w:left w:w="85" w:type="dxa"/>
              <w:bottom w:w="6" w:type="dxa"/>
              <w:right w:w="85" w:type="dxa"/>
            </w:tcMar>
          </w:tcPr>
          <w:p w14:paraId="4BEC297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DFFE79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1D6558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3EE4D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625" w:type="pct"/>
            <w:shd w:val="clear" w:color="auto" w:fill="FFFFFF"/>
            <w:tcMar>
              <w:top w:w="11" w:type="dxa"/>
              <w:left w:w="85" w:type="dxa"/>
              <w:bottom w:w="6" w:type="dxa"/>
              <w:right w:w="85" w:type="dxa"/>
            </w:tcMar>
          </w:tcPr>
          <w:p w14:paraId="7810820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625" w:type="pct"/>
            <w:shd w:val="clear" w:color="auto" w:fill="FFFFFF"/>
            <w:tcMar>
              <w:top w:w="11" w:type="dxa"/>
              <w:left w:w="85" w:type="dxa"/>
              <w:bottom w:w="6" w:type="dxa"/>
              <w:right w:w="85" w:type="dxa"/>
            </w:tcMar>
          </w:tcPr>
          <w:p w14:paraId="2C5977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1C1863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D7C9F7" w14:textId="77777777" w:rsidR="00604C0E" w:rsidRDefault="00604C0E">
            <w:pPr>
              <w:rPr>
                <w:sz w:val="15"/>
                <w:szCs w:val="15"/>
              </w:rPr>
            </w:pPr>
          </w:p>
        </w:tc>
        <w:tc>
          <w:tcPr>
            <w:tcW w:w="625" w:type="pct"/>
            <w:tcMar>
              <w:top w:w="11" w:type="dxa"/>
              <w:left w:w="85" w:type="dxa"/>
              <w:bottom w:w="6" w:type="dxa"/>
              <w:right w:w="85" w:type="dxa"/>
            </w:tcMar>
          </w:tcPr>
          <w:p w14:paraId="036BDE1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3354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383C6A1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00BDEC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11E8B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215 443,09</w:t>
            </w:r>
          </w:p>
        </w:tc>
        <w:tc>
          <w:tcPr>
            <w:tcW w:w="625" w:type="pct"/>
            <w:tcMar>
              <w:top w:w="11" w:type="dxa"/>
              <w:left w:w="85" w:type="dxa"/>
              <w:bottom w:w="6" w:type="dxa"/>
              <w:right w:w="85" w:type="dxa"/>
            </w:tcMar>
          </w:tcPr>
          <w:p w14:paraId="5BE43F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215 443,09</w:t>
            </w:r>
          </w:p>
        </w:tc>
        <w:tc>
          <w:tcPr>
            <w:tcW w:w="625" w:type="pct"/>
            <w:tcMar>
              <w:top w:w="11" w:type="dxa"/>
              <w:left w:w="85" w:type="dxa"/>
              <w:bottom w:w="6" w:type="dxa"/>
              <w:right w:w="85" w:type="dxa"/>
            </w:tcMar>
          </w:tcPr>
          <w:p w14:paraId="5E6FCA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E666FF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8458486" w14:textId="77777777" w:rsidR="00604C0E" w:rsidRDefault="00A17617">
            <w:pPr>
              <w:rPr>
                <w:b/>
                <w:bCs/>
                <w:sz w:val="15"/>
                <w:szCs w:val="15"/>
              </w:rPr>
            </w:pPr>
            <w:r>
              <w:rPr>
                <w:b/>
                <w:bCs/>
                <w:sz w:val="15"/>
                <w:szCs w:val="15"/>
              </w:rPr>
              <w:t>400</w:t>
            </w:r>
          </w:p>
        </w:tc>
        <w:tc>
          <w:tcPr>
            <w:tcW w:w="625" w:type="pct"/>
            <w:shd w:val="clear" w:color="auto" w:fill="FFFFFF"/>
            <w:tcMar>
              <w:top w:w="11" w:type="dxa"/>
              <w:left w:w="85" w:type="dxa"/>
              <w:bottom w:w="6" w:type="dxa"/>
              <w:right w:w="85" w:type="dxa"/>
            </w:tcMar>
          </w:tcPr>
          <w:p w14:paraId="1DFA058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BB254A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3671B6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Wytwarzanie i zaopatrywanie w energię elektryczną, gaz i wodę</w:t>
            </w:r>
          </w:p>
        </w:tc>
        <w:tc>
          <w:tcPr>
            <w:tcW w:w="625" w:type="pct"/>
            <w:shd w:val="clear" w:color="auto" w:fill="FFFFFF"/>
            <w:tcMar>
              <w:top w:w="11" w:type="dxa"/>
              <w:left w:w="85" w:type="dxa"/>
              <w:bottom w:w="6" w:type="dxa"/>
              <w:right w:w="85" w:type="dxa"/>
            </w:tcMar>
          </w:tcPr>
          <w:p w14:paraId="459345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DD320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2 368 340,00</w:t>
            </w:r>
          </w:p>
        </w:tc>
        <w:tc>
          <w:tcPr>
            <w:tcW w:w="625" w:type="pct"/>
            <w:shd w:val="clear" w:color="auto" w:fill="FFFFFF"/>
            <w:tcMar>
              <w:top w:w="11" w:type="dxa"/>
              <w:left w:w="85" w:type="dxa"/>
              <w:bottom w:w="6" w:type="dxa"/>
              <w:right w:w="85" w:type="dxa"/>
            </w:tcMar>
          </w:tcPr>
          <w:p w14:paraId="678181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1 652 471,84</w:t>
            </w:r>
          </w:p>
        </w:tc>
        <w:tc>
          <w:tcPr>
            <w:tcW w:w="625" w:type="pct"/>
            <w:shd w:val="clear" w:color="auto" w:fill="FFFFFF"/>
            <w:tcMar>
              <w:top w:w="11" w:type="dxa"/>
              <w:left w:w="85" w:type="dxa"/>
              <w:bottom w:w="6" w:type="dxa"/>
              <w:right w:w="85" w:type="dxa"/>
            </w:tcMar>
          </w:tcPr>
          <w:p w14:paraId="6E423E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69,77%</w:t>
            </w:r>
          </w:p>
        </w:tc>
      </w:tr>
      <w:tr w:rsidR="00604C0E" w14:paraId="187B0B0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AE2B20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5D543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40002</w:t>
            </w:r>
          </w:p>
        </w:tc>
        <w:tc>
          <w:tcPr>
            <w:tcW w:w="625" w:type="pct"/>
            <w:shd w:val="clear" w:color="auto" w:fill="FFFFFF"/>
            <w:tcMar>
              <w:top w:w="11" w:type="dxa"/>
              <w:left w:w="85" w:type="dxa"/>
              <w:bottom w:w="6" w:type="dxa"/>
              <w:right w:w="85" w:type="dxa"/>
            </w:tcMar>
          </w:tcPr>
          <w:p w14:paraId="01841C7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44406B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Dostarczanie wody</w:t>
            </w:r>
          </w:p>
        </w:tc>
        <w:tc>
          <w:tcPr>
            <w:tcW w:w="625" w:type="pct"/>
            <w:shd w:val="clear" w:color="auto" w:fill="FFFFFF"/>
            <w:tcMar>
              <w:top w:w="11" w:type="dxa"/>
              <w:left w:w="85" w:type="dxa"/>
              <w:bottom w:w="6" w:type="dxa"/>
              <w:right w:w="85" w:type="dxa"/>
            </w:tcMar>
          </w:tcPr>
          <w:p w14:paraId="00C2C1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A8EA5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D6980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1 219,00</w:t>
            </w:r>
          </w:p>
        </w:tc>
        <w:tc>
          <w:tcPr>
            <w:tcW w:w="625" w:type="pct"/>
            <w:shd w:val="clear" w:color="auto" w:fill="FFFFFF"/>
            <w:tcMar>
              <w:top w:w="11" w:type="dxa"/>
              <w:left w:w="85" w:type="dxa"/>
              <w:bottom w:w="6" w:type="dxa"/>
              <w:right w:w="85" w:type="dxa"/>
            </w:tcMar>
          </w:tcPr>
          <w:p w14:paraId="337487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04DC4C6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363D800" w14:textId="77777777" w:rsidR="00604C0E" w:rsidRDefault="00604C0E">
            <w:pPr>
              <w:rPr>
                <w:sz w:val="15"/>
                <w:szCs w:val="15"/>
              </w:rPr>
            </w:pPr>
          </w:p>
        </w:tc>
        <w:tc>
          <w:tcPr>
            <w:tcW w:w="625" w:type="pct"/>
            <w:tcMar>
              <w:top w:w="11" w:type="dxa"/>
              <w:left w:w="85" w:type="dxa"/>
              <w:bottom w:w="6" w:type="dxa"/>
              <w:right w:w="85" w:type="dxa"/>
            </w:tcMar>
          </w:tcPr>
          <w:p w14:paraId="68624F8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915A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4954B71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520016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86C8B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73B82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1 219,00</w:t>
            </w:r>
          </w:p>
        </w:tc>
        <w:tc>
          <w:tcPr>
            <w:tcW w:w="625" w:type="pct"/>
            <w:tcMar>
              <w:top w:w="11" w:type="dxa"/>
              <w:left w:w="85" w:type="dxa"/>
              <w:bottom w:w="6" w:type="dxa"/>
              <w:right w:w="85" w:type="dxa"/>
            </w:tcMar>
          </w:tcPr>
          <w:p w14:paraId="311B71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B9DACC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26CD0E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3972F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40095</w:t>
            </w:r>
          </w:p>
        </w:tc>
        <w:tc>
          <w:tcPr>
            <w:tcW w:w="625" w:type="pct"/>
            <w:shd w:val="clear" w:color="auto" w:fill="FFFFFF"/>
            <w:tcMar>
              <w:top w:w="11" w:type="dxa"/>
              <w:left w:w="85" w:type="dxa"/>
              <w:bottom w:w="6" w:type="dxa"/>
              <w:right w:w="85" w:type="dxa"/>
            </w:tcMar>
          </w:tcPr>
          <w:p w14:paraId="0A1629D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F4F93B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7AE39EC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95073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2 368 340,00</w:t>
            </w:r>
          </w:p>
        </w:tc>
        <w:tc>
          <w:tcPr>
            <w:tcW w:w="625" w:type="pct"/>
            <w:shd w:val="clear" w:color="auto" w:fill="FFFFFF"/>
            <w:tcMar>
              <w:top w:w="11" w:type="dxa"/>
              <w:left w:w="85" w:type="dxa"/>
              <w:bottom w:w="6" w:type="dxa"/>
              <w:right w:w="85" w:type="dxa"/>
            </w:tcMar>
          </w:tcPr>
          <w:p w14:paraId="6E7151F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1 651 252,84</w:t>
            </w:r>
          </w:p>
        </w:tc>
        <w:tc>
          <w:tcPr>
            <w:tcW w:w="625" w:type="pct"/>
            <w:shd w:val="clear" w:color="auto" w:fill="FFFFFF"/>
            <w:tcMar>
              <w:top w:w="11" w:type="dxa"/>
              <w:left w:w="85" w:type="dxa"/>
              <w:bottom w:w="6" w:type="dxa"/>
              <w:right w:w="85" w:type="dxa"/>
            </w:tcMar>
          </w:tcPr>
          <w:p w14:paraId="0C614B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69,72%</w:t>
            </w:r>
          </w:p>
        </w:tc>
      </w:tr>
      <w:tr w:rsidR="00604C0E" w14:paraId="517D263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FB4995" w14:textId="77777777" w:rsidR="00604C0E" w:rsidRDefault="00604C0E">
            <w:pPr>
              <w:rPr>
                <w:sz w:val="15"/>
                <w:szCs w:val="15"/>
              </w:rPr>
            </w:pPr>
          </w:p>
        </w:tc>
        <w:tc>
          <w:tcPr>
            <w:tcW w:w="625" w:type="pct"/>
            <w:tcMar>
              <w:top w:w="11" w:type="dxa"/>
              <w:left w:w="85" w:type="dxa"/>
              <w:bottom w:w="6" w:type="dxa"/>
              <w:right w:w="85" w:type="dxa"/>
            </w:tcMar>
          </w:tcPr>
          <w:p w14:paraId="55429E7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7C509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0840</w:t>
            </w:r>
          </w:p>
        </w:tc>
        <w:tc>
          <w:tcPr>
            <w:tcW w:w="625" w:type="pct"/>
            <w:tcMar>
              <w:top w:w="11" w:type="dxa"/>
              <w:left w:w="85" w:type="dxa"/>
              <w:bottom w:w="6" w:type="dxa"/>
              <w:right w:w="85" w:type="dxa"/>
            </w:tcMar>
          </w:tcPr>
          <w:p w14:paraId="5CFED38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Wpływy ze sprzedaży wyrobów </w:t>
            </w:r>
          </w:p>
        </w:tc>
        <w:tc>
          <w:tcPr>
            <w:tcW w:w="625" w:type="pct"/>
            <w:tcMar>
              <w:top w:w="11" w:type="dxa"/>
              <w:left w:w="85" w:type="dxa"/>
              <w:bottom w:w="6" w:type="dxa"/>
              <w:right w:w="85" w:type="dxa"/>
            </w:tcMar>
          </w:tcPr>
          <w:p w14:paraId="3706A2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4A68F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1 711 590,00</w:t>
            </w:r>
          </w:p>
        </w:tc>
        <w:tc>
          <w:tcPr>
            <w:tcW w:w="625" w:type="pct"/>
            <w:tcMar>
              <w:top w:w="11" w:type="dxa"/>
              <w:left w:w="85" w:type="dxa"/>
              <w:bottom w:w="6" w:type="dxa"/>
              <w:right w:w="85" w:type="dxa"/>
            </w:tcMar>
          </w:tcPr>
          <w:p w14:paraId="54EC92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1 256 551,83</w:t>
            </w:r>
          </w:p>
        </w:tc>
        <w:tc>
          <w:tcPr>
            <w:tcW w:w="625" w:type="pct"/>
            <w:tcMar>
              <w:top w:w="11" w:type="dxa"/>
              <w:left w:w="85" w:type="dxa"/>
              <w:bottom w:w="6" w:type="dxa"/>
              <w:right w:w="85" w:type="dxa"/>
            </w:tcMar>
          </w:tcPr>
          <w:p w14:paraId="12AEA8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73,41%</w:t>
            </w:r>
          </w:p>
        </w:tc>
      </w:tr>
      <w:tr w:rsidR="00604C0E" w14:paraId="0A71302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92EE0B2" w14:textId="77777777" w:rsidR="00604C0E" w:rsidRDefault="00604C0E">
            <w:pPr>
              <w:rPr>
                <w:sz w:val="15"/>
                <w:szCs w:val="15"/>
              </w:rPr>
            </w:pPr>
          </w:p>
        </w:tc>
        <w:tc>
          <w:tcPr>
            <w:tcW w:w="625" w:type="pct"/>
            <w:tcMar>
              <w:top w:w="11" w:type="dxa"/>
              <w:left w:w="85" w:type="dxa"/>
              <w:bottom w:w="6" w:type="dxa"/>
              <w:right w:w="85" w:type="dxa"/>
            </w:tcMar>
          </w:tcPr>
          <w:p w14:paraId="266EDDA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63A83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0DDEF61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3D928C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A191F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0D93F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267,71</w:t>
            </w:r>
          </w:p>
        </w:tc>
        <w:tc>
          <w:tcPr>
            <w:tcW w:w="625" w:type="pct"/>
            <w:tcMar>
              <w:top w:w="11" w:type="dxa"/>
              <w:left w:w="85" w:type="dxa"/>
              <w:bottom w:w="6" w:type="dxa"/>
              <w:right w:w="85" w:type="dxa"/>
            </w:tcMar>
          </w:tcPr>
          <w:p w14:paraId="5964C8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41B332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3508748" w14:textId="77777777" w:rsidR="00604C0E" w:rsidRDefault="00604C0E">
            <w:pPr>
              <w:rPr>
                <w:sz w:val="15"/>
                <w:szCs w:val="15"/>
              </w:rPr>
            </w:pPr>
          </w:p>
        </w:tc>
        <w:tc>
          <w:tcPr>
            <w:tcW w:w="625" w:type="pct"/>
            <w:tcMar>
              <w:top w:w="11" w:type="dxa"/>
              <w:left w:w="85" w:type="dxa"/>
              <w:bottom w:w="6" w:type="dxa"/>
              <w:right w:w="85" w:type="dxa"/>
            </w:tcMar>
          </w:tcPr>
          <w:p w14:paraId="3362A37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2592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3E6782E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24169F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2EC37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656 750,00</w:t>
            </w:r>
          </w:p>
        </w:tc>
        <w:tc>
          <w:tcPr>
            <w:tcW w:w="625" w:type="pct"/>
            <w:tcMar>
              <w:top w:w="11" w:type="dxa"/>
              <w:left w:w="85" w:type="dxa"/>
              <w:bottom w:w="6" w:type="dxa"/>
              <w:right w:w="85" w:type="dxa"/>
            </w:tcMar>
          </w:tcPr>
          <w:p w14:paraId="0B08FB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394 433,30</w:t>
            </w:r>
          </w:p>
        </w:tc>
        <w:tc>
          <w:tcPr>
            <w:tcW w:w="625" w:type="pct"/>
            <w:tcMar>
              <w:top w:w="11" w:type="dxa"/>
              <w:left w:w="85" w:type="dxa"/>
              <w:bottom w:w="6" w:type="dxa"/>
              <w:right w:w="85" w:type="dxa"/>
            </w:tcMar>
          </w:tcPr>
          <w:p w14:paraId="72A4B7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60,06%</w:t>
            </w:r>
          </w:p>
        </w:tc>
      </w:tr>
      <w:tr w:rsidR="00604C0E" w14:paraId="68BA87A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286BE15" w14:textId="77777777" w:rsidR="00604C0E" w:rsidRDefault="00A17617">
            <w:pPr>
              <w:rPr>
                <w:b/>
                <w:bCs/>
                <w:sz w:val="15"/>
                <w:szCs w:val="15"/>
              </w:rPr>
            </w:pPr>
            <w:r>
              <w:rPr>
                <w:b/>
                <w:bCs/>
                <w:sz w:val="15"/>
                <w:szCs w:val="15"/>
              </w:rPr>
              <w:t>600</w:t>
            </w:r>
          </w:p>
        </w:tc>
        <w:tc>
          <w:tcPr>
            <w:tcW w:w="625" w:type="pct"/>
            <w:shd w:val="clear" w:color="auto" w:fill="FFFFFF"/>
            <w:tcMar>
              <w:top w:w="11" w:type="dxa"/>
              <w:left w:w="85" w:type="dxa"/>
              <w:bottom w:w="6" w:type="dxa"/>
              <w:right w:w="85" w:type="dxa"/>
            </w:tcMar>
          </w:tcPr>
          <w:p w14:paraId="5636EDB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44A674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56850C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Transport i łączność</w:t>
            </w:r>
          </w:p>
        </w:tc>
        <w:tc>
          <w:tcPr>
            <w:tcW w:w="625" w:type="pct"/>
            <w:shd w:val="clear" w:color="auto" w:fill="FFFFFF"/>
            <w:tcMar>
              <w:top w:w="11" w:type="dxa"/>
              <w:left w:w="85" w:type="dxa"/>
              <w:bottom w:w="6" w:type="dxa"/>
              <w:right w:w="85" w:type="dxa"/>
            </w:tcMar>
          </w:tcPr>
          <w:p w14:paraId="0DEEC6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C485D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F3F4B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8,87</w:t>
            </w:r>
          </w:p>
        </w:tc>
        <w:tc>
          <w:tcPr>
            <w:tcW w:w="625" w:type="pct"/>
            <w:shd w:val="clear" w:color="auto" w:fill="FFFFFF"/>
            <w:tcMar>
              <w:top w:w="11" w:type="dxa"/>
              <w:left w:w="85" w:type="dxa"/>
              <w:bottom w:w="6" w:type="dxa"/>
              <w:right w:w="85" w:type="dxa"/>
            </w:tcMar>
          </w:tcPr>
          <w:p w14:paraId="5A4A20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529C54F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6F1E6F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9370D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60016</w:t>
            </w:r>
          </w:p>
        </w:tc>
        <w:tc>
          <w:tcPr>
            <w:tcW w:w="625" w:type="pct"/>
            <w:shd w:val="clear" w:color="auto" w:fill="FFFFFF"/>
            <w:tcMar>
              <w:top w:w="11" w:type="dxa"/>
              <w:left w:w="85" w:type="dxa"/>
              <w:bottom w:w="6" w:type="dxa"/>
              <w:right w:w="85" w:type="dxa"/>
            </w:tcMar>
          </w:tcPr>
          <w:p w14:paraId="70103A1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992141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publiczne gminne</w:t>
            </w:r>
          </w:p>
        </w:tc>
        <w:tc>
          <w:tcPr>
            <w:tcW w:w="625" w:type="pct"/>
            <w:shd w:val="clear" w:color="auto" w:fill="FFFFFF"/>
            <w:tcMar>
              <w:top w:w="11" w:type="dxa"/>
              <w:left w:w="85" w:type="dxa"/>
              <w:bottom w:w="6" w:type="dxa"/>
              <w:right w:w="85" w:type="dxa"/>
            </w:tcMar>
          </w:tcPr>
          <w:p w14:paraId="341ABB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0A79A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8E038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8,87</w:t>
            </w:r>
          </w:p>
        </w:tc>
        <w:tc>
          <w:tcPr>
            <w:tcW w:w="625" w:type="pct"/>
            <w:shd w:val="clear" w:color="auto" w:fill="FFFFFF"/>
            <w:tcMar>
              <w:top w:w="11" w:type="dxa"/>
              <w:left w:w="85" w:type="dxa"/>
              <w:bottom w:w="6" w:type="dxa"/>
              <w:right w:w="85" w:type="dxa"/>
            </w:tcMar>
          </w:tcPr>
          <w:p w14:paraId="0CEF47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33E099E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2746145" w14:textId="77777777" w:rsidR="00604C0E" w:rsidRDefault="00604C0E">
            <w:pPr>
              <w:rPr>
                <w:sz w:val="15"/>
                <w:szCs w:val="15"/>
              </w:rPr>
            </w:pPr>
          </w:p>
        </w:tc>
        <w:tc>
          <w:tcPr>
            <w:tcW w:w="625" w:type="pct"/>
            <w:tcMar>
              <w:top w:w="11" w:type="dxa"/>
              <w:left w:w="85" w:type="dxa"/>
              <w:bottom w:w="6" w:type="dxa"/>
              <w:right w:w="85" w:type="dxa"/>
            </w:tcMar>
          </w:tcPr>
          <w:p w14:paraId="55C4703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124A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14D1F2A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555657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C6475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FE2E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8,87</w:t>
            </w:r>
          </w:p>
        </w:tc>
        <w:tc>
          <w:tcPr>
            <w:tcW w:w="625" w:type="pct"/>
            <w:tcMar>
              <w:top w:w="11" w:type="dxa"/>
              <w:left w:w="85" w:type="dxa"/>
              <w:bottom w:w="6" w:type="dxa"/>
              <w:right w:w="85" w:type="dxa"/>
            </w:tcMar>
          </w:tcPr>
          <w:p w14:paraId="065988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A93A95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A7DE0F4" w14:textId="77777777" w:rsidR="00604C0E" w:rsidRDefault="00A17617">
            <w:pPr>
              <w:rPr>
                <w:b/>
                <w:bCs/>
                <w:sz w:val="15"/>
                <w:szCs w:val="15"/>
              </w:rPr>
            </w:pPr>
            <w:r>
              <w:rPr>
                <w:b/>
                <w:bCs/>
                <w:sz w:val="15"/>
                <w:szCs w:val="15"/>
              </w:rPr>
              <w:t>700</w:t>
            </w:r>
          </w:p>
        </w:tc>
        <w:tc>
          <w:tcPr>
            <w:tcW w:w="625" w:type="pct"/>
            <w:shd w:val="clear" w:color="auto" w:fill="FFFFFF"/>
            <w:tcMar>
              <w:top w:w="11" w:type="dxa"/>
              <w:left w:w="85" w:type="dxa"/>
              <w:bottom w:w="6" w:type="dxa"/>
              <w:right w:w="85" w:type="dxa"/>
            </w:tcMar>
          </w:tcPr>
          <w:p w14:paraId="5A2BD1E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E20358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4B349A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mieszkaniowa</w:t>
            </w:r>
          </w:p>
        </w:tc>
        <w:tc>
          <w:tcPr>
            <w:tcW w:w="625" w:type="pct"/>
            <w:shd w:val="clear" w:color="auto" w:fill="FFFFFF"/>
            <w:tcMar>
              <w:top w:w="11" w:type="dxa"/>
              <w:left w:w="85" w:type="dxa"/>
              <w:bottom w:w="6" w:type="dxa"/>
              <w:right w:w="85" w:type="dxa"/>
            </w:tcMar>
          </w:tcPr>
          <w:p w14:paraId="3D1C4C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344 250,00</w:t>
            </w:r>
          </w:p>
        </w:tc>
        <w:tc>
          <w:tcPr>
            <w:tcW w:w="625" w:type="pct"/>
            <w:shd w:val="clear" w:color="auto" w:fill="FFFFFF"/>
            <w:tcMar>
              <w:top w:w="11" w:type="dxa"/>
              <w:left w:w="85" w:type="dxa"/>
              <w:bottom w:w="6" w:type="dxa"/>
              <w:right w:w="85" w:type="dxa"/>
            </w:tcMar>
          </w:tcPr>
          <w:p w14:paraId="019F63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434 389,53</w:t>
            </w:r>
          </w:p>
        </w:tc>
        <w:tc>
          <w:tcPr>
            <w:tcW w:w="625" w:type="pct"/>
            <w:shd w:val="clear" w:color="auto" w:fill="FFFFFF"/>
            <w:tcMar>
              <w:top w:w="11" w:type="dxa"/>
              <w:left w:w="85" w:type="dxa"/>
              <w:bottom w:w="6" w:type="dxa"/>
              <w:right w:w="85" w:type="dxa"/>
            </w:tcMar>
          </w:tcPr>
          <w:p w14:paraId="5ABE9C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476 821,38</w:t>
            </w:r>
          </w:p>
        </w:tc>
        <w:tc>
          <w:tcPr>
            <w:tcW w:w="625" w:type="pct"/>
            <w:shd w:val="clear" w:color="auto" w:fill="FFFFFF"/>
            <w:tcMar>
              <w:top w:w="11" w:type="dxa"/>
              <w:left w:w="85" w:type="dxa"/>
              <w:bottom w:w="6" w:type="dxa"/>
              <w:right w:w="85" w:type="dxa"/>
            </w:tcMar>
          </w:tcPr>
          <w:p w14:paraId="5D8B0D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109,77%</w:t>
            </w:r>
          </w:p>
        </w:tc>
      </w:tr>
      <w:tr w:rsidR="00604C0E" w14:paraId="1475CB6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DD48DF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E5797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70005</w:t>
            </w:r>
          </w:p>
        </w:tc>
        <w:tc>
          <w:tcPr>
            <w:tcW w:w="625" w:type="pct"/>
            <w:shd w:val="clear" w:color="auto" w:fill="FFFFFF"/>
            <w:tcMar>
              <w:top w:w="11" w:type="dxa"/>
              <w:left w:w="85" w:type="dxa"/>
              <w:bottom w:w="6" w:type="dxa"/>
              <w:right w:w="85" w:type="dxa"/>
            </w:tcMar>
          </w:tcPr>
          <w:p w14:paraId="314B72E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684721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gruntami i nieruchomościami</w:t>
            </w:r>
          </w:p>
        </w:tc>
        <w:tc>
          <w:tcPr>
            <w:tcW w:w="625" w:type="pct"/>
            <w:shd w:val="clear" w:color="auto" w:fill="FFFFFF"/>
            <w:tcMar>
              <w:top w:w="11" w:type="dxa"/>
              <w:left w:w="85" w:type="dxa"/>
              <w:bottom w:w="6" w:type="dxa"/>
              <w:right w:w="85" w:type="dxa"/>
            </w:tcMar>
          </w:tcPr>
          <w:p w14:paraId="1218E8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344 250,00</w:t>
            </w:r>
          </w:p>
        </w:tc>
        <w:tc>
          <w:tcPr>
            <w:tcW w:w="625" w:type="pct"/>
            <w:shd w:val="clear" w:color="auto" w:fill="FFFFFF"/>
            <w:tcMar>
              <w:top w:w="11" w:type="dxa"/>
              <w:left w:w="85" w:type="dxa"/>
              <w:bottom w:w="6" w:type="dxa"/>
              <w:right w:w="85" w:type="dxa"/>
            </w:tcMar>
          </w:tcPr>
          <w:p w14:paraId="608BB19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434 389,53</w:t>
            </w:r>
          </w:p>
        </w:tc>
        <w:tc>
          <w:tcPr>
            <w:tcW w:w="625" w:type="pct"/>
            <w:shd w:val="clear" w:color="auto" w:fill="FFFFFF"/>
            <w:tcMar>
              <w:top w:w="11" w:type="dxa"/>
              <w:left w:w="85" w:type="dxa"/>
              <w:bottom w:w="6" w:type="dxa"/>
              <w:right w:w="85" w:type="dxa"/>
            </w:tcMar>
          </w:tcPr>
          <w:p w14:paraId="6A299A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476 821,38</w:t>
            </w:r>
          </w:p>
        </w:tc>
        <w:tc>
          <w:tcPr>
            <w:tcW w:w="625" w:type="pct"/>
            <w:shd w:val="clear" w:color="auto" w:fill="FFFFFF"/>
            <w:tcMar>
              <w:top w:w="11" w:type="dxa"/>
              <w:left w:w="85" w:type="dxa"/>
              <w:bottom w:w="6" w:type="dxa"/>
              <w:right w:w="85" w:type="dxa"/>
            </w:tcMar>
          </w:tcPr>
          <w:p w14:paraId="5928FC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109,77%</w:t>
            </w:r>
          </w:p>
        </w:tc>
      </w:tr>
      <w:tr w:rsidR="00604C0E" w14:paraId="3351F77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095DAE" w14:textId="77777777" w:rsidR="00604C0E" w:rsidRDefault="00604C0E">
            <w:pPr>
              <w:rPr>
                <w:sz w:val="15"/>
                <w:szCs w:val="15"/>
              </w:rPr>
            </w:pPr>
          </w:p>
        </w:tc>
        <w:tc>
          <w:tcPr>
            <w:tcW w:w="625" w:type="pct"/>
            <w:tcMar>
              <w:top w:w="11" w:type="dxa"/>
              <w:left w:w="85" w:type="dxa"/>
              <w:bottom w:w="6" w:type="dxa"/>
              <w:right w:w="85" w:type="dxa"/>
            </w:tcMar>
          </w:tcPr>
          <w:p w14:paraId="305B8A3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2D24E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0470</w:t>
            </w:r>
          </w:p>
        </w:tc>
        <w:tc>
          <w:tcPr>
            <w:tcW w:w="625" w:type="pct"/>
            <w:tcMar>
              <w:top w:w="11" w:type="dxa"/>
              <w:left w:w="85" w:type="dxa"/>
              <w:bottom w:w="6" w:type="dxa"/>
              <w:right w:w="85" w:type="dxa"/>
            </w:tcMar>
          </w:tcPr>
          <w:p w14:paraId="19091C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trwały zarząd, użytkowanie i służebności</w:t>
            </w:r>
          </w:p>
        </w:tc>
        <w:tc>
          <w:tcPr>
            <w:tcW w:w="625" w:type="pct"/>
            <w:tcMar>
              <w:top w:w="11" w:type="dxa"/>
              <w:left w:w="85" w:type="dxa"/>
              <w:bottom w:w="6" w:type="dxa"/>
              <w:right w:w="85" w:type="dxa"/>
            </w:tcMar>
          </w:tcPr>
          <w:p w14:paraId="0D85AB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625" w:type="pct"/>
            <w:tcMar>
              <w:top w:w="11" w:type="dxa"/>
              <w:left w:w="85" w:type="dxa"/>
              <w:bottom w:w="6" w:type="dxa"/>
              <w:right w:w="85" w:type="dxa"/>
            </w:tcMar>
          </w:tcPr>
          <w:p w14:paraId="5C0703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625" w:type="pct"/>
            <w:tcMar>
              <w:top w:w="11" w:type="dxa"/>
              <w:left w:w="85" w:type="dxa"/>
              <w:bottom w:w="6" w:type="dxa"/>
              <w:right w:w="85" w:type="dxa"/>
            </w:tcMar>
          </w:tcPr>
          <w:p w14:paraId="141C26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11 855,34</w:t>
            </w:r>
          </w:p>
        </w:tc>
        <w:tc>
          <w:tcPr>
            <w:tcW w:w="625" w:type="pct"/>
            <w:tcMar>
              <w:top w:w="11" w:type="dxa"/>
              <w:left w:w="85" w:type="dxa"/>
              <w:bottom w:w="6" w:type="dxa"/>
              <w:right w:w="85" w:type="dxa"/>
            </w:tcMar>
          </w:tcPr>
          <w:p w14:paraId="170845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91,19%</w:t>
            </w:r>
          </w:p>
        </w:tc>
      </w:tr>
      <w:tr w:rsidR="00604C0E" w14:paraId="58B3435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A8F1ADE" w14:textId="77777777" w:rsidR="00604C0E" w:rsidRDefault="00604C0E">
            <w:pPr>
              <w:rPr>
                <w:sz w:val="15"/>
                <w:szCs w:val="15"/>
              </w:rPr>
            </w:pPr>
          </w:p>
        </w:tc>
        <w:tc>
          <w:tcPr>
            <w:tcW w:w="625" w:type="pct"/>
            <w:tcMar>
              <w:top w:w="11" w:type="dxa"/>
              <w:left w:w="85" w:type="dxa"/>
              <w:bottom w:w="6" w:type="dxa"/>
              <w:right w:w="85" w:type="dxa"/>
            </w:tcMar>
          </w:tcPr>
          <w:p w14:paraId="0F06AEE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E70E8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0550</w:t>
            </w:r>
          </w:p>
        </w:tc>
        <w:tc>
          <w:tcPr>
            <w:tcW w:w="625" w:type="pct"/>
            <w:tcMar>
              <w:top w:w="11" w:type="dxa"/>
              <w:left w:w="85" w:type="dxa"/>
              <w:bottom w:w="6" w:type="dxa"/>
              <w:right w:w="85" w:type="dxa"/>
            </w:tcMar>
          </w:tcPr>
          <w:p w14:paraId="1C9737A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 tytułu użytkowania wieczystego nieruchomości</w:t>
            </w:r>
          </w:p>
        </w:tc>
        <w:tc>
          <w:tcPr>
            <w:tcW w:w="625" w:type="pct"/>
            <w:tcMar>
              <w:top w:w="11" w:type="dxa"/>
              <w:left w:w="85" w:type="dxa"/>
              <w:bottom w:w="6" w:type="dxa"/>
              <w:right w:w="85" w:type="dxa"/>
            </w:tcMar>
          </w:tcPr>
          <w:p w14:paraId="703DE8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46 250,00</w:t>
            </w:r>
          </w:p>
        </w:tc>
        <w:tc>
          <w:tcPr>
            <w:tcW w:w="625" w:type="pct"/>
            <w:tcMar>
              <w:top w:w="11" w:type="dxa"/>
              <w:left w:w="85" w:type="dxa"/>
              <w:bottom w:w="6" w:type="dxa"/>
              <w:right w:w="85" w:type="dxa"/>
            </w:tcMar>
          </w:tcPr>
          <w:p w14:paraId="12081F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55 250,00</w:t>
            </w:r>
          </w:p>
        </w:tc>
        <w:tc>
          <w:tcPr>
            <w:tcW w:w="625" w:type="pct"/>
            <w:tcMar>
              <w:top w:w="11" w:type="dxa"/>
              <w:left w:w="85" w:type="dxa"/>
              <w:bottom w:w="6" w:type="dxa"/>
              <w:right w:w="85" w:type="dxa"/>
            </w:tcMar>
          </w:tcPr>
          <w:p w14:paraId="5CAFA0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55 906,43</w:t>
            </w:r>
          </w:p>
        </w:tc>
        <w:tc>
          <w:tcPr>
            <w:tcW w:w="625" w:type="pct"/>
            <w:tcMar>
              <w:top w:w="11" w:type="dxa"/>
              <w:left w:w="85" w:type="dxa"/>
              <w:bottom w:w="6" w:type="dxa"/>
              <w:right w:w="85" w:type="dxa"/>
            </w:tcMar>
          </w:tcPr>
          <w:p w14:paraId="58B953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101,19%</w:t>
            </w:r>
          </w:p>
        </w:tc>
      </w:tr>
      <w:tr w:rsidR="00604C0E" w14:paraId="1331201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02ADD28" w14:textId="77777777" w:rsidR="00604C0E" w:rsidRDefault="00604C0E">
            <w:pPr>
              <w:rPr>
                <w:sz w:val="15"/>
                <w:szCs w:val="15"/>
              </w:rPr>
            </w:pPr>
          </w:p>
        </w:tc>
        <w:tc>
          <w:tcPr>
            <w:tcW w:w="625" w:type="pct"/>
            <w:tcMar>
              <w:top w:w="11" w:type="dxa"/>
              <w:left w:w="85" w:type="dxa"/>
              <w:bottom w:w="6" w:type="dxa"/>
              <w:right w:w="85" w:type="dxa"/>
            </w:tcMar>
          </w:tcPr>
          <w:p w14:paraId="37733A1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A88A0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4685434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0171E7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09C1B6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6778B4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8 303,53</w:t>
            </w:r>
          </w:p>
        </w:tc>
        <w:tc>
          <w:tcPr>
            <w:tcW w:w="625" w:type="pct"/>
            <w:tcMar>
              <w:top w:w="11" w:type="dxa"/>
              <w:left w:w="85" w:type="dxa"/>
              <w:bottom w:w="6" w:type="dxa"/>
              <w:right w:w="85" w:type="dxa"/>
            </w:tcMar>
          </w:tcPr>
          <w:p w14:paraId="1CAF7B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138,39%</w:t>
            </w:r>
          </w:p>
        </w:tc>
      </w:tr>
      <w:tr w:rsidR="00604C0E" w14:paraId="6CD3C21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EA8DDA8" w14:textId="77777777" w:rsidR="00604C0E" w:rsidRDefault="00604C0E">
            <w:pPr>
              <w:rPr>
                <w:sz w:val="15"/>
                <w:szCs w:val="15"/>
              </w:rPr>
            </w:pPr>
          </w:p>
        </w:tc>
        <w:tc>
          <w:tcPr>
            <w:tcW w:w="625" w:type="pct"/>
            <w:tcMar>
              <w:top w:w="11" w:type="dxa"/>
              <w:left w:w="85" w:type="dxa"/>
              <w:bottom w:w="6" w:type="dxa"/>
              <w:right w:w="85" w:type="dxa"/>
            </w:tcMar>
          </w:tcPr>
          <w:p w14:paraId="0F4C64E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C8AB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0750</w:t>
            </w:r>
          </w:p>
        </w:tc>
        <w:tc>
          <w:tcPr>
            <w:tcW w:w="625" w:type="pct"/>
            <w:tcMar>
              <w:top w:w="11" w:type="dxa"/>
              <w:left w:w="85" w:type="dxa"/>
              <w:bottom w:w="6" w:type="dxa"/>
              <w:right w:w="85" w:type="dxa"/>
            </w:tcMar>
          </w:tcPr>
          <w:p w14:paraId="2D62213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najmu i dzierżawy składników majątkowych Skarbu Państwa, jednostek samorządu terytorialnego lub innych jednostek zaliczanych do sektora finansów publicznych oraz innych umów o podobnym charakterze</w:t>
            </w:r>
          </w:p>
        </w:tc>
        <w:tc>
          <w:tcPr>
            <w:tcW w:w="625" w:type="pct"/>
            <w:tcMar>
              <w:top w:w="11" w:type="dxa"/>
              <w:left w:w="85" w:type="dxa"/>
              <w:bottom w:w="6" w:type="dxa"/>
              <w:right w:w="85" w:type="dxa"/>
            </w:tcMar>
          </w:tcPr>
          <w:p w14:paraId="28A20B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280 000,00</w:t>
            </w:r>
          </w:p>
        </w:tc>
        <w:tc>
          <w:tcPr>
            <w:tcW w:w="625" w:type="pct"/>
            <w:tcMar>
              <w:top w:w="11" w:type="dxa"/>
              <w:left w:w="85" w:type="dxa"/>
              <w:bottom w:w="6" w:type="dxa"/>
              <w:right w:w="85" w:type="dxa"/>
            </w:tcMar>
          </w:tcPr>
          <w:p w14:paraId="6BB0AE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343 000,00</w:t>
            </w:r>
          </w:p>
        </w:tc>
        <w:tc>
          <w:tcPr>
            <w:tcW w:w="625" w:type="pct"/>
            <w:tcMar>
              <w:top w:w="11" w:type="dxa"/>
              <w:left w:w="85" w:type="dxa"/>
              <w:bottom w:w="6" w:type="dxa"/>
              <w:right w:w="85" w:type="dxa"/>
            </w:tcMar>
          </w:tcPr>
          <w:p w14:paraId="743457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386 088,76</w:t>
            </w:r>
          </w:p>
        </w:tc>
        <w:tc>
          <w:tcPr>
            <w:tcW w:w="625" w:type="pct"/>
            <w:tcMar>
              <w:top w:w="11" w:type="dxa"/>
              <w:left w:w="85" w:type="dxa"/>
              <w:bottom w:w="6" w:type="dxa"/>
              <w:right w:w="85" w:type="dxa"/>
            </w:tcMar>
          </w:tcPr>
          <w:p w14:paraId="17066E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112,56%</w:t>
            </w:r>
          </w:p>
        </w:tc>
      </w:tr>
      <w:tr w:rsidR="00604C0E" w14:paraId="76D5281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2CA06B6" w14:textId="77777777" w:rsidR="00604C0E" w:rsidRDefault="00604C0E">
            <w:pPr>
              <w:rPr>
                <w:sz w:val="15"/>
                <w:szCs w:val="15"/>
              </w:rPr>
            </w:pPr>
          </w:p>
        </w:tc>
        <w:tc>
          <w:tcPr>
            <w:tcW w:w="625" w:type="pct"/>
            <w:tcMar>
              <w:top w:w="11" w:type="dxa"/>
              <w:left w:w="85" w:type="dxa"/>
              <w:bottom w:w="6" w:type="dxa"/>
              <w:right w:w="85" w:type="dxa"/>
            </w:tcMar>
          </w:tcPr>
          <w:p w14:paraId="6B702E7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9B437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21D4E95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000753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42D03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DECE8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5 070,42</w:t>
            </w:r>
          </w:p>
        </w:tc>
        <w:tc>
          <w:tcPr>
            <w:tcW w:w="625" w:type="pct"/>
            <w:tcMar>
              <w:top w:w="11" w:type="dxa"/>
              <w:left w:w="85" w:type="dxa"/>
              <w:bottom w:w="6" w:type="dxa"/>
              <w:right w:w="85" w:type="dxa"/>
            </w:tcMar>
          </w:tcPr>
          <w:p w14:paraId="44A130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4EB349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A6F48D3" w14:textId="77777777" w:rsidR="00604C0E" w:rsidRDefault="00604C0E">
            <w:pPr>
              <w:rPr>
                <w:sz w:val="15"/>
                <w:szCs w:val="15"/>
              </w:rPr>
            </w:pPr>
          </w:p>
        </w:tc>
        <w:tc>
          <w:tcPr>
            <w:tcW w:w="625" w:type="pct"/>
            <w:tcMar>
              <w:top w:w="11" w:type="dxa"/>
              <w:left w:w="85" w:type="dxa"/>
              <w:bottom w:w="6" w:type="dxa"/>
              <w:right w:w="85" w:type="dxa"/>
            </w:tcMar>
          </w:tcPr>
          <w:p w14:paraId="4A49C47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B0295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7D29215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2DF02F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256D8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8C384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96,90</w:t>
            </w:r>
          </w:p>
        </w:tc>
        <w:tc>
          <w:tcPr>
            <w:tcW w:w="625" w:type="pct"/>
            <w:tcMar>
              <w:top w:w="11" w:type="dxa"/>
              <w:left w:w="85" w:type="dxa"/>
              <w:bottom w:w="6" w:type="dxa"/>
              <w:right w:w="85" w:type="dxa"/>
            </w:tcMar>
          </w:tcPr>
          <w:p w14:paraId="4FC85E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F73649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E4CB667" w14:textId="77777777" w:rsidR="00604C0E" w:rsidRDefault="00604C0E">
            <w:pPr>
              <w:rPr>
                <w:sz w:val="15"/>
                <w:szCs w:val="15"/>
              </w:rPr>
            </w:pPr>
          </w:p>
        </w:tc>
        <w:tc>
          <w:tcPr>
            <w:tcW w:w="625" w:type="pct"/>
            <w:tcMar>
              <w:top w:w="11" w:type="dxa"/>
              <w:left w:w="85" w:type="dxa"/>
              <w:bottom w:w="6" w:type="dxa"/>
              <w:right w:w="85" w:type="dxa"/>
            </w:tcMar>
          </w:tcPr>
          <w:p w14:paraId="3FFE86C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2864A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0950</w:t>
            </w:r>
          </w:p>
        </w:tc>
        <w:tc>
          <w:tcPr>
            <w:tcW w:w="625" w:type="pct"/>
            <w:tcMar>
              <w:top w:w="11" w:type="dxa"/>
              <w:left w:w="85" w:type="dxa"/>
              <w:bottom w:w="6" w:type="dxa"/>
              <w:right w:w="85" w:type="dxa"/>
            </w:tcMar>
          </w:tcPr>
          <w:p w14:paraId="14D97DA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kar i odszkodowań wynikających z umów</w:t>
            </w:r>
          </w:p>
        </w:tc>
        <w:tc>
          <w:tcPr>
            <w:tcW w:w="625" w:type="pct"/>
            <w:tcMar>
              <w:top w:w="11" w:type="dxa"/>
              <w:left w:w="85" w:type="dxa"/>
              <w:bottom w:w="6" w:type="dxa"/>
              <w:right w:w="85" w:type="dxa"/>
            </w:tcMar>
          </w:tcPr>
          <w:p w14:paraId="76B6B5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A5457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7 639,53</w:t>
            </w:r>
          </w:p>
        </w:tc>
        <w:tc>
          <w:tcPr>
            <w:tcW w:w="625" w:type="pct"/>
            <w:tcMar>
              <w:top w:w="11" w:type="dxa"/>
              <w:left w:w="85" w:type="dxa"/>
              <w:bottom w:w="6" w:type="dxa"/>
              <w:right w:w="85" w:type="dxa"/>
            </w:tcMar>
          </w:tcPr>
          <w:p w14:paraId="70BE0C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5FABE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7F012D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8E70D8F" w14:textId="77777777" w:rsidR="00604C0E" w:rsidRDefault="00604C0E">
            <w:pPr>
              <w:rPr>
                <w:sz w:val="15"/>
                <w:szCs w:val="15"/>
              </w:rPr>
            </w:pPr>
          </w:p>
        </w:tc>
        <w:tc>
          <w:tcPr>
            <w:tcW w:w="625" w:type="pct"/>
            <w:tcMar>
              <w:top w:w="11" w:type="dxa"/>
              <w:left w:w="85" w:type="dxa"/>
              <w:bottom w:w="6" w:type="dxa"/>
              <w:right w:w="85" w:type="dxa"/>
            </w:tcMar>
          </w:tcPr>
          <w:p w14:paraId="630007D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3394A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2710</w:t>
            </w:r>
          </w:p>
        </w:tc>
        <w:tc>
          <w:tcPr>
            <w:tcW w:w="625" w:type="pct"/>
            <w:tcMar>
              <w:top w:w="11" w:type="dxa"/>
              <w:left w:w="85" w:type="dxa"/>
              <w:bottom w:w="6" w:type="dxa"/>
              <w:right w:w="85" w:type="dxa"/>
            </w:tcMar>
          </w:tcPr>
          <w:p w14:paraId="17FB2F3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tytułu pomocy finansowej udzielanej między jednostkami samorządu terytorialnego na dofinansowanie własnych zadań bieżących</w:t>
            </w:r>
          </w:p>
        </w:tc>
        <w:tc>
          <w:tcPr>
            <w:tcW w:w="625" w:type="pct"/>
            <w:tcMar>
              <w:top w:w="11" w:type="dxa"/>
              <w:left w:w="85" w:type="dxa"/>
              <w:bottom w:w="6" w:type="dxa"/>
              <w:right w:w="85" w:type="dxa"/>
            </w:tcMar>
          </w:tcPr>
          <w:p w14:paraId="1A4E82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0F54E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9 500,00</w:t>
            </w:r>
          </w:p>
        </w:tc>
        <w:tc>
          <w:tcPr>
            <w:tcW w:w="625" w:type="pct"/>
            <w:tcMar>
              <w:top w:w="11" w:type="dxa"/>
              <w:left w:w="85" w:type="dxa"/>
              <w:bottom w:w="6" w:type="dxa"/>
              <w:right w:w="85" w:type="dxa"/>
            </w:tcMar>
          </w:tcPr>
          <w:p w14:paraId="6DC999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9 500,00</w:t>
            </w:r>
          </w:p>
        </w:tc>
        <w:tc>
          <w:tcPr>
            <w:tcW w:w="625" w:type="pct"/>
            <w:tcMar>
              <w:top w:w="11" w:type="dxa"/>
              <w:left w:w="85" w:type="dxa"/>
              <w:bottom w:w="6" w:type="dxa"/>
              <w:right w:w="85" w:type="dxa"/>
            </w:tcMar>
          </w:tcPr>
          <w:p w14:paraId="6A07CA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B669E4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00EF454" w14:textId="77777777" w:rsidR="00604C0E" w:rsidRDefault="00A17617">
            <w:pPr>
              <w:rPr>
                <w:b/>
                <w:bCs/>
                <w:sz w:val="15"/>
                <w:szCs w:val="15"/>
              </w:rPr>
            </w:pPr>
            <w:r>
              <w:rPr>
                <w:b/>
                <w:bCs/>
                <w:sz w:val="15"/>
                <w:szCs w:val="15"/>
              </w:rPr>
              <w:t>720</w:t>
            </w:r>
          </w:p>
        </w:tc>
        <w:tc>
          <w:tcPr>
            <w:tcW w:w="625" w:type="pct"/>
            <w:shd w:val="clear" w:color="auto" w:fill="FFFFFF"/>
            <w:tcMar>
              <w:top w:w="11" w:type="dxa"/>
              <w:left w:w="85" w:type="dxa"/>
              <w:bottom w:w="6" w:type="dxa"/>
              <w:right w:w="85" w:type="dxa"/>
            </w:tcMar>
          </w:tcPr>
          <w:p w14:paraId="38C025E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E7A5A7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6ED81B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Informatyka</w:t>
            </w:r>
          </w:p>
        </w:tc>
        <w:tc>
          <w:tcPr>
            <w:tcW w:w="625" w:type="pct"/>
            <w:shd w:val="clear" w:color="auto" w:fill="FFFFFF"/>
            <w:tcMar>
              <w:top w:w="11" w:type="dxa"/>
              <w:left w:w="85" w:type="dxa"/>
              <w:bottom w:w="6" w:type="dxa"/>
              <w:right w:w="85" w:type="dxa"/>
            </w:tcMar>
          </w:tcPr>
          <w:p w14:paraId="109708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D3A66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47A89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5,72</w:t>
            </w:r>
          </w:p>
        </w:tc>
        <w:tc>
          <w:tcPr>
            <w:tcW w:w="625" w:type="pct"/>
            <w:shd w:val="clear" w:color="auto" w:fill="FFFFFF"/>
            <w:tcMar>
              <w:top w:w="11" w:type="dxa"/>
              <w:left w:w="85" w:type="dxa"/>
              <w:bottom w:w="6" w:type="dxa"/>
              <w:right w:w="85" w:type="dxa"/>
            </w:tcMar>
          </w:tcPr>
          <w:p w14:paraId="3BEA6D0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2A1BE3A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AD3151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EDCBA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72095</w:t>
            </w:r>
          </w:p>
        </w:tc>
        <w:tc>
          <w:tcPr>
            <w:tcW w:w="625" w:type="pct"/>
            <w:shd w:val="clear" w:color="auto" w:fill="FFFFFF"/>
            <w:tcMar>
              <w:top w:w="11" w:type="dxa"/>
              <w:left w:w="85" w:type="dxa"/>
              <w:bottom w:w="6" w:type="dxa"/>
              <w:right w:w="85" w:type="dxa"/>
            </w:tcMar>
          </w:tcPr>
          <w:p w14:paraId="64DEE0E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567039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6C0193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38428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00849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5,72</w:t>
            </w:r>
          </w:p>
        </w:tc>
        <w:tc>
          <w:tcPr>
            <w:tcW w:w="625" w:type="pct"/>
            <w:shd w:val="clear" w:color="auto" w:fill="FFFFFF"/>
            <w:tcMar>
              <w:top w:w="11" w:type="dxa"/>
              <w:left w:w="85" w:type="dxa"/>
              <w:bottom w:w="6" w:type="dxa"/>
              <w:right w:w="85" w:type="dxa"/>
            </w:tcMar>
          </w:tcPr>
          <w:p w14:paraId="68EB68A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35C5AD9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AF974F5" w14:textId="77777777" w:rsidR="00604C0E" w:rsidRDefault="00604C0E">
            <w:pPr>
              <w:rPr>
                <w:sz w:val="15"/>
                <w:szCs w:val="15"/>
              </w:rPr>
            </w:pPr>
          </w:p>
        </w:tc>
        <w:tc>
          <w:tcPr>
            <w:tcW w:w="625" w:type="pct"/>
            <w:tcMar>
              <w:top w:w="11" w:type="dxa"/>
              <w:left w:w="85" w:type="dxa"/>
              <w:bottom w:w="6" w:type="dxa"/>
              <w:right w:w="85" w:type="dxa"/>
            </w:tcMar>
          </w:tcPr>
          <w:p w14:paraId="1F08951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74BCA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21B6A0D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7644AD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3CE26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6AB30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5,72</w:t>
            </w:r>
          </w:p>
        </w:tc>
        <w:tc>
          <w:tcPr>
            <w:tcW w:w="625" w:type="pct"/>
            <w:tcMar>
              <w:top w:w="11" w:type="dxa"/>
              <w:left w:w="85" w:type="dxa"/>
              <w:bottom w:w="6" w:type="dxa"/>
              <w:right w:w="85" w:type="dxa"/>
            </w:tcMar>
          </w:tcPr>
          <w:p w14:paraId="0078CF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3CB95F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BA27630" w14:textId="77777777" w:rsidR="00604C0E" w:rsidRDefault="00A17617">
            <w:pPr>
              <w:rPr>
                <w:b/>
                <w:bCs/>
                <w:sz w:val="15"/>
                <w:szCs w:val="15"/>
              </w:rPr>
            </w:pPr>
            <w:r>
              <w:rPr>
                <w:b/>
                <w:bCs/>
                <w:sz w:val="15"/>
                <w:szCs w:val="15"/>
              </w:rPr>
              <w:t>750</w:t>
            </w:r>
          </w:p>
        </w:tc>
        <w:tc>
          <w:tcPr>
            <w:tcW w:w="625" w:type="pct"/>
            <w:shd w:val="clear" w:color="auto" w:fill="FFFFFF"/>
            <w:tcMar>
              <w:top w:w="11" w:type="dxa"/>
              <w:left w:w="85" w:type="dxa"/>
              <w:bottom w:w="6" w:type="dxa"/>
              <w:right w:w="85" w:type="dxa"/>
            </w:tcMar>
          </w:tcPr>
          <w:p w14:paraId="229D1B6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03123F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83CD97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Administracja publiczna</w:t>
            </w:r>
          </w:p>
        </w:tc>
        <w:tc>
          <w:tcPr>
            <w:tcW w:w="625" w:type="pct"/>
            <w:shd w:val="clear" w:color="auto" w:fill="FFFFFF"/>
            <w:tcMar>
              <w:top w:w="11" w:type="dxa"/>
              <w:left w:w="85" w:type="dxa"/>
              <w:bottom w:w="6" w:type="dxa"/>
              <w:right w:w="85" w:type="dxa"/>
            </w:tcMar>
          </w:tcPr>
          <w:p w14:paraId="516FD9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101 353,00</w:t>
            </w:r>
          </w:p>
        </w:tc>
        <w:tc>
          <w:tcPr>
            <w:tcW w:w="625" w:type="pct"/>
            <w:shd w:val="clear" w:color="auto" w:fill="FFFFFF"/>
            <w:tcMar>
              <w:top w:w="11" w:type="dxa"/>
              <w:left w:w="85" w:type="dxa"/>
              <w:bottom w:w="6" w:type="dxa"/>
              <w:right w:w="85" w:type="dxa"/>
            </w:tcMar>
          </w:tcPr>
          <w:p w14:paraId="4AFD32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130 123,00</w:t>
            </w:r>
          </w:p>
        </w:tc>
        <w:tc>
          <w:tcPr>
            <w:tcW w:w="625" w:type="pct"/>
            <w:shd w:val="clear" w:color="auto" w:fill="FFFFFF"/>
            <w:tcMar>
              <w:top w:w="11" w:type="dxa"/>
              <w:left w:w="85" w:type="dxa"/>
              <w:bottom w:w="6" w:type="dxa"/>
              <w:right w:w="85" w:type="dxa"/>
            </w:tcMar>
          </w:tcPr>
          <w:p w14:paraId="6E99AF2E" w14:textId="73BA56DE"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117 12</w:t>
            </w:r>
            <w:r w:rsidR="00AB5C4C">
              <w:rPr>
                <w:b/>
                <w:bCs/>
                <w:sz w:val="15"/>
                <w:szCs w:val="15"/>
              </w:rPr>
              <w:t>3</w:t>
            </w:r>
            <w:r>
              <w:rPr>
                <w:b/>
                <w:bCs/>
                <w:sz w:val="15"/>
                <w:szCs w:val="15"/>
              </w:rPr>
              <w:t>,</w:t>
            </w:r>
            <w:r w:rsidR="00AB5C4C">
              <w:rPr>
                <w:b/>
                <w:bCs/>
                <w:sz w:val="15"/>
                <w:szCs w:val="15"/>
              </w:rPr>
              <w:t>53</w:t>
            </w:r>
          </w:p>
        </w:tc>
        <w:tc>
          <w:tcPr>
            <w:tcW w:w="625" w:type="pct"/>
            <w:shd w:val="clear" w:color="auto" w:fill="FFFFFF"/>
            <w:tcMar>
              <w:top w:w="11" w:type="dxa"/>
              <w:left w:w="85" w:type="dxa"/>
              <w:bottom w:w="6" w:type="dxa"/>
              <w:right w:w="85" w:type="dxa"/>
            </w:tcMar>
          </w:tcPr>
          <w:p w14:paraId="18E27C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90,01%</w:t>
            </w:r>
          </w:p>
        </w:tc>
      </w:tr>
      <w:tr w:rsidR="00604C0E" w14:paraId="340D98F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44626E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24F99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75011</w:t>
            </w:r>
          </w:p>
        </w:tc>
        <w:tc>
          <w:tcPr>
            <w:tcW w:w="625" w:type="pct"/>
            <w:shd w:val="clear" w:color="auto" w:fill="FFFFFF"/>
            <w:tcMar>
              <w:top w:w="11" w:type="dxa"/>
              <w:left w:w="85" w:type="dxa"/>
              <w:bottom w:w="6" w:type="dxa"/>
              <w:right w:w="85" w:type="dxa"/>
            </w:tcMar>
          </w:tcPr>
          <w:p w14:paraId="02B6252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0BC364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wojewódzkie</w:t>
            </w:r>
          </w:p>
        </w:tc>
        <w:tc>
          <w:tcPr>
            <w:tcW w:w="625" w:type="pct"/>
            <w:shd w:val="clear" w:color="auto" w:fill="FFFFFF"/>
            <w:tcMar>
              <w:top w:w="11" w:type="dxa"/>
              <w:left w:w="85" w:type="dxa"/>
              <w:bottom w:w="6" w:type="dxa"/>
              <w:right w:w="85" w:type="dxa"/>
            </w:tcMar>
          </w:tcPr>
          <w:p w14:paraId="6F7A94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101 353,00</w:t>
            </w:r>
          </w:p>
        </w:tc>
        <w:tc>
          <w:tcPr>
            <w:tcW w:w="625" w:type="pct"/>
            <w:shd w:val="clear" w:color="auto" w:fill="FFFFFF"/>
            <w:tcMar>
              <w:top w:w="11" w:type="dxa"/>
              <w:left w:w="85" w:type="dxa"/>
              <w:bottom w:w="6" w:type="dxa"/>
              <w:right w:w="85" w:type="dxa"/>
            </w:tcMar>
          </w:tcPr>
          <w:p w14:paraId="4C92E8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106 919,00</w:t>
            </w:r>
          </w:p>
        </w:tc>
        <w:tc>
          <w:tcPr>
            <w:tcW w:w="625" w:type="pct"/>
            <w:shd w:val="clear" w:color="auto" w:fill="FFFFFF"/>
            <w:tcMar>
              <w:top w:w="11" w:type="dxa"/>
              <w:left w:w="85" w:type="dxa"/>
              <w:bottom w:w="6" w:type="dxa"/>
              <w:right w:w="85" w:type="dxa"/>
            </w:tcMar>
          </w:tcPr>
          <w:p w14:paraId="3AE877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91 153,26</w:t>
            </w:r>
          </w:p>
        </w:tc>
        <w:tc>
          <w:tcPr>
            <w:tcW w:w="625" w:type="pct"/>
            <w:shd w:val="clear" w:color="auto" w:fill="FFFFFF"/>
            <w:tcMar>
              <w:top w:w="11" w:type="dxa"/>
              <w:left w:w="85" w:type="dxa"/>
              <w:bottom w:w="6" w:type="dxa"/>
              <w:right w:w="85" w:type="dxa"/>
            </w:tcMar>
          </w:tcPr>
          <w:p w14:paraId="032EC3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85,25%</w:t>
            </w:r>
          </w:p>
        </w:tc>
      </w:tr>
      <w:tr w:rsidR="00604C0E" w14:paraId="42C322D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8B191A0" w14:textId="77777777" w:rsidR="00604C0E" w:rsidRDefault="00604C0E">
            <w:pPr>
              <w:rPr>
                <w:sz w:val="15"/>
                <w:szCs w:val="15"/>
              </w:rPr>
            </w:pPr>
          </w:p>
        </w:tc>
        <w:tc>
          <w:tcPr>
            <w:tcW w:w="625" w:type="pct"/>
            <w:tcMar>
              <w:top w:w="11" w:type="dxa"/>
              <w:left w:w="85" w:type="dxa"/>
              <w:bottom w:w="6" w:type="dxa"/>
              <w:right w:w="85" w:type="dxa"/>
            </w:tcMar>
          </w:tcPr>
          <w:p w14:paraId="1F2C6E7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69655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5054FED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67C056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101 303,00</w:t>
            </w:r>
          </w:p>
        </w:tc>
        <w:tc>
          <w:tcPr>
            <w:tcW w:w="625" w:type="pct"/>
            <w:tcMar>
              <w:top w:w="11" w:type="dxa"/>
              <w:left w:w="85" w:type="dxa"/>
              <w:bottom w:w="6" w:type="dxa"/>
              <w:right w:w="85" w:type="dxa"/>
            </w:tcMar>
          </w:tcPr>
          <w:p w14:paraId="58BD2D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106 869,00</w:t>
            </w:r>
          </w:p>
        </w:tc>
        <w:tc>
          <w:tcPr>
            <w:tcW w:w="625" w:type="pct"/>
            <w:tcMar>
              <w:top w:w="11" w:type="dxa"/>
              <w:left w:w="85" w:type="dxa"/>
              <w:bottom w:w="6" w:type="dxa"/>
              <w:right w:w="85" w:type="dxa"/>
            </w:tcMar>
          </w:tcPr>
          <w:p w14:paraId="6C7C2F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91 137,76</w:t>
            </w:r>
          </w:p>
        </w:tc>
        <w:tc>
          <w:tcPr>
            <w:tcW w:w="625" w:type="pct"/>
            <w:tcMar>
              <w:top w:w="11" w:type="dxa"/>
              <w:left w:w="85" w:type="dxa"/>
              <w:bottom w:w="6" w:type="dxa"/>
              <w:right w:w="85" w:type="dxa"/>
            </w:tcMar>
          </w:tcPr>
          <w:p w14:paraId="7341EA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85,28%</w:t>
            </w:r>
          </w:p>
        </w:tc>
      </w:tr>
      <w:tr w:rsidR="00604C0E" w14:paraId="41A43EE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31B4F84" w14:textId="77777777" w:rsidR="00604C0E" w:rsidRDefault="00604C0E">
            <w:pPr>
              <w:rPr>
                <w:sz w:val="15"/>
                <w:szCs w:val="15"/>
              </w:rPr>
            </w:pPr>
          </w:p>
        </w:tc>
        <w:tc>
          <w:tcPr>
            <w:tcW w:w="625" w:type="pct"/>
            <w:tcMar>
              <w:top w:w="11" w:type="dxa"/>
              <w:left w:w="85" w:type="dxa"/>
              <w:bottom w:w="6" w:type="dxa"/>
              <w:right w:w="85" w:type="dxa"/>
            </w:tcMar>
          </w:tcPr>
          <w:p w14:paraId="59C65F8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A4ACE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12F125A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Dochody jednostek samorządu terytorialnego związane z realizacją zadań z zakresu administracji rządowej oraz innych zadań zleconych ustawami</w:t>
            </w:r>
          </w:p>
        </w:tc>
        <w:tc>
          <w:tcPr>
            <w:tcW w:w="625" w:type="pct"/>
            <w:tcMar>
              <w:top w:w="11" w:type="dxa"/>
              <w:left w:w="85" w:type="dxa"/>
              <w:bottom w:w="6" w:type="dxa"/>
              <w:right w:w="85" w:type="dxa"/>
            </w:tcMar>
          </w:tcPr>
          <w:p w14:paraId="483D48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w:t>
            </w:r>
          </w:p>
        </w:tc>
        <w:tc>
          <w:tcPr>
            <w:tcW w:w="625" w:type="pct"/>
            <w:tcMar>
              <w:top w:w="11" w:type="dxa"/>
              <w:left w:w="85" w:type="dxa"/>
              <w:bottom w:w="6" w:type="dxa"/>
              <w:right w:w="85" w:type="dxa"/>
            </w:tcMar>
          </w:tcPr>
          <w:p w14:paraId="721583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w:t>
            </w:r>
          </w:p>
        </w:tc>
        <w:tc>
          <w:tcPr>
            <w:tcW w:w="625" w:type="pct"/>
            <w:tcMar>
              <w:top w:w="11" w:type="dxa"/>
              <w:left w:w="85" w:type="dxa"/>
              <w:bottom w:w="6" w:type="dxa"/>
              <w:right w:w="85" w:type="dxa"/>
            </w:tcMar>
          </w:tcPr>
          <w:p w14:paraId="3E56E8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15,50</w:t>
            </w:r>
          </w:p>
        </w:tc>
        <w:tc>
          <w:tcPr>
            <w:tcW w:w="625" w:type="pct"/>
            <w:tcMar>
              <w:top w:w="11" w:type="dxa"/>
              <w:left w:w="85" w:type="dxa"/>
              <w:bottom w:w="6" w:type="dxa"/>
              <w:right w:w="85" w:type="dxa"/>
            </w:tcMar>
          </w:tcPr>
          <w:p w14:paraId="272496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31,00%</w:t>
            </w:r>
          </w:p>
        </w:tc>
      </w:tr>
      <w:tr w:rsidR="00604C0E" w14:paraId="104EE93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50F271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15ACB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75023</w:t>
            </w:r>
          </w:p>
        </w:tc>
        <w:tc>
          <w:tcPr>
            <w:tcW w:w="625" w:type="pct"/>
            <w:shd w:val="clear" w:color="auto" w:fill="FFFFFF"/>
            <w:tcMar>
              <w:top w:w="11" w:type="dxa"/>
              <w:left w:w="85" w:type="dxa"/>
              <w:bottom w:w="6" w:type="dxa"/>
              <w:right w:w="85" w:type="dxa"/>
            </w:tcMar>
          </w:tcPr>
          <w:p w14:paraId="5350525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B73E4F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gmin (miast i miast na prawach powiatu)</w:t>
            </w:r>
          </w:p>
        </w:tc>
        <w:tc>
          <w:tcPr>
            <w:tcW w:w="625" w:type="pct"/>
            <w:shd w:val="clear" w:color="auto" w:fill="FFFFFF"/>
            <w:tcMar>
              <w:top w:w="11" w:type="dxa"/>
              <w:left w:w="85" w:type="dxa"/>
              <w:bottom w:w="6" w:type="dxa"/>
              <w:right w:w="85" w:type="dxa"/>
            </w:tcMar>
          </w:tcPr>
          <w:p w14:paraId="3823C0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E9366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21 000,00</w:t>
            </w:r>
          </w:p>
        </w:tc>
        <w:tc>
          <w:tcPr>
            <w:tcW w:w="625" w:type="pct"/>
            <w:shd w:val="clear" w:color="auto" w:fill="FFFFFF"/>
            <w:tcMar>
              <w:top w:w="11" w:type="dxa"/>
              <w:left w:w="85" w:type="dxa"/>
              <w:bottom w:w="6" w:type="dxa"/>
              <w:right w:w="85" w:type="dxa"/>
            </w:tcMar>
          </w:tcPr>
          <w:p w14:paraId="07CAD515" w14:textId="11ADA406"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23 76</w:t>
            </w:r>
            <w:r w:rsidR="00AB5C4C">
              <w:rPr>
                <w:b/>
                <w:bCs/>
                <w:sz w:val="15"/>
                <w:szCs w:val="15"/>
              </w:rPr>
              <w:t>6</w:t>
            </w:r>
            <w:r>
              <w:rPr>
                <w:b/>
                <w:bCs/>
                <w:sz w:val="15"/>
                <w:szCs w:val="15"/>
              </w:rPr>
              <w:t>,2</w:t>
            </w:r>
            <w:r w:rsidR="00AB5C4C">
              <w:rPr>
                <w:b/>
                <w:bCs/>
                <w:sz w:val="15"/>
                <w:szCs w:val="15"/>
              </w:rPr>
              <w:t>7</w:t>
            </w:r>
          </w:p>
        </w:tc>
        <w:tc>
          <w:tcPr>
            <w:tcW w:w="625" w:type="pct"/>
            <w:shd w:val="clear" w:color="auto" w:fill="FFFFFF"/>
            <w:tcMar>
              <w:top w:w="11" w:type="dxa"/>
              <w:left w:w="85" w:type="dxa"/>
              <w:bottom w:w="6" w:type="dxa"/>
              <w:right w:w="85" w:type="dxa"/>
            </w:tcMar>
          </w:tcPr>
          <w:p w14:paraId="0B5D2B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113,17%</w:t>
            </w:r>
          </w:p>
        </w:tc>
      </w:tr>
      <w:tr w:rsidR="00604C0E" w14:paraId="5EBE311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E55CAD5" w14:textId="77777777" w:rsidR="00604C0E" w:rsidRDefault="00604C0E">
            <w:pPr>
              <w:rPr>
                <w:sz w:val="15"/>
                <w:szCs w:val="15"/>
              </w:rPr>
            </w:pPr>
          </w:p>
        </w:tc>
        <w:tc>
          <w:tcPr>
            <w:tcW w:w="625" w:type="pct"/>
            <w:tcMar>
              <w:top w:w="11" w:type="dxa"/>
              <w:left w:w="85" w:type="dxa"/>
              <w:bottom w:w="6" w:type="dxa"/>
              <w:right w:w="85" w:type="dxa"/>
            </w:tcMar>
          </w:tcPr>
          <w:p w14:paraId="7C531DC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BAA31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0720</w:t>
            </w:r>
          </w:p>
        </w:tc>
        <w:tc>
          <w:tcPr>
            <w:tcW w:w="625" w:type="pct"/>
            <w:tcMar>
              <w:top w:w="11" w:type="dxa"/>
              <w:left w:w="85" w:type="dxa"/>
              <w:bottom w:w="6" w:type="dxa"/>
              <w:right w:w="85" w:type="dxa"/>
            </w:tcMar>
          </w:tcPr>
          <w:p w14:paraId="6B32919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otrzymanych darowizn i ofiar w postaci pieniężnej na realizację zadań na rzecz pomocy Ukrainie</w:t>
            </w:r>
          </w:p>
        </w:tc>
        <w:tc>
          <w:tcPr>
            <w:tcW w:w="625" w:type="pct"/>
            <w:tcMar>
              <w:top w:w="11" w:type="dxa"/>
              <w:left w:w="85" w:type="dxa"/>
              <w:bottom w:w="6" w:type="dxa"/>
              <w:right w:w="85" w:type="dxa"/>
            </w:tcMar>
          </w:tcPr>
          <w:p w14:paraId="0E0946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4D4DB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21 000,00</w:t>
            </w:r>
          </w:p>
        </w:tc>
        <w:tc>
          <w:tcPr>
            <w:tcW w:w="625" w:type="pct"/>
            <w:tcMar>
              <w:top w:w="11" w:type="dxa"/>
              <w:left w:w="85" w:type="dxa"/>
              <w:bottom w:w="6" w:type="dxa"/>
              <w:right w:w="85" w:type="dxa"/>
            </w:tcMar>
          </w:tcPr>
          <w:p w14:paraId="44E535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21 000,00</w:t>
            </w:r>
          </w:p>
        </w:tc>
        <w:tc>
          <w:tcPr>
            <w:tcW w:w="625" w:type="pct"/>
            <w:tcMar>
              <w:top w:w="11" w:type="dxa"/>
              <w:left w:w="85" w:type="dxa"/>
              <w:bottom w:w="6" w:type="dxa"/>
              <w:right w:w="85" w:type="dxa"/>
            </w:tcMar>
          </w:tcPr>
          <w:p w14:paraId="283D9D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3AFE47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16E42DB" w14:textId="77777777" w:rsidR="00604C0E" w:rsidRDefault="00604C0E">
            <w:pPr>
              <w:rPr>
                <w:sz w:val="15"/>
                <w:szCs w:val="15"/>
              </w:rPr>
            </w:pPr>
          </w:p>
        </w:tc>
        <w:tc>
          <w:tcPr>
            <w:tcW w:w="625" w:type="pct"/>
            <w:tcMar>
              <w:top w:w="11" w:type="dxa"/>
              <w:left w:w="85" w:type="dxa"/>
              <w:bottom w:w="6" w:type="dxa"/>
              <w:right w:w="85" w:type="dxa"/>
            </w:tcMar>
          </w:tcPr>
          <w:p w14:paraId="3E079CE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51C3A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66F6FA5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2BEDBF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ADF50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41774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2 765,20</w:t>
            </w:r>
          </w:p>
        </w:tc>
        <w:tc>
          <w:tcPr>
            <w:tcW w:w="625" w:type="pct"/>
            <w:tcMar>
              <w:top w:w="11" w:type="dxa"/>
              <w:left w:w="85" w:type="dxa"/>
              <w:bottom w:w="6" w:type="dxa"/>
              <w:right w:w="85" w:type="dxa"/>
            </w:tcMar>
          </w:tcPr>
          <w:p w14:paraId="52CA3D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AB5C4C" w14:paraId="4FDD097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BB4A70" w14:textId="77777777" w:rsidR="00AB5C4C" w:rsidRDefault="00AB5C4C">
            <w:pPr>
              <w:rPr>
                <w:sz w:val="15"/>
                <w:szCs w:val="15"/>
              </w:rPr>
            </w:pPr>
          </w:p>
        </w:tc>
        <w:tc>
          <w:tcPr>
            <w:tcW w:w="625" w:type="pct"/>
            <w:tcMar>
              <w:top w:w="11" w:type="dxa"/>
              <w:left w:w="85" w:type="dxa"/>
              <w:bottom w:w="6" w:type="dxa"/>
              <w:right w:w="85" w:type="dxa"/>
            </w:tcMar>
          </w:tcPr>
          <w:p w14:paraId="1523A01A" w14:textId="77777777" w:rsidR="00AB5C4C" w:rsidRDefault="00AB5C4C">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2C1D133" w14:textId="1B015C3C" w:rsidR="00AB5C4C" w:rsidRDefault="00AB5C4C">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30835D82" w14:textId="558F019A" w:rsidR="00AB5C4C" w:rsidRDefault="00AB5C4C" w:rsidP="00AB5C4C">
            <w:pPr>
              <w:jc w:val="left"/>
              <w:cnfStyle w:val="000000000000" w:firstRow="0" w:lastRow="0" w:firstColumn="0" w:lastColumn="0" w:oddVBand="0" w:evenVBand="0" w:oddHBand="0" w:evenHBand="0" w:firstRowFirstColumn="0" w:firstRowLastColumn="0" w:lastRowFirstColumn="0" w:lastRowLastColumn="0"/>
              <w:rPr>
                <w:sz w:val="15"/>
                <w:szCs w:val="15"/>
              </w:rPr>
            </w:pPr>
            <w:r w:rsidRPr="00AB5C4C">
              <w:rPr>
                <w:sz w:val="15"/>
                <w:szCs w:val="15"/>
              </w:rPr>
              <w:t>Wpływy z różnych dochodów</w:t>
            </w:r>
          </w:p>
        </w:tc>
        <w:tc>
          <w:tcPr>
            <w:tcW w:w="625" w:type="pct"/>
            <w:tcMar>
              <w:top w:w="11" w:type="dxa"/>
              <w:left w:w="85" w:type="dxa"/>
              <w:bottom w:w="6" w:type="dxa"/>
              <w:right w:w="85" w:type="dxa"/>
            </w:tcMar>
          </w:tcPr>
          <w:p w14:paraId="3AA6FEBF" w14:textId="10B1BC05" w:rsidR="00AB5C4C" w:rsidRDefault="00AB5C4C">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387B9E8" w14:textId="1616D8F4" w:rsidR="00AB5C4C" w:rsidRDefault="00AB5C4C">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8F3CEEC" w14:textId="468B0253" w:rsidR="00AB5C4C" w:rsidRDefault="00AB5C4C">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1,07</w:t>
            </w:r>
          </w:p>
        </w:tc>
        <w:tc>
          <w:tcPr>
            <w:tcW w:w="625" w:type="pct"/>
            <w:tcMar>
              <w:top w:w="11" w:type="dxa"/>
              <w:left w:w="85" w:type="dxa"/>
              <w:bottom w:w="6" w:type="dxa"/>
              <w:right w:w="85" w:type="dxa"/>
            </w:tcMar>
          </w:tcPr>
          <w:p w14:paraId="3C56252D" w14:textId="77777777" w:rsidR="00AB5C4C" w:rsidRDefault="00AB5C4C">
            <w:pPr>
              <w:cnfStyle w:val="000000000000" w:firstRow="0" w:lastRow="0" w:firstColumn="0" w:lastColumn="0" w:oddVBand="0" w:evenVBand="0" w:oddHBand="0" w:evenHBand="0" w:firstRowFirstColumn="0" w:firstRowLastColumn="0" w:lastRowFirstColumn="0" w:lastRowLastColumn="0"/>
              <w:rPr>
                <w:sz w:val="15"/>
                <w:szCs w:val="15"/>
              </w:rPr>
            </w:pPr>
          </w:p>
        </w:tc>
      </w:tr>
      <w:tr w:rsidR="00604C0E" w14:paraId="0F46AF4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DDC6A6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BEB65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75095</w:t>
            </w:r>
          </w:p>
        </w:tc>
        <w:tc>
          <w:tcPr>
            <w:tcW w:w="625" w:type="pct"/>
            <w:shd w:val="clear" w:color="auto" w:fill="FFFFFF"/>
            <w:tcMar>
              <w:top w:w="11" w:type="dxa"/>
              <w:left w:w="85" w:type="dxa"/>
              <w:bottom w:w="6" w:type="dxa"/>
              <w:right w:w="85" w:type="dxa"/>
            </w:tcMar>
          </w:tcPr>
          <w:p w14:paraId="60ABAA0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4A7A81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1EE92F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2DED8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2 204,00</w:t>
            </w:r>
          </w:p>
        </w:tc>
        <w:tc>
          <w:tcPr>
            <w:tcW w:w="625" w:type="pct"/>
            <w:shd w:val="clear" w:color="auto" w:fill="FFFFFF"/>
            <w:tcMar>
              <w:top w:w="11" w:type="dxa"/>
              <w:left w:w="85" w:type="dxa"/>
              <w:bottom w:w="6" w:type="dxa"/>
              <w:right w:w="85" w:type="dxa"/>
            </w:tcMar>
          </w:tcPr>
          <w:p w14:paraId="6A2A59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2 204,00</w:t>
            </w:r>
          </w:p>
        </w:tc>
        <w:tc>
          <w:tcPr>
            <w:tcW w:w="625" w:type="pct"/>
            <w:shd w:val="clear" w:color="auto" w:fill="FFFFFF"/>
            <w:tcMar>
              <w:top w:w="11" w:type="dxa"/>
              <w:left w:w="85" w:type="dxa"/>
              <w:bottom w:w="6" w:type="dxa"/>
              <w:right w:w="85" w:type="dxa"/>
            </w:tcMar>
          </w:tcPr>
          <w:p w14:paraId="75BA83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68586F9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5BF52DF" w14:textId="77777777" w:rsidR="00604C0E" w:rsidRDefault="00604C0E">
            <w:pPr>
              <w:rPr>
                <w:sz w:val="15"/>
                <w:szCs w:val="15"/>
              </w:rPr>
            </w:pPr>
          </w:p>
        </w:tc>
        <w:tc>
          <w:tcPr>
            <w:tcW w:w="625" w:type="pct"/>
            <w:tcMar>
              <w:top w:w="11" w:type="dxa"/>
              <w:left w:w="85" w:type="dxa"/>
              <w:bottom w:w="6" w:type="dxa"/>
              <w:right w:w="85" w:type="dxa"/>
            </w:tcMar>
          </w:tcPr>
          <w:p w14:paraId="37DAF63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623DD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08F2120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49A9C3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0B05C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2 204,00</w:t>
            </w:r>
          </w:p>
        </w:tc>
        <w:tc>
          <w:tcPr>
            <w:tcW w:w="625" w:type="pct"/>
            <w:tcMar>
              <w:top w:w="11" w:type="dxa"/>
              <w:left w:w="85" w:type="dxa"/>
              <w:bottom w:w="6" w:type="dxa"/>
              <w:right w:w="85" w:type="dxa"/>
            </w:tcMar>
          </w:tcPr>
          <w:p w14:paraId="58D0D0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2 204,00</w:t>
            </w:r>
          </w:p>
        </w:tc>
        <w:tc>
          <w:tcPr>
            <w:tcW w:w="625" w:type="pct"/>
            <w:tcMar>
              <w:top w:w="11" w:type="dxa"/>
              <w:left w:w="85" w:type="dxa"/>
              <w:bottom w:w="6" w:type="dxa"/>
              <w:right w:w="85" w:type="dxa"/>
            </w:tcMar>
          </w:tcPr>
          <w:p w14:paraId="5DDFA8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62D774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3BDB80B" w14:textId="77777777" w:rsidR="00604C0E" w:rsidRDefault="00A17617">
            <w:pPr>
              <w:rPr>
                <w:b/>
                <w:bCs/>
                <w:sz w:val="15"/>
                <w:szCs w:val="15"/>
              </w:rPr>
            </w:pPr>
            <w:r>
              <w:rPr>
                <w:b/>
                <w:bCs/>
                <w:sz w:val="15"/>
                <w:szCs w:val="15"/>
              </w:rPr>
              <w:t>751</w:t>
            </w:r>
          </w:p>
        </w:tc>
        <w:tc>
          <w:tcPr>
            <w:tcW w:w="625" w:type="pct"/>
            <w:shd w:val="clear" w:color="auto" w:fill="FFFFFF"/>
            <w:tcMar>
              <w:top w:w="11" w:type="dxa"/>
              <w:left w:w="85" w:type="dxa"/>
              <w:bottom w:w="6" w:type="dxa"/>
              <w:right w:w="85" w:type="dxa"/>
            </w:tcMar>
          </w:tcPr>
          <w:p w14:paraId="404A3CB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B07ED3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A24C5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naczelnych organów władzy państwowej, kontroli i ochrony prawa oraz sądownictwa</w:t>
            </w:r>
          </w:p>
        </w:tc>
        <w:tc>
          <w:tcPr>
            <w:tcW w:w="625" w:type="pct"/>
            <w:shd w:val="clear" w:color="auto" w:fill="FFFFFF"/>
            <w:tcMar>
              <w:top w:w="11" w:type="dxa"/>
              <w:left w:w="85" w:type="dxa"/>
              <w:bottom w:w="6" w:type="dxa"/>
              <w:right w:w="85" w:type="dxa"/>
            </w:tcMar>
          </w:tcPr>
          <w:p w14:paraId="6FB8B9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2 805,00</w:t>
            </w:r>
          </w:p>
        </w:tc>
        <w:tc>
          <w:tcPr>
            <w:tcW w:w="625" w:type="pct"/>
            <w:shd w:val="clear" w:color="auto" w:fill="FFFFFF"/>
            <w:tcMar>
              <w:top w:w="11" w:type="dxa"/>
              <w:left w:w="85" w:type="dxa"/>
              <w:bottom w:w="6" w:type="dxa"/>
              <w:right w:w="85" w:type="dxa"/>
            </w:tcMar>
          </w:tcPr>
          <w:p w14:paraId="1CAF72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101 366,00</w:t>
            </w:r>
          </w:p>
        </w:tc>
        <w:tc>
          <w:tcPr>
            <w:tcW w:w="625" w:type="pct"/>
            <w:shd w:val="clear" w:color="auto" w:fill="FFFFFF"/>
            <w:tcMar>
              <w:top w:w="11" w:type="dxa"/>
              <w:left w:w="85" w:type="dxa"/>
              <w:bottom w:w="6" w:type="dxa"/>
              <w:right w:w="85" w:type="dxa"/>
            </w:tcMar>
          </w:tcPr>
          <w:p w14:paraId="11D31B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100 800,51</w:t>
            </w:r>
          </w:p>
        </w:tc>
        <w:tc>
          <w:tcPr>
            <w:tcW w:w="625" w:type="pct"/>
            <w:shd w:val="clear" w:color="auto" w:fill="FFFFFF"/>
            <w:tcMar>
              <w:top w:w="11" w:type="dxa"/>
              <w:left w:w="85" w:type="dxa"/>
              <w:bottom w:w="6" w:type="dxa"/>
              <w:right w:w="85" w:type="dxa"/>
            </w:tcMar>
          </w:tcPr>
          <w:p w14:paraId="6ADF5E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99,44%</w:t>
            </w:r>
          </w:p>
        </w:tc>
      </w:tr>
      <w:tr w:rsidR="00604C0E" w14:paraId="334924E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94509B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893DE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75101</w:t>
            </w:r>
          </w:p>
        </w:tc>
        <w:tc>
          <w:tcPr>
            <w:tcW w:w="625" w:type="pct"/>
            <w:shd w:val="clear" w:color="auto" w:fill="FFFFFF"/>
            <w:tcMar>
              <w:top w:w="11" w:type="dxa"/>
              <w:left w:w="85" w:type="dxa"/>
              <w:bottom w:w="6" w:type="dxa"/>
              <w:right w:w="85" w:type="dxa"/>
            </w:tcMar>
          </w:tcPr>
          <w:p w14:paraId="7BC6B14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08B2D8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naczelnych organów władzy państwowej, kontroli i ochrony prawa</w:t>
            </w:r>
          </w:p>
        </w:tc>
        <w:tc>
          <w:tcPr>
            <w:tcW w:w="625" w:type="pct"/>
            <w:shd w:val="clear" w:color="auto" w:fill="FFFFFF"/>
            <w:tcMar>
              <w:top w:w="11" w:type="dxa"/>
              <w:left w:w="85" w:type="dxa"/>
              <w:bottom w:w="6" w:type="dxa"/>
              <w:right w:w="85" w:type="dxa"/>
            </w:tcMar>
          </w:tcPr>
          <w:p w14:paraId="465DA9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2 805,00</w:t>
            </w:r>
          </w:p>
        </w:tc>
        <w:tc>
          <w:tcPr>
            <w:tcW w:w="625" w:type="pct"/>
            <w:shd w:val="clear" w:color="auto" w:fill="FFFFFF"/>
            <w:tcMar>
              <w:top w:w="11" w:type="dxa"/>
              <w:left w:w="85" w:type="dxa"/>
              <w:bottom w:w="6" w:type="dxa"/>
              <w:right w:w="85" w:type="dxa"/>
            </w:tcMar>
          </w:tcPr>
          <w:p w14:paraId="124A9B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2 805,00</w:t>
            </w:r>
          </w:p>
        </w:tc>
        <w:tc>
          <w:tcPr>
            <w:tcW w:w="625" w:type="pct"/>
            <w:shd w:val="clear" w:color="auto" w:fill="FFFFFF"/>
            <w:tcMar>
              <w:top w:w="11" w:type="dxa"/>
              <w:left w:w="85" w:type="dxa"/>
              <w:bottom w:w="6" w:type="dxa"/>
              <w:right w:w="85" w:type="dxa"/>
            </w:tcMar>
          </w:tcPr>
          <w:p w14:paraId="532C9B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2 804,99</w:t>
            </w:r>
          </w:p>
        </w:tc>
        <w:tc>
          <w:tcPr>
            <w:tcW w:w="625" w:type="pct"/>
            <w:shd w:val="clear" w:color="auto" w:fill="FFFFFF"/>
            <w:tcMar>
              <w:top w:w="11" w:type="dxa"/>
              <w:left w:w="85" w:type="dxa"/>
              <w:bottom w:w="6" w:type="dxa"/>
              <w:right w:w="85" w:type="dxa"/>
            </w:tcMar>
          </w:tcPr>
          <w:p w14:paraId="71505E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4E7303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819F40F" w14:textId="77777777" w:rsidR="00604C0E" w:rsidRDefault="00604C0E">
            <w:pPr>
              <w:rPr>
                <w:sz w:val="15"/>
                <w:szCs w:val="15"/>
              </w:rPr>
            </w:pPr>
          </w:p>
        </w:tc>
        <w:tc>
          <w:tcPr>
            <w:tcW w:w="625" w:type="pct"/>
            <w:tcMar>
              <w:top w:w="11" w:type="dxa"/>
              <w:left w:w="85" w:type="dxa"/>
              <w:bottom w:w="6" w:type="dxa"/>
              <w:right w:w="85" w:type="dxa"/>
            </w:tcMar>
          </w:tcPr>
          <w:p w14:paraId="36B4AF2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CAF49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7BB6A0A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283D87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2 805,00</w:t>
            </w:r>
          </w:p>
        </w:tc>
        <w:tc>
          <w:tcPr>
            <w:tcW w:w="625" w:type="pct"/>
            <w:tcMar>
              <w:top w:w="11" w:type="dxa"/>
              <w:left w:w="85" w:type="dxa"/>
              <w:bottom w:w="6" w:type="dxa"/>
              <w:right w:w="85" w:type="dxa"/>
            </w:tcMar>
          </w:tcPr>
          <w:p w14:paraId="5B8C9D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2 805,00</w:t>
            </w:r>
          </w:p>
        </w:tc>
        <w:tc>
          <w:tcPr>
            <w:tcW w:w="625" w:type="pct"/>
            <w:tcMar>
              <w:top w:w="11" w:type="dxa"/>
              <w:left w:w="85" w:type="dxa"/>
              <w:bottom w:w="6" w:type="dxa"/>
              <w:right w:w="85" w:type="dxa"/>
            </w:tcMar>
          </w:tcPr>
          <w:p w14:paraId="3C8105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2 804,99</w:t>
            </w:r>
          </w:p>
        </w:tc>
        <w:tc>
          <w:tcPr>
            <w:tcW w:w="625" w:type="pct"/>
            <w:tcMar>
              <w:top w:w="11" w:type="dxa"/>
              <w:left w:w="85" w:type="dxa"/>
              <w:bottom w:w="6" w:type="dxa"/>
              <w:right w:w="85" w:type="dxa"/>
            </w:tcMar>
          </w:tcPr>
          <w:p w14:paraId="3CAC31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C3988F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4316F8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790FE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75108</w:t>
            </w:r>
          </w:p>
        </w:tc>
        <w:tc>
          <w:tcPr>
            <w:tcW w:w="625" w:type="pct"/>
            <w:shd w:val="clear" w:color="auto" w:fill="FFFFFF"/>
            <w:tcMar>
              <w:top w:w="11" w:type="dxa"/>
              <w:left w:w="85" w:type="dxa"/>
              <w:bottom w:w="6" w:type="dxa"/>
              <w:right w:w="85" w:type="dxa"/>
            </w:tcMar>
          </w:tcPr>
          <w:p w14:paraId="308E362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AC1710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Wybory do Sejmu i Senatu</w:t>
            </w:r>
          </w:p>
        </w:tc>
        <w:tc>
          <w:tcPr>
            <w:tcW w:w="625" w:type="pct"/>
            <w:shd w:val="clear" w:color="auto" w:fill="FFFFFF"/>
            <w:tcMar>
              <w:top w:w="11" w:type="dxa"/>
              <w:left w:w="85" w:type="dxa"/>
              <w:bottom w:w="6" w:type="dxa"/>
              <w:right w:w="85" w:type="dxa"/>
            </w:tcMar>
          </w:tcPr>
          <w:p w14:paraId="4A191B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0443C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97 978,00</w:t>
            </w:r>
          </w:p>
        </w:tc>
        <w:tc>
          <w:tcPr>
            <w:tcW w:w="625" w:type="pct"/>
            <w:shd w:val="clear" w:color="auto" w:fill="FFFFFF"/>
            <w:tcMar>
              <w:top w:w="11" w:type="dxa"/>
              <w:left w:w="85" w:type="dxa"/>
              <w:bottom w:w="6" w:type="dxa"/>
              <w:right w:w="85" w:type="dxa"/>
            </w:tcMar>
          </w:tcPr>
          <w:p w14:paraId="14DAB9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97 412,52</w:t>
            </w:r>
          </w:p>
        </w:tc>
        <w:tc>
          <w:tcPr>
            <w:tcW w:w="625" w:type="pct"/>
            <w:shd w:val="clear" w:color="auto" w:fill="FFFFFF"/>
            <w:tcMar>
              <w:top w:w="11" w:type="dxa"/>
              <w:left w:w="85" w:type="dxa"/>
              <w:bottom w:w="6" w:type="dxa"/>
              <w:right w:w="85" w:type="dxa"/>
            </w:tcMar>
          </w:tcPr>
          <w:p w14:paraId="261344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99,42%</w:t>
            </w:r>
          </w:p>
        </w:tc>
      </w:tr>
      <w:tr w:rsidR="00604C0E" w14:paraId="5FC08DF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6498C2E" w14:textId="77777777" w:rsidR="00604C0E" w:rsidRDefault="00604C0E">
            <w:pPr>
              <w:rPr>
                <w:sz w:val="15"/>
                <w:szCs w:val="15"/>
              </w:rPr>
            </w:pPr>
          </w:p>
        </w:tc>
        <w:tc>
          <w:tcPr>
            <w:tcW w:w="625" w:type="pct"/>
            <w:tcMar>
              <w:top w:w="11" w:type="dxa"/>
              <w:left w:w="85" w:type="dxa"/>
              <w:bottom w:w="6" w:type="dxa"/>
              <w:right w:w="85" w:type="dxa"/>
            </w:tcMar>
          </w:tcPr>
          <w:p w14:paraId="5E93AFF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D2FF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53B04B4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2D4602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1D4D2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97 978,00</w:t>
            </w:r>
          </w:p>
        </w:tc>
        <w:tc>
          <w:tcPr>
            <w:tcW w:w="625" w:type="pct"/>
            <w:tcMar>
              <w:top w:w="11" w:type="dxa"/>
              <w:left w:w="85" w:type="dxa"/>
              <w:bottom w:w="6" w:type="dxa"/>
              <w:right w:w="85" w:type="dxa"/>
            </w:tcMar>
          </w:tcPr>
          <w:p w14:paraId="0C9654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97 412,52</w:t>
            </w:r>
          </w:p>
        </w:tc>
        <w:tc>
          <w:tcPr>
            <w:tcW w:w="625" w:type="pct"/>
            <w:tcMar>
              <w:top w:w="11" w:type="dxa"/>
              <w:left w:w="85" w:type="dxa"/>
              <w:bottom w:w="6" w:type="dxa"/>
              <w:right w:w="85" w:type="dxa"/>
            </w:tcMar>
          </w:tcPr>
          <w:p w14:paraId="7E3F5C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99,42%</w:t>
            </w:r>
          </w:p>
        </w:tc>
      </w:tr>
      <w:tr w:rsidR="00604C0E" w14:paraId="2BC527F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913A96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257B3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75110</w:t>
            </w:r>
          </w:p>
        </w:tc>
        <w:tc>
          <w:tcPr>
            <w:tcW w:w="625" w:type="pct"/>
            <w:shd w:val="clear" w:color="auto" w:fill="FFFFFF"/>
            <w:tcMar>
              <w:top w:w="11" w:type="dxa"/>
              <w:left w:w="85" w:type="dxa"/>
              <w:bottom w:w="6" w:type="dxa"/>
              <w:right w:w="85" w:type="dxa"/>
            </w:tcMar>
          </w:tcPr>
          <w:p w14:paraId="7983C95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FD0899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Referenda ogólnokrajowe i konstytucyjne</w:t>
            </w:r>
          </w:p>
        </w:tc>
        <w:tc>
          <w:tcPr>
            <w:tcW w:w="625" w:type="pct"/>
            <w:shd w:val="clear" w:color="auto" w:fill="FFFFFF"/>
            <w:tcMar>
              <w:top w:w="11" w:type="dxa"/>
              <w:left w:w="85" w:type="dxa"/>
              <w:bottom w:w="6" w:type="dxa"/>
              <w:right w:w="85" w:type="dxa"/>
            </w:tcMar>
          </w:tcPr>
          <w:p w14:paraId="0E3C4F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AD54B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583,00</w:t>
            </w:r>
          </w:p>
        </w:tc>
        <w:tc>
          <w:tcPr>
            <w:tcW w:w="625" w:type="pct"/>
            <w:shd w:val="clear" w:color="auto" w:fill="FFFFFF"/>
            <w:tcMar>
              <w:top w:w="11" w:type="dxa"/>
              <w:left w:w="85" w:type="dxa"/>
              <w:bottom w:w="6" w:type="dxa"/>
              <w:right w:w="85" w:type="dxa"/>
            </w:tcMar>
          </w:tcPr>
          <w:p w14:paraId="23B920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583,00</w:t>
            </w:r>
          </w:p>
        </w:tc>
        <w:tc>
          <w:tcPr>
            <w:tcW w:w="625" w:type="pct"/>
            <w:shd w:val="clear" w:color="auto" w:fill="FFFFFF"/>
            <w:tcMar>
              <w:top w:w="11" w:type="dxa"/>
              <w:left w:w="85" w:type="dxa"/>
              <w:bottom w:w="6" w:type="dxa"/>
              <w:right w:w="85" w:type="dxa"/>
            </w:tcMar>
          </w:tcPr>
          <w:p w14:paraId="10190A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35B9C7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59A66CD" w14:textId="77777777" w:rsidR="00604C0E" w:rsidRDefault="00604C0E">
            <w:pPr>
              <w:rPr>
                <w:sz w:val="15"/>
                <w:szCs w:val="15"/>
              </w:rPr>
            </w:pPr>
          </w:p>
        </w:tc>
        <w:tc>
          <w:tcPr>
            <w:tcW w:w="625" w:type="pct"/>
            <w:tcMar>
              <w:top w:w="11" w:type="dxa"/>
              <w:left w:w="85" w:type="dxa"/>
              <w:bottom w:w="6" w:type="dxa"/>
              <w:right w:w="85" w:type="dxa"/>
            </w:tcMar>
          </w:tcPr>
          <w:p w14:paraId="4F6691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F907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68A410A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7920B6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6FBD9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583,00</w:t>
            </w:r>
          </w:p>
        </w:tc>
        <w:tc>
          <w:tcPr>
            <w:tcW w:w="625" w:type="pct"/>
            <w:tcMar>
              <w:top w:w="11" w:type="dxa"/>
              <w:left w:w="85" w:type="dxa"/>
              <w:bottom w:w="6" w:type="dxa"/>
              <w:right w:w="85" w:type="dxa"/>
            </w:tcMar>
          </w:tcPr>
          <w:p w14:paraId="36C6F1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583,00</w:t>
            </w:r>
          </w:p>
        </w:tc>
        <w:tc>
          <w:tcPr>
            <w:tcW w:w="625" w:type="pct"/>
            <w:tcMar>
              <w:top w:w="11" w:type="dxa"/>
              <w:left w:w="85" w:type="dxa"/>
              <w:bottom w:w="6" w:type="dxa"/>
              <w:right w:w="85" w:type="dxa"/>
            </w:tcMar>
          </w:tcPr>
          <w:p w14:paraId="091C72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24AC1C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C8F77A7" w14:textId="77777777" w:rsidR="00604C0E" w:rsidRDefault="00A17617">
            <w:pPr>
              <w:rPr>
                <w:b/>
                <w:bCs/>
                <w:sz w:val="15"/>
                <w:szCs w:val="15"/>
              </w:rPr>
            </w:pPr>
            <w:r>
              <w:rPr>
                <w:b/>
                <w:bCs/>
                <w:sz w:val="15"/>
                <w:szCs w:val="15"/>
              </w:rPr>
              <w:t>752</w:t>
            </w:r>
          </w:p>
        </w:tc>
        <w:tc>
          <w:tcPr>
            <w:tcW w:w="625" w:type="pct"/>
            <w:shd w:val="clear" w:color="auto" w:fill="FFFFFF"/>
            <w:tcMar>
              <w:top w:w="11" w:type="dxa"/>
              <w:left w:w="85" w:type="dxa"/>
              <w:bottom w:w="6" w:type="dxa"/>
              <w:right w:w="85" w:type="dxa"/>
            </w:tcMar>
          </w:tcPr>
          <w:p w14:paraId="76EDE80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FEB54B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21EF52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Obrona narodowa</w:t>
            </w:r>
          </w:p>
        </w:tc>
        <w:tc>
          <w:tcPr>
            <w:tcW w:w="625" w:type="pct"/>
            <w:shd w:val="clear" w:color="auto" w:fill="FFFFFF"/>
            <w:tcMar>
              <w:top w:w="11" w:type="dxa"/>
              <w:left w:w="85" w:type="dxa"/>
              <w:bottom w:w="6" w:type="dxa"/>
              <w:right w:w="85" w:type="dxa"/>
            </w:tcMar>
          </w:tcPr>
          <w:p w14:paraId="18AEF9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2 100,00</w:t>
            </w:r>
          </w:p>
        </w:tc>
        <w:tc>
          <w:tcPr>
            <w:tcW w:w="625" w:type="pct"/>
            <w:shd w:val="clear" w:color="auto" w:fill="FFFFFF"/>
            <w:tcMar>
              <w:top w:w="11" w:type="dxa"/>
              <w:left w:w="85" w:type="dxa"/>
              <w:bottom w:w="6" w:type="dxa"/>
              <w:right w:w="85" w:type="dxa"/>
            </w:tcMar>
          </w:tcPr>
          <w:p w14:paraId="0BAE85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4139A7D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5BE885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B0DD7B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8F9D23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302E5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75212</w:t>
            </w:r>
          </w:p>
        </w:tc>
        <w:tc>
          <w:tcPr>
            <w:tcW w:w="625" w:type="pct"/>
            <w:shd w:val="clear" w:color="auto" w:fill="FFFFFF"/>
            <w:tcMar>
              <w:top w:w="11" w:type="dxa"/>
              <w:left w:w="85" w:type="dxa"/>
              <w:bottom w:w="6" w:type="dxa"/>
              <w:right w:w="85" w:type="dxa"/>
            </w:tcMar>
          </w:tcPr>
          <w:p w14:paraId="512A1AB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750431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wydatki obronne</w:t>
            </w:r>
          </w:p>
        </w:tc>
        <w:tc>
          <w:tcPr>
            <w:tcW w:w="625" w:type="pct"/>
            <w:shd w:val="clear" w:color="auto" w:fill="FFFFFF"/>
            <w:tcMar>
              <w:top w:w="11" w:type="dxa"/>
              <w:left w:w="85" w:type="dxa"/>
              <w:bottom w:w="6" w:type="dxa"/>
              <w:right w:w="85" w:type="dxa"/>
            </w:tcMar>
          </w:tcPr>
          <w:p w14:paraId="3D2A83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2314DC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72661C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5268D7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86A578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19A62D" w14:textId="77777777" w:rsidR="00604C0E" w:rsidRDefault="00604C0E">
            <w:pPr>
              <w:rPr>
                <w:sz w:val="15"/>
                <w:szCs w:val="15"/>
              </w:rPr>
            </w:pPr>
          </w:p>
        </w:tc>
        <w:tc>
          <w:tcPr>
            <w:tcW w:w="625" w:type="pct"/>
            <w:tcMar>
              <w:top w:w="11" w:type="dxa"/>
              <w:left w:w="85" w:type="dxa"/>
              <w:bottom w:w="6" w:type="dxa"/>
              <w:right w:w="85" w:type="dxa"/>
            </w:tcMar>
          </w:tcPr>
          <w:p w14:paraId="5C09019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08FA1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0140FC6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35204E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3375C5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4818DA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7C72BA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0E161D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2ACE6B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E1C64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75224</w:t>
            </w:r>
          </w:p>
        </w:tc>
        <w:tc>
          <w:tcPr>
            <w:tcW w:w="625" w:type="pct"/>
            <w:shd w:val="clear" w:color="auto" w:fill="FFFFFF"/>
            <w:tcMar>
              <w:top w:w="11" w:type="dxa"/>
              <w:left w:w="85" w:type="dxa"/>
              <w:bottom w:w="6" w:type="dxa"/>
              <w:right w:w="85" w:type="dxa"/>
            </w:tcMar>
          </w:tcPr>
          <w:p w14:paraId="6239474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A70A67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Kwalifikacja wojskowa</w:t>
            </w:r>
          </w:p>
        </w:tc>
        <w:tc>
          <w:tcPr>
            <w:tcW w:w="625" w:type="pct"/>
            <w:shd w:val="clear" w:color="auto" w:fill="FFFFFF"/>
            <w:tcMar>
              <w:top w:w="11" w:type="dxa"/>
              <w:left w:w="85" w:type="dxa"/>
              <w:bottom w:w="6" w:type="dxa"/>
              <w:right w:w="85" w:type="dxa"/>
            </w:tcMar>
          </w:tcPr>
          <w:p w14:paraId="5EAE1E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c>
          <w:tcPr>
            <w:tcW w:w="625" w:type="pct"/>
            <w:shd w:val="clear" w:color="auto" w:fill="FFFFFF"/>
            <w:tcMar>
              <w:top w:w="11" w:type="dxa"/>
              <w:left w:w="85" w:type="dxa"/>
              <w:bottom w:w="6" w:type="dxa"/>
              <w:right w:w="85" w:type="dxa"/>
            </w:tcMar>
          </w:tcPr>
          <w:p w14:paraId="58D90D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9DB74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31612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37E4D04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1738172" w14:textId="77777777" w:rsidR="00604C0E" w:rsidRDefault="00604C0E">
            <w:pPr>
              <w:rPr>
                <w:sz w:val="15"/>
                <w:szCs w:val="15"/>
              </w:rPr>
            </w:pPr>
          </w:p>
        </w:tc>
        <w:tc>
          <w:tcPr>
            <w:tcW w:w="625" w:type="pct"/>
            <w:tcMar>
              <w:top w:w="11" w:type="dxa"/>
              <w:left w:w="85" w:type="dxa"/>
              <w:bottom w:w="6" w:type="dxa"/>
              <w:right w:w="85" w:type="dxa"/>
            </w:tcMar>
          </w:tcPr>
          <w:p w14:paraId="7739D46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96FD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3B7BFF1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1EF506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39145F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D9A62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6BDBC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68650B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01760E0" w14:textId="77777777" w:rsidR="00604C0E" w:rsidRDefault="00A17617">
            <w:pPr>
              <w:rPr>
                <w:b/>
                <w:bCs/>
                <w:sz w:val="15"/>
                <w:szCs w:val="15"/>
              </w:rPr>
            </w:pPr>
            <w:r>
              <w:rPr>
                <w:b/>
                <w:bCs/>
                <w:sz w:val="15"/>
                <w:szCs w:val="15"/>
              </w:rPr>
              <w:t>754</w:t>
            </w:r>
          </w:p>
        </w:tc>
        <w:tc>
          <w:tcPr>
            <w:tcW w:w="625" w:type="pct"/>
            <w:shd w:val="clear" w:color="auto" w:fill="FFFFFF"/>
            <w:tcMar>
              <w:top w:w="11" w:type="dxa"/>
              <w:left w:w="85" w:type="dxa"/>
              <w:bottom w:w="6" w:type="dxa"/>
              <w:right w:w="85" w:type="dxa"/>
            </w:tcMar>
          </w:tcPr>
          <w:p w14:paraId="7BEC61D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672679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DFD210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Bezpieczeństwo publiczne i ochrona przeciwpożarowa</w:t>
            </w:r>
          </w:p>
        </w:tc>
        <w:tc>
          <w:tcPr>
            <w:tcW w:w="625" w:type="pct"/>
            <w:shd w:val="clear" w:color="auto" w:fill="FFFFFF"/>
            <w:tcMar>
              <w:top w:w="11" w:type="dxa"/>
              <w:left w:w="85" w:type="dxa"/>
              <w:bottom w:w="6" w:type="dxa"/>
              <w:right w:w="85" w:type="dxa"/>
            </w:tcMar>
          </w:tcPr>
          <w:p w14:paraId="52E948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A9EE9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6 000,00</w:t>
            </w:r>
          </w:p>
        </w:tc>
        <w:tc>
          <w:tcPr>
            <w:tcW w:w="625" w:type="pct"/>
            <w:shd w:val="clear" w:color="auto" w:fill="FFFFFF"/>
            <w:tcMar>
              <w:top w:w="11" w:type="dxa"/>
              <w:left w:w="85" w:type="dxa"/>
              <w:bottom w:w="6" w:type="dxa"/>
              <w:right w:w="85" w:type="dxa"/>
            </w:tcMar>
          </w:tcPr>
          <w:p w14:paraId="1D5EE8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7 206,45</w:t>
            </w:r>
          </w:p>
        </w:tc>
        <w:tc>
          <w:tcPr>
            <w:tcW w:w="625" w:type="pct"/>
            <w:shd w:val="clear" w:color="auto" w:fill="FFFFFF"/>
            <w:tcMar>
              <w:top w:w="11" w:type="dxa"/>
              <w:left w:w="85" w:type="dxa"/>
              <w:bottom w:w="6" w:type="dxa"/>
              <w:right w:w="85" w:type="dxa"/>
            </w:tcMar>
          </w:tcPr>
          <w:p w14:paraId="5D10BF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120,11%</w:t>
            </w:r>
          </w:p>
        </w:tc>
      </w:tr>
      <w:tr w:rsidR="00604C0E" w14:paraId="74C326B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9D290F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E0FEE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75412</w:t>
            </w:r>
          </w:p>
        </w:tc>
        <w:tc>
          <w:tcPr>
            <w:tcW w:w="625" w:type="pct"/>
            <w:shd w:val="clear" w:color="auto" w:fill="FFFFFF"/>
            <w:tcMar>
              <w:top w:w="11" w:type="dxa"/>
              <w:left w:w="85" w:type="dxa"/>
              <w:bottom w:w="6" w:type="dxa"/>
              <w:right w:w="85" w:type="dxa"/>
            </w:tcMar>
          </w:tcPr>
          <w:p w14:paraId="342E594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122C51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Ochotnicze straże pożarne</w:t>
            </w:r>
          </w:p>
        </w:tc>
        <w:tc>
          <w:tcPr>
            <w:tcW w:w="625" w:type="pct"/>
            <w:shd w:val="clear" w:color="auto" w:fill="FFFFFF"/>
            <w:tcMar>
              <w:top w:w="11" w:type="dxa"/>
              <w:left w:w="85" w:type="dxa"/>
              <w:bottom w:w="6" w:type="dxa"/>
              <w:right w:w="85" w:type="dxa"/>
            </w:tcMar>
          </w:tcPr>
          <w:p w14:paraId="5DF0D3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AF6AF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6 000,00</w:t>
            </w:r>
          </w:p>
        </w:tc>
        <w:tc>
          <w:tcPr>
            <w:tcW w:w="625" w:type="pct"/>
            <w:shd w:val="clear" w:color="auto" w:fill="FFFFFF"/>
            <w:tcMar>
              <w:top w:w="11" w:type="dxa"/>
              <w:left w:w="85" w:type="dxa"/>
              <w:bottom w:w="6" w:type="dxa"/>
              <w:right w:w="85" w:type="dxa"/>
            </w:tcMar>
          </w:tcPr>
          <w:p w14:paraId="64B4DF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7 206,45</w:t>
            </w:r>
          </w:p>
        </w:tc>
        <w:tc>
          <w:tcPr>
            <w:tcW w:w="625" w:type="pct"/>
            <w:shd w:val="clear" w:color="auto" w:fill="FFFFFF"/>
            <w:tcMar>
              <w:top w:w="11" w:type="dxa"/>
              <w:left w:w="85" w:type="dxa"/>
              <w:bottom w:w="6" w:type="dxa"/>
              <w:right w:w="85" w:type="dxa"/>
            </w:tcMar>
          </w:tcPr>
          <w:p w14:paraId="09E6C2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120,11%</w:t>
            </w:r>
          </w:p>
        </w:tc>
      </w:tr>
      <w:tr w:rsidR="00604C0E" w14:paraId="6D1E35C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B125D9" w14:textId="77777777" w:rsidR="00604C0E" w:rsidRDefault="00604C0E">
            <w:pPr>
              <w:rPr>
                <w:sz w:val="15"/>
                <w:szCs w:val="15"/>
              </w:rPr>
            </w:pPr>
          </w:p>
        </w:tc>
        <w:tc>
          <w:tcPr>
            <w:tcW w:w="625" w:type="pct"/>
            <w:tcMar>
              <w:top w:w="11" w:type="dxa"/>
              <w:left w:w="85" w:type="dxa"/>
              <w:bottom w:w="6" w:type="dxa"/>
              <w:right w:w="85" w:type="dxa"/>
            </w:tcMar>
          </w:tcPr>
          <w:p w14:paraId="1006014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16BB5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2C234A6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60EA7A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E5A4C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93962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1 206,45</w:t>
            </w:r>
          </w:p>
        </w:tc>
        <w:tc>
          <w:tcPr>
            <w:tcW w:w="625" w:type="pct"/>
            <w:tcMar>
              <w:top w:w="11" w:type="dxa"/>
              <w:left w:w="85" w:type="dxa"/>
              <w:bottom w:w="6" w:type="dxa"/>
              <w:right w:w="85" w:type="dxa"/>
            </w:tcMar>
          </w:tcPr>
          <w:p w14:paraId="798B39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B13C56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B016AC2" w14:textId="77777777" w:rsidR="00604C0E" w:rsidRDefault="00604C0E">
            <w:pPr>
              <w:rPr>
                <w:sz w:val="15"/>
                <w:szCs w:val="15"/>
              </w:rPr>
            </w:pPr>
          </w:p>
        </w:tc>
        <w:tc>
          <w:tcPr>
            <w:tcW w:w="625" w:type="pct"/>
            <w:tcMar>
              <w:top w:w="11" w:type="dxa"/>
              <w:left w:w="85" w:type="dxa"/>
              <w:bottom w:w="6" w:type="dxa"/>
              <w:right w:w="85" w:type="dxa"/>
            </w:tcMar>
          </w:tcPr>
          <w:p w14:paraId="4069642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632FC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2710</w:t>
            </w:r>
          </w:p>
        </w:tc>
        <w:tc>
          <w:tcPr>
            <w:tcW w:w="625" w:type="pct"/>
            <w:tcMar>
              <w:top w:w="11" w:type="dxa"/>
              <w:left w:w="85" w:type="dxa"/>
              <w:bottom w:w="6" w:type="dxa"/>
              <w:right w:w="85" w:type="dxa"/>
            </w:tcMar>
          </w:tcPr>
          <w:p w14:paraId="0D14B65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tytułu pomocy finansowej udzielanej między jednostkami samorządu terytorialnego na dofinansowanie własnych zadań bieżących</w:t>
            </w:r>
          </w:p>
        </w:tc>
        <w:tc>
          <w:tcPr>
            <w:tcW w:w="625" w:type="pct"/>
            <w:tcMar>
              <w:top w:w="11" w:type="dxa"/>
              <w:left w:w="85" w:type="dxa"/>
              <w:bottom w:w="6" w:type="dxa"/>
              <w:right w:w="85" w:type="dxa"/>
            </w:tcMar>
          </w:tcPr>
          <w:p w14:paraId="6EA40F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6F78B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01B506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18D269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9DBA36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088D012" w14:textId="77777777" w:rsidR="00604C0E" w:rsidRDefault="00A17617">
            <w:pPr>
              <w:rPr>
                <w:b/>
                <w:bCs/>
                <w:sz w:val="15"/>
                <w:szCs w:val="15"/>
              </w:rPr>
            </w:pPr>
            <w:r>
              <w:rPr>
                <w:b/>
                <w:bCs/>
                <w:sz w:val="15"/>
                <w:szCs w:val="15"/>
              </w:rPr>
              <w:t>756</w:t>
            </w:r>
          </w:p>
        </w:tc>
        <w:tc>
          <w:tcPr>
            <w:tcW w:w="625" w:type="pct"/>
            <w:shd w:val="clear" w:color="auto" w:fill="FFFFFF"/>
            <w:tcMar>
              <w:top w:w="11" w:type="dxa"/>
              <w:left w:w="85" w:type="dxa"/>
              <w:bottom w:w="6" w:type="dxa"/>
              <w:right w:w="85" w:type="dxa"/>
            </w:tcMar>
          </w:tcPr>
          <w:p w14:paraId="3BA2F93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640639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F38735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Dochody od osób prawnych, od osób fizycznych i od innych jednostek nieposiadających osobowości prawnej oraz wydatki związane z ich poborem</w:t>
            </w:r>
          </w:p>
        </w:tc>
        <w:tc>
          <w:tcPr>
            <w:tcW w:w="625" w:type="pct"/>
            <w:shd w:val="clear" w:color="auto" w:fill="FFFFFF"/>
            <w:tcMar>
              <w:top w:w="11" w:type="dxa"/>
              <w:left w:w="85" w:type="dxa"/>
              <w:bottom w:w="6" w:type="dxa"/>
              <w:right w:w="85" w:type="dxa"/>
            </w:tcMar>
          </w:tcPr>
          <w:p w14:paraId="53ACA2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20 189 183,00</w:t>
            </w:r>
          </w:p>
        </w:tc>
        <w:tc>
          <w:tcPr>
            <w:tcW w:w="625" w:type="pct"/>
            <w:shd w:val="clear" w:color="auto" w:fill="FFFFFF"/>
            <w:tcMar>
              <w:top w:w="11" w:type="dxa"/>
              <w:left w:w="85" w:type="dxa"/>
              <w:bottom w:w="6" w:type="dxa"/>
              <w:right w:w="85" w:type="dxa"/>
            </w:tcMar>
          </w:tcPr>
          <w:p w14:paraId="20DEF0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20 306 183,00</w:t>
            </w:r>
          </w:p>
        </w:tc>
        <w:tc>
          <w:tcPr>
            <w:tcW w:w="625" w:type="pct"/>
            <w:shd w:val="clear" w:color="auto" w:fill="FFFFFF"/>
            <w:tcMar>
              <w:top w:w="11" w:type="dxa"/>
              <w:left w:w="85" w:type="dxa"/>
              <w:bottom w:w="6" w:type="dxa"/>
              <w:right w:w="85" w:type="dxa"/>
            </w:tcMar>
          </w:tcPr>
          <w:p w14:paraId="23C9E3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19 904 130,19</w:t>
            </w:r>
          </w:p>
        </w:tc>
        <w:tc>
          <w:tcPr>
            <w:tcW w:w="625" w:type="pct"/>
            <w:shd w:val="clear" w:color="auto" w:fill="FFFFFF"/>
            <w:tcMar>
              <w:top w:w="11" w:type="dxa"/>
              <w:left w:w="85" w:type="dxa"/>
              <w:bottom w:w="6" w:type="dxa"/>
              <w:right w:w="85" w:type="dxa"/>
            </w:tcMar>
          </w:tcPr>
          <w:p w14:paraId="133095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98,02%</w:t>
            </w:r>
          </w:p>
        </w:tc>
      </w:tr>
      <w:tr w:rsidR="00604C0E" w14:paraId="77F4183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A197640"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DDA2D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75601</w:t>
            </w:r>
          </w:p>
        </w:tc>
        <w:tc>
          <w:tcPr>
            <w:tcW w:w="625" w:type="pct"/>
            <w:shd w:val="clear" w:color="auto" w:fill="FFFFFF"/>
            <w:tcMar>
              <w:top w:w="11" w:type="dxa"/>
              <w:left w:w="85" w:type="dxa"/>
              <w:bottom w:w="6" w:type="dxa"/>
              <w:right w:w="85" w:type="dxa"/>
            </w:tcMar>
          </w:tcPr>
          <w:p w14:paraId="05FFF1B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6E9D69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z podatku dochodowego od osób fizycznych</w:t>
            </w:r>
          </w:p>
        </w:tc>
        <w:tc>
          <w:tcPr>
            <w:tcW w:w="625" w:type="pct"/>
            <w:shd w:val="clear" w:color="auto" w:fill="FFFFFF"/>
            <w:tcMar>
              <w:top w:w="11" w:type="dxa"/>
              <w:left w:w="85" w:type="dxa"/>
              <w:bottom w:w="6" w:type="dxa"/>
              <w:right w:w="85" w:type="dxa"/>
            </w:tcMar>
          </w:tcPr>
          <w:p w14:paraId="13D982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20 000,00</w:t>
            </w:r>
          </w:p>
        </w:tc>
        <w:tc>
          <w:tcPr>
            <w:tcW w:w="625" w:type="pct"/>
            <w:shd w:val="clear" w:color="auto" w:fill="FFFFFF"/>
            <w:tcMar>
              <w:top w:w="11" w:type="dxa"/>
              <w:left w:w="85" w:type="dxa"/>
              <w:bottom w:w="6" w:type="dxa"/>
              <w:right w:w="85" w:type="dxa"/>
            </w:tcMar>
          </w:tcPr>
          <w:p w14:paraId="1A832F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24 000,00</w:t>
            </w:r>
          </w:p>
        </w:tc>
        <w:tc>
          <w:tcPr>
            <w:tcW w:w="625" w:type="pct"/>
            <w:shd w:val="clear" w:color="auto" w:fill="FFFFFF"/>
            <w:tcMar>
              <w:top w:w="11" w:type="dxa"/>
              <w:left w:w="85" w:type="dxa"/>
              <w:bottom w:w="6" w:type="dxa"/>
              <w:right w:w="85" w:type="dxa"/>
            </w:tcMar>
          </w:tcPr>
          <w:p w14:paraId="35D369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36 020,12</w:t>
            </w:r>
          </w:p>
        </w:tc>
        <w:tc>
          <w:tcPr>
            <w:tcW w:w="625" w:type="pct"/>
            <w:shd w:val="clear" w:color="auto" w:fill="FFFFFF"/>
            <w:tcMar>
              <w:top w:w="11" w:type="dxa"/>
              <w:left w:w="85" w:type="dxa"/>
              <w:bottom w:w="6" w:type="dxa"/>
              <w:right w:w="85" w:type="dxa"/>
            </w:tcMar>
          </w:tcPr>
          <w:p w14:paraId="0A8DAB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150,08%</w:t>
            </w:r>
          </w:p>
        </w:tc>
      </w:tr>
      <w:tr w:rsidR="00604C0E" w14:paraId="6D126A0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A5161AC" w14:textId="77777777" w:rsidR="00604C0E" w:rsidRDefault="00604C0E">
            <w:pPr>
              <w:rPr>
                <w:sz w:val="15"/>
                <w:szCs w:val="15"/>
              </w:rPr>
            </w:pPr>
          </w:p>
        </w:tc>
        <w:tc>
          <w:tcPr>
            <w:tcW w:w="625" w:type="pct"/>
            <w:tcMar>
              <w:top w:w="11" w:type="dxa"/>
              <w:left w:w="85" w:type="dxa"/>
              <w:bottom w:w="6" w:type="dxa"/>
              <w:right w:w="85" w:type="dxa"/>
            </w:tcMar>
          </w:tcPr>
          <w:p w14:paraId="4F1CFB2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DB97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0350</w:t>
            </w:r>
          </w:p>
        </w:tc>
        <w:tc>
          <w:tcPr>
            <w:tcW w:w="625" w:type="pct"/>
            <w:tcMar>
              <w:top w:w="11" w:type="dxa"/>
              <w:left w:w="85" w:type="dxa"/>
              <w:bottom w:w="6" w:type="dxa"/>
              <w:right w:w="85" w:type="dxa"/>
            </w:tcMar>
          </w:tcPr>
          <w:p w14:paraId="744A3A8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działalności gospodarczej osób fizycznych, opłacanego w formie karty podatkowej</w:t>
            </w:r>
          </w:p>
        </w:tc>
        <w:tc>
          <w:tcPr>
            <w:tcW w:w="625" w:type="pct"/>
            <w:tcMar>
              <w:top w:w="11" w:type="dxa"/>
              <w:left w:w="85" w:type="dxa"/>
              <w:bottom w:w="6" w:type="dxa"/>
              <w:right w:w="85" w:type="dxa"/>
            </w:tcMar>
          </w:tcPr>
          <w:p w14:paraId="5EB416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3DE039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24 000,00</w:t>
            </w:r>
          </w:p>
        </w:tc>
        <w:tc>
          <w:tcPr>
            <w:tcW w:w="625" w:type="pct"/>
            <w:tcMar>
              <w:top w:w="11" w:type="dxa"/>
              <w:left w:w="85" w:type="dxa"/>
              <w:bottom w:w="6" w:type="dxa"/>
              <w:right w:w="85" w:type="dxa"/>
            </w:tcMar>
          </w:tcPr>
          <w:p w14:paraId="5E0993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35 900,12</w:t>
            </w:r>
          </w:p>
        </w:tc>
        <w:tc>
          <w:tcPr>
            <w:tcW w:w="625" w:type="pct"/>
            <w:tcMar>
              <w:top w:w="11" w:type="dxa"/>
              <w:left w:w="85" w:type="dxa"/>
              <w:bottom w:w="6" w:type="dxa"/>
              <w:right w:w="85" w:type="dxa"/>
            </w:tcMar>
          </w:tcPr>
          <w:p w14:paraId="3066A6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149,58%</w:t>
            </w:r>
          </w:p>
        </w:tc>
      </w:tr>
      <w:tr w:rsidR="00604C0E" w14:paraId="1FCC1C3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679EFE5" w14:textId="77777777" w:rsidR="00604C0E" w:rsidRDefault="00604C0E">
            <w:pPr>
              <w:rPr>
                <w:sz w:val="15"/>
                <w:szCs w:val="15"/>
              </w:rPr>
            </w:pPr>
          </w:p>
        </w:tc>
        <w:tc>
          <w:tcPr>
            <w:tcW w:w="625" w:type="pct"/>
            <w:tcMar>
              <w:top w:w="11" w:type="dxa"/>
              <w:left w:w="85" w:type="dxa"/>
              <w:bottom w:w="6" w:type="dxa"/>
              <w:right w:w="85" w:type="dxa"/>
            </w:tcMar>
          </w:tcPr>
          <w:p w14:paraId="3EF5194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BD89B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0910</w:t>
            </w:r>
          </w:p>
        </w:tc>
        <w:tc>
          <w:tcPr>
            <w:tcW w:w="625" w:type="pct"/>
            <w:tcMar>
              <w:top w:w="11" w:type="dxa"/>
              <w:left w:w="85" w:type="dxa"/>
              <w:bottom w:w="6" w:type="dxa"/>
              <w:right w:w="85" w:type="dxa"/>
            </w:tcMar>
          </w:tcPr>
          <w:p w14:paraId="1FD5593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odsetek od nieterminowych wpłat z tytułu podatków i opłat</w:t>
            </w:r>
          </w:p>
        </w:tc>
        <w:tc>
          <w:tcPr>
            <w:tcW w:w="625" w:type="pct"/>
            <w:tcMar>
              <w:top w:w="11" w:type="dxa"/>
              <w:left w:w="85" w:type="dxa"/>
              <w:bottom w:w="6" w:type="dxa"/>
              <w:right w:w="85" w:type="dxa"/>
            </w:tcMar>
          </w:tcPr>
          <w:p w14:paraId="56CCE5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D8B75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A30FB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120,00</w:t>
            </w:r>
          </w:p>
        </w:tc>
        <w:tc>
          <w:tcPr>
            <w:tcW w:w="625" w:type="pct"/>
            <w:tcMar>
              <w:top w:w="11" w:type="dxa"/>
              <w:left w:w="85" w:type="dxa"/>
              <w:bottom w:w="6" w:type="dxa"/>
              <w:right w:w="85" w:type="dxa"/>
            </w:tcMar>
          </w:tcPr>
          <w:p w14:paraId="0435D2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1C8805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463B2C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FCEC1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75615</w:t>
            </w:r>
          </w:p>
        </w:tc>
        <w:tc>
          <w:tcPr>
            <w:tcW w:w="625" w:type="pct"/>
            <w:shd w:val="clear" w:color="auto" w:fill="FFFFFF"/>
            <w:tcMar>
              <w:top w:w="11" w:type="dxa"/>
              <w:left w:w="85" w:type="dxa"/>
              <w:bottom w:w="6" w:type="dxa"/>
              <w:right w:w="85" w:type="dxa"/>
            </w:tcMar>
          </w:tcPr>
          <w:p w14:paraId="29DF6EE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BAE7AD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z podatku rolnego, podatku leśnego, podatku od czynności cywilnoprawnych, podatków i opłat lokalnych od osób prawnych i innych jednostek organizacyjnych</w:t>
            </w:r>
          </w:p>
        </w:tc>
        <w:tc>
          <w:tcPr>
            <w:tcW w:w="625" w:type="pct"/>
            <w:shd w:val="clear" w:color="auto" w:fill="FFFFFF"/>
            <w:tcMar>
              <w:top w:w="11" w:type="dxa"/>
              <w:left w:w="85" w:type="dxa"/>
              <w:bottom w:w="6" w:type="dxa"/>
              <w:right w:w="85" w:type="dxa"/>
            </w:tcMar>
          </w:tcPr>
          <w:p w14:paraId="6FAC86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6 857 000,00</w:t>
            </w:r>
          </w:p>
        </w:tc>
        <w:tc>
          <w:tcPr>
            <w:tcW w:w="625" w:type="pct"/>
            <w:shd w:val="clear" w:color="auto" w:fill="FFFFFF"/>
            <w:tcMar>
              <w:top w:w="11" w:type="dxa"/>
              <w:left w:w="85" w:type="dxa"/>
              <w:bottom w:w="6" w:type="dxa"/>
              <w:right w:w="85" w:type="dxa"/>
            </w:tcMar>
          </w:tcPr>
          <w:p w14:paraId="48B157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6 868 000,00</w:t>
            </w:r>
          </w:p>
        </w:tc>
        <w:tc>
          <w:tcPr>
            <w:tcW w:w="625" w:type="pct"/>
            <w:shd w:val="clear" w:color="auto" w:fill="FFFFFF"/>
            <w:tcMar>
              <w:top w:w="11" w:type="dxa"/>
              <w:left w:w="85" w:type="dxa"/>
              <w:bottom w:w="6" w:type="dxa"/>
              <w:right w:w="85" w:type="dxa"/>
            </w:tcMar>
          </w:tcPr>
          <w:p w14:paraId="5668A3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6 498 659,67</w:t>
            </w:r>
          </w:p>
        </w:tc>
        <w:tc>
          <w:tcPr>
            <w:tcW w:w="625" w:type="pct"/>
            <w:shd w:val="clear" w:color="auto" w:fill="FFFFFF"/>
            <w:tcMar>
              <w:top w:w="11" w:type="dxa"/>
              <w:left w:w="85" w:type="dxa"/>
              <w:bottom w:w="6" w:type="dxa"/>
              <w:right w:w="85" w:type="dxa"/>
            </w:tcMar>
          </w:tcPr>
          <w:p w14:paraId="07617B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94,62%</w:t>
            </w:r>
          </w:p>
        </w:tc>
      </w:tr>
      <w:tr w:rsidR="00604C0E" w14:paraId="7C53139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3EFE2CB" w14:textId="77777777" w:rsidR="00604C0E" w:rsidRDefault="00604C0E">
            <w:pPr>
              <w:rPr>
                <w:sz w:val="15"/>
                <w:szCs w:val="15"/>
              </w:rPr>
            </w:pPr>
          </w:p>
        </w:tc>
        <w:tc>
          <w:tcPr>
            <w:tcW w:w="625" w:type="pct"/>
            <w:tcMar>
              <w:top w:w="11" w:type="dxa"/>
              <w:left w:w="85" w:type="dxa"/>
              <w:bottom w:w="6" w:type="dxa"/>
              <w:right w:w="85" w:type="dxa"/>
            </w:tcMar>
          </w:tcPr>
          <w:p w14:paraId="64DC5C2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4C795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0310</w:t>
            </w:r>
          </w:p>
        </w:tc>
        <w:tc>
          <w:tcPr>
            <w:tcW w:w="625" w:type="pct"/>
            <w:tcMar>
              <w:top w:w="11" w:type="dxa"/>
              <w:left w:w="85" w:type="dxa"/>
              <w:bottom w:w="6" w:type="dxa"/>
              <w:right w:w="85" w:type="dxa"/>
            </w:tcMar>
          </w:tcPr>
          <w:p w14:paraId="27B050A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nieruchomości</w:t>
            </w:r>
          </w:p>
        </w:tc>
        <w:tc>
          <w:tcPr>
            <w:tcW w:w="625" w:type="pct"/>
            <w:tcMar>
              <w:top w:w="11" w:type="dxa"/>
              <w:left w:w="85" w:type="dxa"/>
              <w:bottom w:w="6" w:type="dxa"/>
              <w:right w:w="85" w:type="dxa"/>
            </w:tcMar>
          </w:tcPr>
          <w:p w14:paraId="3213E0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6 750 000,00</w:t>
            </w:r>
          </w:p>
        </w:tc>
        <w:tc>
          <w:tcPr>
            <w:tcW w:w="625" w:type="pct"/>
            <w:tcMar>
              <w:top w:w="11" w:type="dxa"/>
              <w:left w:w="85" w:type="dxa"/>
              <w:bottom w:w="6" w:type="dxa"/>
              <w:right w:w="85" w:type="dxa"/>
            </w:tcMar>
          </w:tcPr>
          <w:p w14:paraId="3F8FDF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6 750 000,00</w:t>
            </w:r>
          </w:p>
        </w:tc>
        <w:tc>
          <w:tcPr>
            <w:tcW w:w="625" w:type="pct"/>
            <w:tcMar>
              <w:top w:w="11" w:type="dxa"/>
              <w:left w:w="85" w:type="dxa"/>
              <w:bottom w:w="6" w:type="dxa"/>
              <w:right w:w="85" w:type="dxa"/>
            </w:tcMar>
          </w:tcPr>
          <w:p w14:paraId="0D6CFF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6 368 189,08</w:t>
            </w:r>
          </w:p>
        </w:tc>
        <w:tc>
          <w:tcPr>
            <w:tcW w:w="625" w:type="pct"/>
            <w:tcMar>
              <w:top w:w="11" w:type="dxa"/>
              <w:left w:w="85" w:type="dxa"/>
              <w:bottom w:w="6" w:type="dxa"/>
              <w:right w:w="85" w:type="dxa"/>
            </w:tcMar>
          </w:tcPr>
          <w:p w14:paraId="298206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94,34%</w:t>
            </w:r>
          </w:p>
        </w:tc>
      </w:tr>
      <w:tr w:rsidR="00604C0E" w14:paraId="6E7F067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A2469F8" w14:textId="77777777" w:rsidR="00604C0E" w:rsidRDefault="00604C0E">
            <w:pPr>
              <w:rPr>
                <w:sz w:val="15"/>
                <w:szCs w:val="15"/>
              </w:rPr>
            </w:pPr>
          </w:p>
        </w:tc>
        <w:tc>
          <w:tcPr>
            <w:tcW w:w="625" w:type="pct"/>
            <w:tcMar>
              <w:top w:w="11" w:type="dxa"/>
              <w:left w:w="85" w:type="dxa"/>
              <w:bottom w:w="6" w:type="dxa"/>
              <w:right w:w="85" w:type="dxa"/>
            </w:tcMar>
          </w:tcPr>
          <w:p w14:paraId="0202135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4AD4F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0320</w:t>
            </w:r>
          </w:p>
        </w:tc>
        <w:tc>
          <w:tcPr>
            <w:tcW w:w="625" w:type="pct"/>
            <w:tcMar>
              <w:top w:w="11" w:type="dxa"/>
              <w:left w:w="85" w:type="dxa"/>
              <w:bottom w:w="6" w:type="dxa"/>
              <w:right w:w="85" w:type="dxa"/>
            </w:tcMar>
          </w:tcPr>
          <w:p w14:paraId="27D9030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rolnego</w:t>
            </w:r>
          </w:p>
        </w:tc>
        <w:tc>
          <w:tcPr>
            <w:tcW w:w="625" w:type="pct"/>
            <w:tcMar>
              <w:top w:w="11" w:type="dxa"/>
              <w:left w:w="85" w:type="dxa"/>
              <w:bottom w:w="6" w:type="dxa"/>
              <w:right w:w="85" w:type="dxa"/>
            </w:tcMar>
          </w:tcPr>
          <w:p w14:paraId="4B559C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2E7010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1C4315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8 168,00</w:t>
            </w:r>
          </w:p>
        </w:tc>
        <w:tc>
          <w:tcPr>
            <w:tcW w:w="625" w:type="pct"/>
            <w:tcMar>
              <w:top w:w="11" w:type="dxa"/>
              <w:left w:w="85" w:type="dxa"/>
              <w:bottom w:w="6" w:type="dxa"/>
              <w:right w:w="85" w:type="dxa"/>
            </w:tcMar>
          </w:tcPr>
          <w:p w14:paraId="54A239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102,10%</w:t>
            </w:r>
          </w:p>
        </w:tc>
      </w:tr>
      <w:tr w:rsidR="00604C0E" w14:paraId="4760582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A26E13D" w14:textId="77777777" w:rsidR="00604C0E" w:rsidRDefault="00604C0E">
            <w:pPr>
              <w:rPr>
                <w:sz w:val="15"/>
                <w:szCs w:val="15"/>
              </w:rPr>
            </w:pPr>
          </w:p>
        </w:tc>
        <w:tc>
          <w:tcPr>
            <w:tcW w:w="625" w:type="pct"/>
            <w:tcMar>
              <w:top w:w="11" w:type="dxa"/>
              <w:left w:w="85" w:type="dxa"/>
              <w:bottom w:w="6" w:type="dxa"/>
              <w:right w:w="85" w:type="dxa"/>
            </w:tcMar>
          </w:tcPr>
          <w:p w14:paraId="609BA00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D56EF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0330</w:t>
            </w:r>
          </w:p>
        </w:tc>
        <w:tc>
          <w:tcPr>
            <w:tcW w:w="625" w:type="pct"/>
            <w:tcMar>
              <w:top w:w="11" w:type="dxa"/>
              <w:left w:w="85" w:type="dxa"/>
              <w:bottom w:w="6" w:type="dxa"/>
              <w:right w:w="85" w:type="dxa"/>
            </w:tcMar>
          </w:tcPr>
          <w:p w14:paraId="1B24773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leśnego</w:t>
            </w:r>
          </w:p>
        </w:tc>
        <w:tc>
          <w:tcPr>
            <w:tcW w:w="625" w:type="pct"/>
            <w:tcMar>
              <w:top w:w="11" w:type="dxa"/>
              <w:left w:w="85" w:type="dxa"/>
              <w:bottom w:w="6" w:type="dxa"/>
              <w:right w:w="85" w:type="dxa"/>
            </w:tcMar>
          </w:tcPr>
          <w:p w14:paraId="60FF19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29 000,00</w:t>
            </w:r>
          </w:p>
        </w:tc>
        <w:tc>
          <w:tcPr>
            <w:tcW w:w="625" w:type="pct"/>
            <w:tcMar>
              <w:top w:w="11" w:type="dxa"/>
              <w:left w:w="85" w:type="dxa"/>
              <w:bottom w:w="6" w:type="dxa"/>
              <w:right w:w="85" w:type="dxa"/>
            </w:tcMar>
          </w:tcPr>
          <w:p w14:paraId="35861C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40 000,00</w:t>
            </w:r>
          </w:p>
        </w:tc>
        <w:tc>
          <w:tcPr>
            <w:tcW w:w="625" w:type="pct"/>
            <w:tcMar>
              <w:top w:w="11" w:type="dxa"/>
              <w:left w:w="85" w:type="dxa"/>
              <w:bottom w:w="6" w:type="dxa"/>
              <w:right w:w="85" w:type="dxa"/>
            </w:tcMar>
          </w:tcPr>
          <w:p w14:paraId="750DFD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47 284,00</w:t>
            </w:r>
          </w:p>
        </w:tc>
        <w:tc>
          <w:tcPr>
            <w:tcW w:w="625" w:type="pct"/>
            <w:tcMar>
              <w:top w:w="11" w:type="dxa"/>
              <w:left w:w="85" w:type="dxa"/>
              <w:bottom w:w="6" w:type="dxa"/>
              <w:right w:w="85" w:type="dxa"/>
            </w:tcMar>
          </w:tcPr>
          <w:p w14:paraId="34CA13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118,21%</w:t>
            </w:r>
          </w:p>
        </w:tc>
      </w:tr>
      <w:tr w:rsidR="00604C0E" w14:paraId="7F0E04C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6231813" w14:textId="77777777" w:rsidR="00604C0E" w:rsidRDefault="00604C0E">
            <w:pPr>
              <w:rPr>
                <w:sz w:val="15"/>
                <w:szCs w:val="15"/>
              </w:rPr>
            </w:pPr>
          </w:p>
        </w:tc>
        <w:tc>
          <w:tcPr>
            <w:tcW w:w="625" w:type="pct"/>
            <w:tcMar>
              <w:top w:w="11" w:type="dxa"/>
              <w:left w:w="85" w:type="dxa"/>
              <w:bottom w:w="6" w:type="dxa"/>
              <w:right w:w="85" w:type="dxa"/>
            </w:tcMar>
          </w:tcPr>
          <w:p w14:paraId="1B5F826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A1B23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0340</w:t>
            </w:r>
          </w:p>
        </w:tc>
        <w:tc>
          <w:tcPr>
            <w:tcW w:w="625" w:type="pct"/>
            <w:tcMar>
              <w:top w:w="11" w:type="dxa"/>
              <w:left w:w="85" w:type="dxa"/>
              <w:bottom w:w="6" w:type="dxa"/>
              <w:right w:w="85" w:type="dxa"/>
            </w:tcMar>
          </w:tcPr>
          <w:p w14:paraId="3E3A578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środków transportowych</w:t>
            </w:r>
          </w:p>
        </w:tc>
        <w:tc>
          <w:tcPr>
            <w:tcW w:w="625" w:type="pct"/>
            <w:tcMar>
              <w:top w:w="11" w:type="dxa"/>
              <w:left w:w="85" w:type="dxa"/>
              <w:bottom w:w="6" w:type="dxa"/>
              <w:right w:w="85" w:type="dxa"/>
            </w:tcMar>
          </w:tcPr>
          <w:p w14:paraId="5F3BC1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70 000,00</w:t>
            </w:r>
          </w:p>
        </w:tc>
        <w:tc>
          <w:tcPr>
            <w:tcW w:w="625" w:type="pct"/>
            <w:tcMar>
              <w:top w:w="11" w:type="dxa"/>
              <w:left w:w="85" w:type="dxa"/>
              <w:bottom w:w="6" w:type="dxa"/>
              <w:right w:w="85" w:type="dxa"/>
            </w:tcMar>
          </w:tcPr>
          <w:p w14:paraId="1276BE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70 000,00</w:t>
            </w:r>
          </w:p>
        </w:tc>
        <w:tc>
          <w:tcPr>
            <w:tcW w:w="625" w:type="pct"/>
            <w:tcMar>
              <w:top w:w="11" w:type="dxa"/>
              <w:left w:w="85" w:type="dxa"/>
              <w:bottom w:w="6" w:type="dxa"/>
              <w:right w:w="85" w:type="dxa"/>
            </w:tcMar>
          </w:tcPr>
          <w:p w14:paraId="7073E5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70 850,31</w:t>
            </w:r>
          </w:p>
        </w:tc>
        <w:tc>
          <w:tcPr>
            <w:tcW w:w="625" w:type="pct"/>
            <w:tcMar>
              <w:top w:w="11" w:type="dxa"/>
              <w:left w:w="85" w:type="dxa"/>
              <w:bottom w:w="6" w:type="dxa"/>
              <w:right w:w="85" w:type="dxa"/>
            </w:tcMar>
          </w:tcPr>
          <w:p w14:paraId="293205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101,21%</w:t>
            </w:r>
          </w:p>
        </w:tc>
      </w:tr>
      <w:tr w:rsidR="00604C0E" w14:paraId="2DB142E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7D9BDE6" w14:textId="77777777" w:rsidR="00604C0E" w:rsidRDefault="00604C0E">
            <w:pPr>
              <w:rPr>
                <w:sz w:val="15"/>
                <w:szCs w:val="15"/>
              </w:rPr>
            </w:pPr>
          </w:p>
        </w:tc>
        <w:tc>
          <w:tcPr>
            <w:tcW w:w="625" w:type="pct"/>
            <w:tcMar>
              <w:top w:w="11" w:type="dxa"/>
              <w:left w:w="85" w:type="dxa"/>
              <w:bottom w:w="6" w:type="dxa"/>
              <w:right w:w="85" w:type="dxa"/>
            </w:tcMar>
          </w:tcPr>
          <w:p w14:paraId="5757139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2969A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0500</w:t>
            </w:r>
          </w:p>
        </w:tc>
        <w:tc>
          <w:tcPr>
            <w:tcW w:w="625" w:type="pct"/>
            <w:tcMar>
              <w:top w:w="11" w:type="dxa"/>
              <w:left w:w="85" w:type="dxa"/>
              <w:bottom w:w="6" w:type="dxa"/>
              <w:right w:w="85" w:type="dxa"/>
            </w:tcMar>
          </w:tcPr>
          <w:p w14:paraId="26C1B27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czynności cywilnoprawnych</w:t>
            </w:r>
          </w:p>
        </w:tc>
        <w:tc>
          <w:tcPr>
            <w:tcW w:w="625" w:type="pct"/>
            <w:tcMar>
              <w:top w:w="11" w:type="dxa"/>
              <w:left w:w="85" w:type="dxa"/>
              <w:bottom w:w="6" w:type="dxa"/>
              <w:right w:w="85" w:type="dxa"/>
            </w:tcMar>
          </w:tcPr>
          <w:p w14:paraId="6FE74B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7500A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4A1C1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868,00</w:t>
            </w:r>
          </w:p>
        </w:tc>
        <w:tc>
          <w:tcPr>
            <w:tcW w:w="625" w:type="pct"/>
            <w:tcMar>
              <w:top w:w="11" w:type="dxa"/>
              <w:left w:w="85" w:type="dxa"/>
              <w:bottom w:w="6" w:type="dxa"/>
              <w:right w:w="85" w:type="dxa"/>
            </w:tcMar>
          </w:tcPr>
          <w:p w14:paraId="7C7B9F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F6B297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60220A" w14:textId="77777777" w:rsidR="00604C0E" w:rsidRDefault="00604C0E">
            <w:pPr>
              <w:rPr>
                <w:sz w:val="15"/>
                <w:szCs w:val="15"/>
              </w:rPr>
            </w:pPr>
          </w:p>
        </w:tc>
        <w:tc>
          <w:tcPr>
            <w:tcW w:w="625" w:type="pct"/>
            <w:tcMar>
              <w:top w:w="11" w:type="dxa"/>
              <w:left w:w="85" w:type="dxa"/>
              <w:bottom w:w="6" w:type="dxa"/>
              <w:right w:w="85" w:type="dxa"/>
            </w:tcMar>
          </w:tcPr>
          <w:p w14:paraId="77067AC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E9FFC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6AA7ACB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3D99FB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74C13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C8370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304,00</w:t>
            </w:r>
          </w:p>
        </w:tc>
        <w:tc>
          <w:tcPr>
            <w:tcW w:w="625" w:type="pct"/>
            <w:tcMar>
              <w:top w:w="11" w:type="dxa"/>
              <w:left w:w="85" w:type="dxa"/>
              <w:bottom w:w="6" w:type="dxa"/>
              <w:right w:w="85" w:type="dxa"/>
            </w:tcMar>
          </w:tcPr>
          <w:p w14:paraId="796E81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217849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D21F6B8" w14:textId="77777777" w:rsidR="00604C0E" w:rsidRDefault="00604C0E">
            <w:pPr>
              <w:rPr>
                <w:sz w:val="15"/>
                <w:szCs w:val="15"/>
              </w:rPr>
            </w:pPr>
          </w:p>
        </w:tc>
        <w:tc>
          <w:tcPr>
            <w:tcW w:w="625" w:type="pct"/>
            <w:tcMar>
              <w:top w:w="11" w:type="dxa"/>
              <w:left w:w="85" w:type="dxa"/>
              <w:bottom w:w="6" w:type="dxa"/>
              <w:right w:w="85" w:type="dxa"/>
            </w:tcMar>
          </w:tcPr>
          <w:p w14:paraId="4B02D7C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71D76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0910</w:t>
            </w:r>
          </w:p>
        </w:tc>
        <w:tc>
          <w:tcPr>
            <w:tcW w:w="625" w:type="pct"/>
            <w:tcMar>
              <w:top w:w="11" w:type="dxa"/>
              <w:left w:w="85" w:type="dxa"/>
              <w:bottom w:w="6" w:type="dxa"/>
              <w:right w:w="85" w:type="dxa"/>
            </w:tcMar>
          </w:tcPr>
          <w:p w14:paraId="506205E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odsetek od nieterminowych wpłat z tytułu podatków i opłat</w:t>
            </w:r>
          </w:p>
        </w:tc>
        <w:tc>
          <w:tcPr>
            <w:tcW w:w="625" w:type="pct"/>
            <w:tcMar>
              <w:top w:w="11" w:type="dxa"/>
              <w:left w:w="85" w:type="dxa"/>
              <w:bottom w:w="6" w:type="dxa"/>
              <w:right w:w="85" w:type="dxa"/>
            </w:tcMar>
          </w:tcPr>
          <w:p w14:paraId="5B8890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1140A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8E588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2 996,28</w:t>
            </w:r>
          </w:p>
        </w:tc>
        <w:tc>
          <w:tcPr>
            <w:tcW w:w="625" w:type="pct"/>
            <w:tcMar>
              <w:top w:w="11" w:type="dxa"/>
              <w:left w:w="85" w:type="dxa"/>
              <w:bottom w:w="6" w:type="dxa"/>
              <w:right w:w="85" w:type="dxa"/>
            </w:tcMar>
          </w:tcPr>
          <w:p w14:paraId="38ADE4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9A37A8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B4754F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A92C6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75616</w:t>
            </w:r>
          </w:p>
        </w:tc>
        <w:tc>
          <w:tcPr>
            <w:tcW w:w="625" w:type="pct"/>
            <w:shd w:val="clear" w:color="auto" w:fill="FFFFFF"/>
            <w:tcMar>
              <w:top w:w="11" w:type="dxa"/>
              <w:left w:w="85" w:type="dxa"/>
              <w:bottom w:w="6" w:type="dxa"/>
              <w:right w:w="85" w:type="dxa"/>
            </w:tcMar>
          </w:tcPr>
          <w:p w14:paraId="4BE611A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43FAC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z podatku rolnego, podatku leśnego, podatku od spadków i darowizn, podatku od czynności cywilno-prawnych oraz podatków i opłat lokalnych od osób fizycznych</w:t>
            </w:r>
          </w:p>
        </w:tc>
        <w:tc>
          <w:tcPr>
            <w:tcW w:w="625" w:type="pct"/>
            <w:shd w:val="clear" w:color="auto" w:fill="FFFFFF"/>
            <w:tcMar>
              <w:top w:w="11" w:type="dxa"/>
              <w:left w:w="85" w:type="dxa"/>
              <w:bottom w:w="6" w:type="dxa"/>
              <w:right w:w="85" w:type="dxa"/>
            </w:tcMar>
          </w:tcPr>
          <w:p w14:paraId="29C88D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3 216 921,00</w:t>
            </w:r>
          </w:p>
        </w:tc>
        <w:tc>
          <w:tcPr>
            <w:tcW w:w="625" w:type="pct"/>
            <w:shd w:val="clear" w:color="auto" w:fill="FFFFFF"/>
            <w:tcMar>
              <w:top w:w="11" w:type="dxa"/>
              <w:left w:w="85" w:type="dxa"/>
              <w:bottom w:w="6" w:type="dxa"/>
              <w:right w:w="85" w:type="dxa"/>
            </w:tcMar>
          </w:tcPr>
          <w:p w14:paraId="0DE479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3 259 921,00</w:t>
            </w:r>
          </w:p>
        </w:tc>
        <w:tc>
          <w:tcPr>
            <w:tcW w:w="625" w:type="pct"/>
            <w:shd w:val="clear" w:color="auto" w:fill="FFFFFF"/>
            <w:tcMar>
              <w:top w:w="11" w:type="dxa"/>
              <w:left w:w="85" w:type="dxa"/>
              <w:bottom w:w="6" w:type="dxa"/>
              <w:right w:w="85" w:type="dxa"/>
            </w:tcMar>
          </w:tcPr>
          <w:p w14:paraId="111758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3 063 877,14</w:t>
            </w:r>
          </w:p>
        </w:tc>
        <w:tc>
          <w:tcPr>
            <w:tcW w:w="625" w:type="pct"/>
            <w:shd w:val="clear" w:color="auto" w:fill="FFFFFF"/>
            <w:tcMar>
              <w:top w:w="11" w:type="dxa"/>
              <w:left w:w="85" w:type="dxa"/>
              <w:bottom w:w="6" w:type="dxa"/>
              <w:right w:w="85" w:type="dxa"/>
            </w:tcMar>
          </w:tcPr>
          <w:p w14:paraId="47AD2C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93,99%</w:t>
            </w:r>
          </w:p>
        </w:tc>
      </w:tr>
      <w:tr w:rsidR="00604C0E" w14:paraId="07EBAE4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F9FF1EB" w14:textId="77777777" w:rsidR="00604C0E" w:rsidRDefault="00604C0E">
            <w:pPr>
              <w:rPr>
                <w:sz w:val="15"/>
                <w:szCs w:val="15"/>
              </w:rPr>
            </w:pPr>
          </w:p>
        </w:tc>
        <w:tc>
          <w:tcPr>
            <w:tcW w:w="625" w:type="pct"/>
            <w:tcMar>
              <w:top w:w="11" w:type="dxa"/>
              <w:left w:w="85" w:type="dxa"/>
              <w:bottom w:w="6" w:type="dxa"/>
              <w:right w:w="85" w:type="dxa"/>
            </w:tcMar>
          </w:tcPr>
          <w:p w14:paraId="6610A7A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7FC7F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0310</w:t>
            </w:r>
          </w:p>
        </w:tc>
        <w:tc>
          <w:tcPr>
            <w:tcW w:w="625" w:type="pct"/>
            <w:tcMar>
              <w:top w:w="11" w:type="dxa"/>
              <w:left w:w="85" w:type="dxa"/>
              <w:bottom w:w="6" w:type="dxa"/>
              <w:right w:w="85" w:type="dxa"/>
            </w:tcMar>
          </w:tcPr>
          <w:p w14:paraId="1CA3A15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nieruchomości</w:t>
            </w:r>
          </w:p>
        </w:tc>
        <w:tc>
          <w:tcPr>
            <w:tcW w:w="625" w:type="pct"/>
            <w:tcMar>
              <w:top w:w="11" w:type="dxa"/>
              <w:left w:w="85" w:type="dxa"/>
              <w:bottom w:w="6" w:type="dxa"/>
              <w:right w:w="85" w:type="dxa"/>
            </w:tcMar>
          </w:tcPr>
          <w:p w14:paraId="4C7266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1 850 000,00</w:t>
            </w:r>
          </w:p>
        </w:tc>
        <w:tc>
          <w:tcPr>
            <w:tcW w:w="625" w:type="pct"/>
            <w:tcMar>
              <w:top w:w="11" w:type="dxa"/>
              <w:left w:w="85" w:type="dxa"/>
              <w:bottom w:w="6" w:type="dxa"/>
              <w:right w:w="85" w:type="dxa"/>
            </w:tcMar>
          </w:tcPr>
          <w:p w14:paraId="5BC383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1 850 000,00</w:t>
            </w:r>
          </w:p>
        </w:tc>
        <w:tc>
          <w:tcPr>
            <w:tcW w:w="625" w:type="pct"/>
            <w:tcMar>
              <w:top w:w="11" w:type="dxa"/>
              <w:left w:w="85" w:type="dxa"/>
              <w:bottom w:w="6" w:type="dxa"/>
              <w:right w:w="85" w:type="dxa"/>
            </w:tcMar>
          </w:tcPr>
          <w:p w14:paraId="7697DA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1 764 366,59</w:t>
            </w:r>
          </w:p>
        </w:tc>
        <w:tc>
          <w:tcPr>
            <w:tcW w:w="625" w:type="pct"/>
            <w:tcMar>
              <w:top w:w="11" w:type="dxa"/>
              <w:left w:w="85" w:type="dxa"/>
              <w:bottom w:w="6" w:type="dxa"/>
              <w:right w:w="85" w:type="dxa"/>
            </w:tcMar>
          </w:tcPr>
          <w:p w14:paraId="3AA931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95,37%</w:t>
            </w:r>
          </w:p>
        </w:tc>
      </w:tr>
      <w:tr w:rsidR="00604C0E" w14:paraId="442DFCE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78A9BD5" w14:textId="77777777" w:rsidR="00604C0E" w:rsidRDefault="00604C0E">
            <w:pPr>
              <w:rPr>
                <w:sz w:val="15"/>
                <w:szCs w:val="15"/>
              </w:rPr>
            </w:pPr>
          </w:p>
        </w:tc>
        <w:tc>
          <w:tcPr>
            <w:tcW w:w="625" w:type="pct"/>
            <w:tcMar>
              <w:top w:w="11" w:type="dxa"/>
              <w:left w:w="85" w:type="dxa"/>
              <w:bottom w:w="6" w:type="dxa"/>
              <w:right w:w="85" w:type="dxa"/>
            </w:tcMar>
          </w:tcPr>
          <w:p w14:paraId="1B892EB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8D30C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0320</w:t>
            </w:r>
          </w:p>
        </w:tc>
        <w:tc>
          <w:tcPr>
            <w:tcW w:w="625" w:type="pct"/>
            <w:tcMar>
              <w:top w:w="11" w:type="dxa"/>
              <w:left w:w="85" w:type="dxa"/>
              <w:bottom w:w="6" w:type="dxa"/>
              <w:right w:w="85" w:type="dxa"/>
            </w:tcMar>
          </w:tcPr>
          <w:p w14:paraId="538C120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rolnego</w:t>
            </w:r>
          </w:p>
        </w:tc>
        <w:tc>
          <w:tcPr>
            <w:tcW w:w="625" w:type="pct"/>
            <w:tcMar>
              <w:top w:w="11" w:type="dxa"/>
              <w:left w:w="85" w:type="dxa"/>
              <w:bottom w:w="6" w:type="dxa"/>
              <w:right w:w="85" w:type="dxa"/>
            </w:tcMar>
          </w:tcPr>
          <w:p w14:paraId="3F9BB2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580 000,00</w:t>
            </w:r>
          </w:p>
        </w:tc>
        <w:tc>
          <w:tcPr>
            <w:tcW w:w="625" w:type="pct"/>
            <w:tcMar>
              <w:top w:w="11" w:type="dxa"/>
              <w:left w:w="85" w:type="dxa"/>
              <w:bottom w:w="6" w:type="dxa"/>
              <w:right w:w="85" w:type="dxa"/>
            </w:tcMar>
          </w:tcPr>
          <w:p w14:paraId="531679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580 000,00</w:t>
            </w:r>
          </w:p>
        </w:tc>
        <w:tc>
          <w:tcPr>
            <w:tcW w:w="625" w:type="pct"/>
            <w:tcMar>
              <w:top w:w="11" w:type="dxa"/>
              <w:left w:w="85" w:type="dxa"/>
              <w:bottom w:w="6" w:type="dxa"/>
              <w:right w:w="85" w:type="dxa"/>
            </w:tcMar>
          </w:tcPr>
          <w:p w14:paraId="203629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559 517,11</w:t>
            </w:r>
          </w:p>
        </w:tc>
        <w:tc>
          <w:tcPr>
            <w:tcW w:w="625" w:type="pct"/>
            <w:tcMar>
              <w:top w:w="11" w:type="dxa"/>
              <w:left w:w="85" w:type="dxa"/>
              <w:bottom w:w="6" w:type="dxa"/>
              <w:right w:w="85" w:type="dxa"/>
            </w:tcMar>
          </w:tcPr>
          <w:p w14:paraId="58D37B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96,47%</w:t>
            </w:r>
          </w:p>
        </w:tc>
      </w:tr>
      <w:tr w:rsidR="00604C0E" w14:paraId="2803C96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34D2D00" w14:textId="77777777" w:rsidR="00604C0E" w:rsidRDefault="00604C0E">
            <w:pPr>
              <w:rPr>
                <w:sz w:val="15"/>
                <w:szCs w:val="15"/>
              </w:rPr>
            </w:pPr>
          </w:p>
        </w:tc>
        <w:tc>
          <w:tcPr>
            <w:tcW w:w="625" w:type="pct"/>
            <w:tcMar>
              <w:top w:w="11" w:type="dxa"/>
              <w:left w:w="85" w:type="dxa"/>
              <w:bottom w:w="6" w:type="dxa"/>
              <w:right w:w="85" w:type="dxa"/>
            </w:tcMar>
          </w:tcPr>
          <w:p w14:paraId="32C41A1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82A9E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0330</w:t>
            </w:r>
          </w:p>
        </w:tc>
        <w:tc>
          <w:tcPr>
            <w:tcW w:w="625" w:type="pct"/>
            <w:tcMar>
              <w:top w:w="11" w:type="dxa"/>
              <w:left w:w="85" w:type="dxa"/>
              <w:bottom w:w="6" w:type="dxa"/>
              <w:right w:w="85" w:type="dxa"/>
            </w:tcMar>
          </w:tcPr>
          <w:p w14:paraId="060DB2C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leśnego</w:t>
            </w:r>
          </w:p>
        </w:tc>
        <w:tc>
          <w:tcPr>
            <w:tcW w:w="625" w:type="pct"/>
            <w:tcMar>
              <w:top w:w="11" w:type="dxa"/>
              <w:left w:w="85" w:type="dxa"/>
              <w:bottom w:w="6" w:type="dxa"/>
              <w:right w:w="85" w:type="dxa"/>
            </w:tcMar>
          </w:tcPr>
          <w:p w14:paraId="568FCE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1 921,00</w:t>
            </w:r>
          </w:p>
        </w:tc>
        <w:tc>
          <w:tcPr>
            <w:tcW w:w="625" w:type="pct"/>
            <w:tcMar>
              <w:top w:w="11" w:type="dxa"/>
              <w:left w:w="85" w:type="dxa"/>
              <w:bottom w:w="6" w:type="dxa"/>
              <w:right w:w="85" w:type="dxa"/>
            </w:tcMar>
          </w:tcPr>
          <w:p w14:paraId="6600B1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1 921,00</w:t>
            </w:r>
          </w:p>
        </w:tc>
        <w:tc>
          <w:tcPr>
            <w:tcW w:w="625" w:type="pct"/>
            <w:tcMar>
              <w:top w:w="11" w:type="dxa"/>
              <w:left w:w="85" w:type="dxa"/>
              <w:bottom w:w="6" w:type="dxa"/>
              <w:right w:w="85" w:type="dxa"/>
            </w:tcMar>
          </w:tcPr>
          <w:p w14:paraId="43A4AA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3 046,34</w:t>
            </w:r>
          </w:p>
        </w:tc>
        <w:tc>
          <w:tcPr>
            <w:tcW w:w="625" w:type="pct"/>
            <w:tcMar>
              <w:top w:w="11" w:type="dxa"/>
              <w:left w:w="85" w:type="dxa"/>
              <w:bottom w:w="6" w:type="dxa"/>
              <w:right w:w="85" w:type="dxa"/>
            </w:tcMar>
          </w:tcPr>
          <w:p w14:paraId="1F3DFC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158,58%</w:t>
            </w:r>
          </w:p>
        </w:tc>
      </w:tr>
      <w:tr w:rsidR="00604C0E" w14:paraId="177498A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452EC5B" w14:textId="77777777" w:rsidR="00604C0E" w:rsidRDefault="00604C0E">
            <w:pPr>
              <w:rPr>
                <w:sz w:val="15"/>
                <w:szCs w:val="15"/>
              </w:rPr>
            </w:pPr>
          </w:p>
        </w:tc>
        <w:tc>
          <w:tcPr>
            <w:tcW w:w="625" w:type="pct"/>
            <w:tcMar>
              <w:top w:w="11" w:type="dxa"/>
              <w:left w:w="85" w:type="dxa"/>
              <w:bottom w:w="6" w:type="dxa"/>
              <w:right w:w="85" w:type="dxa"/>
            </w:tcMar>
          </w:tcPr>
          <w:p w14:paraId="6C423AC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D57D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0340</w:t>
            </w:r>
          </w:p>
        </w:tc>
        <w:tc>
          <w:tcPr>
            <w:tcW w:w="625" w:type="pct"/>
            <w:tcMar>
              <w:top w:w="11" w:type="dxa"/>
              <w:left w:w="85" w:type="dxa"/>
              <w:bottom w:w="6" w:type="dxa"/>
              <w:right w:w="85" w:type="dxa"/>
            </w:tcMar>
          </w:tcPr>
          <w:p w14:paraId="704F5EC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środków transportowych</w:t>
            </w:r>
          </w:p>
        </w:tc>
        <w:tc>
          <w:tcPr>
            <w:tcW w:w="625" w:type="pct"/>
            <w:tcMar>
              <w:top w:w="11" w:type="dxa"/>
              <w:left w:w="85" w:type="dxa"/>
              <w:bottom w:w="6" w:type="dxa"/>
              <w:right w:w="85" w:type="dxa"/>
            </w:tcMar>
          </w:tcPr>
          <w:p w14:paraId="2FF4BD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625" w:type="pct"/>
            <w:tcMar>
              <w:top w:w="11" w:type="dxa"/>
              <w:left w:w="85" w:type="dxa"/>
              <w:bottom w:w="6" w:type="dxa"/>
              <w:right w:w="85" w:type="dxa"/>
            </w:tcMar>
          </w:tcPr>
          <w:p w14:paraId="5B04BE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330 000,00</w:t>
            </w:r>
          </w:p>
        </w:tc>
        <w:tc>
          <w:tcPr>
            <w:tcW w:w="625" w:type="pct"/>
            <w:tcMar>
              <w:top w:w="11" w:type="dxa"/>
              <w:left w:w="85" w:type="dxa"/>
              <w:bottom w:w="6" w:type="dxa"/>
              <w:right w:w="85" w:type="dxa"/>
            </w:tcMar>
          </w:tcPr>
          <w:p w14:paraId="601622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337 691,97</w:t>
            </w:r>
          </w:p>
        </w:tc>
        <w:tc>
          <w:tcPr>
            <w:tcW w:w="625" w:type="pct"/>
            <w:tcMar>
              <w:top w:w="11" w:type="dxa"/>
              <w:left w:w="85" w:type="dxa"/>
              <w:bottom w:w="6" w:type="dxa"/>
              <w:right w:w="85" w:type="dxa"/>
            </w:tcMar>
          </w:tcPr>
          <w:p w14:paraId="4C37E5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102,33%</w:t>
            </w:r>
          </w:p>
        </w:tc>
      </w:tr>
      <w:tr w:rsidR="00604C0E" w14:paraId="776387C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F117CE9" w14:textId="77777777" w:rsidR="00604C0E" w:rsidRDefault="00604C0E">
            <w:pPr>
              <w:rPr>
                <w:sz w:val="15"/>
                <w:szCs w:val="15"/>
              </w:rPr>
            </w:pPr>
          </w:p>
        </w:tc>
        <w:tc>
          <w:tcPr>
            <w:tcW w:w="625" w:type="pct"/>
            <w:tcMar>
              <w:top w:w="11" w:type="dxa"/>
              <w:left w:w="85" w:type="dxa"/>
              <w:bottom w:w="6" w:type="dxa"/>
              <w:right w:w="85" w:type="dxa"/>
            </w:tcMar>
          </w:tcPr>
          <w:p w14:paraId="0CF1D79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4E90A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0360</w:t>
            </w:r>
          </w:p>
        </w:tc>
        <w:tc>
          <w:tcPr>
            <w:tcW w:w="625" w:type="pct"/>
            <w:tcMar>
              <w:top w:w="11" w:type="dxa"/>
              <w:left w:w="85" w:type="dxa"/>
              <w:bottom w:w="6" w:type="dxa"/>
              <w:right w:w="85" w:type="dxa"/>
            </w:tcMar>
          </w:tcPr>
          <w:p w14:paraId="6B47D59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spadków i darowizn</w:t>
            </w:r>
          </w:p>
        </w:tc>
        <w:tc>
          <w:tcPr>
            <w:tcW w:w="625" w:type="pct"/>
            <w:tcMar>
              <w:top w:w="11" w:type="dxa"/>
              <w:left w:w="85" w:type="dxa"/>
              <w:bottom w:w="6" w:type="dxa"/>
              <w:right w:w="85" w:type="dxa"/>
            </w:tcMar>
          </w:tcPr>
          <w:p w14:paraId="3DD9C5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625" w:type="pct"/>
            <w:tcMar>
              <w:top w:w="11" w:type="dxa"/>
              <w:left w:w="85" w:type="dxa"/>
              <w:bottom w:w="6" w:type="dxa"/>
              <w:right w:w="85" w:type="dxa"/>
            </w:tcMar>
          </w:tcPr>
          <w:p w14:paraId="6669F4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625" w:type="pct"/>
            <w:tcMar>
              <w:top w:w="11" w:type="dxa"/>
              <w:left w:w="85" w:type="dxa"/>
              <w:bottom w:w="6" w:type="dxa"/>
              <w:right w:w="85" w:type="dxa"/>
            </w:tcMar>
          </w:tcPr>
          <w:p w14:paraId="09D46A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26 557,00</w:t>
            </w:r>
          </w:p>
        </w:tc>
        <w:tc>
          <w:tcPr>
            <w:tcW w:w="625" w:type="pct"/>
            <w:tcMar>
              <w:top w:w="11" w:type="dxa"/>
              <w:left w:w="85" w:type="dxa"/>
              <w:bottom w:w="6" w:type="dxa"/>
              <w:right w:w="85" w:type="dxa"/>
            </w:tcMar>
          </w:tcPr>
          <w:p w14:paraId="350762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17,70%</w:t>
            </w:r>
          </w:p>
        </w:tc>
      </w:tr>
      <w:tr w:rsidR="00604C0E" w14:paraId="333F3B8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05CFA6B" w14:textId="77777777" w:rsidR="00604C0E" w:rsidRDefault="00604C0E">
            <w:pPr>
              <w:rPr>
                <w:sz w:val="15"/>
                <w:szCs w:val="15"/>
              </w:rPr>
            </w:pPr>
          </w:p>
        </w:tc>
        <w:tc>
          <w:tcPr>
            <w:tcW w:w="625" w:type="pct"/>
            <w:tcMar>
              <w:top w:w="11" w:type="dxa"/>
              <w:left w:w="85" w:type="dxa"/>
              <w:bottom w:w="6" w:type="dxa"/>
              <w:right w:w="85" w:type="dxa"/>
            </w:tcMar>
          </w:tcPr>
          <w:p w14:paraId="49FFB0F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134C2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0370</w:t>
            </w:r>
          </w:p>
        </w:tc>
        <w:tc>
          <w:tcPr>
            <w:tcW w:w="625" w:type="pct"/>
            <w:tcMar>
              <w:top w:w="11" w:type="dxa"/>
              <w:left w:w="85" w:type="dxa"/>
              <w:bottom w:w="6" w:type="dxa"/>
              <w:right w:w="85" w:type="dxa"/>
            </w:tcMar>
          </w:tcPr>
          <w:p w14:paraId="100D1F3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od posiadania psów</w:t>
            </w:r>
          </w:p>
        </w:tc>
        <w:tc>
          <w:tcPr>
            <w:tcW w:w="625" w:type="pct"/>
            <w:tcMar>
              <w:top w:w="11" w:type="dxa"/>
              <w:left w:w="85" w:type="dxa"/>
              <w:bottom w:w="6" w:type="dxa"/>
              <w:right w:w="85" w:type="dxa"/>
            </w:tcMar>
          </w:tcPr>
          <w:p w14:paraId="627449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2224E0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7BCD42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4 109,70</w:t>
            </w:r>
          </w:p>
        </w:tc>
        <w:tc>
          <w:tcPr>
            <w:tcW w:w="625" w:type="pct"/>
            <w:tcMar>
              <w:top w:w="11" w:type="dxa"/>
              <w:left w:w="85" w:type="dxa"/>
              <w:bottom w:w="6" w:type="dxa"/>
              <w:right w:w="85" w:type="dxa"/>
            </w:tcMar>
          </w:tcPr>
          <w:p w14:paraId="0C6C56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82,19%</w:t>
            </w:r>
          </w:p>
        </w:tc>
      </w:tr>
      <w:tr w:rsidR="00604C0E" w14:paraId="234EFBD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BDC5BE7" w14:textId="77777777" w:rsidR="00604C0E" w:rsidRDefault="00604C0E">
            <w:pPr>
              <w:rPr>
                <w:sz w:val="15"/>
                <w:szCs w:val="15"/>
              </w:rPr>
            </w:pPr>
          </w:p>
        </w:tc>
        <w:tc>
          <w:tcPr>
            <w:tcW w:w="625" w:type="pct"/>
            <w:tcMar>
              <w:top w:w="11" w:type="dxa"/>
              <w:left w:w="85" w:type="dxa"/>
              <w:bottom w:w="6" w:type="dxa"/>
              <w:right w:w="85" w:type="dxa"/>
            </w:tcMar>
          </w:tcPr>
          <w:p w14:paraId="6FBE71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82576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0430</w:t>
            </w:r>
          </w:p>
        </w:tc>
        <w:tc>
          <w:tcPr>
            <w:tcW w:w="625" w:type="pct"/>
            <w:tcMar>
              <w:top w:w="11" w:type="dxa"/>
              <w:left w:w="85" w:type="dxa"/>
              <w:bottom w:w="6" w:type="dxa"/>
              <w:right w:w="85" w:type="dxa"/>
            </w:tcMar>
          </w:tcPr>
          <w:p w14:paraId="5030979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targowej</w:t>
            </w:r>
          </w:p>
        </w:tc>
        <w:tc>
          <w:tcPr>
            <w:tcW w:w="625" w:type="pct"/>
            <w:tcMar>
              <w:top w:w="11" w:type="dxa"/>
              <w:left w:w="85" w:type="dxa"/>
              <w:bottom w:w="6" w:type="dxa"/>
              <w:right w:w="85" w:type="dxa"/>
            </w:tcMar>
          </w:tcPr>
          <w:p w14:paraId="733455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39B160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64CAF0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22 710,90</w:t>
            </w:r>
          </w:p>
        </w:tc>
        <w:tc>
          <w:tcPr>
            <w:tcW w:w="625" w:type="pct"/>
            <w:tcMar>
              <w:top w:w="11" w:type="dxa"/>
              <w:left w:w="85" w:type="dxa"/>
              <w:bottom w:w="6" w:type="dxa"/>
              <w:right w:w="85" w:type="dxa"/>
            </w:tcMar>
          </w:tcPr>
          <w:p w14:paraId="587F36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151,41%</w:t>
            </w:r>
          </w:p>
        </w:tc>
      </w:tr>
      <w:tr w:rsidR="00604C0E" w14:paraId="0680584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8208BF3" w14:textId="77777777" w:rsidR="00604C0E" w:rsidRDefault="00604C0E">
            <w:pPr>
              <w:rPr>
                <w:sz w:val="15"/>
                <w:szCs w:val="15"/>
              </w:rPr>
            </w:pPr>
          </w:p>
        </w:tc>
        <w:tc>
          <w:tcPr>
            <w:tcW w:w="625" w:type="pct"/>
            <w:tcMar>
              <w:top w:w="11" w:type="dxa"/>
              <w:left w:w="85" w:type="dxa"/>
              <w:bottom w:w="6" w:type="dxa"/>
              <w:right w:w="85" w:type="dxa"/>
            </w:tcMar>
          </w:tcPr>
          <w:p w14:paraId="03A5B42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6FC41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0500</w:t>
            </w:r>
          </w:p>
        </w:tc>
        <w:tc>
          <w:tcPr>
            <w:tcW w:w="625" w:type="pct"/>
            <w:tcMar>
              <w:top w:w="11" w:type="dxa"/>
              <w:left w:w="85" w:type="dxa"/>
              <w:bottom w:w="6" w:type="dxa"/>
              <w:right w:w="85" w:type="dxa"/>
            </w:tcMar>
          </w:tcPr>
          <w:p w14:paraId="16672B4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czynności cywilnoprawnych</w:t>
            </w:r>
          </w:p>
        </w:tc>
        <w:tc>
          <w:tcPr>
            <w:tcW w:w="625" w:type="pct"/>
            <w:tcMar>
              <w:top w:w="11" w:type="dxa"/>
              <w:left w:w="85" w:type="dxa"/>
              <w:bottom w:w="6" w:type="dxa"/>
              <w:right w:w="85" w:type="dxa"/>
            </w:tcMar>
          </w:tcPr>
          <w:p w14:paraId="0EF4D2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625" w:type="pct"/>
            <w:tcMar>
              <w:top w:w="11" w:type="dxa"/>
              <w:left w:w="85" w:type="dxa"/>
              <w:bottom w:w="6" w:type="dxa"/>
              <w:right w:w="85" w:type="dxa"/>
            </w:tcMar>
          </w:tcPr>
          <w:p w14:paraId="61416A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625" w:type="pct"/>
            <w:tcMar>
              <w:top w:w="11" w:type="dxa"/>
              <w:left w:w="85" w:type="dxa"/>
              <w:bottom w:w="6" w:type="dxa"/>
              <w:right w:w="85" w:type="dxa"/>
            </w:tcMar>
          </w:tcPr>
          <w:p w14:paraId="259B5A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307 845,41</w:t>
            </w:r>
          </w:p>
        </w:tc>
        <w:tc>
          <w:tcPr>
            <w:tcW w:w="625" w:type="pct"/>
            <w:tcMar>
              <w:top w:w="11" w:type="dxa"/>
              <w:left w:w="85" w:type="dxa"/>
              <w:bottom w:w="6" w:type="dxa"/>
              <w:right w:w="85" w:type="dxa"/>
            </w:tcMar>
          </w:tcPr>
          <w:p w14:paraId="53EB57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102,62%</w:t>
            </w:r>
          </w:p>
        </w:tc>
      </w:tr>
      <w:tr w:rsidR="00604C0E" w14:paraId="4C415F0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C642BB" w14:textId="77777777" w:rsidR="00604C0E" w:rsidRDefault="00604C0E">
            <w:pPr>
              <w:rPr>
                <w:sz w:val="15"/>
                <w:szCs w:val="15"/>
              </w:rPr>
            </w:pPr>
          </w:p>
        </w:tc>
        <w:tc>
          <w:tcPr>
            <w:tcW w:w="625" w:type="pct"/>
            <w:tcMar>
              <w:top w:w="11" w:type="dxa"/>
              <w:left w:w="85" w:type="dxa"/>
              <w:bottom w:w="6" w:type="dxa"/>
              <w:right w:w="85" w:type="dxa"/>
            </w:tcMar>
          </w:tcPr>
          <w:p w14:paraId="44FAAB3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F8842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097BD93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6F499E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765453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1C08AC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20 994,27</w:t>
            </w:r>
          </w:p>
        </w:tc>
        <w:tc>
          <w:tcPr>
            <w:tcW w:w="625" w:type="pct"/>
            <w:tcMar>
              <w:top w:w="11" w:type="dxa"/>
              <w:left w:w="85" w:type="dxa"/>
              <w:bottom w:w="6" w:type="dxa"/>
              <w:right w:w="85" w:type="dxa"/>
            </w:tcMar>
          </w:tcPr>
          <w:p w14:paraId="13D0CC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139,96%</w:t>
            </w:r>
          </w:p>
        </w:tc>
      </w:tr>
      <w:tr w:rsidR="00604C0E" w14:paraId="62F2E7A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2E863CC" w14:textId="77777777" w:rsidR="00604C0E" w:rsidRDefault="00604C0E">
            <w:pPr>
              <w:rPr>
                <w:sz w:val="15"/>
                <w:szCs w:val="15"/>
              </w:rPr>
            </w:pPr>
          </w:p>
        </w:tc>
        <w:tc>
          <w:tcPr>
            <w:tcW w:w="625" w:type="pct"/>
            <w:tcMar>
              <w:top w:w="11" w:type="dxa"/>
              <w:left w:w="85" w:type="dxa"/>
              <w:bottom w:w="6" w:type="dxa"/>
              <w:right w:w="85" w:type="dxa"/>
            </w:tcMar>
          </w:tcPr>
          <w:p w14:paraId="2849361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BAC03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0910</w:t>
            </w:r>
          </w:p>
        </w:tc>
        <w:tc>
          <w:tcPr>
            <w:tcW w:w="625" w:type="pct"/>
            <w:tcMar>
              <w:top w:w="11" w:type="dxa"/>
              <w:left w:w="85" w:type="dxa"/>
              <w:bottom w:w="6" w:type="dxa"/>
              <w:right w:w="85" w:type="dxa"/>
            </w:tcMar>
          </w:tcPr>
          <w:p w14:paraId="310BF72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odsetek od nieterminowych wpłat z tytułu podatków i opłat</w:t>
            </w:r>
          </w:p>
        </w:tc>
        <w:tc>
          <w:tcPr>
            <w:tcW w:w="625" w:type="pct"/>
            <w:tcMar>
              <w:top w:w="11" w:type="dxa"/>
              <w:left w:w="85" w:type="dxa"/>
              <w:bottom w:w="6" w:type="dxa"/>
              <w:right w:w="85" w:type="dxa"/>
            </w:tcMar>
          </w:tcPr>
          <w:p w14:paraId="3315D1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6706EA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625" w:type="pct"/>
            <w:tcMar>
              <w:top w:w="11" w:type="dxa"/>
              <w:left w:w="85" w:type="dxa"/>
              <w:bottom w:w="6" w:type="dxa"/>
              <w:right w:w="85" w:type="dxa"/>
            </w:tcMar>
          </w:tcPr>
          <w:p w14:paraId="0F5EA5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17 037,85</w:t>
            </w:r>
          </w:p>
        </w:tc>
        <w:tc>
          <w:tcPr>
            <w:tcW w:w="625" w:type="pct"/>
            <w:tcMar>
              <w:top w:w="11" w:type="dxa"/>
              <w:left w:w="85" w:type="dxa"/>
              <w:bottom w:w="6" w:type="dxa"/>
              <w:right w:w="85" w:type="dxa"/>
            </w:tcMar>
          </w:tcPr>
          <w:p w14:paraId="3CF6CB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131,06%</w:t>
            </w:r>
          </w:p>
        </w:tc>
      </w:tr>
      <w:tr w:rsidR="00604C0E" w14:paraId="57B7B23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BAEC5C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AE5DB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75618</w:t>
            </w:r>
          </w:p>
        </w:tc>
        <w:tc>
          <w:tcPr>
            <w:tcW w:w="625" w:type="pct"/>
            <w:shd w:val="clear" w:color="auto" w:fill="FFFFFF"/>
            <w:tcMar>
              <w:top w:w="11" w:type="dxa"/>
              <w:left w:w="85" w:type="dxa"/>
              <w:bottom w:w="6" w:type="dxa"/>
              <w:right w:w="85" w:type="dxa"/>
            </w:tcMar>
          </w:tcPr>
          <w:p w14:paraId="7F33DAC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35C2A6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z innych opłat stanowiących dochody jednostek samorządu terytorialnego na podstawie ustaw</w:t>
            </w:r>
          </w:p>
        </w:tc>
        <w:tc>
          <w:tcPr>
            <w:tcW w:w="625" w:type="pct"/>
            <w:shd w:val="clear" w:color="auto" w:fill="FFFFFF"/>
            <w:tcMar>
              <w:top w:w="11" w:type="dxa"/>
              <w:left w:w="85" w:type="dxa"/>
              <w:bottom w:w="6" w:type="dxa"/>
              <w:right w:w="85" w:type="dxa"/>
            </w:tcMar>
          </w:tcPr>
          <w:p w14:paraId="01D2A6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510 500,00</w:t>
            </w:r>
          </w:p>
        </w:tc>
        <w:tc>
          <w:tcPr>
            <w:tcW w:w="625" w:type="pct"/>
            <w:shd w:val="clear" w:color="auto" w:fill="FFFFFF"/>
            <w:tcMar>
              <w:top w:w="11" w:type="dxa"/>
              <w:left w:w="85" w:type="dxa"/>
              <w:bottom w:w="6" w:type="dxa"/>
              <w:right w:w="85" w:type="dxa"/>
            </w:tcMar>
          </w:tcPr>
          <w:p w14:paraId="0941BF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569 500,00</w:t>
            </w:r>
          </w:p>
        </w:tc>
        <w:tc>
          <w:tcPr>
            <w:tcW w:w="625" w:type="pct"/>
            <w:shd w:val="clear" w:color="auto" w:fill="FFFFFF"/>
            <w:tcMar>
              <w:top w:w="11" w:type="dxa"/>
              <w:left w:w="85" w:type="dxa"/>
              <w:bottom w:w="6" w:type="dxa"/>
              <w:right w:w="85" w:type="dxa"/>
            </w:tcMar>
          </w:tcPr>
          <w:p w14:paraId="3A6A8B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720 811,26</w:t>
            </w:r>
          </w:p>
        </w:tc>
        <w:tc>
          <w:tcPr>
            <w:tcW w:w="625" w:type="pct"/>
            <w:shd w:val="clear" w:color="auto" w:fill="FFFFFF"/>
            <w:tcMar>
              <w:top w:w="11" w:type="dxa"/>
              <w:left w:w="85" w:type="dxa"/>
              <w:bottom w:w="6" w:type="dxa"/>
              <w:right w:w="85" w:type="dxa"/>
            </w:tcMar>
          </w:tcPr>
          <w:p w14:paraId="24832F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126,57%</w:t>
            </w:r>
          </w:p>
        </w:tc>
      </w:tr>
      <w:tr w:rsidR="00604C0E" w14:paraId="16FC1C3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D3CC245" w14:textId="77777777" w:rsidR="00604C0E" w:rsidRDefault="00604C0E">
            <w:pPr>
              <w:rPr>
                <w:sz w:val="15"/>
                <w:szCs w:val="15"/>
              </w:rPr>
            </w:pPr>
          </w:p>
        </w:tc>
        <w:tc>
          <w:tcPr>
            <w:tcW w:w="625" w:type="pct"/>
            <w:tcMar>
              <w:top w:w="11" w:type="dxa"/>
              <w:left w:w="85" w:type="dxa"/>
              <w:bottom w:w="6" w:type="dxa"/>
              <w:right w:w="85" w:type="dxa"/>
            </w:tcMar>
          </w:tcPr>
          <w:p w14:paraId="5EF5A6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0F540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0270</w:t>
            </w:r>
          </w:p>
        </w:tc>
        <w:tc>
          <w:tcPr>
            <w:tcW w:w="625" w:type="pct"/>
            <w:tcMar>
              <w:top w:w="11" w:type="dxa"/>
              <w:left w:w="85" w:type="dxa"/>
              <w:bottom w:w="6" w:type="dxa"/>
              <w:right w:w="85" w:type="dxa"/>
            </w:tcMar>
          </w:tcPr>
          <w:p w14:paraId="2BA8F5E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części opłaty za zezwolenie na sprzedaż napojów alkoholowych w obrocie hurtowym</w:t>
            </w:r>
          </w:p>
        </w:tc>
        <w:tc>
          <w:tcPr>
            <w:tcW w:w="625" w:type="pct"/>
            <w:tcMar>
              <w:top w:w="11" w:type="dxa"/>
              <w:left w:w="85" w:type="dxa"/>
              <w:bottom w:w="6" w:type="dxa"/>
              <w:right w:w="85" w:type="dxa"/>
            </w:tcMar>
          </w:tcPr>
          <w:p w14:paraId="0BEF15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E132D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0D316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96 364,13</w:t>
            </w:r>
          </w:p>
        </w:tc>
        <w:tc>
          <w:tcPr>
            <w:tcW w:w="625" w:type="pct"/>
            <w:tcMar>
              <w:top w:w="11" w:type="dxa"/>
              <w:left w:w="85" w:type="dxa"/>
              <w:bottom w:w="6" w:type="dxa"/>
              <w:right w:w="85" w:type="dxa"/>
            </w:tcMar>
          </w:tcPr>
          <w:p w14:paraId="6D19EF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08E34C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0D3BCE7" w14:textId="77777777" w:rsidR="00604C0E" w:rsidRDefault="00604C0E">
            <w:pPr>
              <w:rPr>
                <w:sz w:val="15"/>
                <w:szCs w:val="15"/>
              </w:rPr>
            </w:pPr>
          </w:p>
        </w:tc>
        <w:tc>
          <w:tcPr>
            <w:tcW w:w="625" w:type="pct"/>
            <w:tcMar>
              <w:top w:w="11" w:type="dxa"/>
              <w:left w:w="85" w:type="dxa"/>
              <w:bottom w:w="6" w:type="dxa"/>
              <w:right w:w="85" w:type="dxa"/>
            </w:tcMar>
          </w:tcPr>
          <w:p w14:paraId="3602CFF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4F146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0410</w:t>
            </w:r>
          </w:p>
        </w:tc>
        <w:tc>
          <w:tcPr>
            <w:tcW w:w="625" w:type="pct"/>
            <w:tcMar>
              <w:top w:w="11" w:type="dxa"/>
              <w:left w:w="85" w:type="dxa"/>
              <w:bottom w:w="6" w:type="dxa"/>
              <w:right w:w="85" w:type="dxa"/>
            </w:tcMar>
          </w:tcPr>
          <w:p w14:paraId="5719E65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skarbowej</w:t>
            </w:r>
          </w:p>
        </w:tc>
        <w:tc>
          <w:tcPr>
            <w:tcW w:w="625" w:type="pct"/>
            <w:tcMar>
              <w:top w:w="11" w:type="dxa"/>
              <w:left w:w="85" w:type="dxa"/>
              <w:bottom w:w="6" w:type="dxa"/>
              <w:right w:w="85" w:type="dxa"/>
            </w:tcMar>
          </w:tcPr>
          <w:p w14:paraId="17A7AF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25 000,00</w:t>
            </w:r>
          </w:p>
        </w:tc>
        <w:tc>
          <w:tcPr>
            <w:tcW w:w="625" w:type="pct"/>
            <w:tcMar>
              <w:top w:w="11" w:type="dxa"/>
              <w:left w:w="85" w:type="dxa"/>
              <w:bottom w:w="6" w:type="dxa"/>
              <w:right w:w="85" w:type="dxa"/>
            </w:tcMar>
          </w:tcPr>
          <w:p w14:paraId="17024F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29 000,00</w:t>
            </w:r>
          </w:p>
        </w:tc>
        <w:tc>
          <w:tcPr>
            <w:tcW w:w="625" w:type="pct"/>
            <w:tcMar>
              <w:top w:w="11" w:type="dxa"/>
              <w:left w:w="85" w:type="dxa"/>
              <w:bottom w:w="6" w:type="dxa"/>
              <w:right w:w="85" w:type="dxa"/>
            </w:tcMar>
          </w:tcPr>
          <w:p w14:paraId="4EA641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34 628,00</w:t>
            </w:r>
          </w:p>
        </w:tc>
        <w:tc>
          <w:tcPr>
            <w:tcW w:w="625" w:type="pct"/>
            <w:tcMar>
              <w:top w:w="11" w:type="dxa"/>
              <w:left w:w="85" w:type="dxa"/>
              <w:bottom w:w="6" w:type="dxa"/>
              <w:right w:w="85" w:type="dxa"/>
            </w:tcMar>
          </w:tcPr>
          <w:p w14:paraId="5B261F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119,41%</w:t>
            </w:r>
          </w:p>
        </w:tc>
      </w:tr>
      <w:tr w:rsidR="00604C0E" w14:paraId="5691CBD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A8BE27A" w14:textId="77777777" w:rsidR="00604C0E" w:rsidRDefault="00604C0E">
            <w:pPr>
              <w:rPr>
                <w:sz w:val="15"/>
                <w:szCs w:val="15"/>
              </w:rPr>
            </w:pPr>
          </w:p>
        </w:tc>
        <w:tc>
          <w:tcPr>
            <w:tcW w:w="625" w:type="pct"/>
            <w:tcMar>
              <w:top w:w="11" w:type="dxa"/>
              <w:left w:w="85" w:type="dxa"/>
              <w:bottom w:w="6" w:type="dxa"/>
              <w:right w:w="85" w:type="dxa"/>
            </w:tcMar>
          </w:tcPr>
          <w:p w14:paraId="737C4BE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27867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0460</w:t>
            </w:r>
          </w:p>
        </w:tc>
        <w:tc>
          <w:tcPr>
            <w:tcW w:w="625" w:type="pct"/>
            <w:tcMar>
              <w:top w:w="11" w:type="dxa"/>
              <w:left w:w="85" w:type="dxa"/>
              <w:bottom w:w="6" w:type="dxa"/>
              <w:right w:w="85" w:type="dxa"/>
            </w:tcMar>
          </w:tcPr>
          <w:p w14:paraId="6023EB1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eksploatacyjnej</w:t>
            </w:r>
          </w:p>
        </w:tc>
        <w:tc>
          <w:tcPr>
            <w:tcW w:w="625" w:type="pct"/>
            <w:tcMar>
              <w:top w:w="11" w:type="dxa"/>
              <w:left w:w="85" w:type="dxa"/>
              <w:bottom w:w="6" w:type="dxa"/>
              <w:right w:w="85" w:type="dxa"/>
            </w:tcMar>
          </w:tcPr>
          <w:p w14:paraId="5CFF3A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160 000,00</w:t>
            </w:r>
          </w:p>
        </w:tc>
        <w:tc>
          <w:tcPr>
            <w:tcW w:w="625" w:type="pct"/>
            <w:tcMar>
              <w:top w:w="11" w:type="dxa"/>
              <w:left w:w="85" w:type="dxa"/>
              <w:bottom w:w="6" w:type="dxa"/>
              <w:right w:w="85" w:type="dxa"/>
            </w:tcMar>
          </w:tcPr>
          <w:p w14:paraId="4686AD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215 000,00</w:t>
            </w:r>
          </w:p>
        </w:tc>
        <w:tc>
          <w:tcPr>
            <w:tcW w:w="625" w:type="pct"/>
            <w:tcMar>
              <w:top w:w="11" w:type="dxa"/>
              <w:left w:w="85" w:type="dxa"/>
              <w:bottom w:w="6" w:type="dxa"/>
              <w:right w:w="85" w:type="dxa"/>
            </w:tcMar>
          </w:tcPr>
          <w:p w14:paraId="37C11D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241 291,60</w:t>
            </w:r>
          </w:p>
        </w:tc>
        <w:tc>
          <w:tcPr>
            <w:tcW w:w="625" w:type="pct"/>
            <w:tcMar>
              <w:top w:w="11" w:type="dxa"/>
              <w:left w:w="85" w:type="dxa"/>
              <w:bottom w:w="6" w:type="dxa"/>
              <w:right w:w="85" w:type="dxa"/>
            </w:tcMar>
          </w:tcPr>
          <w:p w14:paraId="0699D5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112,23%</w:t>
            </w:r>
          </w:p>
        </w:tc>
      </w:tr>
      <w:tr w:rsidR="00604C0E" w14:paraId="63122E7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246FA09" w14:textId="77777777" w:rsidR="00604C0E" w:rsidRDefault="00604C0E">
            <w:pPr>
              <w:rPr>
                <w:sz w:val="15"/>
                <w:szCs w:val="15"/>
              </w:rPr>
            </w:pPr>
          </w:p>
        </w:tc>
        <w:tc>
          <w:tcPr>
            <w:tcW w:w="625" w:type="pct"/>
            <w:tcMar>
              <w:top w:w="11" w:type="dxa"/>
              <w:left w:w="85" w:type="dxa"/>
              <w:bottom w:w="6" w:type="dxa"/>
              <w:right w:w="85" w:type="dxa"/>
            </w:tcMar>
          </w:tcPr>
          <w:p w14:paraId="67F304C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10C55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0480</w:t>
            </w:r>
          </w:p>
        </w:tc>
        <w:tc>
          <w:tcPr>
            <w:tcW w:w="625" w:type="pct"/>
            <w:tcMar>
              <w:top w:w="11" w:type="dxa"/>
              <w:left w:w="85" w:type="dxa"/>
              <w:bottom w:w="6" w:type="dxa"/>
              <w:right w:w="85" w:type="dxa"/>
            </w:tcMar>
          </w:tcPr>
          <w:p w14:paraId="0133944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zezwolenia na sprzedaż napojów alkoholowych</w:t>
            </w:r>
          </w:p>
        </w:tc>
        <w:tc>
          <w:tcPr>
            <w:tcW w:w="625" w:type="pct"/>
            <w:tcMar>
              <w:top w:w="11" w:type="dxa"/>
              <w:left w:w="85" w:type="dxa"/>
              <w:bottom w:w="6" w:type="dxa"/>
              <w:right w:w="85" w:type="dxa"/>
            </w:tcMar>
          </w:tcPr>
          <w:p w14:paraId="32CCF4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314 500,00</w:t>
            </w:r>
          </w:p>
        </w:tc>
        <w:tc>
          <w:tcPr>
            <w:tcW w:w="625" w:type="pct"/>
            <w:tcMar>
              <w:top w:w="11" w:type="dxa"/>
              <w:left w:w="85" w:type="dxa"/>
              <w:bottom w:w="6" w:type="dxa"/>
              <w:right w:w="85" w:type="dxa"/>
            </w:tcMar>
          </w:tcPr>
          <w:p w14:paraId="7BC940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314 500,00</w:t>
            </w:r>
          </w:p>
        </w:tc>
        <w:tc>
          <w:tcPr>
            <w:tcW w:w="625" w:type="pct"/>
            <w:tcMar>
              <w:top w:w="11" w:type="dxa"/>
              <w:left w:w="85" w:type="dxa"/>
              <w:bottom w:w="6" w:type="dxa"/>
              <w:right w:w="85" w:type="dxa"/>
            </w:tcMar>
          </w:tcPr>
          <w:p w14:paraId="72CDA9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308 610,24</w:t>
            </w:r>
          </w:p>
        </w:tc>
        <w:tc>
          <w:tcPr>
            <w:tcW w:w="625" w:type="pct"/>
            <w:tcMar>
              <w:top w:w="11" w:type="dxa"/>
              <w:left w:w="85" w:type="dxa"/>
              <w:bottom w:w="6" w:type="dxa"/>
              <w:right w:w="85" w:type="dxa"/>
            </w:tcMar>
          </w:tcPr>
          <w:p w14:paraId="56F3D3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98,13%</w:t>
            </w:r>
          </w:p>
        </w:tc>
      </w:tr>
      <w:tr w:rsidR="00604C0E" w14:paraId="61EAA46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B8DDC94" w14:textId="77777777" w:rsidR="00604C0E" w:rsidRDefault="00604C0E">
            <w:pPr>
              <w:rPr>
                <w:sz w:val="15"/>
                <w:szCs w:val="15"/>
              </w:rPr>
            </w:pPr>
          </w:p>
        </w:tc>
        <w:tc>
          <w:tcPr>
            <w:tcW w:w="625" w:type="pct"/>
            <w:tcMar>
              <w:top w:w="11" w:type="dxa"/>
              <w:left w:w="85" w:type="dxa"/>
              <w:bottom w:w="6" w:type="dxa"/>
              <w:right w:w="85" w:type="dxa"/>
            </w:tcMar>
          </w:tcPr>
          <w:p w14:paraId="1C5406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E9AF1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0490</w:t>
            </w:r>
          </w:p>
        </w:tc>
        <w:tc>
          <w:tcPr>
            <w:tcW w:w="625" w:type="pct"/>
            <w:tcMar>
              <w:top w:w="11" w:type="dxa"/>
              <w:left w:w="85" w:type="dxa"/>
              <w:bottom w:w="6" w:type="dxa"/>
              <w:right w:w="85" w:type="dxa"/>
            </w:tcMar>
          </w:tcPr>
          <w:p w14:paraId="7933F85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innych lokalnych opłat pobieranych przez jednostki samorządu terytorialnego na podstawie odrębnych ustaw</w:t>
            </w:r>
          </w:p>
        </w:tc>
        <w:tc>
          <w:tcPr>
            <w:tcW w:w="625" w:type="pct"/>
            <w:tcMar>
              <w:top w:w="11" w:type="dxa"/>
              <w:left w:w="85" w:type="dxa"/>
              <w:bottom w:w="6" w:type="dxa"/>
              <w:right w:w="85" w:type="dxa"/>
            </w:tcMar>
          </w:tcPr>
          <w:p w14:paraId="59CBE9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11 000,00</w:t>
            </w:r>
          </w:p>
        </w:tc>
        <w:tc>
          <w:tcPr>
            <w:tcW w:w="625" w:type="pct"/>
            <w:tcMar>
              <w:top w:w="11" w:type="dxa"/>
              <w:left w:w="85" w:type="dxa"/>
              <w:bottom w:w="6" w:type="dxa"/>
              <w:right w:w="85" w:type="dxa"/>
            </w:tcMar>
          </w:tcPr>
          <w:p w14:paraId="7EDA9A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11 000,00</w:t>
            </w:r>
          </w:p>
        </w:tc>
        <w:tc>
          <w:tcPr>
            <w:tcW w:w="625" w:type="pct"/>
            <w:tcMar>
              <w:top w:w="11" w:type="dxa"/>
              <w:left w:w="85" w:type="dxa"/>
              <w:bottom w:w="6" w:type="dxa"/>
              <w:right w:w="85" w:type="dxa"/>
            </w:tcMar>
          </w:tcPr>
          <w:p w14:paraId="23697D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29 152,25</w:t>
            </w:r>
          </w:p>
        </w:tc>
        <w:tc>
          <w:tcPr>
            <w:tcW w:w="625" w:type="pct"/>
            <w:tcMar>
              <w:top w:w="11" w:type="dxa"/>
              <w:left w:w="85" w:type="dxa"/>
              <w:bottom w:w="6" w:type="dxa"/>
              <w:right w:w="85" w:type="dxa"/>
            </w:tcMar>
          </w:tcPr>
          <w:p w14:paraId="20F13E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265,02%</w:t>
            </w:r>
          </w:p>
        </w:tc>
      </w:tr>
      <w:tr w:rsidR="00604C0E" w14:paraId="6C55DDD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1B2DB45" w14:textId="77777777" w:rsidR="00604C0E" w:rsidRDefault="00604C0E">
            <w:pPr>
              <w:rPr>
                <w:sz w:val="15"/>
                <w:szCs w:val="15"/>
              </w:rPr>
            </w:pPr>
          </w:p>
        </w:tc>
        <w:tc>
          <w:tcPr>
            <w:tcW w:w="625" w:type="pct"/>
            <w:tcMar>
              <w:top w:w="11" w:type="dxa"/>
              <w:left w:w="85" w:type="dxa"/>
              <w:bottom w:w="6" w:type="dxa"/>
              <w:right w:w="85" w:type="dxa"/>
            </w:tcMar>
          </w:tcPr>
          <w:p w14:paraId="4592883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18139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7576444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5525EC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AF93C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68DFD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128,00</w:t>
            </w:r>
          </w:p>
        </w:tc>
        <w:tc>
          <w:tcPr>
            <w:tcW w:w="625" w:type="pct"/>
            <w:tcMar>
              <w:top w:w="11" w:type="dxa"/>
              <w:left w:w="85" w:type="dxa"/>
              <w:bottom w:w="6" w:type="dxa"/>
              <w:right w:w="85" w:type="dxa"/>
            </w:tcMar>
          </w:tcPr>
          <w:p w14:paraId="0044D9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5D6DC3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52CB0F7" w14:textId="77777777" w:rsidR="00604C0E" w:rsidRDefault="00604C0E">
            <w:pPr>
              <w:rPr>
                <w:sz w:val="15"/>
                <w:szCs w:val="15"/>
              </w:rPr>
            </w:pPr>
          </w:p>
        </w:tc>
        <w:tc>
          <w:tcPr>
            <w:tcW w:w="625" w:type="pct"/>
            <w:tcMar>
              <w:top w:w="11" w:type="dxa"/>
              <w:left w:w="85" w:type="dxa"/>
              <w:bottom w:w="6" w:type="dxa"/>
              <w:right w:w="85" w:type="dxa"/>
            </w:tcMar>
          </w:tcPr>
          <w:p w14:paraId="0E8DC19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F4840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0910</w:t>
            </w:r>
          </w:p>
        </w:tc>
        <w:tc>
          <w:tcPr>
            <w:tcW w:w="625" w:type="pct"/>
            <w:tcMar>
              <w:top w:w="11" w:type="dxa"/>
              <w:left w:w="85" w:type="dxa"/>
              <w:bottom w:w="6" w:type="dxa"/>
              <w:right w:w="85" w:type="dxa"/>
            </w:tcMar>
          </w:tcPr>
          <w:p w14:paraId="41DB900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odsetek od nieterminowych wpłat z tytułu podatków i opłat</w:t>
            </w:r>
          </w:p>
        </w:tc>
        <w:tc>
          <w:tcPr>
            <w:tcW w:w="625" w:type="pct"/>
            <w:tcMar>
              <w:top w:w="11" w:type="dxa"/>
              <w:left w:w="85" w:type="dxa"/>
              <w:bottom w:w="6" w:type="dxa"/>
              <w:right w:w="85" w:type="dxa"/>
            </w:tcMar>
          </w:tcPr>
          <w:p w14:paraId="1F302F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68B25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33316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10 637,04</w:t>
            </w:r>
          </w:p>
        </w:tc>
        <w:tc>
          <w:tcPr>
            <w:tcW w:w="625" w:type="pct"/>
            <w:tcMar>
              <w:top w:w="11" w:type="dxa"/>
              <w:left w:w="85" w:type="dxa"/>
              <w:bottom w:w="6" w:type="dxa"/>
              <w:right w:w="85" w:type="dxa"/>
            </w:tcMar>
          </w:tcPr>
          <w:p w14:paraId="09E0F2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229653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ECAA03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E722C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75621</w:t>
            </w:r>
          </w:p>
        </w:tc>
        <w:tc>
          <w:tcPr>
            <w:tcW w:w="625" w:type="pct"/>
            <w:shd w:val="clear" w:color="auto" w:fill="FFFFFF"/>
            <w:tcMar>
              <w:top w:w="11" w:type="dxa"/>
              <w:left w:w="85" w:type="dxa"/>
              <w:bottom w:w="6" w:type="dxa"/>
              <w:right w:w="85" w:type="dxa"/>
            </w:tcMar>
          </w:tcPr>
          <w:p w14:paraId="2D2EDE2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A0CE12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Udziały gmin w podatkach stanowiących dochód budżetu państwa</w:t>
            </w:r>
          </w:p>
        </w:tc>
        <w:tc>
          <w:tcPr>
            <w:tcW w:w="625" w:type="pct"/>
            <w:shd w:val="clear" w:color="auto" w:fill="FFFFFF"/>
            <w:tcMar>
              <w:top w:w="11" w:type="dxa"/>
              <w:left w:w="85" w:type="dxa"/>
              <w:bottom w:w="6" w:type="dxa"/>
              <w:right w:w="85" w:type="dxa"/>
            </w:tcMar>
          </w:tcPr>
          <w:p w14:paraId="5B2723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9 584 762,00</w:t>
            </w:r>
          </w:p>
        </w:tc>
        <w:tc>
          <w:tcPr>
            <w:tcW w:w="625" w:type="pct"/>
            <w:shd w:val="clear" w:color="auto" w:fill="FFFFFF"/>
            <w:tcMar>
              <w:top w:w="11" w:type="dxa"/>
              <w:left w:w="85" w:type="dxa"/>
              <w:bottom w:w="6" w:type="dxa"/>
              <w:right w:w="85" w:type="dxa"/>
            </w:tcMar>
          </w:tcPr>
          <w:p w14:paraId="078A19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9 584 762,00</w:t>
            </w:r>
          </w:p>
        </w:tc>
        <w:tc>
          <w:tcPr>
            <w:tcW w:w="625" w:type="pct"/>
            <w:shd w:val="clear" w:color="auto" w:fill="FFFFFF"/>
            <w:tcMar>
              <w:top w:w="11" w:type="dxa"/>
              <w:left w:w="85" w:type="dxa"/>
              <w:bottom w:w="6" w:type="dxa"/>
              <w:right w:w="85" w:type="dxa"/>
            </w:tcMar>
          </w:tcPr>
          <w:p w14:paraId="580EA2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9 584 762,00</w:t>
            </w:r>
          </w:p>
        </w:tc>
        <w:tc>
          <w:tcPr>
            <w:tcW w:w="625" w:type="pct"/>
            <w:shd w:val="clear" w:color="auto" w:fill="FFFFFF"/>
            <w:tcMar>
              <w:top w:w="11" w:type="dxa"/>
              <w:left w:w="85" w:type="dxa"/>
              <w:bottom w:w="6" w:type="dxa"/>
              <w:right w:w="85" w:type="dxa"/>
            </w:tcMar>
          </w:tcPr>
          <w:p w14:paraId="446BAF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F9BE54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91DCB79" w14:textId="77777777" w:rsidR="00604C0E" w:rsidRDefault="00604C0E">
            <w:pPr>
              <w:rPr>
                <w:sz w:val="15"/>
                <w:szCs w:val="15"/>
              </w:rPr>
            </w:pPr>
          </w:p>
        </w:tc>
        <w:tc>
          <w:tcPr>
            <w:tcW w:w="625" w:type="pct"/>
            <w:tcMar>
              <w:top w:w="11" w:type="dxa"/>
              <w:left w:w="85" w:type="dxa"/>
              <w:bottom w:w="6" w:type="dxa"/>
              <w:right w:w="85" w:type="dxa"/>
            </w:tcMar>
          </w:tcPr>
          <w:p w14:paraId="4713B39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DE02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0010</w:t>
            </w:r>
          </w:p>
        </w:tc>
        <w:tc>
          <w:tcPr>
            <w:tcW w:w="625" w:type="pct"/>
            <w:tcMar>
              <w:top w:w="11" w:type="dxa"/>
              <w:left w:w="85" w:type="dxa"/>
              <w:bottom w:w="6" w:type="dxa"/>
              <w:right w:w="85" w:type="dxa"/>
            </w:tcMar>
          </w:tcPr>
          <w:p w14:paraId="35071D8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dochodowego od osób fizycznych</w:t>
            </w:r>
          </w:p>
        </w:tc>
        <w:tc>
          <w:tcPr>
            <w:tcW w:w="625" w:type="pct"/>
            <w:tcMar>
              <w:top w:w="11" w:type="dxa"/>
              <w:left w:w="85" w:type="dxa"/>
              <w:bottom w:w="6" w:type="dxa"/>
              <w:right w:w="85" w:type="dxa"/>
            </w:tcMar>
          </w:tcPr>
          <w:p w14:paraId="6D052E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8 285 750,00</w:t>
            </w:r>
          </w:p>
        </w:tc>
        <w:tc>
          <w:tcPr>
            <w:tcW w:w="625" w:type="pct"/>
            <w:tcMar>
              <w:top w:w="11" w:type="dxa"/>
              <w:left w:w="85" w:type="dxa"/>
              <w:bottom w:w="6" w:type="dxa"/>
              <w:right w:w="85" w:type="dxa"/>
            </w:tcMar>
          </w:tcPr>
          <w:p w14:paraId="7AC71F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8 285 750,00</w:t>
            </w:r>
          </w:p>
        </w:tc>
        <w:tc>
          <w:tcPr>
            <w:tcW w:w="625" w:type="pct"/>
            <w:tcMar>
              <w:top w:w="11" w:type="dxa"/>
              <w:left w:w="85" w:type="dxa"/>
              <w:bottom w:w="6" w:type="dxa"/>
              <w:right w:w="85" w:type="dxa"/>
            </w:tcMar>
          </w:tcPr>
          <w:p w14:paraId="441C9C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8 285 750,00</w:t>
            </w:r>
          </w:p>
        </w:tc>
        <w:tc>
          <w:tcPr>
            <w:tcW w:w="625" w:type="pct"/>
            <w:tcMar>
              <w:top w:w="11" w:type="dxa"/>
              <w:left w:w="85" w:type="dxa"/>
              <w:bottom w:w="6" w:type="dxa"/>
              <w:right w:w="85" w:type="dxa"/>
            </w:tcMar>
          </w:tcPr>
          <w:p w14:paraId="18BCD7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584261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B7EC39" w14:textId="77777777" w:rsidR="00604C0E" w:rsidRDefault="00604C0E">
            <w:pPr>
              <w:rPr>
                <w:sz w:val="15"/>
                <w:szCs w:val="15"/>
              </w:rPr>
            </w:pPr>
          </w:p>
        </w:tc>
        <w:tc>
          <w:tcPr>
            <w:tcW w:w="625" w:type="pct"/>
            <w:tcMar>
              <w:top w:w="11" w:type="dxa"/>
              <w:left w:w="85" w:type="dxa"/>
              <w:bottom w:w="6" w:type="dxa"/>
              <w:right w:w="85" w:type="dxa"/>
            </w:tcMar>
          </w:tcPr>
          <w:p w14:paraId="3CEE243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6F046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0020</w:t>
            </w:r>
          </w:p>
        </w:tc>
        <w:tc>
          <w:tcPr>
            <w:tcW w:w="625" w:type="pct"/>
            <w:tcMar>
              <w:top w:w="11" w:type="dxa"/>
              <w:left w:w="85" w:type="dxa"/>
              <w:bottom w:w="6" w:type="dxa"/>
              <w:right w:w="85" w:type="dxa"/>
            </w:tcMar>
          </w:tcPr>
          <w:p w14:paraId="1AC1BB7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dochodowego od osób prawnych</w:t>
            </w:r>
          </w:p>
        </w:tc>
        <w:tc>
          <w:tcPr>
            <w:tcW w:w="625" w:type="pct"/>
            <w:tcMar>
              <w:top w:w="11" w:type="dxa"/>
              <w:left w:w="85" w:type="dxa"/>
              <w:bottom w:w="6" w:type="dxa"/>
              <w:right w:w="85" w:type="dxa"/>
            </w:tcMar>
          </w:tcPr>
          <w:p w14:paraId="154098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1 299 012,00</w:t>
            </w:r>
          </w:p>
        </w:tc>
        <w:tc>
          <w:tcPr>
            <w:tcW w:w="625" w:type="pct"/>
            <w:tcMar>
              <w:top w:w="11" w:type="dxa"/>
              <w:left w:w="85" w:type="dxa"/>
              <w:bottom w:w="6" w:type="dxa"/>
              <w:right w:w="85" w:type="dxa"/>
            </w:tcMar>
          </w:tcPr>
          <w:p w14:paraId="6A1E6E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1 299 012,00</w:t>
            </w:r>
          </w:p>
        </w:tc>
        <w:tc>
          <w:tcPr>
            <w:tcW w:w="625" w:type="pct"/>
            <w:tcMar>
              <w:top w:w="11" w:type="dxa"/>
              <w:left w:w="85" w:type="dxa"/>
              <w:bottom w:w="6" w:type="dxa"/>
              <w:right w:w="85" w:type="dxa"/>
            </w:tcMar>
          </w:tcPr>
          <w:p w14:paraId="2C71B5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1 299 012,00</w:t>
            </w:r>
          </w:p>
        </w:tc>
        <w:tc>
          <w:tcPr>
            <w:tcW w:w="625" w:type="pct"/>
            <w:tcMar>
              <w:top w:w="11" w:type="dxa"/>
              <w:left w:w="85" w:type="dxa"/>
              <w:bottom w:w="6" w:type="dxa"/>
              <w:right w:w="85" w:type="dxa"/>
            </w:tcMar>
          </w:tcPr>
          <w:p w14:paraId="213ABD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535F2E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9B75891" w14:textId="77777777" w:rsidR="00604C0E" w:rsidRDefault="00A17617">
            <w:pPr>
              <w:rPr>
                <w:b/>
                <w:bCs/>
                <w:sz w:val="15"/>
                <w:szCs w:val="15"/>
              </w:rPr>
            </w:pPr>
            <w:r>
              <w:rPr>
                <w:b/>
                <w:bCs/>
                <w:sz w:val="15"/>
                <w:szCs w:val="15"/>
              </w:rPr>
              <w:t>758</w:t>
            </w:r>
          </w:p>
        </w:tc>
        <w:tc>
          <w:tcPr>
            <w:tcW w:w="625" w:type="pct"/>
            <w:shd w:val="clear" w:color="auto" w:fill="FFFFFF"/>
            <w:tcMar>
              <w:top w:w="11" w:type="dxa"/>
              <w:left w:w="85" w:type="dxa"/>
              <w:bottom w:w="6" w:type="dxa"/>
              <w:right w:w="85" w:type="dxa"/>
            </w:tcMar>
          </w:tcPr>
          <w:p w14:paraId="29CD7C5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B27918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807FC2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Różne rozliczenia</w:t>
            </w:r>
          </w:p>
        </w:tc>
        <w:tc>
          <w:tcPr>
            <w:tcW w:w="625" w:type="pct"/>
            <w:shd w:val="clear" w:color="auto" w:fill="FFFFFF"/>
            <w:tcMar>
              <w:top w:w="11" w:type="dxa"/>
              <w:left w:w="85" w:type="dxa"/>
              <w:bottom w:w="6" w:type="dxa"/>
              <w:right w:w="85" w:type="dxa"/>
            </w:tcMar>
          </w:tcPr>
          <w:p w14:paraId="75606E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20 426 847,00</w:t>
            </w:r>
          </w:p>
        </w:tc>
        <w:tc>
          <w:tcPr>
            <w:tcW w:w="625" w:type="pct"/>
            <w:shd w:val="clear" w:color="auto" w:fill="FFFFFF"/>
            <w:tcMar>
              <w:top w:w="11" w:type="dxa"/>
              <w:left w:w="85" w:type="dxa"/>
              <w:bottom w:w="6" w:type="dxa"/>
              <w:right w:w="85" w:type="dxa"/>
            </w:tcMar>
          </w:tcPr>
          <w:p w14:paraId="0F776A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25 006 854,11</w:t>
            </w:r>
          </w:p>
        </w:tc>
        <w:tc>
          <w:tcPr>
            <w:tcW w:w="625" w:type="pct"/>
            <w:shd w:val="clear" w:color="auto" w:fill="FFFFFF"/>
            <w:tcMar>
              <w:top w:w="11" w:type="dxa"/>
              <w:left w:w="85" w:type="dxa"/>
              <w:bottom w:w="6" w:type="dxa"/>
              <w:right w:w="85" w:type="dxa"/>
            </w:tcMar>
          </w:tcPr>
          <w:p w14:paraId="734787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25 044 872,92</w:t>
            </w:r>
          </w:p>
        </w:tc>
        <w:tc>
          <w:tcPr>
            <w:tcW w:w="625" w:type="pct"/>
            <w:shd w:val="clear" w:color="auto" w:fill="FFFFFF"/>
            <w:tcMar>
              <w:top w:w="11" w:type="dxa"/>
              <w:left w:w="85" w:type="dxa"/>
              <w:bottom w:w="6" w:type="dxa"/>
              <w:right w:w="85" w:type="dxa"/>
            </w:tcMar>
          </w:tcPr>
          <w:p w14:paraId="1A25BF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100,15%</w:t>
            </w:r>
          </w:p>
        </w:tc>
      </w:tr>
      <w:tr w:rsidR="00604C0E" w14:paraId="109885D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1B3AF0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54F75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75801</w:t>
            </w:r>
          </w:p>
        </w:tc>
        <w:tc>
          <w:tcPr>
            <w:tcW w:w="625" w:type="pct"/>
            <w:shd w:val="clear" w:color="auto" w:fill="FFFFFF"/>
            <w:tcMar>
              <w:top w:w="11" w:type="dxa"/>
              <w:left w:w="85" w:type="dxa"/>
              <w:bottom w:w="6" w:type="dxa"/>
              <w:right w:w="85" w:type="dxa"/>
            </w:tcMar>
          </w:tcPr>
          <w:p w14:paraId="245F030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C0460A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Część oświatowa subwencji ogólnej dla jednostek samorządu terytorialnego</w:t>
            </w:r>
          </w:p>
        </w:tc>
        <w:tc>
          <w:tcPr>
            <w:tcW w:w="625" w:type="pct"/>
            <w:shd w:val="clear" w:color="auto" w:fill="FFFFFF"/>
            <w:tcMar>
              <w:top w:w="11" w:type="dxa"/>
              <w:left w:w="85" w:type="dxa"/>
              <w:bottom w:w="6" w:type="dxa"/>
              <w:right w:w="85" w:type="dxa"/>
            </w:tcMar>
          </w:tcPr>
          <w:p w14:paraId="7EFD1E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15 849 742,00</w:t>
            </w:r>
          </w:p>
        </w:tc>
        <w:tc>
          <w:tcPr>
            <w:tcW w:w="625" w:type="pct"/>
            <w:shd w:val="clear" w:color="auto" w:fill="FFFFFF"/>
            <w:tcMar>
              <w:top w:w="11" w:type="dxa"/>
              <w:left w:w="85" w:type="dxa"/>
              <w:bottom w:w="6" w:type="dxa"/>
              <w:right w:w="85" w:type="dxa"/>
            </w:tcMar>
          </w:tcPr>
          <w:p w14:paraId="4F97EA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16 190 645,00</w:t>
            </w:r>
          </w:p>
        </w:tc>
        <w:tc>
          <w:tcPr>
            <w:tcW w:w="625" w:type="pct"/>
            <w:shd w:val="clear" w:color="auto" w:fill="FFFFFF"/>
            <w:tcMar>
              <w:top w:w="11" w:type="dxa"/>
              <w:left w:w="85" w:type="dxa"/>
              <w:bottom w:w="6" w:type="dxa"/>
              <w:right w:w="85" w:type="dxa"/>
            </w:tcMar>
          </w:tcPr>
          <w:p w14:paraId="11F9BB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16 190 645,00</w:t>
            </w:r>
          </w:p>
        </w:tc>
        <w:tc>
          <w:tcPr>
            <w:tcW w:w="625" w:type="pct"/>
            <w:shd w:val="clear" w:color="auto" w:fill="FFFFFF"/>
            <w:tcMar>
              <w:top w:w="11" w:type="dxa"/>
              <w:left w:w="85" w:type="dxa"/>
              <w:bottom w:w="6" w:type="dxa"/>
              <w:right w:w="85" w:type="dxa"/>
            </w:tcMar>
          </w:tcPr>
          <w:p w14:paraId="348C976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BB3B3E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6541B0B" w14:textId="77777777" w:rsidR="00604C0E" w:rsidRDefault="00604C0E">
            <w:pPr>
              <w:rPr>
                <w:sz w:val="15"/>
                <w:szCs w:val="15"/>
              </w:rPr>
            </w:pPr>
          </w:p>
        </w:tc>
        <w:tc>
          <w:tcPr>
            <w:tcW w:w="625" w:type="pct"/>
            <w:tcMar>
              <w:top w:w="11" w:type="dxa"/>
              <w:left w:w="85" w:type="dxa"/>
              <w:bottom w:w="6" w:type="dxa"/>
              <w:right w:w="85" w:type="dxa"/>
            </w:tcMar>
          </w:tcPr>
          <w:p w14:paraId="239E51D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BB634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2920</w:t>
            </w:r>
          </w:p>
        </w:tc>
        <w:tc>
          <w:tcPr>
            <w:tcW w:w="625" w:type="pct"/>
            <w:tcMar>
              <w:top w:w="11" w:type="dxa"/>
              <w:left w:w="85" w:type="dxa"/>
              <w:bottom w:w="6" w:type="dxa"/>
              <w:right w:w="85" w:type="dxa"/>
            </w:tcMar>
          </w:tcPr>
          <w:p w14:paraId="67FEFC8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Subwencje ogólne z budżetu państwa</w:t>
            </w:r>
          </w:p>
        </w:tc>
        <w:tc>
          <w:tcPr>
            <w:tcW w:w="625" w:type="pct"/>
            <w:tcMar>
              <w:top w:w="11" w:type="dxa"/>
              <w:left w:w="85" w:type="dxa"/>
              <w:bottom w:w="6" w:type="dxa"/>
              <w:right w:w="85" w:type="dxa"/>
            </w:tcMar>
          </w:tcPr>
          <w:p w14:paraId="3C2A7D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15 849 742,00</w:t>
            </w:r>
          </w:p>
        </w:tc>
        <w:tc>
          <w:tcPr>
            <w:tcW w:w="625" w:type="pct"/>
            <w:tcMar>
              <w:top w:w="11" w:type="dxa"/>
              <w:left w:w="85" w:type="dxa"/>
              <w:bottom w:w="6" w:type="dxa"/>
              <w:right w:w="85" w:type="dxa"/>
            </w:tcMar>
          </w:tcPr>
          <w:p w14:paraId="452C6C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16 190 645,00</w:t>
            </w:r>
          </w:p>
        </w:tc>
        <w:tc>
          <w:tcPr>
            <w:tcW w:w="625" w:type="pct"/>
            <w:tcMar>
              <w:top w:w="11" w:type="dxa"/>
              <w:left w:w="85" w:type="dxa"/>
              <w:bottom w:w="6" w:type="dxa"/>
              <w:right w:w="85" w:type="dxa"/>
            </w:tcMar>
          </w:tcPr>
          <w:p w14:paraId="543E8D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16 190 645,00</w:t>
            </w:r>
          </w:p>
        </w:tc>
        <w:tc>
          <w:tcPr>
            <w:tcW w:w="625" w:type="pct"/>
            <w:tcMar>
              <w:top w:w="11" w:type="dxa"/>
              <w:left w:w="85" w:type="dxa"/>
              <w:bottom w:w="6" w:type="dxa"/>
              <w:right w:w="85" w:type="dxa"/>
            </w:tcMar>
          </w:tcPr>
          <w:p w14:paraId="7EC2A1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486A17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808D0E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543D6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75802</w:t>
            </w:r>
          </w:p>
        </w:tc>
        <w:tc>
          <w:tcPr>
            <w:tcW w:w="625" w:type="pct"/>
            <w:shd w:val="clear" w:color="auto" w:fill="FFFFFF"/>
            <w:tcMar>
              <w:top w:w="11" w:type="dxa"/>
              <w:left w:w="85" w:type="dxa"/>
              <w:bottom w:w="6" w:type="dxa"/>
              <w:right w:w="85" w:type="dxa"/>
            </w:tcMar>
          </w:tcPr>
          <w:p w14:paraId="267CAAD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7B36EF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Uzupełnienie subwencji ogólnej dla jednostek samorządu terytorialnego</w:t>
            </w:r>
          </w:p>
        </w:tc>
        <w:tc>
          <w:tcPr>
            <w:tcW w:w="625" w:type="pct"/>
            <w:shd w:val="clear" w:color="auto" w:fill="FFFFFF"/>
            <w:tcMar>
              <w:top w:w="11" w:type="dxa"/>
              <w:left w:w="85" w:type="dxa"/>
              <w:bottom w:w="6" w:type="dxa"/>
              <w:right w:w="85" w:type="dxa"/>
            </w:tcMar>
          </w:tcPr>
          <w:p w14:paraId="59B511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25A6F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4 056 237,10</w:t>
            </w:r>
          </w:p>
        </w:tc>
        <w:tc>
          <w:tcPr>
            <w:tcW w:w="625" w:type="pct"/>
            <w:shd w:val="clear" w:color="auto" w:fill="FFFFFF"/>
            <w:tcMar>
              <w:top w:w="11" w:type="dxa"/>
              <w:left w:w="85" w:type="dxa"/>
              <w:bottom w:w="6" w:type="dxa"/>
              <w:right w:w="85" w:type="dxa"/>
            </w:tcMar>
          </w:tcPr>
          <w:p w14:paraId="327AA2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4 056 237,10</w:t>
            </w:r>
          </w:p>
        </w:tc>
        <w:tc>
          <w:tcPr>
            <w:tcW w:w="625" w:type="pct"/>
            <w:shd w:val="clear" w:color="auto" w:fill="FFFFFF"/>
            <w:tcMar>
              <w:top w:w="11" w:type="dxa"/>
              <w:left w:w="85" w:type="dxa"/>
              <w:bottom w:w="6" w:type="dxa"/>
              <w:right w:w="85" w:type="dxa"/>
            </w:tcMar>
          </w:tcPr>
          <w:p w14:paraId="25C653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F5910C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BED5A72" w14:textId="77777777" w:rsidR="00604C0E" w:rsidRDefault="00604C0E">
            <w:pPr>
              <w:rPr>
                <w:sz w:val="15"/>
                <w:szCs w:val="15"/>
              </w:rPr>
            </w:pPr>
          </w:p>
        </w:tc>
        <w:tc>
          <w:tcPr>
            <w:tcW w:w="625" w:type="pct"/>
            <w:tcMar>
              <w:top w:w="11" w:type="dxa"/>
              <w:left w:w="85" w:type="dxa"/>
              <w:bottom w:w="6" w:type="dxa"/>
              <w:right w:w="85" w:type="dxa"/>
            </w:tcMar>
          </w:tcPr>
          <w:p w14:paraId="5BB3D02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C457B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2750</w:t>
            </w:r>
          </w:p>
        </w:tc>
        <w:tc>
          <w:tcPr>
            <w:tcW w:w="625" w:type="pct"/>
            <w:tcMar>
              <w:top w:w="11" w:type="dxa"/>
              <w:left w:w="85" w:type="dxa"/>
              <w:bottom w:w="6" w:type="dxa"/>
              <w:right w:w="85" w:type="dxa"/>
            </w:tcMar>
          </w:tcPr>
          <w:p w14:paraId="309BF55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na uzupełnienie dochodów gmin</w:t>
            </w:r>
          </w:p>
        </w:tc>
        <w:tc>
          <w:tcPr>
            <w:tcW w:w="625" w:type="pct"/>
            <w:tcMar>
              <w:top w:w="11" w:type="dxa"/>
              <w:left w:w="85" w:type="dxa"/>
              <w:bottom w:w="6" w:type="dxa"/>
              <w:right w:w="85" w:type="dxa"/>
            </w:tcMar>
          </w:tcPr>
          <w:p w14:paraId="6A1FB2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D1710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4 056 237,10</w:t>
            </w:r>
          </w:p>
        </w:tc>
        <w:tc>
          <w:tcPr>
            <w:tcW w:w="625" w:type="pct"/>
            <w:tcMar>
              <w:top w:w="11" w:type="dxa"/>
              <w:left w:w="85" w:type="dxa"/>
              <w:bottom w:w="6" w:type="dxa"/>
              <w:right w:w="85" w:type="dxa"/>
            </w:tcMar>
          </w:tcPr>
          <w:p w14:paraId="58F26C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4 056 237,10</w:t>
            </w:r>
          </w:p>
        </w:tc>
        <w:tc>
          <w:tcPr>
            <w:tcW w:w="625" w:type="pct"/>
            <w:tcMar>
              <w:top w:w="11" w:type="dxa"/>
              <w:left w:w="85" w:type="dxa"/>
              <w:bottom w:w="6" w:type="dxa"/>
              <w:right w:w="85" w:type="dxa"/>
            </w:tcMar>
          </w:tcPr>
          <w:p w14:paraId="674BBB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720101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6E4A0A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BF490D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75807</w:t>
            </w:r>
          </w:p>
        </w:tc>
        <w:tc>
          <w:tcPr>
            <w:tcW w:w="625" w:type="pct"/>
            <w:shd w:val="clear" w:color="auto" w:fill="FFFFFF"/>
            <w:tcMar>
              <w:top w:w="11" w:type="dxa"/>
              <w:left w:w="85" w:type="dxa"/>
              <w:bottom w:w="6" w:type="dxa"/>
              <w:right w:w="85" w:type="dxa"/>
            </w:tcMar>
          </w:tcPr>
          <w:p w14:paraId="306493E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D8A763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Część wyrównawcza subwencji ogólnej dla gmin</w:t>
            </w:r>
          </w:p>
        </w:tc>
        <w:tc>
          <w:tcPr>
            <w:tcW w:w="625" w:type="pct"/>
            <w:shd w:val="clear" w:color="auto" w:fill="FFFFFF"/>
            <w:tcMar>
              <w:top w:w="11" w:type="dxa"/>
              <w:left w:w="85" w:type="dxa"/>
              <w:bottom w:w="6" w:type="dxa"/>
              <w:right w:w="85" w:type="dxa"/>
            </w:tcMar>
          </w:tcPr>
          <w:p w14:paraId="63E69E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4 577 105,00</w:t>
            </w:r>
          </w:p>
        </w:tc>
        <w:tc>
          <w:tcPr>
            <w:tcW w:w="625" w:type="pct"/>
            <w:shd w:val="clear" w:color="auto" w:fill="FFFFFF"/>
            <w:tcMar>
              <w:top w:w="11" w:type="dxa"/>
              <w:left w:w="85" w:type="dxa"/>
              <w:bottom w:w="6" w:type="dxa"/>
              <w:right w:w="85" w:type="dxa"/>
            </w:tcMar>
          </w:tcPr>
          <w:p w14:paraId="215DA7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4 577 105,00</w:t>
            </w:r>
          </w:p>
        </w:tc>
        <w:tc>
          <w:tcPr>
            <w:tcW w:w="625" w:type="pct"/>
            <w:shd w:val="clear" w:color="auto" w:fill="FFFFFF"/>
            <w:tcMar>
              <w:top w:w="11" w:type="dxa"/>
              <w:left w:w="85" w:type="dxa"/>
              <w:bottom w:w="6" w:type="dxa"/>
              <w:right w:w="85" w:type="dxa"/>
            </w:tcMar>
          </w:tcPr>
          <w:p w14:paraId="20F81A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4 577 105,00</w:t>
            </w:r>
          </w:p>
        </w:tc>
        <w:tc>
          <w:tcPr>
            <w:tcW w:w="625" w:type="pct"/>
            <w:shd w:val="clear" w:color="auto" w:fill="FFFFFF"/>
            <w:tcMar>
              <w:top w:w="11" w:type="dxa"/>
              <w:left w:w="85" w:type="dxa"/>
              <w:bottom w:w="6" w:type="dxa"/>
              <w:right w:w="85" w:type="dxa"/>
            </w:tcMar>
          </w:tcPr>
          <w:p w14:paraId="691EA1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CC77F1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1751BA" w14:textId="77777777" w:rsidR="00604C0E" w:rsidRDefault="00604C0E">
            <w:pPr>
              <w:rPr>
                <w:sz w:val="15"/>
                <w:szCs w:val="15"/>
              </w:rPr>
            </w:pPr>
          </w:p>
        </w:tc>
        <w:tc>
          <w:tcPr>
            <w:tcW w:w="625" w:type="pct"/>
            <w:tcMar>
              <w:top w:w="11" w:type="dxa"/>
              <w:left w:w="85" w:type="dxa"/>
              <w:bottom w:w="6" w:type="dxa"/>
              <w:right w:w="85" w:type="dxa"/>
            </w:tcMar>
          </w:tcPr>
          <w:p w14:paraId="0DA7059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B8E54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2920</w:t>
            </w:r>
          </w:p>
        </w:tc>
        <w:tc>
          <w:tcPr>
            <w:tcW w:w="625" w:type="pct"/>
            <w:tcMar>
              <w:top w:w="11" w:type="dxa"/>
              <w:left w:w="85" w:type="dxa"/>
              <w:bottom w:w="6" w:type="dxa"/>
              <w:right w:w="85" w:type="dxa"/>
            </w:tcMar>
          </w:tcPr>
          <w:p w14:paraId="7E4B0E3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Subwencje ogólne z budżetu państwa</w:t>
            </w:r>
          </w:p>
        </w:tc>
        <w:tc>
          <w:tcPr>
            <w:tcW w:w="625" w:type="pct"/>
            <w:tcMar>
              <w:top w:w="11" w:type="dxa"/>
              <w:left w:w="85" w:type="dxa"/>
              <w:bottom w:w="6" w:type="dxa"/>
              <w:right w:w="85" w:type="dxa"/>
            </w:tcMar>
          </w:tcPr>
          <w:p w14:paraId="206CCA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4 577 105,00</w:t>
            </w:r>
          </w:p>
        </w:tc>
        <w:tc>
          <w:tcPr>
            <w:tcW w:w="625" w:type="pct"/>
            <w:tcMar>
              <w:top w:w="11" w:type="dxa"/>
              <w:left w:w="85" w:type="dxa"/>
              <w:bottom w:w="6" w:type="dxa"/>
              <w:right w:w="85" w:type="dxa"/>
            </w:tcMar>
          </w:tcPr>
          <w:p w14:paraId="08AE6D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4 577 105,00</w:t>
            </w:r>
          </w:p>
        </w:tc>
        <w:tc>
          <w:tcPr>
            <w:tcW w:w="625" w:type="pct"/>
            <w:tcMar>
              <w:top w:w="11" w:type="dxa"/>
              <w:left w:w="85" w:type="dxa"/>
              <w:bottom w:w="6" w:type="dxa"/>
              <w:right w:w="85" w:type="dxa"/>
            </w:tcMar>
          </w:tcPr>
          <w:p w14:paraId="26BCE6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4 577 105,00</w:t>
            </w:r>
          </w:p>
        </w:tc>
        <w:tc>
          <w:tcPr>
            <w:tcW w:w="625" w:type="pct"/>
            <w:tcMar>
              <w:top w:w="11" w:type="dxa"/>
              <w:left w:w="85" w:type="dxa"/>
              <w:bottom w:w="6" w:type="dxa"/>
              <w:right w:w="85" w:type="dxa"/>
            </w:tcMar>
          </w:tcPr>
          <w:p w14:paraId="37F428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DC4FF8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C6407B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48A1B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75814</w:t>
            </w:r>
          </w:p>
        </w:tc>
        <w:tc>
          <w:tcPr>
            <w:tcW w:w="625" w:type="pct"/>
            <w:shd w:val="clear" w:color="auto" w:fill="FFFFFF"/>
            <w:tcMar>
              <w:top w:w="11" w:type="dxa"/>
              <w:left w:w="85" w:type="dxa"/>
              <w:bottom w:w="6" w:type="dxa"/>
              <w:right w:w="85" w:type="dxa"/>
            </w:tcMar>
          </w:tcPr>
          <w:p w14:paraId="614EEEA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C27142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Różne rozliczenia finansowe</w:t>
            </w:r>
          </w:p>
        </w:tc>
        <w:tc>
          <w:tcPr>
            <w:tcW w:w="625" w:type="pct"/>
            <w:shd w:val="clear" w:color="auto" w:fill="FFFFFF"/>
            <w:tcMar>
              <w:top w:w="11" w:type="dxa"/>
              <w:left w:w="85" w:type="dxa"/>
              <w:bottom w:w="6" w:type="dxa"/>
              <w:right w:w="85" w:type="dxa"/>
            </w:tcMar>
          </w:tcPr>
          <w:p w14:paraId="723CE3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4F35C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182 867,01</w:t>
            </w:r>
          </w:p>
        </w:tc>
        <w:tc>
          <w:tcPr>
            <w:tcW w:w="625" w:type="pct"/>
            <w:shd w:val="clear" w:color="auto" w:fill="FFFFFF"/>
            <w:tcMar>
              <w:top w:w="11" w:type="dxa"/>
              <w:left w:w="85" w:type="dxa"/>
              <w:bottom w:w="6" w:type="dxa"/>
              <w:right w:w="85" w:type="dxa"/>
            </w:tcMar>
          </w:tcPr>
          <w:p w14:paraId="27256D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220 885,82</w:t>
            </w:r>
          </w:p>
        </w:tc>
        <w:tc>
          <w:tcPr>
            <w:tcW w:w="625" w:type="pct"/>
            <w:shd w:val="clear" w:color="auto" w:fill="FFFFFF"/>
            <w:tcMar>
              <w:top w:w="11" w:type="dxa"/>
              <w:left w:w="85" w:type="dxa"/>
              <w:bottom w:w="6" w:type="dxa"/>
              <w:right w:w="85" w:type="dxa"/>
            </w:tcMar>
          </w:tcPr>
          <w:p w14:paraId="61E087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120,79%</w:t>
            </w:r>
          </w:p>
        </w:tc>
      </w:tr>
      <w:tr w:rsidR="00604C0E" w14:paraId="299C915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98CE1E0" w14:textId="77777777" w:rsidR="00604C0E" w:rsidRDefault="00604C0E">
            <w:pPr>
              <w:rPr>
                <w:sz w:val="15"/>
                <w:szCs w:val="15"/>
              </w:rPr>
            </w:pPr>
          </w:p>
        </w:tc>
        <w:tc>
          <w:tcPr>
            <w:tcW w:w="625" w:type="pct"/>
            <w:tcMar>
              <w:top w:w="11" w:type="dxa"/>
              <w:left w:w="85" w:type="dxa"/>
              <w:bottom w:w="6" w:type="dxa"/>
              <w:right w:w="85" w:type="dxa"/>
            </w:tcMar>
          </w:tcPr>
          <w:p w14:paraId="7CC2087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ACACE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1160599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3858E6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58D63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C3F63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37 983,33</w:t>
            </w:r>
          </w:p>
        </w:tc>
        <w:tc>
          <w:tcPr>
            <w:tcW w:w="625" w:type="pct"/>
            <w:tcMar>
              <w:top w:w="11" w:type="dxa"/>
              <w:left w:w="85" w:type="dxa"/>
              <w:bottom w:w="6" w:type="dxa"/>
              <w:right w:w="85" w:type="dxa"/>
            </w:tcMar>
          </w:tcPr>
          <w:p w14:paraId="06EC12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B7802D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6805D0A" w14:textId="77777777" w:rsidR="00604C0E" w:rsidRDefault="00604C0E">
            <w:pPr>
              <w:rPr>
                <w:sz w:val="15"/>
                <w:szCs w:val="15"/>
              </w:rPr>
            </w:pPr>
          </w:p>
        </w:tc>
        <w:tc>
          <w:tcPr>
            <w:tcW w:w="625" w:type="pct"/>
            <w:tcMar>
              <w:top w:w="11" w:type="dxa"/>
              <w:left w:w="85" w:type="dxa"/>
              <w:bottom w:w="6" w:type="dxa"/>
              <w:right w:w="85" w:type="dxa"/>
            </w:tcMar>
          </w:tcPr>
          <w:p w14:paraId="357E4FC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9C85F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270032B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4DA6FA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9EA1C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55CD9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35,48</w:t>
            </w:r>
          </w:p>
        </w:tc>
        <w:tc>
          <w:tcPr>
            <w:tcW w:w="625" w:type="pct"/>
            <w:tcMar>
              <w:top w:w="11" w:type="dxa"/>
              <w:left w:w="85" w:type="dxa"/>
              <w:bottom w:w="6" w:type="dxa"/>
              <w:right w:w="85" w:type="dxa"/>
            </w:tcMar>
          </w:tcPr>
          <w:p w14:paraId="160DD3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B1F63C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109E36" w14:textId="77777777" w:rsidR="00604C0E" w:rsidRDefault="00604C0E">
            <w:pPr>
              <w:rPr>
                <w:sz w:val="15"/>
                <w:szCs w:val="15"/>
              </w:rPr>
            </w:pPr>
          </w:p>
        </w:tc>
        <w:tc>
          <w:tcPr>
            <w:tcW w:w="625" w:type="pct"/>
            <w:tcMar>
              <w:top w:w="11" w:type="dxa"/>
              <w:left w:w="85" w:type="dxa"/>
              <w:bottom w:w="6" w:type="dxa"/>
              <w:right w:w="85" w:type="dxa"/>
            </w:tcMar>
          </w:tcPr>
          <w:p w14:paraId="36923D6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349A2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5ADFA6C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510E52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D7903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29 438,01</w:t>
            </w:r>
          </w:p>
        </w:tc>
        <w:tc>
          <w:tcPr>
            <w:tcW w:w="625" w:type="pct"/>
            <w:tcMar>
              <w:top w:w="11" w:type="dxa"/>
              <w:left w:w="85" w:type="dxa"/>
              <w:bottom w:w="6" w:type="dxa"/>
              <w:right w:w="85" w:type="dxa"/>
            </w:tcMar>
          </w:tcPr>
          <w:p w14:paraId="1693E4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29 438,01</w:t>
            </w:r>
          </w:p>
        </w:tc>
        <w:tc>
          <w:tcPr>
            <w:tcW w:w="625" w:type="pct"/>
            <w:tcMar>
              <w:top w:w="11" w:type="dxa"/>
              <w:left w:w="85" w:type="dxa"/>
              <w:bottom w:w="6" w:type="dxa"/>
              <w:right w:w="85" w:type="dxa"/>
            </w:tcMar>
          </w:tcPr>
          <w:p w14:paraId="42C06C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D33E74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E431B5D" w14:textId="77777777" w:rsidR="00604C0E" w:rsidRDefault="00604C0E">
            <w:pPr>
              <w:rPr>
                <w:sz w:val="15"/>
                <w:szCs w:val="15"/>
              </w:rPr>
            </w:pPr>
          </w:p>
        </w:tc>
        <w:tc>
          <w:tcPr>
            <w:tcW w:w="625" w:type="pct"/>
            <w:tcMar>
              <w:top w:w="11" w:type="dxa"/>
              <w:left w:w="85" w:type="dxa"/>
              <w:bottom w:w="6" w:type="dxa"/>
              <w:right w:w="85" w:type="dxa"/>
            </w:tcMar>
          </w:tcPr>
          <w:p w14:paraId="5F7D8B6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E5B1A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3816B5B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5A4713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3B518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153 429,00</w:t>
            </w:r>
          </w:p>
        </w:tc>
        <w:tc>
          <w:tcPr>
            <w:tcW w:w="625" w:type="pct"/>
            <w:tcMar>
              <w:top w:w="11" w:type="dxa"/>
              <w:left w:w="85" w:type="dxa"/>
              <w:bottom w:w="6" w:type="dxa"/>
              <w:right w:w="85" w:type="dxa"/>
            </w:tcMar>
          </w:tcPr>
          <w:p w14:paraId="05702B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153 429,00</w:t>
            </w:r>
          </w:p>
        </w:tc>
        <w:tc>
          <w:tcPr>
            <w:tcW w:w="625" w:type="pct"/>
            <w:tcMar>
              <w:top w:w="11" w:type="dxa"/>
              <w:left w:w="85" w:type="dxa"/>
              <w:bottom w:w="6" w:type="dxa"/>
              <w:right w:w="85" w:type="dxa"/>
            </w:tcMar>
          </w:tcPr>
          <w:p w14:paraId="3B4124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A37730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B3D716D" w14:textId="77777777" w:rsidR="00604C0E" w:rsidRDefault="00A17617">
            <w:pPr>
              <w:rPr>
                <w:b/>
                <w:bCs/>
                <w:sz w:val="15"/>
                <w:szCs w:val="15"/>
              </w:rPr>
            </w:pPr>
            <w:r>
              <w:rPr>
                <w:b/>
                <w:bCs/>
                <w:sz w:val="15"/>
                <w:szCs w:val="15"/>
              </w:rPr>
              <w:t>801</w:t>
            </w:r>
          </w:p>
        </w:tc>
        <w:tc>
          <w:tcPr>
            <w:tcW w:w="625" w:type="pct"/>
            <w:shd w:val="clear" w:color="auto" w:fill="FFFFFF"/>
            <w:tcMar>
              <w:top w:w="11" w:type="dxa"/>
              <w:left w:w="85" w:type="dxa"/>
              <w:bottom w:w="6" w:type="dxa"/>
              <w:right w:w="85" w:type="dxa"/>
            </w:tcMar>
          </w:tcPr>
          <w:p w14:paraId="5F35577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C6A17A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D1B035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Oświata i wychowanie</w:t>
            </w:r>
          </w:p>
        </w:tc>
        <w:tc>
          <w:tcPr>
            <w:tcW w:w="625" w:type="pct"/>
            <w:shd w:val="clear" w:color="auto" w:fill="FFFFFF"/>
            <w:tcMar>
              <w:top w:w="11" w:type="dxa"/>
              <w:left w:w="85" w:type="dxa"/>
              <w:bottom w:w="6" w:type="dxa"/>
              <w:right w:w="85" w:type="dxa"/>
            </w:tcMar>
          </w:tcPr>
          <w:p w14:paraId="005C02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1 277 114,00</w:t>
            </w:r>
          </w:p>
        </w:tc>
        <w:tc>
          <w:tcPr>
            <w:tcW w:w="625" w:type="pct"/>
            <w:shd w:val="clear" w:color="auto" w:fill="FFFFFF"/>
            <w:tcMar>
              <w:top w:w="11" w:type="dxa"/>
              <w:left w:w="85" w:type="dxa"/>
              <w:bottom w:w="6" w:type="dxa"/>
              <w:right w:w="85" w:type="dxa"/>
            </w:tcMar>
          </w:tcPr>
          <w:p w14:paraId="64EB6A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1 609 222,37</w:t>
            </w:r>
          </w:p>
        </w:tc>
        <w:tc>
          <w:tcPr>
            <w:tcW w:w="625" w:type="pct"/>
            <w:shd w:val="clear" w:color="auto" w:fill="FFFFFF"/>
            <w:tcMar>
              <w:top w:w="11" w:type="dxa"/>
              <w:left w:w="85" w:type="dxa"/>
              <w:bottom w:w="6" w:type="dxa"/>
              <w:right w:w="85" w:type="dxa"/>
            </w:tcMar>
          </w:tcPr>
          <w:p w14:paraId="365B81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1 552 668,88</w:t>
            </w:r>
          </w:p>
        </w:tc>
        <w:tc>
          <w:tcPr>
            <w:tcW w:w="625" w:type="pct"/>
            <w:shd w:val="clear" w:color="auto" w:fill="FFFFFF"/>
            <w:tcMar>
              <w:top w:w="11" w:type="dxa"/>
              <w:left w:w="85" w:type="dxa"/>
              <w:bottom w:w="6" w:type="dxa"/>
              <w:right w:w="85" w:type="dxa"/>
            </w:tcMar>
          </w:tcPr>
          <w:p w14:paraId="6F93F55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96,49%</w:t>
            </w:r>
          </w:p>
        </w:tc>
      </w:tr>
      <w:tr w:rsidR="00604C0E" w14:paraId="39E82E5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C43BEF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E01B5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80101</w:t>
            </w:r>
          </w:p>
        </w:tc>
        <w:tc>
          <w:tcPr>
            <w:tcW w:w="625" w:type="pct"/>
            <w:shd w:val="clear" w:color="auto" w:fill="FFFFFF"/>
            <w:tcMar>
              <w:top w:w="11" w:type="dxa"/>
              <w:left w:w="85" w:type="dxa"/>
              <w:bottom w:w="6" w:type="dxa"/>
              <w:right w:w="85" w:type="dxa"/>
            </w:tcMar>
          </w:tcPr>
          <w:p w14:paraId="12A7D8B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C32495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Szkoły podstawowe</w:t>
            </w:r>
          </w:p>
        </w:tc>
        <w:tc>
          <w:tcPr>
            <w:tcW w:w="625" w:type="pct"/>
            <w:shd w:val="clear" w:color="auto" w:fill="FFFFFF"/>
            <w:tcMar>
              <w:top w:w="11" w:type="dxa"/>
              <w:left w:w="85" w:type="dxa"/>
              <w:bottom w:w="6" w:type="dxa"/>
              <w:right w:w="85" w:type="dxa"/>
            </w:tcMar>
          </w:tcPr>
          <w:p w14:paraId="403351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BCCD07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B652B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4 667,33</w:t>
            </w:r>
          </w:p>
        </w:tc>
        <w:tc>
          <w:tcPr>
            <w:tcW w:w="625" w:type="pct"/>
            <w:shd w:val="clear" w:color="auto" w:fill="FFFFFF"/>
            <w:tcMar>
              <w:top w:w="11" w:type="dxa"/>
              <w:left w:w="85" w:type="dxa"/>
              <w:bottom w:w="6" w:type="dxa"/>
              <w:right w:w="85" w:type="dxa"/>
            </w:tcMar>
          </w:tcPr>
          <w:p w14:paraId="033C43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0DD64A7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B479CC7" w14:textId="77777777" w:rsidR="00604C0E" w:rsidRDefault="00604C0E">
            <w:pPr>
              <w:rPr>
                <w:sz w:val="15"/>
                <w:szCs w:val="15"/>
              </w:rPr>
            </w:pPr>
          </w:p>
        </w:tc>
        <w:tc>
          <w:tcPr>
            <w:tcW w:w="625" w:type="pct"/>
            <w:tcMar>
              <w:top w:w="11" w:type="dxa"/>
              <w:left w:w="85" w:type="dxa"/>
              <w:bottom w:w="6" w:type="dxa"/>
              <w:right w:w="85" w:type="dxa"/>
            </w:tcMar>
          </w:tcPr>
          <w:p w14:paraId="2556337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70241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2C8E950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74F851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54C8D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4CAB7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4 667,33</w:t>
            </w:r>
          </w:p>
        </w:tc>
        <w:tc>
          <w:tcPr>
            <w:tcW w:w="625" w:type="pct"/>
            <w:tcMar>
              <w:top w:w="11" w:type="dxa"/>
              <w:left w:w="85" w:type="dxa"/>
              <w:bottom w:w="6" w:type="dxa"/>
              <w:right w:w="85" w:type="dxa"/>
            </w:tcMar>
          </w:tcPr>
          <w:p w14:paraId="3FE9F7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37DA5E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0F2F8F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445F7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80103</w:t>
            </w:r>
          </w:p>
        </w:tc>
        <w:tc>
          <w:tcPr>
            <w:tcW w:w="625" w:type="pct"/>
            <w:shd w:val="clear" w:color="auto" w:fill="FFFFFF"/>
            <w:tcMar>
              <w:top w:w="11" w:type="dxa"/>
              <w:left w:w="85" w:type="dxa"/>
              <w:bottom w:w="6" w:type="dxa"/>
              <w:right w:w="85" w:type="dxa"/>
            </w:tcMar>
          </w:tcPr>
          <w:p w14:paraId="7B3E0FF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6F7255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Oddziały przedszkolne w szkołach podstawowych</w:t>
            </w:r>
          </w:p>
        </w:tc>
        <w:tc>
          <w:tcPr>
            <w:tcW w:w="625" w:type="pct"/>
            <w:shd w:val="clear" w:color="auto" w:fill="FFFFFF"/>
            <w:tcMar>
              <w:top w:w="11" w:type="dxa"/>
              <w:left w:w="85" w:type="dxa"/>
              <w:bottom w:w="6" w:type="dxa"/>
              <w:right w:w="85" w:type="dxa"/>
            </w:tcMar>
          </w:tcPr>
          <w:p w14:paraId="22602D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86 486,00</w:t>
            </w:r>
          </w:p>
        </w:tc>
        <w:tc>
          <w:tcPr>
            <w:tcW w:w="625" w:type="pct"/>
            <w:shd w:val="clear" w:color="auto" w:fill="FFFFFF"/>
            <w:tcMar>
              <w:top w:w="11" w:type="dxa"/>
              <w:left w:w="85" w:type="dxa"/>
              <w:bottom w:w="6" w:type="dxa"/>
              <w:right w:w="85" w:type="dxa"/>
            </w:tcMar>
          </w:tcPr>
          <w:p w14:paraId="5EBDAE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94 297,00</w:t>
            </w:r>
          </w:p>
        </w:tc>
        <w:tc>
          <w:tcPr>
            <w:tcW w:w="625" w:type="pct"/>
            <w:shd w:val="clear" w:color="auto" w:fill="FFFFFF"/>
            <w:tcMar>
              <w:top w:w="11" w:type="dxa"/>
              <w:left w:w="85" w:type="dxa"/>
              <w:bottom w:w="6" w:type="dxa"/>
              <w:right w:w="85" w:type="dxa"/>
            </w:tcMar>
          </w:tcPr>
          <w:p w14:paraId="2DD5ED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94 478,04</w:t>
            </w:r>
          </w:p>
        </w:tc>
        <w:tc>
          <w:tcPr>
            <w:tcW w:w="625" w:type="pct"/>
            <w:shd w:val="clear" w:color="auto" w:fill="FFFFFF"/>
            <w:tcMar>
              <w:top w:w="11" w:type="dxa"/>
              <w:left w:w="85" w:type="dxa"/>
              <w:bottom w:w="6" w:type="dxa"/>
              <w:right w:w="85" w:type="dxa"/>
            </w:tcMar>
          </w:tcPr>
          <w:p w14:paraId="02FB08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100,19%</w:t>
            </w:r>
          </w:p>
        </w:tc>
      </w:tr>
      <w:tr w:rsidR="00604C0E" w14:paraId="0A96604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51F333" w14:textId="77777777" w:rsidR="00604C0E" w:rsidRDefault="00604C0E">
            <w:pPr>
              <w:rPr>
                <w:sz w:val="15"/>
                <w:szCs w:val="15"/>
              </w:rPr>
            </w:pPr>
          </w:p>
        </w:tc>
        <w:tc>
          <w:tcPr>
            <w:tcW w:w="625" w:type="pct"/>
            <w:tcMar>
              <w:top w:w="11" w:type="dxa"/>
              <w:left w:w="85" w:type="dxa"/>
              <w:bottom w:w="6" w:type="dxa"/>
              <w:right w:w="85" w:type="dxa"/>
            </w:tcMar>
          </w:tcPr>
          <w:p w14:paraId="00EBAE2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8460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0660</w:t>
            </w:r>
          </w:p>
        </w:tc>
        <w:tc>
          <w:tcPr>
            <w:tcW w:w="625" w:type="pct"/>
            <w:tcMar>
              <w:top w:w="11" w:type="dxa"/>
              <w:left w:w="85" w:type="dxa"/>
              <w:bottom w:w="6" w:type="dxa"/>
              <w:right w:w="85" w:type="dxa"/>
            </w:tcMar>
          </w:tcPr>
          <w:p w14:paraId="2D86AF9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korzystanie z wychowania przedszkolnego</w:t>
            </w:r>
          </w:p>
        </w:tc>
        <w:tc>
          <w:tcPr>
            <w:tcW w:w="625" w:type="pct"/>
            <w:tcMar>
              <w:top w:w="11" w:type="dxa"/>
              <w:left w:w="85" w:type="dxa"/>
              <w:bottom w:w="6" w:type="dxa"/>
              <w:right w:w="85" w:type="dxa"/>
            </w:tcMar>
          </w:tcPr>
          <w:p w14:paraId="230A73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2F202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943CD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1 286,50</w:t>
            </w:r>
          </w:p>
        </w:tc>
        <w:tc>
          <w:tcPr>
            <w:tcW w:w="625" w:type="pct"/>
            <w:tcMar>
              <w:top w:w="11" w:type="dxa"/>
              <w:left w:w="85" w:type="dxa"/>
              <w:bottom w:w="6" w:type="dxa"/>
              <w:right w:w="85" w:type="dxa"/>
            </w:tcMar>
          </w:tcPr>
          <w:p w14:paraId="391F8D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D5B255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5F93174" w14:textId="77777777" w:rsidR="00604C0E" w:rsidRDefault="00604C0E">
            <w:pPr>
              <w:rPr>
                <w:sz w:val="15"/>
                <w:szCs w:val="15"/>
              </w:rPr>
            </w:pPr>
          </w:p>
        </w:tc>
        <w:tc>
          <w:tcPr>
            <w:tcW w:w="625" w:type="pct"/>
            <w:tcMar>
              <w:top w:w="11" w:type="dxa"/>
              <w:left w:w="85" w:type="dxa"/>
              <w:bottom w:w="6" w:type="dxa"/>
              <w:right w:w="85" w:type="dxa"/>
            </w:tcMar>
          </w:tcPr>
          <w:p w14:paraId="03EB13E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6803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0830</w:t>
            </w:r>
          </w:p>
        </w:tc>
        <w:tc>
          <w:tcPr>
            <w:tcW w:w="625" w:type="pct"/>
            <w:tcMar>
              <w:top w:w="11" w:type="dxa"/>
              <w:left w:w="85" w:type="dxa"/>
              <w:bottom w:w="6" w:type="dxa"/>
              <w:right w:w="85" w:type="dxa"/>
            </w:tcMar>
          </w:tcPr>
          <w:p w14:paraId="6D6D4CF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usług</w:t>
            </w:r>
          </w:p>
        </w:tc>
        <w:tc>
          <w:tcPr>
            <w:tcW w:w="625" w:type="pct"/>
            <w:tcMar>
              <w:top w:w="11" w:type="dxa"/>
              <w:left w:w="85" w:type="dxa"/>
              <w:bottom w:w="6" w:type="dxa"/>
              <w:right w:w="85" w:type="dxa"/>
            </w:tcMar>
          </w:tcPr>
          <w:p w14:paraId="152F3E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507154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26C10B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3 894,54</w:t>
            </w:r>
          </w:p>
        </w:tc>
        <w:tc>
          <w:tcPr>
            <w:tcW w:w="625" w:type="pct"/>
            <w:tcMar>
              <w:top w:w="11" w:type="dxa"/>
              <w:left w:w="85" w:type="dxa"/>
              <w:bottom w:w="6" w:type="dxa"/>
              <w:right w:w="85" w:type="dxa"/>
            </w:tcMar>
          </w:tcPr>
          <w:p w14:paraId="56E229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77,89%</w:t>
            </w:r>
          </w:p>
        </w:tc>
      </w:tr>
      <w:tr w:rsidR="00604C0E" w14:paraId="02FC8D9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CB45B09" w14:textId="77777777" w:rsidR="00604C0E" w:rsidRDefault="00604C0E">
            <w:pPr>
              <w:rPr>
                <w:sz w:val="15"/>
                <w:szCs w:val="15"/>
              </w:rPr>
            </w:pPr>
          </w:p>
        </w:tc>
        <w:tc>
          <w:tcPr>
            <w:tcW w:w="625" w:type="pct"/>
            <w:tcMar>
              <w:top w:w="11" w:type="dxa"/>
              <w:left w:w="85" w:type="dxa"/>
              <w:bottom w:w="6" w:type="dxa"/>
              <w:right w:w="85" w:type="dxa"/>
            </w:tcMar>
          </w:tcPr>
          <w:p w14:paraId="5E155FB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5056A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6BE3436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089DFA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81 486,00</w:t>
            </w:r>
          </w:p>
        </w:tc>
        <w:tc>
          <w:tcPr>
            <w:tcW w:w="625" w:type="pct"/>
            <w:tcMar>
              <w:top w:w="11" w:type="dxa"/>
              <w:left w:w="85" w:type="dxa"/>
              <w:bottom w:w="6" w:type="dxa"/>
              <w:right w:w="85" w:type="dxa"/>
            </w:tcMar>
          </w:tcPr>
          <w:p w14:paraId="2F933A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89 297,00</w:t>
            </w:r>
          </w:p>
        </w:tc>
        <w:tc>
          <w:tcPr>
            <w:tcW w:w="625" w:type="pct"/>
            <w:tcMar>
              <w:top w:w="11" w:type="dxa"/>
              <w:left w:w="85" w:type="dxa"/>
              <w:bottom w:w="6" w:type="dxa"/>
              <w:right w:w="85" w:type="dxa"/>
            </w:tcMar>
          </w:tcPr>
          <w:p w14:paraId="3E3957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89 297,00</w:t>
            </w:r>
          </w:p>
        </w:tc>
        <w:tc>
          <w:tcPr>
            <w:tcW w:w="625" w:type="pct"/>
            <w:tcMar>
              <w:top w:w="11" w:type="dxa"/>
              <w:left w:w="85" w:type="dxa"/>
              <w:bottom w:w="6" w:type="dxa"/>
              <w:right w:w="85" w:type="dxa"/>
            </w:tcMar>
          </w:tcPr>
          <w:p w14:paraId="38D94A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C32CBB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DD0413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9624A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80104</w:t>
            </w:r>
          </w:p>
        </w:tc>
        <w:tc>
          <w:tcPr>
            <w:tcW w:w="625" w:type="pct"/>
            <w:shd w:val="clear" w:color="auto" w:fill="FFFFFF"/>
            <w:tcMar>
              <w:top w:w="11" w:type="dxa"/>
              <w:left w:w="85" w:type="dxa"/>
              <w:bottom w:w="6" w:type="dxa"/>
              <w:right w:w="85" w:type="dxa"/>
            </w:tcMar>
          </w:tcPr>
          <w:p w14:paraId="3AE21BB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F4D908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xml:space="preserve">Przedszkola </w:t>
            </w:r>
          </w:p>
        </w:tc>
        <w:tc>
          <w:tcPr>
            <w:tcW w:w="625" w:type="pct"/>
            <w:shd w:val="clear" w:color="auto" w:fill="FFFFFF"/>
            <w:tcMar>
              <w:top w:w="11" w:type="dxa"/>
              <w:left w:w="85" w:type="dxa"/>
              <w:bottom w:w="6" w:type="dxa"/>
              <w:right w:w="85" w:type="dxa"/>
            </w:tcMar>
          </w:tcPr>
          <w:p w14:paraId="2DAF21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580 628,00</w:t>
            </w:r>
          </w:p>
        </w:tc>
        <w:tc>
          <w:tcPr>
            <w:tcW w:w="625" w:type="pct"/>
            <w:shd w:val="clear" w:color="auto" w:fill="FFFFFF"/>
            <w:tcMar>
              <w:top w:w="11" w:type="dxa"/>
              <w:left w:w="85" w:type="dxa"/>
              <w:bottom w:w="6" w:type="dxa"/>
              <w:right w:w="85" w:type="dxa"/>
            </w:tcMar>
          </w:tcPr>
          <w:p w14:paraId="32A9DE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627 739,00</w:t>
            </w:r>
          </w:p>
        </w:tc>
        <w:tc>
          <w:tcPr>
            <w:tcW w:w="625" w:type="pct"/>
            <w:shd w:val="clear" w:color="auto" w:fill="FFFFFF"/>
            <w:tcMar>
              <w:top w:w="11" w:type="dxa"/>
              <w:left w:w="85" w:type="dxa"/>
              <w:bottom w:w="6" w:type="dxa"/>
              <w:right w:w="85" w:type="dxa"/>
            </w:tcMar>
          </w:tcPr>
          <w:p w14:paraId="39B68EE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630 432,11</w:t>
            </w:r>
          </w:p>
        </w:tc>
        <w:tc>
          <w:tcPr>
            <w:tcW w:w="625" w:type="pct"/>
            <w:shd w:val="clear" w:color="auto" w:fill="FFFFFF"/>
            <w:tcMar>
              <w:top w:w="11" w:type="dxa"/>
              <w:left w:w="85" w:type="dxa"/>
              <w:bottom w:w="6" w:type="dxa"/>
              <w:right w:w="85" w:type="dxa"/>
            </w:tcMar>
          </w:tcPr>
          <w:p w14:paraId="2B94F2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100,43%</w:t>
            </w:r>
          </w:p>
        </w:tc>
      </w:tr>
      <w:tr w:rsidR="00604C0E" w14:paraId="40CECE8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3BDAB8F" w14:textId="77777777" w:rsidR="00604C0E" w:rsidRDefault="00604C0E">
            <w:pPr>
              <w:rPr>
                <w:sz w:val="15"/>
                <w:szCs w:val="15"/>
              </w:rPr>
            </w:pPr>
          </w:p>
        </w:tc>
        <w:tc>
          <w:tcPr>
            <w:tcW w:w="625" w:type="pct"/>
            <w:tcMar>
              <w:top w:w="11" w:type="dxa"/>
              <w:left w:w="85" w:type="dxa"/>
              <w:bottom w:w="6" w:type="dxa"/>
              <w:right w:w="85" w:type="dxa"/>
            </w:tcMar>
          </w:tcPr>
          <w:p w14:paraId="6E6B476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49EBB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7882135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312DA8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FA46A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18504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6FD5C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CE7060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8D52B10" w14:textId="77777777" w:rsidR="00604C0E" w:rsidRDefault="00604C0E">
            <w:pPr>
              <w:rPr>
                <w:sz w:val="15"/>
                <w:szCs w:val="15"/>
              </w:rPr>
            </w:pPr>
          </w:p>
        </w:tc>
        <w:tc>
          <w:tcPr>
            <w:tcW w:w="625" w:type="pct"/>
            <w:tcMar>
              <w:top w:w="11" w:type="dxa"/>
              <w:left w:w="85" w:type="dxa"/>
              <w:bottom w:w="6" w:type="dxa"/>
              <w:right w:w="85" w:type="dxa"/>
            </w:tcMar>
          </w:tcPr>
          <w:p w14:paraId="04E1FCD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ADEA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0660</w:t>
            </w:r>
          </w:p>
        </w:tc>
        <w:tc>
          <w:tcPr>
            <w:tcW w:w="625" w:type="pct"/>
            <w:tcMar>
              <w:top w:w="11" w:type="dxa"/>
              <w:left w:w="85" w:type="dxa"/>
              <w:bottom w:w="6" w:type="dxa"/>
              <w:right w:w="85" w:type="dxa"/>
            </w:tcMar>
          </w:tcPr>
          <w:p w14:paraId="66FF5AE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korzystanie z wychowania przedszkolnego</w:t>
            </w:r>
          </w:p>
        </w:tc>
        <w:tc>
          <w:tcPr>
            <w:tcW w:w="625" w:type="pct"/>
            <w:tcMar>
              <w:top w:w="11" w:type="dxa"/>
              <w:left w:w="85" w:type="dxa"/>
              <w:bottom w:w="6" w:type="dxa"/>
              <w:right w:w="85" w:type="dxa"/>
            </w:tcMar>
          </w:tcPr>
          <w:p w14:paraId="6D504E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3CE34F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60 000,00</w:t>
            </w:r>
          </w:p>
        </w:tc>
        <w:tc>
          <w:tcPr>
            <w:tcW w:w="625" w:type="pct"/>
            <w:tcMar>
              <w:top w:w="11" w:type="dxa"/>
              <w:left w:w="85" w:type="dxa"/>
              <w:bottom w:w="6" w:type="dxa"/>
              <w:right w:w="85" w:type="dxa"/>
            </w:tcMar>
          </w:tcPr>
          <w:p w14:paraId="77770D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45 855,64</w:t>
            </w:r>
          </w:p>
        </w:tc>
        <w:tc>
          <w:tcPr>
            <w:tcW w:w="625" w:type="pct"/>
            <w:tcMar>
              <w:top w:w="11" w:type="dxa"/>
              <w:left w:w="85" w:type="dxa"/>
              <w:bottom w:w="6" w:type="dxa"/>
              <w:right w:w="85" w:type="dxa"/>
            </w:tcMar>
          </w:tcPr>
          <w:p w14:paraId="2D3CB4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76,43%</w:t>
            </w:r>
          </w:p>
        </w:tc>
      </w:tr>
      <w:tr w:rsidR="00604C0E" w14:paraId="537EC49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DFD420" w14:textId="77777777" w:rsidR="00604C0E" w:rsidRDefault="00604C0E">
            <w:pPr>
              <w:rPr>
                <w:sz w:val="15"/>
                <w:szCs w:val="15"/>
              </w:rPr>
            </w:pPr>
          </w:p>
        </w:tc>
        <w:tc>
          <w:tcPr>
            <w:tcW w:w="625" w:type="pct"/>
            <w:tcMar>
              <w:top w:w="11" w:type="dxa"/>
              <w:left w:w="85" w:type="dxa"/>
              <w:bottom w:w="6" w:type="dxa"/>
              <w:right w:w="85" w:type="dxa"/>
            </w:tcMar>
          </w:tcPr>
          <w:p w14:paraId="46D99A5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0266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0830</w:t>
            </w:r>
          </w:p>
        </w:tc>
        <w:tc>
          <w:tcPr>
            <w:tcW w:w="625" w:type="pct"/>
            <w:tcMar>
              <w:top w:w="11" w:type="dxa"/>
              <w:left w:w="85" w:type="dxa"/>
              <w:bottom w:w="6" w:type="dxa"/>
              <w:right w:w="85" w:type="dxa"/>
            </w:tcMar>
          </w:tcPr>
          <w:p w14:paraId="6810E86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usług</w:t>
            </w:r>
          </w:p>
        </w:tc>
        <w:tc>
          <w:tcPr>
            <w:tcW w:w="625" w:type="pct"/>
            <w:tcMar>
              <w:top w:w="11" w:type="dxa"/>
              <w:left w:w="85" w:type="dxa"/>
              <w:bottom w:w="6" w:type="dxa"/>
              <w:right w:w="85" w:type="dxa"/>
            </w:tcMar>
          </w:tcPr>
          <w:p w14:paraId="6BB039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90 000,00</w:t>
            </w:r>
          </w:p>
        </w:tc>
        <w:tc>
          <w:tcPr>
            <w:tcW w:w="625" w:type="pct"/>
            <w:tcMar>
              <w:top w:w="11" w:type="dxa"/>
              <w:left w:w="85" w:type="dxa"/>
              <w:bottom w:w="6" w:type="dxa"/>
              <w:right w:w="85" w:type="dxa"/>
            </w:tcMar>
          </w:tcPr>
          <w:p w14:paraId="62AC99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128271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116 192,54</w:t>
            </w:r>
          </w:p>
        </w:tc>
        <w:tc>
          <w:tcPr>
            <w:tcW w:w="625" w:type="pct"/>
            <w:tcMar>
              <w:top w:w="11" w:type="dxa"/>
              <w:left w:w="85" w:type="dxa"/>
              <w:bottom w:w="6" w:type="dxa"/>
              <w:right w:w="85" w:type="dxa"/>
            </w:tcMar>
          </w:tcPr>
          <w:p w14:paraId="313B85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116,19%</w:t>
            </w:r>
          </w:p>
        </w:tc>
      </w:tr>
      <w:tr w:rsidR="00604C0E" w14:paraId="28CBDD0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148BD4E" w14:textId="77777777" w:rsidR="00604C0E" w:rsidRDefault="00604C0E">
            <w:pPr>
              <w:rPr>
                <w:sz w:val="15"/>
                <w:szCs w:val="15"/>
              </w:rPr>
            </w:pPr>
          </w:p>
        </w:tc>
        <w:tc>
          <w:tcPr>
            <w:tcW w:w="625" w:type="pct"/>
            <w:tcMar>
              <w:top w:w="11" w:type="dxa"/>
              <w:left w:w="85" w:type="dxa"/>
              <w:bottom w:w="6" w:type="dxa"/>
              <w:right w:w="85" w:type="dxa"/>
            </w:tcMar>
          </w:tcPr>
          <w:p w14:paraId="1E933B1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14FC9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3CEACC9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16B898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2D15E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52515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644,93</w:t>
            </w:r>
          </w:p>
        </w:tc>
        <w:tc>
          <w:tcPr>
            <w:tcW w:w="625" w:type="pct"/>
            <w:tcMar>
              <w:top w:w="11" w:type="dxa"/>
              <w:left w:w="85" w:type="dxa"/>
              <w:bottom w:w="6" w:type="dxa"/>
              <w:right w:w="85" w:type="dxa"/>
            </w:tcMar>
          </w:tcPr>
          <w:p w14:paraId="2AC028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E2A977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EAF22B" w14:textId="77777777" w:rsidR="00604C0E" w:rsidRDefault="00604C0E">
            <w:pPr>
              <w:rPr>
                <w:sz w:val="15"/>
                <w:szCs w:val="15"/>
              </w:rPr>
            </w:pPr>
          </w:p>
        </w:tc>
        <w:tc>
          <w:tcPr>
            <w:tcW w:w="625" w:type="pct"/>
            <w:tcMar>
              <w:top w:w="11" w:type="dxa"/>
              <w:left w:w="85" w:type="dxa"/>
              <w:bottom w:w="6" w:type="dxa"/>
              <w:right w:w="85" w:type="dxa"/>
            </w:tcMar>
          </w:tcPr>
          <w:p w14:paraId="63591DE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DE2A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2203C2D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055717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92624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74174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51FC0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4E8C5A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301C3EA" w14:textId="77777777" w:rsidR="00604C0E" w:rsidRDefault="00604C0E">
            <w:pPr>
              <w:rPr>
                <w:sz w:val="15"/>
                <w:szCs w:val="15"/>
              </w:rPr>
            </w:pPr>
          </w:p>
        </w:tc>
        <w:tc>
          <w:tcPr>
            <w:tcW w:w="625" w:type="pct"/>
            <w:tcMar>
              <w:top w:w="11" w:type="dxa"/>
              <w:left w:w="85" w:type="dxa"/>
              <w:bottom w:w="6" w:type="dxa"/>
              <w:right w:w="85" w:type="dxa"/>
            </w:tcMar>
          </w:tcPr>
          <w:p w14:paraId="55C5C25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BE92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100ADA7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0B6CBE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440 628,00</w:t>
            </w:r>
          </w:p>
        </w:tc>
        <w:tc>
          <w:tcPr>
            <w:tcW w:w="625" w:type="pct"/>
            <w:tcMar>
              <w:top w:w="11" w:type="dxa"/>
              <w:left w:w="85" w:type="dxa"/>
              <w:bottom w:w="6" w:type="dxa"/>
              <w:right w:w="85" w:type="dxa"/>
            </w:tcMar>
          </w:tcPr>
          <w:p w14:paraId="65CBC3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467 739,00</w:t>
            </w:r>
          </w:p>
        </w:tc>
        <w:tc>
          <w:tcPr>
            <w:tcW w:w="625" w:type="pct"/>
            <w:tcMar>
              <w:top w:w="11" w:type="dxa"/>
              <w:left w:w="85" w:type="dxa"/>
              <w:bottom w:w="6" w:type="dxa"/>
              <w:right w:w="85" w:type="dxa"/>
            </w:tcMar>
          </w:tcPr>
          <w:p w14:paraId="55159B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467 739,00</w:t>
            </w:r>
          </w:p>
        </w:tc>
        <w:tc>
          <w:tcPr>
            <w:tcW w:w="625" w:type="pct"/>
            <w:tcMar>
              <w:top w:w="11" w:type="dxa"/>
              <w:left w:w="85" w:type="dxa"/>
              <w:bottom w:w="6" w:type="dxa"/>
              <w:right w:w="85" w:type="dxa"/>
            </w:tcMar>
          </w:tcPr>
          <w:p w14:paraId="38F187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9F7C9D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0F40E7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DDC6A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80148</w:t>
            </w:r>
          </w:p>
        </w:tc>
        <w:tc>
          <w:tcPr>
            <w:tcW w:w="625" w:type="pct"/>
            <w:shd w:val="clear" w:color="auto" w:fill="FFFFFF"/>
            <w:tcMar>
              <w:top w:w="11" w:type="dxa"/>
              <w:left w:w="85" w:type="dxa"/>
              <w:bottom w:w="6" w:type="dxa"/>
              <w:right w:w="85" w:type="dxa"/>
            </w:tcMar>
          </w:tcPr>
          <w:p w14:paraId="0C0036E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F465BE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Stołówki szkolne i przedszkolne</w:t>
            </w:r>
          </w:p>
        </w:tc>
        <w:tc>
          <w:tcPr>
            <w:tcW w:w="625" w:type="pct"/>
            <w:shd w:val="clear" w:color="auto" w:fill="FFFFFF"/>
            <w:tcMar>
              <w:top w:w="11" w:type="dxa"/>
              <w:left w:w="85" w:type="dxa"/>
              <w:bottom w:w="6" w:type="dxa"/>
              <w:right w:w="85" w:type="dxa"/>
            </w:tcMar>
          </w:tcPr>
          <w:p w14:paraId="4941C5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610 000,00</w:t>
            </w:r>
          </w:p>
        </w:tc>
        <w:tc>
          <w:tcPr>
            <w:tcW w:w="625" w:type="pct"/>
            <w:shd w:val="clear" w:color="auto" w:fill="FFFFFF"/>
            <w:tcMar>
              <w:top w:w="11" w:type="dxa"/>
              <w:left w:w="85" w:type="dxa"/>
              <w:bottom w:w="6" w:type="dxa"/>
              <w:right w:w="85" w:type="dxa"/>
            </w:tcMar>
          </w:tcPr>
          <w:p w14:paraId="7B510B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720 000,00</w:t>
            </w:r>
          </w:p>
        </w:tc>
        <w:tc>
          <w:tcPr>
            <w:tcW w:w="625" w:type="pct"/>
            <w:shd w:val="clear" w:color="auto" w:fill="FFFFFF"/>
            <w:tcMar>
              <w:top w:w="11" w:type="dxa"/>
              <w:left w:w="85" w:type="dxa"/>
              <w:bottom w:w="6" w:type="dxa"/>
              <w:right w:w="85" w:type="dxa"/>
            </w:tcMar>
          </w:tcPr>
          <w:p w14:paraId="6F3301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657 104,12</w:t>
            </w:r>
          </w:p>
        </w:tc>
        <w:tc>
          <w:tcPr>
            <w:tcW w:w="625" w:type="pct"/>
            <w:shd w:val="clear" w:color="auto" w:fill="FFFFFF"/>
            <w:tcMar>
              <w:top w:w="11" w:type="dxa"/>
              <w:left w:w="85" w:type="dxa"/>
              <w:bottom w:w="6" w:type="dxa"/>
              <w:right w:w="85" w:type="dxa"/>
            </w:tcMar>
          </w:tcPr>
          <w:p w14:paraId="12C490E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91,26%</w:t>
            </w:r>
          </w:p>
        </w:tc>
      </w:tr>
      <w:tr w:rsidR="00604C0E" w14:paraId="7F966BB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207AB87" w14:textId="77777777" w:rsidR="00604C0E" w:rsidRDefault="00604C0E">
            <w:pPr>
              <w:rPr>
                <w:sz w:val="15"/>
                <w:szCs w:val="15"/>
              </w:rPr>
            </w:pPr>
          </w:p>
        </w:tc>
        <w:tc>
          <w:tcPr>
            <w:tcW w:w="625" w:type="pct"/>
            <w:tcMar>
              <w:top w:w="11" w:type="dxa"/>
              <w:left w:w="85" w:type="dxa"/>
              <w:bottom w:w="6" w:type="dxa"/>
              <w:right w:w="85" w:type="dxa"/>
            </w:tcMar>
          </w:tcPr>
          <w:p w14:paraId="0B4C332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55278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0670</w:t>
            </w:r>
          </w:p>
        </w:tc>
        <w:tc>
          <w:tcPr>
            <w:tcW w:w="625" w:type="pct"/>
            <w:tcMar>
              <w:top w:w="11" w:type="dxa"/>
              <w:left w:w="85" w:type="dxa"/>
              <w:bottom w:w="6" w:type="dxa"/>
              <w:right w:w="85" w:type="dxa"/>
            </w:tcMar>
          </w:tcPr>
          <w:p w14:paraId="47D5006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korzystanie z wyżywienia w jednostkach realizujących zadania z zakresu wychowania przedszkolnego</w:t>
            </w:r>
          </w:p>
        </w:tc>
        <w:tc>
          <w:tcPr>
            <w:tcW w:w="625" w:type="pct"/>
            <w:tcMar>
              <w:top w:w="11" w:type="dxa"/>
              <w:left w:w="85" w:type="dxa"/>
              <w:bottom w:w="6" w:type="dxa"/>
              <w:right w:w="85" w:type="dxa"/>
            </w:tcMar>
          </w:tcPr>
          <w:p w14:paraId="517DAC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305 000,00</w:t>
            </w:r>
          </w:p>
        </w:tc>
        <w:tc>
          <w:tcPr>
            <w:tcW w:w="625" w:type="pct"/>
            <w:tcMar>
              <w:top w:w="11" w:type="dxa"/>
              <w:left w:w="85" w:type="dxa"/>
              <w:bottom w:w="6" w:type="dxa"/>
              <w:right w:w="85" w:type="dxa"/>
            </w:tcMar>
          </w:tcPr>
          <w:p w14:paraId="5D622E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355 000,00</w:t>
            </w:r>
          </w:p>
        </w:tc>
        <w:tc>
          <w:tcPr>
            <w:tcW w:w="625" w:type="pct"/>
            <w:tcMar>
              <w:top w:w="11" w:type="dxa"/>
              <w:left w:w="85" w:type="dxa"/>
              <w:bottom w:w="6" w:type="dxa"/>
              <w:right w:w="85" w:type="dxa"/>
            </w:tcMar>
          </w:tcPr>
          <w:p w14:paraId="1A9F58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299 266,32</w:t>
            </w:r>
          </w:p>
        </w:tc>
        <w:tc>
          <w:tcPr>
            <w:tcW w:w="625" w:type="pct"/>
            <w:tcMar>
              <w:top w:w="11" w:type="dxa"/>
              <w:left w:w="85" w:type="dxa"/>
              <w:bottom w:w="6" w:type="dxa"/>
              <w:right w:w="85" w:type="dxa"/>
            </w:tcMar>
          </w:tcPr>
          <w:p w14:paraId="6E0637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84,30%</w:t>
            </w:r>
          </w:p>
        </w:tc>
      </w:tr>
      <w:tr w:rsidR="00604C0E" w14:paraId="41DC228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8AF1BBA" w14:textId="77777777" w:rsidR="00604C0E" w:rsidRDefault="00604C0E">
            <w:pPr>
              <w:rPr>
                <w:sz w:val="15"/>
                <w:szCs w:val="15"/>
              </w:rPr>
            </w:pPr>
          </w:p>
        </w:tc>
        <w:tc>
          <w:tcPr>
            <w:tcW w:w="625" w:type="pct"/>
            <w:tcMar>
              <w:top w:w="11" w:type="dxa"/>
              <w:left w:w="85" w:type="dxa"/>
              <w:bottom w:w="6" w:type="dxa"/>
              <w:right w:w="85" w:type="dxa"/>
            </w:tcMar>
          </w:tcPr>
          <w:p w14:paraId="00C79D1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4E252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0690</w:t>
            </w:r>
          </w:p>
        </w:tc>
        <w:tc>
          <w:tcPr>
            <w:tcW w:w="625" w:type="pct"/>
            <w:tcMar>
              <w:top w:w="11" w:type="dxa"/>
              <w:left w:w="85" w:type="dxa"/>
              <w:bottom w:w="6" w:type="dxa"/>
              <w:right w:w="85" w:type="dxa"/>
            </w:tcMar>
          </w:tcPr>
          <w:p w14:paraId="7975562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opłat</w:t>
            </w:r>
          </w:p>
        </w:tc>
        <w:tc>
          <w:tcPr>
            <w:tcW w:w="625" w:type="pct"/>
            <w:tcMar>
              <w:top w:w="11" w:type="dxa"/>
              <w:left w:w="85" w:type="dxa"/>
              <w:bottom w:w="6" w:type="dxa"/>
              <w:right w:w="85" w:type="dxa"/>
            </w:tcMar>
          </w:tcPr>
          <w:p w14:paraId="257671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305 000,00</w:t>
            </w:r>
          </w:p>
        </w:tc>
        <w:tc>
          <w:tcPr>
            <w:tcW w:w="625" w:type="pct"/>
            <w:tcMar>
              <w:top w:w="11" w:type="dxa"/>
              <w:left w:w="85" w:type="dxa"/>
              <w:bottom w:w="6" w:type="dxa"/>
              <w:right w:w="85" w:type="dxa"/>
            </w:tcMar>
          </w:tcPr>
          <w:p w14:paraId="4BDE2B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365 000,00</w:t>
            </w:r>
          </w:p>
        </w:tc>
        <w:tc>
          <w:tcPr>
            <w:tcW w:w="625" w:type="pct"/>
            <w:tcMar>
              <w:top w:w="11" w:type="dxa"/>
              <w:left w:w="85" w:type="dxa"/>
              <w:bottom w:w="6" w:type="dxa"/>
              <w:right w:w="85" w:type="dxa"/>
            </w:tcMar>
          </w:tcPr>
          <w:p w14:paraId="253579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302 837,80</w:t>
            </w:r>
          </w:p>
        </w:tc>
        <w:tc>
          <w:tcPr>
            <w:tcW w:w="625" w:type="pct"/>
            <w:tcMar>
              <w:top w:w="11" w:type="dxa"/>
              <w:left w:w="85" w:type="dxa"/>
              <w:bottom w:w="6" w:type="dxa"/>
              <w:right w:w="85" w:type="dxa"/>
            </w:tcMar>
          </w:tcPr>
          <w:p w14:paraId="0F9428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82,97%</w:t>
            </w:r>
          </w:p>
        </w:tc>
      </w:tr>
      <w:tr w:rsidR="00604C0E" w14:paraId="04FAC92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525E3EC" w14:textId="77777777" w:rsidR="00604C0E" w:rsidRDefault="00604C0E">
            <w:pPr>
              <w:rPr>
                <w:sz w:val="15"/>
                <w:szCs w:val="15"/>
              </w:rPr>
            </w:pPr>
          </w:p>
        </w:tc>
        <w:tc>
          <w:tcPr>
            <w:tcW w:w="625" w:type="pct"/>
            <w:tcMar>
              <w:top w:w="11" w:type="dxa"/>
              <w:left w:w="85" w:type="dxa"/>
              <w:bottom w:w="6" w:type="dxa"/>
              <w:right w:w="85" w:type="dxa"/>
            </w:tcMar>
          </w:tcPr>
          <w:p w14:paraId="09A59BC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1558F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3A7052B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0222D9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E01D0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698ED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55 000,00</w:t>
            </w:r>
          </w:p>
        </w:tc>
        <w:tc>
          <w:tcPr>
            <w:tcW w:w="625" w:type="pct"/>
            <w:tcMar>
              <w:top w:w="11" w:type="dxa"/>
              <w:left w:w="85" w:type="dxa"/>
              <w:bottom w:w="6" w:type="dxa"/>
              <w:right w:w="85" w:type="dxa"/>
            </w:tcMar>
          </w:tcPr>
          <w:p w14:paraId="63DF34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426778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40323E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785F7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80153</w:t>
            </w:r>
          </w:p>
        </w:tc>
        <w:tc>
          <w:tcPr>
            <w:tcW w:w="625" w:type="pct"/>
            <w:shd w:val="clear" w:color="auto" w:fill="FFFFFF"/>
            <w:tcMar>
              <w:top w:w="11" w:type="dxa"/>
              <w:left w:w="85" w:type="dxa"/>
              <w:bottom w:w="6" w:type="dxa"/>
              <w:right w:w="85" w:type="dxa"/>
            </w:tcMar>
          </w:tcPr>
          <w:p w14:paraId="596BC01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5B4609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Zapewnienie uczniom prawa do bezpłatnego dostępu do podręczników, materiałów edukacyjnych lub materiałów ćwiczeniowych</w:t>
            </w:r>
          </w:p>
        </w:tc>
        <w:tc>
          <w:tcPr>
            <w:tcW w:w="625" w:type="pct"/>
            <w:shd w:val="clear" w:color="auto" w:fill="FFFFFF"/>
            <w:tcMar>
              <w:top w:w="11" w:type="dxa"/>
              <w:left w:w="85" w:type="dxa"/>
              <w:bottom w:w="6" w:type="dxa"/>
              <w:right w:w="85" w:type="dxa"/>
            </w:tcMar>
          </w:tcPr>
          <w:p w14:paraId="43EB13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C6AD0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117 186,37</w:t>
            </w:r>
          </w:p>
        </w:tc>
        <w:tc>
          <w:tcPr>
            <w:tcW w:w="625" w:type="pct"/>
            <w:shd w:val="clear" w:color="auto" w:fill="FFFFFF"/>
            <w:tcMar>
              <w:top w:w="11" w:type="dxa"/>
              <w:left w:w="85" w:type="dxa"/>
              <w:bottom w:w="6" w:type="dxa"/>
              <w:right w:w="85" w:type="dxa"/>
            </w:tcMar>
          </w:tcPr>
          <w:p w14:paraId="18CE183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116 300,79</w:t>
            </w:r>
          </w:p>
        </w:tc>
        <w:tc>
          <w:tcPr>
            <w:tcW w:w="625" w:type="pct"/>
            <w:shd w:val="clear" w:color="auto" w:fill="FFFFFF"/>
            <w:tcMar>
              <w:top w:w="11" w:type="dxa"/>
              <w:left w:w="85" w:type="dxa"/>
              <w:bottom w:w="6" w:type="dxa"/>
              <w:right w:w="85" w:type="dxa"/>
            </w:tcMar>
          </w:tcPr>
          <w:p w14:paraId="3584D6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99,24%</w:t>
            </w:r>
          </w:p>
        </w:tc>
      </w:tr>
      <w:tr w:rsidR="00604C0E" w14:paraId="2A70892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2C4F76D" w14:textId="77777777" w:rsidR="00604C0E" w:rsidRDefault="00604C0E">
            <w:pPr>
              <w:rPr>
                <w:sz w:val="15"/>
                <w:szCs w:val="15"/>
              </w:rPr>
            </w:pPr>
          </w:p>
        </w:tc>
        <w:tc>
          <w:tcPr>
            <w:tcW w:w="625" w:type="pct"/>
            <w:tcMar>
              <w:top w:w="11" w:type="dxa"/>
              <w:left w:w="85" w:type="dxa"/>
              <w:bottom w:w="6" w:type="dxa"/>
              <w:right w:w="85" w:type="dxa"/>
            </w:tcMar>
          </w:tcPr>
          <w:p w14:paraId="2954C19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39402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503DE06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70D691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29044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38ECE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16,25</w:t>
            </w:r>
          </w:p>
        </w:tc>
        <w:tc>
          <w:tcPr>
            <w:tcW w:w="625" w:type="pct"/>
            <w:tcMar>
              <w:top w:w="11" w:type="dxa"/>
              <w:left w:w="85" w:type="dxa"/>
              <w:bottom w:w="6" w:type="dxa"/>
              <w:right w:w="85" w:type="dxa"/>
            </w:tcMar>
          </w:tcPr>
          <w:p w14:paraId="38A198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816FC9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4A8758" w14:textId="77777777" w:rsidR="00604C0E" w:rsidRDefault="00604C0E">
            <w:pPr>
              <w:rPr>
                <w:sz w:val="15"/>
                <w:szCs w:val="15"/>
              </w:rPr>
            </w:pPr>
          </w:p>
        </w:tc>
        <w:tc>
          <w:tcPr>
            <w:tcW w:w="625" w:type="pct"/>
            <w:tcMar>
              <w:top w:w="11" w:type="dxa"/>
              <w:left w:w="85" w:type="dxa"/>
              <w:bottom w:w="6" w:type="dxa"/>
              <w:right w:w="85" w:type="dxa"/>
            </w:tcMar>
          </w:tcPr>
          <w:p w14:paraId="5836FD3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9CA3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243D6AD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6338AB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02293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115 940,49</w:t>
            </w:r>
          </w:p>
        </w:tc>
        <w:tc>
          <w:tcPr>
            <w:tcW w:w="625" w:type="pct"/>
            <w:tcMar>
              <w:top w:w="11" w:type="dxa"/>
              <w:left w:w="85" w:type="dxa"/>
              <w:bottom w:w="6" w:type="dxa"/>
              <w:right w:w="85" w:type="dxa"/>
            </w:tcMar>
          </w:tcPr>
          <w:p w14:paraId="197FE9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115 038,66</w:t>
            </w:r>
          </w:p>
        </w:tc>
        <w:tc>
          <w:tcPr>
            <w:tcW w:w="625" w:type="pct"/>
            <w:tcMar>
              <w:top w:w="11" w:type="dxa"/>
              <w:left w:w="85" w:type="dxa"/>
              <w:bottom w:w="6" w:type="dxa"/>
              <w:right w:w="85" w:type="dxa"/>
            </w:tcMar>
          </w:tcPr>
          <w:p w14:paraId="5B1ECF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99,22%</w:t>
            </w:r>
          </w:p>
        </w:tc>
      </w:tr>
      <w:tr w:rsidR="00604C0E" w14:paraId="0071D48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4E5C04B" w14:textId="77777777" w:rsidR="00604C0E" w:rsidRDefault="00604C0E">
            <w:pPr>
              <w:rPr>
                <w:sz w:val="15"/>
                <w:szCs w:val="15"/>
              </w:rPr>
            </w:pPr>
          </w:p>
        </w:tc>
        <w:tc>
          <w:tcPr>
            <w:tcW w:w="625" w:type="pct"/>
            <w:tcMar>
              <w:top w:w="11" w:type="dxa"/>
              <w:left w:w="85" w:type="dxa"/>
              <w:bottom w:w="6" w:type="dxa"/>
              <w:right w:w="85" w:type="dxa"/>
            </w:tcMar>
          </w:tcPr>
          <w:p w14:paraId="6D0ECBF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BB4CB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11FB737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768A00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74EF2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1 245,88</w:t>
            </w:r>
          </w:p>
        </w:tc>
        <w:tc>
          <w:tcPr>
            <w:tcW w:w="625" w:type="pct"/>
            <w:tcMar>
              <w:top w:w="11" w:type="dxa"/>
              <w:left w:w="85" w:type="dxa"/>
              <w:bottom w:w="6" w:type="dxa"/>
              <w:right w:w="85" w:type="dxa"/>
            </w:tcMar>
          </w:tcPr>
          <w:p w14:paraId="1AC198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1 245,88</w:t>
            </w:r>
          </w:p>
        </w:tc>
        <w:tc>
          <w:tcPr>
            <w:tcW w:w="625" w:type="pct"/>
            <w:tcMar>
              <w:top w:w="11" w:type="dxa"/>
              <w:left w:w="85" w:type="dxa"/>
              <w:bottom w:w="6" w:type="dxa"/>
              <w:right w:w="85" w:type="dxa"/>
            </w:tcMar>
          </w:tcPr>
          <w:p w14:paraId="100A91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4CE097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9F422C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5E7FC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80195</w:t>
            </w:r>
          </w:p>
        </w:tc>
        <w:tc>
          <w:tcPr>
            <w:tcW w:w="625" w:type="pct"/>
            <w:shd w:val="clear" w:color="auto" w:fill="FFFFFF"/>
            <w:tcMar>
              <w:top w:w="11" w:type="dxa"/>
              <w:left w:w="85" w:type="dxa"/>
              <w:bottom w:w="6" w:type="dxa"/>
              <w:right w:w="85" w:type="dxa"/>
            </w:tcMar>
          </w:tcPr>
          <w:p w14:paraId="7FD9F9C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85063C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6F10C41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13FE8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50 000,00</w:t>
            </w:r>
          </w:p>
        </w:tc>
        <w:tc>
          <w:tcPr>
            <w:tcW w:w="625" w:type="pct"/>
            <w:shd w:val="clear" w:color="auto" w:fill="FFFFFF"/>
            <w:tcMar>
              <w:top w:w="11" w:type="dxa"/>
              <w:left w:w="85" w:type="dxa"/>
              <w:bottom w:w="6" w:type="dxa"/>
              <w:right w:w="85" w:type="dxa"/>
            </w:tcMar>
          </w:tcPr>
          <w:p w14:paraId="3BB8BC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49 686,49</w:t>
            </w:r>
          </w:p>
        </w:tc>
        <w:tc>
          <w:tcPr>
            <w:tcW w:w="625" w:type="pct"/>
            <w:shd w:val="clear" w:color="auto" w:fill="FFFFFF"/>
            <w:tcMar>
              <w:top w:w="11" w:type="dxa"/>
              <w:left w:w="85" w:type="dxa"/>
              <w:bottom w:w="6" w:type="dxa"/>
              <w:right w:w="85" w:type="dxa"/>
            </w:tcMar>
          </w:tcPr>
          <w:p w14:paraId="392894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99,37%</w:t>
            </w:r>
          </w:p>
        </w:tc>
      </w:tr>
      <w:tr w:rsidR="00604C0E" w14:paraId="2C4D757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F4DFC9C" w14:textId="77777777" w:rsidR="00604C0E" w:rsidRDefault="00604C0E">
            <w:pPr>
              <w:rPr>
                <w:sz w:val="15"/>
                <w:szCs w:val="15"/>
              </w:rPr>
            </w:pPr>
          </w:p>
        </w:tc>
        <w:tc>
          <w:tcPr>
            <w:tcW w:w="625" w:type="pct"/>
            <w:tcMar>
              <w:top w:w="11" w:type="dxa"/>
              <w:left w:w="85" w:type="dxa"/>
              <w:bottom w:w="6" w:type="dxa"/>
              <w:right w:w="85" w:type="dxa"/>
            </w:tcMar>
          </w:tcPr>
          <w:p w14:paraId="7DE0D97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603A0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2460</w:t>
            </w:r>
          </w:p>
        </w:tc>
        <w:tc>
          <w:tcPr>
            <w:tcW w:w="625" w:type="pct"/>
            <w:tcMar>
              <w:top w:w="11" w:type="dxa"/>
              <w:left w:w="85" w:type="dxa"/>
              <w:bottom w:w="6" w:type="dxa"/>
              <w:right w:w="85" w:type="dxa"/>
            </w:tcMar>
          </w:tcPr>
          <w:p w14:paraId="4432C72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od pozostałych jednostek zaliczanych do sektora finansów publicznych na realizacje zadań bieżących jednostek zaliczanych do sektora finansów publicznych</w:t>
            </w:r>
          </w:p>
        </w:tc>
        <w:tc>
          <w:tcPr>
            <w:tcW w:w="625" w:type="pct"/>
            <w:tcMar>
              <w:top w:w="11" w:type="dxa"/>
              <w:left w:w="85" w:type="dxa"/>
              <w:bottom w:w="6" w:type="dxa"/>
              <w:right w:w="85" w:type="dxa"/>
            </w:tcMar>
          </w:tcPr>
          <w:p w14:paraId="6B0E97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9D056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38A25F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49 686,49</w:t>
            </w:r>
          </w:p>
        </w:tc>
        <w:tc>
          <w:tcPr>
            <w:tcW w:w="625" w:type="pct"/>
            <w:tcMar>
              <w:top w:w="11" w:type="dxa"/>
              <w:left w:w="85" w:type="dxa"/>
              <w:bottom w:w="6" w:type="dxa"/>
              <w:right w:w="85" w:type="dxa"/>
            </w:tcMar>
          </w:tcPr>
          <w:p w14:paraId="484579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99,37%</w:t>
            </w:r>
          </w:p>
        </w:tc>
      </w:tr>
      <w:tr w:rsidR="00604C0E" w14:paraId="161AC01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2A15005" w14:textId="77777777" w:rsidR="00604C0E" w:rsidRDefault="00A17617">
            <w:pPr>
              <w:rPr>
                <w:b/>
                <w:bCs/>
                <w:sz w:val="15"/>
                <w:szCs w:val="15"/>
              </w:rPr>
            </w:pPr>
            <w:r>
              <w:rPr>
                <w:b/>
                <w:bCs/>
                <w:sz w:val="15"/>
                <w:szCs w:val="15"/>
              </w:rPr>
              <w:t>851</w:t>
            </w:r>
          </w:p>
        </w:tc>
        <w:tc>
          <w:tcPr>
            <w:tcW w:w="625" w:type="pct"/>
            <w:shd w:val="clear" w:color="auto" w:fill="FFFFFF"/>
            <w:tcMar>
              <w:top w:w="11" w:type="dxa"/>
              <w:left w:w="85" w:type="dxa"/>
              <w:bottom w:w="6" w:type="dxa"/>
              <w:right w:w="85" w:type="dxa"/>
            </w:tcMar>
          </w:tcPr>
          <w:p w14:paraId="7187A33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B8D2ED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24A372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Ochrona zdrowia</w:t>
            </w:r>
          </w:p>
        </w:tc>
        <w:tc>
          <w:tcPr>
            <w:tcW w:w="625" w:type="pct"/>
            <w:shd w:val="clear" w:color="auto" w:fill="FFFFFF"/>
            <w:tcMar>
              <w:top w:w="11" w:type="dxa"/>
              <w:left w:w="85" w:type="dxa"/>
              <w:bottom w:w="6" w:type="dxa"/>
              <w:right w:w="85" w:type="dxa"/>
            </w:tcMar>
          </w:tcPr>
          <w:p w14:paraId="2433DA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452EF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CAA35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9,37</w:t>
            </w:r>
          </w:p>
        </w:tc>
        <w:tc>
          <w:tcPr>
            <w:tcW w:w="625" w:type="pct"/>
            <w:shd w:val="clear" w:color="auto" w:fill="FFFFFF"/>
            <w:tcMar>
              <w:top w:w="11" w:type="dxa"/>
              <w:left w:w="85" w:type="dxa"/>
              <w:bottom w:w="6" w:type="dxa"/>
              <w:right w:w="85" w:type="dxa"/>
            </w:tcMar>
          </w:tcPr>
          <w:p w14:paraId="18CD46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3785FE8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B48F28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88CDE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85154</w:t>
            </w:r>
          </w:p>
        </w:tc>
        <w:tc>
          <w:tcPr>
            <w:tcW w:w="625" w:type="pct"/>
            <w:shd w:val="clear" w:color="auto" w:fill="FFFFFF"/>
            <w:tcMar>
              <w:top w:w="11" w:type="dxa"/>
              <w:left w:w="85" w:type="dxa"/>
              <w:bottom w:w="6" w:type="dxa"/>
              <w:right w:w="85" w:type="dxa"/>
            </w:tcMar>
          </w:tcPr>
          <w:p w14:paraId="2F388E0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7AD97E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Przeciwdziałanie alkoholizmowi</w:t>
            </w:r>
          </w:p>
        </w:tc>
        <w:tc>
          <w:tcPr>
            <w:tcW w:w="625" w:type="pct"/>
            <w:shd w:val="clear" w:color="auto" w:fill="FFFFFF"/>
            <w:tcMar>
              <w:top w:w="11" w:type="dxa"/>
              <w:left w:w="85" w:type="dxa"/>
              <w:bottom w:w="6" w:type="dxa"/>
              <w:right w:w="85" w:type="dxa"/>
            </w:tcMar>
          </w:tcPr>
          <w:p w14:paraId="49A87DC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FEF5D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CEA33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9,37</w:t>
            </w:r>
          </w:p>
        </w:tc>
        <w:tc>
          <w:tcPr>
            <w:tcW w:w="625" w:type="pct"/>
            <w:shd w:val="clear" w:color="auto" w:fill="FFFFFF"/>
            <w:tcMar>
              <w:top w:w="11" w:type="dxa"/>
              <w:left w:w="85" w:type="dxa"/>
              <w:bottom w:w="6" w:type="dxa"/>
              <w:right w:w="85" w:type="dxa"/>
            </w:tcMar>
          </w:tcPr>
          <w:p w14:paraId="3FD709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380E927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A83063F" w14:textId="77777777" w:rsidR="00604C0E" w:rsidRDefault="00604C0E">
            <w:pPr>
              <w:rPr>
                <w:sz w:val="15"/>
                <w:szCs w:val="15"/>
              </w:rPr>
            </w:pPr>
          </w:p>
        </w:tc>
        <w:tc>
          <w:tcPr>
            <w:tcW w:w="625" w:type="pct"/>
            <w:tcMar>
              <w:top w:w="11" w:type="dxa"/>
              <w:left w:w="85" w:type="dxa"/>
              <w:bottom w:w="6" w:type="dxa"/>
              <w:right w:w="85" w:type="dxa"/>
            </w:tcMar>
          </w:tcPr>
          <w:p w14:paraId="7F935A0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2F0BE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78C011B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7B7574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3F3C7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A35E9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9,37</w:t>
            </w:r>
          </w:p>
        </w:tc>
        <w:tc>
          <w:tcPr>
            <w:tcW w:w="625" w:type="pct"/>
            <w:tcMar>
              <w:top w:w="11" w:type="dxa"/>
              <w:left w:w="85" w:type="dxa"/>
              <w:bottom w:w="6" w:type="dxa"/>
              <w:right w:w="85" w:type="dxa"/>
            </w:tcMar>
          </w:tcPr>
          <w:p w14:paraId="2146E6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30EDF4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216973C" w14:textId="77777777" w:rsidR="00604C0E" w:rsidRDefault="00A17617">
            <w:pPr>
              <w:rPr>
                <w:b/>
                <w:bCs/>
                <w:sz w:val="15"/>
                <w:szCs w:val="15"/>
              </w:rPr>
            </w:pPr>
            <w:r>
              <w:rPr>
                <w:b/>
                <w:bCs/>
                <w:sz w:val="15"/>
                <w:szCs w:val="15"/>
              </w:rPr>
              <w:t>852</w:t>
            </w:r>
          </w:p>
        </w:tc>
        <w:tc>
          <w:tcPr>
            <w:tcW w:w="625" w:type="pct"/>
            <w:shd w:val="clear" w:color="auto" w:fill="FFFFFF"/>
            <w:tcMar>
              <w:top w:w="11" w:type="dxa"/>
              <w:left w:w="85" w:type="dxa"/>
              <w:bottom w:w="6" w:type="dxa"/>
              <w:right w:w="85" w:type="dxa"/>
            </w:tcMar>
          </w:tcPr>
          <w:p w14:paraId="57B499C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67B93D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DE2D22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społeczna</w:t>
            </w:r>
          </w:p>
        </w:tc>
        <w:tc>
          <w:tcPr>
            <w:tcW w:w="625" w:type="pct"/>
            <w:shd w:val="clear" w:color="auto" w:fill="FFFFFF"/>
            <w:tcMar>
              <w:top w:w="11" w:type="dxa"/>
              <w:left w:w="85" w:type="dxa"/>
              <w:bottom w:w="6" w:type="dxa"/>
              <w:right w:w="85" w:type="dxa"/>
            </w:tcMar>
          </w:tcPr>
          <w:p w14:paraId="51A50D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486 420,00</w:t>
            </w:r>
          </w:p>
        </w:tc>
        <w:tc>
          <w:tcPr>
            <w:tcW w:w="625" w:type="pct"/>
            <w:shd w:val="clear" w:color="auto" w:fill="FFFFFF"/>
            <w:tcMar>
              <w:top w:w="11" w:type="dxa"/>
              <w:left w:w="85" w:type="dxa"/>
              <w:bottom w:w="6" w:type="dxa"/>
              <w:right w:w="85" w:type="dxa"/>
            </w:tcMar>
          </w:tcPr>
          <w:p w14:paraId="44026C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848 799,56</w:t>
            </w:r>
          </w:p>
        </w:tc>
        <w:tc>
          <w:tcPr>
            <w:tcW w:w="625" w:type="pct"/>
            <w:shd w:val="clear" w:color="auto" w:fill="FFFFFF"/>
            <w:tcMar>
              <w:top w:w="11" w:type="dxa"/>
              <w:left w:w="85" w:type="dxa"/>
              <w:bottom w:w="6" w:type="dxa"/>
              <w:right w:w="85" w:type="dxa"/>
            </w:tcMar>
          </w:tcPr>
          <w:p w14:paraId="2C0044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917 641,68</w:t>
            </w:r>
          </w:p>
        </w:tc>
        <w:tc>
          <w:tcPr>
            <w:tcW w:w="625" w:type="pct"/>
            <w:shd w:val="clear" w:color="auto" w:fill="FFFFFF"/>
            <w:tcMar>
              <w:top w:w="11" w:type="dxa"/>
              <w:left w:w="85" w:type="dxa"/>
              <w:bottom w:w="6" w:type="dxa"/>
              <w:right w:w="85" w:type="dxa"/>
            </w:tcMar>
          </w:tcPr>
          <w:p w14:paraId="2162B6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108,11%</w:t>
            </w:r>
          </w:p>
        </w:tc>
      </w:tr>
      <w:tr w:rsidR="00604C0E" w14:paraId="5989211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C99A00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C9E28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85202</w:t>
            </w:r>
          </w:p>
        </w:tc>
        <w:tc>
          <w:tcPr>
            <w:tcW w:w="625" w:type="pct"/>
            <w:shd w:val="clear" w:color="auto" w:fill="FFFFFF"/>
            <w:tcMar>
              <w:top w:w="11" w:type="dxa"/>
              <w:left w:w="85" w:type="dxa"/>
              <w:bottom w:w="6" w:type="dxa"/>
              <w:right w:w="85" w:type="dxa"/>
            </w:tcMar>
          </w:tcPr>
          <w:p w14:paraId="1A81DAA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2AE189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Domy pomocy społecznej</w:t>
            </w:r>
          </w:p>
        </w:tc>
        <w:tc>
          <w:tcPr>
            <w:tcW w:w="625" w:type="pct"/>
            <w:shd w:val="clear" w:color="auto" w:fill="FFFFFF"/>
            <w:tcMar>
              <w:top w:w="11" w:type="dxa"/>
              <w:left w:w="85" w:type="dxa"/>
              <w:bottom w:w="6" w:type="dxa"/>
              <w:right w:w="85" w:type="dxa"/>
            </w:tcMar>
          </w:tcPr>
          <w:p w14:paraId="6BF1AC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17090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6549FA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47 582,69</w:t>
            </w:r>
          </w:p>
        </w:tc>
        <w:tc>
          <w:tcPr>
            <w:tcW w:w="625" w:type="pct"/>
            <w:shd w:val="clear" w:color="auto" w:fill="FFFFFF"/>
            <w:tcMar>
              <w:top w:w="11" w:type="dxa"/>
              <w:left w:w="85" w:type="dxa"/>
              <w:bottom w:w="6" w:type="dxa"/>
              <w:right w:w="85" w:type="dxa"/>
            </w:tcMar>
          </w:tcPr>
          <w:p w14:paraId="377D35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5932D95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CC7C1E7" w14:textId="77777777" w:rsidR="00604C0E" w:rsidRDefault="00604C0E">
            <w:pPr>
              <w:rPr>
                <w:sz w:val="15"/>
                <w:szCs w:val="15"/>
              </w:rPr>
            </w:pPr>
          </w:p>
        </w:tc>
        <w:tc>
          <w:tcPr>
            <w:tcW w:w="625" w:type="pct"/>
            <w:tcMar>
              <w:top w:w="11" w:type="dxa"/>
              <w:left w:w="85" w:type="dxa"/>
              <w:bottom w:w="6" w:type="dxa"/>
              <w:right w:w="85" w:type="dxa"/>
            </w:tcMar>
          </w:tcPr>
          <w:p w14:paraId="1666A47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AC14D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64B6501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412BE7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C6ACA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7F1DE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47 582,69</w:t>
            </w:r>
          </w:p>
        </w:tc>
        <w:tc>
          <w:tcPr>
            <w:tcW w:w="625" w:type="pct"/>
            <w:tcMar>
              <w:top w:w="11" w:type="dxa"/>
              <w:left w:w="85" w:type="dxa"/>
              <w:bottom w:w="6" w:type="dxa"/>
              <w:right w:w="85" w:type="dxa"/>
            </w:tcMar>
          </w:tcPr>
          <w:p w14:paraId="54EB12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1ADBC4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EC830E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108C9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85213</w:t>
            </w:r>
          </w:p>
        </w:tc>
        <w:tc>
          <w:tcPr>
            <w:tcW w:w="625" w:type="pct"/>
            <w:shd w:val="clear" w:color="auto" w:fill="FFFFFF"/>
            <w:tcMar>
              <w:top w:w="11" w:type="dxa"/>
              <w:left w:w="85" w:type="dxa"/>
              <w:bottom w:w="6" w:type="dxa"/>
              <w:right w:w="85" w:type="dxa"/>
            </w:tcMar>
          </w:tcPr>
          <w:p w14:paraId="3915442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FE5270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Składki na ubezpieczenie zdrowotne opłacane za osoby pobierające niektóre świadczenia z pomocy społecznej oraz za osoby uczestniczące w zajęciach w centrum integracji społecznej</w:t>
            </w:r>
          </w:p>
        </w:tc>
        <w:tc>
          <w:tcPr>
            <w:tcW w:w="625" w:type="pct"/>
            <w:shd w:val="clear" w:color="auto" w:fill="FFFFFF"/>
            <w:tcMar>
              <w:top w:w="11" w:type="dxa"/>
              <w:left w:w="85" w:type="dxa"/>
              <w:bottom w:w="6" w:type="dxa"/>
              <w:right w:w="85" w:type="dxa"/>
            </w:tcMar>
          </w:tcPr>
          <w:p w14:paraId="1516DF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18 200,00</w:t>
            </w:r>
          </w:p>
        </w:tc>
        <w:tc>
          <w:tcPr>
            <w:tcW w:w="625" w:type="pct"/>
            <w:shd w:val="clear" w:color="auto" w:fill="FFFFFF"/>
            <w:tcMar>
              <w:top w:w="11" w:type="dxa"/>
              <w:left w:w="85" w:type="dxa"/>
              <w:bottom w:w="6" w:type="dxa"/>
              <w:right w:w="85" w:type="dxa"/>
            </w:tcMar>
          </w:tcPr>
          <w:p w14:paraId="297FA4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20 352,42</w:t>
            </w:r>
          </w:p>
        </w:tc>
        <w:tc>
          <w:tcPr>
            <w:tcW w:w="625" w:type="pct"/>
            <w:shd w:val="clear" w:color="auto" w:fill="FFFFFF"/>
            <w:tcMar>
              <w:top w:w="11" w:type="dxa"/>
              <w:left w:w="85" w:type="dxa"/>
              <w:bottom w:w="6" w:type="dxa"/>
              <w:right w:w="85" w:type="dxa"/>
            </w:tcMar>
          </w:tcPr>
          <w:p w14:paraId="20E793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19 577,77</w:t>
            </w:r>
          </w:p>
        </w:tc>
        <w:tc>
          <w:tcPr>
            <w:tcW w:w="625" w:type="pct"/>
            <w:shd w:val="clear" w:color="auto" w:fill="FFFFFF"/>
            <w:tcMar>
              <w:top w:w="11" w:type="dxa"/>
              <w:left w:w="85" w:type="dxa"/>
              <w:bottom w:w="6" w:type="dxa"/>
              <w:right w:w="85" w:type="dxa"/>
            </w:tcMar>
          </w:tcPr>
          <w:p w14:paraId="6F1A5EA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96,19%</w:t>
            </w:r>
          </w:p>
        </w:tc>
      </w:tr>
      <w:tr w:rsidR="00604C0E" w14:paraId="027A773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11BDB0F" w14:textId="77777777" w:rsidR="00604C0E" w:rsidRDefault="00604C0E">
            <w:pPr>
              <w:rPr>
                <w:sz w:val="15"/>
                <w:szCs w:val="15"/>
              </w:rPr>
            </w:pPr>
          </w:p>
        </w:tc>
        <w:tc>
          <w:tcPr>
            <w:tcW w:w="625" w:type="pct"/>
            <w:tcMar>
              <w:top w:w="11" w:type="dxa"/>
              <w:left w:w="85" w:type="dxa"/>
              <w:bottom w:w="6" w:type="dxa"/>
              <w:right w:w="85" w:type="dxa"/>
            </w:tcMar>
          </w:tcPr>
          <w:p w14:paraId="04AFB94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46473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7CA4362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42BE73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F5171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129,42</w:t>
            </w:r>
          </w:p>
        </w:tc>
        <w:tc>
          <w:tcPr>
            <w:tcW w:w="625" w:type="pct"/>
            <w:tcMar>
              <w:top w:w="11" w:type="dxa"/>
              <w:left w:w="85" w:type="dxa"/>
              <w:bottom w:w="6" w:type="dxa"/>
              <w:right w:w="85" w:type="dxa"/>
            </w:tcMar>
          </w:tcPr>
          <w:p w14:paraId="128D4D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129,42</w:t>
            </w:r>
          </w:p>
        </w:tc>
        <w:tc>
          <w:tcPr>
            <w:tcW w:w="625" w:type="pct"/>
            <w:tcMar>
              <w:top w:w="11" w:type="dxa"/>
              <w:left w:w="85" w:type="dxa"/>
              <w:bottom w:w="6" w:type="dxa"/>
              <w:right w:w="85" w:type="dxa"/>
            </w:tcMar>
          </w:tcPr>
          <w:p w14:paraId="51D564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0BA404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3CA671" w14:textId="77777777" w:rsidR="00604C0E" w:rsidRDefault="00604C0E">
            <w:pPr>
              <w:rPr>
                <w:sz w:val="15"/>
                <w:szCs w:val="15"/>
              </w:rPr>
            </w:pPr>
          </w:p>
        </w:tc>
        <w:tc>
          <w:tcPr>
            <w:tcW w:w="625" w:type="pct"/>
            <w:tcMar>
              <w:top w:w="11" w:type="dxa"/>
              <w:left w:w="85" w:type="dxa"/>
              <w:bottom w:w="6" w:type="dxa"/>
              <w:right w:w="85" w:type="dxa"/>
            </w:tcMar>
          </w:tcPr>
          <w:p w14:paraId="44CA03A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4FA52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6245044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0CC246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18 200,00</w:t>
            </w:r>
          </w:p>
        </w:tc>
        <w:tc>
          <w:tcPr>
            <w:tcW w:w="625" w:type="pct"/>
            <w:tcMar>
              <w:top w:w="11" w:type="dxa"/>
              <w:left w:w="85" w:type="dxa"/>
              <w:bottom w:w="6" w:type="dxa"/>
              <w:right w:w="85" w:type="dxa"/>
            </w:tcMar>
          </w:tcPr>
          <w:p w14:paraId="1412B3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20 223,00</w:t>
            </w:r>
          </w:p>
        </w:tc>
        <w:tc>
          <w:tcPr>
            <w:tcW w:w="625" w:type="pct"/>
            <w:tcMar>
              <w:top w:w="11" w:type="dxa"/>
              <w:left w:w="85" w:type="dxa"/>
              <w:bottom w:w="6" w:type="dxa"/>
              <w:right w:w="85" w:type="dxa"/>
            </w:tcMar>
          </w:tcPr>
          <w:p w14:paraId="2C73B1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19 448,35</w:t>
            </w:r>
          </w:p>
        </w:tc>
        <w:tc>
          <w:tcPr>
            <w:tcW w:w="625" w:type="pct"/>
            <w:tcMar>
              <w:top w:w="11" w:type="dxa"/>
              <w:left w:w="85" w:type="dxa"/>
              <w:bottom w:w="6" w:type="dxa"/>
              <w:right w:w="85" w:type="dxa"/>
            </w:tcMar>
          </w:tcPr>
          <w:p w14:paraId="6D69D9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96,17%</w:t>
            </w:r>
          </w:p>
        </w:tc>
      </w:tr>
      <w:tr w:rsidR="00604C0E" w14:paraId="23667EF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4413751"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4F3EF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85214</w:t>
            </w:r>
          </w:p>
        </w:tc>
        <w:tc>
          <w:tcPr>
            <w:tcW w:w="625" w:type="pct"/>
            <w:shd w:val="clear" w:color="auto" w:fill="FFFFFF"/>
            <w:tcMar>
              <w:top w:w="11" w:type="dxa"/>
              <w:left w:w="85" w:type="dxa"/>
              <w:bottom w:w="6" w:type="dxa"/>
              <w:right w:w="85" w:type="dxa"/>
            </w:tcMar>
          </w:tcPr>
          <w:p w14:paraId="7D37C98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03A490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Zasiłki okresowe, celowe i pomoc w naturze oraz składki na ubezpieczenia emerytalne i rentowe</w:t>
            </w:r>
          </w:p>
        </w:tc>
        <w:tc>
          <w:tcPr>
            <w:tcW w:w="625" w:type="pct"/>
            <w:shd w:val="clear" w:color="auto" w:fill="FFFFFF"/>
            <w:tcMar>
              <w:top w:w="11" w:type="dxa"/>
              <w:left w:w="85" w:type="dxa"/>
              <w:bottom w:w="6" w:type="dxa"/>
              <w:right w:w="85" w:type="dxa"/>
            </w:tcMar>
          </w:tcPr>
          <w:p w14:paraId="37118D3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72 000,00</w:t>
            </w:r>
          </w:p>
        </w:tc>
        <w:tc>
          <w:tcPr>
            <w:tcW w:w="625" w:type="pct"/>
            <w:shd w:val="clear" w:color="auto" w:fill="FFFFFF"/>
            <w:tcMar>
              <w:top w:w="11" w:type="dxa"/>
              <w:left w:w="85" w:type="dxa"/>
              <w:bottom w:w="6" w:type="dxa"/>
              <w:right w:w="85" w:type="dxa"/>
            </w:tcMar>
          </w:tcPr>
          <w:p w14:paraId="3762EC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61 000,00</w:t>
            </w:r>
          </w:p>
        </w:tc>
        <w:tc>
          <w:tcPr>
            <w:tcW w:w="625" w:type="pct"/>
            <w:shd w:val="clear" w:color="auto" w:fill="FFFFFF"/>
            <w:tcMar>
              <w:top w:w="11" w:type="dxa"/>
              <w:left w:w="85" w:type="dxa"/>
              <w:bottom w:w="6" w:type="dxa"/>
              <w:right w:w="85" w:type="dxa"/>
            </w:tcMar>
          </w:tcPr>
          <w:p w14:paraId="690627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55 022,29</w:t>
            </w:r>
          </w:p>
        </w:tc>
        <w:tc>
          <w:tcPr>
            <w:tcW w:w="625" w:type="pct"/>
            <w:shd w:val="clear" w:color="auto" w:fill="FFFFFF"/>
            <w:tcMar>
              <w:top w:w="11" w:type="dxa"/>
              <w:left w:w="85" w:type="dxa"/>
              <w:bottom w:w="6" w:type="dxa"/>
              <w:right w:w="85" w:type="dxa"/>
            </w:tcMar>
          </w:tcPr>
          <w:p w14:paraId="2C35B4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90,20%</w:t>
            </w:r>
          </w:p>
        </w:tc>
      </w:tr>
      <w:tr w:rsidR="00604C0E" w14:paraId="2748D44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E2240D8" w14:textId="77777777" w:rsidR="00604C0E" w:rsidRDefault="00604C0E">
            <w:pPr>
              <w:rPr>
                <w:sz w:val="15"/>
                <w:szCs w:val="15"/>
              </w:rPr>
            </w:pPr>
          </w:p>
        </w:tc>
        <w:tc>
          <w:tcPr>
            <w:tcW w:w="625" w:type="pct"/>
            <w:tcMar>
              <w:top w:w="11" w:type="dxa"/>
              <w:left w:w="85" w:type="dxa"/>
              <w:bottom w:w="6" w:type="dxa"/>
              <w:right w:w="85" w:type="dxa"/>
            </w:tcMar>
          </w:tcPr>
          <w:p w14:paraId="731E7A4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344FD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38AB170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16A072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72 000,00</w:t>
            </w:r>
          </w:p>
        </w:tc>
        <w:tc>
          <w:tcPr>
            <w:tcW w:w="625" w:type="pct"/>
            <w:tcMar>
              <w:top w:w="11" w:type="dxa"/>
              <w:left w:w="85" w:type="dxa"/>
              <w:bottom w:w="6" w:type="dxa"/>
              <w:right w:w="85" w:type="dxa"/>
            </w:tcMar>
          </w:tcPr>
          <w:p w14:paraId="24550F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61 000,00</w:t>
            </w:r>
          </w:p>
        </w:tc>
        <w:tc>
          <w:tcPr>
            <w:tcW w:w="625" w:type="pct"/>
            <w:tcMar>
              <w:top w:w="11" w:type="dxa"/>
              <w:left w:w="85" w:type="dxa"/>
              <w:bottom w:w="6" w:type="dxa"/>
              <w:right w:w="85" w:type="dxa"/>
            </w:tcMar>
          </w:tcPr>
          <w:p w14:paraId="6E468F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55 022,29</w:t>
            </w:r>
          </w:p>
        </w:tc>
        <w:tc>
          <w:tcPr>
            <w:tcW w:w="625" w:type="pct"/>
            <w:tcMar>
              <w:top w:w="11" w:type="dxa"/>
              <w:left w:w="85" w:type="dxa"/>
              <w:bottom w:w="6" w:type="dxa"/>
              <w:right w:w="85" w:type="dxa"/>
            </w:tcMar>
          </w:tcPr>
          <w:p w14:paraId="23FFCC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90,20%</w:t>
            </w:r>
          </w:p>
        </w:tc>
      </w:tr>
      <w:tr w:rsidR="00604C0E" w14:paraId="0D24AB9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003AFC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87A7F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85216</w:t>
            </w:r>
          </w:p>
        </w:tc>
        <w:tc>
          <w:tcPr>
            <w:tcW w:w="625" w:type="pct"/>
            <w:shd w:val="clear" w:color="auto" w:fill="FFFFFF"/>
            <w:tcMar>
              <w:top w:w="11" w:type="dxa"/>
              <w:left w:w="85" w:type="dxa"/>
              <w:bottom w:w="6" w:type="dxa"/>
              <w:right w:w="85" w:type="dxa"/>
            </w:tcMar>
          </w:tcPr>
          <w:p w14:paraId="2E84575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616CBD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Zasiłki stałe</w:t>
            </w:r>
          </w:p>
        </w:tc>
        <w:tc>
          <w:tcPr>
            <w:tcW w:w="625" w:type="pct"/>
            <w:shd w:val="clear" w:color="auto" w:fill="FFFFFF"/>
            <w:tcMar>
              <w:top w:w="11" w:type="dxa"/>
              <w:left w:w="85" w:type="dxa"/>
              <w:bottom w:w="6" w:type="dxa"/>
              <w:right w:w="85" w:type="dxa"/>
            </w:tcMar>
          </w:tcPr>
          <w:p w14:paraId="5395E1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252 000,00</w:t>
            </w:r>
          </w:p>
        </w:tc>
        <w:tc>
          <w:tcPr>
            <w:tcW w:w="625" w:type="pct"/>
            <w:shd w:val="clear" w:color="auto" w:fill="FFFFFF"/>
            <w:tcMar>
              <w:top w:w="11" w:type="dxa"/>
              <w:left w:w="85" w:type="dxa"/>
              <w:bottom w:w="6" w:type="dxa"/>
              <w:right w:w="85" w:type="dxa"/>
            </w:tcMar>
          </w:tcPr>
          <w:p w14:paraId="37F4E3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252 000,00</w:t>
            </w:r>
          </w:p>
        </w:tc>
        <w:tc>
          <w:tcPr>
            <w:tcW w:w="625" w:type="pct"/>
            <w:shd w:val="clear" w:color="auto" w:fill="FFFFFF"/>
            <w:tcMar>
              <w:top w:w="11" w:type="dxa"/>
              <w:left w:w="85" w:type="dxa"/>
              <w:bottom w:w="6" w:type="dxa"/>
              <w:right w:w="85" w:type="dxa"/>
            </w:tcMar>
          </w:tcPr>
          <w:p w14:paraId="48B6E0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247 549,17</w:t>
            </w:r>
          </w:p>
        </w:tc>
        <w:tc>
          <w:tcPr>
            <w:tcW w:w="625" w:type="pct"/>
            <w:shd w:val="clear" w:color="auto" w:fill="FFFFFF"/>
            <w:tcMar>
              <w:top w:w="11" w:type="dxa"/>
              <w:left w:w="85" w:type="dxa"/>
              <w:bottom w:w="6" w:type="dxa"/>
              <w:right w:w="85" w:type="dxa"/>
            </w:tcMar>
          </w:tcPr>
          <w:p w14:paraId="2ACCC8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98,23%</w:t>
            </w:r>
          </w:p>
        </w:tc>
      </w:tr>
      <w:tr w:rsidR="00604C0E" w14:paraId="1820989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2D79127" w14:textId="77777777" w:rsidR="00604C0E" w:rsidRDefault="00604C0E">
            <w:pPr>
              <w:rPr>
                <w:sz w:val="15"/>
                <w:szCs w:val="15"/>
              </w:rPr>
            </w:pPr>
          </w:p>
        </w:tc>
        <w:tc>
          <w:tcPr>
            <w:tcW w:w="625" w:type="pct"/>
            <w:tcMar>
              <w:top w:w="11" w:type="dxa"/>
              <w:left w:w="85" w:type="dxa"/>
              <w:bottom w:w="6" w:type="dxa"/>
              <w:right w:w="85" w:type="dxa"/>
            </w:tcMar>
          </w:tcPr>
          <w:p w14:paraId="32E8621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8077C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723094F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4CCF7E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252 000,00</w:t>
            </w:r>
          </w:p>
        </w:tc>
        <w:tc>
          <w:tcPr>
            <w:tcW w:w="625" w:type="pct"/>
            <w:tcMar>
              <w:top w:w="11" w:type="dxa"/>
              <w:left w:w="85" w:type="dxa"/>
              <w:bottom w:w="6" w:type="dxa"/>
              <w:right w:w="85" w:type="dxa"/>
            </w:tcMar>
          </w:tcPr>
          <w:p w14:paraId="4F462B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252 000,00</w:t>
            </w:r>
          </w:p>
        </w:tc>
        <w:tc>
          <w:tcPr>
            <w:tcW w:w="625" w:type="pct"/>
            <w:tcMar>
              <w:top w:w="11" w:type="dxa"/>
              <w:left w:w="85" w:type="dxa"/>
              <w:bottom w:w="6" w:type="dxa"/>
              <w:right w:w="85" w:type="dxa"/>
            </w:tcMar>
          </w:tcPr>
          <w:p w14:paraId="5200F8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247 549,17</w:t>
            </w:r>
          </w:p>
        </w:tc>
        <w:tc>
          <w:tcPr>
            <w:tcW w:w="625" w:type="pct"/>
            <w:tcMar>
              <w:top w:w="11" w:type="dxa"/>
              <w:left w:w="85" w:type="dxa"/>
              <w:bottom w:w="6" w:type="dxa"/>
              <w:right w:w="85" w:type="dxa"/>
            </w:tcMar>
          </w:tcPr>
          <w:p w14:paraId="0A591F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98,23%</w:t>
            </w:r>
          </w:p>
        </w:tc>
      </w:tr>
      <w:tr w:rsidR="00604C0E" w14:paraId="13F4463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58BD9C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12DEB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85219</w:t>
            </w:r>
          </w:p>
        </w:tc>
        <w:tc>
          <w:tcPr>
            <w:tcW w:w="625" w:type="pct"/>
            <w:shd w:val="clear" w:color="auto" w:fill="FFFFFF"/>
            <w:tcMar>
              <w:top w:w="11" w:type="dxa"/>
              <w:left w:w="85" w:type="dxa"/>
              <w:bottom w:w="6" w:type="dxa"/>
              <w:right w:w="85" w:type="dxa"/>
            </w:tcMar>
          </w:tcPr>
          <w:p w14:paraId="699F2A1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A1D879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Ośrodki pomocy społecznej</w:t>
            </w:r>
          </w:p>
        </w:tc>
        <w:tc>
          <w:tcPr>
            <w:tcW w:w="625" w:type="pct"/>
            <w:shd w:val="clear" w:color="auto" w:fill="FFFFFF"/>
            <w:tcMar>
              <w:top w:w="11" w:type="dxa"/>
              <w:left w:w="85" w:type="dxa"/>
              <w:bottom w:w="6" w:type="dxa"/>
              <w:right w:w="85" w:type="dxa"/>
            </w:tcMar>
          </w:tcPr>
          <w:p w14:paraId="79E6CB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128 790,00</w:t>
            </w:r>
          </w:p>
        </w:tc>
        <w:tc>
          <w:tcPr>
            <w:tcW w:w="625" w:type="pct"/>
            <w:shd w:val="clear" w:color="auto" w:fill="FFFFFF"/>
            <w:tcMar>
              <w:top w:w="11" w:type="dxa"/>
              <w:left w:w="85" w:type="dxa"/>
              <w:bottom w:w="6" w:type="dxa"/>
              <w:right w:w="85" w:type="dxa"/>
            </w:tcMar>
          </w:tcPr>
          <w:p w14:paraId="260B51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359 906,00</w:t>
            </w:r>
          </w:p>
        </w:tc>
        <w:tc>
          <w:tcPr>
            <w:tcW w:w="625" w:type="pct"/>
            <w:shd w:val="clear" w:color="auto" w:fill="FFFFFF"/>
            <w:tcMar>
              <w:top w:w="11" w:type="dxa"/>
              <w:left w:w="85" w:type="dxa"/>
              <w:bottom w:w="6" w:type="dxa"/>
              <w:right w:w="85" w:type="dxa"/>
            </w:tcMar>
          </w:tcPr>
          <w:p w14:paraId="1B3CFB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359 496,79</w:t>
            </w:r>
          </w:p>
        </w:tc>
        <w:tc>
          <w:tcPr>
            <w:tcW w:w="625" w:type="pct"/>
            <w:shd w:val="clear" w:color="auto" w:fill="FFFFFF"/>
            <w:tcMar>
              <w:top w:w="11" w:type="dxa"/>
              <w:left w:w="85" w:type="dxa"/>
              <w:bottom w:w="6" w:type="dxa"/>
              <w:right w:w="85" w:type="dxa"/>
            </w:tcMar>
          </w:tcPr>
          <w:p w14:paraId="0D97CF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99,89%</w:t>
            </w:r>
          </w:p>
        </w:tc>
      </w:tr>
      <w:tr w:rsidR="00604C0E" w14:paraId="2C548AE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36ADC2" w14:textId="77777777" w:rsidR="00604C0E" w:rsidRDefault="00604C0E">
            <w:pPr>
              <w:rPr>
                <w:sz w:val="15"/>
                <w:szCs w:val="15"/>
              </w:rPr>
            </w:pPr>
          </w:p>
        </w:tc>
        <w:tc>
          <w:tcPr>
            <w:tcW w:w="625" w:type="pct"/>
            <w:tcMar>
              <w:top w:w="11" w:type="dxa"/>
              <w:left w:w="85" w:type="dxa"/>
              <w:bottom w:w="6" w:type="dxa"/>
              <w:right w:w="85" w:type="dxa"/>
            </w:tcMar>
          </w:tcPr>
          <w:p w14:paraId="55B4B60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0B820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02C2E4C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09CF74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6C15D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32EE3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1 425,54</w:t>
            </w:r>
          </w:p>
        </w:tc>
        <w:tc>
          <w:tcPr>
            <w:tcW w:w="625" w:type="pct"/>
            <w:tcMar>
              <w:top w:w="11" w:type="dxa"/>
              <w:left w:w="85" w:type="dxa"/>
              <w:bottom w:w="6" w:type="dxa"/>
              <w:right w:w="85" w:type="dxa"/>
            </w:tcMar>
          </w:tcPr>
          <w:p w14:paraId="68CA1A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A5B645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2629BE3" w14:textId="77777777" w:rsidR="00604C0E" w:rsidRDefault="00604C0E">
            <w:pPr>
              <w:rPr>
                <w:sz w:val="15"/>
                <w:szCs w:val="15"/>
              </w:rPr>
            </w:pPr>
          </w:p>
        </w:tc>
        <w:tc>
          <w:tcPr>
            <w:tcW w:w="625" w:type="pct"/>
            <w:tcMar>
              <w:top w:w="11" w:type="dxa"/>
              <w:left w:w="85" w:type="dxa"/>
              <w:bottom w:w="6" w:type="dxa"/>
              <w:right w:w="85" w:type="dxa"/>
            </w:tcMar>
          </w:tcPr>
          <w:p w14:paraId="5C031B9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E4779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170E16E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12921E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42 000,00</w:t>
            </w:r>
          </w:p>
        </w:tc>
        <w:tc>
          <w:tcPr>
            <w:tcW w:w="625" w:type="pct"/>
            <w:tcMar>
              <w:top w:w="11" w:type="dxa"/>
              <w:left w:w="85" w:type="dxa"/>
              <w:bottom w:w="6" w:type="dxa"/>
              <w:right w:w="85" w:type="dxa"/>
            </w:tcMar>
          </w:tcPr>
          <w:p w14:paraId="0AA302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210 192,00</w:t>
            </w:r>
          </w:p>
        </w:tc>
        <w:tc>
          <w:tcPr>
            <w:tcW w:w="625" w:type="pct"/>
            <w:tcMar>
              <w:top w:w="11" w:type="dxa"/>
              <w:left w:w="85" w:type="dxa"/>
              <w:bottom w:w="6" w:type="dxa"/>
              <w:right w:w="85" w:type="dxa"/>
            </w:tcMar>
          </w:tcPr>
          <w:p w14:paraId="2A96EA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209 061,57</w:t>
            </w:r>
          </w:p>
        </w:tc>
        <w:tc>
          <w:tcPr>
            <w:tcW w:w="625" w:type="pct"/>
            <w:tcMar>
              <w:top w:w="11" w:type="dxa"/>
              <w:left w:w="85" w:type="dxa"/>
              <w:bottom w:w="6" w:type="dxa"/>
              <w:right w:w="85" w:type="dxa"/>
            </w:tcMar>
          </w:tcPr>
          <w:p w14:paraId="7AA300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99,46%</w:t>
            </w:r>
          </w:p>
        </w:tc>
      </w:tr>
      <w:tr w:rsidR="00604C0E" w14:paraId="49C0259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F247D2B" w14:textId="77777777" w:rsidR="00604C0E" w:rsidRDefault="00604C0E">
            <w:pPr>
              <w:rPr>
                <w:sz w:val="15"/>
                <w:szCs w:val="15"/>
              </w:rPr>
            </w:pPr>
          </w:p>
        </w:tc>
        <w:tc>
          <w:tcPr>
            <w:tcW w:w="625" w:type="pct"/>
            <w:tcMar>
              <w:top w:w="11" w:type="dxa"/>
              <w:left w:w="85" w:type="dxa"/>
              <w:bottom w:w="6" w:type="dxa"/>
              <w:right w:w="85" w:type="dxa"/>
            </w:tcMar>
          </w:tcPr>
          <w:p w14:paraId="35E2E39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41F3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691B88B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605A01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86 790,00</w:t>
            </w:r>
          </w:p>
        </w:tc>
        <w:tc>
          <w:tcPr>
            <w:tcW w:w="625" w:type="pct"/>
            <w:tcMar>
              <w:top w:w="11" w:type="dxa"/>
              <w:left w:w="85" w:type="dxa"/>
              <w:bottom w:w="6" w:type="dxa"/>
              <w:right w:w="85" w:type="dxa"/>
            </w:tcMar>
          </w:tcPr>
          <w:p w14:paraId="77F648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149 714,00</w:t>
            </w:r>
          </w:p>
        </w:tc>
        <w:tc>
          <w:tcPr>
            <w:tcW w:w="625" w:type="pct"/>
            <w:tcMar>
              <w:top w:w="11" w:type="dxa"/>
              <w:left w:w="85" w:type="dxa"/>
              <w:bottom w:w="6" w:type="dxa"/>
              <w:right w:w="85" w:type="dxa"/>
            </w:tcMar>
          </w:tcPr>
          <w:p w14:paraId="3E3A12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149 009,68</w:t>
            </w:r>
          </w:p>
        </w:tc>
        <w:tc>
          <w:tcPr>
            <w:tcW w:w="625" w:type="pct"/>
            <w:tcMar>
              <w:top w:w="11" w:type="dxa"/>
              <w:left w:w="85" w:type="dxa"/>
              <w:bottom w:w="6" w:type="dxa"/>
              <w:right w:w="85" w:type="dxa"/>
            </w:tcMar>
          </w:tcPr>
          <w:p w14:paraId="54E0A8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99,53%</w:t>
            </w:r>
          </w:p>
        </w:tc>
      </w:tr>
      <w:tr w:rsidR="00604C0E" w14:paraId="62B32E2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B6EDB5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6E239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85228</w:t>
            </w:r>
          </w:p>
        </w:tc>
        <w:tc>
          <w:tcPr>
            <w:tcW w:w="625" w:type="pct"/>
            <w:shd w:val="clear" w:color="auto" w:fill="FFFFFF"/>
            <w:tcMar>
              <w:top w:w="11" w:type="dxa"/>
              <w:left w:w="85" w:type="dxa"/>
              <w:bottom w:w="6" w:type="dxa"/>
              <w:right w:w="85" w:type="dxa"/>
            </w:tcMar>
          </w:tcPr>
          <w:p w14:paraId="7FC5D97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43499D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Usługi opiekuńcze i specjalistyczne usługi opiekuńcze</w:t>
            </w:r>
          </w:p>
        </w:tc>
        <w:tc>
          <w:tcPr>
            <w:tcW w:w="625" w:type="pct"/>
            <w:shd w:val="clear" w:color="auto" w:fill="FFFFFF"/>
            <w:tcMar>
              <w:top w:w="11" w:type="dxa"/>
              <w:left w:w="85" w:type="dxa"/>
              <w:bottom w:w="6" w:type="dxa"/>
              <w:right w:w="85" w:type="dxa"/>
            </w:tcMar>
          </w:tcPr>
          <w:p w14:paraId="50FFF2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15 430,00</w:t>
            </w:r>
          </w:p>
        </w:tc>
        <w:tc>
          <w:tcPr>
            <w:tcW w:w="625" w:type="pct"/>
            <w:shd w:val="clear" w:color="auto" w:fill="FFFFFF"/>
            <w:tcMar>
              <w:top w:w="11" w:type="dxa"/>
              <w:left w:w="85" w:type="dxa"/>
              <w:bottom w:w="6" w:type="dxa"/>
              <w:right w:w="85" w:type="dxa"/>
            </w:tcMar>
          </w:tcPr>
          <w:p w14:paraId="060FA6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20 979,00</w:t>
            </w:r>
          </w:p>
        </w:tc>
        <w:tc>
          <w:tcPr>
            <w:tcW w:w="625" w:type="pct"/>
            <w:shd w:val="clear" w:color="auto" w:fill="FFFFFF"/>
            <w:tcMar>
              <w:top w:w="11" w:type="dxa"/>
              <w:left w:w="85" w:type="dxa"/>
              <w:bottom w:w="6" w:type="dxa"/>
              <w:right w:w="85" w:type="dxa"/>
            </w:tcMar>
          </w:tcPr>
          <w:p w14:paraId="2183DE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54 163,55</w:t>
            </w:r>
          </w:p>
        </w:tc>
        <w:tc>
          <w:tcPr>
            <w:tcW w:w="625" w:type="pct"/>
            <w:shd w:val="clear" w:color="auto" w:fill="FFFFFF"/>
            <w:tcMar>
              <w:top w:w="11" w:type="dxa"/>
              <w:left w:w="85" w:type="dxa"/>
              <w:bottom w:w="6" w:type="dxa"/>
              <w:right w:w="85" w:type="dxa"/>
            </w:tcMar>
          </w:tcPr>
          <w:p w14:paraId="5B04D0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258,18%</w:t>
            </w:r>
          </w:p>
        </w:tc>
      </w:tr>
      <w:tr w:rsidR="00604C0E" w14:paraId="7717446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EFF80C4" w14:textId="77777777" w:rsidR="00604C0E" w:rsidRDefault="00604C0E">
            <w:pPr>
              <w:rPr>
                <w:sz w:val="15"/>
                <w:szCs w:val="15"/>
              </w:rPr>
            </w:pPr>
          </w:p>
        </w:tc>
        <w:tc>
          <w:tcPr>
            <w:tcW w:w="625" w:type="pct"/>
            <w:tcMar>
              <w:top w:w="11" w:type="dxa"/>
              <w:left w:w="85" w:type="dxa"/>
              <w:bottom w:w="6" w:type="dxa"/>
              <w:right w:w="85" w:type="dxa"/>
            </w:tcMar>
          </w:tcPr>
          <w:p w14:paraId="7AFBA1D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27B94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0830</w:t>
            </w:r>
          </w:p>
        </w:tc>
        <w:tc>
          <w:tcPr>
            <w:tcW w:w="625" w:type="pct"/>
            <w:tcMar>
              <w:top w:w="11" w:type="dxa"/>
              <w:left w:w="85" w:type="dxa"/>
              <w:bottom w:w="6" w:type="dxa"/>
              <w:right w:w="85" w:type="dxa"/>
            </w:tcMar>
          </w:tcPr>
          <w:p w14:paraId="7A06BB6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usług</w:t>
            </w:r>
          </w:p>
        </w:tc>
        <w:tc>
          <w:tcPr>
            <w:tcW w:w="625" w:type="pct"/>
            <w:tcMar>
              <w:top w:w="11" w:type="dxa"/>
              <w:left w:w="85" w:type="dxa"/>
              <w:bottom w:w="6" w:type="dxa"/>
              <w:right w:w="85" w:type="dxa"/>
            </w:tcMar>
          </w:tcPr>
          <w:p w14:paraId="6F5051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76501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8F513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33 167,36</w:t>
            </w:r>
          </w:p>
        </w:tc>
        <w:tc>
          <w:tcPr>
            <w:tcW w:w="625" w:type="pct"/>
            <w:tcMar>
              <w:top w:w="11" w:type="dxa"/>
              <w:left w:w="85" w:type="dxa"/>
              <w:bottom w:w="6" w:type="dxa"/>
              <w:right w:w="85" w:type="dxa"/>
            </w:tcMar>
          </w:tcPr>
          <w:p w14:paraId="6CE70E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0102B7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2A76FCB" w14:textId="77777777" w:rsidR="00604C0E" w:rsidRDefault="00604C0E">
            <w:pPr>
              <w:rPr>
                <w:sz w:val="15"/>
                <w:szCs w:val="15"/>
              </w:rPr>
            </w:pPr>
          </w:p>
        </w:tc>
        <w:tc>
          <w:tcPr>
            <w:tcW w:w="625" w:type="pct"/>
            <w:tcMar>
              <w:top w:w="11" w:type="dxa"/>
              <w:left w:w="85" w:type="dxa"/>
              <w:bottom w:w="6" w:type="dxa"/>
              <w:right w:w="85" w:type="dxa"/>
            </w:tcMar>
          </w:tcPr>
          <w:p w14:paraId="7C7892E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8A80D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222DA91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4CBD56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15 430,00</w:t>
            </w:r>
          </w:p>
        </w:tc>
        <w:tc>
          <w:tcPr>
            <w:tcW w:w="625" w:type="pct"/>
            <w:tcMar>
              <w:top w:w="11" w:type="dxa"/>
              <w:left w:w="85" w:type="dxa"/>
              <w:bottom w:w="6" w:type="dxa"/>
              <w:right w:w="85" w:type="dxa"/>
            </w:tcMar>
          </w:tcPr>
          <w:p w14:paraId="16BA1E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20 979,00</w:t>
            </w:r>
          </w:p>
        </w:tc>
        <w:tc>
          <w:tcPr>
            <w:tcW w:w="625" w:type="pct"/>
            <w:tcMar>
              <w:top w:w="11" w:type="dxa"/>
              <w:left w:w="85" w:type="dxa"/>
              <w:bottom w:w="6" w:type="dxa"/>
              <w:right w:w="85" w:type="dxa"/>
            </w:tcMar>
          </w:tcPr>
          <w:p w14:paraId="7D4023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20 978,40</w:t>
            </w:r>
          </w:p>
        </w:tc>
        <w:tc>
          <w:tcPr>
            <w:tcW w:w="625" w:type="pct"/>
            <w:tcMar>
              <w:top w:w="11" w:type="dxa"/>
              <w:left w:w="85" w:type="dxa"/>
              <w:bottom w:w="6" w:type="dxa"/>
              <w:right w:w="85" w:type="dxa"/>
            </w:tcMar>
          </w:tcPr>
          <w:p w14:paraId="209A71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C06A0D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5F724E" w14:textId="77777777" w:rsidR="00604C0E" w:rsidRDefault="00604C0E">
            <w:pPr>
              <w:rPr>
                <w:sz w:val="15"/>
                <w:szCs w:val="15"/>
              </w:rPr>
            </w:pPr>
          </w:p>
        </w:tc>
        <w:tc>
          <w:tcPr>
            <w:tcW w:w="625" w:type="pct"/>
            <w:tcMar>
              <w:top w:w="11" w:type="dxa"/>
              <w:left w:w="85" w:type="dxa"/>
              <w:bottom w:w="6" w:type="dxa"/>
              <w:right w:w="85" w:type="dxa"/>
            </w:tcMar>
          </w:tcPr>
          <w:p w14:paraId="53B0F58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6C7F1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7F8FEF3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Dochody jednostek samorządu terytorialnego związane z realizacją zadań z zakresu administracji rządowej oraz innych zadań zleconych ustawami</w:t>
            </w:r>
          </w:p>
        </w:tc>
        <w:tc>
          <w:tcPr>
            <w:tcW w:w="625" w:type="pct"/>
            <w:tcMar>
              <w:top w:w="11" w:type="dxa"/>
              <w:left w:w="85" w:type="dxa"/>
              <w:bottom w:w="6" w:type="dxa"/>
              <w:right w:w="85" w:type="dxa"/>
            </w:tcMar>
          </w:tcPr>
          <w:p w14:paraId="4FD9CC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178E7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64B82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17,79</w:t>
            </w:r>
          </w:p>
        </w:tc>
        <w:tc>
          <w:tcPr>
            <w:tcW w:w="625" w:type="pct"/>
            <w:tcMar>
              <w:top w:w="11" w:type="dxa"/>
              <w:left w:w="85" w:type="dxa"/>
              <w:bottom w:w="6" w:type="dxa"/>
              <w:right w:w="85" w:type="dxa"/>
            </w:tcMar>
          </w:tcPr>
          <w:p w14:paraId="59E2C7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4D5A9A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555F79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E08CD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85230</w:t>
            </w:r>
          </w:p>
        </w:tc>
        <w:tc>
          <w:tcPr>
            <w:tcW w:w="625" w:type="pct"/>
            <w:shd w:val="clear" w:color="auto" w:fill="FFFFFF"/>
            <w:tcMar>
              <w:top w:w="11" w:type="dxa"/>
              <w:left w:w="85" w:type="dxa"/>
              <w:bottom w:w="6" w:type="dxa"/>
              <w:right w:w="85" w:type="dxa"/>
            </w:tcMar>
          </w:tcPr>
          <w:p w14:paraId="12C0795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CFB261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w zakresie dożywiania</w:t>
            </w:r>
          </w:p>
        </w:tc>
        <w:tc>
          <w:tcPr>
            <w:tcW w:w="625" w:type="pct"/>
            <w:shd w:val="clear" w:color="auto" w:fill="FFFFFF"/>
            <w:tcMar>
              <w:top w:w="11" w:type="dxa"/>
              <w:left w:w="85" w:type="dxa"/>
              <w:bottom w:w="6" w:type="dxa"/>
              <w:right w:w="85" w:type="dxa"/>
            </w:tcMar>
          </w:tcPr>
          <w:p w14:paraId="49F212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6CB34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108 500,00</w:t>
            </w:r>
          </w:p>
        </w:tc>
        <w:tc>
          <w:tcPr>
            <w:tcW w:w="625" w:type="pct"/>
            <w:shd w:val="clear" w:color="auto" w:fill="FFFFFF"/>
            <w:tcMar>
              <w:top w:w="11" w:type="dxa"/>
              <w:left w:w="85" w:type="dxa"/>
              <w:bottom w:w="6" w:type="dxa"/>
              <w:right w:w="85" w:type="dxa"/>
            </w:tcMar>
          </w:tcPr>
          <w:p w14:paraId="1CB3A2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108 394,00</w:t>
            </w:r>
          </w:p>
        </w:tc>
        <w:tc>
          <w:tcPr>
            <w:tcW w:w="625" w:type="pct"/>
            <w:shd w:val="clear" w:color="auto" w:fill="FFFFFF"/>
            <w:tcMar>
              <w:top w:w="11" w:type="dxa"/>
              <w:left w:w="85" w:type="dxa"/>
              <w:bottom w:w="6" w:type="dxa"/>
              <w:right w:w="85" w:type="dxa"/>
            </w:tcMar>
          </w:tcPr>
          <w:p w14:paraId="328073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99,90%</w:t>
            </w:r>
          </w:p>
        </w:tc>
      </w:tr>
      <w:tr w:rsidR="00604C0E" w14:paraId="592D2F5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3D90A83" w14:textId="77777777" w:rsidR="00604C0E" w:rsidRDefault="00604C0E">
            <w:pPr>
              <w:rPr>
                <w:sz w:val="15"/>
                <w:szCs w:val="15"/>
              </w:rPr>
            </w:pPr>
          </w:p>
        </w:tc>
        <w:tc>
          <w:tcPr>
            <w:tcW w:w="625" w:type="pct"/>
            <w:tcMar>
              <w:top w:w="11" w:type="dxa"/>
              <w:left w:w="85" w:type="dxa"/>
              <w:bottom w:w="6" w:type="dxa"/>
              <w:right w:w="85" w:type="dxa"/>
            </w:tcMar>
          </w:tcPr>
          <w:p w14:paraId="0874FD9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B312D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78AF12B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6F6D98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A830B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108 500,00</w:t>
            </w:r>
          </w:p>
        </w:tc>
        <w:tc>
          <w:tcPr>
            <w:tcW w:w="625" w:type="pct"/>
            <w:tcMar>
              <w:top w:w="11" w:type="dxa"/>
              <w:left w:w="85" w:type="dxa"/>
              <w:bottom w:w="6" w:type="dxa"/>
              <w:right w:w="85" w:type="dxa"/>
            </w:tcMar>
          </w:tcPr>
          <w:p w14:paraId="7066C8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108 394,00</w:t>
            </w:r>
          </w:p>
        </w:tc>
        <w:tc>
          <w:tcPr>
            <w:tcW w:w="625" w:type="pct"/>
            <w:tcMar>
              <w:top w:w="11" w:type="dxa"/>
              <w:left w:w="85" w:type="dxa"/>
              <w:bottom w:w="6" w:type="dxa"/>
              <w:right w:w="85" w:type="dxa"/>
            </w:tcMar>
          </w:tcPr>
          <w:p w14:paraId="322890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99,90%</w:t>
            </w:r>
          </w:p>
        </w:tc>
      </w:tr>
      <w:tr w:rsidR="00604C0E" w14:paraId="3BD568B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57E7DD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0AE7B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85231</w:t>
            </w:r>
          </w:p>
        </w:tc>
        <w:tc>
          <w:tcPr>
            <w:tcW w:w="625" w:type="pct"/>
            <w:shd w:val="clear" w:color="auto" w:fill="FFFFFF"/>
            <w:tcMar>
              <w:top w:w="11" w:type="dxa"/>
              <w:left w:w="85" w:type="dxa"/>
              <w:bottom w:w="6" w:type="dxa"/>
              <w:right w:w="85" w:type="dxa"/>
            </w:tcMar>
          </w:tcPr>
          <w:p w14:paraId="50C0A6C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9CC3A3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dla cudzoziemców</w:t>
            </w:r>
          </w:p>
        </w:tc>
        <w:tc>
          <w:tcPr>
            <w:tcW w:w="625" w:type="pct"/>
            <w:shd w:val="clear" w:color="auto" w:fill="FFFFFF"/>
            <w:tcMar>
              <w:top w:w="11" w:type="dxa"/>
              <w:left w:w="85" w:type="dxa"/>
              <w:bottom w:w="6" w:type="dxa"/>
              <w:right w:w="85" w:type="dxa"/>
            </w:tcMar>
          </w:tcPr>
          <w:p w14:paraId="7AE293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14318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660F10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6AFB0A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6767D86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51DF9B0" w14:textId="77777777" w:rsidR="00604C0E" w:rsidRDefault="00604C0E">
            <w:pPr>
              <w:rPr>
                <w:sz w:val="15"/>
                <w:szCs w:val="15"/>
              </w:rPr>
            </w:pPr>
          </w:p>
        </w:tc>
        <w:tc>
          <w:tcPr>
            <w:tcW w:w="625" w:type="pct"/>
            <w:tcMar>
              <w:top w:w="11" w:type="dxa"/>
              <w:left w:w="85" w:type="dxa"/>
              <w:bottom w:w="6" w:type="dxa"/>
              <w:right w:w="85" w:type="dxa"/>
            </w:tcMar>
          </w:tcPr>
          <w:p w14:paraId="6A008EE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27830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47F9E69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590FF7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48F84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20D4D4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1FD5C8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02B178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5E61781"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7205D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85295</w:t>
            </w:r>
          </w:p>
        </w:tc>
        <w:tc>
          <w:tcPr>
            <w:tcW w:w="625" w:type="pct"/>
            <w:shd w:val="clear" w:color="auto" w:fill="FFFFFF"/>
            <w:tcMar>
              <w:top w:w="11" w:type="dxa"/>
              <w:left w:w="85" w:type="dxa"/>
              <w:bottom w:w="6" w:type="dxa"/>
              <w:right w:w="85" w:type="dxa"/>
            </w:tcMar>
          </w:tcPr>
          <w:p w14:paraId="6FBB1BD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8282B4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3810F5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DA208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16 062,14</w:t>
            </w:r>
          </w:p>
        </w:tc>
        <w:tc>
          <w:tcPr>
            <w:tcW w:w="625" w:type="pct"/>
            <w:shd w:val="clear" w:color="auto" w:fill="FFFFFF"/>
            <w:tcMar>
              <w:top w:w="11" w:type="dxa"/>
              <w:left w:w="85" w:type="dxa"/>
              <w:bottom w:w="6" w:type="dxa"/>
              <w:right w:w="85" w:type="dxa"/>
            </w:tcMar>
          </w:tcPr>
          <w:p w14:paraId="4C27C3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15 855,42</w:t>
            </w:r>
          </w:p>
        </w:tc>
        <w:tc>
          <w:tcPr>
            <w:tcW w:w="625" w:type="pct"/>
            <w:shd w:val="clear" w:color="auto" w:fill="FFFFFF"/>
            <w:tcMar>
              <w:top w:w="11" w:type="dxa"/>
              <w:left w:w="85" w:type="dxa"/>
              <w:bottom w:w="6" w:type="dxa"/>
              <w:right w:w="85" w:type="dxa"/>
            </w:tcMar>
          </w:tcPr>
          <w:p w14:paraId="2C799A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98,71%</w:t>
            </w:r>
          </w:p>
        </w:tc>
      </w:tr>
      <w:tr w:rsidR="00604C0E" w14:paraId="4757770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0332729" w14:textId="77777777" w:rsidR="00604C0E" w:rsidRDefault="00604C0E">
            <w:pPr>
              <w:rPr>
                <w:sz w:val="15"/>
                <w:szCs w:val="15"/>
              </w:rPr>
            </w:pPr>
          </w:p>
        </w:tc>
        <w:tc>
          <w:tcPr>
            <w:tcW w:w="625" w:type="pct"/>
            <w:tcMar>
              <w:top w:w="11" w:type="dxa"/>
              <w:left w:w="85" w:type="dxa"/>
              <w:bottom w:w="6" w:type="dxa"/>
              <w:right w:w="85" w:type="dxa"/>
            </w:tcMar>
          </w:tcPr>
          <w:p w14:paraId="6572067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6DFF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30FE4AF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268F5C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E6C6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1 014,00</w:t>
            </w:r>
          </w:p>
        </w:tc>
        <w:tc>
          <w:tcPr>
            <w:tcW w:w="625" w:type="pct"/>
            <w:tcMar>
              <w:top w:w="11" w:type="dxa"/>
              <w:left w:w="85" w:type="dxa"/>
              <w:bottom w:w="6" w:type="dxa"/>
              <w:right w:w="85" w:type="dxa"/>
            </w:tcMar>
          </w:tcPr>
          <w:p w14:paraId="04558F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807,40</w:t>
            </w:r>
          </w:p>
        </w:tc>
        <w:tc>
          <w:tcPr>
            <w:tcW w:w="625" w:type="pct"/>
            <w:tcMar>
              <w:top w:w="11" w:type="dxa"/>
              <w:left w:w="85" w:type="dxa"/>
              <w:bottom w:w="6" w:type="dxa"/>
              <w:right w:w="85" w:type="dxa"/>
            </w:tcMar>
          </w:tcPr>
          <w:p w14:paraId="616052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79,63%</w:t>
            </w:r>
          </w:p>
        </w:tc>
      </w:tr>
      <w:tr w:rsidR="00604C0E" w14:paraId="61D1098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17ED8E3" w14:textId="77777777" w:rsidR="00604C0E" w:rsidRDefault="00604C0E">
            <w:pPr>
              <w:rPr>
                <w:sz w:val="15"/>
                <w:szCs w:val="15"/>
              </w:rPr>
            </w:pPr>
          </w:p>
        </w:tc>
        <w:tc>
          <w:tcPr>
            <w:tcW w:w="625" w:type="pct"/>
            <w:tcMar>
              <w:top w:w="11" w:type="dxa"/>
              <w:left w:w="85" w:type="dxa"/>
              <w:bottom w:w="6" w:type="dxa"/>
              <w:right w:w="85" w:type="dxa"/>
            </w:tcMar>
          </w:tcPr>
          <w:p w14:paraId="7A53218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3B1B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2180</w:t>
            </w:r>
          </w:p>
        </w:tc>
        <w:tc>
          <w:tcPr>
            <w:tcW w:w="625" w:type="pct"/>
            <w:tcMar>
              <w:top w:w="11" w:type="dxa"/>
              <w:left w:w="85" w:type="dxa"/>
              <w:bottom w:w="6" w:type="dxa"/>
              <w:right w:w="85" w:type="dxa"/>
            </w:tcMar>
          </w:tcPr>
          <w:p w14:paraId="1089BEA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Przeciwdziałania COVID-19 na finansowanie lub dofinansowanie realizacji zadań związanych z przeciwdziałaniem COVID-19</w:t>
            </w:r>
          </w:p>
        </w:tc>
        <w:tc>
          <w:tcPr>
            <w:tcW w:w="625" w:type="pct"/>
            <w:tcMar>
              <w:top w:w="11" w:type="dxa"/>
              <w:left w:w="85" w:type="dxa"/>
              <w:bottom w:w="6" w:type="dxa"/>
              <w:right w:w="85" w:type="dxa"/>
            </w:tcMar>
          </w:tcPr>
          <w:p w14:paraId="0F62F8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2E295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10 048,14</w:t>
            </w:r>
          </w:p>
        </w:tc>
        <w:tc>
          <w:tcPr>
            <w:tcW w:w="625" w:type="pct"/>
            <w:tcMar>
              <w:top w:w="11" w:type="dxa"/>
              <w:left w:w="85" w:type="dxa"/>
              <w:bottom w:w="6" w:type="dxa"/>
              <w:right w:w="85" w:type="dxa"/>
            </w:tcMar>
          </w:tcPr>
          <w:p w14:paraId="299864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10 048,14</w:t>
            </w:r>
          </w:p>
        </w:tc>
        <w:tc>
          <w:tcPr>
            <w:tcW w:w="625" w:type="pct"/>
            <w:tcMar>
              <w:top w:w="11" w:type="dxa"/>
              <w:left w:w="85" w:type="dxa"/>
              <w:bottom w:w="6" w:type="dxa"/>
              <w:right w:w="85" w:type="dxa"/>
            </w:tcMar>
          </w:tcPr>
          <w:p w14:paraId="564CF7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C54BB5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B678198" w14:textId="77777777" w:rsidR="00604C0E" w:rsidRDefault="00604C0E">
            <w:pPr>
              <w:rPr>
                <w:sz w:val="15"/>
                <w:szCs w:val="15"/>
              </w:rPr>
            </w:pPr>
          </w:p>
        </w:tc>
        <w:tc>
          <w:tcPr>
            <w:tcW w:w="625" w:type="pct"/>
            <w:tcMar>
              <w:top w:w="11" w:type="dxa"/>
              <w:left w:w="85" w:type="dxa"/>
              <w:bottom w:w="6" w:type="dxa"/>
              <w:right w:w="85" w:type="dxa"/>
            </w:tcMar>
          </w:tcPr>
          <w:p w14:paraId="3CE3803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EBB33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2710</w:t>
            </w:r>
          </w:p>
        </w:tc>
        <w:tc>
          <w:tcPr>
            <w:tcW w:w="625" w:type="pct"/>
            <w:tcMar>
              <w:top w:w="11" w:type="dxa"/>
              <w:left w:w="85" w:type="dxa"/>
              <w:bottom w:w="6" w:type="dxa"/>
              <w:right w:w="85" w:type="dxa"/>
            </w:tcMar>
          </w:tcPr>
          <w:p w14:paraId="6EAE987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tytułu pomocy finansowej udzielanej między jednostkami samorządu terytorialnego na dofinansowanie własnych zadań bieżących</w:t>
            </w:r>
          </w:p>
        </w:tc>
        <w:tc>
          <w:tcPr>
            <w:tcW w:w="625" w:type="pct"/>
            <w:tcMar>
              <w:top w:w="11" w:type="dxa"/>
              <w:left w:w="85" w:type="dxa"/>
              <w:bottom w:w="6" w:type="dxa"/>
              <w:right w:w="85" w:type="dxa"/>
            </w:tcMar>
          </w:tcPr>
          <w:p w14:paraId="3B1C7F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F6467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59E1F4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4 999,88</w:t>
            </w:r>
          </w:p>
        </w:tc>
        <w:tc>
          <w:tcPr>
            <w:tcW w:w="625" w:type="pct"/>
            <w:tcMar>
              <w:top w:w="11" w:type="dxa"/>
              <w:left w:w="85" w:type="dxa"/>
              <w:bottom w:w="6" w:type="dxa"/>
              <w:right w:w="85" w:type="dxa"/>
            </w:tcMar>
          </w:tcPr>
          <w:p w14:paraId="4C7A56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5D3AF4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9A4192E" w14:textId="77777777" w:rsidR="00604C0E" w:rsidRDefault="00A17617">
            <w:pPr>
              <w:rPr>
                <w:b/>
                <w:bCs/>
                <w:sz w:val="15"/>
                <w:szCs w:val="15"/>
              </w:rPr>
            </w:pPr>
            <w:r>
              <w:rPr>
                <w:b/>
                <w:bCs/>
                <w:sz w:val="15"/>
                <w:szCs w:val="15"/>
              </w:rPr>
              <w:t>853</w:t>
            </w:r>
          </w:p>
        </w:tc>
        <w:tc>
          <w:tcPr>
            <w:tcW w:w="625" w:type="pct"/>
            <w:shd w:val="clear" w:color="auto" w:fill="FFFFFF"/>
            <w:tcMar>
              <w:top w:w="11" w:type="dxa"/>
              <w:left w:w="85" w:type="dxa"/>
              <w:bottom w:w="6" w:type="dxa"/>
              <w:right w:w="85" w:type="dxa"/>
            </w:tcMar>
          </w:tcPr>
          <w:p w14:paraId="1766B70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A876B2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827273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zadania w zakresie polityki społecznej</w:t>
            </w:r>
          </w:p>
        </w:tc>
        <w:tc>
          <w:tcPr>
            <w:tcW w:w="625" w:type="pct"/>
            <w:shd w:val="clear" w:color="auto" w:fill="FFFFFF"/>
            <w:tcMar>
              <w:top w:w="11" w:type="dxa"/>
              <w:left w:w="85" w:type="dxa"/>
              <w:bottom w:w="6" w:type="dxa"/>
              <w:right w:w="85" w:type="dxa"/>
            </w:tcMar>
          </w:tcPr>
          <w:p w14:paraId="311928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1 404 000,00</w:t>
            </w:r>
          </w:p>
        </w:tc>
        <w:tc>
          <w:tcPr>
            <w:tcW w:w="625" w:type="pct"/>
            <w:shd w:val="clear" w:color="auto" w:fill="FFFFFF"/>
            <w:tcMar>
              <w:top w:w="11" w:type="dxa"/>
              <w:left w:w="85" w:type="dxa"/>
              <w:bottom w:w="6" w:type="dxa"/>
              <w:right w:w="85" w:type="dxa"/>
            </w:tcMar>
          </w:tcPr>
          <w:p w14:paraId="2D2438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122 378,00</w:t>
            </w:r>
          </w:p>
        </w:tc>
        <w:tc>
          <w:tcPr>
            <w:tcW w:w="625" w:type="pct"/>
            <w:shd w:val="clear" w:color="auto" w:fill="FFFFFF"/>
            <w:tcMar>
              <w:top w:w="11" w:type="dxa"/>
              <w:left w:w="85" w:type="dxa"/>
              <w:bottom w:w="6" w:type="dxa"/>
              <w:right w:w="85" w:type="dxa"/>
            </w:tcMar>
          </w:tcPr>
          <w:p w14:paraId="618DC7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297 423,76</w:t>
            </w:r>
          </w:p>
        </w:tc>
        <w:tc>
          <w:tcPr>
            <w:tcW w:w="625" w:type="pct"/>
            <w:shd w:val="clear" w:color="auto" w:fill="FFFFFF"/>
            <w:tcMar>
              <w:top w:w="11" w:type="dxa"/>
              <w:left w:w="85" w:type="dxa"/>
              <w:bottom w:w="6" w:type="dxa"/>
              <w:right w:w="85" w:type="dxa"/>
            </w:tcMar>
          </w:tcPr>
          <w:p w14:paraId="171F46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243,04%</w:t>
            </w:r>
          </w:p>
        </w:tc>
      </w:tr>
      <w:tr w:rsidR="00604C0E" w14:paraId="14B1BC8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4F7C721"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09F07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85395</w:t>
            </w:r>
          </w:p>
        </w:tc>
        <w:tc>
          <w:tcPr>
            <w:tcW w:w="625" w:type="pct"/>
            <w:shd w:val="clear" w:color="auto" w:fill="FFFFFF"/>
            <w:tcMar>
              <w:top w:w="11" w:type="dxa"/>
              <w:left w:w="85" w:type="dxa"/>
              <w:bottom w:w="6" w:type="dxa"/>
              <w:right w:w="85" w:type="dxa"/>
            </w:tcMar>
          </w:tcPr>
          <w:p w14:paraId="1FEB6F5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61AC7D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6C71C3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1 404 000,00</w:t>
            </w:r>
          </w:p>
        </w:tc>
        <w:tc>
          <w:tcPr>
            <w:tcW w:w="625" w:type="pct"/>
            <w:shd w:val="clear" w:color="auto" w:fill="FFFFFF"/>
            <w:tcMar>
              <w:top w:w="11" w:type="dxa"/>
              <w:left w:w="85" w:type="dxa"/>
              <w:bottom w:w="6" w:type="dxa"/>
              <w:right w:w="85" w:type="dxa"/>
            </w:tcMar>
          </w:tcPr>
          <w:p w14:paraId="6377EF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122 378,00</w:t>
            </w:r>
          </w:p>
        </w:tc>
        <w:tc>
          <w:tcPr>
            <w:tcW w:w="625" w:type="pct"/>
            <w:shd w:val="clear" w:color="auto" w:fill="FFFFFF"/>
            <w:tcMar>
              <w:top w:w="11" w:type="dxa"/>
              <w:left w:w="85" w:type="dxa"/>
              <w:bottom w:w="6" w:type="dxa"/>
              <w:right w:w="85" w:type="dxa"/>
            </w:tcMar>
          </w:tcPr>
          <w:p w14:paraId="0B35F0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297 423,76</w:t>
            </w:r>
          </w:p>
        </w:tc>
        <w:tc>
          <w:tcPr>
            <w:tcW w:w="625" w:type="pct"/>
            <w:shd w:val="clear" w:color="auto" w:fill="FFFFFF"/>
            <w:tcMar>
              <w:top w:w="11" w:type="dxa"/>
              <w:left w:w="85" w:type="dxa"/>
              <w:bottom w:w="6" w:type="dxa"/>
              <w:right w:w="85" w:type="dxa"/>
            </w:tcMar>
          </w:tcPr>
          <w:p w14:paraId="2F5CC3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243,04%</w:t>
            </w:r>
          </w:p>
        </w:tc>
      </w:tr>
      <w:tr w:rsidR="00604C0E" w14:paraId="1836E38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19A659B" w14:textId="77777777" w:rsidR="00604C0E" w:rsidRDefault="00604C0E">
            <w:pPr>
              <w:rPr>
                <w:sz w:val="15"/>
                <w:szCs w:val="15"/>
              </w:rPr>
            </w:pPr>
          </w:p>
        </w:tc>
        <w:tc>
          <w:tcPr>
            <w:tcW w:w="625" w:type="pct"/>
            <w:tcMar>
              <w:top w:w="11" w:type="dxa"/>
              <w:left w:w="85" w:type="dxa"/>
              <w:bottom w:w="6" w:type="dxa"/>
              <w:right w:w="85" w:type="dxa"/>
            </w:tcMar>
          </w:tcPr>
          <w:p w14:paraId="1B38A7A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78387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3BEF784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6CE691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6E03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B88B4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181 165,76</w:t>
            </w:r>
          </w:p>
        </w:tc>
        <w:tc>
          <w:tcPr>
            <w:tcW w:w="625" w:type="pct"/>
            <w:tcMar>
              <w:top w:w="11" w:type="dxa"/>
              <w:left w:w="85" w:type="dxa"/>
              <w:bottom w:w="6" w:type="dxa"/>
              <w:right w:w="85" w:type="dxa"/>
            </w:tcMar>
          </w:tcPr>
          <w:p w14:paraId="767597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4DB8A0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CC3CE6C" w14:textId="77777777" w:rsidR="00604C0E" w:rsidRDefault="00604C0E">
            <w:pPr>
              <w:rPr>
                <w:sz w:val="15"/>
                <w:szCs w:val="15"/>
              </w:rPr>
            </w:pPr>
          </w:p>
        </w:tc>
        <w:tc>
          <w:tcPr>
            <w:tcW w:w="625" w:type="pct"/>
            <w:tcMar>
              <w:top w:w="11" w:type="dxa"/>
              <w:left w:w="85" w:type="dxa"/>
              <w:bottom w:w="6" w:type="dxa"/>
              <w:right w:w="85" w:type="dxa"/>
            </w:tcMar>
          </w:tcPr>
          <w:p w14:paraId="4ED2BBE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5808A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2F43BB1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546C7F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1 404 000,00</w:t>
            </w:r>
          </w:p>
        </w:tc>
        <w:tc>
          <w:tcPr>
            <w:tcW w:w="625" w:type="pct"/>
            <w:tcMar>
              <w:top w:w="11" w:type="dxa"/>
              <w:left w:w="85" w:type="dxa"/>
              <w:bottom w:w="6" w:type="dxa"/>
              <w:right w:w="85" w:type="dxa"/>
            </w:tcMar>
          </w:tcPr>
          <w:p w14:paraId="617282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0F7DA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F8538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F26FCE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54B23A8" w14:textId="77777777" w:rsidR="00604C0E" w:rsidRDefault="00604C0E">
            <w:pPr>
              <w:rPr>
                <w:sz w:val="15"/>
                <w:szCs w:val="15"/>
              </w:rPr>
            </w:pPr>
          </w:p>
        </w:tc>
        <w:tc>
          <w:tcPr>
            <w:tcW w:w="625" w:type="pct"/>
            <w:tcMar>
              <w:top w:w="11" w:type="dxa"/>
              <w:left w:w="85" w:type="dxa"/>
              <w:bottom w:w="6" w:type="dxa"/>
              <w:right w:w="85" w:type="dxa"/>
            </w:tcMar>
          </w:tcPr>
          <w:p w14:paraId="4EA3BA4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A2DEB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4EBF693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20341F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AA188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68 318,00</w:t>
            </w:r>
          </w:p>
        </w:tc>
        <w:tc>
          <w:tcPr>
            <w:tcW w:w="625" w:type="pct"/>
            <w:tcMar>
              <w:top w:w="11" w:type="dxa"/>
              <w:left w:w="85" w:type="dxa"/>
              <w:bottom w:w="6" w:type="dxa"/>
              <w:right w:w="85" w:type="dxa"/>
            </w:tcMar>
          </w:tcPr>
          <w:p w14:paraId="720E5E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68 318,00</w:t>
            </w:r>
          </w:p>
        </w:tc>
        <w:tc>
          <w:tcPr>
            <w:tcW w:w="625" w:type="pct"/>
            <w:tcMar>
              <w:top w:w="11" w:type="dxa"/>
              <w:left w:w="85" w:type="dxa"/>
              <w:bottom w:w="6" w:type="dxa"/>
              <w:right w:w="85" w:type="dxa"/>
            </w:tcMar>
          </w:tcPr>
          <w:p w14:paraId="2C590B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FB91D5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5C14206" w14:textId="77777777" w:rsidR="00604C0E" w:rsidRDefault="00604C0E">
            <w:pPr>
              <w:rPr>
                <w:sz w:val="15"/>
                <w:szCs w:val="15"/>
              </w:rPr>
            </w:pPr>
          </w:p>
        </w:tc>
        <w:tc>
          <w:tcPr>
            <w:tcW w:w="625" w:type="pct"/>
            <w:tcMar>
              <w:top w:w="11" w:type="dxa"/>
              <w:left w:w="85" w:type="dxa"/>
              <w:bottom w:w="6" w:type="dxa"/>
              <w:right w:w="85" w:type="dxa"/>
            </w:tcMar>
          </w:tcPr>
          <w:p w14:paraId="220EAFD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87C35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2180</w:t>
            </w:r>
          </w:p>
        </w:tc>
        <w:tc>
          <w:tcPr>
            <w:tcW w:w="625" w:type="pct"/>
            <w:tcMar>
              <w:top w:w="11" w:type="dxa"/>
              <w:left w:w="85" w:type="dxa"/>
              <w:bottom w:w="6" w:type="dxa"/>
              <w:right w:w="85" w:type="dxa"/>
            </w:tcMar>
          </w:tcPr>
          <w:p w14:paraId="400D0AA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Przeciwdziałania COVID-19 na finansowanie lub dofinansowanie realizacji zadań związanych z przeciwdziałaniem COVID-19</w:t>
            </w:r>
          </w:p>
        </w:tc>
        <w:tc>
          <w:tcPr>
            <w:tcW w:w="625" w:type="pct"/>
            <w:tcMar>
              <w:top w:w="11" w:type="dxa"/>
              <w:left w:w="85" w:type="dxa"/>
              <w:bottom w:w="6" w:type="dxa"/>
              <w:right w:w="85" w:type="dxa"/>
            </w:tcMar>
          </w:tcPr>
          <w:p w14:paraId="4F5F2A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0DFC5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54 060,00</w:t>
            </w:r>
          </w:p>
        </w:tc>
        <w:tc>
          <w:tcPr>
            <w:tcW w:w="625" w:type="pct"/>
            <w:tcMar>
              <w:top w:w="11" w:type="dxa"/>
              <w:left w:w="85" w:type="dxa"/>
              <w:bottom w:w="6" w:type="dxa"/>
              <w:right w:w="85" w:type="dxa"/>
            </w:tcMar>
          </w:tcPr>
          <w:p w14:paraId="73AC4C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47 940,00</w:t>
            </w:r>
          </w:p>
        </w:tc>
        <w:tc>
          <w:tcPr>
            <w:tcW w:w="625" w:type="pct"/>
            <w:tcMar>
              <w:top w:w="11" w:type="dxa"/>
              <w:left w:w="85" w:type="dxa"/>
              <w:bottom w:w="6" w:type="dxa"/>
              <w:right w:w="85" w:type="dxa"/>
            </w:tcMar>
          </w:tcPr>
          <w:p w14:paraId="33FA2D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88,68%</w:t>
            </w:r>
          </w:p>
        </w:tc>
      </w:tr>
      <w:tr w:rsidR="00604C0E" w14:paraId="7C08475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BA7C4F0" w14:textId="77777777" w:rsidR="00604C0E" w:rsidRDefault="00A17617">
            <w:pPr>
              <w:rPr>
                <w:b/>
                <w:bCs/>
                <w:sz w:val="15"/>
                <w:szCs w:val="15"/>
              </w:rPr>
            </w:pPr>
            <w:r>
              <w:rPr>
                <w:b/>
                <w:bCs/>
                <w:sz w:val="15"/>
                <w:szCs w:val="15"/>
              </w:rPr>
              <w:t>854</w:t>
            </w:r>
          </w:p>
        </w:tc>
        <w:tc>
          <w:tcPr>
            <w:tcW w:w="625" w:type="pct"/>
            <w:shd w:val="clear" w:color="auto" w:fill="FFFFFF"/>
            <w:tcMar>
              <w:top w:w="11" w:type="dxa"/>
              <w:left w:w="85" w:type="dxa"/>
              <w:bottom w:w="6" w:type="dxa"/>
              <w:right w:w="85" w:type="dxa"/>
            </w:tcMar>
          </w:tcPr>
          <w:p w14:paraId="0E3AEA5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53D5D4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E2F694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Edukacyjna opieka wychowawcza</w:t>
            </w:r>
          </w:p>
        </w:tc>
        <w:tc>
          <w:tcPr>
            <w:tcW w:w="625" w:type="pct"/>
            <w:shd w:val="clear" w:color="auto" w:fill="FFFFFF"/>
            <w:tcMar>
              <w:top w:w="11" w:type="dxa"/>
              <w:left w:w="85" w:type="dxa"/>
              <w:bottom w:w="6" w:type="dxa"/>
              <w:right w:w="85" w:type="dxa"/>
            </w:tcMar>
          </w:tcPr>
          <w:p w14:paraId="1BE744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23DBB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32 340,00</w:t>
            </w:r>
          </w:p>
        </w:tc>
        <w:tc>
          <w:tcPr>
            <w:tcW w:w="625" w:type="pct"/>
            <w:shd w:val="clear" w:color="auto" w:fill="FFFFFF"/>
            <w:tcMar>
              <w:top w:w="11" w:type="dxa"/>
              <w:left w:w="85" w:type="dxa"/>
              <w:bottom w:w="6" w:type="dxa"/>
              <w:right w:w="85" w:type="dxa"/>
            </w:tcMar>
          </w:tcPr>
          <w:p w14:paraId="653DB5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19 478,01</w:t>
            </w:r>
          </w:p>
        </w:tc>
        <w:tc>
          <w:tcPr>
            <w:tcW w:w="625" w:type="pct"/>
            <w:shd w:val="clear" w:color="auto" w:fill="FFFFFF"/>
            <w:tcMar>
              <w:top w:w="11" w:type="dxa"/>
              <w:left w:w="85" w:type="dxa"/>
              <w:bottom w:w="6" w:type="dxa"/>
              <w:right w:w="85" w:type="dxa"/>
            </w:tcMar>
          </w:tcPr>
          <w:p w14:paraId="0B73FE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60,23%</w:t>
            </w:r>
          </w:p>
        </w:tc>
      </w:tr>
      <w:tr w:rsidR="00604C0E" w14:paraId="6F6B008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4A645C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9D097E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85415</w:t>
            </w:r>
          </w:p>
        </w:tc>
        <w:tc>
          <w:tcPr>
            <w:tcW w:w="625" w:type="pct"/>
            <w:shd w:val="clear" w:color="auto" w:fill="FFFFFF"/>
            <w:tcMar>
              <w:top w:w="11" w:type="dxa"/>
              <w:left w:w="85" w:type="dxa"/>
              <w:bottom w:w="6" w:type="dxa"/>
              <w:right w:w="85" w:type="dxa"/>
            </w:tcMar>
          </w:tcPr>
          <w:p w14:paraId="3261196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217F74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materialna dla uczniów o charakterze socjalnym</w:t>
            </w:r>
          </w:p>
        </w:tc>
        <w:tc>
          <w:tcPr>
            <w:tcW w:w="625" w:type="pct"/>
            <w:shd w:val="clear" w:color="auto" w:fill="FFFFFF"/>
            <w:tcMar>
              <w:top w:w="11" w:type="dxa"/>
              <w:left w:w="85" w:type="dxa"/>
              <w:bottom w:w="6" w:type="dxa"/>
              <w:right w:w="85" w:type="dxa"/>
            </w:tcMar>
          </w:tcPr>
          <w:p w14:paraId="7C774D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7DEF2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32 340,00</w:t>
            </w:r>
          </w:p>
        </w:tc>
        <w:tc>
          <w:tcPr>
            <w:tcW w:w="625" w:type="pct"/>
            <w:shd w:val="clear" w:color="auto" w:fill="FFFFFF"/>
            <w:tcMar>
              <w:top w:w="11" w:type="dxa"/>
              <w:left w:w="85" w:type="dxa"/>
              <w:bottom w:w="6" w:type="dxa"/>
              <w:right w:w="85" w:type="dxa"/>
            </w:tcMar>
          </w:tcPr>
          <w:p w14:paraId="0F1A2C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19 478,01</w:t>
            </w:r>
          </w:p>
        </w:tc>
        <w:tc>
          <w:tcPr>
            <w:tcW w:w="625" w:type="pct"/>
            <w:shd w:val="clear" w:color="auto" w:fill="FFFFFF"/>
            <w:tcMar>
              <w:top w:w="11" w:type="dxa"/>
              <w:left w:w="85" w:type="dxa"/>
              <w:bottom w:w="6" w:type="dxa"/>
              <w:right w:w="85" w:type="dxa"/>
            </w:tcMar>
          </w:tcPr>
          <w:p w14:paraId="7A24C3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60,23%</w:t>
            </w:r>
          </w:p>
        </w:tc>
      </w:tr>
      <w:tr w:rsidR="00604C0E" w14:paraId="4A65BA1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700D8BE" w14:textId="77777777" w:rsidR="00604C0E" w:rsidRDefault="00604C0E">
            <w:pPr>
              <w:rPr>
                <w:sz w:val="15"/>
                <w:szCs w:val="15"/>
              </w:rPr>
            </w:pPr>
          </w:p>
        </w:tc>
        <w:tc>
          <w:tcPr>
            <w:tcW w:w="625" w:type="pct"/>
            <w:tcMar>
              <w:top w:w="11" w:type="dxa"/>
              <w:left w:w="85" w:type="dxa"/>
              <w:bottom w:w="6" w:type="dxa"/>
              <w:right w:w="85" w:type="dxa"/>
            </w:tcMar>
          </w:tcPr>
          <w:p w14:paraId="7687E1C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5EDEA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2030</w:t>
            </w:r>
          </w:p>
        </w:tc>
        <w:tc>
          <w:tcPr>
            <w:tcW w:w="625" w:type="pct"/>
            <w:tcMar>
              <w:top w:w="11" w:type="dxa"/>
              <w:left w:w="85" w:type="dxa"/>
              <w:bottom w:w="6" w:type="dxa"/>
              <w:right w:w="85" w:type="dxa"/>
            </w:tcMar>
          </w:tcPr>
          <w:p w14:paraId="23486FE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14:paraId="2CF901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7C401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27 000,00</w:t>
            </w:r>
          </w:p>
        </w:tc>
        <w:tc>
          <w:tcPr>
            <w:tcW w:w="625" w:type="pct"/>
            <w:tcMar>
              <w:top w:w="11" w:type="dxa"/>
              <w:left w:w="85" w:type="dxa"/>
              <w:bottom w:w="6" w:type="dxa"/>
              <w:right w:w="85" w:type="dxa"/>
            </w:tcMar>
          </w:tcPr>
          <w:p w14:paraId="656C30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17 553,82</w:t>
            </w:r>
          </w:p>
        </w:tc>
        <w:tc>
          <w:tcPr>
            <w:tcW w:w="625" w:type="pct"/>
            <w:tcMar>
              <w:top w:w="11" w:type="dxa"/>
              <w:left w:w="85" w:type="dxa"/>
              <w:bottom w:w="6" w:type="dxa"/>
              <w:right w:w="85" w:type="dxa"/>
            </w:tcMar>
          </w:tcPr>
          <w:p w14:paraId="028F31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65,01%</w:t>
            </w:r>
          </w:p>
        </w:tc>
      </w:tr>
      <w:tr w:rsidR="00604C0E" w14:paraId="1F11C48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B9FECA1" w14:textId="77777777" w:rsidR="00604C0E" w:rsidRDefault="00604C0E">
            <w:pPr>
              <w:rPr>
                <w:sz w:val="15"/>
                <w:szCs w:val="15"/>
              </w:rPr>
            </w:pPr>
          </w:p>
        </w:tc>
        <w:tc>
          <w:tcPr>
            <w:tcW w:w="625" w:type="pct"/>
            <w:tcMar>
              <w:top w:w="11" w:type="dxa"/>
              <w:left w:w="85" w:type="dxa"/>
              <w:bottom w:w="6" w:type="dxa"/>
              <w:right w:w="85" w:type="dxa"/>
            </w:tcMar>
          </w:tcPr>
          <w:p w14:paraId="0145ADC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928D4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2040</w:t>
            </w:r>
          </w:p>
        </w:tc>
        <w:tc>
          <w:tcPr>
            <w:tcW w:w="625" w:type="pct"/>
            <w:tcMar>
              <w:top w:w="11" w:type="dxa"/>
              <w:left w:w="85" w:type="dxa"/>
              <w:bottom w:w="6" w:type="dxa"/>
              <w:right w:w="85" w:type="dxa"/>
            </w:tcMar>
          </w:tcPr>
          <w:p w14:paraId="5E7D914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gmin z zakresu edukacyjnej opieki wychowawczej finansowanych w całości przez budżet państwa w ramach programów rządowych</w:t>
            </w:r>
          </w:p>
        </w:tc>
        <w:tc>
          <w:tcPr>
            <w:tcW w:w="625" w:type="pct"/>
            <w:tcMar>
              <w:top w:w="11" w:type="dxa"/>
              <w:left w:w="85" w:type="dxa"/>
              <w:bottom w:w="6" w:type="dxa"/>
              <w:right w:w="85" w:type="dxa"/>
            </w:tcMar>
          </w:tcPr>
          <w:p w14:paraId="123BBF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931D9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5 340,00</w:t>
            </w:r>
          </w:p>
        </w:tc>
        <w:tc>
          <w:tcPr>
            <w:tcW w:w="625" w:type="pct"/>
            <w:tcMar>
              <w:top w:w="11" w:type="dxa"/>
              <w:left w:w="85" w:type="dxa"/>
              <w:bottom w:w="6" w:type="dxa"/>
              <w:right w:w="85" w:type="dxa"/>
            </w:tcMar>
          </w:tcPr>
          <w:p w14:paraId="286EEE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1 924,19</w:t>
            </w:r>
          </w:p>
        </w:tc>
        <w:tc>
          <w:tcPr>
            <w:tcW w:w="625" w:type="pct"/>
            <w:tcMar>
              <w:top w:w="11" w:type="dxa"/>
              <w:left w:w="85" w:type="dxa"/>
              <w:bottom w:w="6" w:type="dxa"/>
              <w:right w:w="85" w:type="dxa"/>
            </w:tcMar>
          </w:tcPr>
          <w:p w14:paraId="42C873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36,03%</w:t>
            </w:r>
          </w:p>
        </w:tc>
      </w:tr>
      <w:tr w:rsidR="00604C0E" w14:paraId="2E0DC9F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7ACF6FD" w14:textId="77777777" w:rsidR="00604C0E" w:rsidRDefault="00A17617">
            <w:pPr>
              <w:rPr>
                <w:b/>
                <w:bCs/>
                <w:sz w:val="15"/>
                <w:szCs w:val="15"/>
              </w:rPr>
            </w:pPr>
            <w:r>
              <w:rPr>
                <w:b/>
                <w:bCs/>
                <w:sz w:val="15"/>
                <w:szCs w:val="15"/>
              </w:rPr>
              <w:lastRenderedPageBreak/>
              <w:t>855</w:t>
            </w:r>
          </w:p>
        </w:tc>
        <w:tc>
          <w:tcPr>
            <w:tcW w:w="625" w:type="pct"/>
            <w:shd w:val="clear" w:color="auto" w:fill="FFFFFF"/>
            <w:tcMar>
              <w:top w:w="11" w:type="dxa"/>
              <w:left w:w="85" w:type="dxa"/>
              <w:bottom w:w="6" w:type="dxa"/>
              <w:right w:w="85" w:type="dxa"/>
            </w:tcMar>
          </w:tcPr>
          <w:p w14:paraId="118C052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3AD85D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2F3CA6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Rodzina</w:t>
            </w:r>
          </w:p>
        </w:tc>
        <w:tc>
          <w:tcPr>
            <w:tcW w:w="625" w:type="pct"/>
            <w:shd w:val="clear" w:color="auto" w:fill="FFFFFF"/>
            <w:tcMar>
              <w:top w:w="11" w:type="dxa"/>
              <w:left w:w="85" w:type="dxa"/>
              <w:bottom w:w="6" w:type="dxa"/>
              <w:right w:w="85" w:type="dxa"/>
            </w:tcMar>
          </w:tcPr>
          <w:p w14:paraId="0DA836E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6 152 710,00</w:t>
            </w:r>
          </w:p>
        </w:tc>
        <w:tc>
          <w:tcPr>
            <w:tcW w:w="625" w:type="pct"/>
            <w:shd w:val="clear" w:color="auto" w:fill="FFFFFF"/>
            <w:tcMar>
              <w:top w:w="11" w:type="dxa"/>
              <w:left w:w="85" w:type="dxa"/>
              <w:bottom w:w="6" w:type="dxa"/>
              <w:right w:w="85" w:type="dxa"/>
            </w:tcMar>
          </w:tcPr>
          <w:p w14:paraId="094EBDA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6 754 967,80</w:t>
            </w:r>
          </w:p>
        </w:tc>
        <w:tc>
          <w:tcPr>
            <w:tcW w:w="625" w:type="pct"/>
            <w:shd w:val="clear" w:color="auto" w:fill="FFFFFF"/>
            <w:tcMar>
              <w:top w:w="11" w:type="dxa"/>
              <w:left w:w="85" w:type="dxa"/>
              <w:bottom w:w="6" w:type="dxa"/>
              <w:right w:w="85" w:type="dxa"/>
            </w:tcMar>
          </w:tcPr>
          <w:p w14:paraId="2CCE1D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6 589 084,56</w:t>
            </w:r>
          </w:p>
        </w:tc>
        <w:tc>
          <w:tcPr>
            <w:tcW w:w="625" w:type="pct"/>
            <w:shd w:val="clear" w:color="auto" w:fill="FFFFFF"/>
            <w:tcMar>
              <w:top w:w="11" w:type="dxa"/>
              <w:left w:w="85" w:type="dxa"/>
              <w:bottom w:w="6" w:type="dxa"/>
              <w:right w:w="85" w:type="dxa"/>
            </w:tcMar>
          </w:tcPr>
          <w:p w14:paraId="7A446C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97,54%</w:t>
            </w:r>
          </w:p>
        </w:tc>
      </w:tr>
      <w:tr w:rsidR="00604C0E" w14:paraId="1EAFF9B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208C624"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5A637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85501</w:t>
            </w:r>
          </w:p>
        </w:tc>
        <w:tc>
          <w:tcPr>
            <w:tcW w:w="625" w:type="pct"/>
            <w:shd w:val="clear" w:color="auto" w:fill="FFFFFF"/>
            <w:tcMar>
              <w:top w:w="11" w:type="dxa"/>
              <w:left w:w="85" w:type="dxa"/>
              <w:bottom w:w="6" w:type="dxa"/>
              <w:right w:w="85" w:type="dxa"/>
            </w:tcMar>
          </w:tcPr>
          <w:p w14:paraId="54B1128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82176C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Świadczenie wychowawcze</w:t>
            </w:r>
          </w:p>
        </w:tc>
        <w:tc>
          <w:tcPr>
            <w:tcW w:w="625" w:type="pct"/>
            <w:shd w:val="clear" w:color="auto" w:fill="FFFFFF"/>
            <w:tcMar>
              <w:top w:w="11" w:type="dxa"/>
              <w:left w:w="85" w:type="dxa"/>
              <w:bottom w:w="6" w:type="dxa"/>
              <w:right w:w="85" w:type="dxa"/>
            </w:tcMar>
          </w:tcPr>
          <w:p w14:paraId="26D581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33 000,00</w:t>
            </w:r>
          </w:p>
        </w:tc>
        <w:tc>
          <w:tcPr>
            <w:tcW w:w="625" w:type="pct"/>
            <w:shd w:val="clear" w:color="auto" w:fill="FFFFFF"/>
            <w:tcMar>
              <w:top w:w="11" w:type="dxa"/>
              <w:left w:w="85" w:type="dxa"/>
              <w:bottom w:w="6" w:type="dxa"/>
              <w:right w:w="85" w:type="dxa"/>
            </w:tcMar>
          </w:tcPr>
          <w:p w14:paraId="67C9D5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50 500,00</w:t>
            </w:r>
          </w:p>
        </w:tc>
        <w:tc>
          <w:tcPr>
            <w:tcW w:w="625" w:type="pct"/>
            <w:shd w:val="clear" w:color="auto" w:fill="FFFFFF"/>
            <w:tcMar>
              <w:top w:w="11" w:type="dxa"/>
              <w:left w:w="85" w:type="dxa"/>
              <w:bottom w:w="6" w:type="dxa"/>
              <w:right w:w="85" w:type="dxa"/>
            </w:tcMar>
          </w:tcPr>
          <w:p w14:paraId="45097E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9 839,95</w:t>
            </w:r>
          </w:p>
        </w:tc>
        <w:tc>
          <w:tcPr>
            <w:tcW w:w="625" w:type="pct"/>
            <w:shd w:val="clear" w:color="auto" w:fill="FFFFFF"/>
            <w:tcMar>
              <w:top w:w="11" w:type="dxa"/>
              <w:left w:w="85" w:type="dxa"/>
              <w:bottom w:w="6" w:type="dxa"/>
              <w:right w:w="85" w:type="dxa"/>
            </w:tcMar>
          </w:tcPr>
          <w:p w14:paraId="183AB1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19,49%</w:t>
            </w:r>
          </w:p>
        </w:tc>
      </w:tr>
      <w:tr w:rsidR="00604C0E" w14:paraId="7D5C52B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00AA94E" w14:textId="77777777" w:rsidR="00604C0E" w:rsidRDefault="00604C0E">
            <w:pPr>
              <w:rPr>
                <w:sz w:val="15"/>
                <w:szCs w:val="15"/>
              </w:rPr>
            </w:pPr>
          </w:p>
        </w:tc>
        <w:tc>
          <w:tcPr>
            <w:tcW w:w="625" w:type="pct"/>
            <w:tcMar>
              <w:top w:w="11" w:type="dxa"/>
              <w:left w:w="85" w:type="dxa"/>
              <w:bottom w:w="6" w:type="dxa"/>
              <w:right w:w="85" w:type="dxa"/>
            </w:tcMar>
          </w:tcPr>
          <w:p w14:paraId="140E036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8A580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00303EB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55E1A6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4CB5B2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719E76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2 450,81</w:t>
            </w:r>
          </w:p>
        </w:tc>
        <w:tc>
          <w:tcPr>
            <w:tcW w:w="625" w:type="pct"/>
            <w:tcMar>
              <w:top w:w="11" w:type="dxa"/>
              <w:left w:w="85" w:type="dxa"/>
              <w:bottom w:w="6" w:type="dxa"/>
              <w:right w:w="85" w:type="dxa"/>
            </w:tcMar>
          </w:tcPr>
          <w:p w14:paraId="673BD4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40,85%</w:t>
            </w:r>
          </w:p>
        </w:tc>
      </w:tr>
      <w:tr w:rsidR="00604C0E" w14:paraId="16543E7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9DDEEFA" w14:textId="77777777" w:rsidR="00604C0E" w:rsidRDefault="00604C0E">
            <w:pPr>
              <w:rPr>
                <w:sz w:val="15"/>
                <w:szCs w:val="15"/>
              </w:rPr>
            </w:pPr>
          </w:p>
        </w:tc>
        <w:tc>
          <w:tcPr>
            <w:tcW w:w="625" w:type="pct"/>
            <w:tcMar>
              <w:top w:w="11" w:type="dxa"/>
              <w:left w:w="85" w:type="dxa"/>
              <w:bottom w:w="6" w:type="dxa"/>
              <w:right w:w="85" w:type="dxa"/>
            </w:tcMar>
          </w:tcPr>
          <w:p w14:paraId="3225C52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E0995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00BF06C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3B72E0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27 000,00</w:t>
            </w:r>
          </w:p>
        </w:tc>
        <w:tc>
          <w:tcPr>
            <w:tcW w:w="625" w:type="pct"/>
            <w:tcMar>
              <w:top w:w="11" w:type="dxa"/>
              <w:left w:w="85" w:type="dxa"/>
              <w:bottom w:w="6" w:type="dxa"/>
              <w:right w:w="85" w:type="dxa"/>
            </w:tcMar>
          </w:tcPr>
          <w:p w14:paraId="412B8A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44 500,00</w:t>
            </w:r>
          </w:p>
        </w:tc>
        <w:tc>
          <w:tcPr>
            <w:tcW w:w="625" w:type="pct"/>
            <w:tcMar>
              <w:top w:w="11" w:type="dxa"/>
              <w:left w:w="85" w:type="dxa"/>
              <w:bottom w:w="6" w:type="dxa"/>
              <w:right w:w="85" w:type="dxa"/>
            </w:tcMar>
          </w:tcPr>
          <w:p w14:paraId="3E6036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7 389,14</w:t>
            </w:r>
          </w:p>
        </w:tc>
        <w:tc>
          <w:tcPr>
            <w:tcW w:w="625" w:type="pct"/>
            <w:tcMar>
              <w:top w:w="11" w:type="dxa"/>
              <w:left w:w="85" w:type="dxa"/>
              <w:bottom w:w="6" w:type="dxa"/>
              <w:right w:w="85" w:type="dxa"/>
            </w:tcMar>
          </w:tcPr>
          <w:p w14:paraId="0C1ED8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16,60%</w:t>
            </w:r>
          </w:p>
        </w:tc>
      </w:tr>
      <w:tr w:rsidR="00604C0E" w14:paraId="1811147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8EC8AA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5912B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85502</w:t>
            </w:r>
          </w:p>
        </w:tc>
        <w:tc>
          <w:tcPr>
            <w:tcW w:w="625" w:type="pct"/>
            <w:shd w:val="clear" w:color="auto" w:fill="FFFFFF"/>
            <w:tcMar>
              <w:top w:w="11" w:type="dxa"/>
              <w:left w:w="85" w:type="dxa"/>
              <w:bottom w:w="6" w:type="dxa"/>
              <w:right w:w="85" w:type="dxa"/>
            </w:tcMar>
          </w:tcPr>
          <w:p w14:paraId="0D36E6A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E3AE7D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xml:space="preserve">Świadczenia rodzinne, świadczenie z funduszu alimentacyjnego oraz składki na ubezpieczenia emerytalne i rentowe z ubezpieczenia społecznego </w:t>
            </w:r>
          </w:p>
        </w:tc>
        <w:tc>
          <w:tcPr>
            <w:tcW w:w="625" w:type="pct"/>
            <w:shd w:val="clear" w:color="auto" w:fill="FFFFFF"/>
            <w:tcMar>
              <w:top w:w="11" w:type="dxa"/>
              <w:left w:w="85" w:type="dxa"/>
              <w:bottom w:w="6" w:type="dxa"/>
              <w:right w:w="85" w:type="dxa"/>
            </w:tcMar>
          </w:tcPr>
          <w:p w14:paraId="04DDCB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5 919 600,00</w:t>
            </w:r>
          </w:p>
        </w:tc>
        <w:tc>
          <w:tcPr>
            <w:tcW w:w="625" w:type="pct"/>
            <w:shd w:val="clear" w:color="auto" w:fill="FFFFFF"/>
            <w:tcMar>
              <w:top w:w="11" w:type="dxa"/>
              <w:left w:w="85" w:type="dxa"/>
              <w:bottom w:w="6" w:type="dxa"/>
              <w:right w:w="85" w:type="dxa"/>
            </w:tcMar>
          </w:tcPr>
          <w:p w14:paraId="4BCCFD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6 421 000,00</w:t>
            </w:r>
          </w:p>
        </w:tc>
        <w:tc>
          <w:tcPr>
            <w:tcW w:w="625" w:type="pct"/>
            <w:shd w:val="clear" w:color="auto" w:fill="FFFFFF"/>
            <w:tcMar>
              <w:top w:w="11" w:type="dxa"/>
              <w:left w:w="85" w:type="dxa"/>
              <w:bottom w:w="6" w:type="dxa"/>
              <w:right w:w="85" w:type="dxa"/>
            </w:tcMar>
          </w:tcPr>
          <w:p w14:paraId="1222F7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6 296 756,05</w:t>
            </w:r>
          </w:p>
        </w:tc>
        <w:tc>
          <w:tcPr>
            <w:tcW w:w="625" w:type="pct"/>
            <w:shd w:val="clear" w:color="auto" w:fill="FFFFFF"/>
            <w:tcMar>
              <w:top w:w="11" w:type="dxa"/>
              <w:left w:w="85" w:type="dxa"/>
              <w:bottom w:w="6" w:type="dxa"/>
              <w:right w:w="85" w:type="dxa"/>
            </w:tcMar>
          </w:tcPr>
          <w:p w14:paraId="62880A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98,07%</w:t>
            </w:r>
          </w:p>
        </w:tc>
      </w:tr>
      <w:tr w:rsidR="00604C0E" w14:paraId="6AA1971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4B9D61" w14:textId="77777777" w:rsidR="00604C0E" w:rsidRDefault="00604C0E">
            <w:pPr>
              <w:rPr>
                <w:sz w:val="15"/>
                <w:szCs w:val="15"/>
              </w:rPr>
            </w:pPr>
          </w:p>
        </w:tc>
        <w:tc>
          <w:tcPr>
            <w:tcW w:w="625" w:type="pct"/>
            <w:tcMar>
              <w:top w:w="11" w:type="dxa"/>
              <w:left w:w="85" w:type="dxa"/>
              <w:bottom w:w="6" w:type="dxa"/>
              <w:right w:w="85" w:type="dxa"/>
            </w:tcMar>
          </w:tcPr>
          <w:p w14:paraId="09E1854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BC1E1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47F427D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7CA93C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37443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E3B84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16,00</w:t>
            </w:r>
          </w:p>
        </w:tc>
        <w:tc>
          <w:tcPr>
            <w:tcW w:w="625" w:type="pct"/>
            <w:tcMar>
              <w:top w:w="11" w:type="dxa"/>
              <w:left w:w="85" w:type="dxa"/>
              <w:bottom w:w="6" w:type="dxa"/>
              <w:right w:w="85" w:type="dxa"/>
            </w:tcMar>
          </w:tcPr>
          <w:p w14:paraId="6C49E9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9E59D1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42E895A" w14:textId="77777777" w:rsidR="00604C0E" w:rsidRDefault="00604C0E">
            <w:pPr>
              <w:rPr>
                <w:sz w:val="15"/>
                <w:szCs w:val="15"/>
              </w:rPr>
            </w:pPr>
          </w:p>
        </w:tc>
        <w:tc>
          <w:tcPr>
            <w:tcW w:w="625" w:type="pct"/>
            <w:tcMar>
              <w:top w:w="11" w:type="dxa"/>
              <w:left w:w="85" w:type="dxa"/>
              <w:bottom w:w="6" w:type="dxa"/>
              <w:right w:w="85" w:type="dxa"/>
            </w:tcMar>
          </w:tcPr>
          <w:p w14:paraId="1858116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5A119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106B793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061581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022555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6D56C6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4 865,07</w:t>
            </w:r>
          </w:p>
        </w:tc>
        <w:tc>
          <w:tcPr>
            <w:tcW w:w="625" w:type="pct"/>
            <w:tcMar>
              <w:top w:w="11" w:type="dxa"/>
              <w:left w:w="85" w:type="dxa"/>
              <w:bottom w:w="6" w:type="dxa"/>
              <w:right w:w="85" w:type="dxa"/>
            </w:tcMar>
          </w:tcPr>
          <w:p w14:paraId="3508B3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60,81%</w:t>
            </w:r>
          </w:p>
        </w:tc>
      </w:tr>
      <w:tr w:rsidR="00604C0E" w14:paraId="05F8AE5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8C8D70B" w14:textId="77777777" w:rsidR="00604C0E" w:rsidRDefault="00604C0E">
            <w:pPr>
              <w:rPr>
                <w:sz w:val="15"/>
                <w:szCs w:val="15"/>
              </w:rPr>
            </w:pPr>
          </w:p>
        </w:tc>
        <w:tc>
          <w:tcPr>
            <w:tcW w:w="625" w:type="pct"/>
            <w:tcMar>
              <w:top w:w="11" w:type="dxa"/>
              <w:left w:w="85" w:type="dxa"/>
              <w:bottom w:w="6" w:type="dxa"/>
              <w:right w:w="85" w:type="dxa"/>
            </w:tcMar>
          </w:tcPr>
          <w:p w14:paraId="7BEEB0B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EFE2F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4876E51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1440AC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33 000,00</w:t>
            </w:r>
          </w:p>
        </w:tc>
        <w:tc>
          <w:tcPr>
            <w:tcW w:w="625" w:type="pct"/>
            <w:tcMar>
              <w:top w:w="11" w:type="dxa"/>
              <w:left w:w="85" w:type="dxa"/>
              <w:bottom w:w="6" w:type="dxa"/>
              <w:right w:w="85" w:type="dxa"/>
            </w:tcMar>
          </w:tcPr>
          <w:p w14:paraId="102F4C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33 000,00</w:t>
            </w:r>
          </w:p>
        </w:tc>
        <w:tc>
          <w:tcPr>
            <w:tcW w:w="625" w:type="pct"/>
            <w:tcMar>
              <w:top w:w="11" w:type="dxa"/>
              <w:left w:w="85" w:type="dxa"/>
              <w:bottom w:w="6" w:type="dxa"/>
              <w:right w:w="85" w:type="dxa"/>
            </w:tcMar>
          </w:tcPr>
          <w:p w14:paraId="01A766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34 561,59</w:t>
            </w:r>
          </w:p>
        </w:tc>
        <w:tc>
          <w:tcPr>
            <w:tcW w:w="625" w:type="pct"/>
            <w:tcMar>
              <w:top w:w="11" w:type="dxa"/>
              <w:left w:w="85" w:type="dxa"/>
              <w:bottom w:w="6" w:type="dxa"/>
              <w:right w:w="85" w:type="dxa"/>
            </w:tcMar>
          </w:tcPr>
          <w:p w14:paraId="0E08E2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104,73%</w:t>
            </w:r>
          </w:p>
        </w:tc>
      </w:tr>
      <w:tr w:rsidR="00604C0E" w14:paraId="08F9CDC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0445DCA" w14:textId="77777777" w:rsidR="00604C0E" w:rsidRDefault="00604C0E">
            <w:pPr>
              <w:rPr>
                <w:sz w:val="15"/>
                <w:szCs w:val="15"/>
              </w:rPr>
            </w:pPr>
          </w:p>
        </w:tc>
        <w:tc>
          <w:tcPr>
            <w:tcW w:w="625" w:type="pct"/>
            <w:tcMar>
              <w:top w:w="11" w:type="dxa"/>
              <w:left w:w="85" w:type="dxa"/>
              <w:bottom w:w="6" w:type="dxa"/>
              <w:right w:w="85" w:type="dxa"/>
            </w:tcMar>
          </w:tcPr>
          <w:p w14:paraId="49CECFF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0DBE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1047270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14B163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5 878 600,00</w:t>
            </w:r>
          </w:p>
        </w:tc>
        <w:tc>
          <w:tcPr>
            <w:tcW w:w="625" w:type="pct"/>
            <w:tcMar>
              <w:top w:w="11" w:type="dxa"/>
              <w:left w:w="85" w:type="dxa"/>
              <w:bottom w:w="6" w:type="dxa"/>
              <w:right w:w="85" w:type="dxa"/>
            </w:tcMar>
          </w:tcPr>
          <w:p w14:paraId="7431E1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6 380 000,00</w:t>
            </w:r>
          </w:p>
        </w:tc>
        <w:tc>
          <w:tcPr>
            <w:tcW w:w="625" w:type="pct"/>
            <w:tcMar>
              <w:top w:w="11" w:type="dxa"/>
              <w:left w:w="85" w:type="dxa"/>
              <w:bottom w:w="6" w:type="dxa"/>
              <w:right w:w="85" w:type="dxa"/>
            </w:tcMar>
          </w:tcPr>
          <w:p w14:paraId="389D69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6 224 370,80</w:t>
            </w:r>
          </w:p>
        </w:tc>
        <w:tc>
          <w:tcPr>
            <w:tcW w:w="625" w:type="pct"/>
            <w:tcMar>
              <w:top w:w="11" w:type="dxa"/>
              <w:left w:w="85" w:type="dxa"/>
              <w:bottom w:w="6" w:type="dxa"/>
              <w:right w:w="85" w:type="dxa"/>
            </w:tcMar>
          </w:tcPr>
          <w:p w14:paraId="09EA9F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97,56%</w:t>
            </w:r>
          </w:p>
        </w:tc>
      </w:tr>
      <w:tr w:rsidR="00604C0E" w14:paraId="76AA264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2584EA4" w14:textId="77777777" w:rsidR="00604C0E" w:rsidRDefault="00604C0E">
            <w:pPr>
              <w:rPr>
                <w:sz w:val="15"/>
                <w:szCs w:val="15"/>
              </w:rPr>
            </w:pPr>
          </w:p>
        </w:tc>
        <w:tc>
          <w:tcPr>
            <w:tcW w:w="625" w:type="pct"/>
            <w:tcMar>
              <w:top w:w="11" w:type="dxa"/>
              <w:left w:w="85" w:type="dxa"/>
              <w:bottom w:w="6" w:type="dxa"/>
              <w:right w:w="85" w:type="dxa"/>
            </w:tcMar>
          </w:tcPr>
          <w:p w14:paraId="40CDD36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332F5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4514159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Dochody jednostek samorządu terytorialnego związane z realizacją zadań z zakresu administracji rządowej oraz innych zadań zleconych ustawami</w:t>
            </w:r>
          </w:p>
        </w:tc>
        <w:tc>
          <w:tcPr>
            <w:tcW w:w="625" w:type="pct"/>
            <w:tcMar>
              <w:top w:w="11" w:type="dxa"/>
              <w:left w:w="85" w:type="dxa"/>
              <w:bottom w:w="6" w:type="dxa"/>
              <w:right w:w="85" w:type="dxa"/>
            </w:tcMar>
          </w:tcPr>
          <w:p w14:paraId="2E8D5F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0A417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22C1E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32 942,59</w:t>
            </w:r>
          </w:p>
        </w:tc>
        <w:tc>
          <w:tcPr>
            <w:tcW w:w="625" w:type="pct"/>
            <w:tcMar>
              <w:top w:w="11" w:type="dxa"/>
              <w:left w:w="85" w:type="dxa"/>
              <w:bottom w:w="6" w:type="dxa"/>
              <w:right w:w="85" w:type="dxa"/>
            </w:tcMar>
          </w:tcPr>
          <w:p w14:paraId="618CEE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53DBCC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88C61D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C9257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85503</w:t>
            </w:r>
          </w:p>
        </w:tc>
        <w:tc>
          <w:tcPr>
            <w:tcW w:w="625" w:type="pct"/>
            <w:shd w:val="clear" w:color="auto" w:fill="FFFFFF"/>
            <w:tcMar>
              <w:top w:w="11" w:type="dxa"/>
              <w:left w:w="85" w:type="dxa"/>
              <w:bottom w:w="6" w:type="dxa"/>
              <w:right w:w="85" w:type="dxa"/>
            </w:tcMar>
          </w:tcPr>
          <w:p w14:paraId="552D5D2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85C668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Karta Dużej Rodziny</w:t>
            </w:r>
          </w:p>
        </w:tc>
        <w:tc>
          <w:tcPr>
            <w:tcW w:w="625" w:type="pct"/>
            <w:shd w:val="clear" w:color="auto" w:fill="FFFFFF"/>
            <w:tcMar>
              <w:top w:w="11" w:type="dxa"/>
              <w:left w:w="85" w:type="dxa"/>
              <w:bottom w:w="6" w:type="dxa"/>
              <w:right w:w="85" w:type="dxa"/>
            </w:tcMar>
          </w:tcPr>
          <w:p w14:paraId="1BD556E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290,00</w:t>
            </w:r>
          </w:p>
        </w:tc>
        <w:tc>
          <w:tcPr>
            <w:tcW w:w="625" w:type="pct"/>
            <w:shd w:val="clear" w:color="auto" w:fill="FFFFFF"/>
            <w:tcMar>
              <w:top w:w="11" w:type="dxa"/>
              <w:left w:w="85" w:type="dxa"/>
              <w:bottom w:w="6" w:type="dxa"/>
              <w:right w:w="85" w:type="dxa"/>
            </w:tcMar>
          </w:tcPr>
          <w:p w14:paraId="6274A9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3 345,00</w:t>
            </w:r>
          </w:p>
        </w:tc>
        <w:tc>
          <w:tcPr>
            <w:tcW w:w="625" w:type="pct"/>
            <w:shd w:val="clear" w:color="auto" w:fill="FFFFFF"/>
            <w:tcMar>
              <w:top w:w="11" w:type="dxa"/>
              <w:left w:w="85" w:type="dxa"/>
              <w:bottom w:w="6" w:type="dxa"/>
              <w:right w:w="85" w:type="dxa"/>
            </w:tcMar>
          </w:tcPr>
          <w:p w14:paraId="30A2DF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3 311,30</w:t>
            </w:r>
          </w:p>
        </w:tc>
        <w:tc>
          <w:tcPr>
            <w:tcW w:w="625" w:type="pct"/>
            <w:shd w:val="clear" w:color="auto" w:fill="FFFFFF"/>
            <w:tcMar>
              <w:top w:w="11" w:type="dxa"/>
              <w:left w:w="85" w:type="dxa"/>
              <w:bottom w:w="6" w:type="dxa"/>
              <w:right w:w="85" w:type="dxa"/>
            </w:tcMar>
          </w:tcPr>
          <w:p w14:paraId="7375B21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98,99%</w:t>
            </w:r>
          </w:p>
        </w:tc>
      </w:tr>
      <w:tr w:rsidR="00604C0E" w14:paraId="2FE24CB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C80D0FA" w14:textId="77777777" w:rsidR="00604C0E" w:rsidRDefault="00604C0E">
            <w:pPr>
              <w:rPr>
                <w:sz w:val="15"/>
                <w:szCs w:val="15"/>
              </w:rPr>
            </w:pPr>
          </w:p>
        </w:tc>
        <w:tc>
          <w:tcPr>
            <w:tcW w:w="625" w:type="pct"/>
            <w:tcMar>
              <w:top w:w="11" w:type="dxa"/>
              <w:left w:w="85" w:type="dxa"/>
              <w:bottom w:w="6" w:type="dxa"/>
              <w:right w:w="85" w:type="dxa"/>
            </w:tcMar>
          </w:tcPr>
          <w:p w14:paraId="64DDCBC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BDE89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13404F1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25263E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290,00</w:t>
            </w:r>
          </w:p>
        </w:tc>
        <w:tc>
          <w:tcPr>
            <w:tcW w:w="625" w:type="pct"/>
            <w:tcMar>
              <w:top w:w="11" w:type="dxa"/>
              <w:left w:w="85" w:type="dxa"/>
              <w:bottom w:w="6" w:type="dxa"/>
              <w:right w:w="85" w:type="dxa"/>
            </w:tcMar>
          </w:tcPr>
          <w:p w14:paraId="4731FF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3 345,00</w:t>
            </w:r>
          </w:p>
        </w:tc>
        <w:tc>
          <w:tcPr>
            <w:tcW w:w="625" w:type="pct"/>
            <w:tcMar>
              <w:top w:w="11" w:type="dxa"/>
              <w:left w:w="85" w:type="dxa"/>
              <w:bottom w:w="6" w:type="dxa"/>
              <w:right w:w="85" w:type="dxa"/>
            </w:tcMar>
          </w:tcPr>
          <w:p w14:paraId="642C22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3 310,00</w:t>
            </w:r>
          </w:p>
        </w:tc>
        <w:tc>
          <w:tcPr>
            <w:tcW w:w="625" w:type="pct"/>
            <w:tcMar>
              <w:top w:w="11" w:type="dxa"/>
              <w:left w:w="85" w:type="dxa"/>
              <w:bottom w:w="6" w:type="dxa"/>
              <w:right w:w="85" w:type="dxa"/>
            </w:tcMar>
          </w:tcPr>
          <w:p w14:paraId="0C36DD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98,95%</w:t>
            </w:r>
          </w:p>
        </w:tc>
      </w:tr>
      <w:tr w:rsidR="00604C0E" w14:paraId="48422D0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7A6351E" w14:textId="77777777" w:rsidR="00604C0E" w:rsidRDefault="00604C0E">
            <w:pPr>
              <w:rPr>
                <w:sz w:val="15"/>
                <w:szCs w:val="15"/>
              </w:rPr>
            </w:pPr>
          </w:p>
        </w:tc>
        <w:tc>
          <w:tcPr>
            <w:tcW w:w="625" w:type="pct"/>
            <w:tcMar>
              <w:top w:w="11" w:type="dxa"/>
              <w:left w:w="85" w:type="dxa"/>
              <w:bottom w:w="6" w:type="dxa"/>
              <w:right w:w="85" w:type="dxa"/>
            </w:tcMar>
          </w:tcPr>
          <w:p w14:paraId="5E50868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246DA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0336E74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Dochody jednostek samorządu terytorialnego związane z realizacją zadań z zakresu administracji rządowej oraz innych zadań zleconych ustawami</w:t>
            </w:r>
          </w:p>
        </w:tc>
        <w:tc>
          <w:tcPr>
            <w:tcW w:w="625" w:type="pct"/>
            <w:tcMar>
              <w:top w:w="11" w:type="dxa"/>
              <w:left w:w="85" w:type="dxa"/>
              <w:bottom w:w="6" w:type="dxa"/>
              <w:right w:w="85" w:type="dxa"/>
            </w:tcMar>
          </w:tcPr>
          <w:p w14:paraId="6C52B0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B457E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41443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1,30</w:t>
            </w:r>
          </w:p>
        </w:tc>
        <w:tc>
          <w:tcPr>
            <w:tcW w:w="625" w:type="pct"/>
            <w:tcMar>
              <w:top w:w="11" w:type="dxa"/>
              <w:left w:w="85" w:type="dxa"/>
              <w:bottom w:w="6" w:type="dxa"/>
              <w:right w:w="85" w:type="dxa"/>
            </w:tcMar>
          </w:tcPr>
          <w:p w14:paraId="487EEC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2ECEF4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DC64E4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BB66A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85504</w:t>
            </w:r>
          </w:p>
        </w:tc>
        <w:tc>
          <w:tcPr>
            <w:tcW w:w="625" w:type="pct"/>
            <w:shd w:val="clear" w:color="auto" w:fill="FFFFFF"/>
            <w:tcMar>
              <w:top w:w="11" w:type="dxa"/>
              <w:left w:w="85" w:type="dxa"/>
              <w:bottom w:w="6" w:type="dxa"/>
              <w:right w:w="85" w:type="dxa"/>
            </w:tcMar>
          </w:tcPr>
          <w:p w14:paraId="1021FB1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2A960D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Wspieranie rodziny</w:t>
            </w:r>
          </w:p>
        </w:tc>
        <w:tc>
          <w:tcPr>
            <w:tcW w:w="625" w:type="pct"/>
            <w:shd w:val="clear" w:color="auto" w:fill="FFFFFF"/>
            <w:tcMar>
              <w:top w:w="11" w:type="dxa"/>
              <w:left w:w="85" w:type="dxa"/>
              <w:bottom w:w="6" w:type="dxa"/>
              <w:right w:w="85" w:type="dxa"/>
            </w:tcMar>
          </w:tcPr>
          <w:p w14:paraId="36F5E6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28A9D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11 686,80</w:t>
            </w:r>
          </w:p>
        </w:tc>
        <w:tc>
          <w:tcPr>
            <w:tcW w:w="625" w:type="pct"/>
            <w:shd w:val="clear" w:color="auto" w:fill="FFFFFF"/>
            <w:tcMar>
              <w:top w:w="11" w:type="dxa"/>
              <w:left w:w="85" w:type="dxa"/>
              <w:bottom w:w="6" w:type="dxa"/>
              <w:right w:w="85" w:type="dxa"/>
            </w:tcMar>
          </w:tcPr>
          <w:p w14:paraId="6ABA4E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11 686,80</w:t>
            </w:r>
          </w:p>
        </w:tc>
        <w:tc>
          <w:tcPr>
            <w:tcW w:w="625" w:type="pct"/>
            <w:shd w:val="clear" w:color="auto" w:fill="FFFFFF"/>
            <w:tcMar>
              <w:top w:w="11" w:type="dxa"/>
              <w:left w:w="85" w:type="dxa"/>
              <w:bottom w:w="6" w:type="dxa"/>
              <w:right w:w="85" w:type="dxa"/>
            </w:tcMar>
          </w:tcPr>
          <w:p w14:paraId="0864827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2355F4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6A39863" w14:textId="77777777" w:rsidR="00604C0E" w:rsidRDefault="00604C0E">
            <w:pPr>
              <w:rPr>
                <w:sz w:val="15"/>
                <w:szCs w:val="15"/>
              </w:rPr>
            </w:pPr>
          </w:p>
        </w:tc>
        <w:tc>
          <w:tcPr>
            <w:tcW w:w="625" w:type="pct"/>
            <w:tcMar>
              <w:top w:w="11" w:type="dxa"/>
              <w:left w:w="85" w:type="dxa"/>
              <w:bottom w:w="6" w:type="dxa"/>
              <w:right w:w="85" w:type="dxa"/>
            </w:tcMar>
          </w:tcPr>
          <w:p w14:paraId="6D19C68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0E254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2690</w:t>
            </w:r>
          </w:p>
        </w:tc>
        <w:tc>
          <w:tcPr>
            <w:tcW w:w="625" w:type="pct"/>
            <w:tcMar>
              <w:top w:w="11" w:type="dxa"/>
              <w:left w:w="85" w:type="dxa"/>
              <w:bottom w:w="6" w:type="dxa"/>
              <w:right w:w="85" w:type="dxa"/>
            </w:tcMar>
          </w:tcPr>
          <w:p w14:paraId="55E0FC4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Pracy otrzymane na realizację zadań wynikających z odrębnych ustaw</w:t>
            </w:r>
          </w:p>
        </w:tc>
        <w:tc>
          <w:tcPr>
            <w:tcW w:w="625" w:type="pct"/>
            <w:tcMar>
              <w:top w:w="11" w:type="dxa"/>
              <w:left w:w="85" w:type="dxa"/>
              <w:bottom w:w="6" w:type="dxa"/>
              <w:right w:w="85" w:type="dxa"/>
            </w:tcMar>
          </w:tcPr>
          <w:p w14:paraId="333C58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D15BB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11 686,80</w:t>
            </w:r>
          </w:p>
        </w:tc>
        <w:tc>
          <w:tcPr>
            <w:tcW w:w="625" w:type="pct"/>
            <w:tcMar>
              <w:top w:w="11" w:type="dxa"/>
              <w:left w:w="85" w:type="dxa"/>
              <w:bottom w:w="6" w:type="dxa"/>
              <w:right w:w="85" w:type="dxa"/>
            </w:tcMar>
          </w:tcPr>
          <w:p w14:paraId="35D36C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11 686,80</w:t>
            </w:r>
          </w:p>
        </w:tc>
        <w:tc>
          <w:tcPr>
            <w:tcW w:w="625" w:type="pct"/>
            <w:tcMar>
              <w:top w:w="11" w:type="dxa"/>
              <w:left w:w="85" w:type="dxa"/>
              <w:bottom w:w="6" w:type="dxa"/>
              <w:right w:w="85" w:type="dxa"/>
            </w:tcMar>
          </w:tcPr>
          <w:p w14:paraId="0AFC75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2964D5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4944F0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8A98B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85513</w:t>
            </w:r>
          </w:p>
        </w:tc>
        <w:tc>
          <w:tcPr>
            <w:tcW w:w="625" w:type="pct"/>
            <w:shd w:val="clear" w:color="auto" w:fill="FFFFFF"/>
            <w:tcMar>
              <w:top w:w="11" w:type="dxa"/>
              <w:left w:w="85" w:type="dxa"/>
              <w:bottom w:w="6" w:type="dxa"/>
              <w:right w:w="85" w:type="dxa"/>
            </w:tcMar>
          </w:tcPr>
          <w:p w14:paraId="4B47553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A9C4E3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Składki na ubezpieczenie zdrowotne opłacane za osoby pobierające niektóre świadczenia rodzinne oraz za osoby pobierające zasiłki dla opiekunów</w:t>
            </w:r>
          </w:p>
        </w:tc>
        <w:tc>
          <w:tcPr>
            <w:tcW w:w="625" w:type="pct"/>
            <w:shd w:val="clear" w:color="auto" w:fill="FFFFFF"/>
            <w:tcMar>
              <w:top w:w="11" w:type="dxa"/>
              <w:left w:w="85" w:type="dxa"/>
              <w:bottom w:w="6" w:type="dxa"/>
              <w:right w:w="85" w:type="dxa"/>
            </w:tcMar>
          </w:tcPr>
          <w:p w14:paraId="297128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64 300,00</w:t>
            </w:r>
          </w:p>
        </w:tc>
        <w:tc>
          <w:tcPr>
            <w:tcW w:w="625" w:type="pct"/>
            <w:shd w:val="clear" w:color="auto" w:fill="FFFFFF"/>
            <w:tcMar>
              <w:top w:w="11" w:type="dxa"/>
              <w:left w:w="85" w:type="dxa"/>
              <w:bottom w:w="6" w:type="dxa"/>
              <w:right w:w="85" w:type="dxa"/>
            </w:tcMar>
          </w:tcPr>
          <w:p w14:paraId="75291A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108 353,00</w:t>
            </w:r>
          </w:p>
        </w:tc>
        <w:tc>
          <w:tcPr>
            <w:tcW w:w="625" w:type="pct"/>
            <w:shd w:val="clear" w:color="auto" w:fill="FFFFFF"/>
            <w:tcMar>
              <w:top w:w="11" w:type="dxa"/>
              <w:left w:w="85" w:type="dxa"/>
              <w:bottom w:w="6" w:type="dxa"/>
              <w:right w:w="85" w:type="dxa"/>
            </w:tcMar>
          </w:tcPr>
          <w:p w14:paraId="44F2CA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104 700,08</w:t>
            </w:r>
          </w:p>
        </w:tc>
        <w:tc>
          <w:tcPr>
            <w:tcW w:w="625" w:type="pct"/>
            <w:shd w:val="clear" w:color="auto" w:fill="FFFFFF"/>
            <w:tcMar>
              <w:top w:w="11" w:type="dxa"/>
              <w:left w:w="85" w:type="dxa"/>
              <w:bottom w:w="6" w:type="dxa"/>
              <w:right w:w="85" w:type="dxa"/>
            </w:tcMar>
          </w:tcPr>
          <w:p w14:paraId="313C55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96,63%</w:t>
            </w:r>
          </w:p>
        </w:tc>
      </w:tr>
      <w:tr w:rsidR="00604C0E" w14:paraId="32416A0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B213EF3" w14:textId="77777777" w:rsidR="00604C0E" w:rsidRDefault="00604C0E">
            <w:pPr>
              <w:rPr>
                <w:sz w:val="15"/>
                <w:szCs w:val="15"/>
              </w:rPr>
            </w:pPr>
          </w:p>
        </w:tc>
        <w:tc>
          <w:tcPr>
            <w:tcW w:w="625" w:type="pct"/>
            <w:tcMar>
              <w:top w:w="11" w:type="dxa"/>
              <w:left w:w="85" w:type="dxa"/>
              <w:bottom w:w="6" w:type="dxa"/>
              <w:right w:w="85" w:type="dxa"/>
            </w:tcMar>
          </w:tcPr>
          <w:p w14:paraId="1578A30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1236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625" w:type="pct"/>
            <w:tcMar>
              <w:top w:w="11" w:type="dxa"/>
              <w:left w:w="85" w:type="dxa"/>
              <w:bottom w:w="6" w:type="dxa"/>
              <w:right w:w="85" w:type="dxa"/>
            </w:tcMar>
          </w:tcPr>
          <w:p w14:paraId="65B1798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14:paraId="648F14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64 300,00</w:t>
            </w:r>
          </w:p>
        </w:tc>
        <w:tc>
          <w:tcPr>
            <w:tcW w:w="625" w:type="pct"/>
            <w:tcMar>
              <w:top w:w="11" w:type="dxa"/>
              <w:left w:w="85" w:type="dxa"/>
              <w:bottom w:w="6" w:type="dxa"/>
              <w:right w:w="85" w:type="dxa"/>
            </w:tcMar>
          </w:tcPr>
          <w:p w14:paraId="600C3C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108 353,00</w:t>
            </w:r>
          </w:p>
        </w:tc>
        <w:tc>
          <w:tcPr>
            <w:tcW w:w="625" w:type="pct"/>
            <w:tcMar>
              <w:top w:w="11" w:type="dxa"/>
              <w:left w:w="85" w:type="dxa"/>
              <w:bottom w:w="6" w:type="dxa"/>
              <w:right w:w="85" w:type="dxa"/>
            </w:tcMar>
          </w:tcPr>
          <w:p w14:paraId="507CAD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104 700,08</w:t>
            </w:r>
          </w:p>
        </w:tc>
        <w:tc>
          <w:tcPr>
            <w:tcW w:w="625" w:type="pct"/>
            <w:tcMar>
              <w:top w:w="11" w:type="dxa"/>
              <w:left w:w="85" w:type="dxa"/>
              <w:bottom w:w="6" w:type="dxa"/>
              <w:right w:w="85" w:type="dxa"/>
            </w:tcMar>
          </w:tcPr>
          <w:p w14:paraId="5A1D54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96,63%</w:t>
            </w:r>
          </w:p>
        </w:tc>
      </w:tr>
      <w:tr w:rsidR="00604C0E" w14:paraId="10FA4DC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28C9ED4"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7B5E5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85516</w:t>
            </w:r>
          </w:p>
        </w:tc>
        <w:tc>
          <w:tcPr>
            <w:tcW w:w="625" w:type="pct"/>
            <w:shd w:val="clear" w:color="auto" w:fill="FFFFFF"/>
            <w:tcMar>
              <w:top w:w="11" w:type="dxa"/>
              <w:left w:w="85" w:type="dxa"/>
              <w:bottom w:w="6" w:type="dxa"/>
              <w:right w:w="85" w:type="dxa"/>
            </w:tcMar>
          </w:tcPr>
          <w:p w14:paraId="58252DE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560141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System opieki nad dziećmi w wieku do lat 3</w:t>
            </w:r>
          </w:p>
        </w:tc>
        <w:tc>
          <w:tcPr>
            <w:tcW w:w="625" w:type="pct"/>
            <w:shd w:val="clear" w:color="auto" w:fill="FFFFFF"/>
            <w:tcMar>
              <w:top w:w="11" w:type="dxa"/>
              <w:left w:w="85" w:type="dxa"/>
              <w:bottom w:w="6" w:type="dxa"/>
              <w:right w:w="85" w:type="dxa"/>
            </w:tcMar>
          </w:tcPr>
          <w:p w14:paraId="71EEE6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135 520,00</w:t>
            </w:r>
          </w:p>
        </w:tc>
        <w:tc>
          <w:tcPr>
            <w:tcW w:w="625" w:type="pct"/>
            <w:shd w:val="clear" w:color="auto" w:fill="FFFFFF"/>
            <w:tcMar>
              <w:top w:w="11" w:type="dxa"/>
              <w:left w:w="85" w:type="dxa"/>
              <w:bottom w:w="6" w:type="dxa"/>
              <w:right w:w="85" w:type="dxa"/>
            </w:tcMar>
          </w:tcPr>
          <w:p w14:paraId="74FE856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135 520,00</w:t>
            </w:r>
          </w:p>
        </w:tc>
        <w:tc>
          <w:tcPr>
            <w:tcW w:w="625" w:type="pct"/>
            <w:shd w:val="clear" w:color="auto" w:fill="FFFFFF"/>
            <w:tcMar>
              <w:top w:w="11" w:type="dxa"/>
              <w:left w:w="85" w:type="dxa"/>
              <w:bottom w:w="6" w:type="dxa"/>
              <w:right w:w="85" w:type="dxa"/>
            </w:tcMar>
          </w:tcPr>
          <w:p w14:paraId="6350BA5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138 822,85</w:t>
            </w:r>
          </w:p>
        </w:tc>
        <w:tc>
          <w:tcPr>
            <w:tcW w:w="625" w:type="pct"/>
            <w:shd w:val="clear" w:color="auto" w:fill="FFFFFF"/>
            <w:tcMar>
              <w:top w:w="11" w:type="dxa"/>
              <w:left w:w="85" w:type="dxa"/>
              <w:bottom w:w="6" w:type="dxa"/>
              <w:right w:w="85" w:type="dxa"/>
            </w:tcMar>
          </w:tcPr>
          <w:p w14:paraId="2B08F0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102,44%</w:t>
            </w:r>
          </w:p>
        </w:tc>
      </w:tr>
      <w:tr w:rsidR="00604C0E" w14:paraId="437631B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D864F90" w14:textId="77777777" w:rsidR="00604C0E" w:rsidRDefault="00604C0E">
            <w:pPr>
              <w:rPr>
                <w:sz w:val="15"/>
                <w:szCs w:val="15"/>
              </w:rPr>
            </w:pPr>
          </w:p>
        </w:tc>
        <w:tc>
          <w:tcPr>
            <w:tcW w:w="625" w:type="pct"/>
            <w:tcMar>
              <w:top w:w="11" w:type="dxa"/>
              <w:left w:w="85" w:type="dxa"/>
              <w:bottom w:w="6" w:type="dxa"/>
              <w:right w:w="85" w:type="dxa"/>
            </w:tcMar>
          </w:tcPr>
          <w:p w14:paraId="54A72EB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B7EF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27693DB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0B710E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B3556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83D98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301,35</w:t>
            </w:r>
          </w:p>
        </w:tc>
        <w:tc>
          <w:tcPr>
            <w:tcW w:w="625" w:type="pct"/>
            <w:tcMar>
              <w:top w:w="11" w:type="dxa"/>
              <w:left w:w="85" w:type="dxa"/>
              <w:bottom w:w="6" w:type="dxa"/>
              <w:right w:w="85" w:type="dxa"/>
            </w:tcMar>
          </w:tcPr>
          <w:p w14:paraId="0E03D1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26E50D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85CFF5C" w14:textId="77777777" w:rsidR="00604C0E" w:rsidRDefault="00604C0E">
            <w:pPr>
              <w:rPr>
                <w:sz w:val="15"/>
                <w:szCs w:val="15"/>
              </w:rPr>
            </w:pPr>
          </w:p>
        </w:tc>
        <w:tc>
          <w:tcPr>
            <w:tcW w:w="625" w:type="pct"/>
            <w:tcMar>
              <w:top w:w="11" w:type="dxa"/>
              <w:left w:w="85" w:type="dxa"/>
              <w:bottom w:w="6" w:type="dxa"/>
              <w:right w:w="85" w:type="dxa"/>
            </w:tcMar>
          </w:tcPr>
          <w:p w14:paraId="12BD3EC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11DD6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70CBD16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562D9E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135 520,00</w:t>
            </w:r>
          </w:p>
        </w:tc>
        <w:tc>
          <w:tcPr>
            <w:tcW w:w="625" w:type="pct"/>
            <w:tcMar>
              <w:top w:w="11" w:type="dxa"/>
              <w:left w:w="85" w:type="dxa"/>
              <w:bottom w:w="6" w:type="dxa"/>
              <w:right w:w="85" w:type="dxa"/>
            </w:tcMar>
          </w:tcPr>
          <w:p w14:paraId="2F2B8B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135 520,00</w:t>
            </w:r>
          </w:p>
        </w:tc>
        <w:tc>
          <w:tcPr>
            <w:tcW w:w="625" w:type="pct"/>
            <w:tcMar>
              <w:top w:w="11" w:type="dxa"/>
              <w:left w:w="85" w:type="dxa"/>
              <w:bottom w:w="6" w:type="dxa"/>
              <w:right w:w="85" w:type="dxa"/>
            </w:tcMar>
          </w:tcPr>
          <w:p w14:paraId="3481BE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138 521,50</w:t>
            </w:r>
          </w:p>
        </w:tc>
        <w:tc>
          <w:tcPr>
            <w:tcW w:w="625" w:type="pct"/>
            <w:tcMar>
              <w:top w:w="11" w:type="dxa"/>
              <w:left w:w="85" w:type="dxa"/>
              <w:bottom w:w="6" w:type="dxa"/>
              <w:right w:w="85" w:type="dxa"/>
            </w:tcMar>
          </w:tcPr>
          <w:p w14:paraId="7074F8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102,21%</w:t>
            </w:r>
          </w:p>
        </w:tc>
      </w:tr>
      <w:tr w:rsidR="00604C0E" w14:paraId="1C7CBA9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D1F47C0"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4108B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85595</w:t>
            </w:r>
          </w:p>
        </w:tc>
        <w:tc>
          <w:tcPr>
            <w:tcW w:w="625" w:type="pct"/>
            <w:shd w:val="clear" w:color="auto" w:fill="FFFFFF"/>
            <w:tcMar>
              <w:top w:w="11" w:type="dxa"/>
              <w:left w:w="85" w:type="dxa"/>
              <w:bottom w:w="6" w:type="dxa"/>
              <w:right w:w="85" w:type="dxa"/>
            </w:tcMar>
          </w:tcPr>
          <w:p w14:paraId="69B85C6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0BE669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037364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CE4AAE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24 563,00</w:t>
            </w:r>
          </w:p>
        </w:tc>
        <w:tc>
          <w:tcPr>
            <w:tcW w:w="625" w:type="pct"/>
            <w:shd w:val="clear" w:color="auto" w:fill="FFFFFF"/>
            <w:tcMar>
              <w:top w:w="11" w:type="dxa"/>
              <w:left w:w="85" w:type="dxa"/>
              <w:bottom w:w="6" w:type="dxa"/>
              <w:right w:w="85" w:type="dxa"/>
            </w:tcMar>
          </w:tcPr>
          <w:p w14:paraId="6B7CE5D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23 967,53</w:t>
            </w:r>
          </w:p>
        </w:tc>
        <w:tc>
          <w:tcPr>
            <w:tcW w:w="625" w:type="pct"/>
            <w:shd w:val="clear" w:color="auto" w:fill="FFFFFF"/>
            <w:tcMar>
              <w:top w:w="11" w:type="dxa"/>
              <w:left w:w="85" w:type="dxa"/>
              <w:bottom w:w="6" w:type="dxa"/>
              <w:right w:w="85" w:type="dxa"/>
            </w:tcMar>
          </w:tcPr>
          <w:p w14:paraId="318A2A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97,58%</w:t>
            </w:r>
          </w:p>
        </w:tc>
      </w:tr>
      <w:tr w:rsidR="00604C0E" w14:paraId="3A53D79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80F530D" w14:textId="77777777" w:rsidR="00604C0E" w:rsidRDefault="00604C0E">
            <w:pPr>
              <w:rPr>
                <w:sz w:val="15"/>
                <w:szCs w:val="15"/>
              </w:rPr>
            </w:pPr>
          </w:p>
        </w:tc>
        <w:tc>
          <w:tcPr>
            <w:tcW w:w="625" w:type="pct"/>
            <w:tcMar>
              <w:top w:w="11" w:type="dxa"/>
              <w:left w:w="85" w:type="dxa"/>
              <w:bottom w:w="6" w:type="dxa"/>
              <w:right w:w="85" w:type="dxa"/>
            </w:tcMar>
          </w:tcPr>
          <w:p w14:paraId="7EF200E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1956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5806996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10388B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4391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0F1FDE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54,44</w:t>
            </w:r>
          </w:p>
        </w:tc>
        <w:tc>
          <w:tcPr>
            <w:tcW w:w="625" w:type="pct"/>
            <w:tcMar>
              <w:top w:w="11" w:type="dxa"/>
              <w:left w:w="85" w:type="dxa"/>
              <w:bottom w:w="6" w:type="dxa"/>
              <w:right w:w="85" w:type="dxa"/>
            </w:tcMar>
          </w:tcPr>
          <w:p w14:paraId="549D87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54,44%</w:t>
            </w:r>
          </w:p>
        </w:tc>
      </w:tr>
      <w:tr w:rsidR="00604C0E" w14:paraId="788B5A7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D82A714" w14:textId="77777777" w:rsidR="00604C0E" w:rsidRDefault="00604C0E">
            <w:pPr>
              <w:rPr>
                <w:sz w:val="15"/>
                <w:szCs w:val="15"/>
              </w:rPr>
            </w:pPr>
          </w:p>
        </w:tc>
        <w:tc>
          <w:tcPr>
            <w:tcW w:w="625" w:type="pct"/>
            <w:tcMar>
              <w:top w:w="11" w:type="dxa"/>
              <w:left w:w="85" w:type="dxa"/>
              <w:bottom w:w="6" w:type="dxa"/>
              <w:right w:w="85" w:type="dxa"/>
            </w:tcMar>
          </w:tcPr>
          <w:p w14:paraId="5850815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37E76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458BE71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232E50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2D7E5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700,00</w:t>
            </w:r>
          </w:p>
        </w:tc>
        <w:tc>
          <w:tcPr>
            <w:tcW w:w="625" w:type="pct"/>
            <w:tcMar>
              <w:top w:w="11" w:type="dxa"/>
              <w:left w:w="85" w:type="dxa"/>
              <w:bottom w:w="6" w:type="dxa"/>
              <w:right w:w="85" w:type="dxa"/>
            </w:tcMar>
          </w:tcPr>
          <w:p w14:paraId="6F7C6A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662,00</w:t>
            </w:r>
          </w:p>
        </w:tc>
        <w:tc>
          <w:tcPr>
            <w:tcW w:w="625" w:type="pct"/>
            <w:tcMar>
              <w:top w:w="11" w:type="dxa"/>
              <w:left w:w="85" w:type="dxa"/>
              <w:bottom w:w="6" w:type="dxa"/>
              <w:right w:w="85" w:type="dxa"/>
            </w:tcMar>
          </w:tcPr>
          <w:p w14:paraId="130D19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94,57%</w:t>
            </w:r>
          </w:p>
        </w:tc>
      </w:tr>
      <w:tr w:rsidR="00604C0E" w14:paraId="7079B1E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1A6AE3" w14:textId="77777777" w:rsidR="00604C0E" w:rsidRDefault="00604C0E">
            <w:pPr>
              <w:rPr>
                <w:sz w:val="15"/>
                <w:szCs w:val="15"/>
              </w:rPr>
            </w:pPr>
          </w:p>
        </w:tc>
        <w:tc>
          <w:tcPr>
            <w:tcW w:w="625" w:type="pct"/>
            <w:tcMar>
              <w:top w:w="11" w:type="dxa"/>
              <w:left w:w="85" w:type="dxa"/>
              <w:bottom w:w="6" w:type="dxa"/>
              <w:right w:w="85" w:type="dxa"/>
            </w:tcMar>
          </w:tcPr>
          <w:p w14:paraId="3183506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5B0FD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41F70F4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3E12A2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BE2F6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23 763,00</w:t>
            </w:r>
          </w:p>
        </w:tc>
        <w:tc>
          <w:tcPr>
            <w:tcW w:w="625" w:type="pct"/>
            <w:tcMar>
              <w:top w:w="11" w:type="dxa"/>
              <w:left w:w="85" w:type="dxa"/>
              <w:bottom w:w="6" w:type="dxa"/>
              <w:right w:w="85" w:type="dxa"/>
            </w:tcMar>
          </w:tcPr>
          <w:p w14:paraId="7D09FD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23 251,09</w:t>
            </w:r>
          </w:p>
        </w:tc>
        <w:tc>
          <w:tcPr>
            <w:tcW w:w="625" w:type="pct"/>
            <w:tcMar>
              <w:top w:w="11" w:type="dxa"/>
              <w:left w:w="85" w:type="dxa"/>
              <w:bottom w:w="6" w:type="dxa"/>
              <w:right w:w="85" w:type="dxa"/>
            </w:tcMar>
          </w:tcPr>
          <w:p w14:paraId="033DAF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97,85%</w:t>
            </w:r>
          </w:p>
        </w:tc>
      </w:tr>
      <w:tr w:rsidR="00604C0E" w14:paraId="1E49EE8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7AB8BFF" w14:textId="77777777" w:rsidR="00604C0E" w:rsidRDefault="00A17617">
            <w:pPr>
              <w:rPr>
                <w:b/>
                <w:bCs/>
                <w:sz w:val="15"/>
                <w:szCs w:val="15"/>
              </w:rPr>
            </w:pPr>
            <w:r>
              <w:rPr>
                <w:b/>
                <w:bCs/>
                <w:sz w:val="15"/>
                <w:szCs w:val="15"/>
              </w:rPr>
              <w:t>900</w:t>
            </w:r>
          </w:p>
        </w:tc>
        <w:tc>
          <w:tcPr>
            <w:tcW w:w="625" w:type="pct"/>
            <w:shd w:val="clear" w:color="auto" w:fill="FFFFFF"/>
            <w:tcMar>
              <w:top w:w="11" w:type="dxa"/>
              <w:left w:w="85" w:type="dxa"/>
              <w:bottom w:w="6" w:type="dxa"/>
              <w:right w:w="85" w:type="dxa"/>
            </w:tcMar>
          </w:tcPr>
          <w:p w14:paraId="5B26775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DBD76A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87D14D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komunalna i ochrona środowiska</w:t>
            </w:r>
          </w:p>
        </w:tc>
        <w:tc>
          <w:tcPr>
            <w:tcW w:w="625" w:type="pct"/>
            <w:shd w:val="clear" w:color="auto" w:fill="FFFFFF"/>
            <w:tcMar>
              <w:top w:w="11" w:type="dxa"/>
              <w:left w:w="85" w:type="dxa"/>
              <w:bottom w:w="6" w:type="dxa"/>
              <w:right w:w="85" w:type="dxa"/>
            </w:tcMar>
          </w:tcPr>
          <w:p w14:paraId="119677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3 063 000,00</w:t>
            </w:r>
          </w:p>
        </w:tc>
        <w:tc>
          <w:tcPr>
            <w:tcW w:w="625" w:type="pct"/>
            <w:shd w:val="clear" w:color="auto" w:fill="FFFFFF"/>
            <w:tcMar>
              <w:top w:w="11" w:type="dxa"/>
              <w:left w:w="85" w:type="dxa"/>
              <w:bottom w:w="6" w:type="dxa"/>
              <w:right w:w="85" w:type="dxa"/>
            </w:tcMar>
          </w:tcPr>
          <w:p w14:paraId="547D82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3 105 354,76</w:t>
            </w:r>
          </w:p>
        </w:tc>
        <w:tc>
          <w:tcPr>
            <w:tcW w:w="625" w:type="pct"/>
            <w:shd w:val="clear" w:color="auto" w:fill="FFFFFF"/>
            <w:tcMar>
              <w:top w:w="11" w:type="dxa"/>
              <w:left w:w="85" w:type="dxa"/>
              <w:bottom w:w="6" w:type="dxa"/>
              <w:right w:w="85" w:type="dxa"/>
            </w:tcMar>
          </w:tcPr>
          <w:p w14:paraId="6DFEA2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3 321 240,58</w:t>
            </w:r>
          </w:p>
        </w:tc>
        <w:tc>
          <w:tcPr>
            <w:tcW w:w="625" w:type="pct"/>
            <w:shd w:val="clear" w:color="auto" w:fill="FFFFFF"/>
            <w:tcMar>
              <w:top w:w="11" w:type="dxa"/>
              <w:left w:w="85" w:type="dxa"/>
              <w:bottom w:w="6" w:type="dxa"/>
              <w:right w:w="85" w:type="dxa"/>
            </w:tcMar>
          </w:tcPr>
          <w:p w14:paraId="5CBEC9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106,95%</w:t>
            </w:r>
          </w:p>
        </w:tc>
      </w:tr>
      <w:tr w:rsidR="00604C0E" w14:paraId="3322F63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551282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57E62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90001</w:t>
            </w:r>
          </w:p>
        </w:tc>
        <w:tc>
          <w:tcPr>
            <w:tcW w:w="625" w:type="pct"/>
            <w:shd w:val="clear" w:color="auto" w:fill="FFFFFF"/>
            <w:tcMar>
              <w:top w:w="11" w:type="dxa"/>
              <w:left w:w="85" w:type="dxa"/>
              <w:bottom w:w="6" w:type="dxa"/>
              <w:right w:w="85" w:type="dxa"/>
            </w:tcMar>
          </w:tcPr>
          <w:p w14:paraId="3C8EAAD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83C1B9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ściekowa i ochrona wód</w:t>
            </w:r>
          </w:p>
        </w:tc>
        <w:tc>
          <w:tcPr>
            <w:tcW w:w="625" w:type="pct"/>
            <w:shd w:val="clear" w:color="auto" w:fill="FFFFFF"/>
            <w:tcMar>
              <w:top w:w="11" w:type="dxa"/>
              <w:left w:w="85" w:type="dxa"/>
              <w:bottom w:w="6" w:type="dxa"/>
              <w:right w:w="85" w:type="dxa"/>
            </w:tcMar>
          </w:tcPr>
          <w:p w14:paraId="44FC7A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4FD14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C15BC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29 576,16</w:t>
            </w:r>
          </w:p>
        </w:tc>
        <w:tc>
          <w:tcPr>
            <w:tcW w:w="625" w:type="pct"/>
            <w:shd w:val="clear" w:color="auto" w:fill="FFFFFF"/>
            <w:tcMar>
              <w:top w:w="11" w:type="dxa"/>
              <w:left w:w="85" w:type="dxa"/>
              <w:bottom w:w="6" w:type="dxa"/>
              <w:right w:w="85" w:type="dxa"/>
            </w:tcMar>
          </w:tcPr>
          <w:p w14:paraId="08EE25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68B8D3B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F4BDEEA" w14:textId="77777777" w:rsidR="00604C0E" w:rsidRDefault="00604C0E">
            <w:pPr>
              <w:rPr>
                <w:sz w:val="15"/>
                <w:szCs w:val="15"/>
              </w:rPr>
            </w:pPr>
          </w:p>
        </w:tc>
        <w:tc>
          <w:tcPr>
            <w:tcW w:w="625" w:type="pct"/>
            <w:tcMar>
              <w:top w:w="11" w:type="dxa"/>
              <w:left w:w="85" w:type="dxa"/>
              <w:bottom w:w="6" w:type="dxa"/>
              <w:right w:w="85" w:type="dxa"/>
            </w:tcMar>
          </w:tcPr>
          <w:p w14:paraId="7CB38F6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9208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706EA06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5F0C83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E2B4C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E3182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29 576,16</w:t>
            </w:r>
          </w:p>
        </w:tc>
        <w:tc>
          <w:tcPr>
            <w:tcW w:w="625" w:type="pct"/>
            <w:tcMar>
              <w:top w:w="11" w:type="dxa"/>
              <w:left w:w="85" w:type="dxa"/>
              <w:bottom w:w="6" w:type="dxa"/>
              <w:right w:w="85" w:type="dxa"/>
            </w:tcMar>
          </w:tcPr>
          <w:p w14:paraId="2C6CE5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1C51ED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59F296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6048C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90002</w:t>
            </w:r>
          </w:p>
        </w:tc>
        <w:tc>
          <w:tcPr>
            <w:tcW w:w="625" w:type="pct"/>
            <w:shd w:val="clear" w:color="auto" w:fill="FFFFFF"/>
            <w:tcMar>
              <w:top w:w="11" w:type="dxa"/>
              <w:left w:w="85" w:type="dxa"/>
              <w:bottom w:w="6" w:type="dxa"/>
              <w:right w:w="85" w:type="dxa"/>
            </w:tcMar>
          </w:tcPr>
          <w:p w14:paraId="4798289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35930D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odpadami komunalnymi</w:t>
            </w:r>
          </w:p>
        </w:tc>
        <w:tc>
          <w:tcPr>
            <w:tcW w:w="625" w:type="pct"/>
            <w:shd w:val="clear" w:color="auto" w:fill="FFFFFF"/>
            <w:tcMar>
              <w:top w:w="11" w:type="dxa"/>
              <w:left w:w="85" w:type="dxa"/>
              <w:bottom w:w="6" w:type="dxa"/>
              <w:right w:w="85" w:type="dxa"/>
            </w:tcMar>
          </w:tcPr>
          <w:p w14:paraId="7FB2C2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3 015 000,00</w:t>
            </w:r>
          </w:p>
        </w:tc>
        <w:tc>
          <w:tcPr>
            <w:tcW w:w="625" w:type="pct"/>
            <w:shd w:val="clear" w:color="auto" w:fill="FFFFFF"/>
            <w:tcMar>
              <w:top w:w="11" w:type="dxa"/>
              <w:left w:w="85" w:type="dxa"/>
              <w:bottom w:w="6" w:type="dxa"/>
              <w:right w:w="85" w:type="dxa"/>
            </w:tcMar>
          </w:tcPr>
          <w:p w14:paraId="07DF7C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3 015 000,00</w:t>
            </w:r>
          </w:p>
        </w:tc>
        <w:tc>
          <w:tcPr>
            <w:tcW w:w="625" w:type="pct"/>
            <w:shd w:val="clear" w:color="auto" w:fill="FFFFFF"/>
            <w:tcMar>
              <w:top w:w="11" w:type="dxa"/>
              <w:left w:w="85" w:type="dxa"/>
              <w:bottom w:w="6" w:type="dxa"/>
              <w:right w:w="85" w:type="dxa"/>
            </w:tcMar>
          </w:tcPr>
          <w:p w14:paraId="23C6D1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3 187 983,43</w:t>
            </w:r>
          </w:p>
        </w:tc>
        <w:tc>
          <w:tcPr>
            <w:tcW w:w="625" w:type="pct"/>
            <w:shd w:val="clear" w:color="auto" w:fill="FFFFFF"/>
            <w:tcMar>
              <w:top w:w="11" w:type="dxa"/>
              <w:left w:w="85" w:type="dxa"/>
              <w:bottom w:w="6" w:type="dxa"/>
              <w:right w:w="85" w:type="dxa"/>
            </w:tcMar>
          </w:tcPr>
          <w:p w14:paraId="1D51AF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105,74%</w:t>
            </w:r>
          </w:p>
        </w:tc>
      </w:tr>
      <w:tr w:rsidR="00604C0E" w14:paraId="2C3365D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3D7AFE" w14:textId="77777777" w:rsidR="00604C0E" w:rsidRDefault="00604C0E">
            <w:pPr>
              <w:rPr>
                <w:sz w:val="15"/>
                <w:szCs w:val="15"/>
              </w:rPr>
            </w:pPr>
          </w:p>
        </w:tc>
        <w:tc>
          <w:tcPr>
            <w:tcW w:w="625" w:type="pct"/>
            <w:tcMar>
              <w:top w:w="11" w:type="dxa"/>
              <w:left w:w="85" w:type="dxa"/>
              <w:bottom w:w="6" w:type="dxa"/>
              <w:right w:w="85" w:type="dxa"/>
            </w:tcMar>
          </w:tcPr>
          <w:p w14:paraId="6BA44E6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96056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0490</w:t>
            </w:r>
          </w:p>
        </w:tc>
        <w:tc>
          <w:tcPr>
            <w:tcW w:w="625" w:type="pct"/>
            <w:tcMar>
              <w:top w:w="11" w:type="dxa"/>
              <w:left w:w="85" w:type="dxa"/>
              <w:bottom w:w="6" w:type="dxa"/>
              <w:right w:w="85" w:type="dxa"/>
            </w:tcMar>
          </w:tcPr>
          <w:p w14:paraId="1FE9161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innych lokalnych opłat pobieranych przez jednostki samorządu terytorialnego na podstawie odrębnych ustaw</w:t>
            </w:r>
          </w:p>
        </w:tc>
        <w:tc>
          <w:tcPr>
            <w:tcW w:w="625" w:type="pct"/>
            <w:tcMar>
              <w:top w:w="11" w:type="dxa"/>
              <w:left w:w="85" w:type="dxa"/>
              <w:bottom w:w="6" w:type="dxa"/>
              <w:right w:w="85" w:type="dxa"/>
            </w:tcMar>
          </w:tcPr>
          <w:p w14:paraId="4C0241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3 015 000,00</w:t>
            </w:r>
          </w:p>
        </w:tc>
        <w:tc>
          <w:tcPr>
            <w:tcW w:w="625" w:type="pct"/>
            <w:tcMar>
              <w:top w:w="11" w:type="dxa"/>
              <w:left w:w="85" w:type="dxa"/>
              <w:bottom w:w="6" w:type="dxa"/>
              <w:right w:w="85" w:type="dxa"/>
            </w:tcMar>
          </w:tcPr>
          <w:p w14:paraId="0D9327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3 015 000,00</w:t>
            </w:r>
          </w:p>
        </w:tc>
        <w:tc>
          <w:tcPr>
            <w:tcW w:w="625" w:type="pct"/>
            <w:tcMar>
              <w:top w:w="11" w:type="dxa"/>
              <w:left w:w="85" w:type="dxa"/>
              <w:bottom w:w="6" w:type="dxa"/>
              <w:right w:w="85" w:type="dxa"/>
            </w:tcMar>
          </w:tcPr>
          <w:p w14:paraId="61534D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3 168 315,27</w:t>
            </w:r>
          </w:p>
        </w:tc>
        <w:tc>
          <w:tcPr>
            <w:tcW w:w="625" w:type="pct"/>
            <w:tcMar>
              <w:top w:w="11" w:type="dxa"/>
              <w:left w:w="85" w:type="dxa"/>
              <w:bottom w:w="6" w:type="dxa"/>
              <w:right w:w="85" w:type="dxa"/>
            </w:tcMar>
          </w:tcPr>
          <w:p w14:paraId="53CE4B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105,09%</w:t>
            </w:r>
          </w:p>
        </w:tc>
      </w:tr>
      <w:tr w:rsidR="00604C0E" w14:paraId="28F2E7A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AD691A4" w14:textId="77777777" w:rsidR="00604C0E" w:rsidRDefault="00604C0E">
            <w:pPr>
              <w:rPr>
                <w:sz w:val="15"/>
                <w:szCs w:val="15"/>
              </w:rPr>
            </w:pPr>
          </w:p>
        </w:tc>
        <w:tc>
          <w:tcPr>
            <w:tcW w:w="625" w:type="pct"/>
            <w:tcMar>
              <w:top w:w="11" w:type="dxa"/>
              <w:left w:w="85" w:type="dxa"/>
              <w:bottom w:w="6" w:type="dxa"/>
              <w:right w:w="85" w:type="dxa"/>
            </w:tcMar>
          </w:tcPr>
          <w:p w14:paraId="249E24A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1F21A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1FFBF4E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1FEF43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8FC2E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D94CC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5 362,62</w:t>
            </w:r>
          </w:p>
        </w:tc>
        <w:tc>
          <w:tcPr>
            <w:tcW w:w="625" w:type="pct"/>
            <w:tcMar>
              <w:top w:w="11" w:type="dxa"/>
              <w:left w:w="85" w:type="dxa"/>
              <w:bottom w:w="6" w:type="dxa"/>
              <w:right w:w="85" w:type="dxa"/>
            </w:tcMar>
          </w:tcPr>
          <w:p w14:paraId="106C61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F0261B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9ADA406" w14:textId="77777777" w:rsidR="00604C0E" w:rsidRDefault="00604C0E">
            <w:pPr>
              <w:rPr>
                <w:sz w:val="15"/>
                <w:szCs w:val="15"/>
              </w:rPr>
            </w:pPr>
          </w:p>
        </w:tc>
        <w:tc>
          <w:tcPr>
            <w:tcW w:w="625" w:type="pct"/>
            <w:tcMar>
              <w:top w:w="11" w:type="dxa"/>
              <w:left w:w="85" w:type="dxa"/>
              <w:bottom w:w="6" w:type="dxa"/>
              <w:right w:w="85" w:type="dxa"/>
            </w:tcMar>
          </w:tcPr>
          <w:p w14:paraId="657A300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B9253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0910</w:t>
            </w:r>
          </w:p>
        </w:tc>
        <w:tc>
          <w:tcPr>
            <w:tcW w:w="625" w:type="pct"/>
            <w:tcMar>
              <w:top w:w="11" w:type="dxa"/>
              <w:left w:w="85" w:type="dxa"/>
              <w:bottom w:w="6" w:type="dxa"/>
              <w:right w:w="85" w:type="dxa"/>
            </w:tcMar>
          </w:tcPr>
          <w:p w14:paraId="579CAA4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odsetek od nieterminowych wpłat z tytułu podatków i opłat</w:t>
            </w:r>
          </w:p>
        </w:tc>
        <w:tc>
          <w:tcPr>
            <w:tcW w:w="625" w:type="pct"/>
            <w:tcMar>
              <w:top w:w="11" w:type="dxa"/>
              <w:left w:w="85" w:type="dxa"/>
              <w:bottom w:w="6" w:type="dxa"/>
              <w:right w:w="85" w:type="dxa"/>
            </w:tcMar>
          </w:tcPr>
          <w:p w14:paraId="303D66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E8D18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5F7F6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10 237,21</w:t>
            </w:r>
          </w:p>
        </w:tc>
        <w:tc>
          <w:tcPr>
            <w:tcW w:w="625" w:type="pct"/>
            <w:tcMar>
              <w:top w:w="11" w:type="dxa"/>
              <w:left w:w="85" w:type="dxa"/>
              <w:bottom w:w="6" w:type="dxa"/>
              <w:right w:w="85" w:type="dxa"/>
            </w:tcMar>
          </w:tcPr>
          <w:p w14:paraId="54BA02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6B4763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96BF49D" w14:textId="77777777" w:rsidR="00604C0E" w:rsidRDefault="00604C0E">
            <w:pPr>
              <w:rPr>
                <w:sz w:val="15"/>
                <w:szCs w:val="15"/>
              </w:rPr>
            </w:pPr>
          </w:p>
        </w:tc>
        <w:tc>
          <w:tcPr>
            <w:tcW w:w="625" w:type="pct"/>
            <w:tcMar>
              <w:top w:w="11" w:type="dxa"/>
              <w:left w:w="85" w:type="dxa"/>
              <w:bottom w:w="6" w:type="dxa"/>
              <w:right w:w="85" w:type="dxa"/>
            </w:tcMar>
          </w:tcPr>
          <w:p w14:paraId="5D93EEF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447C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5174F8A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0F74D8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0ACC1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E94A7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4 068,33</w:t>
            </w:r>
          </w:p>
        </w:tc>
        <w:tc>
          <w:tcPr>
            <w:tcW w:w="625" w:type="pct"/>
            <w:tcMar>
              <w:top w:w="11" w:type="dxa"/>
              <w:left w:w="85" w:type="dxa"/>
              <w:bottom w:w="6" w:type="dxa"/>
              <w:right w:w="85" w:type="dxa"/>
            </w:tcMar>
          </w:tcPr>
          <w:p w14:paraId="37F255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7EE28D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428B85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9347B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90005</w:t>
            </w:r>
          </w:p>
        </w:tc>
        <w:tc>
          <w:tcPr>
            <w:tcW w:w="625" w:type="pct"/>
            <w:shd w:val="clear" w:color="auto" w:fill="FFFFFF"/>
            <w:tcMar>
              <w:top w:w="11" w:type="dxa"/>
              <w:left w:w="85" w:type="dxa"/>
              <w:bottom w:w="6" w:type="dxa"/>
              <w:right w:w="85" w:type="dxa"/>
            </w:tcMar>
          </w:tcPr>
          <w:p w14:paraId="0D6864E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8F4671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Ochrona powietrza atmosferycznego i klimatu</w:t>
            </w:r>
          </w:p>
        </w:tc>
        <w:tc>
          <w:tcPr>
            <w:tcW w:w="625" w:type="pct"/>
            <w:shd w:val="clear" w:color="auto" w:fill="FFFFFF"/>
            <w:tcMar>
              <w:top w:w="11" w:type="dxa"/>
              <w:left w:w="85" w:type="dxa"/>
              <w:bottom w:w="6" w:type="dxa"/>
              <w:right w:w="85" w:type="dxa"/>
            </w:tcMar>
          </w:tcPr>
          <w:p w14:paraId="532377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26 000,00</w:t>
            </w:r>
          </w:p>
        </w:tc>
        <w:tc>
          <w:tcPr>
            <w:tcW w:w="625" w:type="pct"/>
            <w:shd w:val="clear" w:color="auto" w:fill="FFFFFF"/>
            <w:tcMar>
              <w:top w:w="11" w:type="dxa"/>
              <w:left w:w="85" w:type="dxa"/>
              <w:bottom w:w="6" w:type="dxa"/>
              <w:right w:w="85" w:type="dxa"/>
            </w:tcMar>
          </w:tcPr>
          <w:p w14:paraId="129B39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43 502,01</w:t>
            </w:r>
          </w:p>
        </w:tc>
        <w:tc>
          <w:tcPr>
            <w:tcW w:w="625" w:type="pct"/>
            <w:shd w:val="clear" w:color="auto" w:fill="FFFFFF"/>
            <w:tcMar>
              <w:top w:w="11" w:type="dxa"/>
              <w:left w:w="85" w:type="dxa"/>
              <w:bottom w:w="6" w:type="dxa"/>
              <w:right w:w="85" w:type="dxa"/>
            </w:tcMar>
          </w:tcPr>
          <w:p w14:paraId="67FE1A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56 827,64</w:t>
            </w:r>
          </w:p>
        </w:tc>
        <w:tc>
          <w:tcPr>
            <w:tcW w:w="625" w:type="pct"/>
            <w:shd w:val="clear" w:color="auto" w:fill="FFFFFF"/>
            <w:tcMar>
              <w:top w:w="11" w:type="dxa"/>
              <w:left w:w="85" w:type="dxa"/>
              <w:bottom w:w="6" w:type="dxa"/>
              <w:right w:w="85" w:type="dxa"/>
            </w:tcMar>
          </w:tcPr>
          <w:p w14:paraId="1A4F1B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130,63%</w:t>
            </w:r>
          </w:p>
        </w:tc>
      </w:tr>
      <w:tr w:rsidR="00604C0E" w14:paraId="550E6FA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A265C0" w14:textId="77777777" w:rsidR="00604C0E" w:rsidRDefault="00604C0E">
            <w:pPr>
              <w:rPr>
                <w:sz w:val="15"/>
                <w:szCs w:val="15"/>
              </w:rPr>
            </w:pPr>
          </w:p>
        </w:tc>
        <w:tc>
          <w:tcPr>
            <w:tcW w:w="625" w:type="pct"/>
            <w:tcMar>
              <w:top w:w="11" w:type="dxa"/>
              <w:left w:w="85" w:type="dxa"/>
              <w:bottom w:w="6" w:type="dxa"/>
              <w:right w:w="85" w:type="dxa"/>
            </w:tcMar>
          </w:tcPr>
          <w:p w14:paraId="0F264AD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112C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625" w:type="pct"/>
            <w:tcMar>
              <w:top w:w="11" w:type="dxa"/>
              <w:left w:w="85" w:type="dxa"/>
              <w:bottom w:w="6" w:type="dxa"/>
              <w:right w:w="85" w:type="dxa"/>
            </w:tcMar>
          </w:tcPr>
          <w:p w14:paraId="6CE474D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625" w:type="pct"/>
            <w:tcMar>
              <w:top w:w="11" w:type="dxa"/>
              <w:left w:w="85" w:type="dxa"/>
              <w:bottom w:w="6" w:type="dxa"/>
              <w:right w:w="85" w:type="dxa"/>
            </w:tcMar>
          </w:tcPr>
          <w:p w14:paraId="1363A6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10813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DE634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1 828,13</w:t>
            </w:r>
          </w:p>
        </w:tc>
        <w:tc>
          <w:tcPr>
            <w:tcW w:w="625" w:type="pct"/>
            <w:tcMar>
              <w:top w:w="11" w:type="dxa"/>
              <w:left w:w="85" w:type="dxa"/>
              <w:bottom w:w="6" w:type="dxa"/>
              <w:right w:w="85" w:type="dxa"/>
            </w:tcMar>
          </w:tcPr>
          <w:p w14:paraId="638735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8FD81C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5DE681C" w14:textId="77777777" w:rsidR="00604C0E" w:rsidRDefault="00604C0E">
            <w:pPr>
              <w:rPr>
                <w:sz w:val="15"/>
                <w:szCs w:val="15"/>
              </w:rPr>
            </w:pPr>
          </w:p>
        </w:tc>
        <w:tc>
          <w:tcPr>
            <w:tcW w:w="625" w:type="pct"/>
            <w:tcMar>
              <w:top w:w="11" w:type="dxa"/>
              <w:left w:w="85" w:type="dxa"/>
              <w:bottom w:w="6" w:type="dxa"/>
              <w:right w:w="85" w:type="dxa"/>
            </w:tcMar>
          </w:tcPr>
          <w:p w14:paraId="604CB91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A6657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432BBB7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7FC43F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6B254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25D70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4,42</w:t>
            </w:r>
          </w:p>
        </w:tc>
        <w:tc>
          <w:tcPr>
            <w:tcW w:w="625" w:type="pct"/>
            <w:tcMar>
              <w:top w:w="11" w:type="dxa"/>
              <w:left w:w="85" w:type="dxa"/>
              <w:bottom w:w="6" w:type="dxa"/>
              <w:right w:w="85" w:type="dxa"/>
            </w:tcMar>
          </w:tcPr>
          <w:p w14:paraId="75AA15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2220AC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068872F" w14:textId="77777777" w:rsidR="00604C0E" w:rsidRDefault="00604C0E">
            <w:pPr>
              <w:rPr>
                <w:sz w:val="15"/>
                <w:szCs w:val="15"/>
              </w:rPr>
            </w:pPr>
          </w:p>
        </w:tc>
        <w:tc>
          <w:tcPr>
            <w:tcW w:w="625" w:type="pct"/>
            <w:tcMar>
              <w:top w:w="11" w:type="dxa"/>
              <w:left w:w="85" w:type="dxa"/>
              <w:bottom w:w="6" w:type="dxa"/>
              <w:right w:w="85" w:type="dxa"/>
            </w:tcMar>
          </w:tcPr>
          <w:p w14:paraId="5516F26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5D91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5CA053F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0DC312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F96D5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88F5C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350,00</w:t>
            </w:r>
          </w:p>
        </w:tc>
        <w:tc>
          <w:tcPr>
            <w:tcW w:w="625" w:type="pct"/>
            <w:tcMar>
              <w:top w:w="11" w:type="dxa"/>
              <w:left w:w="85" w:type="dxa"/>
              <w:bottom w:w="6" w:type="dxa"/>
              <w:right w:w="85" w:type="dxa"/>
            </w:tcMar>
          </w:tcPr>
          <w:p w14:paraId="1ED5FB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E77729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F053BBB" w14:textId="77777777" w:rsidR="00604C0E" w:rsidRDefault="00604C0E">
            <w:pPr>
              <w:rPr>
                <w:sz w:val="15"/>
                <w:szCs w:val="15"/>
              </w:rPr>
            </w:pPr>
          </w:p>
        </w:tc>
        <w:tc>
          <w:tcPr>
            <w:tcW w:w="625" w:type="pct"/>
            <w:tcMar>
              <w:top w:w="11" w:type="dxa"/>
              <w:left w:w="85" w:type="dxa"/>
              <w:bottom w:w="6" w:type="dxa"/>
              <w:right w:w="85" w:type="dxa"/>
            </w:tcMar>
          </w:tcPr>
          <w:p w14:paraId="46D145E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574A2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0950</w:t>
            </w:r>
          </w:p>
        </w:tc>
        <w:tc>
          <w:tcPr>
            <w:tcW w:w="625" w:type="pct"/>
            <w:tcMar>
              <w:top w:w="11" w:type="dxa"/>
              <w:left w:w="85" w:type="dxa"/>
              <w:bottom w:w="6" w:type="dxa"/>
              <w:right w:w="85" w:type="dxa"/>
            </w:tcMar>
          </w:tcPr>
          <w:p w14:paraId="4698C53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kar i odszkodowań wynikających z umów</w:t>
            </w:r>
          </w:p>
        </w:tc>
        <w:tc>
          <w:tcPr>
            <w:tcW w:w="625" w:type="pct"/>
            <w:tcMar>
              <w:top w:w="11" w:type="dxa"/>
              <w:left w:w="85" w:type="dxa"/>
              <w:bottom w:w="6" w:type="dxa"/>
              <w:right w:w="85" w:type="dxa"/>
            </w:tcMar>
          </w:tcPr>
          <w:p w14:paraId="6DD37D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58402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46C73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192,09</w:t>
            </w:r>
          </w:p>
        </w:tc>
        <w:tc>
          <w:tcPr>
            <w:tcW w:w="625" w:type="pct"/>
            <w:tcMar>
              <w:top w:w="11" w:type="dxa"/>
              <w:left w:w="85" w:type="dxa"/>
              <w:bottom w:w="6" w:type="dxa"/>
              <w:right w:w="85" w:type="dxa"/>
            </w:tcMar>
          </w:tcPr>
          <w:p w14:paraId="1F94E7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1B7846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774C302" w14:textId="77777777" w:rsidR="00604C0E" w:rsidRDefault="00604C0E">
            <w:pPr>
              <w:rPr>
                <w:sz w:val="15"/>
                <w:szCs w:val="15"/>
              </w:rPr>
            </w:pPr>
          </w:p>
        </w:tc>
        <w:tc>
          <w:tcPr>
            <w:tcW w:w="625" w:type="pct"/>
            <w:tcMar>
              <w:top w:w="11" w:type="dxa"/>
              <w:left w:w="85" w:type="dxa"/>
              <w:bottom w:w="6" w:type="dxa"/>
              <w:right w:w="85" w:type="dxa"/>
            </w:tcMar>
          </w:tcPr>
          <w:p w14:paraId="1569F2A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C8DC8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625" w:type="pct"/>
            <w:tcMar>
              <w:top w:w="11" w:type="dxa"/>
              <w:left w:w="85" w:type="dxa"/>
              <w:bottom w:w="6" w:type="dxa"/>
              <w:right w:w="85" w:type="dxa"/>
            </w:tcMar>
          </w:tcPr>
          <w:p w14:paraId="06474CB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625" w:type="pct"/>
            <w:tcMar>
              <w:top w:w="11" w:type="dxa"/>
              <w:left w:w="85" w:type="dxa"/>
              <w:bottom w:w="6" w:type="dxa"/>
              <w:right w:w="85" w:type="dxa"/>
            </w:tcMar>
          </w:tcPr>
          <w:p w14:paraId="7855B9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BC6D5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8 503,00</w:t>
            </w:r>
          </w:p>
        </w:tc>
        <w:tc>
          <w:tcPr>
            <w:tcW w:w="625" w:type="pct"/>
            <w:tcMar>
              <w:top w:w="11" w:type="dxa"/>
              <w:left w:w="85" w:type="dxa"/>
              <w:bottom w:w="6" w:type="dxa"/>
              <w:right w:w="85" w:type="dxa"/>
            </w:tcMar>
          </w:tcPr>
          <w:p w14:paraId="65EE07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8 503,00</w:t>
            </w:r>
          </w:p>
        </w:tc>
        <w:tc>
          <w:tcPr>
            <w:tcW w:w="625" w:type="pct"/>
            <w:tcMar>
              <w:top w:w="11" w:type="dxa"/>
              <w:left w:w="85" w:type="dxa"/>
              <w:bottom w:w="6" w:type="dxa"/>
              <w:right w:w="85" w:type="dxa"/>
            </w:tcMar>
          </w:tcPr>
          <w:p w14:paraId="77B4E4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928F88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85FD66A" w14:textId="77777777" w:rsidR="00604C0E" w:rsidRDefault="00604C0E">
            <w:pPr>
              <w:rPr>
                <w:sz w:val="15"/>
                <w:szCs w:val="15"/>
              </w:rPr>
            </w:pPr>
          </w:p>
        </w:tc>
        <w:tc>
          <w:tcPr>
            <w:tcW w:w="625" w:type="pct"/>
            <w:tcMar>
              <w:top w:w="11" w:type="dxa"/>
              <w:left w:w="85" w:type="dxa"/>
              <w:bottom w:w="6" w:type="dxa"/>
              <w:right w:w="85" w:type="dxa"/>
            </w:tcMar>
          </w:tcPr>
          <w:p w14:paraId="7FB1566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14BB8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2460</w:t>
            </w:r>
          </w:p>
        </w:tc>
        <w:tc>
          <w:tcPr>
            <w:tcW w:w="625" w:type="pct"/>
            <w:tcMar>
              <w:top w:w="11" w:type="dxa"/>
              <w:left w:w="85" w:type="dxa"/>
              <w:bottom w:w="6" w:type="dxa"/>
              <w:right w:w="85" w:type="dxa"/>
            </w:tcMar>
          </w:tcPr>
          <w:p w14:paraId="60E1C66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od pozostałych jednostek zaliczanych do sektora finansów publicznych na realizacje zadań bieżących jednostek zaliczanych do sektora finansów publicznych</w:t>
            </w:r>
          </w:p>
        </w:tc>
        <w:tc>
          <w:tcPr>
            <w:tcW w:w="625" w:type="pct"/>
            <w:tcMar>
              <w:top w:w="11" w:type="dxa"/>
              <w:left w:w="85" w:type="dxa"/>
              <w:bottom w:w="6" w:type="dxa"/>
              <w:right w:w="85" w:type="dxa"/>
            </w:tcMar>
          </w:tcPr>
          <w:p w14:paraId="508485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625" w:type="pct"/>
            <w:tcMar>
              <w:top w:w="11" w:type="dxa"/>
              <w:left w:w="85" w:type="dxa"/>
              <w:bottom w:w="6" w:type="dxa"/>
              <w:right w:w="85" w:type="dxa"/>
            </w:tcMar>
          </w:tcPr>
          <w:p w14:paraId="070C03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34 999,01</w:t>
            </w:r>
          </w:p>
        </w:tc>
        <w:tc>
          <w:tcPr>
            <w:tcW w:w="625" w:type="pct"/>
            <w:tcMar>
              <w:top w:w="11" w:type="dxa"/>
              <w:left w:w="85" w:type="dxa"/>
              <w:bottom w:w="6" w:type="dxa"/>
              <w:right w:w="85" w:type="dxa"/>
            </w:tcMar>
          </w:tcPr>
          <w:p w14:paraId="72DCC2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45 950,00</w:t>
            </w:r>
          </w:p>
        </w:tc>
        <w:tc>
          <w:tcPr>
            <w:tcW w:w="625" w:type="pct"/>
            <w:tcMar>
              <w:top w:w="11" w:type="dxa"/>
              <w:left w:w="85" w:type="dxa"/>
              <w:bottom w:w="6" w:type="dxa"/>
              <w:right w:w="85" w:type="dxa"/>
            </w:tcMar>
          </w:tcPr>
          <w:p w14:paraId="1A26AF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131,29%</w:t>
            </w:r>
          </w:p>
        </w:tc>
      </w:tr>
      <w:tr w:rsidR="00604C0E" w14:paraId="04B3ED9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3D24F9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64549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90019</w:t>
            </w:r>
          </w:p>
        </w:tc>
        <w:tc>
          <w:tcPr>
            <w:tcW w:w="625" w:type="pct"/>
            <w:shd w:val="clear" w:color="auto" w:fill="FFFFFF"/>
            <w:tcMar>
              <w:top w:w="11" w:type="dxa"/>
              <w:left w:w="85" w:type="dxa"/>
              <w:bottom w:w="6" w:type="dxa"/>
              <w:right w:w="85" w:type="dxa"/>
            </w:tcMar>
          </w:tcPr>
          <w:p w14:paraId="2B282D3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F5A853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i wydatki związane z gromadzeniem środków z opłat i kar za korzystanie ze środowiska</w:t>
            </w:r>
          </w:p>
        </w:tc>
        <w:tc>
          <w:tcPr>
            <w:tcW w:w="625" w:type="pct"/>
            <w:shd w:val="clear" w:color="auto" w:fill="FFFFFF"/>
            <w:tcMar>
              <w:top w:w="11" w:type="dxa"/>
              <w:left w:w="85" w:type="dxa"/>
              <w:bottom w:w="6" w:type="dxa"/>
              <w:right w:w="85" w:type="dxa"/>
            </w:tcMar>
          </w:tcPr>
          <w:p w14:paraId="0EB690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22 000,00</w:t>
            </w:r>
          </w:p>
        </w:tc>
        <w:tc>
          <w:tcPr>
            <w:tcW w:w="625" w:type="pct"/>
            <w:shd w:val="clear" w:color="auto" w:fill="FFFFFF"/>
            <w:tcMar>
              <w:top w:w="11" w:type="dxa"/>
              <w:left w:w="85" w:type="dxa"/>
              <w:bottom w:w="6" w:type="dxa"/>
              <w:right w:w="85" w:type="dxa"/>
            </w:tcMar>
          </w:tcPr>
          <w:p w14:paraId="0CD4B3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30 454,55</w:t>
            </w:r>
          </w:p>
        </w:tc>
        <w:tc>
          <w:tcPr>
            <w:tcW w:w="625" w:type="pct"/>
            <w:shd w:val="clear" w:color="auto" w:fill="FFFFFF"/>
            <w:tcMar>
              <w:top w:w="11" w:type="dxa"/>
              <w:left w:w="85" w:type="dxa"/>
              <w:bottom w:w="6" w:type="dxa"/>
              <w:right w:w="85" w:type="dxa"/>
            </w:tcMar>
          </w:tcPr>
          <w:p w14:paraId="56F782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30 454,55</w:t>
            </w:r>
          </w:p>
        </w:tc>
        <w:tc>
          <w:tcPr>
            <w:tcW w:w="625" w:type="pct"/>
            <w:shd w:val="clear" w:color="auto" w:fill="FFFFFF"/>
            <w:tcMar>
              <w:top w:w="11" w:type="dxa"/>
              <w:left w:w="85" w:type="dxa"/>
              <w:bottom w:w="6" w:type="dxa"/>
              <w:right w:w="85" w:type="dxa"/>
            </w:tcMar>
          </w:tcPr>
          <w:p w14:paraId="704AE8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ECB51C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5ADC74B" w14:textId="77777777" w:rsidR="00604C0E" w:rsidRDefault="00604C0E">
            <w:pPr>
              <w:rPr>
                <w:sz w:val="15"/>
                <w:szCs w:val="15"/>
              </w:rPr>
            </w:pPr>
          </w:p>
        </w:tc>
        <w:tc>
          <w:tcPr>
            <w:tcW w:w="625" w:type="pct"/>
            <w:tcMar>
              <w:top w:w="11" w:type="dxa"/>
              <w:left w:w="85" w:type="dxa"/>
              <w:bottom w:w="6" w:type="dxa"/>
              <w:right w:w="85" w:type="dxa"/>
            </w:tcMar>
          </w:tcPr>
          <w:p w14:paraId="76C3462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C6687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0690</w:t>
            </w:r>
          </w:p>
        </w:tc>
        <w:tc>
          <w:tcPr>
            <w:tcW w:w="625" w:type="pct"/>
            <w:tcMar>
              <w:top w:w="11" w:type="dxa"/>
              <w:left w:w="85" w:type="dxa"/>
              <w:bottom w:w="6" w:type="dxa"/>
              <w:right w:w="85" w:type="dxa"/>
            </w:tcMar>
          </w:tcPr>
          <w:p w14:paraId="4478850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opłat</w:t>
            </w:r>
          </w:p>
        </w:tc>
        <w:tc>
          <w:tcPr>
            <w:tcW w:w="625" w:type="pct"/>
            <w:tcMar>
              <w:top w:w="11" w:type="dxa"/>
              <w:left w:w="85" w:type="dxa"/>
              <w:bottom w:w="6" w:type="dxa"/>
              <w:right w:w="85" w:type="dxa"/>
            </w:tcMar>
          </w:tcPr>
          <w:p w14:paraId="5E935A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22 000,00</w:t>
            </w:r>
          </w:p>
        </w:tc>
        <w:tc>
          <w:tcPr>
            <w:tcW w:w="625" w:type="pct"/>
            <w:tcMar>
              <w:top w:w="11" w:type="dxa"/>
              <w:left w:w="85" w:type="dxa"/>
              <w:bottom w:w="6" w:type="dxa"/>
              <w:right w:w="85" w:type="dxa"/>
            </w:tcMar>
          </w:tcPr>
          <w:p w14:paraId="55FAD9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30 454,55</w:t>
            </w:r>
          </w:p>
        </w:tc>
        <w:tc>
          <w:tcPr>
            <w:tcW w:w="625" w:type="pct"/>
            <w:tcMar>
              <w:top w:w="11" w:type="dxa"/>
              <w:left w:w="85" w:type="dxa"/>
              <w:bottom w:w="6" w:type="dxa"/>
              <w:right w:w="85" w:type="dxa"/>
            </w:tcMar>
          </w:tcPr>
          <w:p w14:paraId="1386BF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30 454,55</w:t>
            </w:r>
          </w:p>
        </w:tc>
        <w:tc>
          <w:tcPr>
            <w:tcW w:w="625" w:type="pct"/>
            <w:tcMar>
              <w:top w:w="11" w:type="dxa"/>
              <w:left w:w="85" w:type="dxa"/>
              <w:bottom w:w="6" w:type="dxa"/>
              <w:right w:w="85" w:type="dxa"/>
            </w:tcMar>
          </w:tcPr>
          <w:p w14:paraId="336C5A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0C2422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90DF1D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70309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90020</w:t>
            </w:r>
          </w:p>
        </w:tc>
        <w:tc>
          <w:tcPr>
            <w:tcW w:w="625" w:type="pct"/>
            <w:shd w:val="clear" w:color="auto" w:fill="FFFFFF"/>
            <w:tcMar>
              <w:top w:w="11" w:type="dxa"/>
              <w:left w:w="85" w:type="dxa"/>
              <w:bottom w:w="6" w:type="dxa"/>
              <w:right w:w="85" w:type="dxa"/>
            </w:tcMar>
          </w:tcPr>
          <w:p w14:paraId="7A7D9E5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03153A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i wydatki związane z gromadzeniem środków z opłat produktowych</w:t>
            </w:r>
          </w:p>
        </w:tc>
        <w:tc>
          <w:tcPr>
            <w:tcW w:w="625" w:type="pct"/>
            <w:shd w:val="clear" w:color="auto" w:fill="FFFFFF"/>
            <w:tcMar>
              <w:top w:w="11" w:type="dxa"/>
              <w:left w:w="85" w:type="dxa"/>
              <w:bottom w:w="6" w:type="dxa"/>
              <w:right w:w="85" w:type="dxa"/>
            </w:tcMar>
          </w:tcPr>
          <w:p w14:paraId="3F6380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74906E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79ADB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0,60</w:t>
            </w:r>
          </w:p>
        </w:tc>
        <w:tc>
          <w:tcPr>
            <w:tcW w:w="625" w:type="pct"/>
            <w:shd w:val="clear" w:color="auto" w:fill="FFFFFF"/>
            <w:tcMar>
              <w:top w:w="11" w:type="dxa"/>
              <w:left w:w="85" w:type="dxa"/>
              <w:bottom w:w="6" w:type="dxa"/>
              <w:right w:w="85" w:type="dxa"/>
            </w:tcMar>
          </w:tcPr>
          <w:p w14:paraId="0ADA38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3244E30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6FB92A" w14:textId="77777777" w:rsidR="00604C0E" w:rsidRDefault="00604C0E">
            <w:pPr>
              <w:rPr>
                <w:sz w:val="15"/>
                <w:szCs w:val="15"/>
              </w:rPr>
            </w:pPr>
          </w:p>
        </w:tc>
        <w:tc>
          <w:tcPr>
            <w:tcW w:w="625" w:type="pct"/>
            <w:tcMar>
              <w:top w:w="11" w:type="dxa"/>
              <w:left w:w="85" w:type="dxa"/>
              <w:bottom w:w="6" w:type="dxa"/>
              <w:right w:w="85" w:type="dxa"/>
            </w:tcMar>
          </w:tcPr>
          <w:p w14:paraId="441F5DB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25A3C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0400</w:t>
            </w:r>
          </w:p>
        </w:tc>
        <w:tc>
          <w:tcPr>
            <w:tcW w:w="625" w:type="pct"/>
            <w:tcMar>
              <w:top w:w="11" w:type="dxa"/>
              <w:left w:w="85" w:type="dxa"/>
              <w:bottom w:w="6" w:type="dxa"/>
              <w:right w:w="85" w:type="dxa"/>
            </w:tcMar>
          </w:tcPr>
          <w:p w14:paraId="5AD19A4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produktowej</w:t>
            </w:r>
          </w:p>
        </w:tc>
        <w:tc>
          <w:tcPr>
            <w:tcW w:w="625" w:type="pct"/>
            <w:tcMar>
              <w:top w:w="11" w:type="dxa"/>
              <w:left w:w="85" w:type="dxa"/>
              <w:bottom w:w="6" w:type="dxa"/>
              <w:right w:w="85" w:type="dxa"/>
            </w:tcMar>
          </w:tcPr>
          <w:p w14:paraId="36178F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0F564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129BD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0,60</w:t>
            </w:r>
          </w:p>
        </w:tc>
        <w:tc>
          <w:tcPr>
            <w:tcW w:w="625" w:type="pct"/>
            <w:tcMar>
              <w:top w:w="11" w:type="dxa"/>
              <w:left w:w="85" w:type="dxa"/>
              <w:bottom w:w="6" w:type="dxa"/>
              <w:right w:w="85" w:type="dxa"/>
            </w:tcMar>
          </w:tcPr>
          <w:p w14:paraId="596928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B9EBC0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7C5E2B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D97BD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90095</w:t>
            </w:r>
          </w:p>
        </w:tc>
        <w:tc>
          <w:tcPr>
            <w:tcW w:w="625" w:type="pct"/>
            <w:shd w:val="clear" w:color="auto" w:fill="FFFFFF"/>
            <w:tcMar>
              <w:top w:w="11" w:type="dxa"/>
              <w:left w:w="85" w:type="dxa"/>
              <w:bottom w:w="6" w:type="dxa"/>
              <w:right w:w="85" w:type="dxa"/>
            </w:tcMar>
          </w:tcPr>
          <w:p w14:paraId="616019C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ECAC29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0397CAA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1468A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16 398,20</w:t>
            </w:r>
          </w:p>
        </w:tc>
        <w:tc>
          <w:tcPr>
            <w:tcW w:w="625" w:type="pct"/>
            <w:shd w:val="clear" w:color="auto" w:fill="FFFFFF"/>
            <w:tcMar>
              <w:top w:w="11" w:type="dxa"/>
              <w:left w:w="85" w:type="dxa"/>
              <w:bottom w:w="6" w:type="dxa"/>
              <w:right w:w="85" w:type="dxa"/>
            </w:tcMar>
          </w:tcPr>
          <w:p w14:paraId="3A4B09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16 398,20</w:t>
            </w:r>
          </w:p>
        </w:tc>
        <w:tc>
          <w:tcPr>
            <w:tcW w:w="625" w:type="pct"/>
            <w:shd w:val="clear" w:color="auto" w:fill="FFFFFF"/>
            <w:tcMar>
              <w:top w:w="11" w:type="dxa"/>
              <w:left w:w="85" w:type="dxa"/>
              <w:bottom w:w="6" w:type="dxa"/>
              <w:right w:w="85" w:type="dxa"/>
            </w:tcMar>
          </w:tcPr>
          <w:p w14:paraId="6BCA515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3EECE2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39F976F" w14:textId="77777777" w:rsidR="00604C0E" w:rsidRDefault="00604C0E">
            <w:pPr>
              <w:rPr>
                <w:sz w:val="15"/>
                <w:szCs w:val="15"/>
              </w:rPr>
            </w:pPr>
          </w:p>
        </w:tc>
        <w:tc>
          <w:tcPr>
            <w:tcW w:w="625" w:type="pct"/>
            <w:tcMar>
              <w:top w:w="11" w:type="dxa"/>
              <w:left w:w="85" w:type="dxa"/>
              <w:bottom w:w="6" w:type="dxa"/>
              <w:right w:w="85" w:type="dxa"/>
            </w:tcMar>
          </w:tcPr>
          <w:p w14:paraId="3C8136B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41D0F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2460</w:t>
            </w:r>
          </w:p>
        </w:tc>
        <w:tc>
          <w:tcPr>
            <w:tcW w:w="625" w:type="pct"/>
            <w:tcMar>
              <w:top w:w="11" w:type="dxa"/>
              <w:left w:w="85" w:type="dxa"/>
              <w:bottom w:w="6" w:type="dxa"/>
              <w:right w:w="85" w:type="dxa"/>
            </w:tcMar>
          </w:tcPr>
          <w:p w14:paraId="29F8E43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od pozostałych jednostek zaliczanych do sektora finansów publicznych na realizacje zadań bieżących jednostek zaliczanych do sektora finansów publicznych</w:t>
            </w:r>
          </w:p>
        </w:tc>
        <w:tc>
          <w:tcPr>
            <w:tcW w:w="625" w:type="pct"/>
            <w:tcMar>
              <w:top w:w="11" w:type="dxa"/>
              <w:left w:w="85" w:type="dxa"/>
              <w:bottom w:w="6" w:type="dxa"/>
              <w:right w:w="85" w:type="dxa"/>
            </w:tcMar>
          </w:tcPr>
          <w:p w14:paraId="4C5717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43217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16 398,20</w:t>
            </w:r>
          </w:p>
        </w:tc>
        <w:tc>
          <w:tcPr>
            <w:tcW w:w="625" w:type="pct"/>
            <w:tcMar>
              <w:top w:w="11" w:type="dxa"/>
              <w:left w:w="85" w:type="dxa"/>
              <w:bottom w:w="6" w:type="dxa"/>
              <w:right w:w="85" w:type="dxa"/>
            </w:tcMar>
          </w:tcPr>
          <w:p w14:paraId="50B154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16 398,20</w:t>
            </w:r>
          </w:p>
        </w:tc>
        <w:tc>
          <w:tcPr>
            <w:tcW w:w="625" w:type="pct"/>
            <w:tcMar>
              <w:top w:w="11" w:type="dxa"/>
              <w:left w:w="85" w:type="dxa"/>
              <w:bottom w:w="6" w:type="dxa"/>
              <w:right w:w="85" w:type="dxa"/>
            </w:tcMar>
          </w:tcPr>
          <w:p w14:paraId="3DFFA8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EB9424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B675761" w14:textId="77777777" w:rsidR="00604C0E" w:rsidRDefault="00A17617">
            <w:pPr>
              <w:rPr>
                <w:b/>
                <w:bCs/>
                <w:sz w:val="15"/>
                <w:szCs w:val="15"/>
              </w:rPr>
            </w:pPr>
            <w:r>
              <w:rPr>
                <w:b/>
                <w:bCs/>
                <w:sz w:val="15"/>
                <w:szCs w:val="15"/>
              </w:rPr>
              <w:t>921</w:t>
            </w:r>
          </w:p>
        </w:tc>
        <w:tc>
          <w:tcPr>
            <w:tcW w:w="625" w:type="pct"/>
            <w:shd w:val="clear" w:color="auto" w:fill="FFFFFF"/>
            <w:tcMar>
              <w:top w:w="11" w:type="dxa"/>
              <w:left w:w="85" w:type="dxa"/>
              <w:bottom w:w="6" w:type="dxa"/>
              <w:right w:w="85" w:type="dxa"/>
            </w:tcMar>
          </w:tcPr>
          <w:p w14:paraId="568FFA5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C835D6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6A320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Kultura i ochrona dziedzictwa narodowego</w:t>
            </w:r>
          </w:p>
        </w:tc>
        <w:tc>
          <w:tcPr>
            <w:tcW w:w="625" w:type="pct"/>
            <w:shd w:val="clear" w:color="auto" w:fill="FFFFFF"/>
            <w:tcMar>
              <w:top w:w="11" w:type="dxa"/>
              <w:left w:w="85" w:type="dxa"/>
              <w:bottom w:w="6" w:type="dxa"/>
              <w:right w:w="85" w:type="dxa"/>
            </w:tcMar>
          </w:tcPr>
          <w:p w14:paraId="3B1127E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C3598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F2636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4 920,00</w:t>
            </w:r>
          </w:p>
        </w:tc>
        <w:tc>
          <w:tcPr>
            <w:tcW w:w="625" w:type="pct"/>
            <w:shd w:val="clear" w:color="auto" w:fill="FFFFFF"/>
            <w:tcMar>
              <w:top w:w="11" w:type="dxa"/>
              <w:left w:w="85" w:type="dxa"/>
              <w:bottom w:w="6" w:type="dxa"/>
              <w:right w:w="85" w:type="dxa"/>
            </w:tcMar>
          </w:tcPr>
          <w:p w14:paraId="07F5E0A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7D24016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42FD00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94C14F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92195</w:t>
            </w:r>
          </w:p>
        </w:tc>
        <w:tc>
          <w:tcPr>
            <w:tcW w:w="625" w:type="pct"/>
            <w:shd w:val="clear" w:color="auto" w:fill="FFFFFF"/>
            <w:tcMar>
              <w:top w:w="11" w:type="dxa"/>
              <w:left w:w="85" w:type="dxa"/>
              <w:bottom w:w="6" w:type="dxa"/>
              <w:right w:w="85" w:type="dxa"/>
            </w:tcMar>
          </w:tcPr>
          <w:p w14:paraId="56CD876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5D01FF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3C66D3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FDCB7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165C3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4 920,00</w:t>
            </w:r>
          </w:p>
        </w:tc>
        <w:tc>
          <w:tcPr>
            <w:tcW w:w="625" w:type="pct"/>
            <w:shd w:val="clear" w:color="auto" w:fill="FFFFFF"/>
            <w:tcMar>
              <w:top w:w="11" w:type="dxa"/>
              <w:left w:w="85" w:type="dxa"/>
              <w:bottom w:w="6" w:type="dxa"/>
              <w:right w:w="85" w:type="dxa"/>
            </w:tcMar>
          </w:tcPr>
          <w:p w14:paraId="18046F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04B98BC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956F6E1" w14:textId="77777777" w:rsidR="00604C0E" w:rsidRDefault="00604C0E">
            <w:pPr>
              <w:rPr>
                <w:sz w:val="15"/>
                <w:szCs w:val="15"/>
              </w:rPr>
            </w:pPr>
          </w:p>
        </w:tc>
        <w:tc>
          <w:tcPr>
            <w:tcW w:w="625" w:type="pct"/>
            <w:tcMar>
              <w:top w:w="11" w:type="dxa"/>
              <w:left w:w="85" w:type="dxa"/>
              <w:bottom w:w="6" w:type="dxa"/>
              <w:right w:w="85" w:type="dxa"/>
            </w:tcMar>
          </w:tcPr>
          <w:p w14:paraId="4849F89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8D1C2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2990</w:t>
            </w:r>
          </w:p>
        </w:tc>
        <w:tc>
          <w:tcPr>
            <w:tcW w:w="625" w:type="pct"/>
            <w:tcMar>
              <w:top w:w="11" w:type="dxa"/>
              <w:left w:w="85" w:type="dxa"/>
              <w:bottom w:w="6" w:type="dxa"/>
              <w:right w:w="85" w:type="dxa"/>
            </w:tcMar>
          </w:tcPr>
          <w:p w14:paraId="022F8EF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Wpłata środków finansowych z niewykorzystanych w terminie wydatków, które nie wygasają z upływem roku budżetowego</w:t>
            </w:r>
          </w:p>
        </w:tc>
        <w:tc>
          <w:tcPr>
            <w:tcW w:w="625" w:type="pct"/>
            <w:tcMar>
              <w:top w:w="11" w:type="dxa"/>
              <w:left w:w="85" w:type="dxa"/>
              <w:bottom w:w="6" w:type="dxa"/>
              <w:right w:w="85" w:type="dxa"/>
            </w:tcMar>
          </w:tcPr>
          <w:p w14:paraId="758C21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BFA66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046E4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4 920,00</w:t>
            </w:r>
          </w:p>
        </w:tc>
        <w:tc>
          <w:tcPr>
            <w:tcW w:w="625" w:type="pct"/>
            <w:tcMar>
              <w:top w:w="11" w:type="dxa"/>
              <w:left w:w="85" w:type="dxa"/>
              <w:bottom w:w="6" w:type="dxa"/>
              <w:right w:w="85" w:type="dxa"/>
            </w:tcMar>
          </w:tcPr>
          <w:p w14:paraId="6AC438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B0FA52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D333691" w14:textId="77777777" w:rsidR="00604C0E" w:rsidRDefault="00A17617">
            <w:pPr>
              <w:rPr>
                <w:b/>
                <w:bCs/>
                <w:sz w:val="15"/>
                <w:szCs w:val="15"/>
              </w:rPr>
            </w:pPr>
            <w:r>
              <w:rPr>
                <w:b/>
                <w:bCs/>
                <w:sz w:val="15"/>
                <w:szCs w:val="15"/>
              </w:rPr>
              <w:t>926</w:t>
            </w:r>
          </w:p>
        </w:tc>
        <w:tc>
          <w:tcPr>
            <w:tcW w:w="625" w:type="pct"/>
            <w:shd w:val="clear" w:color="auto" w:fill="FFFFFF"/>
            <w:tcMar>
              <w:top w:w="11" w:type="dxa"/>
              <w:left w:w="85" w:type="dxa"/>
              <w:bottom w:w="6" w:type="dxa"/>
              <w:right w:w="85" w:type="dxa"/>
            </w:tcMar>
          </w:tcPr>
          <w:p w14:paraId="10C12F2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E3A697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1EC0D7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Kultura fizyczna</w:t>
            </w:r>
          </w:p>
        </w:tc>
        <w:tc>
          <w:tcPr>
            <w:tcW w:w="625" w:type="pct"/>
            <w:shd w:val="clear" w:color="auto" w:fill="FFFFFF"/>
            <w:tcMar>
              <w:top w:w="11" w:type="dxa"/>
              <w:left w:w="85" w:type="dxa"/>
              <w:bottom w:w="6" w:type="dxa"/>
              <w:right w:w="85" w:type="dxa"/>
            </w:tcMar>
          </w:tcPr>
          <w:p w14:paraId="57CC3F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19BCC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15 000,00</w:t>
            </w:r>
          </w:p>
        </w:tc>
        <w:tc>
          <w:tcPr>
            <w:tcW w:w="625" w:type="pct"/>
            <w:shd w:val="clear" w:color="auto" w:fill="FFFFFF"/>
            <w:tcMar>
              <w:top w:w="11" w:type="dxa"/>
              <w:left w:w="85" w:type="dxa"/>
              <w:bottom w:w="6" w:type="dxa"/>
              <w:right w:w="85" w:type="dxa"/>
            </w:tcMar>
          </w:tcPr>
          <w:p w14:paraId="610EFD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15 322,32</w:t>
            </w:r>
          </w:p>
        </w:tc>
        <w:tc>
          <w:tcPr>
            <w:tcW w:w="625" w:type="pct"/>
            <w:shd w:val="clear" w:color="auto" w:fill="FFFFFF"/>
            <w:tcMar>
              <w:top w:w="11" w:type="dxa"/>
              <w:left w:w="85" w:type="dxa"/>
              <w:bottom w:w="6" w:type="dxa"/>
              <w:right w:w="85" w:type="dxa"/>
            </w:tcMar>
          </w:tcPr>
          <w:p w14:paraId="171CE8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102,15%</w:t>
            </w:r>
          </w:p>
        </w:tc>
      </w:tr>
      <w:tr w:rsidR="00604C0E" w14:paraId="07E61CD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23EB2C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A5DB4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92601</w:t>
            </w:r>
          </w:p>
        </w:tc>
        <w:tc>
          <w:tcPr>
            <w:tcW w:w="625" w:type="pct"/>
            <w:shd w:val="clear" w:color="auto" w:fill="FFFFFF"/>
            <w:tcMar>
              <w:top w:w="11" w:type="dxa"/>
              <w:left w:w="85" w:type="dxa"/>
              <w:bottom w:w="6" w:type="dxa"/>
              <w:right w:w="85" w:type="dxa"/>
            </w:tcMar>
          </w:tcPr>
          <w:p w14:paraId="67CFE5F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DB6909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Obiekty sportowe</w:t>
            </w:r>
          </w:p>
        </w:tc>
        <w:tc>
          <w:tcPr>
            <w:tcW w:w="625" w:type="pct"/>
            <w:shd w:val="clear" w:color="auto" w:fill="FFFFFF"/>
            <w:tcMar>
              <w:top w:w="11" w:type="dxa"/>
              <w:left w:w="85" w:type="dxa"/>
              <w:bottom w:w="6" w:type="dxa"/>
              <w:right w:w="85" w:type="dxa"/>
            </w:tcMar>
          </w:tcPr>
          <w:p w14:paraId="4FD508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AAD6FC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AA724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319,35</w:t>
            </w:r>
          </w:p>
        </w:tc>
        <w:tc>
          <w:tcPr>
            <w:tcW w:w="625" w:type="pct"/>
            <w:shd w:val="clear" w:color="auto" w:fill="FFFFFF"/>
            <w:tcMar>
              <w:top w:w="11" w:type="dxa"/>
              <w:left w:w="85" w:type="dxa"/>
              <w:bottom w:w="6" w:type="dxa"/>
              <w:right w:w="85" w:type="dxa"/>
            </w:tcMar>
          </w:tcPr>
          <w:p w14:paraId="6926931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26F47A2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ED607D" w14:textId="77777777" w:rsidR="00604C0E" w:rsidRDefault="00604C0E">
            <w:pPr>
              <w:rPr>
                <w:sz w:val="15"/>
                <w:szCs w:val="15"/>
              </w:rPr>
            </w:pPr>
          </w:p>
        </w:tc>
        <w:tc>
          <w:tcPr>
            <w:tcW w:w="625" w:type="pct"/>
            <w:tcMar>
              <w:top w:w="11" w:type="dxa"/>
              <w:left w:w="85" w:type="dxa"/>
              <w:bottom w:w="6" w:type="dxa"/>
              <w:right w:w="85" w:type="dxa"/>
            </w:tcMar>
          </w:tcPr>
          <w:p w14:paraId="2A9B62F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63089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625" w:type="pct"/>
            <w:tcMar>
              <w:top w:w="11" w:type="dxa"/>
              <w:left w:w="85" w:type="dxa"/>
              <w:bottom w:w="6" w:type="dxa"/>
              <w:right w:w="85" w:type="dxa"/>
            </w:tcMar>
          </w:tcPr>
          <w:p w14:paraId="2F16EEC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625" w:type="pct"/>
            <w:tcMar>
              <w:top w:w="11" w:type="dxa"/>
              <w:left w:w="85" w:type="dxa"/>
              <w:bottom w:w="6" w:type="dxa"/>
              <w:right w:w="85" w:type="dxa"/>
            </w:tcMar>
          </w:tcPr>
          <w:p w14:paraId="1DD414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C1E81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96ABC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319,35</w:t>
            </w:r>
          </w:p>
        </w:tc>
        <w:tc>
          <w:tcPr>
            <w:tcW w:w="625" w:type="pct"/>
            <w:tcMar>
              <w:top w:w="11" w:type="dxa"/>
              <w:left w:w="85" w:type="dxa"/>
              <w:bottom w:w="6" w:type="dxa"/>
              <w:right w:w="85" w:type="dxa"/>
            </w:tcMar>
          </w:tcPr>
          <w:p w14:paraId="3EBE55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EE982A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BFF4EC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C7E51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92605</w:t>
            </w:r>
          </w:p>
        </w:tc>
        <w:tc>
          <w:tcPr>
            <w:tcW w:w="625" w:type="pct"/>
            <w:shd w:val="clear" w:color="auto" w:fill="FFFFFF"/>
            <w:tcMar>
              <w:top w:w="11" w:type="dxa"/>
              <w:left w:w="85" w:type="dxa"/>
              <w:bottom w:w="6" w:type="dxa"/>
              <w:right w:w="85" w:type="dxa"/>
            </w:tcMar>
          </w:tcPr>
          <w:p w14:paraId="7502FB5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E708A0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Zadania w zakresie kultury fizycznej</w:t>
            </w:r>
          </w:p>
        </w:tc>
        <w:tc>
          <w:tcPr>
            <w:tcW w:w="625" w:type="pct"/>
            <w:shd w:val="clear" w:color="auto" w:fill="FFFFFF"/>
            <w:tcMar>
              <w:top w:w="11" w:type="dxa"/>
              <w:left w:w="85" w:type="dxa"/>
              <w:bottom w:w="6" w:type="dxa"/>
              <w:right w:w="85" w:type="dxa"/>
            </w:tcMar>
          </w:tcPr>
          <w:p w14:paraId="0E6AFC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96EB7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777FA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2,97</w:t>
            </w:r>
          </w:p>
        </w:tc>
        <w:tc>
          <w:tcPr>
            <w:tcW w:w="625" w:type="pct"/>
            <w:shd w:val="clear" w:color="auto" w:fill="FFFFFF"/>
            <w:tcMar>
              <w:top w:w="11" w:type="dxa"/>
              <w:left w:w="85" w:type="dxa"/>
              <w:bottom w:w="6" w:type="dxa"/>
              <w:right w:w="85" w:type="dxa"/>
            </w:tcMar>
          </w:tcPr>
          <w:p w14:paraId="00CCE1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122CF1F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F4621EC" w14:textId="77777777" w:rsidR="00604C0E" w:rsidRDefault="00604C0E">
            <w:pPr>
              <w:rPr>
                <w:sz w:val="15"/>
                <w:szCs w:val="15"/>
              </w:rPr>
            </w:pPr>
          </w:p>
        </w:tc>
        <w:tc>
          <w:tcPr>
            <w:tcW w:w="625" w:type="pct"/>
            <w:tcMar>
              <w:top w:w="11" w:type="dxa"/>
              <w:left w:w="85" w:type="dxa"/>
              <w:bottom w:w="6" w:type="dxa"/>
              <w:right w:w="85" w:type="dxa"/>
            </w:tcMar>
          </w:tcPr>
          <w:p w14:paraId="70905D8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D6216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625" w:type="pct"/>
            <w:tcMar>
              <w:top w:w="11" w:type="dxa"/>
              <w:left w:w="85" w:type="dxa"/>
              <w:bottom w:w="6" w:type="dxa"/>
              <w:right w:w="85" w:type="dxa"/>
            </w:tcMar>
          </w:tcPr>
          <w:p w14:paraId="67055D4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625" w:type="pct"/>
            <w:tcMar>
              <w:top w:w="11" w:type="dxa"/>
              <w:left w:w="85" w:type="dxa"/>
              <w:bottom w:w="6" w:type="dxa"/>
              <w:right w:w="85" w:type="dxa"/>
            </w:tcMar>
          </w:tcPr>
          <w:p w14:paraId="53D92D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DA478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9B7F3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2,97</w:t>
            </w:r>
          </w:p>
        </w:tc>
        <w:tc>
          <w:tcPr>
            <w:tcW w:w="625" w:type="pct"/>
            <w:tcMar>
              <w:top w:w="11" w:type="dxa"/>
              <w:left w:w="85" w:type="dxa"/>
              <w:bottom w:w="6" w:type="dxa"/>
              <w:right w:w="85" w:type="dxa"/>
            </w:tcMar>
          </w:tcPr>
          <w:p w14:paraId="610EDC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D7BADD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14C3D31"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4D469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92695</w:t>
            </w:r>
          </w:p>
        </w:tc>
        <w:tc>
          <w:tcPr>
            <w:tcW w:w="625" w:type="pct"/>
            <w:shd w:val="clear" w:color="auto" w:fill="FFFFFF"/>
            <w:tcMar>
              <w:top w:w="11" w:type="dxa"/>
              <w:left w:w="85" w:type="dxa"/>
              <w:bottom w:w="6" w:type="dxa"/>
              <w:right w:w="85" w:type="dxa"/>
            </w:tcMar>
          </w:tcPr>
          <w:p w14:paraId="23D3BE2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D330A6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7A23E8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E8D802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15 000,00</w:t>
            </w:r>
          </w:p>
        </w:tc>
        <w:tc>
          <w:tcPr>
            <w:tcW w:w="625" w:type="pct"/>
            <w:shd w:val="clear" w:color="auto" w:fill="FFFFFF"/>
            <w:tcMar>
              <w:top w:w="11" w:type="dxa"/>
              <w:left w:w="85" w:type="dxa"/>
              <w:bottom w:w="6" w:type="dxa"/>
              <w:right w:w="85" w:type="dxa"/>
            </w:tcMar>
          </w:tcPr>
          <w:p w14:paraId="257B02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15 000,00</w:t>
            </w:r>
          </w:p>
        </w:tc>
        <w:tc>
          <w:tcPr>
            <w:tcW w:w="625" w:type="pct"/>
            <w:shd w:val="clear" w:color="auto" w:fill="FFFFFF"/>
            <w:tcMar>
              <w:top w:w="11" w:type="dxa"/>
              <w:left w:w="85" w:type="dxa"/>
              <w:bottom w:w="6" w:type="dxa"/>
              <w:right w:w="85" w:type="dxa"/>
            </w:tcMar>
          </w:tcPr>
          <w:p w14:paraId="7B25A0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19EA21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CC89A9F" w14:textId="77777777" w:rsidR="00604C0E" w:rsidRDefault="00604C0E">
            <w:pPr>
              <w:rPr>
                <w:sz w:val="15"/>
                <w:szCs w:val="15"/>
              </w:rPr>
            </w:pPr>
          </w:p>
        </w:tc>
        <w:tc>
          <w:tcPr>
            <w:tcW w:w="625" w:type="pct"/>
            <w:tcMar>
              <w:top w:w="11" w:type="dxa"/>
              <w:left w:w="85" w:type="dxa"/>
              <w:bottom w:w="6" w:type="dxa"/>
              <w:right w:w="85" w:type="dxa"/>
            </w:tcMar>
          </w:tcPr>
          <w:p w14:paraId="76E0A24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2BF23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2440</w:t>
            </w:r>
          </w:p>
        </w:tc>
        <w:tc>
          <w:tcPr>
            <w:tcW w:w="625" w:type="pct"/>
            <w:tcMar>
              <w:top w:w="11" w:type="dxa"/>
              <w:left w:w="85" w:type="dxa"/>
              <w:bottom w:w="6" w:type="dxa"/>
              <w:right w:w="85" w:type="dxa"/>
            </w:tcMar>
          </w:tcPr>
          <w:p w14:paraId="19D3730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otrzymana z państwowego funduszu celowego na realizację zadań bieżących jednostek sektora finansów publicznych</w:t>
            </w:r>
          </w:p>
        </w:tc>
        <w:tc>
          <w:tcPr>
            <w:tcW w:w="625" w:type="pct"/>
            <w:tcMar>
              <w:top w:w="11" w:type="dxa"/>
              <w:left w:w="85" w:type="dxa"/>
              <w:bottom w:w="6" w:type="dxa"/>
              <w:right w:w="85" w:type="dxa"/>
            </w:tcMar>
          </w:tcPr>
          <w:p w14:paraId="5FEFB0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958AE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2A2AD7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489E72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B5A14F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DBCE54F"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12B5CDD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63A64A4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7D7C873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2D5B57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53 449 782,00</w:t>
            </w:r>
          </w:p>
        </w:tc>
        <w:tc>
          <w:tcPr>
            <w:tcW w:w="625" w:type="pct"/>
            <w:shd w:val="clear" w:color="auto" w:fill="FFFFFF"/>
            <w:tcMar>
              <w:top w:w="11" w:type="dxa"/>
              <w:left w:w="85" w:type="dxa"/>
              <w:bottom w:w="6" w:type="dxa"/>
              <w:right w:w="85" w:type="dxa"/>
            </w:tcMar>
          </w:tcPr>
          <w:p w14:paraId="242EA3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61 058 761,22</w:t>
            </w:r>
          </w:p>
        </w:tc>
        <w:tc>
          <w:tcPr>
            <w:tcW w:w="625" w:type="pct"/>
            <w:shd w:val="clear" w:color="auto" w:fill="FFFFFF"/>
            <w:tcMar>
              <w:top w:w="11" w:type="dxa"/>
              <w:left w:w="85" w:type="dxa"/>
              <w:bottom w:w="6" w:type="dxa"/>
              <w:right w:w="85" w:type="dxa"/>
            </w:tcMar>
          </w:tcPr>
          <w:p w14:paraId="2C42D491" w14:textId="3D1E12F2"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60 238 67</w:t>
            </w:r>
            <w:r w:rsidR="00AB5C4C">
              <w:rPr>
                <w:b/>
                <w:bCs/>
                <w:color w:val="000000"/>
                <w:sz w:val="15"/>
                <w:szCs w:val="15"/>
              </w:rPr>
              <w:t>3</w:t>
            </w:r>
            <w:r>
              <w:rPr>
                <w:b/>
                <w:bCs/>
                <w:color w:val="000000"/>
                <w:sz w:val="15"/>
                <w:szCs w:val="15"/>
              </w:rPr>
              <w:t>,</w:t>
            </w:r>
            <w:r w:rsidR="00AB5C4C">
              <w:rPr>
                <w:b/>
                <w:bCs/>
                <w:color w:val="000000"/>
                <w:sz w:val="15"/>
                <w:szCs w:val="15"/>
              </w:rPr>
              <w:t>66</w:t>
            </w:r>
          </w:p>
        </w:tc>
        <w:tc>
          <w:tcPr>
            <w:tcW w:w="625" w:type="pct"/>
            <w:shd w:val="clear" w:color="auto" w:fill="FFFFFF"/>
            <w:tcMar>
              <w:top w:w="11" w:type="dxa"/>
              <w:left w:w="85" w:type="dxa"/>
              <w:bottom w:w="6" w:type="dxa"/>
              <w:right w:w="85" w:type="dxa"/>
            </w:tcMar>
          </w:tcPr>
          <w:p w14:paraId="1AE196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98,66%</w:t>
            </w:r>
          </w:p>
        </w:tc>
      </w:tr>
    </w:tbl>
    <w:p w14:paraId="29E3FF5C"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2AC830E8" w14:textId="77777777" w:rsidR="00604C0E" w:rsidRDefault="00A17617">
      <w:pPr>
        <w:pStyle w:val="Nagwek2"/>
        <w:jc w:val="both"/>
      </w:pPr>
      <w:bookmarkStart w:id="66" w:name="_Toc1127298405"/>
      <w:r>
        <w:lastRenderedPageBreak/>
        <w:t>Wykonanie dochodów majątkowych</w:t>
      </w:r>
      <w:bookmarkEnd w:id="66"/>
    </w:p>
    <w:p w14:paraId="5D090EDE" w14:textId="6A6DC89C" w:rsidR="00604C0E" w:rsidRDefault="00A17617">
      <w:pPr>
        <w:pStyle w:val="Legenda"/>
        <w:keepNext/>
        <w:jc w:val="both"/>
      </w:pPr>
      <w:r>
        <w:t xml:space="preserve">Tabela </w:t>
      </w:r>
      <w:r w:rsidR="00BF4287">
        <w:t>13</w:t>
      </w:r>
      <w:r>
        <w:t>: Wykonanie dochodów majątkowych budżetu Gminy Gorzyce za 2023 rok</w:t>
      </w:r>
    </w:p>
    <w:tbl>
      <w:tblPr>
        <w:tblStyle w:val="TabelaCurulisEco"/>
        <w:tblW w:w="5000" w:type="pct"/>
        <w:tblLook w:val="04A0" w:firstRow="1" w:lastRow="0" w:firstColumn="1" w:lastColumn="0" w:noHBand="0" w:noVBand="1"/>
      </w:tblPr>
      <w:tblGrid>
        <w:gridCol w:w="867"/>
        <w:gridCol w:w="868"/>
        <w:gridCol w:w="868"/>
        <w:gridCol w:w="8267"/>
        <w:gridCol w:w="1033"/>
        <w:gridCol w:w="1033"/>
        <w:gridCol w:w="958"/>
        <w:gridCol w:w="904"/>
      </w:tblGrid>
      <w:tr w:rsidR="00604C0E" w14:paraId="02BB55CF"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F8C4BA4"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043EA920"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72EADC3B"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370FB8B2"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dochodów</w:t>
            </w:r>
          </w:p>
        </w:tc>
        <w:tc>
          <w:tcPr>
            <w:tcW w:w="625" w:type="pct"/>
            <w:tcMar>
              <w:top w:w="11" w:type="dxa"/>
              <w:left w:w="85" w:type="dxa"/>
              <w:bottom w:w="6" w:type="dxa"/>
              <w:right w:w="85" w:type="dxa"/>
            </w:tcMar>
          </w:tcPr>
          <w:p w14:paraId="712D68D7"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761BFAAF"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2A6D1212"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355B182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1C88533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7D7A968" w14:textId="77777777" w:rsidR="00604C0E" w:rsidRDefault="00A17617">
            <w:pPr>
              <w:rPr>
                <w:b/>
                <w:bCs/>
                <w:sz w:val="15"/>
                <w:szCs w:val="15"/>
              </w:rPr>
            </w:pPr>
            <w:r>
              <w:rPr>
                <w:b/>
                <w:bCs/>
                <w:sz w:val="15"/>
                <w:szCs w:val="15"/>
              </w:rPr>
              <w:t>020</w:t>
            </w:r>
          </w:p>
        </w:tc>
        <w:tc>
          <w:tcPr>
            <w:tcW w:w="625" w:type="pct"/>
            <w:shd w:val="clear" w:color="auto" w:fill="FFFFFF"/>
            <w:tcMar>
              <w:top w:w="11" w:type="dxa"/>
              <w:left w:w="85" w:type="dxa"/>
              <w:bottom w:w="6" w:type="dxa"/>
              <w:right w:w="85" w:type="dxa"/>
            </w:tcMar>
          </w:tcPr>
          <w:p w14:paraId="578AF85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966E2C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B15A6D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Leśnictwo</w:t>
            </w:r>
          </w:p>
        </w:tc>
        <w:tc>
          <w:tcPr>
            <w:tcW w:w="625" w:type="pct"/>
            <w:shd w:val="clear" w:color="auto" w:fill="FFFFFF"/>
            <w:tcMar>
              <w:top w:w="11" w:type="dxa"/>
              <w:left w:w="85" w:type="dxa"/>
              <w:bottom w:w="6" w:type="dxa"/>
              <w:right w:w="85" w:type="dxa"/>
            </w:tcMar>
          </w:tcPr>
          <w:p w14:paraId="18AF07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8 000,00</w:t>
            </w:r>
          </w:p>
        </w:tc>
        <w:tc>
          <w:tcPr>
            <w:tcW w:w="625" w:type="pct"/>
            <w:shd w:val="clear" w:color="auto" w:fill="FFFFFF"/>
            <w:tcMar>
              <w:top w:w="11" w:type="dxa"/>
              <w:left w:w="85" w:type="dxa"/>
              <w:bottom w:w="6" w:type="dxa"/>
              <w:right w:w="85" w:type="dxa"/>
            </w:tcMar>
          </w:tcPr>
          <w:p w14:paraId="0DCD56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8 000,00</w:t>
            </w:r>
          </w:p>
        </w:tc>
        <w:tc>
          <w:tcPr>
            <w:tcW w:w="625" w:type="pct"/>
            <w:shd w:val="clear" w:color="auto" w:fill="FFFFFF"/>
            <w:tcMar>
              <w:top w:w="11" w:type="dxa"/>
              <w:left w:w="85" w:type="dxa"/>
              <w:bottom w:w="6" w:type="dxa"/>
              <w:right w:w="85" w:type="dxa"/>
            </w:tcMar>
          </w:tcPr>
          <w:p w14:paraId="198680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22 267,15</w:t>
            </w:r>
          </w:p>
        </w:tc>
        <w:tc>
          <w:tcPr>
            <w:tcW w:w="625" w:type="pct"/>
            <w:shd w:val="clear" w:color="auto" w:fill="FFFFFF"/>
            <w:tcMar>
              <w:top w:w="11" w:type="dxa"/>
              <w:left w:w="85" w:type="dxa"/>
              <w:bottom w:w="6" w:type="dxa"/>
              <w:right w:w="85" w:type="dxa"/>
            </w:tcMar>
          </w:tcPr>
          <w:p w14:paraId="580A41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278,34%</w:t>
            </w:r>
          </w:p>
        </w:tc>
      </w:tr>
      <w:tr w:rsidR="00604C0E" w14:paraId="2EC781F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4EC3161"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42F21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02001</w:t>
            </w:r>
          </w:p>
        </w:tc>
        <w:tc>
          <w:tcPr>
            <w:tcW w:w="625" w:type="pct"/>
            <w:shd w:val="clear" w:color="auto" w:fill="FFFFFF"/>
            <w:tcMar>
              <w:top w:w="11" w:type="dxa"/>
              <w:left w:w="85" w:type="dxa"/>
              <w:bottom w:w="6" w:type="dxa"/>
              <w:right w:w="85" w:type="dxa"/>
            </w:tcMar>
          </w:tcPr>
          <w:p w14:paraId="7F127AE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302EC8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leśna</w:t>
            </w:r>
          </w:p>
        </w:tc>
        <w:tc>
          <w:tcPr>
            <w:tcW w:w="625" w:type="pct"/>
            <w:shd w:val="clear" w:color="auto" w:fill="FFFFFF"/>
            <w:tcMar>
              <w:top w:w="11" w:type="dxa"/>
              <w:left w:w="85" w:type="dxa"/>
              <w:bottom w:w="6" w:type="dxa"/>
              <w:right w:w="85" w:type="dxa"/>
            </w:tcMar>
          </w:tcPr>
          <w:p w14:paraId="2239D3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8 000,00</w:t>
            </w:r>
          </w:p>
        </w:tc>
        <w:tc>
          <w:tcPr>
            <w:tcW w:w="625" w:type="pct"/>
            <w:shd w:val="clear" w:color="auto" w:fill="FFFFFF"/>
            <w:tcMar>
              <w:top w:w="11" w:type="dxa"/>
              <w:left w:w="85" w:type="dxa"/>
              <w:bottom w:w="6" w:type="dxa"/>
              <w:right w:w="85" w:type="dxa"/>
            </w:tcMar>
          </w:tcPr>
          <w:p w14:paraId="1F6981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8 000,00</w:t>
            </w:r>
          </w:p>
        </w:tc>
        <w:tc>
          <w:tcPr>
            <w:tcW w:w="625" w:type="pct"/>
            <w:shd w:val="clear" w:color="auto" w:fill="FFFFFF"/>
            <w:tcMar>
              <w:top w:w="11" w:type="dxa"/>
              <w:left w:w="85" w:type="dxa"/>
              <w:bottom w:w="6" w:type="dxa"/>
              <w:right w:w="85" w:type="dxa"/>
            </w:tcMar>
          </w:tcPr>
          <w:p w14:paraId="2DA7B6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22 267,15</w:t>
            </w:r>
          </w:p>
        </w:tc>
        <w:tc>
          <w:tcPr>
            <w:tcW w:w="625" w:type="pct"/>
            <w:shd w:val="clear" w:color="auto" w:fill="FFFFFF"/>
            <w:tcMar>
              <w:top w:w="11" w:type="dxa"/>
              <w:left w:w="85" w:type="dxa"/>
              <w:bottom w:w="6" w:type="dxa"/>
              <w:right w:w="85" w:type="dxa"/>
            </w:tcMar>
          </w:tcPr>
          <w:p w14:paraId="160A93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278,34%</w:t>
            </w:r>
          </w:p>
        </w:tc>
      </w:tr>
      <w:tr w:rsidR="00604C0E" w14:paraId="3129F67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D0A1E4" w14:textId="77777777" w:rsidR="00604C0E" w:rsidRDefault="00604C0E">
            <w:pPr>
              <w:rPr>
                <w:sz w:val="15"/>
                <w:szCs w:val="15"/>
              </w:rPr>
            </w:pPr>
          </w:p>
        </w:tc>
        <w:tc>
          <w:tcPr>
            <w:tcW w:w="625" w:type="pct"/>
            <w:tcMar>
              <w:top w:w="11" w:type="dxa"/>
              <w:left w:w="85" w:type="dxa"/>
              <w:bottom w:w="6" w:type="dxa"/>
              <w:right w:w="85" w:type="dxa"/>
            </w:tcMar>
          </w:tcPr>
          <w:p w14:paraId="7CDF692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1D259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0870</w:t>
            </w:r>
          </w:p>
        </w:tc>
        <w:tc>
          <w:tcPr>
            <w:tcW w:w="625" w:type="pct"/>
            <w:tcMar>
              <w:top w:w="11" w:type="dxa"/>
              <w:left w:w="85" w:type="dxa"/>
              <w:bottom w:w="6" w:type="dxa"/>
              <w:right w:w="85" w:type="dxa"/>
            </w:tcMar>
          </w:tcPr>
          <w:p w14:paraId="1DB058F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ze sprzedaży składników majątkowych</w:t>
            </w:r>
          </w:p>
        </w:tc>
        <w:tc>
          <w:tcPr>
            <w:tcW w:w="625" w:type="pct"/>
            <w:tcMar>
              <w:top w:w="11" w:type="dxa"/>
              <w:left w:w="85" w:type="dxa"/>
              <w:bottom w:w="6" w:type="dxa"/>
              <w:right w:w="85" w:type="dxa"/>
            </w:tcMar>
          </w:tcPr>
          <w:p w14:paraId="1151C9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09AC48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31676E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22 267,15</w:t>
            </w:r>
          </w:p>
        </w:tc>
        <w:tc>
          <w:tcPr>
            <w:tcW w:w="625" w:type="pct"/>
            <w:tcMar>
              <w:top w:w="11" w:type="dxa"/>
              <w:left w:w="85" w:type="dxa"/>
              <w:bottom w:w="6" w:type="dxa"/>
              <w:right w:w="85" w:type="dxa"/>
            </w:tcMar>
          </w:tcPr>
          <w:p w14:paraId="67F806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278,34%</w:t>
            </w:r>
          </w:p>
        </w:tc>
      </w:tr>
      <w:tr w:rsidR="00604C0E" w14:paraId="1F71366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1E1D13C" w14:textId="77777777" w:rsidR="00604C0E" w:rsidRDefault="00A17617">
            <w:pPr>
              <w:rPr>
                <w:b/>
                <w:bCs/>
                <w:sz w:val="15"/>
                <w:szCs w:val="15"/>
              </w:rPr>
            </w:pPr>
            <w:r>
              <w:rPr>
                <w:b/>
                <w:bCs/>
                <w:sz w:val="15"/>
                <w:szCs w:val="15"/>
              </w:rPr>
              <w:t>400</w:t>
            </w:r>
          </w:p>
        </w:tc>
        <w:tc>
          <w:tcPr>
            <w:tcW w:w="625" w:type="pct"/>
            <w:shd w:val="clear" w:color="auto" w:fill="FFFFFF"/>
            <w:tcMar>
              <w:top w:w="11" w:type="dxa"/>
              <w:left w:w="85" w:type="dxa"/>
              <w:bottom w:w="6" w:type="dxa"/>
              <w:right w:w="85" w:type="dxa"/>
            </w:tcMar>
          </w:tcPr>
          <w:p w14:paraId="3F24AAA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CB2FFC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A0ABFC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Wytwarzanie i zaopatrywanie w energię elektryczną, gaz i wodę</w:t>
            </w:r>
          </w:p>
        </w:tc>
        <w:tc>
          <w:tcPr>
            <w:tcW w:w="625" w:type="pct"/>
            <w:shd w:val="clear" w:color="auto" w:fill="FFFFFF"/>
            <w:tcMar>
              <w:top w:w="11" w:type="dxa"/>
              <w:left w:w="85" w:type="dxa"/>
              <w:bottom w:w="6" w:type="dxa"/>
              <w:right w:w="85" w:type="dxa"/>
            </w:tcMar>
          </w:tcPr>
          <w:p w14:paraId="096CB49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2A583F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168AB70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629C40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A5A5D5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540D84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3B5BA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40002</w:t>
            </w:r>
          </w:p>
        </w:tc>
        <w:tc>
          <w:tcPr>
            <w:tcW w:w="625" w:type="pct"/>
            <w:shd w:val="clear" w:color="auto" w:fill="FFFFFF"/>
            <w:tcMar>
              <w:top w:w="11" w:type="dxa"/>
              <w:left w:w="85" w:type="dxa"/>
              <w:bottom w:w="6" w:type="dxa"/>
              <w:right w:w="85" w:type="dxa"/>
            </w:tcMar>
          </w:tcPr>
          <w:p w14:paraId="5DC11F8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4E4A75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Dostarczanie wody</w:t>
            </w:r>
          </w:p>
        </w:tc>
        <w:tc>
          <w:tcPr>
            <w:tcW w:w="625" w:type="pct"/>
            <w:shd w:val="clear" w:color="auto" w:fill="FFFFFF"/>
            <w:tcMar>
              <w:top w:w="11" w:type="dxa"/>
              <w:left w:w="85" w:type="dxa"/>
              <w:bottom w:w="6" w:type="dxa"/>
              <w:right w:w="85" w:type="dxa"/>
            </w:tcMar>
          </w:tcPr>
          <w:p w14:paraId="62F467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553E3F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50231E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6E616B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397815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BCB0E5" w14:textId="77777777" w:rsidR="00604C0E" w:rsidRDefault="00604C0E">
            <w:pPr>
              <w:rPr>
                <w:sz w:val="15"/>
                <w:szCs w:val="15"/>
              </w:rPr>
            </w:pPr>
          </w:p>
        </w:tc>
        <w:tc>
          <w:tcPr>
            <w:tcW w:w="625" w:type="pct"/>
            <w:tcMar>
              <w:top w:w="11" w:type="dxa"/>
              <w:left w:w="85" w:type="dxa"/>
              <w:bottom w:w="6" w:type="dxa"/>
              <w:right w:w="85" w:type="dxa"/>
            </w:tcMar>
          </w:tcPr>
          <w:p w14:paraId="4CDB218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DA2E8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3DB7AAA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14:paraId="4A1A44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6CBEC9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6E3E98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726479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1281A5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648E6B4" w14:textId="77777777" w:rsidR="00604C0E" w:rsidRDefault="00A17617">
            <w:pPr>
              <w:rPr>
                <w:b/>
                <w:bCs/>
                <w:sz w:val="15"/>
                <w:szCs w:val="15"/>
              </w:rPr>
            </w:pPr>
            <w:r>
              <w:rPr>
                <w:b/>
                <w:bCs/>
                <w:sz w:val="15"/>
                <w:szCs w:val="15"/>
              </w:rPr>
              <w:t>600</w:t>
            </w:r>
          </w:p>
        </w:tc>
        <w:tc>
          <w:tcPr>
            <w:tcW w:w="625" w:type="pct"/>
            <w:shd w:val="clear" w:color="auto" w:fill="FFFFFF"/>
            <w:tcMar>
              <w:top w:w="11" w:type="dxa"/>
              <w:left w:w="85" w:type="dxa"/>
              <w:bottom w:w="6" w:type="dxa"/>
              <w:right w:w="85" w:type="dxa"/>
            </w:tcMar>
          </w:tcPr>
          <w:p w14:paraId="25C75EE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C90CA1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9A6A09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Transport i łączność</w:t>
            </w:r>
          </w:p>
        </w:tc>
        <w:tc>
          <w:tcPr>
            <w:tcW w:w="625" w:type="pct"/>
            <w:shd w:val="clear" w:color="auto" w:fill="FFFFFF"/>
            <w:tcMar>
              <w:top w:w="11" w:type="dxa"/>
              <w:left w:w="85" w:type="dxa"/>
              <w:bottom w:w="6" w:type="dxa"/>
              <w:right w:w="85" w:type="dxa"/>
            </w:tcMar>
          </w:tcPr>
          <w:p w14:paraId="586B83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FA518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2 330 000,00</w:t>
            </w:r>
          </w:p>
        </w:tc>
        <w:tc>
          <w:tcPr>
            <w:tcW w:w="625" w:type="pct"/>
            <w:shd w:val="clear" w:color="auto" w:fill="FFFFFF"/>
            <w:tcMar>
              <w:top w:w="11" w:type="dxa"/>
              <w:left w:w="85" w:type="dxa"/>
              <w:bottom w:w="6" w:type="dxa"/>
              <w:right w:w="85" w:type="dxa"/>
            </w:tcMar>
          </w:tcPr>
          <w:p w14:paraId="6B9D06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2 388 095,00</w:t>
            </w:r>
          </w:p>
        </w:tc>
        <w:tc>
          <w:tcPr>
            <w:tcW w:w="625" w:type="pct"/>
            <w:shd w:val="clear" w:color="auto" w:fill="FFFFFF"/>
            <w:tcMar>
              <w:top w:w="11" w:type="dxa"/>
              <w:left w:w="85" w:type="dxa"/>
              <w:bottom w:w="6" w:type="dxa"/>
              <w:right w:w="85" w:type="dxa"/>
            </w:tcMar>
          </w:tcPr>
          <w:p w14:paraId="0207D2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102,49%</w:t>
            </w:r>
          </w:p>
        </w:tc>
      </w:tr>
      <w:tr w:rsidR="00604C0E" w14:paraId="54DBB08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A88649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D88AB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60016</w:t>
            </w:r>
          </w:p>
        </w:tc>
        <w:tc>
          <w:tcPr>
            <w:tcW w:w="625" w:type="pct"/>
            <w:shd w:val="clear" w:color="auto" w:fill="FFFFFF"/>
            <w:tcMar>
              <w:top w:w="11" w:type="dxa"/>
              <w:left w:w="85" w:type="dxa"/>
              <w:bottom w:w="6" w:type="dxa"/>
              <w:right w:w="85" w:type="dxa"/>
            </w:tcMar>
          </w:tcPr>
          <w:p w14:paraId="5F16FE9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031E42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publiczne gminne</w:t>
            </w:r>
          </w:p>
        </w:tc>
        <w:tc>
          <w:tcPr>
            <w:tcW w:w="625" w:type="pct"/>
            <w:shd w:val="clear" w:color="auto" w:fill="FFFFFF"/>
            <w:tcMar>
              <w:top w:w="11" w:type="dxa"/>
              <w:left w:w="85" w:type="dxa"/>
              <w:bottom w:w="6" w:type="dxa"/>
              <w:right w:w="85" w:type="dxa"/>
            </w:tcMar>
          </w:tcPr>
          <w:p w14:paraId="6509E1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70FE8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48673E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2 308 095,00</w:t>
            </w:r>
          </w:p>
        </w:tc>
        <w:tc>
          <w:tcPr>
            <w:tcW w:w="625" w:type="pct"/>
            <w:shd w:val="clear" w:color="auto" w:fill="FFFFFF"/>
            <w:tcMar>
              <w:top w:w="11" w:type="dxa"/>
              <w:left w:w="85" w:type="dxa"/>
              <w:bottom w:w="6" w:type="dxa"/>
              <w:right w:w="85" w:type="dxa"/>
            </w:tcMar>
          </w:tcPr>
          <w:p w14:paraId="3BE82B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102,58%</w:t>
            </w:r>
          </w:p>
        </w:tc>
      </w:tr>
      <w:tr w:rsidR="00604C0E" w14:paraId="4115AD1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B1082B1" w14:textId="77777777" w:rsidR="00604C0E" w:rsidRDefault="00604C0E">
            <w:pPr>
              <w:rPr>
                <w:sz w:val="15"/>
                <w:szCs w:val="15"/>
              </w:rPr>
            </w:pPr>
          </w:p>
        </w:tc>
        <w:tc>
          <w:tcPr>
            <w:tcW w:w="625" w:type="pct"/>
            <w:tcMar>
              <w:top w:w="11" w:type="dxa"/>
              <w:left w:w="85" w:type="dxa"/>
              <w:bottom w:w="6" w:type="dxa"/>
              <w:right w:w="85" w:type="dxa"/>
            </w:tcMar>
          </w:tcPr>
          <w:p w14:paraId="13726AA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771BA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6290</w:t>
            </w:r>
          </w:p>
        </w:tc>
        <w:tc>
          <w:tcPr>
            <w:tcW w:w="625" w:type="pct"/>
            <w:tcMar>
              <w:top w:w="11" w:type="dxa"/>
              <w:left w:w="85" w:type="dxa"/>
              <w:bottom w:w="6" w:type="dxa"/>
              <w:right w:w="85" w:type="dxa"/>
            </w:tcMar>
          </w:tcPr>
          <w:p w14:paraId="5115E87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na dofinansowanie własnych inwestycji gmin, powiatów (związków gmin, związków powiatowo-gminnych, związków powiatów), samorządów województw, pozyskane z innych źródeł</w:t>
            </w:r>
          </w:p>
        </w:tc>
        <w:tc>
          <w:tcPr>
            <w:tcW w:w="625" w:type="pct"/>
            <w:tcMar>
              <w:top w:w="11" w:type="dxa"/>
              <w:left w:w="85" w:type="dxa"/>
              <w:bottom w:w="6" w:type="dxa"/>
              <w:right w:w="85" w:type="dxa"/>
            </w:tcMar>
          </w:tcPr>
          <w:p w14:paraId="5083BD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91342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2DD65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58 095,00</w:t>
            </w:r>
          </w:p>
        </w:tc>
        <w:tc>
          <w:tcPr>
            <w:tcW w:w="625" w:type="pct"/>
            <w:tcMar>
              <w:top w:w="11" w:type="dxa"/>
              <w:left w:w="85" w:type="dxa"/>
              <w:bottom w:w="6" w:type="dxa"/>
              <w:right w:w="85" w:type="dxa"/>
            </w:tcMar>
          </w:tcPr>
          <w:p w14:paraId="229173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738B0B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79EF93D" w14:textId="77777777" w:rsidR="00604C0E" w:rsidRDefault="00604C0E">
            <w:pPr>
              <w:rPr>
                <w:sz w:val="15"/>
                <w:szCs w:val="15"/>
              </w:rPr>
            </w:pPr>
          </w:p>
        </w:tc>
        <w:tc>
          <w:tcPr>
            <w:tcW w:w="625" w:type="pct"/>
            <w:tcMar>
              <w:top w:w="11" w:type="dxa"/>
              <w:left w:w="85" w:type="dxa"/>
              <w:bottom w:w="6" w:type="dxa"/>
              <w:right w:w="85" w:type="dxa"/>
            </w:tcMar>
          </w:tcPr>
          <w:p w14:paraId="28CC92D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2A41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2F27A36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14:paraId="1EB4A0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288BD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22DB7F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59AD44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C0C5DD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4E09781"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720F1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60017</w:t>
            </w:r>
          </w:p>
        </w:tc>
        <w:tc>
          <w:tcPr>
            <w:tcW w:w="625" w:type="pct"/>
            <w:shd w:val="clear" w:color="auto" w:fill="FFFFFF"/>
            <w:tcMar>
              <w:top w:w="11" w:type="dxa"/>
              <w:left w:w="85" w:type="dxa"/>
              <w:bottom w:w="6" w:type="dxa"/>
              <w:right w:w="85" w:type="dxa"/>
            </w:tcMar>
          </w:tcPr>
          <w:p w14:paraId="05E6397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C36B23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wewnętrzne</w:t>
            </w:r>
          </w:p>
        </w:tc>
        <w:tc>
          <w:tcPr>
            <w:tcW w:w="625" w:type="pct"/>
            <w:shd w:val="clear" w:color="auto" w:fill="FFFFFF"/>
            <w:tcMar>
              <w:top w:w="11" w:type="dxa"/>
              <w:left w:w="85" w:type="dxa"/>
              <w:bottom w:w="6" w:type="dxa"/>
              <w:right w:w="85" w:type="dxa"/>
            </w:tcMar>
          </w:tcPr>
          <w:p w14:paraId="095ECB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4A770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80 000,00</w:t>
            </w:r>
          </w:p>
        </w:tc>
        <w:tc>
          <w:tcPr>
            <w:tcW w:w="625" w:type="pct"/>
            <w:shd w:val="clear" w:color="auto" w:fill="FFFFFF"/>
            <w:tcMar>
              <w:top w:w="11" w:type="dxa"/>
              <w:left w:w="85" w:type="dxa"/>
              <w:bottom w:w="6" w:type="dxa"/>
              <w:right w:w="85" w:type="dxa"/>
            </w:tcMar>
          </w:tcPr>
          <w:p w14:paraId="76967E9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80 000,00</w:t>
            </w:r>
          </w:p>
        </w:tc>
        <w:tc>
          <w:tcPr>
            <w:tcW w:w="625" w:type="pct"/>
            <w:shd w:val="clear" w:color="auto" w:fill="FFFFFF"/>
            <w:tcMar>
              <w:top w:w="11" w:type="dxa"/>
              <w:left w:w="85" w:type="dxa"/>
              <w:bottom w:w="6" w:type="dxa"/>
              <w:right w:w="85" w:type="dxa"/>
            </w:tcMar>
          </w:tcPr>
          <w:p w14:paraId="0683096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6866FFC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1795F32" w14:textId="77777777" w:rsidR="00604C0E" w:rsidRDefault="00604C0E">
            <w:pPr>
              <w:rPr>
                <w:sz w:val="15"/>
                <w:szCs w:val="15"/>
              </w:rPr>
            </w:pPr>
          </w:p>
        </w:tc>
        <w:tc>
          <w:tcPr>
            <w:tcW w:w="625" w:type="pct"/>
            <w:tcMar>
              <w:top w:w="11" w:type="dxa"/>
              <w:left w:w="85" w:type="dxa"/>
              <w:bottom w:w="6" w:type="dxa"/>
              <w:right w:w="85" w:type="dxa"/>
            </w:tcMar>
          </w:tcPr>
          <w:p w14:paraId="1845C35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7632F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6630</w:t>
            </w:r>
          </w:p>
        </w:tc>
        <w:tc>
          <w:tcPr>
            <w:tcW w:w="625" w:type="pct"/>
            <w:tcMar>
              <w:top w:w="11" w:type="dxa"/>
              <w:left w:w="85" w:type="dxa"/>
              <w:bottom w:w="6" w:type="dxa"/>
              <w:right w:w="85" w:type="dxa"/>
            </w:tcMar>
          </w:tcPr>
          <w:p w14:paraId="4331883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samorządu województwa na inwestycje i zakupy inwestycyjne realizowane na podstawie porozumień (umów) między jednostkami samorządu terytorialnego</w:t>
            </w:r>
          </w:p>
        </w:tc>
        <w:tc>
          <w:tcPr>
            <w:tcW w:w="625" w:type="pct"/>
            <w:tcMar>
              <w:top w:w="11" w:type="dxa"/>
              <w:left w:w="85" w:type="dxa"/>
              <w:bottom w:w="6" w:type="dxa"/>
              <w:right w:w="85" w:type="dxa"/>
            </w:tcMar>
          </w:tcPr>
          <w:p w14:paraId="5E434A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68FA8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80 000,00</w:t>
            </w:r>
          </w:p>
        </w:tc>
        <w:tc>
          <w:tcPr>
            <w:tcW w:w="625" w:type="pct"/>
            <w:tcMar>
              <w:top w:w="11" w:type="dxa"/>
              <w:left w:w="85" w:type="dxa"/>
              <w:bottom w:w="6" w:type="dxa"/>
              <w:right w:w="85" w:type="dxa"/>
            </w:tcMar>
          </w:tcPr>
          <w:p w14:paraId="604FDA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80 000,00</w:t>
            </w:r>
          </w:p>
        </w:tc>
        <w:tc>
          <w:tcPr>
            <w:tcW w:w="625" w:type="pct"/>
            <w:tcMar>
              <w:top w:w="11" w:type="dxa"/>
              <w:left w:w="85" w:type="dxa"/>
              <w:bottom w:w="6" w:type="dxa"/>
              <w:right w:w="85" w:type="dxa"/>
            </w:tcMar>
          </w:tcPr>
          <w:p w14:paraId="727E0A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679FB9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26FAFF0" w14:textId="77777777" w:rsidR="00604C0E" w:rsidRDefault="00A17617">
            <w:pPr>
              <w:rPr>
                <w:b/>
                <w:bCs/>
                <w:sz w:val="15"/>
                <w:szCs w:val="15"/>
              </w:rPr>
            </w:pPr>
            <w:r>
              <w:rPr>
                <w:b/>
                <w:bCs/>
                <w:sz w:val="15"/>
                <w:szCs w:val="15"/>
              </w:rPr>
              <w:t>700</w:t>
            </w:r>
          </w:p>
        </w:tc>
        <w:tc>
          <w:tcPr>
            <w:tcW w:w="625" w:type="pct"/>
            <w:shd w:val="clear" w:color="auto" w:fill="FFFFFF"/>
            <w:tcMar>
              <w:top w:w="11" w:type="dxa"/>
              <w:left w:w="85" w:type="dxa"/>
              <w:bottom w:w="6" w:type="dxa"/>
              <w:right w:w="85" w:type="dxa"/>
            </w:tcMar>
          </w:tcPr>
          <w:p w14:paraId="21BD75F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C62334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E571D3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mieszkaniowa</w:t>
            </w:r>
          </w:p>
        </w:tc>
        <w:tc>
          <w:tcPr>
            <w:tcW w:w="625" w:type="pct"/>
            <w:shd w:val="clear" w:color="auto" w:fill="FFFFFF"/>
            <w:tcMar>
              <w:top w:w="11" w:type="dxa"/>
              <w:left w:w="85" w:type="dxa"/>
              <w:bottom w:w="6" w:type="dxa"/>
              <w:right w:w="85" w:type="dxa"/>
            </w:tcMar>
          </w:tcPr>
          <w:p w14:paraId="4F0988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8 026 690,00</w:t>
            </w:r>
          </w:p>
        </w:tc>
        <w:tc>
          <w:tcPr>
            <w:tcW w:w="625" w:type="pct"/>
            <w:shd w:val="clear" w:color="auto" w:fill="FFFFFF"/>
            <w:tcMar>
              <w:top w:w="11" w:type="dxa"/>
              <w:left w:w="85" w:type="dxa"/>
              <w:bottom w:w="6" w:type="dxa"/>
              <w:right w:w="85" w:type="dxa"/>
            </w:tcMar>
          </w:tcPr>
          <w:p w14:paraId="3BBADA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4 493 122,25</w:t>
            </w:r>
          </w:p>
        </w:tc>
        <w:tc>
          <w:tcPr>
            <w:tcW w:w="625" w:type="pct"/>
            <w:shd w:val="clear" w:color="auto" w:fill="FFFFFF"/>
            <w:tcMar>
              <w:top w:w="11" w:type="dxa"/>
              <w:left w:w="85" w:type="dxa"/>
              <w:bottom w:w="6" w:type="dxa"/>
              <w:right w:w="85" w:type="dxa"/>
            </w:tcMar>
          </w:tcPr>
          <w:p w14:paraId="0A612A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193 371,54</w:t>
            </w:r>
          </w:p>
        </w:tc>
        <w:tc>
          <w:tcPr>
            <w:tcW w:w="625" w:type="pct"/>
            <w:shd w:val="clear" w:color="auto" w:fill="FFFFFF"/>
            <w:tcMar>
              <w:top w:w="11" w:type="dxa"/>
              <w:left w:w="85" w:type="dxa"/>
              <w:bottom w:w="6" w:type="dxa"/>
              <w:right w:w="85" w:type="dxa"/>
            </w:tcMar>
          </w:tcPr>
          <w:p w14:paraId="4C99E1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4,30%</w:t>
            </w:r>
          </w:p>
        </w:tc>
      </w:tr>
      <w:tr w:rsidR="00604C0E" w14:paraId="68B9D36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0B61E8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5BD39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70005</w:t>
            </w:r>
          </w:p>
        </w:tc>
        <w:tc>
          <w:tcPr>
            <w:tcW w:w="625" w:type="pct"/>
            <w:shd w:val="clear" w:color="auto" w:fill="FFFFFF"/>
            <w:tcMar>
              <w:top w:w="11" w:type="dxa"/>
              <w:left w:w="85" w:type="dxa"/>
              <w:bottom w:w="6" w:type="dxa"/>
              <w:right w:w="85" w:type="dxa"/>
            </w:tcMar>
          </w:tcPr>
          <w:p w14:paraId="775C0F2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1BF083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gruntami i nieruchomościami</w:t>
            </w:r>
          </w:p>
        </w:tc>
        <w:tc>
          <w:tcPr>
            <w:tcW w:w="625" w:type="pct"/>
            <w:shd w:val="clear" w:color="auto" w:fill="FFFFFF"/>
            <w:tcMar>
              <w:top w:w="11" w:type="dxa"/>
              <w:left w:w="85" w:type="dxa"/>
              <w:bottom w:w="6" w:type="dxa"/>
              <w:right w:w="85" w:type="dxa"/>
            </w:tcMar>
          </w:tcPr>
          <w:p w14:paraId="38AA07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8 026 690,00</w:t>
            </w:r>
          </w:p>
        </w:tc>
        <w:tc>
          <w:tcPr>
            <w:tcW w:w="625" w:type="pct"/>
            <w:shd w:val="clear" w:color="auto" w:fill="FFFFFF"/>
            <w:tcMar>
              <w:top w:w="11" w:type="dxa"/>
              <w:left w:w="85" w:type="dxa"/>
              <w:bottom w:w="6" w:type="dxa"/>
              <w:right w:w="85" w:type="dxa"/>
            </w:tcMar>
          </w:tcPr>
          <w:p w14:paraId="6DE919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4 493 122,25</w:t>
            </w:r>
          </w:p>
        </w:tc>
        <w:tc>
          <w:tcPr>
            <w:tcW w:w="625" w:type="pct"/>
            <w:shd w:val="clear" w:color="auto" w:fill="FFFFFF"/>
            <w:tcMar>
              <w:top w:w="11" w:type="dxa"/>
              <w:left w:w="85" w:type="dxa"/>
              <w:bottom w:w="6" w:type="dxa"/>
              <w:right w:w="85" w:type="dxa"/>
            </w:tcMar>
          </w:tcPr>
          <w:p w14:paraId="228FD5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193 371,54</w:t>
            </w:r>
          </w:p>
        </w:tc>
        <w:tc>
          <w:tcPr>
            <w:tcW w:w="625" w:type="pct"/>
            <w:shd w:val="clear" w:color="auto" w:fill="FFFFFF"/>
            <w:tcMar>
              <w:top w:w="11" w:type="dxa"/>
              <w:left w:w="85" w:type="dxa"/>
              <w:bottom w:w="6" w:type="dxa"/>
              <w:right w:w="85" w:type="dxa"/>
            </w:tcMar>
          </w:tcPr>
          <w:p w14:paraId="02F76A6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4,30%</w:t>
            </w:r>
          </w:p>
        </w:tc>
      </w:tr>
      <w:tr w:rsidR="00604C0E" w14:paraId="37849D0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BF0C68E" w14:textId="77777777" w:rsidR="00604C0E" w:rsidRDefault="00604C0E">
            <w:pPr>
              <w:rPr>
                <w:sz w:val="15"/>
                <w:szCs w:val="15"/>
              </w:rPr>
            </w:pPr>
          </w:p>
        </w:tc>
        <w:tc>
          <w:tcPr>
            <w:tcW w:w="625" w:type="pct"/>
            <w:tcMar>
              <w:top w:w="11" w:type="dxa"/>
              <w:left w:w="85" w:type="dxa"/>
              <w:bottom w:w="6" w:type="dxa"/>
              <w:right w:w="85" w:type="dxa"/>
            </w:tcMar>
          </w:tcPr>
          <w:p w14:paraId="1EFE0AC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2F062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0760</w:t>
            </w:r>
          </w:p>
        </w:tc>
        <w:tc>
          <w:tcPr>
            <w:tcW w:w="625" w:type="pct"/>
            <w:tcMar>
              <w:top w:w="11" w:type="dxa"/>
              <w:left w:w="85" w:type="dxa"/>
              <w:bottom w:w="6" w:type="dxa"/>
              <w:right w:w="85" w:type="dxa"/>
            </w:tcMar>
          </w:tcPr>
          <w:p w14:paraId="2AF77D3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przekształcenia prawa użytkowania wieczystego w prawo własności</w:t>
            </w:r>
          </w:p>
        </w:tc>
        <w:tc>
          <w:tcPr>
            <w:tcW w:w="625" w:type="pct"/>
            <w:tcMar>
              <w:top w:w="11" w:type="dxa"/>
              <w:left w:w="85" w:type="dxa"/>
              <w:bottom w:w="6" w:type="dxa"/>
              <w:right w:w="85" w:type="dxa"/>
            </w:tcMar>
          </w:tcPr>
          <w:p w14:paraId="738C44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71F98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23614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615,30</w:t>
            </w:r>
          </w:p>
        </w:tc>
        <w:tc>
          <w:tcPr>
            <w:tcW w:w="625" w:type="pct"/>
            <w:tcMar>
              <w:top w:w="11" w:type="dxa"/>
              <w:left w:w="85" w:type="dxa"/>
              <w:bottom w:w="6" w:type="dxa"/>
              <w:right w:w="85" w:type="dxa"/>
            </w:tcMar>
          </w:tcPr>
          <w:p w14:paraId="2FC870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FF0ECA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58818B6" w14:textId="77777777" w:rsidR="00604C0E" w:rsidRDefault="00604C0E">
            <w:pPr>
              <w:rPr>
                <w:sz w:val="15"/>
                <w:szCs w:val="15"/>
              </w:rPr>
            </w:pPr>
          </w:p>
        </w:tc>
        <w:tc>
          <w:tcPr>
            <w:tcW w:w="625" w:type="pct"/>
            <w:tcMar>
              <w:top w:w="11" w:type="dxa"/>
              <w:left w:w="85" w:type="dxa"/>
              <w:bottom w:w="6" w:type="dxa"/>
              <w:right w:w="85" w:type="dxa"/>
            </w:tcMar>
          </w:tcPr>
          <w:p w14:paraId="0128E6C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92ACA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0770</w:t>
            </w:r>
          </w:p>
        </w:tc>
        <w:tc>
          <w:tcPr>
            <w:tcW w:w="625" w:type="pct"/>
            <w:tcMar>
              <w:top w:w="11" w:type="dxa"/>
              <w:left w:w="85" w:type="dxa"/>
              <w:bottom w:w="6" w:type="dxa"/>
              <w:right w:w="85" w:type="dxa"/>
            </w:tcMar>
          </w:tcPr>
          <w:p w14:paraId="1999C37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z tytułu odpłatnego nabycia prawa własności oraz prawa użytkowania wieczystego nieruchomości</w:t>
            </w:r>
          </w:p>
        </w:tc>
        <w:tc>
          <w:tcPr>
            <w:tcW w:w="625" w:type="pct"/>
            <w:tcMar>
              <w:top w:w="11" w:type="dxa"/>
              <w:left w:w="85" w:type="dxa"/>
              <w:bottom w:w="6" w:type="dxa"/>
              <w:right w:w="85" w:type="dxa"/>
            </w:tcMar>
          </w:tcPr>
          <w:p w14:paraId="3AEC58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4 085 230,00</w:t>
            </w:r>
          </w:p>
        </w:tc>
        <w:tc>
          <w:tcPr>
            <w:tcW w:w="625" w:type="pct"/>
            <w:tcMar>
              <w:top w:w="11" w:type="dxa"/>
              <w:left w:w="85" w:type="dxa"/>
              <w:bottom w:w="6" w:type="dxa"/>
              <w:right w:w="85" w:type="dxa"/>
            </w:tcMar>
          </w:tcPr>
          <w:p w14:paraId="181C50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528 662,25</w:t>
            </w:r>
          </w:p>
        </w:tc>
        <w:tc>
          <w:tcPr>
            <w:tcW w:w="625" w:type="pct"/>
            <w:tcMar>
              <w:top w:w="11" w:type="dxa"/>
              <w:left w:w="85" w:type="dxa"/>
              <w:bottom w:w="6" w:type="dxa"/>
              <w:right w:w="85" w:type="dxa"/>
            </w:tcMar>
          </w:tcPr>
          <w:p w14:paraId="113AE3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110 870,00</w:t>
            </w:r>
          </w:p>
        </w:tc>
        <w:tc>
          <w:tcPr>
            <w:tcW w:w="625" w:type="pct"/>
            <w:tcMar>
              <w:top w:w="11" w:type="dxa"/>
              <w:left w:w="85" w:type="dxa"/>
              <w:bottom w:w="6" w:type="dxa"/>
              <w:right w:w="85" w:type="dxa"/>
            </w:tcMar>
          </w:tcPr>
          <w:p w14:paraId="1B43B7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20,97%</w:t>
            </w:r>
          </w:p>
        </w:tc>
      </w:tr>
      <w:tr w:rsidR="00604C0E" w14:paraId="4F93D1F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8B2AC70" w14:textId="77777777" w:rsidR="00604C0E" w:rsidRDefault="00604C0E">
            <w:pPr>
              <w:rPr>
                <w:sz w:val="15"/>
                <w:szCs w:val="15"/>
              </w:rPr>
            </w:pPr>
          </w:p>
        </w:tc>
        <w:tc>
          <w:tcPr>
            <w:tcW w:w="625" w:type="pct"/>
            <w:tcMar>
              <w:top w:w="11" w:type="dxa"/>
              <w:left w:w="85" w:type="dxa"/>
              <w:bottom w:w="6" w:type="dxa"/>
              <w:right w:w="85" w:type="dxa"/>
            </w:tcMar>
          </w:tcPr>
          <w:p w14:paraId="698E174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B1F1F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0870</w:t>
            </w:r>
          </w:p>
        </w:tc>
        <w:tc>
          <w:tcPr>
            <w:tcW w:w="625" w:type="pct"/>
            <w:tcMar>
              <w:top w:w="11" w:type="dxa"/>
              <w:left w:w="85" w:type="dxa"/>
              <w:bottom w:w="6" w:type="dxa"/>
              <w:right w:w="85" w:type="dxa"/>
            </w:tcMar>
          </w:tcPr>
          <w:p w14:paraId="43FF107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ze sprzedaży składników majątkowych</w:t>
            </w:r>
          </w:p>
        </w:tc>
        <w:tc>
          <w:tcPr>
            <w:tcW w:w="625" w:type="pct"/>
            <w:tcMar>
              <w:top w:w="11" w:type="dxa"/>
              <w:left w:w="85" w:type="dxa"/>
              <w:bottom w:w="6" w:type="dxa"/>
              <w:right w:w="85" w:type="dxa"/>
            </w:tcMar>
          </w:tcPr>
          <w:p w14:paraId="2B27E8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511F1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C5C02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4 833,24</w:t>
            </w:r>
          </w:p>
        </w:tc>
        <w:tc>
          <w:tcPr>
            <w:tcW w:w="625" w:type="pct"/>
            <w:tcMar>
              <w:top w:w="11" w:type="dxa"/>
              <w:left w:w="85" w:type="dxa"/>
              <w:bottom w:w="6" w:type="dxa"/>
              <w:right w:w="85" w:type="dxa"/>
            </w:tcMar>
          </w:tcPr>
          <w:p w14:paraId="40C7E4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21E70A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4E9CCEF" w14:textId="77777777" w:rsidR="00604C0E" w:rsidRDefault="00604C0E">
            <w:pPr>
              <w:rPr>
                <w:sz w:val="15"/>
                <w:szCs w:val="15"/>
              </w:rPr>
            </w:pPr>
          </w:p>
        </w:tc>
        <w:tc>
          <w:tcPr>
            <w:tcW w:w="625" w:type="pct"/>
            <w:tcMar>
              <w:top w:w="11" w:type="dxa"/>
              <w:left w:w="85" w:type="dxa"/>
              <w:bottom w:w="6" w:type="dxa"/>
              <w:right w:w="85" w:type="dxa"/>
            </w:tcMar>
          </w:tcPr>
          <w:p w14:paraId="4867EA7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59B3B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6257</w:t>
            </w:r>
          </w:p>
        </w:tc>
        <w:tc>
          <w:tcPr>
            <w:tcW w:w="625" w:type="pct"/>
            <w:tcMar>
              <w:top w:w="11" w:type="dxa"/>
              <w:left w:w="85" w:type="dxa"/>
              <w:bottom w:w="6" w:type="dxa"/>
              <w:right w:w="85" w:type="dxa"/>
            </w:tcMar>
          </w:tcPr>
          <w:p w14:paraId="3F4DA1F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625" w:type="pct"/>
            <w:tcMar>
              <w:top w:w="11" w:type="dxa"/>
              <w:left w:w="85" w:type="dxa"/>
              <w:bottom w:w="6" w:type="dxa"/>
              <w:right w:w="85" w:type="dxa"/>
            </w:tcMar>
          </w:tcPr>
          <w:p w14:paraId="204B17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71 460,00</w:t>
            </w:r>
          </w:p>
        </w:tc>
        <w:tc>
          <w:tcPr>
            <w:tcW w:w="625" w:type="pct"/>
            <w:tcMar>
              <w:top w:w="11" w:type="dxa"/>
              <w:left w:w="85" w:type="dxa"/>
              <w:bottom w:w="6" w:type="dxa"/>
              <w:right w:w="85" w:type="dxa"/>
            </w:tcMar>
          </w:tcPr>
          <w:p w14:paraId="7BDA58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94 460,00</w:t>
            </w:r>
          </w:p>
        </w:tc>
        <w:tc>
          <w:tcPr>
            <w:tcW w:w="625" w:type="pct"/>
            <w:tcMar>
              <w:top w:w="11" w:type="dxa"/>
              <w:left w:w="85" w:type="dxa"/>
              <w:bottom w:w="6" w:type="dxa"/>
              <w:right w:w="85" w:type="dxa"/>
            </w:tcMar>
          </w:tcPr>
          <w:p w14:paraId="02717D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77 053,00</w:t>
            </w:r>
          </w:p>
        </w:tc>
        <w:tc>
          <w:tcPr>
            <w:tcW w:w="625" w:type="pct"/>
            <w:tcMar>
              <w:top w:w="11" w:type="dxa"/>
              <w:left w:w="85" w:type="dxa"/>
              <w:bottom w:w="6" w:type="dxa"/>
              <w:right w:w="85" w:type="dxa"/>
            </w:tcMar>
          </w:tcPr>
          <w:p w14:paraId="56D69B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81,57%</w:t>
            </w:r>
          </w:p>
        </w:tc>
      </w:tr>
      <w:tr w:rsidR="00604C0E" w14:paraId="4B8DD3A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4D36684" w14:textId="77777777" w:rsidR="00604C0E" w:rsidRDefault="00604C0E">
            <w:pPr>
              <w:rPr>
                <w:sz w:val="15"/>
                <w:szCs w:val="15"/>
              </w:rPr>
            </w:pPr>
          </w:p>
        </w:tc>
        <w:tc>
          <w:tcPr>
            <w:tcW w:w="625" w:type="pct"/>
            <w:tcMar>
              <w:top w:w="11" w:type="dxa"/>
              <w:left w:w="85" w:type="dxa"/>
              <w:bottom w:w="6" w:type="dxa"/>
              <w:right w:w="85" w:type="dxa"/>
            </w:tcMar>
          </w:tcPr>
          <w:p w14:paraId="1D10BF3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6850C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5948200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14:paraId="3F01C8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3 870 000,00</w:t>
            </w:r>
          </w:p>
        </w:tc>
        <w:tc>
          <w:tcPr>
            <w:tcW w:w="625" w:type="pct"/>
            <w:tcMar>
              <w:top w:w="11" w:type="dxa"/>
              <w:left w:w="85" w:type="dxa"/>
              <w:bottom w:w="6" w:type="dxa"/>
              <w:right w:w="85" w:type="dxa"/>
            </w:tcMar>
          </w:tcPr>
          <w:p w14:paraId="427FFC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3 870 000,00</w:t>
            </w:r>
          </w:p>
        </w:tc>
        <w:tc>
          <w:tcPr>
            <w:tcW w:w="625" w:type="pct"/>
            <w:tcMar>
              <w:top w:w="11" w:type="dxa"/>
              <w:left w:w="85" w:type="dxa"/>
              <w:bottom w:w="6" w:type="dxa"/>
              <w:right w:w="85" w:type="dxa"/>
            </w:tcMar>
          </w:tcPr>
          <w:p w14:paraId="430DE4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714FF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210067E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AFCE4D7" w14:textId="77777777" w:rsidR="00604C0E" w:rsidRDefault="00A17617">
            <w:pPr>
              <w:rPr>
                <w:b/>
                <w:bCs/>
                <w:sz w:val="15"/>
                <w:szCs w:val="15"/>
              </w:rPr>
            </w:pPr>
            <w:r>
              <w:rPr>
                <w:b/>
                <w:bCs/>
                <w:sz w:val="15"/>
                <w:szCs w:val="15"/>
              </w:rPr>
              <w:t>754</w:t>
            </w:r>
          </w:p>
        </w:tc>
        <w:tc>
          <w:tcPr>
            <w:tcW w:w="625" w:type="pct"/>
            <w:shd w:val="clear" w:color="auto" w:fill="FFFFFF"/>
            <w:tcMar>
              <w:top w:w="11" w:type="dxa"/>
              <w:left w:w="85" w:type="dxa"/>
              <w:bottom w:w="6" w:type="dxa"/>
              <w:right w:w="85" w:type="dxa"/>
            </w:tcMar>
          </w:tcPr>
          <w:p w14:paraId="72E3D0A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8C8EB5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EF8491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Bezpieczeństwo publiczne i ochrona przeciwpożarowa</w:t>
            </w:r>
          </w:p>
        </w:tc>
        <w:tc>
          <w:tcPr>
            <w:tcW w:w="625" w:type="pct"/>
            <w:shd w:val="clear" w:color="auto" w:fill="FFFFFF"/>
            <w:tcMar>
              <w:top w:w="11" w:type="dxa"/>
              <w:left w:w="85" w:type="dxa"/>
              <w:bottom w:w="6" w:type="dxa"/>
              <w:right w:w="85" w:type="dxa"/>
            </w:tcMar>
          </w:tcPr>
          <w:p w14:paraId="56188F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7454E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169 000,00</w:t>
            </w:r>
          </w:p>
        </w:tc>
        <w:tc>
          <w:tcPr>
            <w:tcW w:w="625" w:type="pct"/>
            <w:shd w:val="clear" w:color="auto" w:fill="FFFFFF"/>
            <w:tcMar>
              <w:top w:w="11" w:type="dxa"/>
              <w:left w:w="85" w:type="dxa"/>
              <w:bottom w:w="6" w:type="dxa"/>
              <w:right w:w="85" w:type="dxa"/>
            </w:tcMar>
          </w:tcPr>
          <w:p w14:paraId="08D7F5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168 204,00</w:t>
            </w:r>
          </w:p>
        </w:tc>
        <w:tc>
          <w:tcPr>
            <w:tcW w:w="625" w:type="pct"/>
            <w:shd w:val="clear" w:color="auto" w:fill="FFFFFF"/>
            <w:tcMar>
              <w:top w:w="11" w:type="dxa"/>
              <w:left w:w="85" w:type="dxa"/>
              <w:bottom w:w="6" w:type="dxa"/>
              <w:right w:w="85" w:type="dxa"/>
            </w:tcMar>
          </w:tcPr>
          <w:p w14:paraId="5FDF9F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99,53%</w:t>
            </w:r>
          </w:p>
        </w:tc>
      </w:tr>
      <w:tr w:rsidR="00604C0E" w14:paraId="448AD64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79F235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F1BCE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75412</w:t>
            </w:r>
          </w:p>
        </w:tc>
        <w:tc>
          <w:tcPr>
            <w:tcW w:w="625" w:type="pct"/>
            <w:shd w:val="clear" w:color="auto" w:fill="FFFFFF"/>
            <w:tcMar>
              <w:top w:w="11" w:type="dxa"/>
              <w:left w:w="85" w:type="dxa"/>
              <w:bottom w:w="6" w:type="dxa"/>
              <w:right w:w="85" w:type="dxa"/>
            </w:tcMar>
          </w:tcPr>
          <w:p w14:paraId="08D45EF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64B482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Ochotnicze straże pożarne</w:t>
            </w:r>
          </w:p>
        </w:tc>
        <w:tc>
          <w:tcPr>
            <w:tcW w:w="625" w:type="pct"/>
            <w:shd w:val="clear" w:color="auto" w:fill="FFFFFF"/>
            <w:tcMar>
              <w:top w:w="11" w:type="dxa"/>
              <w:left w:w="85" w:type="dxa"/>
              <w:bottom w:w="6" w:type="dxa"/>
              <w:right w:w="85" w:type="dxa"/>
            </w:tcMar>
          </w:tcPr>
          <w:p w14:paraId="211CAD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42BA3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169 000,00</w:t>
            </w:r>
          </w:p>
        </w:tc>
        <w:tc>
          <w:tcPr>
            <w:tcW w:w="625" w:type="pct"/>
            <w:shd w:val="clear" w:color="auto" w:fill="FFFFFF"/>
            <w:tcMar>
              <w:top w:w="11" w:type="dxa"/>
              <w:left w:w="85" w:type="dxa"/>
              <w:bottom w:w="6" w:type="dxa"/>
              <w:right w:w="85" w:type="dxa"/>
            </w:tcMar>
          </w:tcPr>
          <w:p w14:paraId="793DD2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168 204,00</w:t>
            </w:r>
          </w:p>
        </w:tc>
        <w:tc>
          <w:tcPr>
            <w:tcW w:w="625" w:type="pct"/>
            <w:shd w:val="clear" w:color="auto" w:fill="FFFFFF"/>
            <w:tcMar>
              <w:top w:w="11" w:type="dxa"/>
              <w:left w:w="85" w:type="dxa"/>
              <w:bottom w:w="6" w:type="dxa"/>
              <w:right w:w="85" w:type="dxa"/>
            </w:tcMar>
          </w:tcPr>
          <w:p w14:paraId="53BAE9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99,53%</w:t>
            </w:r>
          </w:p>
        </w:tc>
      </w:tr>
      <w:tr w:rsidR="00604C0E" w14:paraId="4219B8D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4C7EF3" w14:textId="77777777" w:rsidR="00604C0E" w:rsidRDefault="00604C0E">
            <w:pPr>
              <w:rPr>
                <w:sz w:val="15"/>
                <w:szCs w:val="15"/>
              </w:rPr>
            </w:pPr>
          </w:p>
        </w:tc>
        <w:tc>
          <w:tcPr>
            <w:tcW w:w="625" w:type="pct"/>
            <w:tcMar>
              <w:top w:w="11" w:type="dxa"/>
              <w:left w:w="85" w:type="dxa"/>
              <w:bottom w:w="6" w:type="dxa"/>
              <w:right w:w="85" w:type="dxa"/>
            </w:tcMar>
          </w:tcPr>
          <w:p w14:paraId="1AAEF97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5A5CF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6300</w:t>
            </w:r>
          </w:p>
        </w:tc>
        <w:tc>
          <w:tcPr>
            <w:tcW w:w="625" w:type="pct"/>
            <w:tcMar>
              <w:top w:w="11" w:type="dxa"/>
              <w:left w:w="85" w:type="dxa"/>
              <w:bottom w:w="6" w:type="dxa"/>
              <w:right w:w="85" w:type="dxa"/>
            </w:tcMar>
          </w:tcPr>
          <w:p w14:paraId="050DD0B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tytułu pomocy finansowej udzielanej między jednostkami samorządu terytorialnego na dofinansowanie własnych zadań inwestycyjnych i zakupów inwestycyjnych</w:t>
            </w:r>
          </w:p>
        </w:tc>
        <w:tc>
          <w:tcPr>
            <w:tcW w:w="625" w:type="pct"/>
            <w:tcMar>
              <w:top w:w="11" w:type="dxa"/>
              <w:left w:w="85" w:type="dxa"/>
              <w:bottom w:w="6" w:type="dxa"/>
              <w:right w:w="85" w:type="dxa"/>
            </w:tcMar>
          </w:tcPr>
          <w:p w14:paraId="7E0C51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992DF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169 000,00</w:t>
            </w:r>
          </w:p>
        </w:tc>
        <w:tc>
          <w:tcPr>
            <w:tcW w:w="625" w:type="pct"/>
            <w:tcMar>
              <w:top w:w="11" w:type="dxa"/>
              <w:left w:w="85" w:type="dxa"/>
              <w:bottom w:w="6" w:type="dxa"/>
              <w:right w:w="85" w:type="dxa"/>
            </w:tcMar>
          </w:tcPr>
          <w:p w14:paraId="528C55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168 204,00</w:t>
            </w:r>
          </w:p>
        </w:tc>
        <w:tc>
          <w:tcPr>
            <w:tcW w:w="625" w:type="pct"/>
            <w:tcMar>
              <w:top w:w="11" w:type="dxa"/>
              <w:left w:w="85" w:type="dxa"/>
              <w:bottom w:w="6" w:type="dxa"/>
              <w:right w:w="85" w:type="dxa"/>
            </w:tcMar>
          </w:tcPr>
          <w:p w14:paraId="6CBDA2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99,53%</w:t>
            </w:r>
          </w:p>
        </w:tc>
      </w:tr>
      <w:tr w:rsidR="00604C0E" w14:paraId="65A9E2C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FD47A73" w14:textId="77777777" w:rsidR="00604C0E" w:rsidRDefault="00A17617">
            <w:pPr>
              <w:rPr>
                <w:b/>
                <w:bCs/>
                <w:sz w:val="15"/>
                <w:szCs w:val="15"/>
              </w:rPr>
            </w:pPr>
            <w:r>
              <w:rPr>
                <w:b/>
                <w:bCs/>
                <w:sz w:val="15"/>
                <w:szCs w:val="15"/>
              </w:rPr>
              <w:t>758</w:t>
            </w:r>
          </w:p>
        </w:tc>
        <w:tc>
          <w:tcPr>
            <w:tcW w:w="625" w:type="pct"/>
            <w:shd w:val="clear" w:color="auto" w:fill="FFFFFF"/>
            <w:tcMar>
              <w:top w:w="11" w:type="dxa"/>
              <w:left w:w="85" w:type="dxa"/>
              <w:bottom w:w="6" w:type="dxa"/>
              <w:right w:w="85" w:type="dxa"/>
            </w:tcMar>
          </w:tcPr>
          <w:p w14:paraId="456A7B0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0FE68B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B046F5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Różne rozliczenia</w:t>
            </w:r>
          </w:p>
        </w:tc>
        <w:tc>
          <w:tcPr>
            <w:tcW w:w="625" w:type="pct"/>
            <w:shd w:val="clear" w:color="auto" w:fill="FFFFFF"/>
            <w:tcMar>
              <w:top w:w="11" w:type="dxa"/>
              <w:left w:w="85" w:type="dxa"/>
              <w:bottom w:w="6" w:type="dxa"/>
              <w:right w:w="85" w:type="dxa"/>
            </w:tcMar>
          </w:tcPr>
          <w:p w14:paraId="5430A9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9F5FDA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29 956,51</w:t>
            </w:r>
          </w:p>
        </w:tc>
        <w:tc>
          <w:tcPr>
            <w:tcW w:w="625" w:type="pct"/>
            <w:shd w:val="clear" w:color="auto" w:fill="FFFFFF"/>
            <w:tcMar>
              <w:top w:w="11" w:type="dxa"/>
              <w:left w:w="85" w:type="dxa"/>
              <w:bottom w:w="6" w:type="dxa"/>
              <w:right w:w="85" w:type="dxa"/>
            </w:tcMar>
          </w:tcPr>
          <w:p w14:paraId="1D1149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29 956,51</w:t>
            </w:r>
          </w:p>
        </w:tc>
        <w:tc>
          <w:tcPr>
            <w:tcW w:w="625" w:type="pct"/>
            <w:shd w:val="clear" w:color="auto" w:fill="FFFFFF"/>
            <w:tcMar>
              <w:top w:w="11" w:type="dxa"/>
              <w:left w:w="85" w:type="dxa"/>
              <w:bottom w:w="6" w:type="dxa"/>
              <w:right w:w="85" w:type="dxa"/>
            </w:tcMar>
          </w:tcPr>
          <w:p w14:paraId="3B4874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45AAB23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16D164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0FC67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75814</w:t>
            </w:r>
          </w:p>
        </w:tc>
        <w:tc>
          <w:tcPr>
            <w:tcW w:w="625" w:type="pct"/>
            <w:shd w:val="clear" w:color="auto" w:fill="FFFFFF"/>
            <w:tcMar>
              <w:top w:w="11" w:type="dxa"/>
              <w:left w:w="85" w:type="dxa"/>
              <w:bottom w:w="6" w:type="dxa"/>
              <w:right w:w="85" w:type="dxa"/>
            </w:tcMar>
          </w:tcPr>
          <w:p w14:paraId="3E1D6A2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97F5E6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Różne rozliczenia finansowe</w:t>
            </w:r>
          </w:p>
        </w:tc>
        <w:tc>
          <w:tcPr>
            <w:tcW w:w="625" w:type="pct"/>
            <w:shd w:val="clear" w:color="auto" w:fill="FFFFFF"/>
            <w:tcMar>
              <w:top w:w="11" w:type="dxa"/>
              <w:left w:w="85" w:type="dxa"/>
              <w:bottom w:w="6" w:type="dxa"/>
              <w:right w:w="85" w:type="dxa"/>
            </w:tcMar>
          </w:tcPr>
          <w:p w14:paraId="76543F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911F51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29 956,51</w:t>
            </w:r>
          </w:p>
        </w:tc>
        <w:tc>
          <w:tcPr>
            <w:tcW w:w="625" w:type="pct"/>
            <w:shd w:val="clear" w:color="auto" w:fill="FFFFFF"/>
            <w:tcMar>
              <w:top w:w="11" w:type="dxa"/>
              <w:left w:w="85" w:type="dxa"/>
              <w:bottom w:w="6" w:type="dxa"/>
              <w:right w:w="85" w:type="dxa"/>
            </w:tcMar>
          </w:tcPr>
          <w:p w14:paraId="60F357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29 956,51</w:t>
            </w:r>
          </w:p>
        </w:tc>
        <w:tc>
          <w:tcPr>
            <w:tcW w:w="625" w:type="pct"/>
            <w:shd w:val="clear" w:color="auto" w:fill="FFFFFF"/>
            <w:tcMar>
              <w:top w:w="11" w:type="dxa"/>
              <w:left w:w="85" w:type="dxa"/>
              <w:bottom w:w="6" w:type="dxa"/>
              <w:right w:w="85" w:type="dxa"/>
            </w:tcMar>
          </w:tcPr>
          <w:p w14:paraId="726271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7D32FE4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082F3C4" w14:textId="77777777" w:rsidR="00604C0E" w:rsidRDefault="00604C0E">
            <w:pPr>
              <w:rPr>
                <w:sz w:val="15"/>
                <w:szCs w:val="15"/>
              </w:rPr>
            </w:pPr>
          </w:p>
        </w:tc>
        <w:tc>
          <w:tcPr>
            <w:tcW w:w="625" w:type="pct"/>
            <w:tcMar>
              <w:top w:w="11" w:type="dxa"/>
              <w:left w:w="85" w:type="dxa"/>
              <w:bottom w:w="6" w:type="dxa"/>
              <w:right w:w="85" w:type="dxa"/>
            </w:tcMar>
          </w:tcPr>
          <w:p w14:paraId="7ACE8A9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0A845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6330</w:t>
            </w:r>
          </w:p>
        </w:tc>
        <w:tc>
          <w:tcPr>
            <w:tcW w:w="625" w:type="pct"/>
            <w:tcMar>
              <w:top w:w="11" w:type="dxa"/>
              <w:left w:w="85" w:type="dxa"/>
              <w:bottom w:w="6" w:type="dxa"/>
              <w:right w:w="85" w:type="dxa"/>
            </w:tcMar>
          </w:tcPr>
          <w:p w14:paraId="327C872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inwestycji i zakupów inwestycyjnych własnych gmin (związków gmin, związków powiatowo-gminnych)</w:t>
            </w:r>
          </w:p>
        </w:tc>
        <w:tc>
          <w:tcPr>
            <w:tcW w:w="625" w:type="pct"/>
            <w:tcMar>
              <w:top w:w="11" w:type="dxa"/>
              <w:left w:w="85" w:type="dxa"/>
              <w:bottom w:w="6" w:type="dxa"/>
              <w:right w:w="85" w:type="dxa"/>
            </w:tcMar>
          </w:tcPr>
          <w:p w14:paraId="6E5A60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C2C4D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29 956,51</w:t>
            </w:r>
          </w:p>
        </w:tc>
        <w:tc>
          <w:tcPr>
            <w:tcW w:w="625" w:type="pct"/>
            <w:tcMar>
              <w:top w:w="11" w:type="dxa"/>
              <w:left w:w="85" w:type="dxa"/>
              <w:bottom w:w="6" w:type="dxa"/>
              <w:right w:w="85" w:type="dxa"/>
            </w:tcMar>
          </w:tcPr>
          <w:p w14:paraId="6AA9BD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29 956,51</w:t>
            </w:r>
          </w:p>
        </w:tc>
        <w:tc>
          <w:tcPr>
            <w:tcW w:w="625" w:type="pct"/>
            <w:tcMar>
              <w:top w:w="11" w:type="dxa"/>
              <w:left w:w="85" w:type="dxa"/>
              <w:bottom w:w="6" w:type="dxa"/>
              <w:right w:w="85" w:type="dxa"/>
            </w:tcMar>
          </w:tcPr>
          <w:p w14:paraId="0CCF06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422697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8513532" w14:textId="77777777" w:rsidR="00604C0E" w:rsidRDefault="00A17617">
            <w:pPr>
              <w:rPr>
                <w:b/>
                <w:bCs/>
                <w:sz w:val="15"/>
                <w:szCs w:val="15"/>
              </w:rPr>
            </w:pPr>
            <w:r>
              <w:rPr>
                <w:b/>
                <w:bCs/>
                <w:sz w:val="15"/>
                <w:szCs w:val="15"/>
              </w:rPr>
              <w:t>900</w:t>
            </w:r>
          </w:p>
        </w:tc>
        <w:tc>
          <w:tcPr>
            <w:tcW w:w="625" w:type="pct"/>
            <w:shd w:val="clear" w:color="auto" w:fill="FFFFFF"/>
            <w:tcMar>
              <w:top w:w="11" w:type="dxa"/>
              <w:left w:w="85" w:type="dxa"/>
              <w:bottom w:w="6" w:type="dxa"/>
              <w:right w:w="85" w:type="dxa"/>
            </w:tcMar>
          </w:tcPr>
          <w:p w14:paraId="4E72858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A792EA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5FFE01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komunalna i ochrona środowiska</w:t>
            </w:r>
          </w:p>
        </w:tc>
        <w:tc>
          <w:tcPr>
            <w:tcW w:w="625" w:type="pct"/>
            <w:shd w:val="clear" w:color="auto" w:fill="FFFFFF"/>
            <w:tcMar>
              <w:top w:w="11" w:type="dxa"/>
              <w:left w:w="85" w:type="dxa"/>
              <w:bottom w:w="6" w:type="dxa"/>
              <w:right w:w="85" w:type="dxa"/>
            </w:tcMar>
          </w:tcPr>
          <w:p w14:paraId="34448B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44B7E3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5DA263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39C6A1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1539FD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735729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87AF6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90001</w:t>
            </w:r>
          </w:p>
        </w:tc>
        <w:tc>
          <w:tcPr>
            <w:tcW w:w="625" w:type="pct"/>
            <w:shd w:val="clear" w:color="auto" w:fill="FFFFFF"/>
            <w:tcMar>
              <w:top w:w="11" w:type="dxa"/>
              <w:left w:w="85" w:type="dxa"/>
              <w:bottom w:w="6" w:type="dxa"/>
              <w:right w:w="85" w:type="dxa"/>
            </w:tcMar>
          </w:tcPr>
          <w:p w14:paraId="105199A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5805D0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ściekowa i ochrona wód</w:t>
            </w:r>
          </w:p>
        </w:tc>
        <w:tc>
          <w:tcPr>
            <w:tcW w:w="625" w:type="pct"/>
            <w:shd w:val="clear" w:color="auto" w:fill="FFFFFF"/>
            <w:tcMar>
              <w:top w:w="11" w:type="dxa"/>
              <w:left w:w="85" w:type="dxa"/>
              <w:bottom w:w="6" w:type="dxa"/>
              <w:right w:w="85" w:type="dxa"/>
            </w:tcMar>
          </w:tcPr>
          <w:p w14:paraId="487CD8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787E87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2928A4D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1748723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C3E2AD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0271954" w14:textId="77777777" w:rsidR="00604C0E" w:rsidRDefault="00604C0E">
            <w:pPr>
              <w:rPr>
                <w:sz w:val="15"/>
                <w:szCs w:val="15"/>
              </w:rPr>
            </w:pPr>
          </w:p>
        </w:tc>
        <w:tc>
          <w:tcPr>
            <w:tcW w:w="625" w:type="pct"/>
            <w:tcMar>
              <w:top w:w="11" w:type="dxa"/>
              <w:left w:w="85" w:type="dxa"/>
              <w:bottom w:w="6" w:type="dxa"/>
              <w:right w:w="85" w:type="dxa"/>
            </w:tcMar>
          </w:tcPr>
          <w:p w14:paraId="47035D6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723AA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5E56F89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14:paraId="498BF2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18DB63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337DF1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0197EB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9D86F1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7FEF86A" w14:textId="77777777" w:rsidR="00604C0E" w:rsidRDefault="00A17617">
            <w:pPr>
              <w:rPr>
                <w:b/>
                <w:bCs/>
                <w:sz w:val="15"/>
                <w:szCs w:val="15"/>
              </w:rPr>
            </w:pPr>
            <w:r>
              <w:rPr>
                <w:b/>
                <w:bCs/>
                <w:sz w:val="15"/>
                <w:szCs w:val="15"/>
              </w:rPr>
              <w:t>926</w:t>
            </w:r>
          </w:p>
        </w:tc>
        <w:tc>
          <w:tcPr>
            <w:tcW w:w="625" w:type="pct"/>
            <w:shd w:val="clear" w:color="auto" w:fill="FFFFFF"/>
            <w:tcMar>
              <w:top w:w="11" w:type="dxa"/>
              <w:left w:w="85" w:type="dxa"/>
              <w:bottom w:w="6" w:type="dxa"/>
              <w:right w:w="85" w:type="dxa"/>
            </w:tcMar>
          </w:tcPr>
          <w:p w14:paraId="4B8CCC2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381DA1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798E5A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Kultura fizyczna</w:t>
            </w:r>
          </w:p>
        </w:tc>
        <w:tc>
          <w:tcPr>
            <w:tcW w:w="625" w:type="pct"/>
            <w:shd w:val="clear" w:color="auto" w:fill="FFFFFF"/>
            <w:tcMar>
              <w:top w:w="11" w:type="dxa"/>
              <w:left w:w="85" w:type="dxa"/>
              <w:bottom w:w="6" w:type="dxa"/>
              <w:right w:w="85" w:type="dxa"/>
            </w:tcMar>
          </w:tcPr>
          <w:p w14:paraId="1FAFC3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34E1C7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1 136 509,21</w:t>
            </w:r>
          </w:p>
        </w:tc>
        <w:tc>
          <w:tcPr>
            <w:tcW w:w="625" w:type="pct"/>
            <w:shd w:val="clear" w:color="auto" w:fill="FFFFFF"/>
            <w:tcMar>
              <w:top w:w="11" w:type="dxa"/>
              <w:left w:w="85" w:type="dxa"/>
              <w:bottom w:w="6" w:type="dxa"/>
              <w:right w:w="85" w:type="dxa"/>
            </w:tcMar>
          </w:tcPr>
          <w:p w14:paraId="54A16A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1 471 044,00</w:t>
            </w:r>
          </w:p>
        </w:tc>
        <w:tc>
          <w:tcPr>
            <w:tcW w:w="625" w:type="pct"/>
            <w:shd w:val="clear" w:color="auto" w:fill="FFFFFF"/>
            <w:tcMar>
              <w:top w:w="11" w:type="dxa"/>
              <w:left w:w="85" w:type="dxa"/>
              <w:bottom w:w="6" w:type="dxa"/>
              <w:right w:w="85" w:type="dxa"/>
            </w:tcMar>
          </w:tcPr>
          <w:p w14:paraId="4F8344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129,44%</w:t>
            </w:r>
          </w:p>
        </w:tc>
      </w:tr>
      <w:tr w:rsidR="00604C0E" w14:paraId="1990A6E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F2A906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EF3CC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92695</w:t>
            </w:r>
          </w:p>
        </w:tc>
        <w:tc>
          <w:tcPr>
            <w:tcW w:w="625" w:type="pct"/>
            <w:shd w:val="clear" w:color="auto" w:fill="FFFFFF"/>
            <w:tcMar>
              <w:top w:w="11" w:type="dxa"/>
              <w:left w:w="85" w:type="dxa"/>
              <w:bottom w:w="6" w:type="dxa"/>
              <w:right w:w="85" w:type="dxa"/>
            </w:tcMar>
          </w:tcPr>
          <w:p w14:paraId="09F7B87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F6D634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2286B3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249290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1 136 509,21</w:t>
            </w:r>
          </w:p>
        </w:tc>
        <w:tc>
          <w:tcPr>
            <w:tcW w:w="625" w:type="pct"/>
            <w:shd w:val="clear" w:color="auto" w:fill="FFFFFF"/>
            <w:tcMar>
              <w:top w:w="11" w:type="dxa"/>
              <w:left w:w="85" w:type="dxa"/>
              <w:bottom w:w="6" w:type="dxa"/>
              <w:right w:w="85" w:type="dxa"/>
            </w:tcMar>
          </w:tcPr>
          <w:p w14:paraId="25C792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1 471 044,00</w:t>
            </w:r>
          </w:p>
        </w:tc>
        <w:tc>
          <w:tcPr>
            <w:tcW w:w="625" w:type="pct"/>
            <w:shd w:val="clear" w:color="auto" w:fill="FFFFFF"/>
            <w:tcMar>
              <w:top w:w="11" w:type="dxa"/>
              <w:left w:w="85" w:type="dxa"/>
              <w:bottom w:w="6" w:type="dxa"/>
              <w:right w:w="85" w:type="dxa"/>
            </w:tcMar>
          </w:tcPr>
          <w:p w14:paraId="7455C5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129,44%</w:t>
            </w:r>
          </w:p>
        </w:tc>
      </w:tr>
      <w:tr w:rsidR="00604C0E" w14:paraId="4DD904E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D5FB678" w14:textId="77777777" w:rsidR="00604C0E" w:rsidRDefault="00604C0E">
            <w:pPr>
              <w:rPr>
                <w:sz w:val="15"/>
                <w:szCs w:val="15"/>
              </w:rPr>
            </w:pPr>
          </w:p>
        </w:tc>
        <w:tc>
          <w:tcPr>
            <w:tcW w:w="625" w:type="pct"/>
            <w:tcMar>
              <w:top w:w="11" w:type="dxa"/>
              <w:left w:w="85" w:type="dxa"/>
              <w:bottom w:w="6" w:type="dxa"/>
              <w:right w:w="85" w:type="dxa"/>
            </w:tcMar>
          </w:tcPr>
          <w:p w14:paraId="3BE80F8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A8AA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6257</w:t>
            </w:r>
          </w:p>
        </w:tc>
        <w:tc>
          <w:tcPr>
            <w:tcW w:w="625" w:type="pct"/>
            <w:tcMar>
              <w:top w:w="11" w:type="dxa"/>
              <w:left w:w="85" w:type="dxa"/>
              <w:bottom w:w="6" w:type="dxa"/>
              <w:right w:w="85" w:type="dxa"/>
            </w:tcMar>
          </w:tcPr>
          <w:p w14:paraId="71A1BF0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625" w:type="pct"/>
            <w:tcMar>
              <w:top w:w="11" w:type="dxa"/>
              <w:left w:w="85" w:type="dxa"/>
              <w:bottom w:w="6" w:type="dxa"/>
              <w:right w:w="85" w:type="dxa"/>
            </w:tcMar>
          </w:tcPr>
          <w:p w14:paraId="652A30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E9F30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C1EB8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148 044,00</w:t>
            </w:r>
          </w:p>
        </w:tc>
        <w:tc>
          <w:tcPr>
            <w:tcW w:w="625" w:type="pct"/>
            <w:tcMar>
              <w:top w:w="11" w:type="dxa"/>
              <w:left w:w="85" w:type="dxa"/>
              <w:bottom w:w="6" w:type="dxa"/>
              <w:right w:w="85" w:type="dxa"/>
            </w:tcMar>
          </w:tcPr>
          <w:p w14:paraId="219AE1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EB2E39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99CFACA" w14:textId="77777777" w:rsidR="00604C0E" w:rsidRDefault="00604C0E">
            <w:pPr>
              <w:rPr>
                <w:sz w:val="15"/>
                <w:szCs w:val="15"/>
              </w:rPr>
            </w:pPr>
          </w:p>
        </w:tc>
        <w:tc>
          <w:tcPr>
            <w:tcW w:w="625" w:type="pct"/>
            <w:tcMar>
              <w:top w:w="11" w:type="dxa"/>
              <w:left w:w="85" w:type="dxa"/>
              <w:bottom w:w="6" w:type="dxa"/>
              <w:right w:w="85" w:type="dxa"/>
            </w:tcMar>
          </w:tcPr>
          <w:p w14:paraId="364DE31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50CA1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30A8DA4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14:paraId="58CB43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08E52C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1 136 509,21</w:t>
            </w:r>
          </w:p>
        </w:tc>
        <w:tc>
          <w:tcPr>
            <w:tcW w:w="625" w:type="pct"/>
            <w:tcMar>
              <w:top w:w="11" w:type="dxa"/>
              <w:left w:w="85" w:type="dxa"/>
              <w:bottom w:w="6" w:type="dxa"/>
              <w:right w:w="85" w:type="dxa"/>
            </w:tcMar>
          </w:tcPr>
          <w:p w14:paraId="5AE8BD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1 323 000,00</w:t>
            </w:r>
          </w:p>
        </w:tc>
        <w:tc>
          <w:tcPr>
            <w:tcW w:w="625" w:type="pct"/>
            <w:tcMar>
              <w:top w:w="11" w:type="dxa"/>
              <w:left w:w="85" w:type="dxa"/>
              <w:bottom w:w="6" w:type="dxa"/>
              <w:right w:w="85" w:type="dxa"/>
            </w:tcMar>
          </w:tcPr>
          <w:p w14:paraId="2DB909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116,41%</w:t>
            </w:r>
          </w:p>
        </w:tc>
      </w:tr>
      <w:tr w:rsidR="00604C0E" w14:paraId="5036E4A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FD2E97C"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7953FFA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2683A00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22A012A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71F760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14 084 690,00</w:t>
            </w:r>
          </w:p>
        </w:tc>
        <w:tc>
          <w:tcPr>
            <w:tcW w:w="625" w:type="pct"/>
            <w:shd w:val="clear" w:color="auto" w:fill="FFFFFF"/>
            <w:tcMar>
              <w:top w:w="11" w:type="dxa"/>
              <w:left w:w="85" w:type="dxa"/>
              <w:bottom w:w="6" w:type="dxa"/>
              <w:right w:w="85" w:type="dxa"/>
            </w:tcMar>
          </w:tcPr>
          <w:p w14:paraId="3A35BA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11 966 587,97</w:t>
            </w:r>
          </w:p>
        </w:tc>
        <w:tc>
          <w:tcPr>
            <w:tcW w:w="625" w:type="pct"/>
            <w:shd w:val="clear" w:color="auto" w:fill="FFFFFF"/>
            <w:tcMar>
              <w:top w:w="11" w:type="dxa"/>
              <w:left w:w="85" w:type="dxa"/>
              <w:bottom w:w="6" w:type="dxa"/>
              <w:right w:w="85" w:type="dxa"/>
            </w:tcMar>
          </w:tcPr>
          <w:p w14:paraId="3A3C81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8 072 938,20</w:t>
            </w:r>
          </w:p>
        </w:tc>
        <w:tc>
          <w:tcPr>
            <w:tcW w:w="625" w:type="pct"/>
            <w:shd w:val="clear" w:color="auto" w:fill="FFFFFF"/>
            <w:tcMar>
              <w:top w:w="11" w:type="dxa"/>
              <w:left w:w="85" w:type="dxa"/>
              <w:bottom w:w="6" w:type="dxa"/>
              <w:right w:w="85" w:type="dxa"/>
            </w:tcMar>
          </w:tcPr>
          <w:p w14:paraId="3E409F9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67,46%</w:t>
            </w:r>
          </w:p>
        </w:tc>
      </w:tr>
    </w:tbl>
    <w:p w14:paraId="64EFC0F9"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5CCB0186" w14:textId="77777777" w:rsidR="00604C0E" w:rsidRDefault="00A17617">
      <w:pPr>
        <w:pStyle w:val="Nagwek2"/>
        <w:jc w:val="both"/>
      </w:pPr>
      <w:bookmarkStart w:id="67" w:name="_Toc375808232"/>
      <w:r>
        <w:lastRenderedPageBreak/>
        <w:t>Wykonanie dochodów wg źródeł</w:t>
      </w:r>
      <w:bookmarkEnd w:id="67"/>
    </w:p>
    <w:p w14:paraId="73064F30" w14:textId="703A7E5E" w:rsidR="00604C0E" w:rsidRDefault="00A17617">
      <w:pPr>
        <w:pStyle w:val="Legenda"/>
        <w:keepNext/>
        <w:jc w:val="both"/>
      </w:pPr>
      <w:r>
        <w:t xml:space="preserve">Tabela </w:t>
      </w:r>
      <w:r w:rsidR="00BF4287">
        <w:t>14</w:t>
      </w:r>
      <w:r>
        <w:t>: Wykonanie dochodów budżetu Gminy Gorzyce za 2023 rok według źródeł</w:t>
      </w:r>
    </w:p>
    <w:tbl>
      <w:tblPr>
        <w:tblStyle w:val="TabelaCurulisEco"/>
        <w:tblW w:w="5000" w:type="pct"/>
        <w:tblLook w:val="04A0" w:firstRow="1" w:lastRow="0" w:firstColumn="1" w:lastColumn="0" w:noHBand="0" w:noVBand="1"/>
      </w:tblPr>
      <w:tblGrid>
        <w:gridCol w:w="745"/>
        <w:gridCol w:w="10050"/>
        <w:gridCol w:w="1033"/>
        <w:gridCol w:w="1033"/>
        <w:gridCol w:w="1033"/>
        <w:gridCol w:w="904"/>
      </w:tblGrid>
      <w:tr w:rsidR="00604C0E" w14:paraId="70A8C687"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418D8A6" w14:textId="77777777" w:rsidR="00604C0E" w:rsidRDefault="00A17617">
            <w:pPr>
              <w:rPr>
                <w:sz w:val="15"/>
                <w:szCs w:val="15"/>
              </w:rPr>
            </w:pPr>
            <w:r>
              <w:rPr>
                <w:sz w:val="15"/>
                <w:szCs w:val="15"/>
              </w:rPr>
              <w:t>Paragraf</w:t>
            </w:r>
          </w:p>
        </w:tc>
        <w:tc>
          <w:tcPr>
            <w:tcW w:w="21568" w:type="pct"/>
            <w:tcMar>
              <w:top w:w="11" w:type="dxa"/>
              <w:left w:w="85" w:type="dxa"/>
              <w:bottom w:w="6" w:type="dxa"/>
              <w:right w:w="85" w:type="dxa"/>
            </w:tcMar>
          </w:tcPr>
          <w:p w14:paraId="583C4E04"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dochodów</w:t>
            </w:r>
          </w:p>
        </w:tc>
        <w:tc>
          <w:tcPr>
            <w:tcW w:w="833" w:type="pct"/>
            <w:tcMar>
              <w:top w:w="11" w:type="dxa"/>
              <w:left w:w="85" w:type="dxa"/>
              <w:bottom w:w="6" w:type="dxa"/>
              <w:right w:w="85" w:type="dxa"/>
            </w:tcMar>
          </w:tcPr>
          <w:p w14:paraId="1C89D702"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833" w:type="pct"/>
            <w:tcMar>
              <w:top w:w="11" w:type="dxa"/>
              <w:left w:w="85" w:type="dxa"/>
              <w:bottom w:w="6" w:type="dxa"/>
              <w:right w:w="85" w:type="dxa"/>
            </w:tcMar>
          </w:tcPr>
          <w:p w14:paraId="6F0A1C40"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833" w:type="pct"/>
            <w:tcMar>
              <w:top w:w="11" w:type="dxa"/>
              <w:left w:w="85" w:type="dxa"/>
              <w:bottom w:w="6" w:type="dxa"/>
              <w:right w:w="85" w:type="dxa"/>
            </w:tcMar>
          </w:tcPr>
          <w:p w14:paraId="71EAA9C0"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835" w:type="pct"/>
            <w:tcMar>
              <w:top w:w="11" w:type="dxa"/>
              <w:left w:w="85" w:type="dxa"/>
              <w:bottom w:w="6" w:type="dxa"/>
              <w:right w:w="85" w:type="dxa"/>
            </w:tcMar>
          </w:tcPr>
          <w:p w14:paraId="527F172C"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5325EE5F"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15D51731" w14:textId="77777777" w:rsidR="00604C0E" w:rsidRDefault="00A17617">
            <w:pPr>
              <w:rPr>
                <w:sz w:val="15"/>
                <w:szCs w:val="15"/>
              </w:rPr>
            </w:pPr>
            <w:r>
              <w:rPr>
                <w:sz w:val="15"/>
                <w:szCs w:val="15"/>
              </w:rPr>
              <w:t>0010</w:t>
            </w:r>
          </w:p>
        </w:tc>
        <w:tc>
          <w:tcPr>
            <w:tcW w:w="833" w:type="pct"/>
            <w:tcMar>
              <w:top w:w="11" w:type="dxa"/>
              <w:left w:w="85" w:type="dxa"/>
              <w:bottom w:w="6" w:type="dxa"/>
              <w:right w:w="85" w:type="dxa"/>
            </w:tcMar>
          </w:tcPr>
          <w:p w14:paraId="2AE766E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dochodowego od osób fizycznych</w:t>
            </w:r>
          </w:p>
        </w:tc>
        <w:tc>
          <w:tcPr>
            <w:tcW w:w="833" w:type="pct"/>
            <w:tcMar>
              <w:top w:w="11" w:type="dxa"/>
              <w:left w:w="85" w:type="dxa"/>
              <w:bottom w:w="6" w:type="dxa"/>
              <w:right w:w="85" w:type="dxa"/>
            </w:tcMar>
          </w:tcPr>
          <w:p w14:paraId="0A6282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8 285 750,00</w:t>
            </w:r>
          </w:p>
        </w:tc>
        <w:tc>
          <w:tcPr>
            <w:tcW w:w="833" w:type="pct"/>
            <w:tcMar>
              <w:top w:w="11" w:type="dxa"/>
              <w:left w:w="85" w:type="dxa"/>
              <w:bottom w:w="6" w:type="dxa"/>
              <w:right w:w="85" w:type="dxa"/>
            </w:tcMar>
          </w:tcPr>
          <w:p w14:paraId="003294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8 285 750,00</w:t>
            </w:r>
          </w:p>
        </w:tc>
        <w:tc>
          <w:tcPr>
            <w:tcW w:w="833" w:type="pct"/>
            <w:tcMar>
              <w:top w:w="11" w:type="dxa"/>
              <w:left w:w="85" w:type="dxa"/>
              <w:bottom w:w="6" w:type="dxa"/>
              <w:right w:w="85" w:type="dxa"/>
            </w:tcMar>
          </w:tcPr>
          <w:p w14:paraId="2F8134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8 285 750,00</w:t>
            </w:r>
          </w:p>
        </w:tc>
        <w:tc>
          <w:tcPr>
            <w:tcW w:w="835" w:type="pct"/>
            <w:tcMar>
              <w:top w:w="11" w:type="dxa"/>
              <w:left w:w="85" w:type="dxa"/>
              <w:bottom w:w="6" w:type="dxa"/>
              <w:right w:w="85" w:type="dxa"/>
            </w:tcMar>
          </w:tcPr>
          <w:p w14:paraId="0ACC1A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396808F"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1369D95" w14:textId="77777777" w:rsidR="00604C0E" w:rsidRDefault="00A17617">
            <w:pPr>
              <w:rPr>
                <w:sz w:val="15"/>
                <w:szCs w:val="15"/>
              </w:rPr>
            </w:pPr>
            <w:r>
              <w:rPr>
                <w:sz w:val="15"/>
                <w:szCs w:val="15"/>
              </w:rPr>
              <w:t>0020</w:t>
            </w:r>
          </w:p>
        </w:tc>
        <w:tc>
          <w:tcPr>
            <w:tcW w:w="833" w:type="pct"/>
            <w:tcMar>
              <w:top w:w="11" w:type="dxa"/>
              <w:left w:w="85" w:type="dxa"/>
              <w:bottom w:w="6" w:type="dxa"/>
              <w:right w:w="85" w:type="dxa"/>
            </w:tcMar>
          </w:tcPr>
          <w:p w14:paraId="57484C9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dochodowego od osób prawnych</w:t>
            </w:r>
          </w:p>
        </w:tc>
        <w:tc>
          <w:tcPr>
            <w:tcW w:w="833" w:type="pct"/>
            <w:tcMar>
              <w:top w:w="11" w:type="dxa"/>
              <w:left w:w="85" w:type="dxa"/>
              <w:bottom w:w="6" w:type="dxa"/>
              <w:right w:w="85" w:type="dxa"/>
            </w:tcMar>
          </w:tcPr>
          <w:p w14:paraId="0BB054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1 299 012,00</w:t>
            </w:r>
          </w:p>
        </w:tc>
        <w:tc>
          <w:tcPr>
            <w:tcW w:w="833" w:type="pct"/>
            <w:tcMar>
              <w:top w:w="11" w:type="dxa"/>
              <w:left w:w="85" w:type="dxa"/>
              <w:bottom w:w="6" w:type="dxa"/>
              <w:right w:w="85" w:type="dxa"/>
            </w:tcMar>
          </w:tcPr>
          <w:p w14:paraId="06A258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1 299 012,00</w:t>
            </w:r>
          </w:p>
        </w:tc>
        <w:tc>
          <w:tcPr>
            <w:tcW w:w="833" w:type="pct"/>
            <w:tcMar>
              <w:top w:w="11" w:type="dxa"/>
              <w:left w:w="85" w:type="dxa"/>
              <w:bottom w:w="6" w:type="dxa"/>
              <w:right w:w="85" w:type="dxa"/>
            </w:tcMar>
          </w:tcPr>
          <w:p w14:paraId="1D1699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1 299 012,00</w:t>
            </w:r>
          </w:p>
        </w:tc>
        <w:tc>
          <w:tcPr>
            <w:tcW w:w="835" w:type="pct"/>
            <w:tcMar>
              <w:top w:w="11" w:type="dxa"/>
              <w:left w:w="85" w:type="dxa"/>
              <w:bottom w:w="6" w:type="dxa"/>
              <w:right w:w="85" w:type="dxa"/>
            </w:tcMar>
          </w:tcPr>
          <w:p w14:paraId="06FA18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D2BB98A"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FCED319" w14:textId="77777777" w:rsidR="00604C0E" w:rsidRDefault="00A17617">
            <w:pPr>
              <w:rPr>
                <w:sz w:val="15"/>
                <w:szCs w:val="15"/>
              </w:rPr>
            </w:pPr>
            <w:r>
              <w:rPr>
                <w:sz w:val="15"/>
                <w:szCs w:val="15"/>
              </w:rPr>
              <w:t>0270</w:t>
            </w:r>
          </w:p>
        </w:tc>
        <w:tc>
          <w:tcPr>
            <w:tcW w:w="833" w:type="pct"/>
            <w:tcMar>
              <w:top w:w="11" w:type="dxa"/>
              <w:left w:w="85" w:type="dxa"/>
              <w:bottom w:w="6" w:type="dxa"/>
              <w:right w:w="85" w:type="dxa"/>
            </w:tcMar>
          </w:tcPr>
          <w:p w14:paraId="3C856E8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części opłaty za zezwolenie na sprzedaż napojów alkoholowych w obrocie hurtowym</w:t>
            </w:r>
          </w:p>
        </w:tc>
        <w:tc>
          <w:tcPr>
            <w:tcW w:w="833" w:type="pct"/>
            <w:tcMar>
              <w:top w:w="11" w:type="dxa"/>
              <w:left w:w="85" w:type="dxa"/>
              <w:bottom w:w="6" w:type="dxa"/>
              <w:right w:w="85" w:type="dxa"/>
            </w:tcMar>
          </w:tcPr>
          <w:p w14:paraId="65EE02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76D121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4FED23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96 364,13</w:t>
            </w:r>
          </w:p>
        </w:tc>
        <w:tc>
          <w:tcPr>
            <w:tcW w:w="835" w:type="pct"/>
            <w:tcMar>
              <w:top w:w="11" w:type="dxa"/>
              <w:left w:w="85" w:type="dxa"/>
              <w:bottom w:w="6" w:type="dxa"/>
              <w:right w:w="85" w:type="dxa"/>
            </w:tcMar>
          </w:tcPr>
          <w:p w14:paraId="576D0A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C62F65F"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1799329" w14:textId="77777777" w:rsidR="00604C0E" w:rsidRDefault="00A17617">
            <w:pPr>
              <w:rPr>
                <w:sz w:val="15"/>
                <w:szCs w:val="15"/>
              </w:rPr>
            </w:pPr>
            <w:r>
              <w:rPr>
                <w:sz w:val="15"/>
                <w:szCs w:val="15"/>
              </w:rPr>
              <w:t>0310</w:t>
            </w:r>
          </w:p>
        </w:tc>
        <w:tc>
          <w:tcPr>
            <w:tcW w:w="833" w:type="pct"/>
            <w:tcMar>
              <w:top w:w="11" w:type="dxa"/>
              <w:left w:w="85" w:type="dxa"/>
              <w:bottom w:w="6" w:type="dxa"/>
              <w:right w:w="85" w:type="dxa"/>
            </w:tcMar>
          </w:tcPr>
          <w:p w14:paraId="100F764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nieruchomości</w:t>
            </w:r>
          </w:p>
        </w:tc>
        <w:tc>
          <w:tcPr>
            <w:tcW w:w="833" w:type="pct"/>
            <w:tcMar>
              <w:top w:w="11" w:type="dxa"/>
              <w:left w:w="85" w:type="dxa"/>
              <w:bottom w:w="6" w:type="dxa"/>
              <w:right w:w="85" w:type="dxa"/>
            </w:tcMar>
          </w:tcPr>
          <w:p w14:paraId="3C39F2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8 600 000,00</w:t>
            </w:r>
          </w:p>
        </w:tc>
        <w:tc>
          <w:tcPr>
            <w:tcW w:w="833" w:type="pct"/>
            <w:tcMar>
              <w:top w:w="11" w:type="dxa"/>
              <w:left w:w="85" w:type="dxa"/>
              <w:bottom w:w="6" w:type="dxa"/>
              <w:right w:w="85" w:type="dxa"/>
            </w:tcMar>
          </w:tcPr>
          <w:p w14:paraId="1614A3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8 600 000,00</w:t>
            </w:r>
          </w:p>
        </w:tc>
        <w:tc>
          <w:tcPr>
            <w:tcW w:w="833" w:type="pct"/>
            <w:tcMar>
              <w:top w:w="11" w:type="dxa"/>
              <w:left w:w="85" w:type="dxa"/>
              <w:bottom w:w="6" w:type="dxa"/>
              <w:right w:w="85" w:type="dxa"/>
            </w:tcMar>
          </w:tcPr>
          <w:p w14:paraId="30CA55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8 132 555,67</w:t>
            </w:r>
          </w:p>
        </w:tc>
        <w:tc>
          <w:tcPr>
            <w:tcW w:w="835" w:type="pct"/>
            <w:tcMar>
              <w:top w:w="11" w:type="dxa"/>
              <w:left w:w="85" w:type="dxa"/>
              <w:bottom w:w="6" w:type="dxa"/>
              <w:right w:w="85" w:type="dxa"/>
            </w:tcMar>
          </w:tcPr>
          <w:p w14:paraId="5D2EED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94,56%</w:t>
            </w:r>
          </w:p>
        </w:tc>
      </w:tr>
      <w:tr w:rsidR="00604C0E" w14:paraId="10AA97ED"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2B9299BE" w14:textId="77777777" w:rsidR="00604C0E" w:rsidRDefault="00A17617">
            <w:pPr>
              <w:rPr>
                <w:sz w:val="15"/>
                <w:szCs w:val="15"/>
              </w:rPr>
            </w:pPr>
            <w:r>
              <w:rPr>
                <w:sz w:val="15"/>
                <w:szCs w:val="15"/>
              </w:rPr>
              <w:t>0320</w:t>
            </w:r>
          </w:p>
        </w:tc>
        <w:tc>
          <w:tcPr>
            <w:tcW w:w="833" w:type="pct"/>
            <w:tcMar>
              <w:top w:w="11" w:type="dxa"/>
              <w:left w:w="85" w:type="dxa"/>
              <w:bottom w:w="6" w:type="dxa"/>
              <w:right w:w="85" w:type="dxa"/>
            </w:tcMar>
          </w:tcPr>
          <w:p w14:paraId="3220D1F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rolnego</w:t>
            </w:r>
          </w:p>
        </w:tc>
        <w:tc>
          <w:tcPr>
            <w:tcW w:w="833" w:type="pct"/>
            <w:tcMar>
              <w:top w:w="11" w:type="dxa"/>
              <w:left w:w="85" w:type="dxa"/>
              <w:bottom w:w="6" w:type="dxa"/>
              <w:right w:w="85" w:type="dxa"/>
            </w:tcMar>
          </w:tcPr>
          <w:p w14:paraId="302480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588 000,00</w:t>
            </w:r>
          </w:p>
        </w:tc>
        <w:tc>
          <w:tcPr>
            <w:tcW w:w="833" w:type="pct"/>
            <w:tcMar>
              <w:top w:w="11" w:type="dxa"/>
              <w:left w:w="85" w:type="dxa"/>
              <w:bottom w:w="6" w:type="dxa"/>
              <w:right w:w="85" w:type="dxa"/>
            </w:tcMar>
          </w:tcPr>
          <w:p w14:paraId="036AFA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588 000,00</w:t>
            </w:r>
          </w:p>
        </w:tc>
        <w:tc>
          <w:tcPr>
            <w:tcW w:w="833" w:type="pct"/>
            <w:tcMar>
              <w:top w:w="11" w:type="dxa"/>
              <w:left w:w="85" w:type="dxa"/>
              <w:bottom w:w="6" w:type="dxa"/>
              <w:right w:w="85" w:type="dxa"/>
            </w:tcMar>
          </w:tcPr>
          <w:p w14:paraId="3A11EF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567 685,11</w:t>
            </w:r>
          </w:p>
        </w:tc>
        <w:tc>
          <w:tcPr>
            <w:tcW w:w="835" w:type="pct"/>
            <w:tcMar>
              <w:top w:w="11" w:type="dxa"/>
              <w:left w:w="85" w:type="dxa"/>
              <w:bottom w:w="6" w:type="dxa"/>
              <w:right w:w="85" w:type="dxa"/>
            </w:tcMar>
          </w:tcPr>
          <w:p w14:paraId="5D25DD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96,55%</w:t>
            </w:r>
          </w:p>
        </w:tc>
      </w:tr>
      <w:tr w:rsidR="00604C0E" w14:paraId="4191C2BB"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B930FB9" w14:textId="77777777" w:rsidR="00604C0E" w:rsidRDefault="00A17617">
            <w:pPr>
              <w:rPr>
                <w:sz w:val="15"/>
                <w:szCs w:val="15"/>
              </w:rPr>
            </w:pPr>
            <w:r>
              <w:rPr>
                <w:sz w:val="15"/>
                <w:szCs w:val="15"/>
              </w:rPr>
              <w:t>0330</w:t>
            </w:r>
          </w:p>
        </w:tc>
        <w:tc>
          <w:tcPr>
            <w:tcW w:w="833" w:type="pct"/>
            <w:tcMar>
              <w:top w:w="11" w:type="dxa"/>
              <w:left w:w="85" w:type="dxa"/>
              <w:bottom w:w="6" w:type="dxa"/>
              <w:right w:w="85" w:type="dxa"/>
            </w:tcMar>
          </w:tcPr>
          <w:p w14:paraId="53CF27F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leśnego</w:t>
            </w:r>
          </w:p>
        </w:tc>
        <w:tc>
          <w:tcPr>
            <w:tcW w:w="833" w:type="pct"/>
            <w:tcMar>
              <w:top w:w="11" w:type="dxa"/>
              <w:left w:w="85" w:type="dxa"/>
              <w:bottom w:w="6" w:type="dxa"/>
              <w:right w:w="85" w:type="dxa"/>
            </w:tcMar>
          </w:tcPr>
          <w:p w14:paraId="4D3DF1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30 921,00</w:t>
            </w:r>
          </w:p>
        </w:tc>
        <w:tc>
          <w:tcPr>
            <w:tcW w:w="833" w:type="pct"/>
            <w:tcMar>
              <w:top w:w="11" w:type="dxa"/>
              <w:left w:w="85" w:type="dxa"/>
              <w:bottom w:w="6" w:type="dxa"/>
              <w:right w:w="85" w:type="dxa"/>
            </w:tcMar>
          </w:tcPr>
          <w:p w14:paraId="5C6488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41 921,00</w:t>
            </w:r>
          </w:p>
        </w:tc>
        <w:tc>
          <w:tcPr>
            <w:tcW w:w="833" w:type="pct"/>
            <w:tcMar>
              <w:top w:w="11" w:type="dxa"/>
              <w:left w:w="85" w:type="dxa"/>
              <w:bottom w:w="6" w:type="dxa"/>
              <w:right w:w="85" w:type="dxa"/>
            </w:tcMar>
          </w:tcPr>
          <w:p w14:paraId="17DFA5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50 330,34</w:t>
            </w:r>
          </w:p>
        </w:tc>
        <w:tc>
          <w:tcPr>
            <w:tcW w:w="835" w:type="pct"/>
            <w:tcMar>
              <w:top w:w="11" w:type="dxa"/>
              <w:left w:w="85" w:type="dxa"/>
              <w:bottom w:w="6" w:type="dxa"/>
              <w:right w:w="85" w:type="dxa"/>
            </w:tcMar>
          </w:tcPr>
          <w:p w14:paraId="79E42C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120,06%</w:t>
            </w:r>
          </w:p>
        </w:tc>
      </w:tr>
      <w:tr w:rsidR="00604C0E" w14:paraId="6EFAA48C"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FE86577" w14:textId="77777777" w:rsidR="00604C0E" w:rsidRDefault="00A17617">
            <w:pPr>
              <w:rPr>
                <w:sz w:val="15"/>
                <w:szCs w:val="15"/>
              </w:rPr>
            </w:pPr>
            <w:r>
              <w:rPr>
                <w:sz w:val="15"/>
                <w:szCs w:val="15"/>
              </w:rPr>
              <w:t>0340</w:t>
            </w:r>
          </w:p>
        </w:tc>
        <w:tc>
          <w:tcPr>
            <w:tcW w:w="833" w:type="pct"/>
            <w:tcMar>
              <w:top w:w="11" w:type="dxa"/>
              <w:left w:w="85" w:type="dxa"/>
              <w:bottom w:w="6" w:type="dxa"/>
              <w:right w:w="85" w:type="dxa"/>
            </w:tcMar>
          </w:tcPr>
          <w:p w14:paraId="61893E6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środków transportowych</w:t>
            </w:r>
          </w:p>
        </w:tc>
        <w:tc>
          <w:tcPr>
            <w:tcW w:w="833" w:type="pct"/>
            <w:tcMar>
              <w:top w:w="11" w:type="dxa"/>
              <w:left w:w="85" w:type="dxa"/>
              <w:bottom w:w="6" w:type="dxa"/>
              <w:right w:w="85" w:type="dxa"/>
            </w:tcMar>
          </w:tcPr>
          <w:p w14:paraId="692CBE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370 000,00</w:t>
            </w:r>
          </w:p>
        </w:tc>
        <w:tc>
          <w:tcPr>
            <w:tcW w:w="833" w:type="pct"/>
            <w:tcMar>
              <w:top w:w="11" w:type="dxa"/>
              <w:left w:w="85" w:type="dxa"/>
              <w:bottom w:w="6" w:type="dxa"/>
              <w:right w:w="85" w:type="dxa"/>
            </w:tcMar>
          </w:tcPr>
          <w:p w14:paraId="748C8C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400 000,00</w:t>
            </w:r>
          </w:p>
        </w:tc>
        <w:tc>
          <w:tcPr>
            <w:tcW w:w="833" w:type="pct"/>
            <w:tcMar>
              <w:top w:w="11" w:type="dxa"/>
              <w:left w:w="85" w:type="dxa"/>
              <w:bottom w:w="6" w:type="dxa"/>
              <w:right w:w="85" w:type="dxa"/>
            </w:tcMar>
          </w:tcPr>
          <w:p w14:paraId="4EE780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408 542,28</w:t>
            </w:r>
          </w:p>
        </w:tc>
        <w:tc>
          <w:tcPr>
            <w:tcW w:w="835" w:type="pct"/>
            <w:tcMar>
              <w:top w:w="11" w:type="dxa"/>
              <w:left w:w="85" w:type="dxa"/>
              <w:bottom w:w="6" w:type="dxa"/>
              <w:right w:w="85" w:type="dxa"/>
            </w:tcMar>
          </w:tcPr>
          <w:p w14:paraId="22493E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102,14%</w:t>
            </w:r>
          </w:p>
        </w:tc>
      </w:tr>
      <w:tr w:rsidR="00604C0E" w14:paraId="2FD580AE"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20876E8C" w14:textId="77777777" w:rsidR="00604C0E" w:rsidRDefault="00A17617">
            <w:pPr>
              <w:rPr>
                <w:sz w:val="15"/>
                <w:szCs w:val="15"/>
              </w:rPr>
            </w:pPr>
            <w:r>
              <w:rPr>
                <w:sz w:val="15"/>
                <w:szCs w:val="15"/>
              </w:rPr>
              <w:t>0350</w:t>
            </w:r>
          </w:p>
        </w:tc>
        <w:tc>
          <w:tcPr>
            <w:tcW w:w="833" w:type="pct"/>
            <w:tcMar>
              <w:top w:w="11" w:type="dxa"/>
              <w:left w:w="85" w:type="dxa"/>
              <w:bottom w:w="6" w:type="dxa"/>
              <w:right w:w="85" w:type="dxa"/>
            </w:tcMar>
          </w:tcPr>
          <w:p w14:paraId="06A8A2B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działalności gospodarczej osób fizycznych, opłacanego w formie karty podatkowej</w:t>
            </w:r>
          </w:p>
        </w:tc>
        <w:tc>
          <w:tcPr>
            <w:tcW w:w="833" w:type="pct"/>
            <w:tcMar>
              <w:top w:w="11" w:type="dxa"/>
              <w:left w:w="85" w:type="dxa"/>
              <w:bottom w:w="6" w:type="dxa"/>
              <w:right w:w="85" w:type="dxa"/>
            </w:tcMar>
          </w:tcPr>
          <w:p w14:paraId="0E760B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833" w:type="pct"/>
            <w:tcMar>
              <w:top w:w="11" w:type="dxa"/>
              <w:left w:w="85" w:type="dxa"/>
              <w:bottom w:w="6" w:type="dxa"/>
              <w:right w:w="85" w:type="dxa"/>
            </w:tcMar>
          </w:tcPr>
          <w:p w14:paraId="61ADF8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24 000,00</w:t>
            </w:r>
          </w:p>
        </w:tc>
        <w:tc>
          <w:tcPr>
            <w:tcW w:w="833" w:type="pct"/>
            <w:tcMar>
              <w:top w:w="11" w:type="dxa"/>
              <w:left w:w="85" w:type="dxa"/>
              <w:bottom w:w="6" w:type="dxa"/>
              <w:right w:w="85" w:type="dxa"/>
            </w:tcMar>
          </w:tcPr>
          <w:p w14:paraId="6A2EBC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35 900,12</w:t>
            </w:r>
          </w:p>
        </w:tc>
        <w:tc>
          <w:tcPr>
            <w:tcW w:w="835" w:type="pct"/>
            <w:tcMar>
              <w:top w:w="11" w:type="dxa"/>
              <w:left w:w="85" w:type="dxa"/>
              <w:bottom w:w="6" w:type="dxa"/>
              <w:right w:w="85" w:type="dxa"/>
            </w:tcMar>
          </w:tcPr>
          <w:p w14:paraId="1E0E90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149,58%</w:t>
            </w:r>
          </w:p>
        </w:tc>
      </w:tr>
      <w:tr w:rsidR="00604C0E" w14:paraId="35D5975E"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2CB6713F" w14:textId="77777777" w:rsidR="00604C0E" w:rsidRDefault="00A17617">
            <w:pPr>
              <w:rPr>
                <w:sz w:val="15"/>
                <w:szCs w:val="15"/>
              </w:rPr>
            </w:pPr>
            <w:r>
              <w:rPr>
                <w:sz w:val="15"/>
                <w:szCs w:val="15"/>
              </w:rPr>
              <w:t>0360</w:t>
            </w:r>
          </w:p>
        </w:tc>
        <w:tc>
          <w:tcPr>
            <w:tcW w:w="833" w:type="pct"/>
            <w:tcMar>
              <w:top w:w="11" w:type="dxa"/>
              <w:left w:w="85" w:type="dxa"/>
              <w:bottom w:w="6" w:type="dxa"/>
              <w:right w:w="85" w:type="dxa"/>
            </w:tcMar>
          </w:tcPr>
          <w:p w14:paraId="6E23562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spadków i darowizn</w:t>
            </w:r>
          </w:p>
        </w:tc>
        <w:tc>
          <w:tcPr>
            <w:tcW w:w="833" w:type="pct"/>
            <w:tcMar>
              <w:top w:w="11" w:type="dxa"/>
              <w:left w:w="85" w:type="dxa"/>
              <w:bottom w:w="6" w:type="dxa"/>
              <w:right w:w="85" w:type="dxa"/>
            </w:tcMar>
          </w:tcPr>
          <w:p w14:paraId="5CACEE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833" w:type="pct"/>
            <w:tcMar>
              <w:top w:w="11" w:type="dxa"/>
              <w:left w:w="85" w:type="dxa"/>
              <w:bottom w:w="6" w:type="dxa"/>
              <w:right w:w="85" w:type="dxa"/>
            </w:tcMar>
          </w:tcPr>
          <w:p w14:paraId="715810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833" w:type="pct"/>
            <w:tcMar>
              <w:top w:w="11" w:type="dxa"/>
              <w:left w:w="85" w:type="dxa"/>
              <w:bottom w:w="6" w:type="dxa"/>
              <w:right w:w="85" w:type="dxa"/>
            </w:tcMar>
          </w:tcPr>
          <w:p w14:paraId="5A758D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26 557,00</w:t>
            </w:r>
          </w:p>
        </w:tc>
        <w:tc>
          <w:tcPr>
            <w:tcW w:w="835" w:type="pct"/>
            <w:tcMar>
              <w:top w:w="11" w:type="dxa"/>
              <w:left w:w="85" w:type="dxa"/>
              <w:bottom w:w="6" w:type="dxa"/>
              <w:right w:w="85" w:type="dxa"/>
            </w:tcMar>
          </w:tcPr>
          <w:p w14:paraId="6ACF82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17,70%</w:t>
            </w:r>
          </w:p>
        </w:tc>
      </w:tr>
      <w:tr w:rsidR="00604C0E" w14:paraId="21EC7084"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E1CCDAF" w14:textId="77777777" w:rsidR="00604C0E" w:rsidRDefault="00A17617">
            <w:pPr>
              <w:rPr>
                <w:sz w:val="15"/>
                <w:szCs w:val="15"/>
              </w:rPr>
            </w:pPr>
            <w:r>
              <w:rPr>
                <w:sz w:val="15"/>
                <w:szCs w:val="15"/>
              </w:rPr>
              <w:t>0370</w:t>
            </w:r>
          </w:p>
        </w:tc>
        <w:tc>
          <w:tcPr>
            <w:tcW w:w="833" w:type="pct"/>
            <w:tcMar>
              <w:top w:w="11" w:type="dxa"/>
              <w:left w:w="85" w:type="dxa"/>
              <w:bottom w:w="6" w:type="dxa"/>
              <w:right w:w="85" w:type="dxa"/>
            </w:tcMar>
          </w:tcPr>
          <w:p w14:paraId="120B98E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od posiadania psów</w:t>
            </w:r>
          </w:p>
        </w:tc>
        <w:tc>
          <w:tcPr>
            <w:tcW w:w="833" w:type="pct"/>
            <w:tcMar>
              <w:top w:w="11" w:type="dxa"/>
              <w:left w:w="85" w:type="dxa"/>
              <w:bottom w:w="6" w:type="dxa"/>
              <w:right w:w="85" w:type="dxa"/>
            </w:tcMar>
          </w:tcPr>
          <w:p w14:paraId="61F69A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833" w:type="pct"/>
            <w:tcMar>
              <w:top w:w="11" w:type="dxa"/>
              <w:left w:w="85" w:type="dxa"/>
              <w:bottom w:w="6" w:type="dxa"/>
              <w:right w:w="85" w:type="dxa"/>
            </w:tcMar>
          </w:tcPr>
          <w:p w14:paraId="4C9521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833" w:type="pct"/>
            <w:tcMar>
              <w:top w:w="11" w:type="dxa"/>
              <w:left w:w="85" w:type="dxa"/>
              <w:bottom w:w="6" w:type="dxa"/>
              <w:right w:w="85" w:type="dxa"/>
            </w:tcMar>
          </w:tcPr>
          <w:p w14:paraId="10401B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4 109,70</w:t>
            </w:r>
          </w:p>
        </w:tc>
        <w:tc>
          <w:tcPr>
            <w:tcW w:w="835" w:type="pct"/>
            <w:tcMar>
              <w:top w:w="11" w:type="dxa"/>
              <w:left w:w="85" w:type="dxa"/>
              <w:bottom w:w="6" w:type="dxa"/>
              <w:right w:w="85" w:type="dxa"/>
            </w:tcMar>
          </w:tcPr>
          <w:p w14:paraId="066D15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82,19%</w:t>
            </w:r>
          </w:p>
        </w:tc>
      </w:tr>
      <w:tr w:rsidR="00604C0E" w14:paraId="6A6980C8"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6A53865" w14:textId="77777777" w:rsidR="00604C0E" w:rsidRDefault="00A17617">
            <w:pPr>
              <w:rPr>
                <w:sz w:val="15"/>
                <w:szCs w:val="15"/>
              </w:rPr>
            </w:pPr>
            <w:r>
              <w:rPr>
                <w:sz w:val="15"/>
                <w:szCs w:val="15"/>
              </w:rPr>
              <w:t>0400</w:t>
            </w:r>
          </w:p>
        </w:tc>
        <w:tc>
          <w:tcPr>
            <w:tcW w:w="833" w:type="pct"/>
            <w:tcMar>
              <w:top w:w="11" w:type="dxa"/>
              <w:left w:w="85" w:type="dxa"/>
              <w:bottom w:w="6" w:type="dxa"/>
              <w:right w:w="85" w:type="dxa"/>
            </w:tcMar>
          </w:tcPr>
          <w:p w14:paraId="0B71364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produktowej</w:t>
            </w:r>
          </w:p>
        </w:tc>
        <w:tc>
          <w:tcPr>
            <w:tcW w:w="833" w:type="pct"/>
            <w:tcMar>
              <w:top w:w="11" w:type="dxa"/>
              <w:left w:w="85" w:type="dxa"/>
              <w:bottom w:w="6" w:type="dxa"/>
              <w:right w:w="85" w:type="dxa"/>
            </w:tcMar>
          </w:tcPr>
          <w:p w14:paraId="113B6B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2F9137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711790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0,60</w:t>
            </w:r>
          </w:p>
        </w:tc>
        <w:tc>
          <w:tcPr>
            <w:tcW w:w="835" w:type="pct"/>
            <w:tcMar>
              <w:top w:w="11" w:type="dxa"/>
              <w:left w:w="85" w:type="dxa"/>
              <w:bottom w:w="6" w:type="dxa"/>
              <w:right w:w="85" w:type="dxa"/>
            </w:tcMar>
          </w:tcPr>
          <w:p w14:paraId="300928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54D9086"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C7E6AFF" w14:textId="77777777" w:rsidR="00604C0E" w:rsidRDefault="00A17617">
            <w:pPr>
              <w:rPr>
                <w:sz w:val="15"/>
                <w:szCs w:val="15"/>
              </w:rPr>
            </w:pPr>
            <w:r>
              <w:rPr>
                <w:sz w:val="15"/>
                <w:szCs w:val="15"/>
              </w:rPr>
              <w:t>0410</w:t>
            </w:r>
          </w:p>
        </w:tc>
        <w:tc>
          <w:tcPr>
            <w:tcW w:w="833" w:type="pct"/>
            <w:tcMar>
              <w:top w:w="11" w:type="dxa"/>
              <w:left w:w="85" w:type="dxa"/>
              <w:bottom w:w="6" w:type="dxa"/>
              <w:right w:w="85" w:type="dxa"/>
            </w:tcMar>
          </w:tcPr>
          <w:p w14:paraId="48DB998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skarbowej</w:t>
            </w:r>
          </w:p>
        </w:tc>
        <w:tc>
          <w:tcPr>
            <w:tcW w:w="833" w:type="pct"/>
            <w:tcMar>
              <w:top w:w="11" w:type="dxa"/>
              <w:left w:w="85" w:type="dxa"/>
              <w:bottom w:w="6" w:type="dxa"/>
              <w:right w:w="85" w:type="dxa"/>
            </w:tcMar>
          </w:tcPr>
          <w:p w14:paraId="2B9D57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25 000,00</w:t>
            </w:r>
          </w:p>
        </w:tc>
        <w:tc>
          <w:tcPr>
            <w:tcW w:w="833" w:type="pct"/>
            <w:tcMar>
              <w:top w:w="11" w:type="dxa"/>
              <w:left w:w="85" w:type="dxa"/>
              <w:bottom w:w="6" w:type="dxa"/>
              <w:right w:w="85" w:type="dxa"/>
            </w:tcMar>
          </w:tcPr>
          <w:p w14:paraId="4E4262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29 000,00</w:t>
            </w:r>
          </w:p>
        </w:tc>
        <w:tc>
          <w:tcPr>
            <w:tcW w:w="833" w:type="pct"/>
            <w:tcMar>
              <w:top w:w="11" w:type="dxa"/>
              <w:left w:w="85" w:type="dxa"/>
              <w:bottom w:w="6" w:type="dxa"/>
              <w:right w:w="85" w:type="dxa"/>
            </w:tcMar>
          </w:tcPr>
          <w:p w14:paraId="63C044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34 628,00</w:t>
            </w:r>
          </w:p>
        </w:tc>
        <w:tc>
          <w:tcPr>
            <w:tcW w:w="835" w:type="pct"/>
            <w:tcMar>
              <w:top w:w="11" w:type="dxa"/>
              <w:left w:w="85" w:type="dxa"/>
              <w:bottom w:w="6" w:type="dxa"/>
              <w:right w:w="85" w:type="dxa"/>
            </w:tcMar>
          </w:tcPr>
          <w:p w14:paraId="62215F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119,41%</w:t>
            </w:r>
          </w:p>
        </w:tc>
      </w:tr>
      <w:tr w:rsidR="00604C0E" w14:paraId="59B8B112"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BAE4795" w14:textId="77777777" w:rsidR="00604C0E" w:rsidRDefault="00A17617">
            <w:pPr>
              <w:rPr>
                <w:sz w:val="15"/>
                <w:szCs w:val="15"/>
              </w:rPr>
            </w:pPr>
            <w:r>
              <w:rPr>
                <w:sz w:val="15"/>
                <w:szCs w:val="15"/>
              </w:rPr>
              <w:t>0430</w:t>
            </w:r>
          </w:p>
        </w:tc>
        <w:tc>
          <w:tcPr>
            <w:tcW w:w="833" w:type="pct"/>
            <w:tcMar>
              <w:top w:w="11" w:type="dxa"/>
              <w:left w:w="85" w:type="dxa"/>
              <w:bottom w:w="6" w:type="dxa"/>
              <w:right w:w="85" w:type="dxa"/>
            </w:tcMar>
          </w:tcPr>
          <w:p w14:paraId="67FD165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targowej</w:t>
            </w:r>
          </w:p>
        </w:tc>
        <w:tc>
          <w:tcPr>
            <w:tcW w:w="833" w:type="pct"/>
            <w:tcMar>
              <w:top w:w="11" w:type="dxa"/>
              <w:left w:w="85" w:type="dxa"/>
              <w:bottom w:w="6" w:type="dxa"/>
              <w:right w:w="85" w:type="dxa"/>
            </w:tcMar>
          </w:tcPr>
          <w:p w14:paraId="734EE1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833" w:type="pct"/>
            <w:tcMar>
              <w:top w:w="11" w:type="dxa"/>
              <w:left w:w="85" w:type="dxa"/>
              <w:bottom w:w="6" w:type="dxa"/>
              <w:right w:w="85" w:type="dxa"/>
            </w:tcMar>
          </w:tcPr>
          <w:p w14:paraId="342024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833" w:type="pct"/>
            <w:tcMar>
              <w:top w:w="11" w:type="dxa"/>
              <w:left w:w="85" w:type="dxa"/>
              <w:bottom w:w="6" w:type="dxa"/>
              <w:right w:w="85" w:type="dxa"/>
            </w:tcMar>
          </w:tcPr>
          <w:p w14:paraId="502911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22 710,90</w:t>
            </w:r>
          </w:p>
        </w:tc>
        <w:tc>
          <w:tcPr>
            <w:tcW w:w="835" w:type="pct"/>
            <w:tcMar>
              <w:top w:w="11" w:type="dxa"/>
              <w:left w:w="85" w:type="dxa"/>
              <w:bottom w:w="6" w:type="dxa"/>
              <w:right w:w="85" w:type="dxa"/>
            </w:tcMar>
          </w:tcPr>
          <w:p w14:paraId="52A331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151,41%</w:t>
            </w:r>
          </w:p>
        </w:tc>
      </w:tr>
      <w:tr w:rsidR="00604C0E" w14:paraId="180B1296"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1D6DF853" w14:textId="77777777" w:rsidR="00604C0E" w:rsidRDefault="00A17617">
            <w:pPr>
              <w:rPr>
                <w:sz w:val="15"/>
                <w:szCs w:val="15"/>
              </w:rPr>
            </w:pPr>
            <w:r>
              <w:rPr>
                <w:sz w:val="15"/>
                <w:szCs w:val="15"/>
              </w:rPr>
              <w:t>0460</w:t>
            </w:r>
          </w:p>
        </w:tc>
        <w:tc>
          <w:tcPr>
            <w:tcW w:w="833" w:type="pct"/>
            <w:tcMar>
              <w:top w:w="11" w:type="dxa"/>
              <w:left w:w="85" w:type="dxa"/>
              <w:bottom w:w="6" w:type="dxa"/>
              <w:right w:w="85" w:type="dxa"/>
            </w:tcMar>
          </w:tcPr>
          <w:p w14:paraId="1EDC5A8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eksploatacyjnej</w:t>
            </w:r>
          </w:p>
        </w:tc>
        <w:tc>
          <w:tcPr>
            <w:tcW w:w="833" w:type="pct"/>
            <w:tcMar>
              <w:top w:w="11" w:type="dxa"/>
              <w:left w:w="85" w:type="dxa"/>
              <w:bottom w:w="6" w:type="dxa"/>
              <w:right w:w="85" w:type="dxa"/>
            </w:tcMar>
          </w:tcPr>
          <w:p w14:paraId="0688AB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160 000,00</w:t>
            </w:r>
          </w:p>
        </w:tc>
        <w:tc>
          <w:tcPr>
            <w:tcW w:w="833" w:type="pct"/>
            <w:tcMar>
              <w:top w:w="11" w:type="dxa"/>
              <w:left w:w="85" w:type="dxa"/>
              <w:bottom w:w="6" w:type="dxa"/>
              <w:right w:w="85" w:type="dxa"/>
            </w:tcMar>
          </w:tcPr>
          <w:p w14:paraId="4436A6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215 000,00</w:t>
            </w:r>
          </w:p>
        </w:tc>
        <w:tc>
          <w:tcPr>
            <w:tcW w:w="833" w:type="pct"/>
            <w:tcMar>
              <w:top w:w="11" w:type="dxa"/>
              <w:left w:w="85" w:type="dxa"/>
              <w:bottom w:w="6" w:type="dxa"/>
              <w:right w:w="85" w:type="dxa"/>
            </w:tcMar>
          </w:tcPr>
          <w:p w14:paraId="7F9441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241 291,60</w:t>
            </w:r>
          </w:p>
        </w:tc>
        <w:tc>
          <w:tcPr>
            <w:tcW w:w="835" w:type="pct"/>
            <w:tcMar>
              <w:top w:w="11" w:type="dxa"/>
              <w:left w:w="85" w:type="dxa"/>
              <w:bottom w:w="6" w:type="dxa"/>
              <w:right w:w="85" w:type="dxa"/>
            </w:tcMar>
          </w:tcPr>
          <w:p w14:paraId="759960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112,23%</w:t>
            </w:r>
          </w:p>
        </w:tc>
      </w:tr>
      <w:tr w:rsidR="00604C0E" w14:paraId="16465483"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BD4CA8C" w14:textId="77777777" w:rsidR="00604C0E" w:rsidRDefault="00A17617">
            <w:pPr>
              <w:rPr>
                <w:sz w:val="15"/>
                <w:szCs w:val="15"/>
              </w:rPr>
            </w:pPr>
            <w:r>
              <w:rPr>
                <w:sz w:val="15"/>
                <w:szCs w:val="15"/>
              </w:rPr>
              <w:t>0470</w:t>
            </w:r>
          </w:p>
        </w:tc>
        <w:tc>
          <w:tcPr>
            <w:tcW w:w="833" w:type="pct"/>
            <w:tcMar>
              <w:top w:w="11" w:type="dxa"/>
              <w:left w:w="85" w:type="dxa"/>
              <w:bottom w:w="6" w:type="dxa"/>
              <w:right w:w="85" w:type="dxa"/>
            </w:tcMar>
          </w:tcPr>
          <w:p w14:paraId="2D6B56B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trwały zarząd, użytkowanie i służebności</w:t>
            </w:r>
          </w:p>
        </w:tc>
        <w:tc>
          <w:tcPr>
            <w:tcW w:w="833" w:type="pct"/>
            <w:tcMar>
              <w:top w:w="11" w:type="dxa"/>
              <w:left w:w="85" w:type="dxa"/>
              <w:bottom w:w="6" w:type="dxa"/>
              <w:right w:w="85" w:type="dxa"/>
            </w:tcMar>
          </w:tcPr>
          <w:p w14:paraId="09E9AB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833" w:type="pct"/>
            <w:tcMar>
              <w:top w:w="11" w:type="dxa"/>
              <w:left w:w="85" w:type="dxa"/>
              <w:bottom w:w="6" w:type="dxa"/>
              <w:right w:w="85" w:type="dxa"/>
            </w:tcMar>
          </w:tcPr>
          <w:p w14:paraId="646A05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833" w:type="pct"/>
            <w:tcMar>
              <w:top w:w="11" w:type="dxa"/>
              <w:left w:w="85" w:type="dxa"/>
              <w:bottom w:w="6" w:type="dxa"/>
              <w:right w:w="85" w:type="dxa"/>
            </w:tcMar>
          </w:tcPr>
          <w:p w14:paraId="5260BF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11 855,34</w:t>
            </w:r>
          </w:p>
        </w:tc>
        <w:tc>
          <w:tcPr>
            <w:tcW w:w="835" w:type="pct"/>
            <w:tcMar>
              <w:top w:w="11" w:type="dxa"/>
              <w:left w:w="85" w:type="dxa"/>
              <w:bottom w:w="6" w:type="dxa"/>
              <w:right w:w="85" w:type="dxa"/>
            </w:tcMar>
          </w:tcPr>
          <w:p w14:paraId="649DD6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91,19%</w:t>
            </w:r>
          </w:p>
        </w:tc>
      </w:tr>
      <w:tr w:rsidR="00604C0E" w14:paraId="43EB47AA"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2324D77F" w14:textId="77777777" w:rsidR="00604C0E" w:rsidRDefault="00A17617">
            <w:pPr>
              <w:rPr>
                <w:sz w:val="15"/>
                <w:szCs w:val="15"/>
              </w:rPr>
            </w:pPr>
            <w:r>
              <w:rPr>
                <w:sz w:val="15"/>
                <w:szCs w:val="15"/>
              </w:rPr>
              <w:t>0480</w:t>
            </w:r>
          </w:p>
        </w:tc>
        <w:tc>
          <w:tcPr>
            <w:tcW w:w="833" w:type="pct"/>
            <w:tcMar>
              <w:top w:w="11" w:type="dxa"/>
              <w:left w:w="85" w:type="dxa"/>
              <w:bottom w:w="6" w:type="dxa"/>
              <w:right w:w="85" w:type="dxa"/>
            </w:tcMar>
          </w:tcPr>
          <w:p w14:paraId="576BD59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zezwolenia na sprzedaż napojów alkoholowych</w:t>
            </w:r>
          </w:p>
        </w:tc>
        <w:tc>
          <w:tcPr>
            <w:tcW w:w="833" w:type="pct"/>
            <w:tcMar>
              <w:top w:w="11" w:type="dxa"/>
              <w:left w:w="85" w:type="dxa"/>
              <w:bottom w:w="6" w:type="dxa"/>
              <w:right w:w="85" w:type="dxa"/>
            </w:tcMar>
          </w:tcPr>
          <w:p w14:paraId="5EECD8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314 500,00</w:t>
            </w:r>
          </w:p>
        </w:tc>
        <w:tc>
          <w:tcPr>
            <w:tcW w:w="833" w:type="pct"/>
            <w:tcMar>
              <w:top w:w="11" w:type="dxa"/>
              <w:left w:w="85" w:type="dxa"/>
              <w:bottom w:w="6" w:type="dxa"/>
              <w:right w:w="85" w:type="dxa"/>
            </w:tcMar>
          </w:tcPr>
          <w:p w14:paraId="3F3B2C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314 500,00</w:t>
            </w:r>
          </w:p>
        </w:tc>
        <w:tc>
          <w:tcPr>
            <w:tcW w:w="833" w:type="pct"/>
            <w:tcMar>
              <w:top w:w="11" w:type="dxa"/>
              <w:left w:w="85" w:type="dxa"/>
              <w:bottom w:w="6" w:type="dxa"/>
              <w:right w:w="85" w:type="dxa"/>
            </w:tcMar>
          </w:tcPr>
          <w:p w14:paraId="5C2DB1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308 610,24</w:t>
            </w:r>
          </w:p>
        </w:tc>
        <w:tc>
          <w:tcPr>
            <w:tcW w:w="835" w:type="pct"/>
            <w:tcMar>
              <w:top w:w="11" w:type="dxa"/>
              <w:left w:w="85" w:type="dxa"/>
              <w:bottom w:w="6" w:type="dxa"/>
              <w:right w:w="85" w:type="dxa"/>
            </w:tcMar>
          </w:tcPr>
          <w:p w14:paraId="600BE8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98,13%</w:t>
            </w:r>
          </w:p>
        </w:tc>
      </w:tr>
      <w:tr w:rsidR="00604C0E" w14:paraId="69702DA5"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4290B6B" w14:textId="77777777" w:rsidR="00604C0E" w:rsidRDefault="00A17617">
            <w:pPr>
              <w:rPr>
                <w:sz w:val="15"/>
                <w:szCs w:val="15"/>
              </w:rPr>
            </w:pPr>
            <w:r>
              <w:rPr>
                <w:sz w:val="15"/>
                <w:szCs w:val="15"/>
              </w:rPr>
              <w:t>0490</w:t>
            </w:r>
          </w:p>
        </w:tc>
        <w:tc>
          <w:tcPr>
            <w:tcW w:w="833" w:type="pct"/>
            <w:tcMar>
              <w:top w:w="11" w:type="dxa"/>
              <w:left w:w="85" w:type="dxa"/>
              <w:bottom w:w="6" w:type="dxa"/>
              <w:right w:w="85" w:type="dxa"/>
            </w:tcMar>
          </w:tcPr>
          <w:p w14:paraId="25A7C65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innych lokalnych opłat pobieranych przez jednostki samorządu terytorialnego na podstawie odrębnych ustaw</w:t>
            </w:r>
          </w:p>
        </w:tc>
        <w:tc>
          <w:tcPr>
            <w:tcW w:w="833" w:type="pct"/>
            <w:tcMar>
              <w:top w:w="11" w:type="dxa"/>
              <w:left w:w="85" w:type="dxa"/>
              <w:bottom w:w="6" w:type="dxa"/>
              <w:right w:w="85" w:type="dxa"/>
            </w:tcMar>
          </w:tcPr>
          <w:p w14:paraId="3071A3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3 026 000,00</w:t>
            </w:r>
          </w:p>
        </w:tc>
        <w:tc>
          <w:tcPr>
            <w:tcW w:w="833" w:type="pct"/>
            <w:tcMar>
              <w:top w:w="11" w:type="dxa"/>
              <w:left w:w="85" w:type="dxa"/>
              <w:bottom w:w="6" w:type="dxa"/>
              <w:right w:w="85" w:type="dxa"/>
            </w:tcMar>
          </w:tcPr>
          <w:p w14:paraId="12AD28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3 026 000,00</w:t>
            </w:r>
          </w:p>
        </w:tc>
        <w:tc>
          <w:tcPr>
            <w:tcW w:w="833" w:type="pct"/>
            <w:tcMar>
              <w:top w:w="11" w:type="dxa"/>
              <w:left w:w="85" w:type="dxa"/>
              <w:bottom w:w="6" w:type="dxa"/>
              <w:right w:w="85" w:type="dxa"/>
            </w:tcMar>
          </w:tcPr>
          <w:p w14:paraId="17FE7A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3 197 467,52</w:t>
            </w:r>
          </w:p>
        </w:tc>
        <w:tc>
          <w:tcPr>
            <w:tcW w:w="835" w:type="pct"/>
            <w:tcMar>
              <w:top w:w="11" w:type="dxa"/>
              <w:left w:w="85" w:type="dxa"/>
              <w:bottom w:w="6" w:type="dxa"/>
              <w:right w:w="85" w:type="dxa"/>
            </w:tcMar>
          </w:tcPr>
          <w:p w14:paraId="18A0BC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105,67%</w:t>
            </w:r>
          </w:p>
        </w:tc>
      </w:tr>
      <w:tr w:rsidR="00604C0E" w14:paraId="378E845A"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F93FAA5" w14:textId="77777777" w:rsidR="00604C0E" w:rsidRDefault="00A17617">
            <w:pPr>
              <w:rPr>
                <w:sz w:val="15"/>
                <w:szCs w:val="15"/>
              </w:rPr>
            </w:pPr>
            <w:r>
              <w:rPr>
                <w:sz w:val="15"/>
                <w:szCs w:val="15"/>
              </w:rPr>
              <w:t>0500</w:t>
            </w:r>
          </w:p>
        </w:tc>
        <w:tc>
          <w:tcPr>
            <w:tcW w:w="833" w:type="pct"/>
            <w:tcMar>
              <w:top w:w="11" w:type="dxa"/>
              <w:left w:w="85" w:type="dxa"/>
              <w:bottom w:w="6" w:type="dxa"/>
              <w:right w:w="85" w:type="dxa"/>
            </w:tcMar>
          </w:tcPr>
          <w:p w14:paraId="3B034E6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czynności cywilnoprawnych</w:t>
            </w:r>
          </w:p>
        </w:tc>
        <w:tc>
          <w:tcPr>
            <w:tcW w:w="833" w:type="pct"/>
            <w:tcMar>
              <w:top w:w="11" w:type="dxa"/>
              <w:left w:w="85" w:type="dxa"/>
              <w:bottom w:w="6" w:type="dxa"/>
              <w:right w:w="85" w:type="dxa"/>
            </w:tcMar>
          </w:tcPr>
          <w:p w14:paraId="08E3A3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833" w:type="pct"/>
            <w:tcMar>
              <w:top w:w="11" w:type="dxa"/>
              <w:left w:w="85" w:type="dxa"/>
              <w:bottom w:w="6" w:type="dxa"/>
              <w:right w:w="85" w:type="dxa"/>
            </w:tcMar>
          </w:tcPr>
          <w:p w14:paraId="200B11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833" w:type="pct"/>
            <w:tcMar>
              <w:top w:w="11" w:type="dxa"/>
              <w:left w:w="85" w:type="dxa"/>
              <w:bottom w:w="6" w:type="dxa"/>
              <w:right w:w="85" w:type="dxa"/>
            </w:tcMar>
          </w:tcPr>
          <w:p w14:paraId="6398B9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308 713,41</w:t>
            </w:r>
          </w:p>
        </w:tc>
        <w:tc>
          <w:tcPr>
            <w:tcW w:w="835" w:type="pct"/>
            <w:tcMar>
              <w:top w:w="11" w:type="dxa"/>
              <w:left w:w="85" w:type="dxa"/>
              <w:bottom w:w="6" w:type="dxa"/>
              <w:right w:w="85" w:type="dxa"/>
            </w:tcMar>
          </w:tcPr>
          <w:p w14:paraId="750763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102,90%</w:t>
            </w:r>
          </w:p>
        </w:tc>
      </w:tr>
      <w:tr w:rsidR="00604C0E" w14:paraId="659E4AA7"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17848BC" w14:textId="77777777" w:rsidR="00604C0E" w:rsidRDefault="00A17617">
            <w:pPr>
              <w:rPr>
                <w:sz w:val="15"/>
                <w:szCs w:val="15"/>
              </w:rPr>
            </w:pPr>
            <w:r>
              <w:rPr>
                <w:sz w:val="15"/>
                <w:szCs w:val="15"/>
              </w:rPr>
              <w:t>0550</w:t>
            </w:r>
          </w:p>
        </w:tc>
        <w:tc>
          <w:tcPr>
            <w:tcW w:w="833" w:type="pct"/>
            <w:tcMar>
              <w:top w:w="11" w:type="dxa"/>
              <w:left w:w="85" w:type="dxa"/>
              <w:bottom w:w="6" w:type="dxa"/>
              <w:right w:w="85" w:type="dxa"/>
            </w:tcMar>
          </w:tcPr>
          <w:p w14:paraId="2E8B3E8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 tytułu użytkowania wieczystego nieruchomości</w:t>
            </w:r>
          </w:p>
        </w:tc>
        <w:tc>
          <w:tcPr>
            <w:tcW w:w="833" w:type="pct"/>
            <w:tcMar>
              <w:top w:w="11" w:type="dxa"/>
              <w:left w:w="85" w:type="dxa"/>
              <w:bottom w:w="6" w:type="dxa"/>
              <w:right w:w="85" w:type="dxa"/>
            </w:tcMar>
          </w:tcPr>
          <w:p w14:paraId="2EEB4A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46 250,00</w:t>
            </w:r>
          </w:p>
        </w:tc>
        <w:tc>
          <w:tcPr>
            <w:tcW w:w="833" w:type="pct"/>
            <w:tcMar>
              <w:top w:w="11" w:type="dxa"/>
              <w:left w:w="85" w:type="dxa"/>
              <w:bottom w:w="6" w:type="dxa"/>
              <w:right w:w="85" w:type="dxa"/>
            </w:tcMar>
          </w:tcPr>
          <w:p w14:paraId="138AF3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55 250,00</w:t>
            </w:r>
          </w:p>
        </w:tc>
        <w:tc>
          <w:tcPr>
            <w:tcW w:w="833" w:type="pct"/>
            <w:tcMar>
              <w:top w:w="11" w:type="dxa"/>
              <w:left w:w="85" w:type="dxa"/>
              <w:bottom w:w="6" w:type="dxa"/>
              <w:right w:w="85" w:type="dxa"/>
            </w:tcMar>
          </w:tcPr>
          <w:p w14:paraId="549EEA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55 906,43</w:t>
            </w:r>
          </w:p>
        </w:tc>
        <w:tc>
          <w:tcPr>
            <w:tcW w:w="835" w:type="pct"/>
            <w:tcMar>
              <w:top w:w="11" w:type="dxa"/>
              <w:left w:w="85" w:type="dxa"/>
              <w:bottom w:w="6" w:type="dxa"/>
              <w:right w:w="85" w:type="dxa"/>
            </w:tcMar>
          </w:tcPr>
          <w:p w14:paraId="6F95EC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101,19%</w:t>
            </w:r>
          </w:p>
        </w:tc>
      </w:tr>
      <w:tr w:rsidR="00604C0E" w14:paraId="1BFD36C8"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4A2E162" w14:textId="77777777" w:rsidR="00604C0E" w:rsidRDefault="00A17617">
            <w:pPr>
              <w:rPr>
                <w:sz w:val="15"/>
                <w:szCs w:val="15"/>
              </w:rPr>
            </w:pPr>
            <w:r>
              <w:rPr>
                <w:sz w:val="15"/>
                <w:szCs w:val="15"/>
              </w:rPr>
              <w:t>0640</w:t>
            </w:r>
          </w:p>
        </w:tc>
        <w:tc>
          <w:tcPr>
            <w:tcW w:w="833" w:type="pct"/>
            <w:tcMar>
              <w:top w:w="11" w:type="dxa"/>
              <w:left w:w="85" w:type="dxa"/>
              <w:bottom w:w="6" w:type="dxa"/>
              <w:right w:w="85" w:type="dxa"/>
            </w:tcMar>
          </w:tcPr>
          <w:p w14:paraId="77AD119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833" w:type="pct"/>
            <w:tcMar>
              <w:top w:w="11" w:type="dxa"/>
              <w:left w:w="85" w:type="dxa"/>
              <w:bottom w:w="6" w:type="dxa"/>
              <w:right w:w="85" w:type="dxa"/>
            </w:tcMar>
          </w:tcPr>
          <w:p w14:paraId="4589A9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833" w:type="pct"/>
            <w:tcMar>
              <w:top w:w="11" w:type="dxa"/>
              <w:left w:w="85" w:type="dxa"/>
              <w:bottom w:w="6" w:type="dxa"/>
              <w:right w:w="85" w:type="dxa"/>
            </w:tcMar>
          </w:tcPr>
          <w:p w14:paraId="4D47AB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21 000,00</w:t>
            </w:r>
          </w:p>
        </w:tc>
        <w:tc>
          <w:tcPr>
            <w:tcW w:w="833" w:type="pct"/>
            <w:tcMar>
              <w:top w:w="11" w:type="dxa"/>
              <w:left w:w="85" w:type="dxa"/>
              <w:bottom w:w="6" w:type="dxa"/>
              <w:right w:w="85" w:type="dxa"/>
            </w:tcMar>
          </w:tcPr>
          <w:p w14:paraId="5194E4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36 936,55</w:t>
            </w:r>
          </w:p>
        </w:tc>
        <w:tc>
          <w:tcPr>
            <w:tcW w:w="835" w:type="pct"/>
            <w:tcMar>
              <w:top w:w="11" w:type="dxa"/>
              <w:left w:w="85" w:type="dxa"/>
              <w:bottom w:w="6" w:type="dxa"/>
              <w:right w:w="85" w:type="dxa"/>
            </w:tcMar>
          </w:tcPr>
          <w:p w14:paraId="581796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175,89%</w:t>
            </w:r>
          </w:p>
        </w:tc>
      </w:tr>
      <w:tr w:rsidR="00604C0E" w14:paraId="3E386E2C"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C2B63C2" w14:textId="77777777" w:rsidR="00604C0E" w:rsidRDefault="00A17617">
            <w:pPr>
              <w:rPr>
                <w:sz w:val="15"/>
                <w:szCs w:val="15"/>
              </w:rPr>
            </w:pPr>
            <w:r>
              <w:rPr>
                <w:sz w:val="15"/>
                <w:szCs w:val="15"/>
              </w:rPr>
              <w:t>0660</w:t>
            </w:r>
          </w:p>
        </w:tc>
        <w:tc>
          <w:tcPr>
            <w:tcW w:w="833" w:type="pct"/>
            <w:tcMar>
              <w:top w:w="11" w:type="dxa"/>
              <w:left w:w="85" w:type="dxa"/>
              <w:bottom w:w="6" w:type="dxa"/>
              <w:right w:w="85" w:type="dxa"/>
            </w:tcMar>
          </w:tcPr>
          <w:p w14:paraId="079EDFC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korzystanie z wychowania przedszkolnego</w:t>
            </w:r>
          </w:p>
        </w:tc>
        <w:tc>
          <w:tcPr>
            <w:tcW w:w="833" w:type="pct"/>
            <w:tcMar>
              <w:top w:w="11" w:type="dxa"/>
              <w:left w:w="85" w:type="dxa"/>
              <w:bottom w:w="6" w:type="dxa"/>
              <w:right w:w="85" w:type="dxa"/>
            </w:tcMar>
          </w:tcPr>
          <w:p w14:paraId="74FC52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833" w:type="pct"/>
            <w:tcMar>
              <w:top w:w="11" w:type="dxa"/>
              <w:left w:w="85" w:type="dxa"/>
              <w:bottom w:w="6" w:type="dxa"/>
              <w:right w:w="85" w:type="dxa"/>
            </w:tcMar>
          </w:tcPr>
          <w:p w14:paraId="0EE963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60 000,00</w:t>
            </w:r>
          </w:p>
        </w:tc>
        <w:tc>
          <w:tcPr>
            <w:tcW w:w="833" w:type="pct"/>
            <w:tcMar>
              <w:top w:w="11" w:type="dxa"/>
              <w:left w:w="85" w:type="dxa"/>
              <w:bottom w:w="6" w:type="dxa"/>
              <w:right w:w="85" w:type="dxa"/>
            </w:tcMar>
          </w:tcPr>
          <w:p w14:paraId="2A9F3A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47 142,14</w:t>
            </w:r>
          </w:p>
        </w:tc>
        <w:tc>
          <w:tcPr>
            <w:tcW w:w="835" w:type="pct"/>
            <w:tcMar>
              <w:top w:w="11" w:type="dxa"/>
              <w:left w:w="85" w:type="dxa"/>
              <w:bottom w:w="6" w:type="dxa"/>
              <w:right w:w="85" w:type="dxa"/>
            </w:tcMar>
          </w:tcPr>
          <w:p w14:paraId="399FB0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78,57%</w:t>
            </w:r>
          </w:p>
        </w:tc>
      </w:tr>
      <w:tr w:rsidR="00604C0E" w14:paraId="4F975497"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15E7644E" w14:textId="77777777" w:rsidR="00604C0E" w:rsidRDefault="00A17617">
            <w:pPr>
              <w:rPr>
                <w:sz w:val="15"/>
                <w:szCs w:val="15"/>
              </w:rPr>
            </w:pPr>
            <w:r>
              <w:rPr>
                <w:sz w:val="15"/>
                <w:szCs w:val="15"/>
              </w:rPr>
              <w:t>0670</w:t>
            </w:r>
          </w:p>
        </w:tc>
        <w:tc>
          <w:tcPr>
            <w:tcW w:w="833" w:type="pct"/>
            <w:tcMar>
              <w:top w:w="11" w:type="dxa"/>
              <w:left w:w="85" w:type="dxa"/>
              <w:bottom w:w="6" w:type="dxa"/>
              <w:right w:w="85" w:type="dxa"/>
            </w:tcMar>
          </w:tcPr>
          <w:p w14:paraId="68FFC16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korzystanie z wyżywienia w jednostkach realizujących zadania z zakresu wychowania przedszkolnego</w:t>
            </w:r>
          </w:p>
        </w:tc>
        <w:tc>
          <w:tcPr>
            <w:tcW w:w="833" w:type="pct"/>
            <w:tcMar>
              <w:top w:w="11" w:type="dxa"/>
              <w:left w:w="85" w:type="dxa"/>
              <w:bottom w:w="6" w:type="dxa"/>
              <w:right w:w="85" w:type="dxa"/>
            </w:tcMar>
          </w:tcPr>
          <w:p w14:paraId="36AB67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305 000,00</w:t>
            </w:r>
          </w:p>
        </w:tc>
        <w:tc>
          <w:tcPr>
            <w:tcW w:w="833" w:type="pct"/>
            <w:tcMar>
              <w:top w:w="11" w:type="dxa"/>
              <w:left w:w="85" w:type="dxa"/>
              <w:bottom w:w="6" w:type="dxa"/>
              <w:right w:w="85" w:type="dxa"/>
            </w:tcMar>
          </w:tcPr>
          <w:p w14:paraId="68B561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355 000,00</w:t>
            </w:r>
          </w:p>
        </w:tc>
        <w:tc>
          <w:tcPr>
            <w:tcW w:w="833" w:type="pct"/>
            <w:tcMar>
              <w:top w:w="11" w:type="dxa"/>
              <w:left w:w="85" w:type="dxa"/>
              <w:bottom w:w="6" w:type="dxa"/>
              <w:right w:w="85" w:type="dxa"/>
            </w:tcMar>
          </w:tcPr>
          <w:p w14:paraId="115E6C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299 266,32</w:t>
            </w:r>
          </w:p>
        </w:tc>
        <w:tc>
          <w:tcPr>
            <w:tcW w:w="835" w:type="pct"/>
            <w:tcMar>
              <w:top w:w="11" w:type="dxa"/>
              <w:left w:w="85" w:type="dxa"/>
              <w:bottom w:w="6" w:type="dxa"/>
              <w:right w:w="85" w:type="dxa"/>
            </w:tcMar>
          </w:tcPr>
          <w:p w14:paraId="6E79BE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84,30%</w:t>
            </w:r>
          </w:p>
        </w:tc>
      </w:tr>
      <w:tr w:rsidR="00604C0E" w14:paraId="363458F7"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B950F7A" w14:textId="77777777" w:rsidR="00604C0E" w:rsidRDefault="00A17617">
            <w:pPr>
              <w:rPr>
                <w:sz w:val="15"/>
                <w:szCs w:val="15"/>
              </w:rPr>
            </w:pPr>
            <w:r>
              <w:rPr>
                <w:sz w:val="15"/>
                <w:szCs w:val="15"/>
              </w:rPr>
              <w:t>0690</w:t>
            </w:r>
          </w:p>
        </w:tc>
        <w:tc>
          <w:tcPr>
            <w:tcW w:w="833" w:type="pct"/>
            <w:tcMar>
              <w:top w:w="11" w:type="dxa"/>
              <w:left w:w="85" w:type="dxa"/>
              <w:bottom w:w="6" w:type="dxa"/>
              <w:right w:w="85" w:type="dxa"/>
            </w:tcMar>
          </w:tcPr>
          <w:p w14:paraId="207FA75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opłat</w:t>
            </w:r>
          </w:p>
        </w:tc>
        <w:tc>
          <w:tcPr>
            <w:tcW w:w="833" w:type="pct"/>
            <w:tcMar>
              <w:top w:w="11" w:type="dxa"/>
              <w:left w:w="85" w:type="dxa"/>
              <w:bottom w:w="6" w:type="dxa"/>
              <w:right w:w="85" w:type="dxa"/>
            </w:tcMar>
          </w:tcPr>
          <w:p w14:paraId="5C4498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327 000,00</w:t>
            </w:r>
          </w:p>
        </w:tc>
        <w:tc>
          <w:tcPr>
            <w:tcW w:w="833" w:type="pct"/>
            <w:tcMar>
              <w:top w:w="11" w:type="dxa"/>
              <w:left w:w="85" w:type="dxa"/>
              <w:bottom w:w="6" w:type="dxa"/>
              <w:right w:w="85" w:type="dxa"/>
            </w:tcMar>
          </w:tcPr>
          <w:p w14:paraId="4E9332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395 454,55</w:t>
            </w:r>
          </w:p>
        </w:tc>
        <w:tc>
          <w:tcPr>
            <w:tcW w:w="833" w:type="pct"/>
            <w:tcMar>
              <w:top w:w="11" w:type="dxa"/>
              <w:left w:w="85" w:type="dxa"/>
              <w:bottom w:w="6" w:type="dxa"/>
              <w:right w:w="85" w:type="dxa"/>
            </w:tcMar>
          </w:tcPr>
          <w:p w14:paraId="7FFB22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333 292,35</w:t>
            </w:r>
          </w:p>
        </w:tc>
        <w:tc>
          <w:tcPr>
            <w:tcW w:w="835" w:type="pct"/>
            <w:tcMar>
              <w:top w:w="11" w:type="dxa"/>
              <w:left w:w="85" w:type="dxa"/>
              <w:bottom w:w="6" w:type="dxa"/>
              <w:right w:w="85" w:type="dxa"/>
            </w:tcMar>
          </w:tcPr>
          <w:p w14:paraId="6065A3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84,28%</w:t>
            </w:r>
          </w:p>
        </w:tc>
      </w:tr>
      <w:tr w:rsidR="00604C0E" w14:paraId="25FD813D"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1145D499" w14:textId="77777777" w:rsidR="00604C0E" w:rsidRDefault="00A17617">
            <w:pPr>
              <w:rPr>
                <w:sz w:val="15"/>
                <w:szCs w:val="15"/>
              </w:rPr>
            </w:pPr>
            <w:r>
              <w:rPr>
                <w:sz w:val="15"/>
                <w:szCs w:val="15"/>
              </w:rPr>
              <w:t>0720</w:t>
            </w:r>
          </w:p>
        </w:tc>
        <w:tc>
          <w:tcPr>
            <w:tcW w:w="833" w:type="pct"/>
            <w:tcMar>
              <w:top w:w="11" w:type="dxa"/>
              <w:left w:w="85" w:type="dxa"/>
              <w:bottom w:w="6" w:type="dxa"/>
              <w:right w:w="85" w:type="dxa"/>
            </w:tcMar>
          </w:tcPr>
          <w:p w14:paraId="3EF9B56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otrzymanych darowizn i ofiar w postaci pieniężnej na realizację zadań na rzecz pomocy Ukrainie</w:t>
            </w:r>
          </w:p>
        </w:tc>
        <w:tc>
          <w:tcPr>
            <w:tcW w:w="833" w:type="pct"/>
            <w:tcMar>
              <w:top w:w="11" w:type="dxa"/>
              <w:left w:w="85" w:type="dxa"/>
              <w:bottom w:w="6" w:type="dxa"/>
              <w:right w:w="85" w:type="dxa"/>
            </w:tcMar>
          </w:tcPr>
          <w:p w14:paraId="0CB0A5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6FDA64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21 000,00</w:t>
            </w:r>
          </w:p>
        </w:tc>
        <w:tc>
          <w:tcPr>
            <w:tcW w:w="833" w:type="pct"/>
            <w:tcMar>
              <w:top w:w="11" w:type="dxa"/>
              <w:left w:w="85" w:type="dxa"/>
              <w:bottom w:w="6" w:type="dxa"/>
              <w:right w:w="85" w:type="dxa"/>
            </w:tcMar>
          </w:tcPr>
          <w:p w14:paraId="285A79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21 000,00</w:t>
            </w:r>
          </w:p>
        </w:tc>
        <w:tc>
          <w:tcPr>
            <w:tcW w:w="835" w:type="pct"/>
            <w:tcMar>
              <w:top w:w="11" w:type="dxa"/>
              <w:left w:w="85" w:type="dxa"/>
              <w:bottom w:w="6" w:type="dxa"/>
              <w:right w:w="85" w:type="dxa"/>
            </w:tcMar>
          </w:tcPr>
          <w:p w14:paraId="31E47F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F38DC9B"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953CC2B" w14:textId="77777777" w:rsidR="00604C0E" w:rsidRDefault="00A17617">
            <w:pPr>
              <w:rPr>
                <w:sz w:val="15"/>
                <w:szCs w:val="15"/>
              </w:rPr>
            </w:pPr>
            <w:r>
              <w:rPr>
                <w:sz w:val="15"/>
                <w:szCs w:val="15"/>
              </w:rPr>
              <w:t>0750</w:t>
            </w:r>
          </w:p>
        </w:tc>
        <w:tc>
          <w:tcPr>
            <w:tcW w:w="833" w:type="pct"/>
            <w:tcMar>
              <w:top w:w="11" w:type="dxa"/>
              <w:left w:w="85" w:type="dxa"/>
              <w:bottom w:w="6" w:type="dxa"/>
              <w:right w:w="85" w:type="dxa"/>
            </w:tcMar>
          </w:tcPr>
          <w:p w14:paraId="6ECC3A4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najmu i dzierżawy składników majątkowych Skarbu Państwa, jednostek samorządu terytorialnego lub innych jednostek zaliczanych do sektora finansów publicznych oraz innych umów o podobnym charakterze</w:t>
            </w:r>
          </w:p>
        </w:tc>
        <w:tc>
          <w:tcPr>
            <w:tcW w:w="833" w:type="pct"/>
            <w:tcMar>
              <w:top w:w="11" w:type="dxa"/>
              <w:left w:w="85" w:type="dxa"/>
              <w:bottom w:w="6" w:type="dxa"/>
              <w:right w:w="85" w:type="dxa"/>
            </w:tcMar>
          </w:tcPr>
          <w:p w14:paraId="2BE499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280 000,00</w:t>
            </w:r>
          </w:p>
        </w:tc>
        <w:tc>
          <w:tcPr>
            <w:tcW w:w="833" w:type="pct"/>
            <w:tcMar>
              <w:top w:w="11" w:type="dxa"/>
              <w:left w:w="85" w:type="dxa"/>
              <w:bottom w:w="6" w:type="dxa"/>
              <w:right w:w="85" w:type="dxa"/>
            </w:tcMar>
          </w:tcPr>
          <w:p w14:paraId="7BE27A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343 000,00</w:t>
            </w:r>
          </w:p>
        </w:tc>
        <w:tc>
          <w:tcPr>
            <w:tcW w:w="833" w:type="pct"/>
            <w:tcMar>
              <w:top w:w="11" w:type="dxa"/>
              <w:left w:w="85" w:type="dxa"/>
              <w:bottom w:w="6" w:type="dxa"/>
              <w:right w:w="85" w:type="dxa"/>
            </w:tcMar>
          </w:tcPr>
          <w:p w14:paraId="3A8366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386 088,76</w:t>
            </w:r>
          </w:p>
        </w:tc>
        <w:tc>
          <w:tcPr>
            <w:tcW w:w="835" w:type="pct"/>
            <w:tcMar>
              <w:top w:w="11" w:type="dxa"/>
              <w:left w:w="85" w:type="dxa"/>
              <w:bottom w:w="6" w:type="dxa"/>
              <w:right w:w="85" w:type="dxa"/>
            </w:tcMar>
          </w:tcPr>
          <w:p w14:paraId="5E005E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112,56%</w:t>
            </w:r>
          </w:p>
        </w:tc>
      </w:tr>
      <w:tr w:rsidR="00604C0E" w14:paraId="068F6208"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37410C8" w14:textId="77777777" w:rsidR="00604C0E" w:rsidRDefault="00A17617">
            <w:pPr>
              <w:rPr>
                <w:sz w:val="15"/>
                <w:szCs w:val="15"/>
              </w:rPr>
            </w:pPr>
            <w:r>
              <w:rPr>
                <w:sz w:val="15"/>
                <w:szCs w:val="15"/>
              </w:rPr>
              <w:t>0760</w:t>
            </w:r>
          </w:p>
        </w:tc>
        <w:tc>
          <w:tcPr>
            <w:tcW w:w="833" w:type="pct"/>
            <w:tcMar>
              <w:top w:w="11" w:type="dxa"/>
              <w:left w:w="85" w:type="dxa"/>
              <w:bottom w:w="6" w:type="dxa"/>
              <w:right w:w="85" w:type="dxa"/>
            </w:tcMar>
          </w:tcPr>
          <w:p w14:paraId="26B4A6C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przekształcenia prawa użytkowania wieczystego w prawo własności</w:t>
            </w:r>
          </w:p>
        </w:tc>
        <w:tc>
          <w:tcPr>
            <w:tcW w:w="833" w:type="pct"/>
            <w:tcMar>
              <w:top w:w="11" w:type="dxa"/>
              <w:left w:w="85" w:type="dxa"/>
              <w:bottom w:w="6" w:type="dxa"/>
              <w:right w:w="85" w:type="dxa"/>
            </w:tcMar>
          </w:tcPr>
          <w:p w14:paraId="7B6E8C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5B0E79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55527B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615,30</w:t>
            </w:r>
          </w:p>
        </w:tc>
        <w:tc>
          <w:tcPr>
            <w:tcW w:w="835" w:type="pct"/>
            <w:tcMar>
              <w:top w:w="11" w:type="dxa"/>
              <w:left w:w="85" w:type="dxa"/>
              <w:bottom w:w="6" w:type="dxa"/>
              <w:right w:w="85" w:type="dxa"/>
            </w:tcMar>
          </w:tcPr>
          <w:p w14:paraId="5863C5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FB7F0BC"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45B07FDC" w14:textId="77777777" w:rsidR="00604C0E" w:rsidRDefault="00A17617">
            <w:pPr>
              <w:rPr>
                <w:sz w:val="15"/>
                <w:szCs w:val="15"/>
              </w:rPr>
            </w:pPr>
            <w:r>
              <w:rPr>
                <w:sz w:val="15"/>
                <w:szCs w:val="15"/>
              </w:rPr>
              <w:t>0770</w:t>
            </w:r>
          </w:p>
        </w:tc>
        <w:tc>
          <w:tcPr>
            <w:tcW w:w="833" w:type="pct"/>
            <w:tcMar>
              <w:top w:w="11" w:type="dxa"/>
              <w:left w:w="85" w:type="dxa"/>
              <w:bottom w:w="6" w:type="dxa"/>
              <w:right w:w="85" w:type="dxa"/>
            </w:tcMar>
          </w:tcPr>
          <w:p w14:paraId="1F25E22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z tytułu odpłatnego nabycia prawa własności oraz prawa użytkowania wieczystego nieruchomości</w:t>
            </w:r>
          </w:p>
        </w:tc>
        <w:tc>
          <w:tcPr>
            <w:tcW w:w="833" w:type="pct"/>
            <w:tcMar>
              <w:top w:w="11" w:type="dxa"/>
              <w:left w:w="85" w:type="dxa"/>
              <w:bottom w:w="6" w:type="dxa"/>
              <w:right w:w="85" w:type="dxa"/>
            </w:tcMar>
          </w:tcPr>
          <w:p w14:paraId="0B62CE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4 085 230,00</w:t>
            </w:r>
          </w:p>
        </w:tc>
        <w:tc>
          <w:tcPr>
            <w:tcW w:w="833" w:type="pct"/>
            <w:tcMar>
              <w:top w:w="11" w:type="dxa"/>
              <w:left w:w="85" w:type="dxa"/>
              <w:bottom w:w="6" w:type="dxa"/>
              <w:right w:w="85" w:type="dxa"/>
            </w:tcMar>
          </w:tcPr>
          <w:p w14:paraId="689C1C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528 662,25</w:t>
            </w:r>
          </w:p>
        </w:tc>
        <w:tc>
          <w:tcPr>
            <w:tcW w:w="833" w:type="pct"/>
            <w:tcMar>
              <w:top w:w="11" w:type="dxa"/>
              <w:left w:w="85" w:type="dxa"/>
              <w:bottom w:w="6" w:type="dxa"/>
              <w:right w:w="85" w:type="dxa"/>
            </w:tcMar>
          </w:tcPr>
          <w:p w14:paraId="47EEA9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110 870,00</w:t>
            </w:r>
          </w:p>
        </w:tc>
        <w:tc>
          <w:tcPr>
            <w:tcW w:w="835" w:type="pct"/>
            <w:tcMar>
              <w:top w:w="11" w:type="dxa"/>
              <w:left w:w="85" w:type="dxa"/>
              <w:bottom w:w="6" w:type="dxa"/>
              <w:right w:w="85" w:type="dxa"/>
            </w:tcMar>
          </w:tcPr>
          <w:p w14:paraId="29DAF3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20,97%</w:t>
            </w:r>
          </w:p>
        </w:tc>
      </w:tr>
      <w:tr w:rsidR="00604C0E" w14:paraId="4E3B4788"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E9B38FB" w14:textId="77777777" w:rsidR="00604C0E" w:rsidRDefault="00A17617">
            <w:pPr>
              <w:rPr>
                <w:sz w:val="15"/>
                <w:szCs w:val="15"/>
              </w:rPr>
            </w:pPr>
            <w:r>
              <w:rPr>
                <w:sz w:val="15"/>
                <w:szCs w:val="15"/>
              </w:rPr>
              <w:t>0830</w:t>
            </w:r>
          </w:p>
        </w:tc>
        <w:tc>
          <w:tcPr>
            <w:tcW w:w="833" w:type="pct"/>
            <w:tcMar>
              <w:top w:w="11" w:type="dxa"/>
              <w:left w:w="85" w:type="dxa"/>
              <w:bottom w:w="6" w:type="dxa"/>
              <w:right w:w="85" w:type="dxa"/>
            </w:tcMar>
          </w:tcPr>
          <w:p w14:paraId="03E5E97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usług</w:t>
            </w:r>
          </w:p>
        </w:tc>
        <w:tc>
          <w:tcPr>
            <w:tcW w:w="833" w:type="pct"/>
            <w:tcMar>
              <w:top w:w="11" w:type="dxa"/>
              <w:left w:w="85" w:type="dxa"/>
              <w:bottom w:w="6" w:type="dxa"/>
              <w:right w:w="85" w:type="dxa"/>
            </w:tcMar>
          </w:tcPr>
          <w:p w14:paraId="263A9D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95 000,00</w:t>
            </w:r>
          </w:p>
        </w:tc>
        <w:tc>
          <w:tcPr>
            <w:tcW w:w="833" w:type="pct"/>
            <w:tcMar>
              <w:top w:w="11" w:type="dxa"/>
              <w:left w:w="85" w:type="dxa"/>
              <w:bottom w:w="6" w:type="dxa"/>
              <w:right w:w="85" w:type="dxa"/>
            </w:tcMar>
          </w:tcPr>
          <w:p w14:paraId="31AD89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105 000,00</w:t>
            </w:r>
          </w:p>
        </w:tc>
        <w:tc>
          <w:tcPr>
            <w:tcW w:w="833" w:type="pct"/>
            <w:tcMar>
              <w:top w:w="11" w:type="dxa"/>
              <w:left w:w="85" w:type="dxa"/>
              <w:bottom w:w="6" w:type="dxa"/>
              <w:right w:w="85" w:type="dxa"/>
            </w:tcMar>
          </w:tcPr>
          <w:p w14:paraId="69938E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153 254,44</w:t>
            </w:r>
          </w:p>
        </w:tc>
        <w:tc>
          <w:tcPr>
            <w:tcW w:w="835" w:type="pct"/>
            <w:tcMar>
              <w:top w:w="11" w:type="dxa"/>
              <w:left w:w="85" w:type="dxa"/>
              <w:bottom w:w="6" w:type="dxa"/>
              <w:right w:w="85" w:type="dxa"/>
            </w:tcMar>
          </w:tcPr>
          <w:p w14:paraId="5CC6B5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145,96%</w:t>
            </w:r>
          </w:p>
        </w:tc>
      </w:tr>
      <w:tr w:rsidR="00604C0E" w14:paraId="6228F559"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334165B" w14:textId="77777777" w:rsidR="00604C0E" w:rsidRDefault="00A17617">
            <w:pPr>
              <w:rPr>
                <w:sz w:val="15"/>
                <w:szCs w:val="15"/>
              </w:rPr>
            </w:pPr>
            <w:r>
              <w:rPr>
                <w:sz w:val="15"/>
                <w:szCs w:val="15"/>
              </w:rPr>
              <w:t>0840</w:t>
            </w:r>
          </w:p>
        </w:tc>
        <w:tc>
          <w:tcPr>
            <w:tcW w:w="833" w:type="pct"/>
            <w:tcMar>
              <w:top w:w="11" w:type="dxa"/>
              <w:left w:w="85" w:type="dxa"/>
              <w:bottom w:w="6" w:type="dxa"/>
              <w:right w:w="85" w:type="dxa"/>
            </w:tcMar>
          </w:tcPr>
          <w:p w14:paraId="104A74C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Wpływy ze sprzedaży wyrobów </w:t>
            </w:r>
          </w:p>
        </w:tc>
        <w:tc>
          <w:tcPr>
            <w:tcW w:w="833" w:type="pct"/>
            <w:tcMar>
              <w:top w:w="11" w:type="dxa"/>
              <w:left w:w="85" w:type="dxa"/>
              <w:bottom w:w="6" w:type="dxa"/>
              <w:right w:w="85" w:type="dxa"/>
            </w:tcMar>
          </w:tcPr>
          <w:p w14:paraId="136DE5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7A16EE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1 711 590,00</w:t>
            </w:r>
          </w:p>
        </w:tc>
        <w:tc>
          <w:tcPr>
            <w:tcW w:w="833" w:type="pct"/>
            <w:tcMar>
              <w:top w:w="11" w:type="dxa"/>
              <w:left w:w="85" w:type="dxa"/>
              <w:bottom w:w="6" w:type="dxa"/>
              <w:right w:w="85" w:type="dxa"/>
            </w:tcMar>
          </w:tcPr>
          <w:p w14:paraId="5CC5A1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1 256 551,83</w:t>
            </w:r>
          </w:p>
        </w:tc>
        <w:tc>
          <w:tcPr>
            <w:tcW w:w="835" w:type="pct"/>
            <w:tcMar>
              <w:top w:w="11" w:type="dxa"/>
              <w:left w:w="85" w:type="dxa"/>
              <w:bottom w:w="6" w:type="dxa"/>
              <w:right w:w="85" w:type="dxa"/>
            </w:tcMar>
          </w:tcPr>
          <w:p w14:paraId="24D032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73,41%</w:t>
            </w:r>
          </w:p>
        </w:tc>
      </w:tr>
      <w:tr w:rsidR="00604C0E" w14:paraId="3C2F62F7"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8592FD2" w14:textId="77777777" w:rsidR="00604C0E" w:rsidRDefault="00A17617">
            <w:pPr>
              <w:rPr>
                <w:sz w:val="15"/>
                <w:szCs w:val="15"/>
              </w:rPr>
            </w:pPr>
            <w:r>
              <w:rPr>
                <w:sz w:val="15"/>
                <w:szCs w:val="15"/>
              </w:rPr>
              <w:t>0870</w:t>
            </w:r>
          </w:p>
        </w:tc>
        <w:tc>
          <w:tcPr>
            <w:tcW w:w="833" w:type="pct"/>
            <w:tcMar>
              <w:top w:w="11" w:type="dxa"/>
              <w:left w:w="85" w:type="dxa"/>
              <w:bottom w:w="6" w:type="dxa"/>
              <w:right w:w="85" w:type="dxa"/>
            </w:tcMar>
          </w:tcPr>
          <w:p w14:paraId="708C78F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ze sprzedaży składników majątkowych</w:t>
            </w:r>
          </w:p>
        </w:tc>
        <w:tc>
          <w:tcPr>
            <w:tcW w:w="833" w:type="pct"/>
            <w:tcMar>
              <w:top w:w="11" w:type="dxa"/>
              <w:left w:w="85" w:type="dxa"/>
              <w:bottom w:w="6" w:type="dxa"/>
              <w:right w:w="85" w:type="dxa"/>
            </w:tcMar>
          </w:tcPr>
          <w:p w14:paraId="580A32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833" w:type="pct"/>
            <w:tcMar>
              <w:top w:w="11" w:type="dxa"/>
              <w:left w:w="85" w:type="dxa"/>
              <w:bottom w:w="6" w:type="dxa"/>
              <w:right w:w="85" w:type="dxa"/>
            </w:tcMar>
          </w:tcPr>
          <w:p w14:paraId="1A3BED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833" w:type="pct"/>
            <w:tcMar>
              <w:top w:w="11" w:type="dxa"/>
              <w:left w:w="85" w:type="dxa"/>
              <w:bottom w:w="6" w:type="dxa"/>
              <w:right w:w="85" w:type="dxa"/>
            </w:tcMar>
          </w:tcPr>
          <w:p w14:paraId="0821E2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27 100,39</w:t>
            </w:r>
          </w:p>
        </w:tc>
        <w:tc>
          <w:tcPr>
            <w:tcW w:w="835" w:type="pct"/>
            <w:tcMar>
              <w:top w:w="11" w:type="dxa"/>
              <w:left w:w="85" w:type="dxa"/>
              <w:bottom w:w="6" w:type="dxa"/>
              <w:right w:w="85" w:type="dxa"/>
            </w:tcMar>
          </w:tcPr>
          <w:p w14:paraId="170880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338,75%</w:t>
            </w:r>
          </w:p>
        </w:tc>
      </w:tr>
      <w:tr w:rsidR="00604C0E" w14:paraId="059B4700"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0F478C6" w14:textId="77777777" w:rsidR="00604C0E" w:rsidRDefault="00A17617">
            <w:pPr>
              <w:rPr>
                <w:sz w:val="15"/>
                <w:szCs w:val="15"/>
              </w:rPr>
            </w:pPr>
            <w:r>
              <w:rPr>
                <w:sz w:val="15"/>
                <w:szCs w:val="15"/>
              </w:rPr>
              <w:t>0910</w:t>
            </w:r>
          </w:p>
        </w:tc>
        <w:tc>
          <w:tcPr>
            <w:tcW w:w="833" w:type="pct"/>
            <w:tcMar>
              <w:top w:w="11" w:type="dxa"/>
              <w:left w:w="85" w:type="dxa"/>
              <w:bottom w:w="6" w:type="dxa"/>
              <w:right w:w="85" w:type="dxa"/>
            </w:tcMar>
          </w:tcPr>
          <w:p w14:paraId="3DC9EBA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odsetek od nieterminowych wpłat z tytułu podatków i opłat</w:t>
            </w:r>
          </w:p>
        </w:tc>
        <w:tc>
          <w:tcPr>
            <w:tcW w:w="833" w:type="pct"/>
            <w:tcMar>
              <w:top w:w="11" w:type="dxa"/>
              <w:left w:w="85" w:type="dxa"/>
              <w:bottom w:w="6" w:type="dxa"/>
              <w:right w:w="85" w:type="dxa"/>
            </w:tcMar>
          </w:tcPr>
          <w:p w14:paraId="0661D6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833" w:type="pct"/>
            <w:tcMar>
              <w:top w:w="11" w:type="dxa"/>
              <w:left w:w="85" w:type="dxa"/>
              <w:bottom w:w="6" w:type="dxa"/>
              <w:right w:w="85" w:type="dxa"/>
            </w:tcMar>
          </w:tcPr>
          <w:p w14:paraId="7278B0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833" w:type="pct"/>
            <w:tcMar>
              <w:top w:w="11" w:type="dxa"/>
              <w:left w:w="85" w:type="dxa"/>
              <w:bottom w:w="6" w:type="dxa"/>
              <w:right w:w="85" w:type="dxa"/>
            </w:tcMar>
          </w:tcPr>
          <w:p w14:paraId="1B0AED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41 028,38</w:t>
            </w:r>
          </w:p>
        </w:tc>
        <w:tc>
          <w:tcPr>
            <w:tcW w:w="835" w:type="pct"/>
            <w:tcMar>
              <w:top w:w="11" w:type="dxa"/>
              <w:left w:w="85" w:type="dxa"/>
              <w:bottom w:w="6" w:type="dxa"/>
              <w:right w:w="85" w:type="dxa"/>
            </w:tcMar>
          </w:tcPr>
          <w:p w14:paraId="0D3356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315,60%</w:t>
            </w:r>
          </w:p>
        </w:tc>
      </w:tr>
      <w:tr w:rsidR="00604C0E" w14:paraId="2F18DB31"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0FF909C" w14:textId="77777777" w:rsidR="00604C0E" w:rsidRDefault="00A17617">
            <w:pPr>
              <w:rPr>
                <w:sz w:val="15"/>
                <w:szCs w:val="15"/>
              </w:rPr>
            </w:pPr>
            <w:r>
              <w:rPr>
                <w:sz w:val="15"/>
                <w:szCs w:val="15"/>
              </w:rPr>
              <w:t>0920</w:t>
            </w:r>
          </w:p>
        </w:tc>
        <w:tc>
          <w:tcPr>
            <w:tcW w:w="833" w:type="pct"/>
            <w:tcMar>
              <w:top w:w="11" w:type="dxa"/>
              <w:left w:w="85" w:type="dxa"/>
              <w:bottom w:w="6" w:type="dxa"/>
              <w:right w:w="85" w:type="dxa"/>
            </w:tcMar>
          </w:tcPr>
          <w:p w14:paraId="575B80B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833" w:type="pct"/>
            <w:tcMar>
              <w:top w:w="11" w:type="dxa"/>
              <w:left w:w="85" w:type="dxa"/>
              <w:bottom w:w="6" w:type="dxa"/>
              <w:right w:w="85" w:type="dxa"/>
            </w:tcMar>
          </w:tcPr>
          <w:p w14:paraId="6C6506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14 000,00</w:t>
            </w:r>
          </w:p>
        </w:tc>
        <w:tc>
          <w:tcPr>
            <w:tcW w:w="833" w:type="pct"/>
            <w:tcMar>
              <w:top w:w="11" w:type="dxa"/>
              <w:left w:w="85" w:type="dxa"/>
              <w:bottom w:w="6" w:type="dxa"/>
              <w:right w:w="85" w:type="dxa"/>
            </w:tcMar>
          </w:tcPr>
          <w:p w14:paraId="7AABD5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14 100,00</w:t>
            </w:r>
          </w:p>
        </w:tc>
        <w:tc>
          <w:tcPr>
            <w:tcW w:w="833" w:type="pct"/>
            <w:tcMar>
              <w:top w:w="11" w:type="dxa"/>
              <w:left w:w="85" w:type="dxa"/>
              <w:bottom w:w="6" w:type="dxa"/>
              <w:right w:w="85" w:type="dxa"/>
            </w:tcMar>
          </w:tcPr>
          <w:p w14:paraId="2D193D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62 137,62</w:t>
            </w:r>
          </w:p>
        </w:tc>
        <w:tc>
          <w:tcPr>
            <w:tcW w:w="835" w:type="pct"/>
            <w:tcMar>
              <w:top w:w="11" w:type="dxa"/>
              <w:left w:w="85" w:type="dxa"/>
              <w:bottom w:w="6" w:type="dxa"/>
              <w:right w:w="85" w:type="dxa"/>
            </w:tcMar>
          </w:tcPr>
          <w:p w14:paraId="3C62A3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440,69%</w:t>
            </w:r>
          </w:p>
        </w:tc>
      </w:tr>
      <w:tr w:rsidR="00604C0E" w14:paraId="3178807A"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79DB519" w14:textId="77777777" w:rsidR="00604C0E" w:rsidRDefault="00A17617">
            <w:pPr>
              <w:rPr>
                <w:sz w:val="15"/>
                <w:szCs w:val="15"/>
              </w:rPr>
            </w:pPr>
            <w:r>
              <w:rPr>
                <w:sz w:val="15"/>
                <w:szCs w:val="15"/>
              </w:rPr>
              <w:t>0940</w:t>
            </w:r>
          </w:p>
        </w:tc>
        <w:tc>
          <w:tcPr>
            <w:tcW w:w="833" w:type="pct"/>
            <w:tcMar>
              <w:top w:w="11" w:type="dxa"/>
              <w:left w:w="85" w:type="dxa"/>
              <w:bottom w:w="6" w:type="dxa"/>
              <w:right w:w="85" w:type="dxa"/>
            </w:tcMar>
          </w:tcPr>
          <w:p w14:paraId="2839792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833" w:type="pct"/>
            <w:tcMar>
              <w:top w:w="11" w:type="dxa"/>
              <w:left w:w="85" w:type="dxa"/>
              <w:bottom w:w="6" w:type="dxa"/>
              <w:right w:w="85" w:type="dxa"/>
            </w:tcMar>
          </w:tcPr>
          <w:p w14:paraId="3FEA2E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60 000,00</w:t>
            </w:r>
          </w:p>
        </w:tc>
        <w:tc>
          <w:tcPr>
            <w:tcW w:w="833" w:type="pct"/>
            <w:tcMar>
              <w:top w:w="11" w:type="dxa"/>
              <w:left w:w="85" w:type="dxa"/>
              <w:bottom w:w="6" w:type="dxa"/>
              <w:right w:w="85" w:type="dxa"/>
            </w:tcMar>
          </w:tcPr>
          <w:p w14:paraId="1605DF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78 329,42</w:t>
            </w:r>
          </w:p>
        </w:tc>
        <w:tc>
          <w:tcPr>
            <w:tcW w:w="833" w:type="pct"/>
            <w:tcMar>
              <w:top w:w="11" w:type="dxa"/>
              <w:left w:w="85" w:type="dxa"/>
              <w:bottom w:w="6" w:type="dxa"/>
              <w:right w:w="85" w:type="dxa"/>
            </w:tcMar>
          </w:tcPr>
          <w:p w14:paraId="7A5F01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257 914,96</w:t>
            </w:r>
          </w:p>
        </w:tc>
        <w:tc>
          <w:tcPr>
            <w:tcW w:w="835" w:type="pct"/>
            <w:tcMar>
              <w:top w:w="11" w:type="dxa"/>
              <w:left w:w="85" w:type="dxa"/>
              <w:bottom w:w="6" w:type="dxa"/>
              <w:right w:w="85" w:type="dxa"/>
            </w:tcMar>
          </w:tcPr>
          <w:p w14:paraId="29D37D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329,27%</w:t>
            </w:r>
          </w:p>
        </w:tc>
      </w:tr>
      <w:tr w:rsidR="00604C0E" w14:paraId="480C21A1"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6E590B3" w14:textId="77777777" w:rsidR="00604C0E" w:rsidRDefault="00A17617">
            <w:pPr>
              <w:rPr>
                <w:sz w:val="15"/>
                <w:szCs w:val="15"/>
              </w:rPr>
            </w:pPr>
            <w:r>
              <w:rPr>
                <w:sz w:val="15"/>
                <w:szCs w:val="15"/>
              </w:rPr>
              <w:t>0950</w:t>
            </w:r>
          </w:p>
        </w:tc>
        <w:tc>
          <w:tcPr>
            <w:tcW w:w="833" w:type="pct"/>
            <w:tcMar>
              <w:top w:w="11" w:type="dxa"/>
              <w:left w:w="85" w:type="dxa"/>
              <w:bottom w:w="6" w:type="dxa"/>
              <w:right w:w="85" w:type="dxa"/>
            </w:tcMar>
          </w:tcPr>
          <w:p w14:paraId="5FED0EB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kar i odszkodowań wynikających z umów</w:t>
            </w:r>
          </w:p>
        </w:tc>
        <w:tc>
          <w:tcPr>
            <w:tcW w:w="833" w:type="pct"/>
            <w:tcMar>
              <w:top w:w="11" w:type="dxa"/>
              <w:left w:w="85" w:type="dxa"/>
              <w:bottom w:w="6" w:type="dxa"/>
              <w:right w:w="85" w:type="dxa"/>
            </w:tcMar>
          </w:tcPr>
          <w:p w14:paraId="2459C3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22B24F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7 639,53</w:t>
            </w:r>
          </w:p>
        </w:tc>
        <w:tc>
          <w:tcPr>
            <w:tcW w:w="833" w:type="pct"/>
            <w:tcMar>
              <w:top w:w="11" w:type="dxa"/>
              <w:left w:w="85" w:type="dxa"/>
              <w:bottom w:w="6" w:type="dxa"/>
              <w:right w:w="85" w:type="dxa"/>
            </w:tcMar>
          </w:tcPr>
          <w:p w14:paraId="2D8E96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192,09</w:t>
            </w:r>
          </w:p>
        </w:tc>
        <w:tc>
          <w:tcPr>
            <w:tcW w:w="835" w:type="pct"/>
            <w:tcMar>
              <w:top w:w="11" w:type="dxa"/>
              <w:left w:w="85" w:type="dxa"/>
              <w:bottom w:w="6" w:type="dxa"/>
              <w:right w:w="85" w:type="dxa"/>
            </w:tcMar>
          </w:tcPr>
          <w:p w14:paraId="52209B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2,51%</w:t>
            </w:r>
          </w:p>
        </w:tc>
      </w:tr>
      <w:tr w:rsidR="00604C0E" w14:paraId="4F06AE80"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14730198" w14:textId="77777777" w:rsidR="00604C0E" w:rsidRDefault="00A17617">
            <w:pPr>
              <w:rPr>
                <w:sz w:val="15"/>
                <w:szCs w:val="15"/>
              </w:rPr>
            </w:pPr>
            <w:r>
              <w:rPr>
                <w:sz w:val="15"/>
                <w:szCs w:val="15"/>
              </w:rPr>
              <w:t>0970</w:t>
            </w:r>
          </w:p>
        </w:tc>
        <w:tc>
          <w:tcPr>
            <w:tcW w:w="833" w:type="pct"/>
            <w:tcMar>
              <w:top w:w="11" w:type="dxa"/>
              <w:left w:w="85" w:type="dxa"/>
              <w:bottom w:w="6" w:type="dxa"/>
              <w:right w:w="85" w:type="dxa"/>
            </w:tcMar>
          </w:tcPr>
          <w:p w14:paraId="1B10F1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833" w:type="pct"/>
            <w:tcMar>
              <w:top w:w="11" w:type="dxa"/>
              <w:left w:w="85" w:type="dxa"/>
              <w:bottom w:w="6" w:type="dxa"/>
              <w:right w:w="85" w:type="dxa"/>
            </w:tcMar>
          </w:tcPr>
          <w:p w14:paraId="740C6C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1 539 520,00</w:t>
            </w:r>
          </w:p>
        </w:tc>
        <w:tc>
          <w:tcPr>
            <w:tcW w:w="833" w:type="pct"/>
            <w:tcMar>
              <w:top w:w="11" w:type="dxa"/>
              <w:left w:w="85" w:type="dxa"/>
              <w:bottom w:w="6" w:type="dxa"/>
              <w:right w:w="85" w:type="dxa"/>
            </w:tcMar>
          </w:tcPr>
          <w:p w14:paraId="1BB89C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800 773,00</w:t>
            </w:r>
          </w:p>
        </w:tc>
        <w:tc>
          <w:tcPr>
            <w:tcW w:w="833" w:type="pct"/>
            <w:tcMar>
              <w:top w:w="11" w:type="dxa"/>
              <w:left w:w="85" w:type="dxa"/>
              <w:bottom w:w="6" w:type="dxa"/>
              <w:right w:w="85" w:type="dxa"/>
            </w:tcMar>
          </w:tcPr>
          <w:p w14:paraId="144647E8" w14:textId="3326F482"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645 31</w:t>
            </w:r>
            <w:r w:rsidR="00AB5C4C">
              <w:rPr>
                <w:sz w:val="15"/>
                <w:szCs w:val="15"/>
              </w:rPr>
              <w:t>2</w:t>
            </w:r>
            <w:r>
              <w:rPr>
                <w:sz w:val="15"/>
                <w:szCs w:val="15"/>
              </w:rPr>
              <w:t>,2</w:t>
            </w:r>
            <w:r w:rsidR="00AB5C4C">
              <w:rPr>
                <w:sz w:val="15"/>
                <w:szCs w:val="15"/>
              </w:rPr>
              <w:t>9</w:t>
            </w:r>
          </w:p>
        </w:tc>
        <w:tc>
          <w:tcPr>
            <w:tcW w:w="835" w:type="pct"/>
            <w:tcMar>
              <w:top w:w="11" w:type="dxa"/>
              <w:left w:w="85" w:type="dxa"/>
              <w:bottom w:w="6" w:type="dxa"/>
              <w:right w:w="85" w:type="dxa"/>
            </w:tcMar>
          </w:tcPr>
          <w:p w14:paraId="67414B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80,59%</w:t>
            </w:r>
          </w:p>
        </w:tc>
      </w:tr>
      <w:tr w:rsidR="00604C0E" w14:paraId="25C40DF9"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4E613DF7" w14:textId="77777777" w:rsidR="00604C0E" w:rsidRDefault="00A17617">
            <w:pPr>
              <w:rPr>
                <w:sz w:val="15"/>
                <w:szCs w:val="15"/>
              </w:rPr>
            </w:pPr>
            <w:r>
              <w:rPr>
                <w:sz w:val="15"/>
                <w:szCs w:val="15"/>
              </w:rPr>
              <w:lastRenderedPageBreak/>
              <w:t>2010</w:t>
            </w:r>
          </w:p>
        </w:tc>
        <w:tc>
          <w:tcPr>
            <w:tcW w:w="833" w:type="pct"/>
            <w:tcMar>
              <w:top w:w="11" w:type="dxa"/>
              <w:left w:w="85" w:type="dxa"/>
              <w:bottom w:w="6" w:type="dxa"/>
              <w:right w:w="85" w:type="dxa"/>
            </w:tcMar>
          </w:tcPr>
          <w:p w14:paraId="039301E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833" w:type="pct"/>
            <w:tcMar>
              <w:top w:w="11" w:type="dxa"/>
              <w:left w:w="85" w:type="dxa"/>
              <w:bottom w:w="6" w:type="dxa"/>
              <w:right w:w="85" w:type="dxa"/>
            </w:tcMar>
          </w:tcPr>
          <w:p w14:paraId="39BDA8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6 106 828,00</w:t>
            </w:r>
          </w:p>
        </w:tc>
        <w:tc>
          <w:tcPr>
            <w:tcW w:w="833" w:type="pct"/>
            <w:tcMar>
              <w:top w:w="11" w:type="dxa"/>
              <w:left w:w="85" w:type="dxa"/>
              <w:bottom w:w="6" w:type="dxa"/>
              <w:right w:w="85" w:type="dxa"/>
            </w:tcMar>
          </w:tcPr>
          <w:p w14:paraId="3BFEDA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7 274 487,58</w:t>
            </w:r>
          </w:p>
        </w:tc>
        <w:tc>
          <w:tcPr>
            <w:tcW w:w="833" w:type="pct"/>
            <w:tcMar>
              <w:top w:w="11" w:type="dxa"/>
              <w:left w:w="85" w:type="dxa"/>
              <w:bottom w:w="6" w:type="dxa"/>
              <w:right w:w="85" w:type="dxa"/>
            </w:tcMar>
          </w:tcPr>
          <w:p w14:paraId="3B08FF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7 096 840,87</w:t>
            </w:r>
          </w:p>
        </w:tc>
        <w:tc>
          <w:tcPr>
            <w:tcW w:w="835" w:type="pct"/>
            <w:tcMar>
              <w:top w:w="11" w:type="dxa"/>
              <w:left w:w="85" w:type="dxa"/>
              <w:bottom w:w="6" w:type="dxa"/>
              <w:right w:w="85" w:type="dxa"/>
            </w:tcMar>
          </w:tcPr>
          <w:p w14:paraId="634D41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97,56%</w:t>
            </w:r>
          </w:p>
        </w:tc>
      </w:tr>
      <w:tr w:rsidR="00604C0E" w14:paraId="7AFDAFF3"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D58C2ED" w14:textId="77777777" w:rsidR="00604C0E" w:rsidRDefault="00A17617">
            <w:pPr>
              <w:rPr>
                <w:sz w:val="15"/>
                <w:szCs w:val="15"/>
              </w:rPr>
            </w:pPr>
            <w:r>
              <w:rPr>
                <w:sz w:val="15"/>
                <w:szCs w:val="15"/>
              </w:rPr>
              <w:t>2030</w:t>
            </w:r>
          </w:p>
        </w:tc>
        <w:tc>
          <w:tcPr>
            <w:tcW w:w="833" w:type="pct"/>
            <w:tcMar>
              <w:top w:w="11" w:type="dxa"/>
              <w:left w:w="85" w:type="dxa"/>
              <w:bottom w:w="6" w:type="dxa"/>
              <w:right w:w="85" w:type="dxa"/>
            </w:tcMar>
          </w:tcPr>
          <w:p w14:paraId="013AE42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własnych zadań bieżących gmin (związków gmin, związków powiatowo-gminnych)</w:t>
            </w:r>
          </w:p>
        </w:tc>
        <w:tc>
          <w:tcPr>
            <w:tcW w:w="833" w:type="pct"/>
            <w:tcMar>
              <w:top w:w="11" w:type="dxa"/>
              <w:left w:w="85" w:type="dxa"/>
              <w:bottom w:w="6" w:type="dxa"/>
              <w:right w:w="85" w:type="dxa"/>
            </w:tcMar>
          </w:tcPr>
          <w:p w14:paraId="4B4F6E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951 104,00</w:t>
            </w:r>
          </w:p>
        </w:tc>
        <w:tc>
          <w:tcPr>
            <w:tcW w:w="833" w:type="pct"/>
            <w:tcMar>
              <w:top w:w="11" w:type="dxa"/>
              <w:left w:w="85" w:type="dxa"/>
              <w:bottom w:w="6" w:type="dxa"/>
              <w:right w:w="85" w:type="dxa"/>
            </w:tcMar>
          </w:tcPr>
          <w:p w14:paraId="415F74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1 204 911,01</w:t>
            </w:r>
          </w:p>
        </w:tc>
        <w:tc>
          <w:tcPr>
            <w:tcW w:w="833" w:type="pct"/>
            <w:tcMar>
              <w:top w:w="11" w:type="dxa"/>
              <w:left w:w="85" w:type="dxa"/>
              <w:bottom w:w="6" w:type="dxa"/>
              <w:right w:w="85" w:type="dxa"/>
            </w:tcMar>
          </w:tcPr>
          <w:p w14:paraId="05FAE3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1 183 451,32</w:t>
            </w:r>
          </w:p>
        </w:tc>
        <w:tc>
          <w:tcPr>
            <w:tcW w:w="835" w:type="pct"/>
            <w:tcMar>
              <w:top w:w="11" w:type="dxa"/>
              <w:left w:w="85" w:type="dxa"/>
              <w:bottom w:w="6" w:type="dxa"/>
              <w:right w:w="85" w:type="dxa"/>
            </w:tcMar>
          </w:tcPr>
          <w:p w14:paraId="04F9B7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98,22%</w:t>
            </w:r>
          </w:p>
        </w:tc>
      </w:tr>
      <w:tr w:rsidR="00604C0E" w14:paraId="4CC0B0EF"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153ECB1" w14:textId="77777777" w:rsidR="00604C0E" w:rsidRDefault="00A17617">
            <w:pPr>
              <w:rPr>
                <w:sz w:val="15"/>
                <w:szCs w:val="15"/>
              </w:rPr>
            </w:pPr>
            <w:r>
              <w:rPr>
                <w:sz w:val="15"/>
                <w:szCs w:val="15"/>
              </w:rPr>
              <w:t>2040</w:t>
            </w:r>
          </w:p>
        </w:tc>
        <w:tc>
          <w:tcPr>
            <w:tcW w:w="833" w:type="pct"/>
            <w:tcMar>
              <w:top w:w="11" w:type="dxa"/>
              <w:left w:w="85" w:type="dxa"/>
              <w:bottom w:w="6" w:type="dxa"/>
              <w:right w:w="85" w:type="dxa"/>
            </w:tcMar>
          </w:tcPr>
          <w:p w14:paraId="3BAC466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gmin z zakresu edukacyjnej opieki wychowawczej finansowanych w całości przez budżet państwa w ramach programów rządowych</w:t>
            </w:r>
          </w:p>
        </w:tc>
        <w:tc>
          <w:tcPr>
            <w:tcW w:w="833" w:type="pct"/>
            <w:tcMar>
              <w:top w:w="11" w:type="dxa"/>
              <w:left w:w="85" w:type="dxa"/>
              <w:bottom w:w="6" w:type="dxa"/>
              <w:right w:w="85" w:type="dxa"/>
            </w:tcMar>
          </w:tcPr>
          <w:p w14:paraId="5B1599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66BD63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5 340,00</w:t>
            </w:r>
          </w:p>
        </w:tc>
        <w:tc>
          <w:tcPr>
            <w:tcW w:w="833" w:type="pct"/>
            <w:tcMar>
              <w:top w:w="11" w:type="dxa"/>
              <w:left w:w="85" w:type="dxa"/>
              <w:bottom w:w="6" w:type="dxa"/>
              <w:right w:w="85" w:type="dxa"/>
            </w:tcMar>
          </w:tcPr>
          <w:p w14:paraId="0A9904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1 924,19</w:t>
            </w:r>
          </w:p>
        </w:tc>
        <w:tc>
          <w:tcPr>
            <w:tcW w:w="835" w:type="pct"/>
            <w:tcMar>
              <w:top w:w="11" w:type="dxa"/>
              <w:left w:w="85" w:type="dxa"/>
              <w:bottom w:w="6" w:type="dxa"/>
              <w:right w:w="85" w:type="dxa"/>
            </w:tcMar>
          </w:tcPr>
          <w:p w14:paraId="2B5090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36,03%</w:t>
            </w:r>
          </w:p>
        </w:tc>
      </w:tr>
      <w:tr w:rsidR="00604C0E" w14:paraId="6F675142"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1750A1C9" w14:textId="77777777" w:rsidR="00604C0E" w:rsidRDefault="00A17617">
            <w:pPr>
              <w:rPr>
                <w:sz w:val="15"/>
                <w:szCs w:val="15"/>
              </w:rPr>
            </w:pPr>
            <w:r>
              <w:rPr>
                <w:sz w:val="15"/>
                <w:szCs w:val="15"/>
              </w:rPr>
              <w:t>2100</w:t>
            </w:r>
          </w:p>
        </w:tc>
        <w:tc>
          <w:tcPr>
            <w:tcW w:w="833" w:type="pct"/>
            <w:tcMar>
              <w:top w:w="11" w:type="dxa"/>
              <w:left w:w="85" w:type="dxa"/>
              <w:bottom w:w="6" w:type="dxa"/>
              <w:right w:w="85" w:type="dxa"/>
            </w:tcMar>
          </w:tcPr>
          <w:p w14:paraId="0B5B512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833" w:type="pct"/>
            <w:tcMar>
              <w:top w:w="11" w:type="dxa"/>
              <w:left w:w="85" w:type="dxa"/>
              <w:bottom w:w="6" w:type="dxa"/>
              <w:right w:w="85" w:type="dxa"/>
            </w:tcMar>
          </w:tcPr>
          <w:p w14:paraId="4944C9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6F04D4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249 973,88</w:t>
            </w:r>
          </w:p>
        </w:tc>
        <w:tc>
          <w:tcPr>
            <w:tcW w:w="833" w:type="pct"/>
            <w:tcMar>
              <w:top w:w="11" w:type="dxa"/>
              <w:left w:w="85" w:type="dxa"/>
              <w:bottom w:w="6" w:type="dxa"/>
              <w:right w:w="85" w:type="dxa"/>
            </w:tcMar>
          </w:tcPr>
          <w:p w14:paraId="274CE5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249 255,37</w:t>
            </w:r>
          </w:p>
        </w:tc>
        <w:tc>
          <w:tcPr>
            <w:tcW w:w="835" w:type="pct"/>
            <w:tcMar>
              <w:top w:w="11" w:type="dxa"/>
              <w:left w:w="85" w:type="dxa"/>
              <w:bottom w:w="6" w:type="dxa"/>
              <w:right w:w="85" w:type="dxa"/>
            </w:tcMar>
          </w:tcPr>
          <w:p w14:paraId="4C0ED0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99,71%</w:t>
            </w:r>
          </w:p>
        </w:tc>
      </w:tr>
      <w:tr w:rsidR="00604C0E" w14:paraId="00021C0C"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9A552D3" w14:textId="77777777" w:rsidR="00604C0E" w:rsidRDefault="00A17617">
            <w:pPr>
              <w:rPr>
                <w:sz w:val="15"/>
                <w:szCs w:val="15"/>
              </w:rPr>
            </w:pPr>
            <w:r>
              <w:rPr>
                <w:sz w:val="15"/>
                <w:szCs w:val="15"/>
              </w:rPr>
              <w:t>2180</w:t>
            </w:r>
          </w:p>
        </w:tc>
        <w:tc>
          <w:tcPr>
            <w:tcW w:w="833" w:type="pct"/>
            <w:tcMar>
              <w:top w:w="11" w:type="dxa"/>
              <w:left w:w="85" w:type="dxa"/>
              <w:bottom w:w="6" w:type="dxa"/>
              <w:right w:w="85" w:type="dxa"/>
            </w:tcMar>
          </w:tcPr>
          <w:p w14:paraId="0667609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Przeciwdziałania COVID-19 na finansowanie lub dofinansowanie realizacji zadań związanych z przeciwdziałaniem COVID-19</w:t>
            </w:r>
          </w:p>
        </w:tc>
        <w:tc>
          <w:tcPr>
            <w:tcW w:w="833" w:type="pct"/>
            <w:tcMar>
              <w:top w:w="11" w:type="dxa"/>
              <w:left w:w="85" w:type="dxa"/>
              <w:bottom w:w="6" w:type="dxa"/>
              <w:right w:w="85" w:type="dxa"/>
            </w:tcMar>
          </w:tcPr>
          <w:p w14:paraId="46F239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55930F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64 108,14</w:t>
            </w:r>
          </w:p>
        </w:tc>
        <w:tc>
          <w:tcPr>
            <w:tcW w:w="833" w:type="pct"/>
            <w:tcMar>
              <w:top w:w="11" w:type="dxa"/>
              <w:left w:w="85" w:type="dxa"/>
              <w:bottom w:w="6" w:type="dxa"/>
              <w:right w:w="85" w:type="dxa"/>
            </w:tcMar>
          </w:tcPr>
          <w:p w14:paraId="05D3E9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57 988,14</w:t>
            </w:r>
          </w:p>
        </w:tc>
        <w:tc>
          <w:tcPr>
            <w:tcW w:w="835" w:type="pct"/>
            <w:tcMar>
              <w:top w:w="11" w:type="dxa"/>
              <w:left w:w="85" w:type="dxa"/>
              <w:bottom w:w="6" w:type="dxa"/>
              <w:right w:w="85" w:type="dxa"/>
            </w:tcMar>
          </w:tcPr>
          <w:p w14:paraId="2DB47B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90,45%</w:t>
            </w:r>
          </w:p>
        </w:tc>
      </w:tr>
      <w:tr w:rsidR="00604C0E" w14:paraId="5A2E1BF3"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BFAA4A4" w14:textId="77777777" w:rsidR="00604C0E" w:rsidRDefault="00A17617">
            <w:pPr>
              <w:rPr>
                <w:sz w:val="15"/>
                <w:szCs w:val="15"/>
              </w:rPr>
            </w:pPr>
            <w:r>
              <w:rPr>
                <w:sz w:val="15"/>
                <w:szCs w:val="15"/>
              </w:rPr>
              <w:t>2360</w:t>
            </w:r>
          </w:p>
        </w:tc>
        <w:tc>
          <w:tcPr>
            <w:tcW w:w="833" w:type="pct"/>
            <w:tcMar>
              <w:top w:w="11" w:type="dxa"/>
              <w:left w:w="85" w:type="dxa"/>
              <w:bottom w:w="6" w:type="dxa"/>
              <w:right w:w="85" w:type="dxa"/>
            </w:tcMar>
          </w:tcPr>
          <w:p w14:paraId="098B0ED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Dochody jednostek samorządu terytorialnego związane z realizacją zadań z zakresu administracji rządowej oraz innych zadań zleconych ustawami</w:t>
            </w:r>
          </w:p>
        </w:tc>
        <w:tc>
          <w:tcPr>
            <w:tcW w:w="833" w:type="pct"/>
            <w:tcMar>
              <w:top w:w="11" w:type="dxa"/>
              <w:left w:w="85" w:type="dxa"/>
              <w:bottom w:w="6" w:type="dxa"/>
              <w:right w:w="85" w:type="dxa"/>
            </w:tcMar>
          </w:tcPr>
          <w:p w14:paraId="36C4CE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w:t>
            </w:r>
          </w:p>
        </w:tc>
        <w:tc>
          <w:tcPr>
            <w:tcW w:w="833" w:type="pct"/>
            <w:tcMar>
              <w:top w:w="11" w:type="dxa"/>
              <w:left w:w="85" w:type="dxa"/>
              <w:bottom w:w="6" w:type="dxa"/>
              <w:right w:w="85" w:type="dxa"/>
            </w:tcMar>
          </w:tcPr>
          <w:p w14:paraId="372C5B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w:t>
            </w:r>
          </w:p>
        </w:tc>
        <w:tc>
          <w:tcPr>
            <w:tcW w:w="833" w:type="pct"/>
            <w:tcMar>
              <w:top w:w="11" w:type="dxa"/>
              <w:left w:w="85" w:type="dxa"/>
              <w:bottom w:w="6" w:type="dxa"/>
              <w:right w:w="85" w:type="dxa"/>
            </w:tcMar>
          </w:tcPr>
          <w:p w14:paraId="3BB5DE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32 977,18</w:t>
            </w:r>
          </w:p>
        </w:tc>
        <w:tc>
          <w:tcPr>
            <w:tcW w:w="835" w:type="pct"/>
            <w:tcMar>
              <w:top w:w="11" w:type="dxa"/>
              <w:left w:w="85" w:type="dxa"/>
              <w:bottom w:w="6" w:type="dxa"/>
              <w:right w:w="85" w:type="dxa"/>
            </w:tcMar>
          </w:tcPr>
          <w:p w14:paraId="4B2B60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65 954,36%</w:t>
            </w:r>
          </w:p>
        </w:tc>
      </w:tr>
      <w:tr w:rsidR="00604C0E" w14:paraId="109287E1"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5F313F1" w14:textId="77777777" w:rsidR="00604C0E" w:rsidRDefault="00A17617">
            <w:pPr>
              <w:rPr>
                <w:sz w:val="15"/>
                <w:szCs w:val="15"/>
              </w:rPr>
            </w:pPr>
            <w:r>
              <w:rPr>
                <w:sz w:val="15"/>
                <w:szCs w:val="15"/>
              </w:rPr>
              <w:t>2440</w:t>
            </w:r>
          </w:p>
        </w:tc>
        <w:tc>
          <w:tcPr>
            <w:tcW w:w="833" w:type="pct"/>
            <w:tcMar>
              <w:top w:w="11" w:type="dxa"/>
              <w:left w:w="85" w:type="dxa"/>
              <w:bottom w:w="6" w:type="dxa"/>
              <w:right w:w="85" w:type="dxa"/>
            </w:tcMar>
          </w:tcPr>
          <w:p w14:paraId="4950D62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otrzymana z państwowego funduszu celowego na realizację zadań bieżących jednostek sektora finansów publicznych</w:t>
            </w:r>
          </w:p>
        </w:tc>
        <w:tc>
          <w:tcPr>
            <w:tcW w:w="833" w:type="pct"/>
            <w:tcMar>
              <w:top w:w="11" w:type="dxa"/>
              <w:left w:w="85" w:type="dxa"/>
              <w:bottom w:w="6" w:type="dxa"/>
              <w:right w:w="85" w:type="dxa"/>
            </w:tcMar>
          </w:tcPr>
          <w:p w14:paraId="3D3442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18DD7D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833" w:type="pct"/>
            <w:tcMar>
              <w:top w:w="11" w:type="dxa"/>
              <w:left w:w="85" w:type="dxa"/>
              <w:bottom w:w="6" w:type="dxa"/>
              <w:right w:w="85" w:type="dxa"/>
            </w:tcMar>
          </w:tcPr>
          <w:p w14:paraId="04213D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835" w:type="pct"/>
            <w:tcMar>
              <w:top w:w="11" w:type="dxa"/>
              <w:left w:w="85" w:type="dxa"/>
              <w:bottom w:w="6" w:type="dxa"/>
              <w:right w:w="85" w:type="dxa"/>
            </w:tcMar>
          </w:tcPr>
          <w:p w14:paraId="0A378F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DF134C9"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0736F05" w14:textId="77777777" w:rsidR="00604C0E" w:rsidRDefault="00A17617">
            <w:pPr>
              <w:rPr>
                <w:sz w:val="15"/>
                <w:szCs w:val="15"/>
              </w:rPr>
            </w:pPr>
            <w:r>
              <w:rPr>
                <w:sz w:val="15"/>
                <w:szCs w:val="15"/>
              </w:rPr>
              <w:t>2460</w:t>
            </w:r>
          </w:p>
        </w:tc>
        <w:tc>
          <w:tcPr>
            <w:tcW w:w="833" w:type="pct"/>
            <w:tcMar>
              <w:top w:w="11" w:type="dxa"/>
              <w:left w:w="85" w:type="dxa"/>
              <w:bottom w:w="6" w:type="dxa"/>
              <w:right w:w="85" w:type="dxa"/>
            </w:tcMar>
          </w:tcPr>
          <w:p w14:paraId="4776FA1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od pozostałych jednostek zaliczanych do sektora finansów publicznych na realizacje zadań bieżących jednostek zaliczanych do sektora finansów publicznych</w:t>
            </w:r>
          </w:p>
        </w:tc>
        <w:tc>
          <w:tcPr>
            <w:tcW w:w="833" w:type="pct"/>
            <w:tcMar>
              <w:top w:w="11" w:type="dxa"/>
              <w:left w:w="85" w:type="dxa"/>
              <w:bottom w:w="6" w:type="dxa"/>
              <w:right w:w="85" w:type="dxa"/>
            </w:tcMar>
          </w:tcPr>
          <w:p w14:paraId="3A6443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833" w:type="pct"/>
            <w:tcMar>
              <w:top w:w="11" w:type="dxa"/>
              <w:left w:w="85" w:type="dxa"/>
              <w:bottom w:w="6" w:type="dxa"/>
              <w:right w:w="85" w:type="dxa"/>
            </w:tcMar>
          </w:tcPr>
          <w:p w14:paraId="33806F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101 397,21</w:t>
            </w:r>
          </w:p>
        </w:tc>
        <w:tc>
          <w:tcPr>
            <w:tcW w:w="833" w:type="pct"/>
            <w:tcMar>
              <w:top w:w="11" w:type="dxa"/>
              <w:left w:w="85" w:type="dxa"/>
              <w:bottom w:w="6" w:type="dxa"/>
              <w:right w:w="85" w:type="dxa"/>
            </w:tcMar>
          </w:tcPr>
          <w:p w14:paraId="61372F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112 034,69</w:t>
            </w:r>
          </w:p>
        </w:tc>
        <w:tc>
          <w:tcPr>
            <w:tcW w:w="835" w:type="pct"/>
            <w:tcMar>
              <w:top w:w="11" w:type="dxa"/>
              <w:left w:w="85" w:type="dxa"/>
              <w:bottom w:w="6" w:type="dxa"/>
              <w:right w:w="85" w:type="dxa"/>
            </w:tcMar>
          </w:tcPr>
          <w:p w14:paraId="1D19B2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110,49%</w:t>
            </w:r>
          </w:p>
        </w:tc>
      </w:tr>
      <w:tr w:rsidR="00604C0E" w14:paraId="04B062CB"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2983004D" w14:textId="77777777" w:rsidR="00604C0E" w:rsidRDefault="00A17617">
            <w:pPr>
              <w:rPr>
                <w:sz w:val="15"/>
                <w:szCs w:val="15"/>
              </w:rPr>
            </w:pPr>
            <w:r>
              <w:rPr>
                <w:sz w:val="15"/>
                <w:szCs w:val="15"/>
              </w:rPr>
              <w:t>2690</w:t>
            </w:r>
          </w:p>
        </w:tc>
        <w:tc>
          <w:tcPr>
            <w:tcW w:w="833" w:type="pct"/>
            <w:tcMar>
              <w:top w:w="11" w:type="dxa"/>
              <w:left w:w="85" w:type="dxa"/>
              <w:bottom w:w="6" w:type="dxa"/>
              <w:right w:w="85" w:type="dxa"/>
            </w:tcMar>
          </w:tcPr>
          <w:p w14:paraId="21AF586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Pracy otrzymane na realizację zadań wynikających z odrębnych ustaw</w:t>
            </w:r>
          </w:p>
        </w:tc>
        <w:tc>
          <w:tcPr>
            <w:tcW w:w="833" w:type="pct"/>
            <w:tcMar>
              <w:top w:w="11" w:type="dxa"/>
              <w:left w:w="85" w:type="dxa"/>
              <w:bottom w:w="6" w:type="dxa"/>
              <w:right w:w="85" w:type="dxa"/>
            </w:tcMar>
          </w:tcPr>
          <w:p w14:paraId="5EE007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539B9B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11 686,80</w:t>
            </w:r>
          </w:p>
        </w:tc>
        <w:tc>
          <w:tcPr>
            <w:tcW w:w="833" w:type="pct"/>
            <w:tcMar>
              <w:top w:w="11" w:type="dxa"/>
              <w:left w:w="85" w:type="dxa"/>
              <w:bottom w:w="6" w:type="dxa"/>
              <w:right w:w="85" w:type="dxa"/>
            </w:tcMar>
          </w:tcPr>
          <w:p w14:paraId="13B50F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11 686,80</w:t>
            </w:r>
          </w:p>
        </w:tc>
        <w:tc>
          <w:tcPr>
            <w:tcW w:w="835" w:type="pct"/>
            <w:tcMar>
              <w:top w:w="11" w:type="dxa"/>
              <w:left w:w="85" w:type="dxa"/>
              <w:bottom w:w="6" w:type="dxa"/>
              <w:right w:w="85" w:type="dxa"/>
            </w:tcMar>
          </w:tcPr>
          <w:p w14:paraId="242D9B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9D9BBD7"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DCAB014" w14:textId="77777777" w:rsidR="00604C0E" w:rsidRDefault="00A17617">
            <w:pPr>
              <w:rPr>
                <w:sz w:val="15"/>
                <w:szCs w:val="15"/>
              </w:rPr>
            </w:pPr>
            <w:r>
              <w:rPr>
                <w:sz w:val="15"/>
                <w:szCs w:val="15"/>
              </w:rPr>
              <w:t>2710</w:t>
            </w:r>
          </w:p>
        </w:tc>
        <w:tc>
          <w:tcPr>
            <w:tcW w:w="833" w:type="pct"/>
            <w:tcMar>
              <w:top w:w="11" w:type="dxa"/>
              <w:left w:w="85" w:type="dxa"/>
              <w:bottom w:w="6" w:type="dxa"/>
              <w:right w:w="85" w:type="dxa"/>
            </w:tcMar>
          </w:tcPr>
          <w:p w14:paraId="63D1E12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tytułu pomocy finansowej udzielanej między jednostkami samorządu terytorialnego na dofinansowanie własnych zadań bieżących</w:t>
            </w:r>
          </w:p>
        </w:tc>
        <w:tc>
          <w:tcPr>
            <w:tcW w:w="833" w:type="pct"/>
            <w:tcMar>
              <w:top w:w="11" w:type="dxa"/>
              <w:left w:w="85" w:type="dxa"/>
              <w:bottom w:w="6" w:type="dxa"/>
              <w:right w:w="85" w:type="dxa"/>
            </w:tcMar>
          </w:tcPr>
          <w:p w14:paraId="05B798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6F7428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20 500,00</w:t>
            </w:r>
          </w:p>
        </w:tc>
        <w:tc>
          <w:tcPr>
            <w:tcW w:w="833" w:type="pct"/>
            <w:tcMar>
              <w:top w:w="11" w:type="dxa"/>
              <w:left w:w="85" w:type="dxa"/>
              <w:bottom w:w="6" w:type="dxa"/>
              <w:right w:w="85" w:type="dxa"/>
            </w:tcMar>
          </w:tcPr>
          <w:p w14:paraId="5654D2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20 499,88</w:t>
            </w:r>
          </w:p>
        </w:tc>
        <w:tc>
          <w:tcPr>
            <w:tcW w:w="835" w:type="pct"/>
            <w:tcMar>
              <w:top w:w="11" w:type="dxa"/>
              <w:left w:w="85" w:type="dxa"/>
              <w:bottom w:w="6" w:type="dxa"/>
              <w:right w:w="85" w:type="dxa"/>
            </w:tcMar>
          </w:tcPr>
          <w:p w14:paraId="0F1168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1B9AC1C"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2107F75B" w14:textId="77777777" w:rsidR="00604C0E" w:rsidRDefault="00A17617">
            <w:pPr>
              <w:rPr>
                <w:sz w:val="15"/>
                <w:szCs w:val="15"/>
              </w:rPr>
            </w:pPr>
            <w:r>
              <w:rPr>
                <w:sz w:val="15"/>
                <w:szCs w:val="15"/>
              </w:rPr>
              <w:t>2750</w:t>
            </w:r>
          </w:p>
        </w:tc>
        <w:tc>
          <w:tcPr>
            <w:tcW w:w="833" w:type="pct"/>
            <w:tcMar>
              <w:top w:w="11" w:type="dxa"/>
              <w:left w:w="85" w:type="dxa"/>
              <w:bottom w:w="6" w:type="dxa"/>
              <w:right w:w="85" w:type="dxa"/>
            </w:tcMar>
          </w:tcPr>
          <w:p w14:paraId="49A9262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na uzupełnienie dochodów gmin</w:t>
            </w:r>
          </w:p>
        </w:tc>
        <w:tc>
          <w:tcPr>
            <w:tcW w:w="833" w:type="pct"/>
            <w:tcMar>
              <w:top w:w="11" w:type="dxa"/>
              <w:left w:w="85" w:type="dxa"/>
              <w:bottom w:w="6" w:type="dxa"/>
              <w:right w:w="85" w:type="dxa"/>
            </w:tcMar>
          </w:tcPr>
          <w:p w14:paraId="792902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356036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4 056 237,10</w:t>
            </w:r>
          </w:p>
        </w:tc>
        <w:tc>
          <w:tcPr>
            <w:tcW w:w="833" w:type="pct"/>
            <w:tcMar>
              <w:top w:w="11" w:type="dxa"/>
              <w:left w:w="85" w:type="dxa"/>
              <w:bottom w:w="6" w:type="dxa"/>
              <w:right w:w="85" w:type="dxa"/>
            </w:tcMar>
          </w:tcPr>
          <w:p w14:paraId="4712C3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4 056 237,10</w:t>
            </w:r>
          </w:p>
        </w:tc>
        <w:tc>
          <w:tcPr>
            <w:tcW w:w="835" w:type="pct"/>
            <w:tcMar>
              <w:top w:w="11" w:type="dxa"/>
              <w:left w:w="85" w:type="dxa"/>
              <w:bottom w:w="6" w:type="dxa"/>
              <w:right w:w="85" w:type="dxa"/>
            </w:tcMar>
          </w:tcPr>
          <w:p w14:paraId="35D119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EFC61CD"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B0C791A" w14:textId="77777777" w:rsidR="00604C0E" w:rsidRDefault="00A17617">
            <w:pPr>
              <w:rPr>
                <w:sz w:val="15"/>
                <w:szCs w:val="15"/>
              </w:rPr>
            </w:pPr>
            <w:r>
              <w:rPr>
                <w:sz w:val="15"/>
                <w:szCs w:val="15"/>
              </w:rPr>
              <w:t>2920</w:t>
            </w:r>
          </w:p>
        </w:tc>
        <w:tc>
          <w:tcPr>
            <w:tcW w:w="833" w:type="pct"/>
            <w:tcMar>
              <w:top w:w="11" w:type="dxa"/>
              <w:left w:w="85" w:type="dxa"/>
              <w:bottom w:w="6" w:type="dxa"/>
              <w:right w:w="85" w:type="dxa"/>
            </w:tcMar>
          </w:tcPr>
          <w:p w14:paraId="688EA67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Subwencje ogólne z budżetu państwa</w:t>
            </w:r>
          </w:p>
        </w:tc>
        <w:tc>
          <w:tcPr>
            <w:tcW w:w="833" w:type="pct"/>
            <w:tcMar>
              <w:top w:w="11" w:type="dxa"/>
              <w:left w:w="85" w:type="dxa"/>
              <w:bottom w:w="6" w:type="dxa"/>
              <w:right w:w="85" w:type="dxa"/>
            </w:tcMar>
          </w:tcPr>
          <w:p w14:paraId="43963D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20 426 847,00</w:t>
            </w:r>
          </w:p>
        </w:tc>
        <w:tc>
          <w:tcPr>
            <w:tcW w:w="833" w:type="pct"/>
            <w:tcMar>
              <w:top w:w="11" w:type="dxa"/>
              <w:left w:w="85" w:type="dxa"/>
              <w:bottom w:w="6" w:type="dxa"/>
              <w:right w:w="85" w:type="dxa"/>
            </w:tcMar>
          </w:tcPr>
          <w:p w14:paraId="75D4E3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20 767 750,00</w:t>
            </w:r>
          </w:p>
        </w:tc>
        <w:tc>
          <w:tcPr>
            <w:tcW w:w="833" w:type="pct"/>
            <w:tcMar>
              <w:top w:w="11" w:type="dxa"/>
              <w:left w:w="85" w:type="dxa"/>
              <w:bottom w:w="6" w:type="dxa"/>
              <w:right w:w="85" w:type="dxa"/>
            </w:tcMar>
          </w:tcPr>
          <w:p w14:paraId="032123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20 767 750,00</w:t>
            </w:r>
          </w:p>
        </w:tc>
        <w:tc>
          <w:tcPr>
            <w:tcW w:w="835" w:type="pct"/>
            <w:tcMar>
              <w:top w:w="11" w:type="dxa"/>
              <w:left w:w="85" w:type="dxa"/>
              <w:bottom w:w="6" w:type="dxa"/>
              <w:right w:w="85" w:type="dxa"/>
            </w:tcMar>
          </w:tcPr>
          <w:p w14:paraId="296411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E4F463A"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340EDF5" w14:textId="77777777" w:rsidR="00604C0E" w:rsidRDefault="00A17617">
            <w:pPr>
              <w:rPr>
                <w:sz w:val="15"/>
                <w:szCs w:val="15"/>
              </w:rPr>
            </w:pPr>
            <w:r>
              <w:rPr>
                <w:sz w:val="15"/>
                <w:szCs w:val="15"/>
              </w:rPr>
              <w:t>2990</w:t>
            </w:r>
          </w:p>
        </w:tc>
        <w:tc>
          <w:tcPr>
            <w:tcW w:w="833" w:type="pct"/>
            <w:tcMar>
              <w:top w:w="11" w:type="dxa"/>
              <w:left w:w="85" w:type="dxa"/>
              <w:bottom w:w="6" w:type="dxa"/>
              <w:right w:w="85" w:type="dxa"/>
            </w:tcMar>
          </w:tcPr>
          <w:p w14:paraId="5CF5ACD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Wpłata środków finansowych z niewykorzystanych w terminie wydatków, które nie wygasają z upływem roku budżetowego</w:t>
            </w:r>
          </w:p>
        </w:tc>
        <w:tc>
          <w:tcPr>
            <w:tcW w:w="833" w:type="pct"/>
            <w:tcMar>
              <w:top w:w="11" w:type="dxa"/>
              <w:left w:w="85" w:type="dxa"/>
              <w:bottom w:w="6" w:type="dxa"/>
              <w:right w:w="85" w:type="dxa"/>
            </w:tcMar>
          </w:tcPr>
          <w:p w14:paraId="57F48F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5C43EB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349ED4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4 920,00</w:t>
            </w:r>
          </w:p>
        </w:tc>
        <w:tc>
          <w:tcPr>
            <w:tcW w:w="835" w:type="pct"/>
            <w:tcMar>
              <w:top w:w="11" w:type="dxa"/>
              <w:left w:w="85" w:type="dxa"/>
              <w:bottom w:w="6" w:type="dxa"/>
              <w:right w:w="85" w:type="dxa"/>
            </w:tcMar>
          </w:tcPr>
          <w:p w14:paraId="4C5B86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C269B52"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2462484" w14:textId="77777777" w:rsidR="00604C0E" w:rsidRDefault="00A17617">
            <w:pPr>
              <w:rPr>
                <w:sz w:val="15"/>
                <w:szCs w:val="15"/>
              </w:rPr>
            </w:pPr>
            <w:r>
              <w:rPr>
                <w:sz w:val="15"/>
                <w:szCs w:val="15"/>
              </w:rPr>
              <w:t>6257</w:t>
            </w:r>
          </w:p>
        </w:tc>
        <w:tc>
          <w:tcPr>
            <w:tcW w:w="833" w:type="pct"/>
            <w:tcMar>
              <w:top w:w="11" w:type="dxa"/>
              <w:left w:w="85" w:type="dxa"/>
              <w:bottom w:w="6" w:type="dxa"/>
              <w:right w:w="85" w:type="dxa"/>
            </w:tcMar>
          </w:tcPr>
          <w:p w14:paraId="07F3C92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833" w:type="pct"/>
            <w:tcMar>
              <w:top w:w="11" w:type="dxa"/>
              <w:left w:w="85" w:type="dxa"/>
              <w:bottom w:w="6" w:type="dxa"/>
              <w:right w:w="85" w:type="dxa"/>
            </w:tcMar>
          </w:tcPr>
          <w:p w14:paraId="2E779D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71 460,00</w:t>
            </w:r>
          </w:p>
        </w:tc>
        <w:tc>
          <w:tcPr>
            <w:tcW w:w="833" w:type="pct"/>
            <w:tcMar>
              <w:top w:w="11" w:type="dxa"/>
              <w:left w:w="85" w:type="dxa"/>
              <w:bottom w:w="6" w:type="dxa"/>
              <w:right w:w="85" w:type="dxa"/>
            </w:tcMar>
          </w:tcPr>
          <w:p w14:paraId="3DD3BF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94 460,00</w:t>
            </w:r>
          </w:p>
        </w:tc>
        <w:tc>
          <w:tcPr>
            <w:tcW w:w="833" w:type="pct"/>
            <w:tcMar>
              <w:top w:w="11" w:type="dxa"/>
              <w:left w:w="85" w:type="dxa"/>
              <w:bottom w:w="6" w:type="dxa"/>
              <w:right w:w="85" w:type="dxa"/>
            </w:tcMar>
          </w:tcPr>
          <w:p w14:paraId="7F769E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225 097,00</w:t>
            </w:r>
          </w:p>
        </w:tc>
        <w:tc>
          <w:tcPr>
            <w:tcW w:w="835" w:type="pct"/>
            <w:tcMar>
              <w:top w:w="11" w:type="dxa"/>
              <w:left w:w="85" w:type="dxa"/>
              <w:bottom w:w="6" w:type="dxa"/>
              <w:right w:w="85" w:type="dxa"/>
            </w:tcMar>
          </w:tcPr>
          <w:p w14:paraId="04B5C3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238,30%</w:t>
            </w:r>
          </w:p>
        </w:tc>
      </w:tr>
      <w:tr w:rsidR="00604C0E" w14:paraId="0BD051DB"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0216392" w14:textId="77777777" w:rsidR="00604C0E" w:rsidRDefault="00A17617">
            <w:pPr>
              <w:rPr>
                <w:sz w:val="15"/>
                <w:szCs w:val="15"/>
              </w:rPr>
            </w:pPr>
            <w:r>
              <w:rPr>
                <w:sz w:val="15"/>
                <w:szCs w:val="15"/>
              </w:rPr>
              <w:t>6290</w:t>
            </w:r>
          </w:p>
        </w:tc>
        <w:tc>
          <w:tcPr>
            <w:tcW w:w="833" w:type="pct"/>
            <w:tcMar>
              <w:top w:w="11" w:type="dxa"/>
              <w:left w:w="85" w:type="dxa"/>
              <w:bottom w:w="6" w:type="dxa"/>
              <w:right w:w="85" w:type="dxa"/>
            </w:tcMar>
          </w:tcPr>
          <w:p w14:paraId="1BF5962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na dofinansowanie własnych inwestycji gmin, powiatów (związków gmin, związków powiatowo-gminnych, związków powiatów), samorządów województw, pozyskane z innych źródeł</w:t>
            </w:r>
          </w:p>
        </w:tc>
        <w:tc>
          <w:tcPr>
            <w:tcW w:w="833" w:type="pct"/>
            <w:tcMar>
              <w:top w:w="11" w:type="dxa"/>
              <w:left w:w="85" w:type="dxa"/>
              <w:bottom w:w="6" w:type="dxa"/>
              <w:right w:w="85" w:type="dxa"/>
            </w:tcMar>
          </w:tcPr>
          <w:p w14:paraId="378E46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682A56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3B4079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58 095,00</w:t>
            </w:r>
          </w:p>
        </w:tc>
        <w:tc>
          <w:tcPr>
            <w:tcW w:w="835" w:type="pct"/>
            <w:tcMar>
              <w:top w:w="11" w:type="dxa"/>
              <w:left w:w="85" w:type="dxa"/>
              <w:bottom w:w="6" w:type="dxa"/>
              <w:right w:w="85" w:type="dxa"/>
            </w:tcMar>
          </w:tcPr>
          <w:p w14:paraId="337432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443EE44"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1E104EA" w14:textId="77777777" w:rsidR="00604C0E" w:rsidRDefault="00A17617">
            <w:pPr>
              <w:rPr>
                <w:sz w:val="15"/>
                <w:szCs w:val="15"/>
              </w:rPr>
            </w:pPr>
            <w:r>
              <w:rPr>
                <w:sz w:val="15"/>
                <w:szCs w:val="15"/>
              </w:rPr>
              <w:t>6300</w:t>
            </w:r>
          </w:p>
        </w:tc>
        <w:tc>
          <w:tcPr>
            <w:tcW w:w="833" w:type="pct"/>
            <w:tcMar>
              <w:top w:w="11" w:type="dxa"/>
              <w:left w:w="85" w:type="dxa"/>
              <w:bottom w:w="6" w:type="dxa"/>
              <w:right w:w="85" w:type="dxa"/>
            </w:tcMar>
          </w:tcPr>
          <w:p w14:paraId="4086745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tytułu pomocy finansowej udzielanej między jednostkami samorządu terytorialnego na dofinansowanie własnych zadań inwestycyjnych i zakupów inwestycyjnych</w:t>
            </w:r>
          </w:p>
        </w:tc>
        <w:tc>
          <w:tcPr>
            <w:tcW w:w="833" w:type="pct"/>
            <w:tcMar>
              <w:top w:w="11" w:type="dxa"/>
              <w:left w:w="85" w:type="dxa"/>
              <w:bottom w:w="6" w:type="dxa"/>
              <w:right w:w="85" w:type="dxa"/>
            </w:tcMar>
          </w:tcPr>
          <w:p w14:paraId="012A77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5532F0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169 000,00</w:t>
            </w:r>
          </w:p>
        </w:tc>
        <w:tc>
          <w:tcPr>
            <w:tcW w:w="833" w:type="pct"/>
            <w:tcMar>
              <w:top w:w="11" w:type="dxa"/>
              <w:left w:w="85" w:type="dxa"/>
              <w:bottom w:w="6" w:type="dxa"/>
              <w:right w:w="85" w:type="dxa"/>
            </w:tcMar>
          </w:tcPr>
          <w:p w14:paraId="1E4F88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168 204,00</w:t>
            </w:r>
          </w:p>
        </w:tc>
        <w:tc>
          <w:tcPr>
            <w:tcW w:w="835" w:type="pct"/>
            <w:tcMar>
              <w:top w:w="11" w:type="dxa"/>
              <w:left w:w="85" w:type="dxa"/>
              <w:bottom w:w="6" w:type="dxa"/>
              <w:right w:w="85" w:type="dxa"/>
            </w:tcMar>
          </w:tcPr>
          <w:p w14:paraId="6C228B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99,53%</w:t>
            </w:r>
          </w:p>
        </w:tc>
      </w:tr>
      <w:tr w:rsidR="00604C0E" w14:paraId="3CA80413"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D185130" w14:textId="77777777" w:rsidR="00604C0E" w:rsidRDefault="00A17617">
            <w:pPr>
              <w:rPr>
                <w:sz w:val="15"/>
                <w:szCs w:val="15"/>
              </w:rPr>
            </w:pPr>
            <w:r>
              <w:rPr>
                <w:sz w:val="15"/>
                <w:szCs w:val="15"/>
              </w:rPr>
              <w:t>6330</w:t>
            </w:r>
          </w:p>
        </w:tc>
        <w:tc>
          <w:tcPr>
            <w:tcW w:w="833" w:type="pct"/>
            <w:tcMar>
              <w:top w:w="11" w:type="dxa"/>
              <w:left w:w="85" w:type="dxa"/>
              <w:bottom w:w="6" w:type="dxa"/>
              <w:right w:w="85" w:type="dxa"/>
            </w:tcMar>
          </w:tcPr>
          <w:p w14:paraId="68EF77E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inwestycji i zakupów inwestycyjnych własnych gmin (związków gmin, związków powiatowo-gminnych)</w:t>
            </w:r>
          </w:p>
        </w:tc>
        <w:tc>
          <w:tcPr>
            <w:tcW w:w="833" w:type="pct"/>
            <w:tcMar>
              <w:top w:w="11" w:type="dxa"/>
              <w:left w:w="85" w:type="dxa"/>
              <w:bottom w:w="6" w:type="dxa"/>
              <w:right w:w="85" w:type="dxa"/>
            </w:tcMar>
          </w:tcPr>
          <w:p w14:paraId="45D7AE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7E3F56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29 956,51</w:t>
            </w:r>
          </w:p>
        </w:tc>
        <w:tc>
          <w:tcPr>
            <w:tcW w:w="833" w:type="pct"/>
            <w:tcMar>
              <w:top w:w="11" w:type="dxa"/>
              <w:left w:w="85" w:type="dxa"/>
              <w:bottom w:w="6" w:type="dxa"/>
              <w:right w:w="85" w:type="dxa"/>
            </w:tcMar>
          </w:tcPr>
          <w:p w14:paraId="5ED97B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29 956,51</w:t>
            </w:r>
          </w:p>
        </w:tc>
        <w:tc>
          <w:tcPr>
            <w:tcW w:w="835" w:type="pct"/>
            <w:tcMar>
              <w:top w:w="11" w:type="dxa"/>
              <w:left w:w="85" w:type="dxa"/>
              <w:bottom w:w="6" w:type="dxa"/>
              <w:right w:w="85" w:type="dxa"/>
            </w:tcMar>
          </w:tcPr>
          <w:p w14:paraId="5875DC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CE4774D"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14B1204D" w14:textId="77777777" w:rsidR="00604C0E" w:rsidRDefault="00A17617">
            <w:pPr>
              <w:rPr>
                <w:sz w:val="15"/>
                <w:szCs w:val="15"/>
              </w:rPr>
            </w:pPr>
            <w:r>
              <w:rPr>
                <w:sz w:val="15"/>
                <w:szCs w:val="15"/>
              </w:rPr>
              <w:t>6370</w:t>
            </w:r>
          </w:p>
        </w:tc>
        <w:tc>
          <w:tcPr>
            <w:tcW w:w="833" w:type="pct"/>
            <w:tcMar>
              <w:top w:w="11" w:type="dxa"/>
              <w:left w:w="85" w:type="dxa"/>
              <w:bottom w:w="6" w:type="dxa"/>
              <w:right w:w="85" w:type="dxa"/>
            </w:tcMar>
          </w:tcPr>
          <w:p w14:paraId="6A30E3D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833" w:type="pct"/>
            <w:tcMar>
              <w:top w:w="11" w:type="dxa"/>
              <w:left w:w="85" w:type="dxa"/>
              <w:bottom w:w="6" w:type="dxa"/>
              <w:right w:w="85" w:type="dxa"/>
            </w:tcMar>
          </w:tcPr>
          <w:p w14:paraId="70A0AB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9 920 000,00</w:t>
            </w:r>
          </w:p>
        </w:tc>
        <w:tc>
          <w:tcPr>
            <w:tcW w:w="833" w:type="pct"/>
            <w:tcMar>
              <w:top w:w="11" w:type="dxa"/>
              <w:left w:w="85" w:type="dxa"/>
              <w:bottom w:w="6" w:type="dxa"/>
              <w:right w:w="85" w:type="dxa"/>
            </w:tcMar>
          </w:tcPr>
          <w:p w14:paraId="5EDE7B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11 056 509,21</w:t>
            </w:r>
          </w:p>
        </w:tc>
        <w:tc>
          <w:tcPr>
            <w:tcW w:w="833" w:type="pct"/>
            <w:tcMar>
              <w:top w:w="11" w:type="dxa"/>
              <w:left w:w="85" w:type="dxa"/>
              <w:bottom w:w="6" w:type="dxa"/>
              <w:right w:w="85" w:type="dxa"/>
            </w:tcMar>
          </w:tcPr>
          <w:p w14:paraId="184308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7 373 000,00</w:t>
            </w:r>
          </w:p>
        </w:tc>
        <w:tc>
          <w:tcPr>
            <w:tcW w:w="835" w:type="pct"/>
            <w:tcMar>
              <w:top w:w="11" w:type="dxa"/>
              <w:left w:w="85" w:type="dxa"/>
              <w:bottom w:w="6" w:type="dxa"/>
              <w:right w:w="85" w:type="dxa"/>
            </w:tcMar>
          </w:tcPr>
          <w:p w14:paraId="5E9FA0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66,68%</w:t>
            </w:r>
          </w:p>
        </w:tc>
      </w:tr>
      <w:tr w:rsidR="00604C0E" w14:paraId="4C728FBB"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3C18602" w14:textId="77777777" w:rsidR="00604C0E" w:rsidRDefault="00A17617">
            <w:pPr>
              <w:rPr>
                <w:sz w:val="15"/>
                <w:szCs w:val="15"/>
              </w:rPr>
            </w:pPr>
            <w:r>
              <w:rPr>
                <w:sz w:val="15"/>
                <w:szCs w:val="15"/>
              </w:rPr>
              <w:t>6630</w:t>
            </w:r>
          </w:p>
        </w:tc>
        <w:tc>
          <w:tcPr>
            <w:tcW w:w="833" w:type="pct"/>
            <w:tcMar>
              <w:top w:w="11" w:type="dxa"/>
              <w:left w:w="85" w:type="dxa"/>
              <w:bottom w:w="6" w:type="dxa"/>
              <w:right w:w="85" w:type="dxa"/>
            </w:tcMar>
          </w:tcPr>
          <w:p w14:paraId="423EEE0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samorządu województwa na inwestycje i zakupy inwestycyjne realizowane na podstawie porozumień (umów) między jednostkami samorządu terytorialnego</w:t>
            </w:r>
          </w:p>
        </w:tc>
        <w:tc>
          <w:tcPr>
            <w:tcW w:w="833" w:type="pct"/>
            <w:tcMar>
              <w:top w:w="11" w:type="dxa"/>
              <w:left w:w="85" w:type="dxa"/>
              <w:bottom w:w="6" w:type="dxa"/>
              <w:right w:w="85" w:type="dxa"/>
            </w:tcMar>
          </w:tcPr>
          <w:p w14:paraId="033EE4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1ECC22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80 000,00</w:t>
            </w:r>
          </w:p>
        </w:tc>
        <w:tc>
          <w:tcPr>
            <w:tcW w:w="833" w:type="pct"/>
            <w:tcMar>
              <w:top w:w="11" w:type="dxa"/>
              <w:left w:w="85" w:type="dxa"/>
              <w:bottom w:w="6" w:type="dxa"/>
              <w:right w:w="85" w:type="dxa"/>
            </w:tcMar>
          </w:tcPr>
          <w:p w14:paraId="18562F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80 000,00</w:t>
            </w:r>
          </w:p>
        </w:tc>
        <w:tc>
          <w:tcPr>
            <w:tcW w:w="835" w:type="pct"/>
            <w:tcMar>
              <w:top w:w="11" w:type="dxa"/>
              <w:left w:w="85" w:type="dxa"/>
              <w:bottom w:w="6" w:type="dxa"/>
              <w:right w:w="85" w:type="dxa"/>
            </w:tcMar>
          </w:tcPr>
          <w:p w14:paraId="3D6450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9002E4B" w14:textId="77777777" w:rsidTr="00604C0E">
        <w:tc>
          <w:tcPr>
            <w:cnfStyle w:val="001000000000" w:firstRow="0" w:lastRow="0" w:firstColumn="1" w:lastColumn="0" w:oddVBand="0" w:evenVBand="0" w:oddHBand="0" w:evenHBand="0" w:firstRowFirstColumn="0" w:firstRowLastColumn="0" w:lastRowFirstColumn="0" w:lastRowLastColumn="0"/>
            <w:tcW w:w="833" w:type="pct"/>
            <w:shd w:val="clear" w:color="auto" w:fill="FFFFFF"/>
            <w:tcMar>
              <w:top w:w="11" w:type="dxa"/>
              <w:left w:w="85" w:type="dxa"/>
              <w:bottom w:w="6" w:type="dxa"/>
              <w:right w:w="85" w:type="dxa"/>
            </w:tcMar>
          </w:tcPr>
          <w:p w14:paraId="6200CB5A" w14:textId="77777777" w:rsidR="00604C0E" w:rsidRDefault="00604C0E">
            <w:pPr>
              <w:rPr>
                <w:b/>
                <w:bCs/>
                <w:color w:val="000000"/>
                <w:sz w:val="15"/>
                <w:szCs w:val="15"/>
              </w:rPr>
            </w:pPr>
          </w:p>
        </w:tc>
        <w:tc>
          <w:tcPr>
            <w:tcW w:w="833" w:type="pct"/>
            <w:shd w:val="clear" w:color="auto" w:fill="FFFFFF"/>
            <w:tcMar>
              <w:top w:w="11" w:type="dxa"/>
              <w:left w:w="85" w:type="dxa"/>
              <w:bottom w:w="6" w:type="dxa"/>
              <w:right w:w="85" w:type="dxa"/>
            </w:tcMar>
          </w:tcPr>
          <w:p w14:paraId="5386346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833" w:type="pct"/>
            <w:shd w:val="clear" w:color="auto" w:fill="FFFFFF"/>
            <w:tcMar>
              <w:top w:w="11" w:type="dxa"/>
              <w:left w:w="85" w:type="dxa"/>
              <w:bottom w:w="6" w:type="dxa"/>
              <w:right w:w="85" w:type="dxa"/>
            </w:tcMar>
          </w:tcPr>
          <w:p w14:paraId="5E9545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67 534 472,00</w:t>
            </w:r>
          </w:p>
        </w:tc>
        <w:tc>
          <w:tcPr>
            <w:tcW w:w="833" w:type="pct"/>
            <w:shd w:val="clear" w:color="auto" w:fill="FFFFFF"/>
            <w:tcMar>
              <w:top w:w="11" w:type="dxa"/>
              <w:left w:w="85" w:type="dxa"/>
              <w:bottom w:w="6" w:type="dxa"/>
              <w:right w:w="85" w:type="dxa"/>
            </w:tcMar>
          </w:tcPr>
          <w:p w14:paraId="1F8B05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73 025 349,19</w:t>
            </w:r>
          </w:p>
        </w:tc>
        <w:tc>
          <w:tcPr>
            <w:tcW w:w="833" w:type="pct"/>
            <w:shd w:val="clear" w:color="auto" w:fill="FFFFFF"/>
            <w:tcMar>
              <w:top w:w="11" w:type="dxa"/>
              <w:left w:w="85" w:type="dxa"/>
              <w:bottom w:w="6" w:type="dxa"/>
              <w:right w:w="85" w:type="dxa"/>
            </w:tcMar>
          </w:tcPr>
          <w:p w14:paraId="335AC2D1" w14:textId="5474813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68 311 61</w:t>
            </w:r>
            <w:r w:rsidR="00AB5C4C">
              <w:rPr>
                <w:b/>
                <w:bCs/>
                <w:color w:val="000000"/>
                <w:sz w:val="15"/>
                <w:szCs w:val="15"/>
              </w:rPr>
              <w:t>1</w:t>
            </w:r>
            <w:r>
              <w:rPr>
                <w:b/>
                <w:bCs/>
                <w:color w:val="000000"/>
                <w:sz w:val="15"/>
                <w:szCs w:val="15"/>
              </w:rPr>
              <w:t>,</w:t>
            </w:r>
            <w:r w:rsidR="00AB5C4C">
              <w:rPr>
                <w:b/>
                <w:bCs/>
                <w:color w:val="000000"/>
                <w:sz w:val="15"/>
                <w:szCs w:val="15"/>
              </w:rPr>
              <w:t>86</w:t>
            </w:r>
          </w:p>
        </w:tc>
        <w:tc>
          <w:tcPr>
            <w:tcW w:w="835" w:type="pct"/>
            <w:shd w:val="clear" w:color="auto" w:fill="FFFFFF"/>
            <w:tcMar>
              <w:top w:w="11" w:type="dxa"/>
              <w:left w:w="85" w:type="dxa"/>
              <w:bottom w:w="6" w:type="dxa"/>
              <w:right w:w="85" w:type="dxa"/>
            </w:tcMar>
          </w:tcPr>
          <w:p w14:paraId="3BF09E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93,55%</w:t>
            </w:r>
          </w:p>
        </w:tc>
      </w:tr>
    </w:tbl>
    <w:p w14:paraId="36FCB243"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174F84F7" w14:textId="77777777" w:rsidR="00604C0E" w:rsidRDefault="00A17617">
      <w:pPr>
        <w:pStyle w:val="Nagwek2"/>
        <w:jc w:val="both"/>
      </w:pPr>
      <w:bookmarkStart w:id="68" w:name="_Toc1128020432"/>
      <w:r>
        <w:lastRenderedPageBreak/>
        <w:t>Wykonanie dochodów własnych</w:t>
      </w:r>
      <w:bookmarkEnd w:id="68"/>
    </w:p>
    <w:p w14:paraId="60ACBC4A" w14:textId="097FAC9E" w:rsidR="00604C0E" w:rsidRDefault="00A17617">
      <w:pPr>
        <w:pStyle w:val="Legenda"/>
        <w:keepNext/>
        <w:jc w:val="both"/>
      </w:pPr>
      <w:r>
        <w:t xml:space="preserve">Tabela </w:t>
      </w:r>
      <w:r w:rsidR="00BF4287">
        <w:t>15</w:t>
      </w:r>
      <w:r>
        <w:t>: Wykonanie dochodów własnych budżetu Gminy Gorzyce za 2023 rok według źródeł</w:t>
      </w:r>
    </w:p>
    <w:tbl>
      <w:tblPr>
        <w:tblStyle w:val="TabelaCurulisEco"/>
        <w:tblW w:w="5000" w:type="pct"/>
        <w:tblLook w:val="04A0" w:firstRow="1" w:lastRow="0" w:firstColumn="1" w:lastColumn="0" w:noHBand="0" w:noVBand="1"/>
      </w:tblPr>
      <w:tblGrid>
        <w:gridCol w:w="745"/>
        <w:gridCol w:w="10050"/>
        <w:gridCol w:w="1033"/>
        <w:gridCol w:w="1033"/>
        <w:gridCol w:w="1033"/>
        <w:gridCol w:w="904"/>
      </w:tblGrid>
      <w:tr w:rsidR="00604C0E" w14:paraId="0265964D"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DC04470" w14:textId="77777777" w:rsidR="00604C0E" w:rsidRDefault="00A17617">
            <w:pPr>
              <w:rPr>
                <w:sz w:val="15"/>
                <w:szCs w:val="15"/>
              </w:rPr>
            </w:pPr>
            <w:r>
              <w:rPr>
                <w:sz w:val="15"/>
                <w:szCs w:val="15"/>
              </w:rPr>
              <w:t>Paragraf</w:t>
            </w:r>
          </w:p>
        </w:tc>
        <w:tc>
          <w:tcPr>
            <w:tcW w:w="21568" w:type="pct"/>
            <w:tcMar>
              <w:top w:w="11" w:type="dxa"/>
              <w:left w:w="85" w:type="dxa"/>
              <w:bottom w:w="6" w:type="dxa"/>
              <w:right w:w="85" w:type="dxa"/>
            </w:tcMar>
          </w:tcPr>
          <w:p w14:paraId="340E698F"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dochodów</w:t>
            </w:r>
          </w:p>
        </w:tc>
        <w:tc>
          <w:tcPr>
            <w:tcW w:w="833" w:type="pct"/>
            <w:tcMar>
              <w:top w:w="11" w:type="dxa"/>
              <w:left w:w="85" w:type="dxa"/>
              <w:bottom w:w="6" w:type="dxa"/>
              <w:right w:w="85" w:type="dxa"/>
            </w:tcMar>
          </w:tcPr>
          <w:p w14:paraId="27F469DE"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833" w:type="pct"/>
            <w:tcMar>
              <w:top w:w="11" w:type="dxa"/>
              <w:left w:w="85" w:type="dxa"/>
              <w:bottom w:w="6" w:type="dxa"/>
              <w:right w:w="85" w:type="dxa"/>
            </w:tcMar>
          </w:tcPr>
          <w:p w14:paraId="668E3819"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833" w:type="pct"/>
            <w:tcMar>
              <w:top w:w="11" w:type="dxa"/>
              <w:left w:w="85" w:type="dxa"/>
              <w:bottom w:w="6" w:type="dxa"/>
              <w:right w:w="85" w:type="dxa"/>
            </w:tcMar>
          </w:tcPr>
          <w:p w14:paraId="790AF7B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835" w:type="pct"/>
            <w:tcMar>
              <w:top w:w="11" w:type="dxa"/>
              <w:left w:w="85" w:type="dxa"/>
              <w:bottom w:w="6" w:type="dxa"/>
              <w:right w:w="85" w:type="dxa"/>
            </w:tcMar>
          </w:tcPr>
          <w:p w14:paraId="34CEF3A3"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5BB9BA60"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E43B289" w14:textId="77777777" w:rsidR="00604C0E" w:rsidRDefault="00A17617">
            <w:pPr>
              <w:rPr>
                <w:sz w:val="15"/>
                <w:szCs w:val="15"/>
              </w:rPr>
            </w:pPr>
            <w:r>
              <w:rPr>
                <w:sz w:val="15"/>
                <w:szCs w:val="15"/>
              </w:rPr>
              <w:t>0010</w:t>
            </w:r>
          </w:p>
        </w:tc>
        <w:tc>
          <w:tcPr>
            <w:tcW w:w="833" w:type="pct"/>
            <w:tcMar>
              <w:top w:w="11" w:type="dxa"/>
              <w:left w:w="85" w:type="dxa"/>
              <w:bottom w:w="6" w:type="dxa"/>
              <w:right w:w="85" w:type="dxa"/>
            </w:tcMar>
          </w:tcPr>
          <w:p w14:paraId="5624EBD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dochodowego od osób fizycznych</w:t>
            </w:r>
          </w:p>
        </w:tc>
        <w:tc>
          <w:tcPr>
            <w:tcW w:w="833" w:type="pct"/>
            <w:tcMar>
              <w:top w:w="11" w:type="dxa"/>
              <w:left w:w="85" w:type="dxa"/>
              <w:bottom w:w="6" w:type="dxa"/>
              <w:right w:w="85" w:type="dxa"/>
            </w:tcMar>
          </w:tcPr>
          <w:p w14:paraId="61787F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8 285 750,00</w:t>
            </w:r>
          </w:p>
        </w:tc>
        <w:tc>
          <w:tcPr>
            <w:tcW w:w="833" w:type="pct"/>
            <w:tcMar>
              <w:top w:w="11" w:type="dxa"/>
              <w:left w:w="85" w:type="dxa"/>
              <w:bottom w:w="6" w:type="dxa"/>
              <w:right w:w="85" w:type="dxa"/>
            </w:tcMar>
          </w:tcPr>
          <w:p w14:paraId="66B3ED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8 285 750,00</w:t>
            </w:r>
          </w:p>
        </w:tc>
        <w:tc>
          <w:tcPr>
            <w:tcW w:w="833" w:type="pct"/>
            <w:tcMar>
              <w:top w:w="11" w:type="dxa"/>
              <w:left w:w="85" w:type="dxa"/>
              <w:bottom w:w="6" w:type="dxa"/>
              <w:right w:w="85" w:type="dxa"/>
            </w:tcMar>
          </w:tcPr>
          <w:p w14:paraId="1F987C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8 285 750,00</w:t>
            </w:r>
          </w:p>
        </w:tc>
        <w:tc>
          <w:tcPr>
            <w:tcW w:w="835" w:type="pct"/>
            <w:tcMar>
              <w:top w:w="11" w:type="dxa"/>
              <w:left w:w="85" w:type="dxa"/>
              <w:bottom w:w="6" w:type="dxa"/>
              <w:right w:w="85" w:type="dxa"/>
            </w:tcMar>
          </w:tcPr>
          <w:p w14:paraId="37DE06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81F7389"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F2FE544" w14:textId="77777777" w:rsidR="00604C0E" w:rsidRDefault="00A17617">
            <w:pPr>
              <w:rPr>
                <w:sz w:val="15"/>
                <w:szCs w:val="15"/>
              </w:rPr>
            </w:pPr>
            <w:r>
              <w:rPr>
                <w:sz w:val="15"/>
                <w:szCs w:val="15"/>
              </w:rPr>
              <w:t>0020</w:t>
            </w:r>
          </w:p>
        </w:tc>
        <w:tc>
          <w:tcPr>
            <w:tcW w:w="833" w:type="pct"/>
            <w:tcMar>
              <w:top w:w="11" w:type="dxa"/>
              <w:left w:w="85" w:type="dxa"/>
              <w:bottom w:w="6" w:type="dxa"/>
              <w:right w:w="85" w:type="dxa"/>
            </w:tcMar>
          </w:tcPr>
          <w:p w14:paraId="6B7B4D3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dochodowego od osób prawnych</w:t>
            </w:r>
          </w:p>
        </w:tc>
        <w:tc>
          <w:tcPr>
            <w:tcW w:w="833" w:type="pct"/>
            <w:tcMar>
              <w:top w:w="11" w:type="dxa"/>
              <w:left w:w="85" w:type="dxa"/>
              <w:bottom w:w="6" w:type="dxa"/>
              <w:right w:w="85" w:type="dxa"/>
            </w:tcMar>
          </w:tcPr>
          <w:p w14:paraId="744E76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1 299 012,00</w:t>
            </w:r>
          </w:p>
        </w:tc>
        <w:tc>
          <w:tcPr>
            <w:tcW w:w="833" w:type="pct"/>
            <w:tcMar>
              <w:top w:w="11" w:type="dxa"/>
              <w:left w:w="85" w:type="dxa"/>
              <w:bottom w:w="6" w:type="dxa"/>
              <w:right w:w="85" w:type="dxa"/>
            </w:tcMar>
          </w:tcPr>
          <w:p w14:paraId="012D6A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1 299 012,00</w:t>
            </w:r>
          </w:p>
        </w:tc>
        <w:tc>
          <w:tcPr>
            <w:tcW w:w="833" w:type="pct"/>
            <w:tcMar>
              <w:top w:w="11" w:type="dxa"/>
              <w:left w:w="85" w:type="dxa"/>
              <w:bottom w:w="6" w:type="dxa"/>
              <w:right w:w="85" w:type="dxa"/>
            </w:tcMar>
          </w:tcPr>
          <w:p w14:paraId="464E37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1 299 012,00</w:t>
            </w:r>
          </w:p>
        </w:tc>
        <w:tc>
          <w:tcPr>
            <w:tcW w:w="835" w:type="pct"/>
            <w:tcMar>
              <w:top w:w="11" w:type="dxa"/>
              <w:left w:w="85" w:type="dxa"/>
              <w:bottom w:w="6" w:type="dxa"/>
              <w:right w:w="85" w:type="dxa"/>
            </w:tcMar>
          </w:tcPr>
          <w:p w14:paraId="41A0FD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77B35E8"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49A023F6" w14:textId="77777777" w:rsidR="00604C0E" w:rsidRDefault="00A17617">
            <w:pPr>
              <w:rPr>
                <w:sz w:val="15"/>
                <w:szCs w:val="15"/>
              </w:rPr>
            </w:pPr>
            <w:r>
              <w:rPr>
                <w:sz w:val="15"/>
                <w:szCs w:val="15"/>
              </w:rPr>
              <w:t>0270</w:t>
            </w:r>
          </w:p>
        </w:tc>
        <w:tc>
          <w:tcPr>
            <w:tcW w:w="833" w:type="pct"/>
            <w:tcMar>
              <w:top w:w="11" w:type="dxa"/>
              <w:left w:w="85" w:type="dxa"/>
              <w:bottom w:w="6" w:type="dxa"/>
              <w:right w:w="85" w:type="dxa"/>
            </w:tcMar>
          </w:tcPr>
          <w:p w14:paraId="1F90825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części opłaty za zezwolenie na sprzedaż napojów alkoholowych w obrocie hurtowym</w:t>
            </w:r>
          </w:p>
        </w:tc>
        <w:tc>
          <w:tcPr>
            <w:tcW w:w="833" w:type="pct"/>
            <w:tcMar>
              <w:top w:w="11" w:type="dxa"/>
              <w:left w:w="85" w:type="dxa"/>
              <w:bottom w:w="6" w:type="dxa"/>
              <w:right w:w="85" w:type="dxa"/>
            </w:tcMar>
          </w:tcPr>
          <w:p w14:paraId="05E5F6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62207A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12F811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96 364,13</w:t>
            </w:r>
          </w:p>
        </w:tc>
        <w:tc>
          <w:tcPr>
            <w:tcW w:w="835" w:type="pct"/>
            <w:tcMar>
              <w:top w:w="11" w:type="dxa"/>
              <w:left w:w="85" w:type="dxa"/>
              <w:bottom w:w="6" w:type="dxa"/>
              <w:right w:w="85" w:type="dxa"/>
            </w:tcMar>
          </w:tcPr>
          <w:p w14:paraId="51B7E9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D6D9DD4"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CCFC4F8" w14:textId="77777777" w:rsidR="00604C0E" w:rsidRDefault="00A17617">
            <w:pPr>
              <w:rPr>
                <w:sz w:val="15"/>
                <w:szCs w:val="15"/>
              </w:rPr>
            </w:pPr>
            <w:r>
              <w:rPr>
                <w:sz w:val="15"/>
                <w:szCs w:val="15"/>
              </w:rPr>
              <w:t>0310</w:t>
            </w:r>
          </w:p>
        </w:tc>
        <w:tc>
          <w:tcPr>
            <w:tcW w:w="833" w:type="pct"/>
            <w:tcMar>
              <w:top w:w="11" w:type="dxa"/>
              <w:left w:w="85" w:type="dxa"/>
              <w:bottom w:w="6" w:type="dxa"/>
              <w:right w:w="85" w:type="dxa"/>
            </w:tcMar>
          </w:tcPr>
          <w:p w14:paraId="79C4471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nieruchomości</w:t>
            </w:r>
          </w:p>
        </w:tc>
        <w:tc>
          <w:tcPr>
            <w:tcW w:w="833" w:type="pct"/>
            <w:tcMar>
              <w:top w:w="11" w:type="dxa"/>
              <w:left w:w="85" w:type="dxa"/>
              <w:bottom w:w="6" w:type="dxa"/>
              <w:right w:w="85" w:type="dxa"/>
            </w:tcMar>
          </w:tcPr>
          <w:p w14:paraId="79E743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8 600 000,00</w:t>
            </w:r>
          </w:p>
        </w:tc>
        <w:tc>
          <w:tcPr>
            <w:tcW w:w="833" w:type="pct"/>
            <w:tcMar>
              <w:top w:w="11" w:type="dxa"/>
              <w:left w:w="85" w:type="dxa"/>
              <w:bottom w:w="6" w:type="dxa"/>
              <w:right w:w="85" w:type="dxa"/>
            </w:tcMar>
          </w:tcPr>
          <w:p w14:paraId="381358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8 600 000,00</w:t>
            </w:r>
          </w:p>
        </w:tc>
        <w:tc>
          <w:tcPr>
            <w:tcW w:w="833" w:type="pct"/>
            <w:tcMar>
              <w:top w:w="11" w:type="dxa"/>
              <w:left w:w="85" w:type="dxa"/>
              <w:bottom w:w="6" w:type="dxa"/>
              <w:right w:w="85" w:type="dxa"/>
            </w:tcMar>
          </w:tcPr>
          <w:p w14:paraId="59329E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8 132 555,67</w:t>
            </w:r>
          </w:p>
        </w:tc>
        <w:tc>
          <w:tcPr>
            <w:tcW w:w="835" w:type="pct"/>
            <w:tcMar>
              <w:top w:w="11" w:type="dxa"/>
              <w:left w:w="85" w:type="dxa"/>
              <w:bottom w:w="6" w:type="dxa"/>
              <w:right w:w="85" w:type="dxa"/>
            </w:tcMar>
          </w:tcPr>
          <w:p w14:paraId="05E6AC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94,56%</w:t>
            </w:r>
          </w:p>
        </w:tc>
      </w:tr>
      <w:tr w:rsidR="00604C0E" w14:paraId="1FA61BA4"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14CB843" w14:textId="77777777" w:rsidR="00604C0E" w:rsidRDefault="00A17617">
            <w:pPr>
              <w:rPr>
                <w:sz w:val="15"/>
                <w:szCs w:val="15"/>
              </w:rPr>
            </w:pPr>
            <w:r>
              <w:rPr>
                <w:sz w:val="15"/>
                <w:szCs w:val="15"/>
              </w:rPr>
              <w:t>0320</w:t>
            </w:r>
          </w:p>
        </w:tc>
        <w:tc>
          <w:tcPr>
            <w:tcW w:w="833" w:type="pct"/>
            <w:tcMar>
              <w:top w:w="11" w:type="dxa"/>
              <w:left w:w="85" w:type="dxa"/>
              <w:bottom w:w="6" w:type="dxa"/>
              <w:right w:w="85" w:type="dxa"/>
            </w:tcMar>
          </w:tcPr>
          <w:p w14:paraId="2745D20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rolnego</w:t>
            </w:r>
          </w:p>
        </w:tc>
        <w:tc>
          <w:tcPr>
            <w:tcW w:w="833" w:type="pct"/>
            <w:tcMar>
              <w:top w:w="11" w:type="dxa"/>
              <w:left w:w="85" w:type="dxa"/>
              <w:bottom w:w="6" w:type="dxa"/>
              <w:right w:w="85" w:type="dxa"/>
            </w:tcMar>
          </w:tcPr>
          <w:p w14:paraId="3C985C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588 000,00</w:t>
            </w:r>
          </w:p>
        </w:tc>
        <w:tc>
          <w:tcPr>
            <w:tcW w:w="833" w:type="pct"/>
            <w:tcMar>
              <w:top w:w="11" w:type="dxa"/>
              <w:left w:w="85" w:type="dxa"/>
              <w:bottom w:w="6" w:type="dxa"/>
              <w:right w:w="85" w:type="dxa"/>
            </w:tcMar>
          </w:tcPr>
          <w:p w14:paraId="3C28EA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588 000,00</w:t>
            </w:r>
          </w:p>
        </w:tc>
        <w:tc>
          <w:tcPr>
            <w:tcW w:w="833" w:type="pct"/>
            <w:tcMar>
              <w:top w:w="11" w:type="dxa"/>
              <w:left w:w="85" w:type="dxa"/>
              <w:bottom w:w="6" w:type="dxa"/>
              <w:right w:w="85" w:type="dxa"/>
            </w:tcMar>
          </w:tcPr>
          <w:p w14:paraId="08C9BD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567 685,11</w:t>
            </w:r>
          </w:p>
        </w:tc>
        <w:tc>
          <w:tcPr>
            <w:tcW w:w="835" w:type="pct"/>
            <w:tcMar>
              <w:top w:w="11" w:type="dxa"/>
              <w:left w:w="85" w:type="dxa"/>
              <w:bottom w:w="6" w:type="dxa"/>
              <w:right w:w="85" w:type="dxa"/>
            </w:tcMar>
          </w:tcPr>
          <w:p w14:paraId="3E7B6A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96,55%</w:t>
            </w:r>
          </w:p>
        </w:tc>
      </w:tr>
      <w:tr w:rsidR="00604C0E" w14:paraId="23F51721"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427F38BF" w14:textId="77777777" w:rsidR="00604C0E" w:rsidRDefault="00A17617">
            <w:pPr>
              <w:rPr>
                <w:sz w:val="15"/>
                <w:szCs w:val="15"/>
              </w:rPr>
            </w:pPr>
            <w:r>
              <w:rPr>
                <w:sz w:val="15"/>
                <w:szCs w:val="15"/>
              </w:rPr>
              <w:t>0330</w:t>
            </w:r>
          </w:p>
        </w:tc>
        <w:tc>
          <w:tcPr>
            <w:tcW w:w="833" w:type="pct"/>
            <w:tcMar>
              <w:top w:w="11" w:type="dxa"/>
              <w:left w:w="85" w:type="dxa"/>
              <w:bottom w:w="6" w:type="dxa"/>
              <w:right w:w="85" w:type="dxa"/>
            </w:tcMar>
          </w:tcPr>
          <w:p w14:paraId="25B0CCE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leśnego</w:t>
            </w:r>
          </w:p>
        </w:tc>
        <w:tc>
          <w:tcPr>
            <w:tcW w:w="833" w:type="pct"/>
            <w:tcMar>
              <w:top w:w="11" w:type="dxa"/>
              <w:left w:w="85" w:type="dxa"/>
              <w:bottom w:w="6" w:type="dxa"/>
              <w:right w:w="85" w:type="dxa"/>
            </w:tcMar>
          </w:tcPr>
          <w:p w14:paraId="0AB0B7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30 921,00</w:t>
            </w:r>
          </w:p>
        </w:tc>
        <w:tc>
          <w:tcPr>
            <w:tcW w:w="833" w:type="pct"/>
            <w:tcMar>
              <w:top w:w="11" w:type="dxa"/>
              <w:left w:w="85" w:type="dxa"/>
              <w:bottom w:w="6" w:type="dxa"/>
              <w:right w:w="85" w:type="dxa"/>
            </w:tcMar>
          </w:tcPr>
          <w:p w14:paraId="3872A7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41 921,00</w:t>
            </w:r>
          </w:p>
        </w:tc>
        <w:tc>
          <w:tcPr>
            <w:tcW w:w="833" w:type="pct"/>
            <w:tcMar>
              <w:top w:w="11" w:type="dxa"/>
              <w:left w:w="85" w:type="dxa"/>
              <w:bottom w:w="6" w:type="dxa"/>
              <w:right w:w="85" w:type="dxa"/>
            </w:tcMar>
          </w:tcPr>
          <w:p w14:paraId="219A75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50 330,34</w:t>
            </w:r>
          </w:p>
        </w:tc>
        <w:tc>
          <w:tcPr>
            <w:tcW w:w="835" w:type="pct"/>
            <w:tcMar>
              <w:top w:w="11" w:type="dxa"/>
              <w:left w:w="85" w:type="dxa"/>
              <w:bottom w:w="6" w:type="dxa"/>
              <w:right w:w="85" w:type="dxa"/>
            </w:tcMar>
          </w:tcPr>
          <w:p w14:paraId="3DACA9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120,06%</w:t>
            </w:r>
          </w:p>
        </w:tc>
      </w:tr>
      <w:tr w:rsidR="00604C0E" w14:paraId="119ADFD2"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C850DF4" w14:textId="77777777" w:rsidR="00604C0E" w:rsidRDefault="00A17617">
            <w:pPr>
              <w:rPr>
                <w:sz w:val="15"/>
                <w:szCs w:val="15"/>
              </w:rPr>
            </w:pPr>
            <w:r>
              <w:rPr>
                <w:sz w:val="15"/>
                <w:szCs w:val="15"/>
              </w:rPr>
              <w:t>0340</w:t>
            </w:r>
          </w:p>
        </w:tc>
        <w:tc>
          <w:tcPr>
            <w:tcW w:w="833" w:type="pct"/>
            <w:tcMar>
              <w:top w:w="11" w:type="dxa"/>
              <w:left w:w="85" w:type="dxa"/>
              <w:bottom w:w="6" w:type="dxa"/>
              <w:right w:w="85" w:type="dxa"/>
            </w:tcMar>
          </w:tcPr>
          <w:p w14:paraId="67750F9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środków transportowych</w:t>
            </w:r>
          </w:p>
        </w:tc>
        <w:tc>
          <w:tcPr>
            <w:tcW w:w="833" w:type="pct"/>
            <w:tcMar>
              <w:top w:w="11" w:type="dxa"/>
              <w:left w:w="85" w:type="dxa"/>
              <w:bottom w:w="6" w:type="dxa"/>
              <w:right w:w="85" w:type="dxa"/>
            </w:tcMar>
          </w:tcPr>
          <w:p w14:paraId="10E539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370 000,00</w:t>
            </w:r>
          </w:p>
        </w:tc>
        <w:tc>
          <w:tcPr>
            <w:tcW w:w="833" w:type="pct"/>
            <w:tcMar>
              <w:top w:w="11" w:type="dxa"/>
              <w:left w:w="85" w:type="dxa"/>
              <w:bottom w:w="6" w:type="dxa"/>
              <w:right w:w="85" w:type="dxa"/>
            </w:tcMar>
          </w:tcPr>
          <w:p w14:paraId="44E09A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400 000,00</w:t>
            </w:r>
          </w:p>
        </w:tc>
        <w:tc>
          <w:tcPr>
            <w:tcW w:w="833" w:type="pct"/>
            <w:tcMar>
              <w:top w:w="11" w:type="dxa"/>
              <w:left w:w="85" w:type="dxa"/>
              <w:bottom w:w="6" w:type="dxa"/>
              <w:right w:w="85" w:type="dxa"/>
            </w:tcMar>
          </w:tcPr>
          <w:p w14:paraId="7790FF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408 542,28</w:t>
            </w:r>
          </w:p>
        </w:tc>
        <w:tc>
          <w:tcPr>
            <w:tcW w:w="835" w:type="pct"/>
            <w:tcMar>
              <w:top w:w="11" w:type="dxa"/>
              <w:left w:w="85" w:type="dxa"/>
              <w:bottom w:w="6" w:type="dxa"/>
              <w:right w:w="85" w:type="dxa"/>
            </w:tcMar>
          </w:tcPr>
          <w:p w14:paraId="109DD2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102,14%</w:t>
            </w:r>
          </w:p>
        </w:tc>
      </w:tr>
      <w:tr w:rsidR="00604C0E" w14:paraId="6CE220CA"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D894610" w14:textId="77777777" w:rsidR="00604C0E" w:rsidRDefault="00A17617">
            <w:pPr>
              <w:rPr>
                <w:sz w:val="15"/>
                <w:szCs w:val="15"/>
              </w:rPr>
            </w:pPr>
            <w:r>
              <w:rPr>
                <w:sz w:val="15"/>
                <w:szCs w:val="15"/>
              </w:rPr>
              <w:t>0350</w:t>
            </w:r>
          </w:p>
        </w:tc>
        <w:tc>
          <w:tcPr>
            <w:tcW w:w="833" w:type="pct"/>
            <w:tcMar>
              <w:top w:w="11" w:type="dxa"/>
              <w:left w:w="85" w:type="dxa"/>
              <w:bottom w:w="6" w:type="dxa"/>
              <w:right w:w="85" w:type="dxa"/>
            </w:tcMar>
          </w:tcPr>
          <w:p w14:paraId="1651DEA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działalności gospodarczej osób fizycznych, opłacanego w formie karty podatkowej</w:t>
            </w:r>
          </w:p>
        </w:tc>
        <w:tc>
          <w:tcPr>
            <w:tcW w:w="833" w:type="pct"/>
            <w:tcMar>
              <w:top w:w="11" w:type="dxa"/>
              <w:left w:w="85" w:type="dxa"/>
              <w:bottom w:w="6" w:type="dxa"/>
              <w:right w:w="85" w:type="dxa"/>
            </w:tcMar>
          </w:tcPr>
          <w:p w14:paraId="5DD79C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833" w:type="pct"/>
            <w:tcMar>
              <w:top w:w="11" w:type="dxa"/>
              <w:left w:w="85" w:type="dxa"/>
              <w:bottom w:w="6" w:type="dxa"/>
              <w:right w:w="85" w:type="dxa"/>
            </w:tcMar>
          </w:tcPr>
          <w:p w14:paraId="33A894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24 000,00</w:t>
            </w:r>
          </w:p>
        </w:tc>
        <w:tc>
          <w:tcPr>
            <w:tcW w:w="833" w:type="pct"/>
            <w:tcMar>
              <w:top w:w="11" w:type="dxa"/>
              <w:left w:w="85" w:type="dxa"/>
              <w:bottom w:w="6" w:type="dxa"/>
              <w:right w:w="85" w:type="dxa"/>
            </w:tcMar>
          </w:tcPr>
          <w:p w14:paraId="655066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35 900,12</w:t>
            </w:r>
          </w:p>
        </w:tc>
        <w:tc>
          <w:tcPr>
            <w:tcW w:w="835" w:type="pct"/>
            <w:tcMar>
              <w:top w:w="11" w:type="dxa"/>
              <w:left w:w="85" w:type="dxa"/>
              <w:bottom w:w="6" w:type="dxa"/>
              <w:right w:w="85" w:type="dxa"/>
            </w:tcMar>
          </w:tcPr>
          <w:p w14:paraId="5873C8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149,58%</w:t>
            </w:r>
          </w:p>
        </w:tc>
      </w:tr>
      <w:tr w:rsidR="00604C0E" w14:paraId="05F66AFD"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A10D57A" w14:textId="77777777" w:rsidR="00604C0E" w:rsidRDefault="00A17617">
            <w:pPr>
              <w:rPr>
                <w:sz w:val="15"/>
                <w:szCs w:val="15"/>
              </w:rPr>
            </w:pPr>
            <w:r>
              <w:rPr>
                <w:sz w:val="15"/>
                <w:szCs w:val="15"/>
              </w:rPr>
              <w:t>0360</w:t>
            </w:r>
          </w:p>
        </w:tc>
        <w:tc>
          <w:tcPr>
            <w:tcW w:w="833" w:type="pct"/>
            <w:tcMar>
              <w:top w:w="11" w:type="dxa"/>
              <w:left w:w="85" w:type="dxa"/>
              <w:bottom w:w="6" w:type="dxa"/>
              <w:right w:w="85" w:type="dxa"/>
            </w:tcMar>
          </w:tcPr>
          <w:p w14:paraId="32DA78F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spadków i darowizn</w:t>
            </w:r>
          </w:p>
        </w:tc>
        <w:tc>
          <w:tcPr>
            <w:tcW w:w="833" w:type="pct"/>
            <w:tcMar>
              <w:top w:w="11" w:type="dxa"/>
              <w:left w:w="85" w:type="dxa"/>
              <w:bottom w:w="6" w:type="dxa"/>
              <w:right w:w="85" w:type="dxa"/>
            </w:tcMar>
          </w:tcPr>
          <w:p w14:paraId="025F9F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833" w:type="pct"/>
            <w:tcMar>
              <w:top w:w="11" w:type="dxa"/>
              <w:left w:w="85" w:type="dxa"/>
              <w:bottom w:w="6" w:type="dxa"/>
              <w:right w:w="85" w:type="dxa"/>
            </w:tcMar>
          </w:tcPr>
          <w:p w14:paraId="29698B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833" w:type="pct"/>
            <w:tcMar>
              <w:top w:w="11" w:type="dxa"/>
              <w:left w:w="85" w:type="dxa"/>
              <w:bottom w:w="6" w:type="dxa"/>
              <w:right w:w="85" w:type="dxa"/>
            </w:tcMar>
          </w:tcPr>
          <w:p w14:paraId="512A37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26 557,00</w:t>
            </w:r>
          </w:p>
        </w:tc>
        <w:tc>
          <w:tcPr>
            <w:tcW w:w="835" w:type="pct"/>
            <w:tcMar>
              <w:top w:w="11" w:type="dxa"/>
              <w:left w:w="85" w:type="dxa"/>
              <w:bottom w:w="6" w:type="dxa"/>
              <w:right w:w="85" w:type="dxa"/>
            </w:tcMar>
          </w:tcPr>
          <w:p w14:paraId="5BAC8E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17,70%</w:t>
            </w:r>
          </w:p>
        </w:tc>
      </w:tr>
      <w:tr w:rsidR="00604C0E" w14:paraId="6CED2678"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9730EAD" w14:textId="77777777" w:rsidR="00604C0E" w:rsidRDefault="00A17617">
            <w:pPr>
              <w:rPr>
                <w:sz w:val="15"/>
                <w:szCs w:val="15"/>
              </w:rPr>
            </w:pPr>
            <w:r>
              <w:rPr>
                <w:sz w:val="15"/>
                <w:szCs w:val="15"/>
              </w:rPr>
              <w:t>0370</w:t>
            </w:r>
          </w:p>
        </w:tc>
        <w:tc>
          <w:tcPr>
            <w:tcW w:w="833" w:type="pct"/>
            <w:tcMar>
              <w:top w:w="11" w:type="dxa"/>
              <w:left w:w="85" w:type="dxa"/>
              <w:bottom w:w="6" w:type="dxa"/>
              <w:right w:w="85" w:type="dxa"/>
            </w:tcMar>
          </w:tcPr>
          <w:p w14:paraId="2E06E77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od posiadania psów</w:t>
            </w:r>
          </w:p>
        </w:tc>
        <w:tc>
          <w:tcPr>
            <w:tcW w:w="833" w:type="pct"/>
            <w:tcMar>
              <w:top w:w="11" w:type="dxa"/>
              <w:left w:w="85" w:type="dxa"/>
              <w:bottom w:w="6" w:type="dxa"/>
              <w:right w:w="85" w:type="dxa"/>
            </w:tcMar>
          </w:tcPr>
          <w:p w14:paraId="59EB0A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833" w:type="pct"/>
            <w:tcMar>
              <w:top w:w="11" w:type="dxa"/>
              <w:left w:w="85" w:type="dxa"/>
              <w:bottom w:w="6" w:type="dxa"/>
              <w:right w:w="85" w:type="dxa"/>
            </w:tcMar>
          </w:tcPr>
          <w:p w14:paraId="291153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833" w:type="pct"/>
            <w:tcMar>
              <w:top w:w="11" w:type="dxa"/>
              <w:left w:w="85" w:type="dxa"/>
              <w:bottom w:w="6" w:type="dxa"/>
              <w:right w:w="85" w:type="dxa"/>
            </w:tcMar>
          </w:tcPr>
          <w:p w14:paraId="18B628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4 109,70</w:t>
            </w:r>
          </w:p>
        </w:tc>
        <w:tc>
          <w:tcPr>
            <w:tcW w:w="835" w:type="pct"/>
            <w:tcMar>
              <w:top w:w="11" w:type="dxa"/>
              <w:left w:w="85" w:type="dxa"/>
              <w:bottom w:w="6" w:type="dxa"/>
              <w:right w:w="85" w:type="dxa"/>
            </w:tcMar>
          </w:tcPr>
          <w:p w14:paraId="1F326F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82,19%</w:t>
            </w:r>
          </w:p>
        </w:tc>
      </w:tr>
      <w:tr w:rsidR="00604C0E" w14:paraId="7F6A01FB"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0E9ABAC" w14:textId="77777777" w:rsidR="00604C0E" w:rsidRDefault="00A17617">
            <w:pPr>
              <w:rPr>
                <w:sz w:val="15"/>
                <w:szCs w:val="15"/>
              </w:rPr>
            </w:pPr>
            <w:r>
              <w:rPr>
                <w:sz w:val="15"/>
                <w:szCs w:val="15"/>
              </w:rPr>
              <w:t>0400</w:t>
            </w:r>
          </w:p>
        </w:tc>
        <w:tc>
          <w:tcPr>
            <w:tcW w:w="833" w:type="pct"/>
            <w:tcMar>
              <w:top w:w="11" w:type="dxa"/>
              <w:left w:w="85" w:type="dxa"/>
              <w:bottom w:w="6" w:type="dxa"/>
              <w:right w:w="85" w:type="dxa"/>
            </w:tcMar>
          </w:tcPr>
          <w:p w14:paraId="7F6BDCD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produktowej</w:t>
            </w:r>
          </w:p>
        </w:tc>
        <w:tc>
          <w:tcPr>
            <w:tcW w:w="833" w:type="pct"/>
            <w:tcMar>
              <w:top w:w="11" w:type="dxa"/>
              <w:left w:w="85" w:type="dxa"/>
              <w:bottom w:w="6" w:type="dxa"/>
              <w:right w:w="85" w:type="dxa"/>
            </w:tcMar>
          </w:tcPr>
          <w:p w14:paraId="680431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03FA04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299D40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0,60</w:t>
            </w:r>
          </w:p>
        </w:tc>
        <w:tc>
          <w:tcPr>
            <w:tcW w:w="835" w:type="pct"/>
            <w:tcMar>
              <w:top w:w="11" w:type="dxa"/>
              <w:left w:w="85" w:type="dxa"/>
              <w:bottom w:w="6" w:type="dxa"/>
              <w:right w:w="85" w:type="dxa"/>
            </w:tcMar>
          </w:tcPr>
          <w:p w14:paraId="10B15D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E7D011A"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20DAE436" w14:textId="77777777" w:rsidR="00604C0E" w:rsidRDefault="00A17617">
            <w:pPr>
              <w:rPr>
                <w:sz w:val="15"/>
                <w:szCs w:val="15"/>
              </w:rPr>
            </w:pPr>
            <w:r>
              <w:rPr>
                <w:sz w:val="15"/>
                <w:szCs w:val="15"/>
              </w:rPr>
              <w:t>0410</w:t>
            </w:r>
          </w:p>
        </w:tc>
        <w:tc>
          <w:tcPr>
            <w:tcW w:w="833" w:type="pct"/>
            <w:tcMar>
              <w:top w:w="11" w:type="dxa"/>
              <w:left w:w="85" w:type="dxa"/>
              <w:bottom w:w="6" w:type="dxa"/>
              <w:right w:w="85" w:type="dxa"/>
            </w:tcMar>
          </w:tcPr>
          <w:p w14:paraId="08719FF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skarbowej</w:t>
            </w:r>
          </w:p>
        </w:tc>
        <w:tc>
          <w:tcPr>
            <w:tcW w:w="833" w:type="pct"/>
            <w:tcMar>
              <w:top w:w="11" w:type="dxa"/>
              <w:left w:w="85" w:type="dxa"/>
              <w:bottom w:w="6" w:type="dxa"/>
              <w:right w:w="85" w:type="dxa"/>
            </w:tcMar>
          </w:tcPr>
          <w:p w14:paraId="0A13AB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25 000,00</w:t>
            </w:r>
          </w:p>
        </w:tc>
        <w:tc>
          <w:tcPr>
            <w:tcW w:w="833" w:type="pct"/>
            <w:tcMar>
              <w:top w:w="11" w:type="dxa"/>
              <w:left w:w="85" w:type="dxa"/>
              <w:bottom w:w="6" w:type="dxa"/>
              <w:right w:w="85" w:type="dxa"/>
            </w:tcMar>
          </w:tcPr>
          <w:p w14:paraId="2FB425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29 000,00</w:t>
            </w:r>
          </w:p>
        </w:tc>
        <w:tc>
          <w:tcPr>
            <w:tcW w:w="833" w:type="pct"/>
            <w:tcMar>
              <w:top w:w="11" w:type="dxa"/>
              <w:left w:w="85" w:type="dxa"/>
              <w:bottom w:w="6" w:type="dxa"/>
              <w:right w:w="85" w:type="dxa"/>
            </w:tcMar>
          </w:tcPr>
          <w:p w14:paraId="2D0BD9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34 628,00</w:t>
            </w:r>
          </w:p>
        </w:tc>
        <w:tc>
          <w:tcPr>
            <w:tcW w:w="835" w:type="pct"/>
            <w:tcMar>
              <w:top w:w="11" w:type="dxa"/>
              <w:left w:w="85" w:type="dxa"/>
              <w:bottom w:w="6" w:type="dxa"/>
              <w:right w:w="85" w:type="dxa"/>
            </w:tcMar>
          </w:tcPr>
          <w:p w14:paraId="3AA3F1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119,41%</w:t>
            </w:r>
          </w:p>
        </w:tc>
      </w:tr>
      <w:tr w:rsidR="00604C0E" w14:paraId="4D5D3CCD"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CA01371" w14:textId="77777777" w:rsidR="00604C0E" w:rsidRDefault="00A17617">
            <w:pPr>
              <w:rPr>
                <w:sz w:val="15"/>
                <w:szCs w:val="15"/>
              </w:rPr>
            </w:pPr>
            <w:r>
              <w:rPr>
                <w:sz w:val="15"/>
                <w:szCs w:val="15"/>
              </w:rPr>
              <w:t>0430</w:t>
            </w:r>
          </w:p>
        </w:tc>
        <w:tc>
          <w:tcPr>
            <w:tcW w:w="833" w:type="pct"/>
            <w:tcMar>
              <w:top w:w="11" w:type="dxa"/>
              <w:left w:w="85" w:type="dxa"/>
              <w:bottom w:w="6" w:type="dxa"/>
              <w:right w:w="85" w:type="dxa"/>
            </w:tcMar>
          </w:tcPr>
          <w:p w14:paraId="0416BD7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targowej</w:t>
            </w:r>
          </w:p>
        </w:tc>
        <w:tc>
          <w:tcPr>
            <w:tcW w:w="833" w:type="pct"/>
            <w:tcMar>
              <w:top w:w="11" w:type="dxa"/>
              <w:left w:w="85" w:type="dxa"/>
              <w:bottom w:w="6" w:type="dxa"/>
              <w:right w:w="85" w:type="dxa"/>
            </w:tcMar>
          </w:tcPr>
          <w:p w14:paraId="776ED8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833" w:type="pct"/>
            <w:tcMar>
              <w:top w:w="11" w:type="dxa"/>
              <w:left w:w="85" w:type="dxa"/>
              <w:bottom w:w="6" w:type="dxa"/>
              <w:right w:w="85" w:type="dxa"/>
            </w:tcMar>
          </w:tcPr>
          <w:p w14:paraId="7264D9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833" w:type="pct"/>
            <w:tcMar>
              <w:top w:w="11" w:type="dxa"/>
              <w:left w:w="85" w:type="dxa"/>
              <w:bottom w:w="6" w:type="dxa"/>
              <w:right w:w="85" w:type="dxa"/>
            </w:tcMar>
          </w:tcPr>
          <w:p w14:paraId="21E97F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22 710,90</w:t>
            </w:r>
          </w:p>
        </w:tc>
        <w:tc>
          <w:tcPr>
            <w:tcW w:w="835" w:type="pct"/>
            <w:tcMar>
              <w:top w:w="11" w:type="dxa"/>
              <w:left w:w="85" w:type="dxa"/>
              <w:bottom w:w="6" w:type="dxa"/>
              <w:right w:w="85" w:type="dxa"/>
            </w:tcMar>
          </w:tcPr>
          <w:p w14:paraId="15DCA9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151,41%</w:t>
            </w:r>
          </w:p>
        </w:tc>
      </w:tr>
      <w:tr w:rsidR="00604C0E" w14:paraId="42F098AD"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CF25BC4" w14:textId="77777777" w:rsidR="00604C0E" w:rsidRDefault="00A17617">
            <w:pPr>
              <w:rPr>
                <w:sz w:val="15"/>
                <w:szCs w:val="15"/>
              </w:rPr>
            </w:pPr>
            <w:r>
              <w:rPr>
                <w:sz w:val="15"/>
                <w:szCs w:val="15"/>
              </w:rPr>
              <w:t>0460</w:t>
            </w:r>
          </w:p>
        </w:tc>
        <w:tc>
          <w:tcPr>
            <w:tcW w:w="833" w:type="pct"/>
            <w:tcMar>
              <w:top w:w="11" w:type="dxa"/>
              <w:left w:w="85" w:type="dxa"/>
              <w:bottom w:w="6" w:type="dxa"/>
              <w:right w:w="85" w:type="dxa"/>
            </w:tcMar>
          </w:tcPr>
          <w:p w14:paraId="48B7392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eksploatacyjnej</w:t>
            </w:r>
          </w:p>
        </w:tc>
        <w:tc>
          <w:tcPr>
            <w:tcW w:w="833" w:type="pct"/>
            <w:tcMar>
              <w:top w:w="11" w:type="dxa"/>
              <w:left w:w="85" w:type="dxa"/>
              <w:bottom w:w="6" w:type="dxa"/>
              <w:right w:w="85" w:type="dxa"/>
            </w:tcMar>
          </w:tcPr>
          <w:p w14:paraId="381799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160 000,00</w:t>
            </w:r>
          </w:p>
        </w:tc>
        <w:tc>
          <w:tcPr>
            <w:tcW w:w="833" w:type="pct"/>
            <w:tcMar>
              <w:top w:w="11" w:type="dxa"/>
              <w:left w:w="85" w:type="dxa"/>
              <w:bottom w:w="6" w:type="dxa"/>
              <w:right w:w="85" w:type="dxa"/>
            </w:tcMar>
          </w:tcPr>
          <w:p w14:paraId="7C64EC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215 000,00</w:t>
            </w:r>
          </w:p>
        </w:tc>
        <w:tc>
          <w:tcPr>
            <w:tcW w:w="833" w:type="pct"/>
            <w:tcMar>
              <w:top w:w="11" w:type="dxa"/>
              <w:left w:w="85" w:type="dxa"/>
              <w:bottom w:w="6" w:type="dxa"/>
              <w:right w:w="85" w:type="dxa"/>
            </w:tcMar>
          </w:tcPr>
          <w:p w14:paraId="46C8E3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241 291,60</w:t>
            </w:r>
          </w:p>
        </w:tc>
        <w:tc>
          <w:tcPr>
            <w:tcW w:w="835" w:type="pct"/>
            <w:tcMar>
              <w:top w:w="11" w:type="dxa"/>
              <w:left w:w="85" w:type="dxa"/>
              <w:bottom w:w="6" w:type="dxa"/>
              <w:right w:w="85" w:type="dxa"/>
            </w:tcMar>
          </w:tcPr>
          <w:p w14:paraId="23CB22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112,23%</w:t>
            </w:r>
          </w:p>
        </w:tc>
      </w:tr>
      <w:tr w:rsidR="00604C0E" w14:paraId="010CE3BA"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231E0C7A" w14:textId="77777777" w:rsidR="00604C0E" w:rsidRDefault="00A17617">
            <w:pPr>
              <w:rPr>
                <w:sz w:val="15"/>
                <w:szCs w:val="15"/>
              </w:rPr>
            </w:pPr>
            <w:r>
              <w:rPr>
                <w:sz w:val="15"/>
                <w:szCs w:val="15"/>
              </w:rPr>
              <w:t>0470</w:t>
            </w:r>
          </w:p>
        </w:tc>
        <w:tc>
          <w:tcPr>
            <w:tcW w:w="833" w:type="pct"/>
            <w:tcMar>
              <w:top w:w="11" w:type="dxa"/>
              <w:left w:w="85" w:type="dxa"/>
              <w:bottom w:w="6" w:type="dxa"/>
              <w:right w:w="85" w:type="dxa"/>
            </w:tcMar>
          </w:tcPr>
          <w:p w14:paraId="52D15FD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trwały zarząd, użytkowanie i służebności</w:t>
            </w:r>
          </w:p>
        </w:tc>
        <w:tc>
          <w:tcPr>
            <w:tcW w:w="833" w:type="pct"/>
            <w:tcMar>
              <w:top w:w="11" w:type="dxa"/>
              <w:left w:w="85" w:type="dxa"/>
              <w:bottom w:w="6" w:type="dxa"/>
              <w:right w:w="85" w:type="dxa"/>
            </w:tcMar>
          </w:tcPr>
          <w:p w14:paraId="455590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833" w:type="pct"/>
            <w:tcMar>
              <w:top w:w="11" w:type="dxa"/>
              <w:left w:w="85" w:type="dxa"/>
              <w:bottom w:w="6" w:type="dxa"/>
              <w:right w:w="85" w:type="dxa"/>
            </w:tcMar>
          </w:tcPr>
          <w:p w14:paraId="7EA65A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833" w:type="pct"/>
            <w:tcMar>
              <w:top w:w="11" w:type="dxa"/>
              <w:left w:w="85" w:type="dxa"/>
              <w:bottom w:w="6" w:type="dxa"/>
              <w:right w:w="85" w:type="dxa"/>
            </w:tcMar>
          </w:tcPr>
          <w:p w14:paraId="4EE4D8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11 855,34</w:t>
            </w:r>
          </w:p>
        </w:tc>
        <w:tc>
          <w:tcPr>
            <w:tcW w:w="835" w:type="pct"/>
            <w:tcMar>
              <w:top w:w="11" w:type="dxa"/>
              <w:left w:w="85" w:type="dxa"/>
              <w:bottom w:w="6" w:type="dxa"/>
              <w:right w:w="85" w:type="dxa"/>
            </w:tcMar>
          </w:tcPr>
          <w:p w14:paraId="3C4A14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91,19%</w:t>
            </w:r>
          </w:p>
        </w:tc>
      </w:tr>
      <w:tr w:rsidR="00604C0E" w14:paraId="503712A9"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6891595" w14:textId="77777777" w:rsidR="00604C0E" w:rsidRDefault="00A17617">
            <w:pPr>
              <w:rPr>
                <w:sz w:val="15"/>
                <w:szCs w:val="15"/>
              </w:rPr>
            </w:pPr>
            <w:r>
              <w:rPr>
                <w:sz w:val="15"/>
                <w:szCs w:val="15"/>
              </w:rPr>
              <w:t>0480</w:t>
            </w:r>
          </w:p>
        </w:tc>
        <w:tc>
          <w:tcPr>
            <w:tcW w:w="833" w:type="pct"/>
            <w:tcMar>
              <w:top w:w="11" w:type="dxa"/>
              <w:left w:w="85" w:type="dxa"/>
              <w:bottom w:w="6" w:type="dxa"/>
              <w:right w:w="85" w:type="dxa"/>
            </w:tcMar>
          </w:tcPr>
          <w:p w14:paraId="340DEC1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zezwolenia na sprzedaż napojów alkoholowych</w:t>
            </w:r>
          </w:p>
        </w:tc>
        <w:tc>
          <w:tcPr>
            <w:tcW w:w="833" w:type="pct"/>
            <w:tcMar>
              <w:top w:w="11" w:type="dxa"/>
              <w:left w:w="85" w:type="dxa"/>
              <w:bottom w:w="6" w:type="dxa"/>
              <w:right w:w="85" w:type="dxa"/>
            </w:tcMar>
          </w:tcPr>
          <w:p w14:paraId="15280A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314 500,00</w:t>
            </w:r>
          </w:p>
        </w:tc>
        <w:tc>
          <w:tcPr>
            <w:tcW w:w="833" w:type="pct"/>
            <w:tcMar>
              <w:top w:w="11" w:type="dxa"/>
              <w:left w:w="85" w:type="dxa"/>
              <w:bottom w:w="6" w:type="dxa"/>
              <w:right w:w="85" w:type="dxa"/>
            </w:tcMar>
          </w:tcPr>
          <w:p w14:paraId="3C37D9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314 500,00</w:t>
            </w:r>
          </w:p>
        </w:tc>
        <w:tc>
          <w:tcPr>
            <w:tcW w:w="833" w:type="pct"/>
            <w:tcMar>
              <w:top w:w="11" w:type="dxa"/>
              <w:left w:w="85" w:type="dxa"/>
              <w:bottom w:w="6" w:type="dxa"/>
              <w:right w:w="85" w:type="dxa"/>
            </w:tcMar>
          </w:tcPr>
          <w:p w14:paraId="45972E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308 610,24</w:t>
            </w:r>
          </w:p>
        </w:tc>
        <w:tc>
          <w:tcPr>
            <w:tcW w:w="835" w:type="pct"/>
            <w:tcMar>
              <w:top w:w="11" w:type="dxa"/>
              <w:left w:w="85" w:type="dxa"/>
              <w:bottom w:w="6" w:type="dxa"/>
              <w:right w:w="85" w:type="dxa"/>
            </w:tcMar>
          </w:tcPr>
          <w:p w14:paraId="53E340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98,13%</w:t>
            </w:r>
          </w:p>
        </w:tc>
      </w:tr>
      <w:tr w:rsidR="00604C0E" w14:paraId="47CE5BD8"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BD3B73B" w14:textId="77777777" w:rsidR="00604C0E" w:rsidRDefault="00A17617">
            <w:pPr>
              <w:rPr>
                <w:sz w:val="15"/>
                <w:szCs w:val="15"/>
              </w:rPr>
            </w:pPr>
            <w:r>
              <w:rPr>
                <w:sz w:val="15"/>
                <w:szCs w:val="15"/>
              </w:rPr>
              <w:t>0490</w:t>
            </w:r>
          </w:p>
        </w:tc>
        <w:tc>
          <w:tcPr>
            <w:tcW w:w="833" w:type="pct"/>
            <w:tcMar>
              <w:top w:w="11" w:type="dxa"/>
              <w:left w:w="85" w:type="dxa"/>
              <w:bottom w:w="6" w:type="dxa"/>
              <w:right w:w="85" w:type="dxa"/>
            </w:tcMar>
          </w:tcPr>
          <w:p w14:paraId="34294A7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innych lokalnych opłat pobieranych przez jednostki samorządu terytorialnego na podstawie odrębnych ustaw</w:t>
            </w:r>
          </w:p>
        </w:tc>
        <w:tc>
          <w:tcPr>
            <w:tcW w:w="833" w:type="pct"/>
            <w:tcMar>
              <w:top w:w="11" w:type="dxa"/>
              <w:left w:w="85" w:type="dxa"/>
              <w:bottom w:w="6" w:type="dxa"/>
              <w:right w:w="85" w:type="dxa"/>
            </w:tcMar>
          </w:tcPr>
          <w:p w14:paraId="2F1AB7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3 026 000,00</w:t>
            </w:r>
          </w:p>
        </w:tc>
        <w:tc>
          <w:tcPr>
            <w:tcW w:w="833" w:type="pct"/>
            <w:tcMar>
              <w:top w:w="11" w:type="dxa"/>
              <w:left w:w="85" w:type="dxa"/>
              <w:bottom w:w="6" w:type="dxa"/>
              <w:right w:w="85" w:type="dxa"/>
            </w:tcMar>
          </w:tcPr>
          <w:p w14:paraId="2EF06F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3 026 000,00</w:t>
            </w:r>
          </w:p>
        </w:tc>
        <w:tc>
          <w:tcPr>
            <w:tcW w:w="833" w:type="pct"/>
            <w:tcMar>
              <w:top w:w="11" w:type="dxa"/>
              <w:left w:w="85" w:type="dxa"/>
              <w:bottom w:w="6" w:type="dxa"/>
              <w:right w:w="85" w:type="dxa"/>
            </w:tcMar>
          </w:tcPr>
          <w:p w14:paraId="58F2DE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3 197 467,52</w:t>
            </w:r>
          </w:p>
        </w:tc>
        <w:tc>
          <w:tcPr>
            <w:tcW w:w="835" w:type="pct"/>
            <w:tcMar>
              <w:top w:w="11" w:type="dxa"/>
              <w:left w:w="85" w:type="dxa"/>
              <w:bottom w:w="6" w:type="dxa"/>
              <w:right w:w="85" w:type="dxa"/>
            </w:tcMar>
          </w:tcPr>
          <w:p w14:paraId="784D47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105,67%</w:t>
            </w:r>
          </w:p>
        </w:tc>
      </w:tr>
      <w:tr w:rsidR="00604C0E" w14:paraId="6B4CFE26"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2A63F37" w14:textId="77777777" w:rsidR="00604C0E" w:rsidRDefault="00A17617">
            <w:pPr>
              <w:rPr>
                <w:sz w:val="15"/>
                <w:szCs w:val="15"/>
              </w:rPr>
            </w:pPr>
            <w:r>
              <w:rPr>
                <w:sz w:val="15"/>
                <w:szCs w:val="15"/>
              </w:rPr>
              <w:t>0500</w:t>
            </w:r>
          </w:p>
        </w:tc>
        <w:tc>
          <w:tcPr>
            <w:tcW w:w="833" w:type="pct"/>
            <w:tcMar>
              <w:top w:w="11" w:type="dxa"/>
              <w:left w:w="85" w:type="dxa"/>
              <w:bottom w:w="6" w:type="dxa"/>
              <w:right w:w="85" w:type="dxa"/>
            </w:tcMar>
          </w:tcPr>
          <w:p w14:paraId="4ED4015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czynności cywilnoprawnych</w:t>
            </w:r>
          </w:p>
        </w:tc>
        <w:tc>
          <w:tcPr>
            <w:tcW w:w="833" w:type="pct"/>
            <w:tcMar>
              <w:top w:w="11" w:type="dxa"/>
              <w:left w:w="85" w:type="dxa"/>
              <w:bottom w:w="6" w:type="dxa"/>
              <w:right w:w="85" w:type="dxa"/>
            </w:tcMar>
          </w:tcPr>
          <w:p w14:paraId="364430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833" w:type="pct"/>
            <w:tcMar>
              <w:top w:w="11" w:type="dxa"/>
              <w:left w:w="85" w:type="dxa"/>
              <w:bottom w:w="6" w:type="dxa"/>
              <w:right w:w="85" w:type="dxa"/>
            </w:tcMar>
          </w:tcPr>
          <w:p w14:paraId="710D82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833" w:type="pct"/>
            <w:tcMar>
              <w:top w:w="11" w:type="dxa"/>
              <w:left w:w="85" w:type="dxa"/>
              <w:bottom w:w="6" w:type="dxa"/>
              <w:right w:w="85" w:type="dxa"/>
            </w:tcMar>
          </w:tcPr>
          <w:p w14:paraId="2E4A73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308 713,41</w:t>
            </w:r>
          </w:p>
        </w:tc>
        <w:tc>
          <w:tcPr>
            <w:tcW w:w="835" w:type="pct"/>
            <w:tcMar>
              <w:top w:w="11" w:type="dxa"/>
              <w:left w:w="85" w:type="dxa"/>
              <w:bottom w:w="6" w:type="dxa"/>
              <w:right w:w="85" w:type="dxa"/>
            </w:tcMar>
          </w:tcPr>
          <w:p w14:paraId="7937C3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102,90%</w:t>
            </w:r>
          </w:p>
        </w:tc>
      </w:tr>
      <w:tr w:rsidR="00604C0E" w14:paraId="0888EE38"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3BEDE3C" w14:textId="77777777" w:rsidR="00604C0E" w:rsidRDefault="00A17617">
            <w:pPr>
              <w:rPr>
                <w:sz w:val="15"/>
                <w:szCs w:val="15"/>
              </w:rPr>
            </w:pPr>
            <w:r>
              <w:rPr>
                <w:sz w:val="15"/>
                <w:szCs w:val="15"/>
              </w:rPr>
              <w:t>0550</w:t>
            </w:r>
          </w:p>
        </w:tc>
        <w:tc>
          <w:tcPr>
            <w:tcW w:w="833" w:type="pct"/>
            <w:tcMar>
              <w:top w:w="11" w:type="dxa"/>
              <w:left w:w="85" w:type="dxa"/>
              <w:bottom w:w="6" w:type="dxa"/>
              <w:right w:w="85" w:type="dxa"/>
            </w:tcMar>
          </w:tcPr>
          <w:p w14:paraId="4C6062F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 tytułu użytkowania wieczystego nieruchomości</w:t>
            </w:r>
          </w:p>
        </w:tc>
        <w:tc>
          <w:tcPr>
            <w:tcW w:w="833" w:type="pct"/>
            <w:tcMar>
              <w:top w:w="11" w:type="dxa"/>
              <w:left w:w="85" w:type="dxa"/>
              <w:bottom w:w="6" w:type="dxa"/>
              <w:right w:w="85" w:type="dxa"/>
            </w:tcMar>
          </w:tcPr>
          <w:p w14:paraId="28C155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46 250,00</w:t>
            </w:r>
          </w:p>
        </w:tc>
        <w:tc>
          <w:tcPr>
            <w:tcW w:w="833" w:type="pct"/>
            <w:tcMar>
              <w:top w:w="11" w:type="dxa"/>
              <w:left w:w="85" w:type="dxa"/>
              <w:bottom w:w="6" w:type="dxa"/>
              <w:right w:w="85" w:type="dxa"/>
            </w:tcMar>
          </w:tcPr>
          <w:p w14:paraId="1C0A47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55 250,00</w:t>
            </w:r>
          </w:p>
        </w:tc>
        <w:tc>
          <w:tcPr>
            <w:tcW w:w="833" w:type="pct"/>
            <w:tcMar>
              <w:top w:w="11" w:type="dxa"/>
              <w:left w:w="85" w:type="dxa"/>
              <w:bottom w:w="6" w:type="dxa"/>
              <w:right w:w="85" w:type="dxa"/>
            </w:tcMar>
          </w:tcPr>
          <w:p w14:paraId="51707F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55 906,43</w:t>
            </w:r>
          </w:p>
        </w:tc>
        <w:tc>
          <w:tcPr>
            <w:tcW w:w="835" w:type="pct"/>
            <w:tcMar>
              <w:top w:w="11" w:type="dxa"/>
              <w:left w:w="85" w:type="dxa"/>
              <w:bottom w:w="6" w:type="dxa"/>
              <w:right w:w="85" w:type="dxa"/>
            </w:tcMar>
          </w:tcPr>
          <w:p w14:paraId="63DBF6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101,19%</w:t>
            </w:r>
          </w:p>
        </w:tc>
      </w:tr>
      <w:tr w:rsidR="00604C0E" w14:paraId="1A0C4234"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827862E" w14:textId="77777777" w:rsidR="00604C0E" w:rsidRDefault="00A17617">
            <w:pPr>
              <w:rPr>
                <w:sz w:val="15"/>
                <w:szCs w:val="15"/>
              </w:rPr>
            </w:pPr>
            <w:r>
              <w:rPr>
                <w:sz w:val="15"/>
                <w:szCs w:val="15"/>
              </w:rPr>
              <w:t>0640</w:t>
            </w:r>
          </w:p>
        </w:tc>
        <w:tc>
          <w:tcPr>
            <w:tcW w:w="833" w:type="pct"/>
            <w:tcMar>
              <w:top w:w="11" w:type="dxa"/>
              <w:left w:w="85" w:type="dxa"/>
              <w:bottom w:w="6" w:type="dxa"/>
              <w:right w:w="85" w:type="dxa"/>
            </w:tcMar>
          </w:tcPr>
          <w:p w14:paraId="6F53502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833" w:type="pct"/>
            <w:tcMar>
              <w:top w:w="11" w:type="dxa"/>
              <w:left w:w="85" w:type="dxa"/>
              <w:bottom w:w="6" w:type="dxa"/>
              <w:right w:w="85" w:type="dxa"/>
            </w:tcMar>
          </w:tcPr>
          <w:p w14:paraId="6A36BF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833" w:type="pct"/>
            <w:tcMar>
              <w:top w:w="11" w:type="dxa"/>
              <w:left w:w="85" w:type="dxa"/>
              <w:bottom w:w="6" w:type="dxa"/>
              <w:right w:w="85" w:type="dxa"/>
            </w:tcMar>
          </w:tcPr>
          <w:p w14:paraId="516D1C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21 000,00</w:t>
            </w:r>
          </w:p>
        </w:tc>
        <w:tc>
          <w:tcPr>
            <w:tcW w:w="833" w:type="pct"/>
            <w:tcMar>
              <w:top w:w="11" w:type="dxa"/>
              <w:left w:w="85" w:type="dxa"/>
              <w:bottom w:w="6" w:type="dxa"/>
              <w:right w:w="85" w:type="dxa"/>
            </w:tcMar>
          </w:tcPr>
          <w:p w14:paraId="61DBA5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36 936,55</w:t>
            </w:r>
          </w:p>
        </w:tc>
        <w:tc>
          <w:tcPr>
            <w:tcW w:w="835" w:type="pct"/>
            <w:tcMar>
              <w:top w:w="11" w:type="dxa"/>
              <w:left w:w="85" w:type="dxa"/>
              <w:bottom w:w="6" w:type="dxa"/>
              <w:right w:w="85" w:type="dxa"/>
            </w:tcMar>
          </w:tcPr>
          <w:p w14:paraId="426439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175,89%</w:t>
            </w:r>
          </w:p>
        </w:tc>
      </w:tr>
      <w:tr w:rsidR="00604C0E" w14:paraId="2E0657C4"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3548ED8" w14:textId="77777777" w:rsidR="00604C0E" w:rsidRDefault="00A17617">
            <w:pPr>
              <w:rPr>
                <w:sz w:val="15"/>
                <w:szCs w:val="15"/>
              </w:rPr>
            </w:pPr>
            <w:r>
              <w:rPr>
                <w:sz w:val="15"/>
                <w:szCs w:val="15"/>
              </w:rPr>
              <w:t>0660</w:t>
            </w:r>
          </w:p>
        </w:tc>
        <w:tc>
          <w:tcPr>
            <w:tcW w:w="833" w:type="pct"/>
            <w:tcMar>
              <w:top w:w="11" w:type="dxa"/>
              <w:left w:w="85" w:type="dxa"/>
              <w:bottom w:w="6" w:type="dxa"/>
              <w:right w:w="85" w:type="dxa"/>
            </w:tcMar>
          </w:tcPr>
          <w:p w14:paraId="3DF8D90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korzystanie z wychowania przedszkolnego</w:t>
            </w:r>
          </w:p>
        </w:tc>
        <w:tc>
          <w:tcPr>
            <w:tcW w:w="833" w:type="pct"/>
            <w:tcMar>
              <w:top w:w="11" w:type="dxa"/>
              <w:left w:w="85" w:type="dxa"/>
              <w:bottom w:w="6" w:type="dxa"/>
              <w:right w:w="85" w:type="dxa"/>
            </w:tcMar>
          </w:tcPr>
          <w:p w14:paraId="0EAA8B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833" w:type="pct"/>
            <w:tcMar>
              <w:top w:w="11" w:type="dxa"/>
              <w:left w:w="85" w:type="dxa"/>
              <w:bottom w:w="6" w:type="dxa"/>
              <w:right w:w="85" w:type="dxa"/>
            </w:tcMar>
          </w:tcPr>
          <w:p w14:paraId="3FC502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60 000,00</w:t>
            </w:r>
          </w:p>
        </w:tc>
        <w:tc>
          <w:tcPr>
            <w:tcW w:w="833" w:type="pct"/>
            <w:tcMar>
              <w:top w:w="11" w:type="dxa"/>
              <w:left w:w="85" w:type="dxa"/>
              <w:bottom w:w="6" w:type="dxa"/>
              <w:right w:w="85" w:type="dxa"/>
            </w:tcMar>
          </w:tcPr>
          <w:p w14:paraId="03F4C8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47 142,14</w:t>
            </w:r>
          </w:p>
        </w:tc>
        <w:tc>
          <w:tcPr>
            <w:tcW w:w="835" w:type="pct"/>
            <w:tcMar>
              <w:top w:w="11" w:type="dxa"/>
              <w:left w:w="85" w:type="dxa"/>
              <w:bottom w:w="6" w:type="dxa"/>
              <w:right w:w="85" w:type="dxa"/>
            </w:tcMar>
          </w:tcPr>
          <w:p w14:paraId="60AED3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78,57%</w:t>
            </w:r>
          </w:p>
        </w:tc>
      </w:tr>
      <w:tr w:rsidR="00604C0E" w14:paraId="7E5CCBC5"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4461B40C" w14:textId="77777777" w:rsidR="00604C0E" w:rsidRDefault="00A17617">
            <w:pPr>
              <w:rPr>
                <w:sz w:val="15"/>
                <w:szCs w:val="15"/>
              </w:rPr>
            </w:pPr>
            <w:r>
              <w:rPr>
                <w:sz w:val="15"/>
                <w:szCs w:val="15"/>
              </w:rPr>
              <w:t>0670</w:t>
            </w:r>
          </w:p>
        </w:tc>
        <w:tc>
          <w:tcPr>
            <w:tcW w:w="833" w:type="pct"/>
            <w:tcMar>
              <w:top w:w="11" w:type="dxa"/>
              <w:left w:w="85" w:type="dxa"/>
              <w:bottom w:w="6" w:type="dxa"/>
              <w:right w:w="85" w:type="dxa"/>
            </w:tcMar>
          </w:tcPr>
          <w:p w14:paraId="734512E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korzystanie z wyżywienia w jednostkach realizujących zadania z zakresu wychowania przedszkolnego</w:t>
            </w:r>
          </w:p>
        </w:tc>
        <w:tc>
          <w:tcPr>
            <w:tcW w:w="833" w:type="pct"/>
            <w:tcMar>
              <w:top w:w="11" w:type="dxa"/>
              <w:left w:w="85" w:type="dxa"/>
              <w:bottom w:w="6" w:type="dxa"/>
              <w:right w:w="85" w:type="dxa"/>
            </w:tcMar>
          </w:tcPr>
          <w:p w14:paraId="3BF289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305 000,00</w:t>
            </w:r>
          </w:p>
        </w:tc>
        <w:tc>
          <w:tcPr>
            <w:tcW w:w="833" w:type="pct"/>
            <w:tcMar>
              <w:top w:w="11" w:type="dxa"/>
              <w:left w:w="85" w:type="dxa"/>
              <w:bottom w:w="6" w:type="dxa"/>
              <w:right w:w="85" w:type="dxa"/>
            </w:tcMar>
          </w:tcPr>
          <w:p w14:paraId="628631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355 000,00</w:t>
            </w:r>
          </w:p>
        </w:tc>
        <w:tc>
          <w:tcPr>
            <w:tcW w:w="833" w:type="pct"/>
            <w:tcMar>
              <w:top w:w="11" w:type="dxa"/>
              <w:left w:w="85" w:type="dxa"/>
              <w:bottom w:w="6" w:type="dxa"/>
              <w:right w:w="85" w:type="dxa"/>
            </w:tcMar>
          </w:tcPr>
          <w:p w14:paraId="51215D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299 266,32</w:t>
            </w:r>
          </w:p>
        </w:tc>
        <w:tc>
          <w:tcPr>
            <w:tcW w:w="835" w:type="pct"/>
            <w:tcMar>
              <w:top w:w="11" w:type="dxa"/>
              <w:left w:w="85" w:type="dxa"/>
              <w:bottom w:w="6" w:type="dxa"/>
              <w:right w:w="85" w:type="dxa"/>
            </w:tcMar>
          </w:tcPr>
          <w:p w14:paraId="081A91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84,30%</w:t>
            </w:r>
          </w:p>
        </w:tc>
      </w:tr>
      <w:tr w:rsidR="00604C0E" w14:paraId="7852983A"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490237E1" w14:textId="77777777" w:rsidR="00604C0E" w:rsidRDefault="00A17617">
            <w:pPr>
              <w:rPr>
                <w:sz w:val="15"/>
                <w:szCs w:val="15"/>
              </w:rPr>
            </w:pPr>
            <w:r>
              <w:rPr>
                <w:sz w:val="15"/>
                <w:szCs w:val="15"/>
              </w:rPr>
              <w:t>0690</w:t>
            </w:r>
          </w:p>
        </w:tc>
        <w:tc>
          <w:tcPr>
            <w:tcW w:w="833" w:type="pct"/>
            <w:tcMar>
              <w:top w:w="11" w:type="dxa"/>
              <w:left w:w="85" w:type="dxa"/>
              <w:bottom w:w="6" w:type="dxa"/>
              <w:right w:w="85" w:type="dxa"/>
            </w:tcMar>
          </w:tcPr>
          <w:p w14:paraId="7526A18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opłat</w:t>
            </w:r>
          </w:p>
        </w:tc>
        <w:tc>
          <w:tcPr>
            <w:tcW w:w="833" w:type="pct"/>
            <w:tcMar>
              <w:top w:w="11" w:type="dxa"/>
              <w:left w:w="85" w:type="dxa"/>
              <w:bottom w:w="6" w:type="dxa"/>
              <w:right w:w="85" w:type="dxa"/>
            </w:tcMar>
          </w:tcPr>
          <w:p w14:paraId="6610B7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327 000,00</w:t>
            </w:r>
          </w:p>
        </w:tc>
        <w:tc>
          <w:tcPr>
            <w:tcW w:w="833" w:type="pct"/>
            <w:tcMar>
              <w:top w:w="11" w:type="dxa"/>
              <w:left w:w="85" w:type="dxa"/>
              <w:bottom w:w="6" w:type="dxa"/>
              <w:right w:w="85" w:type="dxa"/>
            </w:tcMar>
          </w:tcPr>
          <w:p w14:paraId="2A5202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395 454,55</w:t>
            </w:r>
          </w:p>
        </w:tc>
        <w:tc>
          <w:tcPr>
            <w:tcW w:w="833" w:type="pct"/>
            <w:tcMar>
              <w:top w:w="11" w:type="dxa"/>
              <w:left w:w="85" w:type="dxa"/>
              <w:bottom w:w="6" w:type="dxa"/>
              <w:right w:w="85" w:type="dxa"/>
            </w:tcMar>
          </w:tcPr>
          <w:p w14:paraId="273B13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333 292,35</w:t>
            </w:r>
          </w:p>
        </w:tc>
        <w:tc>
          <w:tcPr>
            <w:tcW w:w="835" w:type="pct"/>
            <w:tcMar>
              <w:top w:w="11" w:type="dxa"/>
              <w:left w:w="85" w:type="dxa"/>
              <w:bottom w:w="6" w:type="dxa"/>
              <w:right w:w="85" w:type="dxa"/>
            </w:tcMar>
          </w:tcPr>
          <w:p w14:paraId="205502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84,28%</w:t>
            </w:r>
          </w:p>
        </w:tc>
      </w:tr>
      <w:tr w:rsidR="00604C0E" w14:paraId="30CED90A"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13A6DCB0" w14:textId="77777777" w:rsidR="00604C0E" w:rsidRDefault="00A17617">
            <w:pPr>
              <w:rPr>
                <w:sz w:val="15"/>
                <w:szCs w:val="15"/>
              </w:rPr>
            </w:pPr>
            <w:r>
              <w:rPr>
                <w:sz w:val="15"/>
                <w:szCs w:val="15"/>
              </w:rPr>
              <w:t>0720</w:t>
            </w:r>
          </w:p>
        </w:tc>
        <w:tc>
          <w:tcPr>
            <w:tcW w:w="833" w:type="pct"/>
            <w:tcMar>
              <w:top w:w="11" w:type="dxa"/>
              <w:left w:w="85" w:type="dxa"/>
              <w:bottom w:w="6" w:type="dxa"/>
              <w:right w:w="85" w:type="dxa"/>
            </w:tcMar>
          </w:tcPr>
          <w:p w14:paraId="036D09E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otrzymanych darowizn i ofiar w postaci pieniężnej na realizację zadań na rzecz pomocy Ukrainie</w:t>
            </w:r>
          </w:p>
        </w:tc>
        <w:tc>
          <w:tcPr>
            <w:tcW w:w="833" w:type="pct"/>
            <w:tcMar>
              <w:top w:w="11" w:type="dxa"/>
              <w:left w:w="85" w:type="dxa"/>
              <w:bottom w:w="6" w:type="dxa"/>
              <w:right w:w="85" w:type="dxa"/>
            </w:tcMar>
          </w:tcPr>
          <w:p w14:paraId="0921C5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6F9241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21 000,00</w:t>
            </w:r>
          </w:p>
        </w:tc>
        <w:tc>
          <w:tcPr>
            <w:tcW w:w="833" w:type="pct"/>
            <w:tcMar>
              <w:top w:w="11" w:type="dxa"/>
              <w:left w:w="85" w:type="dxa"/>
              <w:bottom w:w="6" w:type="dxa"/>
              <w:right w:w="85" w:type="dxa"/>
            </w:tcMar>
          </w:tcPr>
          <w:p w14:paraId="58F2E5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21 000,00</w:t>
            </w:r>
          </w:p>
        </w:tc>
        <w:tc>
          <w:tcPr>
            <w:tcW w:w="835" w:type="pct"/>
            <w:tcMar>
              <w:top w:w="11" w:type="dxa"/>
              <w:left w:w="85" w:type="dxa"/>
              <w:bottom w:w="6" w:type="dxa"/>
              <w:right w:w="85" w:type="dxa"/>
            </w:tcMar>
          </w:tcPr>
          <w:p w14:paraId="794A41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0804EED"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A692F60" w14:textId="77777777" w:rsidR="00604C0E" w:rsidRDefault="00A17617">
            <w:pPr>
              <w:rPr>
                <w:sz w:val="15"/>
                <w:szCs w:val="15"/>
              </w:rPr>
            </w:pPr>
            <w:r>
              <w:rPr>
                <w:sz w:val="15"/>
                <w:szCs w:val="15"/>
              </w:rPr>
              <w:t>0750</w:t>
            </w:r>
          </w:p>
        </w:tc>
        <w:tc>
          <w:tcPr>
            <w:tcW w:w="833" w:type="pct"/>
            <w:tcMar>
              <w:top w:w="11" w:type="dxa"/>
              <w:left w:w="85" w:type="dxa"/>
              <w:bottom w:w="6" w:type="dxa"/>
              <w:right w:w="85" w:type="dxa"/>
            </w:tcMar>
          </w:tcPr>
          <w:p w14:paraId="004B281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najmu i dzierżawy składników majątkowych Skarbu Państwa, jednostek samorządu terytorialnego lub innych jednostek zaliczanych do sektora finansów publicznych oraz innych umów o podobnym charakterze</w:t>
            </w:r>
          </w:p>
        </w:tc>
        <w:tc>
          <w:tcPr>
            <w:tcW w:w="833" w:type="pct"/>
            <w:tcMar>
              <w:top w:w="11" w:type="dxa"/>
              <w:left w:w="85" w:type="dxa"/>
              <w:bottom w:w="6" w:type="dxa"/>
              <w:right w:w="85" w:type="dxa"/>
            </w:tcMar>
          </w:tcPr>
          <w:p w14:paraId="5E4D55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280 000,00</w:t>
            </w:r>
          </w:p>
        </w:tc>
        <w:tc>
          <w:tcPr>
            <w:tcW w:w="833" w:type="pct"/>
            <w:tcMar>
              <w:top w:w="11" w:type="dxa"/>
              <w:left w:w="85" w:type="dxa"/>
              <w:bottom w:w="6" w:type="dxa"/>
              <w:right w:w="85" w:type="dxa"/>
            </w:tcMar>
          </w:tcPr>
          <w:p w14:paraId="57D86E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343 000,00</w:t>
            </w:r>
          </w:p>
        </w:tc>
        <w:tc>
          <w:tcPr>
            <w:tcW w:w="833" w:type="pct"/>
            <w:tcMar>
              <w:top w:w="11" w:type="dxa"/>
              <w:left w:w="85" w:type="dxa"/>
              <w:bottom w:w="6" w:type="dxa"/>
              <w:right w:w="85" w:type="dxa"/>
            </w:tcMar>
          </w:tcPr>
          <w:p w14:paraId="251015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386 088,76</w:t>
            </w:r>
          </w:p>
        </w:tc>
        <w:tc>
          <w:tcPr>
            <w:tcW w:w="835" w:type="pct"/>
            <w:tcMar>
              <w:top w:w="11" w:type="dxa"/>
              <w:left w:w="85" w:type="dxa"/>
              <w:bottom w:w="6" w:type="dxa"/>
              <w:right w:w="85" w:type="dxa"/>
            </w:tcMar>
          </w:tcPr>
          <w:p w14:paraId="750DE1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112,56%</w:t>
            </w:r>
          </w:p>
        </w:tc>
      </w:tr>
      <w:tr w:rsidR="00604C0E" w14:paraId="2EC4B1C2"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4560966A" w14:textId="77777777" w:rsidR="00604C0E" w:rsidRDefault="00A17617">
            <w:pPr>
              <w:rPr>
                <w:sz w:val="15"/>
                <w:szCs w:val="15"/>
              </w:rPr>
            </w:pPr>
            <w:r>
              <w:rPr>
                <w:sz w:val="15"/>
                <w:szCs w:val="15"/>
              </w:rPr>
              <w:t>0760</w:t>
            </w:r>
          </w:p>
        </w:tc>
        <w:tc>
          <w:tcPr>
            <w:tcW w:w="833" w:type="pct"/>
            <w:tcMar>
              <w:top w:w="11" w:type="dxa"/>
              <w:left w:w="85" w:type="dxa"/>
              <w:bottom w:w="6" w:type="dxa"/>
              <w:right w:w="85" w:type="dxa"/>
            </w:tcMar>
          </w:tcPr>
          <w:p w14:paraId="257742D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przekształcenia prawa użytkowania wieczystego w prawo własności</w:t>
            </w:r>
          </w:p>
        </w:tc>
        <w:tc>
          <w:tcPr>
            <w:tcW w:w="833" w:type="pct"/>
            <w:tcMar>
              <w:top w:w="11" w:type="dxa"/>
              <w:left w:w="85" w:type="dxa"/>
              <w:bottom w:w="6" w:type="dxa"/>
              <w:right w:w="85" w:type="dxa"/>
            </w:tcMar>
          </w:tcPr>
          <w:p w14:paraId="6B4B0B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3900CF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6F214E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615,30</w:t>
            </w:r>
          </w:p>
        </w:tc>
        <w:tc>
          <w:tcPr>
            <w:tcW w:w="835" w:type="pct"/>
            <w:tcMar>
              <w:top w:w="11" w:type="dxa"/>
              <w:left w:w="85" w:type="dxa"/>
              <w:bottom w:w="6" w:type="dxa"/>
              <w:right w:w="85" w:type="dxa"/>
            </w:tcMar>
          </w:tcPr>
          <w:p w14:paraId="6BC990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55477F3"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4AE43C9D" w14:textId="77777777" w:rsidR="00604C0E" w:rsidRDefault="00A17617">
            <w:pPr>
              <w:rPr>
                <w:sz w:val="15"/>
                <w:szCs w:val="15"/>
              </w:rPr>
            </w:pPr>
            <w:r>
              <w:rPr>
                <w:sz w:val="15"/>
                <w:szCs w:val="15"/>
              </w:rPr>
              <w:t>0770</w:t>
            </w:r>
          </w:p>
        </w:tc>
        <w:tc>
          <w:tcPr>
            <w:tcW w:w="833" w:type="pct"/>
            <w:tcMar>
              <w:top w:w="11" w:type="dxa"/>
              <w:left w:w="85" w:type="dxa"/>
              <w:bottom w:w="6" w:type="dxa"/>
              <w:right w:w="85" w:type="dxa"/>
            </w:tcMar>
          </w:tcPr>
          <w:p w14:paraId="30F6246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z tytułu odpłatnego nabycia prawa własności oraz prawa użytkowania wieczystego nieruchomości</w:t>
            </w:r>
          </w:p>
        </w:tc>
        <w:tc>
          <w:tcPr>
            <w:tcW w:w="833" w:type="pct"/>
            <w:tcMar>
              <w:top w:w="11" w:type="dxa"/>
              <w:left w:w="85" w:type="dxa"/>
              <w:bottom w:w="6" w:type="dxa"/>
              <w:right w:w="85" w:type="dxa"/>
            </w:tcMar>
          </w:tcPr>
          <w:p w14:paraId="6DDF8D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4 085 230,00</w:t>
            </w:r>
          </w:p>
        </w:tc>
        <w:tc>
          <w:tcPr>
            <w:tcW w:w="833" w:type="pct"/>
            <w:tcMar>
              <w:top w:w="11" w:type="dxa"/>
              <w:left w:w="85" w:type="dxa"/>
              <w:bottom w:w="6" w:type="dxa"/>
              <w:right w:w="85" w:type="dxa"/>
            </w:tcMar>
          </w:tcPr>
          <w:p w14:paraId="344A6B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528 662,25</w:t>
            </w:r>
          </w:p>
        </w:tc>
        <w:tc>
          <w:tcPr>
            <w:tcW w:w="833" w:type="pct"/>
            <w:tcMar>
              <w:top w:w="11" w:type="dxa"/>
              <w:left w:w="85" w:type="dxa"/>
              <w:bottom w:w="6" w:type="dxa"/>
              <w:right w:w="85" w:type="dxa"/>
            </w:tcMar>
          </w:tcPr>
          <w:p w14:paraId="25FBB5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110 870,00</w:t>
            </w:r>
          </w:p>
        </w:tc>
        <w:tc>
          <w:tcPr>
            <w:tcW w:w="835" w:type="pct"/>
            <w:tcMar>
              <w:top w:w="11" w:type="dxa"/>
              <w:left w:w="85" w:type="dxa"/>
              <w:bottom w:w="6" w:type="dxa"/>
              <w:right w:w="85" w:type="dxa"/>
            </w:tcMar>
          </w:tcPr>
          <w:p w14:paraId="445E00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20,97%</w:t>
            </w:r>
          </w:p>
        </w:tc>
      </w:tr>
      <w:tr w:rsidR="00604C0E" w14:paraId="007C9E38"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48A98AA" w14:textId="77777777" w:rsidR="00604C0E" w:rsidRDefault="00A17617">
            <w:pPr>
              <w:rPr>
                <w:sz w:val="15"/>
                <w:szCs w:val="15"/>
              </w:rPr>
            </w:pPr>
            <w:r>
              <w:rPr>
                <w:sz w:val="15"/>
                <w:szCs w:val="15"/>
              </w:rPr>
              <w:t>0830</w:t>
            </w:r>
          </w:p>
        </w:tc>
        <w:tc>
          <w:tcPr>
            <w:tcW w:w="833" w:type="pct"/>
            <w:tcMar>
              <w:top w:w="11" w:type="dxa"/>
              <w:left w:w="85" w:type="dxa"/>
              <w:bottom w:w="6" w:type="dxa"/>
              <w:right w:w="85" w:type="dxa"/>
            </w:tcMar>
          </w:tcPr>
          <w:p w14:paraId="040FA7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usług</w:t>
            </w:r>
          </w:p>
        </w:tc>
        <w:tc>
          <w:tcPr>
            <w:tcW w:w="833" w:type="pct"/>
            <w:tcMar>
              <w:top w:w="11" w:type="dxa"/>
              <w:left w:w="85" w:type="dxa"/>
              <w:bottom w:w="6" w:type="dxa"/>
              <w:right w:w="85" w:type="dxa"/>
            </w:tcMar>
          </w:tcPr>
          <w:p w14:paraId="67988E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95 000,00</w:t>
            </w:r>
          </w:p>
        </w:tc>
        <w:tc>
          <w:tcPr>
            <w:tcW w:w="833" w:type="pct"/>
            <w:tcMar>
              <w:top w:w="11" w:type="dxa"/>
              <w:left w:w="85" w:type="dxa"/>
              <w:bottom w:w="6" w:type="dxa"/>
              <w:right w:w="85" w:type="dxa"/>
            </w:tcMar>
          </w:tcPr>
          <w:p w14:paraId="6294DC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105 000,00</w:t>
            </w:r>
          </w:p>
        </w:tc>
        <w:tc>
          <w:tcPr>
            <w:tcW w:w="833" w:type="pct"/>
            <w:tcMar>
              <w:top w:w="11" w:type="dxa"/>
              <w:left w:w="85" w:type="dxa"/>
              <w:bottom w:w="6" w:type="dxa"/>
              <w:right w:w="85" w:type="dxa"/>
            </w:tcMar>
          </w:tcPr>
          <w:p w14:paraId="03D072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153 254,44</w:t>
            </w:r>
          </w:p>
        </w:tc>
        <w:tc>
          <w:tcPr>
            <w:tcW w:w="835" w:type="pct"/>
            <w:tcMar>
              <w:top w:w="11" w:type="dxa"/>
              <w:left w:w="85" w:type="dxa"/>
              <w:bottom w:w="6" w:type="dxa"/>
              <w:right w:w="85" w:type="dxa"/>
            </w:tcMar>
          </w:tcPr>
          <w:p w14:paraId="6ED51B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145,96%</w:t>
            </w:r>
          </w:p>
        </w:tc>
      </w:tr>
      <w:tr w:rsidR="00604C0E" w14:paraId="79AA9A61"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47CE76A0" w14:textId="77777777" w:rsidR="00604C0E" w:rsidRDefault="00A17617">
            <w:pPr>
              <w:rPr>
                <w:sz w:val="15"/>
                <w:szCs w:val="15"/>
              </w:rPr>
            </w:pPr>
            <w:r>
              <w:rPr>
                <w:sz w:val="15"/>
                <w:szCs w:val="15"/>
              </w:rPr>
              <w:t>0840</w:t>
            </w:r>
          </w:p>
        </w:tc>
        <w:tc>
          <w:tcPr>
            <w:tcW w:w="833" w:type="pct"/>
            <w:tcMar>
              <w:top w:w="11" w:type="dxa"/>
              <w:left w:w="85" w:type="dxa"/>
              <w:bottom w:w="6" w:type="dxa"/>
              <w:right w:w="85" w:type="dxa"/>
            </w:tcMar>
          </w:tcPr>
          <w:p w14:paraId="56A9BF6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Wpływy ze sprzedaży wyrobów </w:t>
            </w:r>
          </w:p>
        </w:tc>
        <w:tc>
          <w:tcPr>
            <w:tcW w:w="833" w:type="pct"/>
            <w:tcMar>
              <w:top w:w="11" w:type="dxa"/>
              <w:left w:w="85" w:type="dxa"/>
              <w:bottom w:w="6" w:type="dxa"/>
              <w:right w:w="85" w:type="dxa"/>
            </w:tcMar>
          </w:tcPr>
          <w:p w14:paraId="491FB6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60B179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1 711 590,00</w:t>
            </w:r>
          </w:p>
        </w:tc>
        <w:tc>
          <w:tcPr>
            <w:tcW w:w="833" w:type="pct"/>
            <w:tcMar>
              <w:top w:w="11" w:type="dxa"/>
              <w:left w:w="85" w:type="dxa"/>
              <w:bottom w:w="6" w:type="dxa"/>
              <w:right w:w="85" w:type="dxa"/>
            </w:tcMar>
          </w:tcPr>
          <w:p w14:paraId="138D0A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1 256 551,83</w:t>
            </w:r>
          </w:p>
        </w:tc>
        <w:tc>
          <w:tcPr>
            <w:tcW w:w="835" w:type="pct"/>
            <w:tcMar>
              <w:top w:w="11" w:type="dxa"/>
              <w:left w:w="85" w:type="dxa"/>
              <w:bottom w:w="6" w:type="dxa"/>
              <w:right w:w="85" w:type="dxa"/>
            </w:tcMar>
          </w:tcPr>
          <w:p w14:paraId="24EB80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73,41%</w:t>
            </w:r>
          </w:p>
        </w:tc>
      </w:tr>
      <w:tr w:rsidR="00604C0E" w14:paraId="0D4B54DA"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20F171B4" w14:textId="77777777" w:rsidR="00604C0E" w:rsidRDefault="00A17617">
            <w:pPr>
              <w:rPr>
                <w:sz w:val="15"/>
                <w:szCs w:val="15"/>
              </w:rPr>
            </w:pPr>
            <w:r>
              <w:rPr>
                <w:sz w:val="15"/>
                <w:szCs w:val="15"/>
              </w:rPr>
              <w:t>0870</w:t>
            </w:r>
          </w:p>
        </w:tc>
        <w:tc>
          <w:tcPr>
            <w:tcW w:w="833" w:type="pct"/>
            <w:tcMar>
              <w:top w:w="11" w:type="dxa"/>
              <w:left w:w="85" w:type="dxa"/>
              <w:bottom w:w="6" w:type="dxa"/>
              <w:right w:w="85" w:type="dxa"/>
            </w:tcMar>
          </w:tcPr>
          <w:p w14:paraId="69A3C09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ze sprzedaży składników majątkowych</w:t>
            </w:r>
          </w:p>
        </w:tc>
        <w:tc>
          <w:tcPr>
            <w:tcW w:w="833" w:type="pct"/>
            <w:tcMar>
              <w:top w:w="11" w:type="dxa"/>
              <w:left w:w="85" w:type="dxa"/>
              <w:bottom w:w="6" w:type="dxa"/>
              <w:right w:w="85" w:type="dxa"/>
            </w:tcMar>
          </w:tcPr>
          <w:p w14:paraId="4A20FF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833" w:type="pct"/>
            <w:tcMar>
              <w:top w:w="11" w:type="dxa"/>
              <w:left w:w="85" w:type="dxa"/>
              <w:bottom w:w="6" w:type="dxa"/>
              <w:right w:w="85" w:type="dxa"/>
            </w:tcMar>
          </w:tcPr>
          <w:p w14:paraId="6EFD9C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833" w:type="pct"/>
            <w:tcMar>
              <w:top w:w="11" w:type="dxa"/>
              <w:left w:w="85" w:type="dxa"/>
              <w:bottom w:w="6" w:type="dxa"/>
              <w:right w:w="85" w:type="dxa"/>
            </w:tcMar>
          </w:tcPr>
          <w:p w14:paraId="12637F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27 100,39</w:t>
            </w:r>
          </w:p>
        </w:tc>
        <w:tc>
          <w:tcPr>
            <w:tcW w:w="835" w:type="pct"/>
            <w:tcMar>
              <w:top w:w="11" w:type="dxa"/>
              <w:left w:w="85" w:type="dxa"/>
              <w:bottom w:w="6" w:type="dxa"/>
              <w:right w:w="85" w:type="dxa"/>
            </w:tcMar>
          </w:tcPr>
          <w:p w14:paraId="0E1316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338,75%</w:t>
            </w:r>
          </w:p>
        </w:tc>
      </w:tr>
      <w:tr w:rsidR="00604C0E" w14:paraId="360897B7"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1E02F09C" w14:textId="77777777" w:rsidR="00604C0E" w:rsidRDefault="00A17617">
            <w:pPr>
              <w:rPr>
                <w:sz w:val="15"/>
                <w:szCs w:val="15"/>
              </w:rPr>
            </w:pPr>
            <w:r>
              <w:rPr>
                <w:sz w:val="15"/>
                <w:szCs w:val="15"/>
              </w:rPr>
              <w:t>0910</w:t>
            </w:r>
          </w:p>
        </w:tc>
        <w:tc>
          <w:tcPr>
            <w:tcW w:w="833" w:type="pct"/>
            <w:tcMar>
              <w:top w:w="11" w:type="dxa"/>
              <w:left w:w="85" w:type="dxa"/>
              <w:bottom w:w="6" w:type="dxa"/>
              <w:right w:w="85" w:type="dxa"/>
            </w:tcMar>
          </w:tcPr>
          <w:p w14:paraId="71D55A1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odsetek od nieterminowych wpłat z tytułu podatków i opłat</w:t>
            </w:r>
          </w:p>
        </w:tc>
        <w:tc>
          <w:tcPr>
            <w:tcW w:w="833" w:type="pct"/>
            <w:tcMar>
              <w:top w:w="11" w:type="dxa"/>
              <w:left w:w="85" w:type="dxa"/>
              <w:bottom w:w="6" w:type="dxa"/>
              <w:right w:w="85" w:type="dxa"/>
            </w:tcMar>
          </w:tcPr>
          <w:p w14:paraId="20EE71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833" w:type="pct"/>
            <w:tcMar>
              <w:top w:w="11" w:type="dxa"/>
              <w:left w:w="85" w:type="dxa"/>
              <w:bottom w:w="6" w:type="dxa"/>
              <w:right w:w="85" w:type="dxa"/>
            </w:tcMar>
          </w:tcPr>
          <w:p w14:paraId="76884E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833" w:type="pct"/>
            <w:tcMar>
              <w:top w:w="11" w:type="dxa"/>
              <w:left w:w="85" w:type="dxa"/>
              <w:bottom w:w="6" w:type="dxa"/>
              <w:right w:w="85" w:type="dxa"/>
            </w:tcMar>
          </w:tcPr>
          <w:p w14:paraId="6641EB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41 028,38</w:t>
            </w:r>
          </w:p>
        </w:tc>
        <w:tc>
          <w:tcPr>
            <w:tcW w:w="835" w:type="pct"/>
            <w:tcMar>
              <w:top w:w="11" w:type="dxa"/>
              <w:left w:w="85" w:type="dxa"/>
              <w:bottom w:w="6" w:type="dxa"/>
              <w:right w:w="85" w:type="dxa"/>
            </w:tcMar>
          </w:tcPr>
          <w:p w14:paraId="09F924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315,60%</w:t>
            </w:r>
          </w:p>
        </w:tc>
      </w:tr>
      <w:tr w:rsidR="00604C0E" w14:paraId="27EEA606"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2B1285E" w14:textId="77777777" w:rsidR="00604C0E" w:rsidRDefault="00A17617">
            <w:pPr>
              <w:rPr>
                <w:sz w:val="15"/>
                <w:szCs w:val="15"/>
              </w:rPr>
            </w:pPr>
            <w:r>
              <w:rPr>
                <w:sz w:val="15"/>
                <w:szCs w:val="15"/>
              </w:rPr>
              <w:t>0920</w:t>
            </w:r>
          </w:p>
        </w:tc>
        <w:tc>
          <w:tcPr>
            <w:tcW w:w="833" w:type="pct"/>
            <w:tcMar>
              <w:top w:w="11" w:type="dxa"/>
              <w:left w:w="85" w:type="dxa"/>
              <w:bottom w:w="6" w:type="dxa"/>
              <w:right w:w="85" w:type="dxa"/>
            </w:tcMar>
          </w:tcPr>
          <w:p w14:paraId="61664C4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833" w:type="pct"/>
            <w:tcMar>
              <w:top w:w="11" w:type="dxa"/>
              <w:left w:w="85" w:type="dxa"/>
              <w:bottom w:w="6" w:type="dxa"/>
              <w:right w:w="85" w:type="dxa"/>
            </w:tcMar>
          </w:tcPr>
          <w:p w14:paraId="2C8A21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14 000,00</w:t>
            </w:r>
          </w:p>
        </w:tc>
        <w:tc>
          <w:tcPr>
            <w:tcW w:w="833" w:type="pct"/>
            <w:tcMar>
              <w:top w:w="11" w:type="dxa"/>
              <w:left w:w="85" w:type="dxa"/>
              <w:bottom w:w="6" w:type="dxa"/>
              <w:right w:w="85" w:type="dxa"/>
            </w:tcMar>
          </w:tcPr>
          <w:p w14:paraId="4A467C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14 100,00</w:t>
            </w:r>
          </w:p>
        </w:tc>
        <w:tc>
          <w:tcPr>
            <w:tcW w:w="833" w:type="pct"/>
            <w:tcMar>
              <w:top w:w="11" w:type="dxa"/>
              <w:left w:w="85" w:type="dxa"/>
              <w:bottom w:w="6" w:type="dxa"/>
              <w:right w:w="85" w:type="dxa"/>
            </w:tcMar>
          </w:tcPr>
          <w:p w14:paraId="0D1A0D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62 137,62</w:t>
            </w:r>
          </w:p>
        </w:tc>
        <w:tc>
          <w:tcPr>
            <w:tcW w:w="835" w:type="pct"/>
            <w:tcMar>
              <w:top w:w="11" w:type="dxa"/>
              <w:left w:w="85" w:type="dxa"/>
              <w:bottom w:w="6" w:type="dxa"/>
              <w:right w:w="85" w:type="dxa"/>
            </w:tcMar>
          </w:tcPr>
          <w:p w14:paraId="3B8993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440,69%</w:t>
            </w:r>
          </w:p>
        </w:tc>
      </w:tr>
      <w:tr w:rsidR="00604C0E" w14:paraId="394AD1F9"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963FC30" w14:textId="77777777" w:rsidR="00604C0E" w:rsidRDefault="00A17617">
            <w:pPr>
              <w:rPr>
                <w:sz w:val="15"/>
                <w:szCs w:val="15"/>
              </w:rPr>
            </w:pPr>
            <w:r>
              <w:rPr>
                <w:sz w:val="15"/>
                <w:szCs w:val="15"/>
              </w:rPr>
              <w:t>0940</w:t>
            </w:r>
          </w:p>
        </w:tc>
        <w:tc>
          <w:tcPr>
            <w:tcW w:w="833" w:type="pct"/>
            <w:tcMar>
              <w:top w:w="11" w:type="dxa"/>
              <w:left w:w="85" w:type="dxa"/>
              <w:bottom w:w="6" w:type="dxa"/>
              <w:right w:w="85" w:type="dxa"/>
            </w:tcMar>
          </w:tcPr>
          <w:p w14:paraId="5BCE864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833" w:type="pct"/>
            <w:tcMar>
              <w:top w:w="11" w:type="dxa"/>
              <w:left w:w="85" w:type="dxa"/>
              <w:bottom w:w="6" w:type="dxa"/>
              <w:right w:w="85" w:type="dxa"/>
            </w:tcMar>
          </w:tcPr>
          <w:p w14:paraId="1D01CD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60 000,00</w:t>
            </w:r>
          </w:p>
        </w:tc>
        <w:tc>
          <w:tcPr>
            <w:tcW w:w="833" w:type="pct"/>
            <w:tcMar>
              <w:top w:w="11" w:type="dxa"/>
              <w:left w:w="85" w:type="dxa"/>
              <w:bottom w:w="6" w:type="dxa"/>
              <w:right w:w="85" w:type="dxa"/>
            </w:tcMar>
          </w:tcPr>
          <w:p w14:paraId="6941D9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78 329,42</w:t>
            </w:r>
          </w:p>
        </w:tc>
        <w:tc>
          <w:tcPr>
            <w:tcW w:w="833" w:type="pct"/>
            <w:tcMar>
              <w:top w:w="11" w:type="dxa"/>
              <w:left w:w="85" w:type="dxa"/>
              <w:bottom w:w="6" w:type="dxa"/>
              <w:right w:w="85" w:type="dxa"/>
            </w:tcMar>
          </w:tcPr>
          <w:p w14:paraId="1E3F89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257 914,96</w:t>
            </w:r>
          </w:p>
        </w:tc>
        <w:tc>
          <w:tcPr>
            <w:tcW w:w="835" w:type="pct"/>
            <w:tcMar>
              <w:top w:w="11" w:type="dxa"/>
              <w:left w:w="85" w:type="dxa"/>
              <w:bottom w:w="6" w:type="dxa"/>
              <w:right w:w="85" w:type="dxa"/>
            </w:tcMar>
          </w:tcPr>
          <w:p w14:paraId="069C67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329,27%</w:t>
            </w:r>
          </w:p>
        </w:tc>
      </w:tr>
      <w:tr w:rsidR="00604C0E" w14:paraId="6E57569E"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6661B1F" w14:textId="77777777" w:rsidR="00604C0E" w:rsidRDefault="00A17617">
            <w:pPr>
              <w:rPr>
                <w:sz w:val="15"/>
                <w:szCs w:val="15"/>
              </w:rPr>
            </w:pPr>
            <w:r>
              <w:rPr>
                <w:sz w:val="15"/>
                <w:szCs w:val="15"/>
              </w:rPr>
              <w:t>0950</w:t>
            </w:r>
          </w:p>
        </w:tc>
        <w:tc>
          <w:tcPr>
            <w:tcW w:w="833" w:type="pct"/>
            <w:tcMar>
              <w:top w:w="11" w:type="dxa"/>
              <w:left w:w="85" w:type="dxa"/>
              <w:bottom w:w="6" w:type="dxa"/>
              <w:right w:w="85" w:type="dxa"/>
            </w:tcMar>
          </w:tcPr>
          <w:p w14:paraId="162B29B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kar i odszkodowań wynikających z umów</w:t>
            </w:r>
          </w:p>
        </w:tc>
        <w:tc>
          <w:tcPr>
            <w:tcW w:w="833" w:type="pct"/>
            <w:tcMar>
              <w:top w:w="11" w:type="dxa"/>
              <w:left w:w="85" w:type="dxa"/>
              <w:bottom w:w="6" w:type="dxa"/>
              <w:right w:w="85" w:type="dxa"/>
            </w:tcMar>
          </w:tcPr>
          <w:p w14:paraId="10EB0B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24370A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7 639,53</w:t>
            </w:r>
          </w:p>
        </w:tc>
        <w:tc>
          <w:tcPr>
            <w:tcW w:w="833" w:type="pct"/>
            <w:tcMar>
              <w:top w:w="11" w:type="dxa"/>
              <w:left w:w="85" w:type="dxa"/>
              <w:bottom w:w="6" w:type="dxa"/>
              <w:right w:w="85" w:type="dxa"/>
            </w:tcMar>
          </w:tcPr>
          <w:p w14:paraId="6E97CF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192,09</w:t>
            </w:r>
          </w:p>
        </w:tc>
        <w:tc>
          <w:tcPr>
            <w:tcW w:w="835" w:type="pct"/>
            <w:tcMar>
              <w:top w:w="11" w:type="dxa"/>
              <w:left w:w="85" w:type="dxa"/>
              <w:bottom w:w="6" w:type="dxa"/>
              <w:right w:w="85" w:type="dxa"/>
            </w:tcMar>
          </w:tcPr>
          <w:p w14:paraId="5102AA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2,51%</w:t>
            </w:r>
          </w:p>
        </w:tc>
      </w:tr>
      <w:tr w:rsidR="00604C0E" w14:paraId="0F49374C"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27A2DD97" w14:textId="77777777" w:rsidR="00604C0E" w:rsidRDefault="00A17617">
            <w:pPr>
              <w:rPr>
                <w:sz w:val="15"/>
                <w:szCs w:val="15"/>
              </w:rPr>
            </w:pPr>
            <w:r>
              <w:rPr>
                <w:sz w:val="15"/>
                <w:szCs w:val="15"/>
              </w:rPr>
              <w:t>0970</w:t>
            </w:r>
          </w:p>
        </w:tc>
        <w:tc>
          <w:tcPr>
            <w:tcW w:w="833" w:type="pct"/>
            <w:tcMar>
              <w:top w:w="11" w:type="dxa"/>
              <w:left w:w="85" w:type="dxa"/>
              <w:bottom w:w="6" w:type="dxa"/>
              <w:right w:w="85" w:type="dxa"/>
            </w:tcMar>
          </w:tcPr>
          <w:p w14:paraId="2E1BBCC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833" w:type="pct"/>
            <w:tcMar>
              <w:top w:w="11" w:type="dxa"/>
              <w:left w:w="85" w:type="dxa"/>
              <w:bottom w:w="6" w:type="dxa"/>
              <w:right w:w="85" w:type="dxa"/>
            </w:tcMar>
          </w:tcPr>
          <w:p w14:paraId="7926E1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1 539 520,00</w:t>
            </w:r>
          </w:p>
        </w:tc>
        <w:tc>
          <w:tcPr>
            <w:tcW w:w="833" w:type="pct"/>
            <w:tcMar>
              <w:top w:w="11" w:type="dxa"/>
              <w:left w:w="85" w:type="dxa"/>
              <w:bottom w:w="6" w:type="dxa"/>
              <w:right w:w="85" w:type="dxa"/>
            </w:tcMar>
          </w:tcPr>
          <w:p w14:paraId="639B8F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800 773,00</w:t>
            </w:r>
          </w:p>
        </w:tc>
        <w:tc>
          <w:tcPr>
            <w:tcW w:w="833" w:type="pct"/>
            <w:tcMar>
              <w:top w:w="11" w:type="dxa"/>
              <w:left w:w="85" w:type="dxa"/>
              <w:bottom w:w="6" w:type="dxa"/>
              <w:right w:w="85" w:type="dxa"/>
            </w:tcMar>
          </w:tcPr>
          <w:p w14:paraId="61E44B7F" w14:textId="3CD3CB93"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645 31</w:t>
            </w:r>
            <w:r w:rsidR="00AB5C4C">
              <w:rPr>
                <w:sz w:val="15"/>
                <w:szCs w:val="15"/>
              </w:rPr>
              <w:t>2</w:t>
            </w:r>
            <w:r>
              <w:rPr>
                <w:sz w:val="15"/>
                <w:szCs w:val="15"/>
              </w:rPr>
              <w:t>,2</w:t>
            </w:r>
            <w:r w:rsidR="00AB5C4C">
              <w:rPr>
                <w:sz w:val="15"/>
                <w:szCs w:val="15"/>
              </w:rPr>
              <w:t>9</w:t>
            </w:r>
          </w:p>
        </w:tc>
        <w:tc>
          <w:tcPr>
            <w:tcW w:w="835" w:type="pct"/>
            <w:tcMar>
              <w:top w:w="11" w:type="dxa"/>
              <w:left w:w="85" w:type="dxa"/>
              <w:bottom w:w="6" w:type="dxa"/>
              <w:right w:w="85" w:type="dxa"/>
            </w:tcMar>
          </w:tcPr>
          <w:p w14:paraId="0E312A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80,59%</w:t>
            </w:r>
          </w:p>
        </w:tc>
      </w:tr>
      <w:tr w:rsidR="00604C0E" w14:paraId="22373EA8"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6DB06A0" w14:textId="77777777" w:rsidR="00604C0E" w:rsidRDefault="00A17617">
            <w:pPr>
              <w:rPr>
                <w:sz w:val="15"/>
                <w:szCs w:val="15"/>
              </w:rPr>
            </w:pPr>
            <w:r>
              <w:rPr>
                <w:sz w:val="15"/>
                <w:szCs w:val="15"/>
              </w:rPr>
              <w:lastRenderedPageBreak/>
              <w:t>2360</w:t>
            </w:r>
          </w:p>
        </w:tc>
        <w:tc>
          <w:tcPr>
            <w:tcW w:w="833" w:type="pct"/>
            <w:tcMar>
              <w:top w:w="11" w:type="dxa"/>
              <w:left w:w="85" w:type="dxa"/>
              <w:bottom w:w="6" w:type="dxa"/>
              <w:right w:w="85" w:type="dxa"/>
            </w:tcMar>
          </w:tcPr>
          <w:p w14:paraId="1B99DB7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Dochody jednostek samorządu terytorialnego związane z realizacją zadań z zakresu administracji rządowej oraz innych zadań zleconych ustawami</w:t>
            </w:r>
          </w:p>
        </w:tc>
        <w:tc>
          <w:tcPr>
            <w:tcW w:w="833" w:type="pct"/>
            <w:tcMar>
              <w:top w:w="11" w:type="dxa"/>
              <w:left w:w="85" w:type="dxa"/>
              <w:bottom w:w="6" w:type="dxa"/>
              <w:right w:w="85" w:type="dxa"/>
            </w:tcMar>
          </w:tcPr>
          <w:p w14:paraId="7884B4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w:t>
            </w:r>
          </w:p>
        </w:tc>
        <w:tc>
          <w:tcPr>
            <w:tcW w:w="833" w:type="pct"/>
            <w:tcMar>
              <w:top w:w="11" w:type="dxa"/>
              <w:left w:w="85" w:type="dxa"/>
              <w:bottom w:w="6" w:type="dxa"/>
              <w:right w:w="85" w:type="dxa"/>
            </w:tcMar>
          </w:tcPr>
          <w:p w14:paraId="161BD7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w:t>
            </w:r>
          </w:p>
        </w:tc>
        <w:tc>
          <w:tcPr>
            <w:tcW w:w="833" w:type="pct"/>
            <w:tcMar>
              <w:top w:w="11" w:type="dxa"/>
              <w:left w:w="85" w:type="dxa"/>
              <w:bottom w:w="6" w:type="dxa"/>
              <w:right w:w="85" w:type="dxa"/>
            </w:tcMar>
          </w:tcPr>
          <w:p w14:paraId="451435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32 977,18</w:t>
            </w:r>
          </w:p>
        </w:tc>
        <w:tc>
          <w:tcPr>
            <w:tcW w:w="835" w:type="pct"/>
            <w:tcMar>
              <w:top w:w="11" w:type="dxa"/>
              <w:left w:w="85" w:type="dxa"/>
              <w:bottom w:w="6" w:type="dxa"/>
              <w:right w:w="85" w:type="dxa"/>
            </w:tcMar>
          </w:tcPr>
          <w:p w14:paraId="334CBE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65 954,36%</w:t>
            </w:r>
          </w:p>
        </w:tc>
      </w:tr>
      <w:tr w:rsidR="00604C0E" w14:paraId="44B512EA" w14:textId="77777777" w:rsidTr="00604C0E">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C6B6A2E" w14:textId="77777777" w:rsidR="00604C0E" w:rsidRDefault="00A17617">
            <w:pPr>
              <w:rPr>
                <w:sz w:val="15"/>
                <w:szCs w:val="15"/>
              </w:rPr>
            </w:pPr>
            <w:r>
              <w:rPr>
                <w:sz w:val="15"/>
                <w:szCs w:val="15"/>
              </w:rPr>
              <w:t>2990</w:t>
            </w:r>
          </w:p>
        </w:tc>
        <w:tc>
          <w:tcPr>
            <w:tcW w:w="833" w:type="pct"/>
            <w:tcMar>
              <w:top w:w="11" w:type="dxa"/>
              <w:left w:w="85" w:type="dxa"/>
              <w:bottom w:w="6" w:type="dxa"/>
              <w:right w:w="85" w:type="dxa"/>
            </w:tcMar>
          </w:tcPr>
          <w:p w14:paraId="7FD5348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Wpłata środków finansowych z niewykorzystanych w terminie wydatków, które nie wygasają z upływem roku budżetowego</w:t>
            </w:r>
          </w:p>
        </w:tc>
        <w:tc>
          <w:tcPr>
            <w:tcW w:w="833" w:type="pct"/>
            <w:tcMar>
              <w:top w:w="11" w:type="dxa"/>
              <w:left w:w="85" w:type="dxa"/>
              <w:bottom w:w="6" w:type="dxa"/>
              <w:right w:w="85" w:type="dxa"/>
            </w:tcMar>
          </w:tcPr>
          <w:p w14:paraId="314E47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231D26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833" w:type="pct"/>
            <w:tcMar>
              <w:top w:w="11" w:type="dxa"/>
              <w:left w:w="85" w:type="dxa"/>
              <w:bottom w:w="6" w:type="dxa"/>
              <w:right w:w="85" w:type="dxa"/>
            </w:tcMar>
          </w:tcPr>
          <w:p w14:paraId="305045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4 920,00</w:t>
            </w:r>
          </w:p>
        </w:tc>
        <w:tc>
          <w:tcPr>
            <w:tcW w:w="835" w:type="pct"/>
            <w:tcMar>
              <w:top w:w="11" w:type="dxa"/>
              <w:left w:w="85" w:type="dxa"/>
              <w:bottom w:w="6" w:type="dxa"/>
              <w:right w:w="85" w:type="dxa"/>
            </w:tcMar>
          </w:tcPr>
          <w:p w14:paraId="128CF5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CF2F74C" w14:textId="77777777" w:rsidTr="00604C0E">
        <w:tc>
          <w:tcPr>
            <w:cnfStyle w:val="001000000000" w:firstRow="0" w:lastRow="0" w:firstColumn="1" w:lastColumn="0" w:oddVBand="0" w:evenVBand="0" w:oddHBand="0" w:evenHBand="0" w:firstRowFirstColumn="0" w:firstRowLastColumn="0" w:lastRowFirstColumn="0" w:lastRowLastColumn="0"/>
            <w:tcW w:w="833" w:type="pct"/>
            <w:shd w:val="clear" w:color="auto" w:fill="FFFFFF"/>
            <w:tcMar>
              <w:top w:w="11" w:type="dxa"/>
              <w:left w:w="85" w:type="dxa"/>
              <w:bottom w:w="6" w:type="dxa"/>
              <w:right w:w="85" w:type="dxa"/>
            </w:tcMar>
          </w:tcPr>
          <w:p w14:paraId="71A37C0A" w14:textId="77777777" w:rsidR="00604C0E" w:rsidRDefault="00604C0E">
            <w:pPr>
              <w:rPr>
                <w:b/>
                <w:bCs/>
                <w:color w:val="000000"/>
                <w:sz w:val="15"/>
                <w:szCs w:val="15"/>
              </w:rPr>
            </w:pPr>
          </w:p>
        </w:tc>
        <w:tc>
          <w:tcPr>
            <w:tcW w:w="833" w:type="pct"/>
            <w:shd w:val="clear" w:color="auto" w:fill="FFFFFF"/>
            <w:tcMar>
              <w:top w:w="11" w:type="dxa"/>
              <w:left w:w="85" w:type="dxa"/>
              <w:bottom w:w="6" w:type="dxa"/>
              <w:right w:w="85" w:type="dxa"/>
            </w:tcMar>
          </w:tcPr>
          <w:p w14:paraId="27DA6E1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833" w:type="pct"/>
            <w:shd w:val="clear" w:color="auto" w:fill="FFFFFF"/>
            <w:tcMar>
              <w:top w:w="11" w:type="dxa"/>
              <w:left w:w="85" w:type="dxa"/>
              <w:bottom w:w="6" w:type="dxa"/>
              <w:right w:w="85" w:type="dxa"/>
            </w:tcMar>
          </w:tcPr>
          <w:p w14:paraId="01BE35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30 032 233,00</w:t>
            </w:r>
          </w:p>
        </w:tc>
        <w:tc>
          <w:tcPr>
            <w:tcW w:w="833" w:type="pct"/>
            <w:shd w:val="clear" w:color="auto" w:fill="FFFFFF"/>
            <w:tcMar>
              <w:top w:w="11" w:type="dxa"/>
              <w:left w:w="85" w:type="dxa"/>
              <w:bottom w:w="6" w:type="dxa"/>
              <w:right w:w="85" w:type="dxa"/>
            </w:tcMar>
          </w:tcPr>
          <w:p w14:paraId="7926DF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27 824 031,75</w:t>
            </w:r>
          </w:p>
        </w:tc>
        <w:tc>
          <w:tcPr>
            <w:tcW w:w="833" w:type="pct"/>
            <w:shd w:val="clear" w:color="auto" w:fill="FFFFFF"/>
            <w:tcMar>
              <w:top w:w="11" w:type="dxa"/>
              <w:left w:w="85" w:type="dxa"/>
              <w:bottom w:w="6" w:type="dxa"/>
              <w:right w:w="85" w:type="dxa"/>
            </w:tcMar>
          </w:tcPr>
          <w:p w14:paraId="63479A10" w14:textId="59B61A8D"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26 804 5</w:t>
            </w:r>
            <w:r w:rsidR="00AB5C4C">
              <w:rPr>
                <w:b/>
                <w:bCs/>
                <w:color w:val="000000"/>
                <w:sz w:val="15"/>
                <w:szCs w:val="15"/>
              </w:rPr>
              <w:t>90</w:t>
            </w:r>
            <w:r>
              <w:rPr>
                <w:b/>
                <w:bCs/>
                <w:color w:val="000000"/>
                <w:sz w:val="15"/>
                <w:szCs w:val="15"/>
              </w:rPr>
              <w:t>,9</w:t>
            </w:r>
            <w:r w:rsidR="00AB5C4C">
              <w:rPr>
                <w:b/>
                <w:bCs/>
                <w:color w:val="000000"/>
                <w:sz w:val="15"/>
                <w:szCs w:val="15"/>
              </w:rPr>
              <w:t>9</w:t>
            </w:r>
          </w:p>
        </w:tc>
        <w:tc>
          <w:tcPr>
            <w:tcW w:w="835" w:type="pct"/>
            <w:shd w:val="clear" w:color="auto" w:fill="FFFFFF"/>
            <w:tcMar>
              <w:top w:w="11" w:type="dxa"/>
              <w:left w:w="85" w:type="dxa"/>
              <w:bottom w:w="6" w:type="dxa"/>
              <w:right w:w="85" w:type="dxa"/>
            </w:tcMar>
          </w:tcPr>
          <w:p w14:paraId="4CEE4C5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96,34%</w:t>
            </w:r>
          </w:p>
        </w:tc>
      </w:tr>
    </w:tbl>
    <w:p w14:paraId="40061512"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4463341F" w14:textId="77777777" w:rsidR="00604C0E" w:rsidRDefault="00A17617">
      <w:pPr>
        <w:pStyle w:val="Nagwek2"/>
        <w:jc w:val="both"/>
      </w:pPr>
      <w:bookmarkStart w:id="69" w:name="_Toc1491507258"/>
      <w:r>
        <w:lastRenderedPageBreak/>
        <w:t>Wykonanie wydatków</w:t>
      </w:r>
      <w:bookmarkEnd w:id="69"/>
    </w:p>
    <w:p w14:paraId="2CD36846" w14:textId="5DF45B17" w:rsidR="00604C0E" w:rsidRDefault="00A17617">
      <w:pPr>
        <w:pStyle w:val="Legenda"/>
        <w:keepNext/>
        <w:jc w:val="both"/>
      </w:pPr>
      <w:r>
        <w:t xml:space="preserve">Tabela </w:t>
      </w:r>
      <w:r w:rsidR="00BF4287">
        <w:t>16</w:t>
      </w:r>
      <w:r>
        <w:t>: Wykonanie wydatków budżetu Gminy Gorzyce za 2023 rok</w:t>
      </w:r>
    </w:p>
    <w:tbl>
      <w:tblPr>
        <w:tblStyle w:val="TabelaCurulisEco"/>
        <w:tblW w:w="5000" w:type="pct"/>
        <w:tblLook w:val="04A0" w:firstRow="1" w:lastRow="0" w:firstColumn="1" w:lastColumn="0" w:noHBand="0" w:noVBand="1"/>
      </w:tblPr>
      <w:tblGrid>
        <w:gridCol w:w="849"/>
        <w:gridCol w:w="849"/>
        <w:gridCol w:w="849"/>
        <w:gridCol w:w="8248"/>
        <w:gridCol w:w="1033"/>
        <w:gridCol w:w="1033"/>
        <w:gridCol w:w="1033"/>
        <w:gridCol w:w="904"/>
      </w:tblGrid>
      <w:tr w:rsidR="00604C0E" w14:paraId="21559561"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5540532"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435818BE"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25BA191A"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6F61B962"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wydatków</w:t>
            </w:r>
          </w:p>
        </w:tc>
        <w:tc>
          <w:tcPr>
            <w:tcW w:w="625" w:type="pct"/>
            <w:tcMar>
              <w:top w:w="11" w:type="dxa"/>
              <w:left w:w="85" w:type="dxa"/>
              <w:bottom w:w="6" w:type="dxa"/>
              <w:right w:w="85" w:type="dxa"/>
            </w:tcMar>
          </w:tcPr>
          <w:p w14:paraId="1311D49F"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2E16A085"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3518D01B"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13F461B8"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6434D15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B50734B" w14:textId="77777777" w:rsidR="00604C0E" w:rsidRDefault="00A17617">
            <w:pPr>
              <w:rPr>
                <w:b/>
                <w:bCs/>
                <w:sz w:val="15"/>
                <w:szCs w:val="15"/>
              </w:rPr>
            </w:pPr>
            <w:r>
              <w:rPr>
                <w:b/>
                <w:bCs/>
                <w:sz w:val="15"/>
                <w:szCs w:val="15"/>
              </w:rPr>
              <w:t>010</w:t>
            </w:r>
          </w:p>
        </w:tc>
        <w:tc>
          <w:tcPr>
            <w:tcW w:w="625" w:type="pct"/>
            <w:shd w:val="clear" w:color="auto" w:fill="FFFFFF"/>
            <w:tcMar>
              <w:top w:w="11" w:type="dxa"/>
              <w:left w:w="85" w:type="dxa"/>
              <w:bottom w:w="6" w:type="dxa"/>
              <w:right w:w="85" w:type="dxa"/>
            </w:tcMar>
          </w:tcPr>
          <w:p w14:paraId="0863E1E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ADE5D3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FAB025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Rolnictwo i łowiectwo</w:t>
            </w:r>
          </w:p>
        </w:tc>
        <w:tc>
          <w:tcPr>
            <w:tcW w:w="625" w:type="pct"/>
            <w:shd w:val="clear" w:color="auto" w:fill="FFFFFF"/>
            <w:tcMar>
              <w:top w:w="11" w:type="dxa"/>
              <w:left w:w="85" w:type="dxa"/>
              <w:bottom w:w="6" w:type="dxa"/>
              <w:right w:w="85" w:type="dxa"/>
            </w:tcMar>
          </w:tcPr>
          <w:p w14:paraId="1E8490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28 260,00</w:t>
            </w:r>
          </w:p>
        </w:tc>
        <w:tc>
          <w:tcPr>
            <w:tcW w:w="625" w:type="pct"/>
            <w:shd w:val="clear" w:color="auto" w:fill="FFFFFF"/>
            <w:tcMar>
              <w:top w:w="11" w:type="dxa"/>
              <w:left w:w="85" w:type="dxa"/>
              <w:bottom w:w="6" w:type="dxa"/>
              <w:right w:w="85" w:type="dxa"/>
            </w:tcMar>
          </w:tcPr>
          <w:p w14:paraId="5EA0C0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243 703,09</w:t>
            </w:r>
          </w:p>
        </w:tc>
        <w:tc>
          <w:tcPr>
            <w:tcW w:w="625" w:type="pct"/>
            <w:shd w:val="clear" w:color="auto" w:fill="FFFFFF"/>
            <w:tcMar>
              <w:top w:w="11" w:type="dxa"/>
              <w:left w:w="85" w:type="dxa"/>
              <w:bottom w:w="6" w:type="dxa"/>
              <w:right w:w="85" w:type="dxa"/>
            </w:tcMar>
          </w:tcPr>
          <w:p w14:paraId="580A8E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239 350,08</w:t>
            </w:r>
          </w:p>
        </w:tc>
        <w:tc>
          <w:tcPr>
            <w:tcW w:w="625" w:type="pct"/>
            <w:shd w:val="clear" w:color="auto" w:fill="FFFFFF"/>
            <w:tcMar>
              <w:top w:w="11" w:type="dxa"/>
              <w:left w:w="85" w:type="dxa"/>
              <w:bottom w:w="6" w:type="dxa"/>
              <w:right w:w="85" w:type="dxa"/>
            </w:tcMar>
          </w:tcPr>
          <w:p w14:paraId="27FB06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98,21%</w:t>
            </w:r>
          </w:p>
        </w:tc>
      </w:tr>
      <w:tr w:rsidR="00604C0E" w14:paraId="5C6C4C9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94FA79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FDDDD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01009</w:t>
            </w:r>
          </w:p>
        </w:tc>
        <w:tc>
          <w:tcPr>
            <w:tcW w:w="625" w:type="pct"/>
            <w:shd w:val="clear" w:color="auto" w:fill="FFFFFF"/>
            <w:tcMar>
              <w:top w:w="11" w:type="dxa"/>
              <w:left w:w="85" w:type="dxa"/>
              <w:bottom w:w="6" w:type="dxa"/>
              <w:right w:w="85" w:type="dxa"/>
            </w:tcMar>
          </w:tcPr>
          <w:p w14:paraId="5D89F1F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0149F5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Spółki wodne</w:t>
            </w:r>
          </w:p>
        </w:tc>
        <w:tc>
          <w:tcPr>
            <w:tcW w:w="625" w:type="pct"/>
            <w:shd w:val="clear" w:color="auto" w:fill="FFFFFF"/>
            <w:tcMar>
              <w:top w:w="11" w:type="dxa"/>
              <w:left w:w="85" w:type="dxa"/>
              <w:bottom w:w="6" w:type="dxa"/>
              <w:right w:w="85" w:type="dxa"/>
            </w:tcMar>
          </w:tcPr>
          <w:p w14:paraId="0230D9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16 500,00</w:t>
            </w:r>
          </w:p>
        </w:tc>
        <w:tc>
          <w:tcPr>
            <w:tcW w:w="625" w:type="pct"/>
            <w:shd w:val="clear" w:color="auto" w:fill="FFFFFF"/>
            <w:tcMar>
              <w:top w:w="11" w:type="dxa"/>
              <w:left w:w="85" w:type="dxa"/>
              <w:bottom w:w="6" w:type="dxa"/>
              <w:right w:w="85" w:type="dxa"/>
            </w:tcMar>
          </w:tcPr>
          <w:p w14:paraId="271B36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16 500,00</w:t>
            </w:r>
          </w:p>
        </w:tc>
        <w:tc>
          <w:tcPr>
            <w:tcW w:w="625" w:type="pct"/>
            <w:shd w:val="clear" w:color="auto" w:fill="FFFFFF"/>
            <w:tcMar>
              <w:top w:w="11" w:type="dxa"/>
              <w:left w:w="85" w:type="dxa"/>
              <w:bottom w:w="6" w:type="dxa"/>
              <w:right w:w="85" w:type="dxa"/>
            </w:tcMar>
          </w:tcPr>
          <w:p w14:paraId="5A07EF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12 706,90</w:t>
            </w:r>
          </w:p>
        </w:tc>
        <w:tc>
          <w:tcPr>
            <w:tcW w:w="625" w:type="pct"/>
            <w:shd w:val="clear" w:color="auto" w:fill="FFFFFF"/>
            <w:tcMar>
              <w:top w:w="11" w:type="dxa"/>
              <w:left w:w="85" w:type="dxa"/>
              <w:bottom w:w="6" w:type="dxa"/>
              <w:right w:w="85" w:type="dxa"/>
            </w:tcMar>
          </w:tcPr>
          <w:p w14:paraId="7D7068A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77,01%</w:t>
            </w:r>
          </w:p>
        </w:tc>
      </w:tr>
      <w:tr w:rsidR="00604C0E" w14:paraId="1961316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1C379C0" w14:textId="77777777" w:rsidR="00604C0E" w:rsidRDefault="00604C0E">
            <w:pPr>
              <w:rPr>
                <w:sz w:val="15"/>
                <w:szCs w:val="15"/>
              </w:rPr>
            </w:pPr>
          </w:p>
        </w:tc>
        <w:tc>
          <w:tcPr>
            <w:tcW w:w="625" w:type="pct"/>
            <w:tcMar>
              <w:top w:w="11" w:type="dxa"/>
              <w:left w:w="85" w:type="dxa"/>
              <w:bottom w:w="6" w:type="dxa"/>
              <w:right w:w="85" w:type="dxa"/>
            </w:tcMar>
          </w:tcPr>
          <w:p w14:paraId="0322915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02F9C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1D83E92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6893B8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16 500,00</w:t>
            </w:r>
          </w:p>
        </w:tc>
        <w:tc>
          <w:tcPr>
            <w:tcW w:w="625" w:type="pct"/>
            <w:tcMar>
              <w:top w:w="11" w:type="dxa"/>
              <w:left w:w="85" w:type="dxa"/>
              <w:bottom w:w="6" w:type="dxa"/>
              <w:right w:w="85" w:type="dxa"/>
            </w:tcMar>
          </w:tcPr>
          <w:p w14:paraId="0626AA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16 500,00</w:t>
            </w:r>
          </w:p>
        </w:tc>
        <w:tc>
          <w:tcPr>
            <w:tcW w:w="625" w:type="pct"/>
            <w:tcMar>
              <w:top w:w="11" w:type="dxa"/>
              <w:left w:w="85" w:type="dxa"/>
              <w:bottom w:w="6" w:type="dxa"/>
              <w:right w:w="85" w:type="dxa"/>
            </w:tcMar>
          </w:tcPr>
          <w:p w14:paraId="146428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12 706,90</w:t>
            </w:r>
          </w:p>
        </w:tc>
        <w:tc>
          <w:tcPr>
            <w:tcW w:w="625" w:type="pct"/>
            <w:tcMar>
              <w:top w:w="11" w:type="dxa"/>
              <w:left w:w="85" w:type="dxa"/>
              <w:bottom w:w="6" w:type="dxa"/>
              <w:right w:w="85" w:type="dxa"/>
            </w:tcMar>
          </w:tcPr>
          <w:p w14:paraId="616922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77,01%</w:t>
            </w:r>
          </w:p>
        </w:tc>
      </w:tr>
      <w:tr w:rsidR="00604C0E" w14:paraId="243537E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0B0425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4EEA1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01030</w:t>
            </w:r>
          </w:p>
        </w:tc>
        <w:tc>
          <w:tcPr>
            <w:tcW w:w="625" w:type="pct"/>
            <w:shd w:val="clear" w:color="auto" w:fill="FFFFFF"/>
            <w:tcMar>
              <w:top w:w="11" w:type="dxa"/>
              <w:left w:w="85" w:type="dxa"/>
              <w:bottom w:w="6" w:type="dxa"/>
              <w:right w:w="85" w:type="dxa"/>
            </w:tcMar>
          </w:tcPr>
          <w:p w14:paraId="11B1FDE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4663D7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Izby rolnicze</w:t>
            </w:r>
          </w:p>
        </w:tc>
        <w:tc>
          <w:tcPr>
            <w:tcW w:w="625" w:type="pct"/>
            <w:shd w:val="clear" w:color="auto" w:fill="FFFFFF"/>
            <w:tcMar>
              <w:top w:w="11" w:type="dxa"/>
              <w:left w:w="85" w:type="dxa"/>
              <w:bottom w:w="6" w:type="dxa"/>
              <w:right w:w="85" w:type="dxa"/>
            </w:tcMar>
          </w:tcPr>
          <w:p w14:paraId="1150E1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11 760,00</w:t>
            </w:r>
          </w:p>
        </w:tc>
        <w:tc>
          <w:tcPr>
            <w:tcW w:w="625" w:type="pct"/>
            <w:shd w:val="clear" w:color="auto" w:fill="FFFFFF"/>
            <w:tcMar>
              <w:top w:w="11" w:type="dxa"/>
              <w:left w:w="85" w:type="dxa"/>
              <w:bottom w:w="6" w:type="dxa"/>
              <w:right w:w="85" w:type="dxa"/>
            </w:tcMar>
          </w:tcPr>
          <w:p w14:paraId="66D6EC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11 760,00</w:t>
            </w:r>
          </w:p>
        </w:tc>
        <w:tc>
          <w:tcPr>
            <w:tcW w:w="625" w:type="pct"/>
            <w:shd w:val="clear" w:color="auto" w:fill="FFFFFF"/>
            <w:tcMar>
              <w:top w:w="11" w:type="dxa"/>
              <w:left w:w="85" w:type="dxa"/>
              <w:bottom w:w="6" w:type="dxa"/>
              <w:right w:w="85" w:type="dxa"/>
            </w:tcMar>
          </w:tcPr>
          <w:p w14:paraId="5E45FF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11 200,09</w:t>
            </w:r>
          </w:p>
        </w:tc>
        <w:tc>
          <w:tcPr>
            <w:tcW w:w="625" w:type="pct"/>
            <w:shd w:val="clear" w:color="auto" w:fill="FFFFFF"/>
            <w:tcMar>
              <w:top w:w="11" w:type="dxa"/>
              <w:left w:w="85" w:type="dxa"/>
              <w:bottom w:w="6" w:type="dxa"/>
              <w:right w:w="85" w:type="dxa"/>
            </w:tcMar>
          </w:tcPr>
          <w:p w14:paraId="3E7186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95,24%</w:t>
            </w:r>
          </w:p>
        </w:tc>
      </w:tr>
      <w:tr w:rsidR="00604C0E" w14:paraId="14E08B5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8AD69D0" w14:textId="77777777" w:rsidR="00604C0E" w:rsidRDefault="00604C0E">
            <w:pPr>
              <w:rPr>
                <w:sz w:val="15"/>
                <w:szCs w:val="15"/>
              </w:rPr>
            </w:pPr>
          </w:p>
        </w:tc>
        <w:tc>
          <w:tcPr>
            <w:tcW w:w="625" w:type="pct"/>
            <w:tcMar>
              <w:top w:w="11" w:type="dxa"/>
              <w:left w:w="85" w:type="dxa"/>
              <w:bottom w:w="6" w:type="dxa"/>
              <w:right w:w="85" w:type="dxa"/>
            </w:tcMar>
          </w:tcPr>
          <w:p w14:paraId="1FC1177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DAD43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2850</w:t>
            </w:r>
          </w:p>
        </w:tc>
        <w:tc>
          <w:tcPr>
            <w:tcW w:w="625" w:type="pct"/>
            <w:tcMar>
              <w:top w:w="11" w:type="dxa"/>
              <w:left w:w="85" w:type="dxa"/>
              <w:bottom w:w="6" w:type="dxa"/>
              <w:right w:w="85" w:type="dxa"/>
            </w:tcMar>
          </w:tcPr>
          <w:p w14:paraId="0B0F3C6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gmin na rzecz izb rolniczych w wysokości 2% uzyskanych wpływów z podatku rolnego</w:t>
            </w:r>
          </w:p>
        </w:tc>
        <w:tc>
          <w:tcPr>
            <w:tcW w:w="625" w:type="pct"/>
            <w:tcMar>
              <w:top w:w="11" w:type="dxa"/>
              <w:left w:w="85" w:type="dxa"/>
              <w:bottom w:w="6" w:type="dxa"/>
              <w:right w:w="85" w:type="dxa"/>
            </w:tcMar>
          </w:tcPr>
          <w:p w14:paraId="628D44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11 760,00</w:t>
            </w:r>
          </w:p>
        </w:tc>
        <w:tc>
          <w:tcPr>
            <w:tcW w:w="625" w:type="pct"/>
            <w:tcMar>
              <w:top w:w="11" w:type="dxa"/>
              <w:left w:w="85" w:type="dxa"/>
              <w:bottom w:w="6" w:type="dxa"/>
              <w:right w:w="85" w:type="dxa"/>
            </w:tcMar>
          </w:tcPr>
          <w:p w14:paraId="608285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11 760,00</w:t>
            </w:r>
          </w:p>
        </w:tc>
        <w:tc>
          <w:tcPr>
            <w:tcW w:w="625" w:type="pct"/>
            <w:tcMar>
              <w:top w:w="11" w:type="dxa"/>
              <w:left w:w="85" w:type="dxa"/>
              <w:bottom w:w="6" w:type="dxa"/>
              <w:right w:w="85" w:type="dxa"/>
            </w:tcMar>
          </w:tcPr>
          <w:p w14:paraId="0A45BB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11 200,09</w:t>
            </w:r>
          </w:p>
        </w:tc>
        <w:tc>
          <w:tcPr>
            <w:tcW w:w="625" w:type="pct"/>
            <w:tcMar>
              <w:top w:w="11" w:type="dxa"/>
              <w:left w:w="85" w:type="dxa"/>
              <w:bottom w:w="6" w:type="dxa"/>
              <w:right w:w="85" w:type="dxa"/>
            </w:tcMar>
          </w:tcPr>
          <w:p w14:paraId="3024F5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95,24%</w:t>
            </w:r>
          </w:p>
        </w:tc>
      </w:tr>
      <w:tr w:rsidR="00604C0E" w14:paraId="66B999A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54D3C5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F111C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01095</w:t>
            </w:r>
          </w:p>
        </w:tc>
        <w:tc>
          <w:tcPr>
            <w:tcW w:w="625" w:type="pct"/>
            <w:shd w:val="clear" w:color="auto" w:fill="FFFFFF"/>
            <w:tcMar>
              <w:top w:w="11" w:type="dxa"/>
              <w:left w:w="85" w:type="dxa"/>
              <w:bottom w:w="6" w:type="dxa"/>
              <w:right w:w="85" w:type="dxa"/>
            </w:tcMar>
          </w:tcPr>
          <w:p w14:paraId="4E867D8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88A8BF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162880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AD500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625" w:type="pct"/>
            <w:shd w:val="clear" w:color="auto" w:fill="FFFFFF"/>
            <w:tcMar>
              <w:top w:w="11" w:type="dxa"/>
              <w:left w:w="85" w:type="dxa"/>
              <w:bottom w:w="6" w:type="dxa"/>
              <w:right w:w="85" w:type="dxa"/>
            </w:tcMar>
          </w:tcPr>
          <w:p w14:paraId="488B27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625" w:type="pct"/>
            <w:shd w:val="clear" w:color="auto" w:fill="FFFFFF"/>
            <w:tcMar>
              <w:top w:w="11" w:type="dxa"/>
              <w:left w:w="85" w:type="dxa"/>
              <w:bottom w:w="6" w:type="dxa"/>
              <w:right w:w="85" w:type="dxa"/>
            </w:tcMar>
          </w:tcPr>
          <w:p w14:paraId="1D692B9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7613680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48105A" w14:textId="77777777" w:rsidR="00604C0E" w:rsidRDefault="00604C0E">
            <w:pPr>
              <w:rPr>
                <w:sz w:val="15"/>
                <w:szCs w:val="15"/>
              </w:rPr>
            </w:pPr>
          </w:p>
        </w:tc>
        <w:tc>
          <w:tcPr>
            <w:tcW w:w="625" w:type="pct"/>
            <w:tcMar>
              <w:top w:w="11" w:type="dxa"/>
              <w:left w:w="85" w:type="dxa"/>
              <w:bottom w:w="6" w:type="dxa"/>
              <w:right w:w="85" w:type="dxa"/>
            </w:tcMar>
          </w:tcPr>
          <w:p w14:paraId="5CA83C7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D2561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5E1C256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78D3CF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0D362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4 224,37</w:t>
            </w:r>
          </w:p>
        </w:tc>
        <w:tc>
          <w:tcPr>
            <w:tcW w:w="625" w:type="pct"/>
            <w:tcMar>
              <w:top w:w="11" w:type="dxa"/>
              <w:left w:w="85" w:type="dxa"/>
              <w:bottom w:w="6" w:type="dxa"/>
              <w:right w:w="85" w:type="dxa"/>
            </w:tcMar>
          </w:tcPr>
          <w:p w14:paraId="787CD1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4 224,37</w:t>
            </w:r>
          </w:p>
        </w:tc>
        <w:tc>
          <w:tcPr>
            <w:tcW w:w="625" w:type="pct"/>
            <w:tcMar>
              <w:top w:w="11" w:type="dxa"/>
              <w:left w:w="85" w:type="dxa"/>
              <w:bottom w:w="6" w:type="dxa"/>
              <w:right w:w="85" w:type="dxa"/>
            </w:tcMar>
          </w:tcPr>
          <w:p w14:paraId="677B08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675059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18BE51C" w14:textId="77777777" w:rsidR="00604C0E" w:rsidRDefault="00604C0E">
            <w:pPr>
              <w:rPr>
                <w:sz w:val="15"/>
                <w:szCs w:val="15"/>
              </w:rPr>
            </w:pPr>
          </w:p>
        </w:tc>
        <w:tc>
          <w:tcPr>
            <w:tcW w:w="625" w:type="pct"/>
            <w:tcMar>
              <w:top w:w="11" w:type="dxa"/>
              <w:left w:w="85" w:type="dxa"/>
              <w:bottom w:w="6" w:type="dxa"/>
              <w:right w:w="85" w:type="dxa"/>
            </w:tcMar>
          </w:tcPr>
          <w:p w14:paraId="4EE13F1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23EEA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32A9402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220F8A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93AE1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211 218,72</w:t>
            </w:r>
          </w:p>
        </w:tc>
        <w:tc>
          <w:tcPr>
            <w:tcW w:w="625" w:type="pct"/>
            <w:tcMar>
              <w:top w:w="11" w:type="dxa"/>
              <w:left w:w="85" w:type="dxa"/>
              <w:bottom w:w="6" w:type="dxa"/>
              <w:right w:w="85" w:type="dxa"/>
            </w:tcMar>
          </w:tcPr>
          <w:p w14:paraId="72E8F6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211 218,72</w:t>
            </w:r>
          </w:p>
        </w:tc>
        <w:tc>
          <w:tcPr>
            <w:tcW w:w="625" w:type="pct"/>
            <w:tcMar>
              <w:top w:w="11" w:type="dxa"/>
              <w:left w:w="85" w:type="dxa"/>
              <w:bottom w:w="6" w:type="dxa"/>
              <w:right w:w="85" w:type="dxa"/>
            </w:tcMar>
          </w:tcPr>
          <w:p w14:paraId="6E3871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030861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263AD98" w14:textId="77777777" w:rsidR="00604C0E" w:rsidRDefault="00A17617">
            <w:pPr>
              <w:rPr>
                <w:b/>
                <w:bCs/>
                <w:sz w:val="15"/>
                <w:szCs w:val="15"/>
              </w:rPr>
            </w:pPr>
            <w:r>
              <w:rPr>
                <w:b/>
                <w:bCs/>
                <w:sz w:val="15"/>
                <w:szCs w:val="15"/>
              </w:rPr>
              <w:t>020</w:t>
            </w:r>
          </w:p>
        </w:tc>
        <w:tc>
          <w:tcPr>
            <w:tcW w:w="625" w:type="pct"/>
            <w:shd w:val="clear" w:color="auto" w:fill="FFFFFF"/>
            <w:tcMar>
              <w:top w:w="11" w:type="dxa"/>
              <w:left w:w="85" w:type="dxa"/>
              <w:bottom w:w="6" w:type="dxa"/>
              <w:right w:w="85" w:type="dxa"/>
            </w:tcMar>
          </w:tcPr>
          <w:p w14:paraId="55078E3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DE7A05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9FEBA3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Leśnictwo</w:t>
            </w:r>
          </w:p>
        </w:tc>
        <w:tc>
          <w:tcPr>
            <w:tcW w:w="625" w:type="pct"/>
            <w:shd w:val="clear" w:color="auto" w:fill="FFFFFF"/>
            <w:tcMar>
              <w:top w:w="11" w:type="dxa"/>
              <w:left w:w="85" w:type="dxa"/>
              <w:bottom w:w="6" w:type="dxa"/>
              <w:right w:w="85" w:type="dxa"/>
            </w:tcMar>
          </w:tcPr>
          <w:p w14:paraId="1C3B9C7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27 900,00</w:t>
            </w:r>
          </w:p>
        </w:tc>
        <w:tc>
          <w:tcPr>
            <w:tcW w:w="625" w:type="pct"/>
            <w:shd w:val="clear" w:color="auto" w:fill="FFFFFF"/>
            <w:tcMar>
              <w:top w:w="11" w:type="dxa"/>
              <w:left w:w="85" w:type="dxa"/>
              <w:bottom w:w="6" w:type="dxa"/>
              <w:right w:w="85" w:type="dxa"/>
            </w:tcMar>
          </w:tcPr>
          <w:p w14:paraId="35ED4C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27 900,00</w:t>
            </w:r>
          </w:p>
        </w:tc>
        <w:tc>
          <w:tcPr>
            <w:tcW w:w="625" w:type="pct"/>
            <w:shd w:val="clear" w:color="auto" w:fill="FFFFFF"/>
            <w:tcMar>
              <w:top w:w="11" w:type="dxa"/>
              <w:left w:w="85" w:type="dxa"/>
              <w:bottom w:w="6" w:type="dxa"/>
              <w:right w:w="85" w:type="dxa"/>
            </w:tcMar>
          </w:tcPr>
          <w:p w14:paraId="6B9146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18 150,50</w:t>
            </w:r>
          </w:p>
        </w:tc>
        <w:tc>
          <w:tcPr>
            <w:tcW w:w="625" w:type="pct"/>
            <w:shd w:val="clear" w:color="auto" w:fill="FFFFFF"/>
            <w:tcMar>
              <w:top w:w="11" w:type="dxa"/>
              <w:left w:w="85" w:type="dxa"/>
              <w:bottom w:w="6" w:type="dxa"/>
              <w:right w:w="85" w:type="dxa"/>
            </w:tcMar>
          </w:tcPr>
          <w:p w14:paraId="3F530D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65,06%</w:t>
            </w:r>
          </w:p>
        </w:tc>
      </w:tr>
      <w:tr w:rsidR="00604C0E" w14:paraId="2655BB8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095673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EA585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02001</w:t>
            </w:r>
          </w:p>
        </w:tc>
        <w:tc>
          <w:tcPr>
            <w:tcW w:w="625" w:type="pct"/>
            <w:shd w:val="clear" w:color="auto" w:fill="FFFFFF"/>
            <w:tcMar>
              <w:top w:w="11" w:type="dxa"/>
              <w:left w:w="85" w:type="dxa"/>
              <w:bottom w:w="6" w:type="dxa"/>
              <w:right w:w="85" w:type="dxa"/>
            </w:tcMar>
          </w:tcPr>
          <w:p w14:paraId="3F0B7EC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70BD96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leśna</w:t>
            </w:r>
          </w:p>
        </w:tc>
        <w:tc>
          <w:tcPr>
            <w:tcW w:w="625" w:type="pct"/>
            <w:shd w:val="clear" w:color="auto" w:fill="FFFFFF"/>
            <w:tcMar>
              <w:top w:w="11" w:type="dxa"/>
              <w:left w:w="85" w:type="dxa"/>
              <w:bottom w:w="6" w:type="dxa"/>
              <w:right w:w="85" w:type="dxa"/>
            </w:tcMar>
          </w:tcPr>
          <w:p w14:paraId="5C9F61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9 000,00</w:t>
            </w:r>
          </w:p>
        </w:tc>
        <w:tc>
          <w:tcPr>
            <w:tcW w:w="625" w:type="pct"/>
            <w:shd w:val="clear" w:color="auto" w:fill="FFFFFF"/>
            <w:tcMar>
              <w:top w:w="11" w:type="dxa"/>
              <w:left w:w="85" w:type="dxa"/>
              <w:bottom w:w="6" w:type="dxa"/>
              <w:right w:w="85" w:type="dxa"/>
            </w:tcMar>
          </w:tcPr>
          <w:p w14:paraId="697840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9 000,00</w:t>
            </w:r>
          </w:p>
        </w:tc>
        <w:tc>
          <w:tcPr>
            <w:tcW w:w="625" w:type="pct"/>
            <w:shd w:val="clear" w:color="auto" w:fill="FFFFFF"/>
            <w:tcMar>
              <w:top w:w="11" w:type="dxa"/>
              <w:left w:w="85" w:type="dxa"/>
              <w:bottom w:w="6" w:type="dxa"/>
              <w:right w:w="85" w:type="dxa"/>
            </w:tcMar>
          </w:tcPr>
          <w:p w14:paraId="455EBD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E9F74E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604C0E" w14:paraId="23FCC35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2092268" w14:textId="77777777" w:rsidR="00604C0E" w:rsidRDefault="00604C0E">
            <w:pPr>
              <w:rPr>
                <w:sz w:val="15"/>
                <w:szCs w:val="15"/>
              </w:rPr>
            </w:pPr>
          </w:p>
        </w:tc>
        <w:tc>
          <w:tcPr>
            <w:tcW w:w="625" w:type="pct"/>
            <w:tcMar>
              <w:top w:w="11" w:type="dxa"/>
              <w:left w:w="85" w:type="dxa"/>
              <w:bottom w:w="6" w:type="dxa"/>
              <w:right w:w="85" w:type="dxa"/>
            </w:tcMar>
          </w:tcPr>
          <w:p w14:paraId="7379D83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46931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7291E67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62435B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4D0B59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476FA8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1931E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29F0ADE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2DF8427" w14:textId="77777777" w:rsidR="00604C0E" w:rsidRDefault="00604C0E">
            <w:pPr>
              <w:rPr>
                <w:sz w:val="15"/>
                <w:szCs w:val="15"/>
              </w:rPr>
            </w:pPr>
          </w:p>
        </w:tc>
        <w:tc>
          <w:tcPr>
            <w:tcW w:w="625" w:type="pct"/>
            <w:tcMar>
              <w:top w:w="11" w:type="dxa"/>
              <w:left w:w="85" w:type="dxa"/>
              <w:bottom w:w="6" w:type="dxa"/>
              <w:right w:w="85" w:type="dxa"/>
            </w:tcMar>
          </w:tcPr>
          <w:p w14:paraId="43DD9CF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7DA9C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08A151A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2FC721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200,00</w:t>
            </w:r>
          </w:p>
        </w:tc>
        <w:tc>
          <w:tcPr>
            <w:tcW w:w="625" w:type="pct"/>
            <w:tcMar>
              <w:top w:w="11" w:type="dxa"/>
              <w:left w:w="85" w:type="dxa"/>
              <w:bottom w:w="6" w:type="dxa"/>
              <w:right w:w="85" w:type="dxa"/>
            </w:tcMar>
          </w:tcPr>
          <w:p w14:paraId="054DD8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200,00</w:t>
            </w:r>
          </w:p>
        </w:tc>
        <w:tc>
          <w:tcPr>
            <w:tcW w:w="625" w:type="pct"/>
            <w:tcMar>
              <w:top w:w="11" w:type="dxa"/>
              <w:left w:w="85" w:type="dxa"/>
              <w:bottom w:w="6" w:type="dxa"/>
              <w:right w:w="85" w:type="dxa"/>
            </w:tcMar>
          </w:tcPr>
          <w:p w14:paraId="167E7D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D950B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7AA95D6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14B3E26" w14:textId="77777777" w:rsidR="00604C0E" w:rsidRDefault="00604C0E">
            <w:pPr>
              <w:rPr>
                <w:sz w:val="15"/>
                <w:szCs w:val="15"/>
              </w:rPr>
            </w:pPr>
          </w:p>
        </w:tc>
        <w:tc>
          <w:tcPr>
            <w:tcW w:w="625" w:type="pct"/>
            <w:tcMar>
              <w:top w:w="11" w:type="dxa"/>
              <w:left w:w="85" w:type="dxa"/>
              <w:bottom w:w="6" w:type="dxa"/>
              <w:right w:w="85" w:type="dxa"/>
            </w:tcMar>
          </w:tcPr>
          <w:p w14:paraId="0E9BEE2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0B35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3C20284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38B4FB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122954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569B95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9B408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5804D85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E709906" w14:textId="77777777" w:rsidR="00604C0E" w:rsidRDefault="00604C0E">
            <w:pPr>
              <w:rPr>
                <w:sz w:val="15"/>
                <w:szCs w:val="15"/>
              </w:rPr>
            </w:pPr>
          </w:p>
        </w:tc>
        <w:tc>
          <w:tcPr>
            <w:tcW w:w="625" w:type="pct"/>
            <w:tcMar>
              <w:top w:w="11" w:type="dxa"/>
              <w:left w:w="85" w:type="dxa"/>
              <w:bottom w:w="6" w:type="dxa"/>
              <w:right w:w="85" w:type="dxa"/>
            </w:tcMar>
          </w:tcPr>
          <w:p w14:paraId="50AB50F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4E39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6EFFA8B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60F7E1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209C4D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2742F9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F67B1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09D527D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CEDAA39" w14:textId="77777777" w:rsidR="00604C0E" w:rsidRDefault="00604C0E">
            <w:pPr>
              <w:rPr>
                <w:sz w:val="15"/>
                <w:szCs w:val="15"/>
              </w:rPr>
            </w:pPr>
          </w:p>
        </w:tc>
        <w:tc>
          <w:tcPr>
            <w:tcW w:w="625" w:type="pct"/>
            <w:tcMar>
              <w:top w:w="11" w:type="dxa"/>
              <w:left w:w="85" w:type="dxa"/>
              <w:bottom w:w="6" w:type="dxa"/>
              <w:right w:w="85" w:type="dxa"/>
            </w:tcMar>
          </w:tcPr>
          <w:p w14:paraId="54A8344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3E9A2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519DEC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C84B1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59980F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399848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221E8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F0BE2A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165677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A3F72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02002</w:t>
            </w:r>
          </w:p>
        </w:tc>
        <w:tc>
          <w:tcPr>
            <w:tcW w:w="625" w:type="pct"/>
            <w:shd w:val="clear" w:color="auto" w:fill="FFFFFF"/>
            <w:tcMar>
              <w:top w:w="11" w:type="dxa"/>
              <w:left w:w="85" w:type="dxa"/>
              <w:bottom w:w="6" w:type="dxa"/>
              <w:right w:w="85" w:type="dxa"/>
            </w:tcMar>
          </w:tcPr>
          <w:p w14:paraId="2F069E6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BF6EAA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Nadzór nad gospodarką leśną</w:t>
            </w:r>
          </w:p>
        </w:tc>
        <w:tc>
          <w:tcPr>
            <w:tcW w:w="625" w:type="pct"/>
            <w:shd w:val="clear" w:color="auto" w:fill="FFFFFF"/>
            <w:tcMar>
              <w:top w:w="11" w:type="dxa"/>
              <w:left w:w="85" w:type="dxa"/>
              <w:bottom w:w="6" w:type="dxa"/>
              <w:right w:w="85" w:type="dxa"/>
            </w:tcMar>
          </w:tcPr>
          <w:p w14:paraId="3A949C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18 900,00</w:t>
            </w:r>
          </w:p>
        </w:tc>
        <w:tc>
          <w:tcPr>
            <w:tcW w:w="625" w:type="pct"/>
            <w:shd w:val="clear" w:color="auto" w:fill="FFFFFF"/>
            <w:tcMar>
              <w:top w:w="11" w:type="dxa"/>
              <w:left w:w="85" w:type="dxa"/>
              <w:bottom w:w="6" w:type="dxa"/>
              <w:right w:w="85" w:type="dxa"/>
            </w:tcMar>
          </w:tcPr>
          <w:p w14:paraId="723180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18 900,00</w:t>
            </w:r>
          </w:p>
        </w:tc>
        <w:tc>
          <w:tcPr>
            <w:tcW w:w="625" w:type="pct"/>
            <w:shd w:val="clear" w:color="auto" w:fill="FFFFFF"/>
            <w:tcMar>
              <w:top w:w="11" w:type="dxa"/>
              <w:left w:w="85" w:type="dxa"/>
              <w:bottom w:w="6" w:type="dxa"/>
              <w:right w:w="85" w:type="dxa"/>
            </w:tcMar>
          </w:tcPr>
          <w:p w14:paraId="701F23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18 150,50</w:t>
            </w:r>
          </w:p>
        </w:tc>
        <w:tc>
          <w:tcPr>
            <w:tcW w:w="625" w:type="pct"/>
            <w:shd w:val="clear" w:color="auto" w:fill="FFFFFF"/>
            <w:tcMar>
              <w:top w:w="11" w:type="dxa"/>
              <w:left w:w="85" w:type="dxa"/>
              <w:bottom w:w="6" w:type="dxa"/>
              <w:right w:w="85" w:type="dxa"/>
            </w:tcMar>
          </w:tcPr>
          <w:p w14:paraId="75AE69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96,03%</w:t>
            </w:r>
          </w:p>
        </w:tc>
      </w:tr>
      <w:tr w:rsidR="00604C0E" w14:paraId="300A7A8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6041057" w14:textId="77777777" w:rsidR="00604C0E" w:rsidRDefault="00604C0E">
            <w:pPr>
              <w:rPr>
                <w:sz w:val="15"/>
                <w:szCs w:val="15"/>
              </w:rPr>
            </w:pPr>
          </w:p>
        </w:tc>
        <w:tc>
          <w:tcPr>
            <w:tcW w:w="625" w:type="pct"/>
            <w:tcMar>
              <w:top w:w="11" w:type="dxa"/>
              <w:left w:w="85" w:type="dxa"/>
              <w:bottom w:w="6" w:type="dxa"/>
              <w:right w:w="85" w:type="dxa"/>
            </w:tcMar>
          </w:tcPr>
          <w:p w14:paraId="24F3BF5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600F9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5E715FF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3E7C9D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2 800,00</w:t>
            </w:r>
          </w:p>
        </w:tc>
        <w:tc>
          <w:tcPr>
            <w:tcW w:w="625" w:type="pct"/>
            <w:tcMar>
              <w:top w:w="11" w:type="dxa"/>
              <w:left w:w="85" w:type="dxa"/>
              <w:bottom w:w="6" w:type="dxa"/>
              <w:right w:w="85" w:type="dxa"/>
            </w:tcMar>
          </w:tcPr>
          <w:p w14:paraId="4DA270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2 800,00</w:t>
            </w:r>
          </w:p>
        </w:tc>
        <w:tc>
          <w:tcPr>
            <w:tcW w:w="625" w:type="pct"/>
            <w:tcMar>
              <w:top w:w="11" w:type="dxa"/>
              <w:left w:w="85" w:type="dxa"/>
              <w:bottom w:w="6" w:type="dxa"/>
              <w:right w:w="85" w:type="dxa"/>
            </w:tcMar>
          </w:tcPr>
          <w:p w14:paraId="6BC05B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2 650,50</w:t>
            </w:r>
          </w:p>
        </w:tc>
        <w:tc>
          <w:tcPr>
            <w:tcW w:w="625" w:type="pct"/>
            <w:tcMar>
              <w:top w:w="11" w:type="dxa"/>
              <w:left w:w="85" w:type="dxa"/>
              <w:bottom w:w="6" w:type="dxa"/>
              <w:right w:w="85" w:type="dxa"/>
            </w:tcMar>
          </w:tcPr>
          <w:p w14:paraId="4D8986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94,66%</w:t>
            </w:r>
          </w:p>
        </w:tc>
      </w:tr>
      <w:tr w:rsidR="00604C0E" w14:paraId="40B3969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0B88FA" w14:textId="77777777" w:rsidR="00604C0E" w:rsidRDefault="00604C0E">
            <w:pPr>
              <w:rPr>
                <w:sz w:val="15"/>
                <w:szCs w:val="15"/>
              </w:rPr>
            </w:pPr>
          </w:p>
        </w:tc>
        <w:tc>
          <w:tcPr>
            <w:tcW w:w="625" w:type="pct"/>
            <w:tcMar>
              <w:top w:w="11" w:type="dxa"/>
              <w:left w:w="85" w:type="dxa"/>
              <w:bottom w:w="6" w:type="dxa"/>
              <w:right w:w="85" w:type="dxa"/>
            </w:tcMar>
          </w:tcPr>
          <w:p w14:paraId="5E92A2E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A8162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10AF5A4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322704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1DD516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12D33A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C7BB3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1735241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4A42D57" w14:textId="77777777" w:rsidR="00604C0E" w:rsidRDefault="00604C0E">
            <w:pPr>
              <w:rPr>
                <w:sz w:val="15"/>
                <w:szCs w:val="15"/>
              </w:rPr>
            </w:pPr>
          </w:p>
        </w:tc>
        <w:tc>
          <w:tcPr>
            <w:tcW w:w="625" w:type="pct"/>
            <w:tcMar>
              <w:top w:w="11" w:type="dxa"/>
              <w:left w:w="85" w:type="dxa"/>
              <w:bottom w:w="6" w:type="dxa"/>
              <w:right w:w="85" w:type="dxa"/>
            </w:tcMar>
          </w:tcPr>
          <w:p w14:paraId="696C355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7469F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6B5CE0C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6527B6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16 000,00</w:t>
            </w:r>
          </w:p>
        </w:tc>
        <w:tc>
          <w:tcPr>
            <w:tcW w:w="625" w:type="pct"/>
            <w:tcMar>
              <w:top w:w="11" w:type="dxa"/>
              <w:left w:w="85" w:type="dxa"/>
              <w:bottom w:w="6" w:type="dxa"/>
              <w:right w:w="85" w:type="dxa"/>
            </w:tcMar>
          </w:tcPr>
          <w:p w14:paraId="3F9959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16 000,00</w:t>
            </w:r>
          </w:p>
        </w:tc>
        <w:tc>
          <w:tcPr>
            <w:tcW w:w="625" w:type="pct"/>
            <w:tcMar>
              <w:top w:w="11" w:type="dxa"/>
              <w:left w:w="85" w:type="dxa"/>
              <w:bottom w:w="6" w:type="dxa"/>
              <w:right w:w="85" w:type="dxa"/>
            </w:tcMar>
          </w:tcPr>
          <w:p w14:paraId="790C82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15 500,00</w:t>
            </w:r>
          </w:p>
        </w:tc>
        <w:tc>
          <w:tcPr>
            <w:tcW w:w="625" w:type="pct"/>
            <w:tcMar>
              <w:top w:w="11" w:type="dxa"/>
              <w:left w:w="85" w:type="dxa"/>
              <w:bottom w:w="6" w:type="dxa"/>
              <w:right w:w="85" w:type="dxa"/>
            </w:tcMar>
          </w:tcPr>
          <w:p w14:paraId="6FE74B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96,88%</w:t>
            </w:r>
          </w:p>
        </w:tc>
      </w:tr>
      <w:tr w:rsidR="00604C0E" w14:paraId="366ED2E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CB5EE73" w14:textId="77777777" w:rsidR="00604C0E" w:rsidRDefault="00A17617">
            <w:pPr>
              <w:rPr>
                <w:b/>
                <w:bCs/>
                <w:sz w:val="15"/>
                <w:szCs w:val="15"/>
              </w:rPr>
            </w:pPr>
            <w:r>
              <w:rPr>
                <w:b/>
                <w:bCs/>
                <w:sz w:val="15"/>
                <w:szCs w:val="15"/>
              </w:rPr>
              <w:t>400</w:t>
            </w:r>
          </w:p>
        </w:tc>
        <w:tc>
          <w:tcPr>
            <w:tcW w:w="625" w:type="pct"/>
            <w:shd w:val="clear" w:color="auto" w:fill="FFFFFF"/>
            <w:tcMar>
              <w:top w:w="11" w:type="dxa"/>
              <w:left w:w="85" w:type="dxa"/>
              <w:bottom w:w="6" w:type="dxa"/>
              <w:right w:w="85" w:type="dxa"/>
            </w:tcMar>
          </w:tcPr>
          <w:p w14:paraId="1A89B42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FD1181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39698C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Wytwarzanie i zaopatrywanie w energię elektryczną, gaz i wodę</w:t>
            </w:r>
          </w:p>
        </w:tc>
        <w:tc>
          <w:tcPr>
            <w:tcW w:w="625" w:type="pct"/>
            <w:shd w:val="clear" w:color="auto" w:fill="FFFFFF"/>
            <w:tcMar>
              <w:top w:w="11" w:type="dxa"/>
              <w:left w:w="85" w:type="dxa"/>
              <w:bottom w:w="6" w:type="dxa"/>
              <w:right w:w="85" w:type="dxa"/>
            </w:tcMar>
          </w:tcPr>
          <w:p w14:paraId="436FE3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772 279,34</w:t>
            </w:r>
          </w:p>
        </w:tc>
        <w:tc>
          <w:tcPr>
            <w:tcW w:w="625" w:type="pct"/>
            <w:shd w:val="clear" w:color="auto" w:fill="FFFFFF"/>
            <w:tcMar>
              <w:top w:w="11" w:type="dxa"/>
              <w:left w:w="85" w:type="dxa"/>
              <w:bottom w:w="6" w:type="dxa"/>
              <w:right w:w="85" w:type="dxa"/>
            </w:tcMar>
          </w:tcPr>
          <w:p w14:paraId="3672FF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3 220 619,34</w:t>
            </w:r>
          </w:p>
        </w:tc>
        <w:tc>
          <w:tcPr>
            <w:tcW w:w="625" w:type="pct"/>
            <w:shd w:val="clear" w:color="auto" w:fill="FFFFFF"/>
            <w:tcMar>
              <w:top w:w="11" w:type="dxa"/>
              <w:left w:w="85" w:type="dxa"/>
              <w:bottom w:w="6" w:type="dxa"/>
              <w:right w:w="85" w:type="dxa"/>
            </w:tcMar>
          </w:tcPr>
          <w:p w14:paraId="74B9A2A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2 608 566,78</w:t>
            </w:r>
          </w:p>
        </w:tc>
        <w:tc>
          <w:tcPr>
            <w:tcW w:w="625" w:type="pct"/>
            <w:shd w:val="clear" w:color="auto" w:fill="FFFFFF"/>
            <w:tcMar>
              <w:top w:w="11" w:type="dxa"/>
              <w:left w:w="85" w:type="dxa"/>
              <w:bottom w:w="6" w:type="dxa"/>
              <w:right w:w="85" w:type="dxa"/>
            </w:tcMar>
          </w:tcPr>
          <w:p w14:paraId="10A21E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81,00%</w:t>
            </w:r>
          </w:p>
        </w:tc>
      </w:tr>
      <w:tr w:rsidR="00604C0E" w14:paraId="75E18C4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49E432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68341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40002</w:t>
            </w:r>
          </w:p>
        </w:tc>
        <w:tc>
          <w:tcPr>
            <w:tcW w:w="625" w:type="pct"/>
            <w:shd w:val="clear" w:color="auto" w:fill="FFFFFF"/>
            <w:tcMar>
              <w:top w:w="11" w:type="dxa"/>
              <w:left w:w="85" w:type="dxa"/>
              <w:bottom w:w="6" w:type="dxa"/>
              <w:right w:w="85" w:type="dxa"/>
            </w:tcMar>
          </w:tcPr>
          <w:p w14:paraId="0480416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758A29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Dostarczanie wody</w:t>
            </w:r>
          </w:p>
        </w:tc>
        <w:tc>
          <w:tcPr>
            <w:tcW w:w="625" w:type="pct"/>
            <w:shd w:val="clear" w:color="auto" w:fill="FFFFFF"/>
            <w:tcMar>
              <w:top w:w="11" w:type="dxa"/>
              <w:left w:w="85" w:type="dxa"/>
              <w:bottom w:w="6" w:type="dxa"/>
              <w:right w:w="85" w:type="dxa"/>
            </w:tcMar>
          </w:tcPr>
          <w:p w14:paraId="2E6172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772 279,34</w:t>
            </w:r>
          </w:p>
        </w:tc>
        <w:tc>
          <w:tcPr>
            <w:tcW w:w="625" w:type="pct"/>
            <w:shd w:val="clear" w:color="auto" w:fill="FFFFFF"/>
            <w:tcMar>
              <w:top w:w="11" w:type="dxa"/>
              <w:left w:w="85" w:type="dxa"/>
              <w:bottom w:w="6" w:type="dxa"/>
              <w:right w:w="85" w:type="dxa"/>
            </w:tcMar>
          </w:tcPr>
          <w:p w14:paraId="6B6C290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852 279,34</w:t>
            </w:r>
          </w:p>
        </w:tc>
        <w:tc>
          <w:tcPr>
            <w:tcW w:w="625" w:type="pct"/>
            <w:shd w:val="clear" w:color="auto" w:fill="FFFFFF"/>
            <w:tcMar>
              <w:top w:w="11" w:type="dxa"/>
              <w:left w:w="85" w:type="dxa"/>
              <w:bottom w:w="6" w:type="dxa"/>
              <w:right w:w="85" w:type="dxa"/>
            </w:tcMar>
          </w:tcPr>
          <w:p w14:paraId="2F6EDE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778 258,04</w:t>
            </w:r>
          </w:p>
        </w:tc>
        <w:tc>
          <w:tcPr>
            <w:tcW w:w="625" w:type="pct"/>
            <w:shd w:val="clear" w:color="auto" w:fill="FFFFFF"/>
            <w:tcMar>
              <w:top w:w="11" w:type="dxa"/>
              <w:left w:w="85" w:type="dxa"/>
              <w:bottom w:w="6" w:type="dxa"/>
              <w:right w:w="85" w:type="dxa"/>
            </w:tcMar>
          </w:tcPr>
          <w:p w14:paraId="4B6B7E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91,31%</w:t>
            </w:r>
          </w:p>
        </w:tc>
      </w:tr>
      <w:tr w:rsidR="00604C0E" w14:paraId="1C91D3A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8CF896F" w14:textId="77777777" w:rsidR="00604C0E" w:rsidRDefault="00604C0E">
            <w:pPr>
              <w:rPr>
                <w:sz w:val="15"/>
                <w:szCs w:val="15"/>
              </w:rPr>
            </w:pPr>
          </w:p>
        </w:tc>
        <w:tc>
          <w:tcPr>
            <w:tcW w:w="625" w:type="pct"/>
            <w:tcMar>
              <w:top w:w="11" w:type="dxa"/>
              <w:left w:w="85" w:type="dxa"/>
              <w:bottom w:w="6" w:type="dxa"/>
              <w:right w:w="85" w:type="dxa"/>
            </w:tcMar>
          </w:tcPr>
          <w:p w14:paraId="7CD85B1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32B4D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7F3CD70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5C11B7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2EBC7D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10334E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B4E0E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7C134BE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7174A1" w14:textId="77777777" w:rsidR="00604C0E" w:rsidRDefault="00604C0E">
            <w:pPr>
              <w:rPr>
                <w:sz w:val="15"/>
                <w:szCs w:val="15"/>
              </w:rPr>
            </w:pPr>
          </w:p>
        </w:tc>
        <w:tc>
          <w:tcPr>
            <w:tcW w:w="625" w:type="pct"/>
            <w:tcMar>
              <w:top w:w="11" w:type="dxa"/>
              <w:left w:w="85" w:type="dxa"/>
              <w:bottom w:w="6" w:type="dxa"/>
              <w:right w:w="85" w:type="dxa"/>
            </w:tcMar>
          </w:tcPr>
          <w:p w14:paraId="1893F87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FB0AF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38497E0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76753C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296 279,33</w:t>
            </w:r>
          </w:p>
        </w:tc>
        <w:tc>
          <w:tcPr>
            <w:tcW w:w="625" w:type="pct"/>
            <w:tcMar>
              <w:top w:w="11" w:type="dxa"/>
              <w:left w:w="85" w:type="dxa"/>
              <w:bottom w:w="6" w:type="dxa"/>
              <w:right w:w="85" w:type="dxa"/>
            </w:tcMar>
          </w:tcPr>
          <w:p w14:paraId="0AAC03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376 279,33</w:t>
            </w:r>
          </w:p>
        </w:tc>
        <w:tc>
          <w:tcPr>
            <w:tcW w:w="625" w:type="pct"/>
            <w:tcMar>
              <w:top w:w="11" w:type="dxa"/>
              <w:left w:w="85" w:type="dxa"/>
              <w:bottom w:w="6" w:type="dxa"/>
              <w:right w:w="85" w:type="dxa"/>
            </w:tcMar>
          </w:tcPr>
          <w:p w14:paraId="041FBD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303 258,03</w:t>
            </w:r>
          </w:p>
        </w:tc>
        <w:tc>
          <w:tcPr>
            <w:tcW w:w="625" w:type="pct"/>
            <w:tcMar>
              <w:top w:w="11" w:type="dxa"/>
              <w:left w:w="85" w:type="dxa"/>
              <w:bottom w:w="6" w:type="dxa"/>
              <w:right w:w="85" w:type="dxa"/>
            </w:tcMar>
          </w:tcPr>
          <w:p w14:paraId="50A8F0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80,59%</w:t>
            </w:r>
          </w:p>
        </w:tc>
      </w:tr>
      <w:tr w:rsidR="00604C0E" w14:paraId="05E329C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B5407C2" w14:textId="77777777" w:rsidR="00604C0E" w:rsidRDefault="00604C0E">
            <w:pPr>
              <w:rPr>
                <w:sz w:val="15"/>
                <w:szCs w:val="15"/>
              </w:rPr>
            </w:pPr>
          </w:p>
        </w:tc>
        <w:tc>
          <w:tcPr>
            <w:tcW w:w="625" w:type="pct"/>
            <w:tcMar>
              <w:top w:w="11" w:type="dxa"/>
              <w:left w:w="85" w:type="dxa"/>
              <w:bottom w:w="6" w:type="dxa"/>
              <w:right w:w="85" w:type="dxa"/>
            </w:tcMar>
          </w:tcPr>
          <w:p w14:paraId="31BA565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48F69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1CBC089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poniesione ze środków z Rządowego Funduszu Polski Ład: Program Inwestycji Strategicznych na realizację zadań inwestycyjnych</w:t>
            </w:r>
          </w:p>
        </w:tc>
        <w:tc>
          <w:tcPr>
            <w:tcW w:w="625" w:type="pct"/>
            <w:tcMar>
              <w:top w:w="11" w:type="dxa"/>
              <w:left w:w="85" w:type="dxa"/>
              <w:bottom w:w="6" w:type="dxa"/>
              <w:right w:w="85" w:type="dxa"/>
            </w:tcMar>
          </w:tcPr>
          <w:p w14:paraId="74A1FE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05BF24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10E6E8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05681B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F4CD8A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6C67F8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81715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40095</w:t>
            </w:r>
          </w:p>
        </w:tc>
        <w:tc>
          <w:tcPr>
            <w:tcW w:w="625" w:type="pct"/>
            <w:shd w:val="clear" w:color="auto" w:fill="FFFFFF"/>
            <w:tcMar>
              <w:top w:w="11" w:type="dxa"/>
              <w:left w:w="85" w:type="dxa"/>
              <w:bottom w:w="6" w:type="dxa"/>
              <w:right w:w="85" w:type="dxa"/>
            </w:tcMar>
          </w:tcPr>
          <w:p w14:paraId="689D665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96BE17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3AB62F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A4E2E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2 368 340,00</w:t>
            </w:r>
          </w:p>
        </w:tc>
        <w:tc>
          <w:tcPr>
            <w:tcW w:w="625" w:type="pct"/>
            <w:shd w:val="clear" w:color="auto" w:fill="FFFFFF"/>
            <w:tcMar>
              <w:top w:w="11" w:type="dxa"/>
              <w:left w:w="85" w:type="dxa"/>
              <w:bottom w:w="6" w:type="dxa"/>
              <w:right w:w="85" w:type="dxa"/>
            </w:tcMar>
          </w:tcPr>
          <w:p w14:paraId="246427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1 830 308,74</w:t>
            </w:r>
          </w:p>
        </w:tc>
        <w:tc>
          <w:tcPr>
            <w:tcW w:w="625" w:type="pct"/>
            <w:shd w:val="clear" w:color="auto" w:fill="FFFFFF"/>
            <w:tcMar>
              <w:top w:w="11" w:type="dxa"/>
              <w:left w:w="85" w:type="dxa"/>
              <w:bottom w:w="6" w:type="dxa"/>
              <w:right w:w="85" w:type="dxa"/>
            </w:tcMar>
          </w:tcPr>
          <w:p w14:paraId="314C83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77,28%</w:t>
            </w:r>
          </w:p>
        </w:tc>
      </w:tr>
      <w:tr w:rsidR="00604C0E" w14:paraId="3A6169B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22132DA" w14:textId="77777777" w:rsidR="00604C0E" w:rsidRDefault="00604C0E">
            <w:pPr>
              <w:rPr>
                <w:sz w:val="15"/>
                <w:szCs w:val="15"/>
              </w:rPr>
            </w:pPr>
          </w:p>
        </w:tc>
        <w:tc>
          <w:tcPr>
            <w:tcW w:w="625" w:type="pct"/>
            <w:tcMar>
              <w:top w:w="11" w:type="dxa"/>
              <w:left w:w="85" w:type="dxa"/>
              <w:bottom w:w="6" w:type="dxa"/>
              <w:right w:w="85" w:type="dxa"/>
            </w:tcMar>
          </w:tcPr>
          <w:p w14:paraId="6EA88C0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3115A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5BC3751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746F3F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AF55C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1 711 595,00</w:t>
            </w:r>
          </w:p>
        </w:tc>
        <w:tc>
          <w:tcPr>
            <w:tcW w:w="625" w:type="pct"/>
            <w:tcMar>
              <w:top w:w="11" w:type="dxa"/>
              <w:left w:w="85" w:type="dxa"/>
              <w:bottom w:w="6" w:type="dxa"/>
              <w:right w:w="85" w:type="dxa"/>
            </w:tcMar>
          </w:tcPr>
          <w:p w14:paraId="61EEDF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1 358 607,31</w:t>
            </w:r>
          </w:p>
        </w:tc>
        <w:tc>
          <w:tcPr>
            <w:tcW w:w="625" w:type="pct"/>
            <w:tcMar>
              <w:top w:w="11" w:type="dxa"/>
              <w:left w:w="85" w:type="dxa"/>
              <w:bottom w:w="6" w:type="dxa"/>
              <w:right w:w="85" w:type="dxa"/>
            </w:tcMar>
          </w:tcPr>
          <w:p w14:paraId="23F99F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79,38%</w:t>
            </w:r>
          </w:p>
        </w:tc>
      </w:tr>
      <w:tr w:rsidR="00604C0E" w14:paraId="67CEE08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621B7BF" w14:textId="77777777" w:rsidR="00604C0E" w:rsidRDefault="00604C0E">
            <w:pPr>
              <w:rPr>
                <w:sz w:val="15"/>
                <w:szCs w:val="15"/>
              </w:rPr>
            </w:pPr>
          </w:p>
        </w:tc>
        <w:tc>
          <w:tcPr>
            <w:tcW w:w="625" w:type="pct"/>
            <w:tcMar>
              <w:top w:w="11" w:type="dxa"/>
              <w:left w:w="85" w:type="dxa"/>
              <w:bottom w:w="6" w:type="dxa"/>
              <w:right w:w="85" w:type="dxa"/>
            </w:tcMar>
          </w:tcPr>
          <w:p w14:paraId="1692F68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F0942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151F30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7FE507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04B1C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618 405,00</w:t>
            </w:r>
          </w:p>
        </w:tc>
        <w:tc>
          <w:tcPr>
            <w:tcW w:w="625" w:type="pct"/>
            <w:tcMar>
              <w:top w:w="11" w:type="dxa"/>
              <w:left w:w="85" w:type="dxa"/>
              <w:bottom w:w="6" w:type="dxa"/>
              <w:right w:w="85" w:type="dxa"/>
            </w:tcMar>
          </w:tcPr>
          <w:p w14:paraId="2C90C0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471 701,43</w:t>
            </w:r>
          </w:p>
        </w:tc>
        <w:tc>
          <w:tcPr>
            <w:tcW w:w="625" w:type="pct"/>
            <w:tcMar>
              <w:top w:w="11" w:type="dxa"/>
              <w:left w:w="85" w:type="dxa"/>
              <w:bottom w:w="6" w:type="dxa"/>
              <w:right w:w="85" w:type="dxa"/>
            </w:tcMar>
          </w:tcPr>
          <w:p w14:paraId="484706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76,28%</w:t>
            </w:r>
          </w:p>
        </w:tc>
      </w:tr>
      <w:tr w:rsidR="00604C0E" w14:paraId="1E80D92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89C10B" w14:textId="77777777" w:rsidR="00604C0E" w:rsidRDefault="00604C0E">
            <w:pPr>
              <w:rPr>
                <w:sz w:val="15"/>
                <w:szCs w:val="15"/>
              </w:rPr>
            </w:pPr>
          </w:p>
        </w:tc>
        <w:tc>
          <w:tcPr>
            <w:tcW w:w="625" w:type="pct"/>
            <w:tcMar>
              <w:top w:w="11" w:type="dxa"/>
              <w:left w:w="85" w:type="dxa"/>
              <w:bottom w:w="6" w:type="dxa"/>
              <w:right w:w="85" w:type="dxa"/>
            </w:tcMar>
          </w:tcPr>
          <w:p w14:paraId="6DBF767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530D1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4530</w:t>
            </w:r>
          </w:p>
        </w:tc>
        <w:tc>
          <w:tcPr>
            <w:tcW w:w="625" w:type="pct"/>
            <w:tcMar>
              <w:top w:w="11" w:type="dxa"/>
              <w:left w:w="85" w:type="dxa"/>
              <w:bottom w:w="6" w:type="dxa"/>
              <w:right w:w="85" w:type="dxa"/>
            </w:tcMar>
          </w:tcPr>
          <w:p w14:paraId="1CE6E70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Podatek od towarów i usług (VAT).</w:t>
            </w:r>
          </w:p>
        </w:tc>
        <w:tc>
          <w:tcPr>
            <w:tcW w:w="625" w:type="pct"/>
            <w:tcMar>
              <w:top w:w="11" w:type="dxa"/>
              <w:left w:w="85" w:type="dxa"/>
              <w:bottom w:w="6" w:type="dxa"/>
              <w:right w:w="85" w:type="dxa"/>
            </w:tcMar>
          </w:tcPr>
          <w:p w14:paraId="6139D3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27B8A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38 340,00</w:t>
            </w:r>
          </w:p>
        </w:tc>
        <w:tc>
          <w:tcPr>
            <w:tcW w:w="625" w:type="pct"/>
            <w:tcMar>
              <w:top w:w="11" w:type="dxa"/>
              <w:left w:w="85" w:type="dxa"/>
              <w:bottom w:w="6" w:type="dxa"/>
              <w:right w:w="85" w:type="dxa"/>
            </w:tcMar>
          </w:tcPr>
          <w:p w14:paraId="58741F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9E698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2039F9D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0175734" w14:textId="77777777" w:rsidR="00604C0E" w:rsidRDefault="00A17617">
            <w:pPr>
              <w:rPr>
                <w:b/>
                <w:bCs/>
                <w:sz w:val="15"/>
                <w:szCs w:val="15"/>
              </w:rPr>
            </w:pPr>
            <w:r>
              <w:rPr>
                <w:b/>
                <w:bCs/>
                <w:sz w:val="15"/>
                <w:szCs w:val="15"/>
              </w:rPr>
              <w:t>600</w:t>
            </w:r>
          </w:p>
        </w:tc>
        <w:tc>
          <w:tcPr>
            <w:tcW w:w="625" w:type="pct"/>
            <w:shd w:val="clear" w:color="auto" w:fill="FFFFFF"/>
            <w:tcMar>
              <w:top w:w="11" w:type="dxa"/>
              <w:left w:w="85" w:type="dxa"/>
              <w:bottom w:w="6" w:type="dxa"/>
              <w:right w:w="85" w:type="dxa"/>
            </w:tcMar>
          </w:tcPr>
          <w:p w14:paraId="2A793BE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7FC213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E928D4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Transport i łączność</w:t>
            </w:r>
          </w:p>
        </w:tc>
        <w:tc>
          <w:tcPr>
            <w:tcW w:w="625" w:type="pct"/>
            <w:shd w:val="clear" w:color="auto" w:fill="FFFFFF"/>
            <w:tcMar>
              <w:top w:w="11" w:type="dxa"/>
              <w:left w:w="85" w:type="dxa"/>
              <w:bottom w:w="6" w:type="dxa"/>
              <w:right w:w="85" w:type="dxa"/>
            </w:tcMar>
          </w:tcPr>
          <w:p w14:paraId="074297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5 243 245,66</w:t>
            </w:r>
          </w:p>
        </w:tc>
        <w:tc>
          <w:tcPr>
            <w:tcW w:w="625" w:type="pct"/>
            <w:shd w:val="clear" w:color="auto" w:fill="FFFFFF"/>
            <w:tcMar>
              <w:top w:w="11" w:type="dxa"/>
              <w:left w:w="85" w:type="dxa"/>
              <w:bottom w:w="6" w:type="dxa"/>
              <w:right w:w="85" w:type="dxa"/>
            </w:tcMar>
          </w:tcPr>
          <w:p w14:paraId="20CAAB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7 992 245,66</w:t>
            </w:r>
          </w:p>
        </w:tc>
        <w:tc>
          <w:tcPr>
            <w:tcW w:w="625" w:type="pct"/>
            <w:shd w:val="clear" w:color="auto" w:fill="FFFFFF"/>
            <w:tcMar>
              <w:top w:w="11" w:type="dxa"/>
              <w:left w:w="85" w:type="dxa"/>
              <w:bottom w:w="6" w:type="dxa"/>
              <w:right w:w="85" w:type="dxa"/>
            </w:tcMar>
          </w:tcPr>
          <w:p w14:paraId="1A26D4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5 426 137,62</w:t>
            </w:r>
          </w:p>
        </w:tc>
        <w:tc>
          <w:tcPr>
            <w:tcW w:w="625" w:type="pct"/>
            <w:shd w:val="clear" w:color="auto" w:fill="FFFFFF"/>
            <w:tcMar>
              <w:top w:w="11" w:type="dxa"/>
              <w:left w:w="85" w:type="dxa"/>
              <w:bottom w:w="6" w:type="dxa"/>
              <w:right w:w="85" w:type="dxa"/>
            </w:tcMar>
          </w:tcPr>
          <w:p w14:paraId="5EBD53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67,89%</w:t>
            </w:r>
          </w:p>
        </w:tc>
      </w:tr>
      <w:tr w:rsidR="00604C0E" w14:paraId="64E7133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B33B0B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90F01A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60013</w:t>
            </w:r>
          </w:p>
        </w:tc>
        <w:tc>
          <w:tcPr>
            <w:tcW w:w="625" w:type="pct"/>
            <w:shd w:val="clear" w:color="auto" w:fill="FFFFFF"/>
            <w:tcMar>
              <w:top w:w="11" w:type="dxa"/>
              <w:left w:w="85" w:type="dxa"/>
              <w:bottom w:w="6" w:type="dxa"/>
              <w:right w:w="85" w:type="dxa"/>
            </w:tcMar>
          </w:tcPr>
          <w:p w14:paraId="0FBEF46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BB1F41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publiczne wojewódzkie</w:t>
            </w:r>
          </w:p>
        </w:tc>
        <w:tc>
          <w:tcPr>
            <w:tcW w:w="625" w:type="pct"/>
            <w:shd w:val="clear" w:color="auto" w:fill="FFFFFF"/>
            <w:tcMar>
              <w:top w:w="11" w:type="dxa"/>
              <w:left w:w="85" w:type="dxa"/>
              <w:bottom w:w="6" w:type="dxa"/>
              <w:right w:w="85" w:type="dxa"/>
            </w:tcMar>
          </w:tcPr>
          <w:p w14:paraId="64EF1C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100 000,00</w:t>
            </w:r>
          </w:p>
        </w:tc>
        <w:tc>
          <w:tcPr>
            <w:tcW w:w="625" w:type="pct"/>
            <w:shd w:val="clear" w:color="auto" w:fill="FFFFFF"/>
            <w:tcMar>
              <w:top w:w="11" w:type="dxa"/>
              <w:left w:w="85" w:type="dxa"/>
              <w:bottom w:w="6" w:type="dxa"/>
              <w:right w:w="85" w:type="dxa"/>
            </w:tcMar>
          </w:tcPr>
          <w:p w14:paraId="442B39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100 000,00</w:t>
            </w:r>
          </w:p>
        </w:tc>
        <w:tc>
          <w:tcPr>
            <w:tcW w:w="625" w:type="pct"/>
            <w:shd w:val="clear" w:color="auto" w:fill="FFFFFF"/>
            <w:tcMar>
              <w:top w:w="11" w:type="dxa"/>
              <w:left w:w="85" w:type="dxa"/>
              <w:bottom w:w="6" w:type="dxa"/>
              <w:right w:w="85" w:type="dxa"/>
            </w:tcMar>
          </w:tcPr>
          <w:p w14:paraId="493FBB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96 069,96</w:t>
            </w:r>
          </w:p>
        </w:tc>
        <w:tc>
          <w:tcPr>
            <w:tcW w:w="625" w:type="pct"/>
            <w:shd w:val="clear" w:color="auto" w:fill="FFFFFF"/>
            <w:tcMar>
              <w:top w:w="11" w:type="dxa"/>
              <w:left w:w="85" w:type="dxa"/>
              <w:bottom w:w="6" w:type="dxa"/>
              <w:right w:w="85" w:type="dxa"/>
            </w:tcMar>
          </w:tcPr>
          <w:p w14:paraId="2D1049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96,07%</w:t>
            </w:r>
          </w:p>
        </w:tc>
      </w:tr>
      <w:tr w:rsidR="00604C0E" w14:paraId="769BE85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FD81220" w14:textId="77777777" w:rsidR="00604C0E" w:rsidRDefault="00604C0E">
            <w:pPr>
              <w:rPr>
                <w:sz w:val="15"/>
                <w:szCs w:val="15"/>
              </w:rPr>
            </w:pPr>
          </w:p>
        </w:tc>
        <w:tc>
          <w:tcPr>
            <w:tcW w:w="625" w:type="pct"/>
            <w:tcMar>
              <w:top w:w="11" w:type="dxa"/>
              <w:left w:w="85" w:type="dxa"/>
              <w:bottom w:w="6" w:type="dxa"/>
              <w:right w:w="85" w:type="dxa"/>
            </w:tcMar>
          </w:tcPr>
          <w:p w14:paraId="6F3C088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D1EFD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6300</w:t>
            </w:r>
          </w:p>
        </w:tc>
        <w:tc>
          <w:tcPr>
            <w:tcW w:w="625" w:type="pct"/>
            <w:tcMar>
              <w:top w:w="11" w:type="dxa"/>
              <w:left w:w="85" w:type="dxa"/>
              <w:bottom w:w="6" w:type="dxa"/>
              <w:right w:w="85" w:type="dxa"/>
            </w:tcMar>
          </w:tcPr>
          <w:p w14:paraId="58E2955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na pomoc finansową udzielaną między jednostkami samorządu terytorialnego na dofinansowanie własnych zadań inwestycyjnych i zakupów inwestycyjnych</w:t>
            </w:r>
          </w:p>
        </w:tc>
        <w:tc>
          <w:tcPr>
            <w:tcW w:w="625" w:type="pct"/>
            <w:tcMar>
              <w:top w:w="11" w:type="dxa"/>
              <w:left w:w="85" w:type="dxa"/>
              <w:bottom w:w="6" w:type="dxa"/>
              <w:right w:w="85" w:type="dxa"/>
            </w:tcMar>
          </w:tcPr>
          <w:p w14:paraId="0786F7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5FCA2B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69F86D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96 069,96</w:t>
            </w:r>
          </w:p>
        </w:tc>
        <w:tc>
          <w:tcPr>
            <w:tcW w:w="625" w:type="pct"/>
            <w:tcMar>
              <w:top w:w="11" w:type="dxa"/>
              <w:left w:w="85" w:type="dxa"/>
              <w:bottom w:w="6" w:type="dxa"/>
              <w:right w:w="85" w:type="dxa"/>
            </w:tcMar>
          </w:tcPr>
          <w:p w14:paraId="7A7F09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96,07%</w:t>
            </w:r>
          </w:p>
        </w:tc>
      </w:tr>
      <w:tr w:rsidR="00604C0E" w14:paraId="19ADEBD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62D02A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7CCCC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60014</w:t>
            </w:r>
          </w:p>
        </w:tc>
        <w:tc>
          <w:tcPr>
            <w:tcW w:w="625" w:type="pct"/>
            <w:shd w:val="clear" w:color="auto" w:fill="FFFFFF"/>
            <w:tcMar>
              <w:top w:w="11" w:type="dxa"/>
              <w:left w:w="85" w:type="dxa"/>
              <w:bottom w:w="6" w:type="dxa"/>
              <w:right w:w="85" w:type="dxa"/>
            </w:tcMar>
          </w:tcPr>
          <w:p w14:paraId="26CEAEB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212206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publiczne powiatowe</w:t>
            </w:r>
          </w:p>
        </w:tc>
        <w:tc>
          <w:tcPr>
            <w:tcW w:w="625" w:type="pct"/>
            <w:shd w:val="clear" w:color="auto" w:fill="FFFFFF"/>
            <w:tcMar>
              <w:top w:w="11" w:type="dxa"/>
              <w:left w:w="85" w:type="dxa"/>
              <w:bottom w:w="6" w:type="dxa"/>
              <w:right w:w="85" w:type="dxa"/>
            </w:tcMar>
          </w:tcPr>
          <w:p w14:paraId="6C724C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90 000,00</w:t>
            </w:r>
          </w:p>
        </w:tc>
        <w:tc>
          <w:tcPr>
            <w:tcW w:w="625" w:type="pct"/>
            <w:shd w:val="clear" w:color="auto" w:fill="FFFFFF"/>
            <w:tcMar>
              <w:top w:w="11" w:type="dxa"/>
              <w:left w:w="85" w:type="dxa"/>
              <w:bottom w:w="6" w:type="dxa"/>
              <w:right w:w="85" w:type="dxa"/>
            </w:tcMar>
          </w:tcPr>
          <w:p w14:paraId="77E38F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90 000,00</w:t>
            </w:r>
          </w:p>
        </w:tc>
        <w:tc>
          <w:tcPr>
            <w:tcW w:w="625" w:type="pct"/>
            <w:shd w:val="clear" w:color="auto" w:fill="FFFFFF"/>
            <w:tcMar>
              <w:top w:w="11" w:type="dxa"/>
              <w:left w:w="85" w:type="dxa"/>
              <w:bottom w:w="6" w:type="dxa"/>
              <w:right w:w="85" w:type="dxa"/>
            </w:tcMar>
          </w:tcPr>
          <w:p w14:paraId="7010D5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87 134,49</w:t>
            </w:r>
          </w:p>
        </w:tc>
        <w:tc>
          <w:tcPr>
            <w:tcW w:w="625" w:type="pct"/>
            <w:shd w:val="clear" w:color="auto" w:fill="FFFFFF"/>
            <w:tcMar>
              <w:top w:w="11" w:type="dxa"/>
              <w:left w:w="85" w:type="dxa"/>
              <w:bottom w:w="6" w:type="dxa"/>
              <w:right w:w="85" w:type="dxa"/>
            </w:tcMar>
          </w:tcPr>
          <w:p w14:paraId="50D515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96,82%</w:t>
            </w:r>
          </w:p>
        </w:tc>
      </w:tr>
      <w:tr w:rsidR="00604C0E" w14:paraId="2C776C3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03E387B" w14:textId="77777777" w:rsidR="00604C0E" w:rsidRDefault="00604C0E">
            <w:pPr>
              <w:rPr>
                <w:sz w:val="15"/>
                <w:szCs w:val="15"/>
              </w:rPr>
            </w:pPr>
          </w:p>
        </w:tc>
        <w:tc>
          <w:tcPr>
            <w:tcW w:w="625" w:type="pct"/>
            <w:tcMar>
              <w:top w:w="11" w:type="dxa"/>
              <w:left w:w="85" w:type="dxa"/>
              <w:bottom w:w="6" w:type="dxa"/>
              <w:right w:w="85" w:type="dxa"/>
            </w:tcMar>
          </w:tcPr>
          <w:p w14:paraId="2E098D3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F7A67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6300</w:t>
            </w:r>
          </w:p>
        </w:tc>
        <w:tc>
          <w:tcPr>
            <w:tcW w:w="625" w:type="pct"/>
            <w:tcMar>
              <w:top w:w="11" w:type="dxa"/>
              <w:left w:w="85" w:type="dxa"/>
              <w:bottom w:w="6" w:type="dxa"/>
              <w:right w:w="85" w:type="dxa"/>
            </w:tcMar>
          </w:tcPr>
          <w:p w14:paraId="55E9CC4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na pomoc finansową udzielaną między jednostkami samorządu terytorialnego na dofinansowanie własnych zadań inwestycyjnych i zakupów inwestycyjnych</w:t>
            </w:r>
          </w:p>
        </w:tc>
        <w:tc>
          <w:tcPr>
            <w:tcW w:w="625" w:type="pct"/>
            <w:tcMar>
              <w:top w:w="11" w:type="dxa"/>
              <w:left w:w="85" w:type="dxa"/>
              <w:bottom w:w="6" w:type="dxa"/>
              <w:right w:w="85" w:type="dxa"/>
            </w:tcMar>
          </w:tcPr>
          <w:p w14:paraId="054F39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90 000,00</w:t>
            </w:r>
          </w:p>
        </w:tc>
        <w:tc>
          <w:tcPr>
            <w:tcW w:w="625" w:type="pct"/>
            <w:tcMar>
              <w:top w:w="11" w:type="dxa"/>
              <w:left w:w="85" w:type="dxa"/>
              <w:bottom w:w="6" w:type="dxa"/>
              <w:right w:w="85" w:type="dxa"/>
            </w:tcMar>
          </w:tcPr>
          <w:p w14:paraId="4B6D38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90 000,00</w:t>
            </w:r>
          </w:p>
        </w:tc>
        <w:tc>
          <w:tcPr>
            <w:tcW w:w="625" w:type="pct"/>
            <w:tcMar>
              <w:top w:w="11" w:type="dxa"/>
              <w:left w:w="85" w:type="dxa"/>
              <w:bottom w:w="6" w:type="dxa"/>
              <w:right w:w="85" w:type="dxa"/>
            </w:tcMar>
          </w:tcPr>
          <w:p w14:paraId="382C8B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87 134,49</w:t>
            </w:r>
          </w:p>
        </w:tc>
        <w:tc>
          <w:tcPr>
            <w:tcW w:w="625" w:type="pct"/>
            <w:tcMar>
              <w:top w:w="11" w:type="dxa"/>
              <w:left w:w="85" w:type="dxa"/>
              <w:bottom w:w="6" w:type="dxa"/>
              <w:right w:w="85" w:type="dxa"/>
            </w:tcMar>
          </w:tcPr>
          <w:p w14:paraId="1FE4ED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96,82%</w:t>
            </w:r>
          </w:p>
        </w:tc>
      </w:tr>
      <w:tr w:rsidR="00604C0E" w14:paraId="63283D9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C8030D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CDF33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60016</w:t>
            </w:r>
          </w:p>
        </w:tc>
        <w:tc>
          <w:tcPr>
            <w:tcW w:w="625" w:type="pct"/>
            <w:shd w:val="clear" w:color="auto" w:fill="FFFFFF"/>
            <w:tcMar>
              <w:top w:w="11" w:type="dxa"/>
              <w:left w:w="85" w:type="dxa"/>
              <w:bottom w:w="6" w:type="dxa"/>
              <w:right w:w="85" w:type="dxa"/>
            </w:tcMar>
          </w:tcPr>
          <w:p w14:paraId="79C5A03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DA024D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publiczne gminne</w:t>
            </w:r>
          </w:p>
        </w:tc>
        <w:tc>
          <w:tcPr>
            <w:tcW w:w="625" w:type="pct"/>
            <w:shd w:val="clear" w:color="auto" w:fill="FFFFFF"/>
            <w:tcMar>
              <w:top w:w="11" w:type="dxa"/>
              <w:left w:w="85" w:type="dxa"/>
              <w:bottom w:w="6" w:type="dxa"/>
              <w:right w:w="85" w:type="dxa"/>
            </w:tcMar>
          </w:tcPr>
          <w:p w14:paraId="73B305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4 909 245,66</w:t>
            </w:r>
          </w:p>
        </w:tc>
        <w:tc>
          <w:tcPr>
            <w:tcW w:w="625" w:type="pct"/>
            <w:shd w:val="clear" w:color="auto" w:fill="FFFFFF"/>
            <w:tcMar>
              <w:top w:w="11" w:type="dxa"/>
              <w:left w:w="85" w:type="dxa"/>
              <w:bottom w:w="6" w:type="dxa"/>
              <w:right w:w="85" w:type="dxa"/>
            </w:tcMar>
          </w:tcPr>
          <w:p w14:paraId="35F384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7 504 745,66</w:t>
            </w:r>
          </w:p>
        </w:tc>
        <w:tc>
          <w:tcPr>
            <w:tcW w:w="625" w:type="pct"/>
            <w:shd w:val="clear" w:color="auto" w:fill="FFFFFF"/>
            <w:tcMar>
              <w:top w:w="11" w:type="dxa"/>
              <w:left w:w="85" w:type="dxa"/>
              <w:bottom w:w="6" w:type="dxa"/>
              <w:right w:w="85" w:type="dxa"/>
            </w:tcMar>
          </w:tcPr>
          <w:p w14:paraId="5A21F3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4 956 581,15</w:t>
            </w:r>
          </w:p>
        </w:tc>
        <w:tc>
          <w:tcPr>
            <w:tcW w:w="625" w:type="pct"/>
            <w:shd w:val="clear" w:color="auto" w:fill="FFFFFF"/>
            <w:tcMar>
              <w:top w:w="11" w:type="dxa"/>
              <w:left w:w="85" w:type="dxa"/>
              <w:bottom w:w="6" w:type="dxa"/>
              <w:right w:w="85" w:type="dxa"/>
            </w:tcMar>
          </w:tcPr>
          <w:p w14:paraId="6380E6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66,05%</w:t>
            </w:r>
          </w:p>
        </w:tc>
      </w:tr>
      <w:tr w:rsidR="00604C0E" w14:paraId="01DFA71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9D05AE6" w14:textId="77777777" w:rsidR="00604C0E" w:rsidRDefault="00604C0E">
            <w:pPr>
              <w:rPr>
                <w:sz w:val="15"/>
                <w:szCs w:val="15"/>
              </w:rPr>
            </w:pPr>
          </w:p>
        </w:tc>
        <w:tc>
          <w:tcPr>
            <w:tcW w:w="625" w:type="pct"/>
            <w:tcMar>
              <w:top w:w="11" w:type="dxa"/>
              <w:left w:w="85" w:type="dxa"/>
              <w:bottom w:w="6" w:type="dxa"/>
              <w:right w:w="85" w:type="dxa"/>
            </w:tcMar>
          </w:tcPr>
          <w:p w14:paraId="693BD92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805D4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52AE7DD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0B1E82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2C763B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4EC3DE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B3315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6F61E6F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C18D8F7" w14:textId="77777777" w:rsidR="00604C0E" w:rsidRDefault="00604C0E">
            <w:pPr>
              <w:rPr>
                <w:sz w:val="15"/>
                <w:szCs w:val="15"/>
              </w:rPr>
            </w:pPr>
          </w:p>
        </w:tc>
        <w:tc>
          <w:tcPr>
            <w:tcW w:w="625" w:type="pct"/>
            <w:tcMar>
              <w:top w:w="11" w:type="dxa"/>
              <w:left w:w="85" w:type="dxa"/>
              <w:bottom w:w="6" w:type="dxa"/>
              <w:right w:w="85" w:type="dxa"/>
            </w:tcMar>
          </w:tcPr>
          <w:p w14:paraId="604878D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518D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6EBCB12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57E5ED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120 000,00</w:t>
            </w:r>
          </w:p>
        </w:tc>
        <w:tc>
          <w:tcPr>
            <w:tcW w:w="625" w:type="pct"/>
            <w:tcMar>
              <w:top w:w="11" w:type="dxa"/>
              <w:left w:w="85" w:type="dxa"/>
              <w:bottom w:w="6" w:type="dxa"/>
              <w:right w:w="85" w:type="dxa"/>
            </w:tcMar>
          </w:tcPr>
          <w:p w14:paraId="2ACCA6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08117B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59 069,22</w:t>
            </w:r>
          </w:p>
        </w:tc>
        <w:tc>
          <w:tcPr>
            <w:tcW w:w="625" w:type="pct"/>
            <w:tcMar>
              <w:top w:w="11" w:type="dxa"/>
              <w:left w:w="85" w:type="dxa"/>
              <w:bottom w:w="6" w:type="dxa"/>
              <w:right w:w="85" w:type="dxa"/>
            </w:tcMar>
          </w:tcPr>
          <w:p w14:paraId="21C075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59,07%</w:t>
            </w:r>
          </w:p>
        </w:tc>
      </w:tr>
      <w:tr w:rsidR="00604C0E" w14:paraId="37C0B47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9E573B6" w14:textId="77777777" w:rsidR="00604C0E" w:rsidRDefault="00604C0E">
            <w:pPr>
              <w:rPr>
                <w:sz w:val="15"/>
                <w:szCs w:val="15"/>
              </w:rPr>
            </w:pPr>
          </w:p>
        </w:tc>
        <w:tc>
          <w:tcPr>
            <w:tcW w:w="625" w:type="pct"/>
            <w:tcMar>
              <w:top w:w="11" w:type="dxa"/>
              <w:left w:w="85" w:type="dxa"/>
              <w:bottom w:w="6" w:type="dxa"/>
              <w:right w:w="85" w:type="dxa"/>
            </w:tcMar>
          </w:tcPr>
          <w:p w14:paraId="1294BD9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F3A5E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2D37709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42E736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B23EB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2 500,00</w:t>
            </w:r>
          </w:p>
        </w:tc>
        <w:tc>
          <w:tcPr>
            <w:tcW w:w="625" w:type="pct"/>
            <w:tcMar>
              <w:top w:w="11" w:type="dxa"/>
              <w:left w:w="85" w:type="dxa"/>
              <w:bottom w:w="6" w:type="dxa"/>
              <w:right w:w="85" w:type="dxa"/>
            </w:tcMar>
          </w:tcPr>
          <w:p w14:paraId="6C1DD7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881,62</w:t>
            </w:r>
          </w:p>
        </w:tc>
        <w:tc>
          <w:tcPr>
            <w:tcW w:w="625" w:type="pct"/>
            <w:tcMar>
              <w:top w:w="11" w:type="dxa"/>
              <w:left w:w="85" w:type="dxa"/>
              <w:bottom w:w="6" w:type="dxa"/>
              <w:right w:w="85" w:type="dxa"/>
            </w:tcMar>
          </w:tcPr>
          <w:p w14:paraId="4FDBA1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35,26%</w:t>
            </w:r>
          </w:p>
        </w:tc>
      </w:tr>
      <w:tr w:rsidR="00604C0E" w14:paraId="41EEE6E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6D83EC0" w14:textId="77777777" w:rsidR="00604C0E" w:rsidRDefault="00604C0E">
            <w:pPr>
              <w:rPr>
                <w:sz w:val="15"/>
                <w:szCs w:val="15"/>
              </w:rPr>
            </w:pPr>
          </w:p>
        </w:tc>
        <w:tc>
          <w:tcPr>
            <w:tcW w:w="625" w:type="pct"/>
            <w:tcMar>
              <w:top w:w="11" w:type="dxa"/>
              <w:left w:w="85" w:type="dxa"/>
              <w:bottom w:w="6" w:type="dxa"/>
              <w:right w:w="85" w:type="dxa"/>
            </w:tcMar>
          </w:tcPr>
          <w:p w14:paraId="60EC3FD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58F6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09EF310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383900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7DD183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70 000,00</w:t>
            </w:r>
          </w:p>
        </w:tc>
        <w:tc>
          <w:tcPr>
            <w:tcW w:w="625" w:type="pct"/>
            <w:tcMar>
              <w:top w:w="11" w:type="dxa"/>
              <w:left w:w="85" w:type="dxa"/>
              <w:bottom w:w="6" w:type="dxa"/>
              <w:right w:w="85" w:type="dxa"/>
            </w:tcMar>
          </w:tcPr>
          <w:p w14:paraId="69A7F6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65 680,44</w:t>
            </w:r>
          </w:p>
        </w:tc>
        <w:tc>
          <w:tcPr>
            <w:tcW w:w="625" w:type="pct"/>
            <w:tcMar>
              <w:top w:w="11" w:type="dxa"/>
              <w:left w:w="85" w:type="dxa"/>
              <w:bottom w:w="6" w:type="dxa"/>
              <w:right w:w="85" w:type="dxa"/>
            </w:tcMar>
          </w:tcPr>
          <w:p w14:paraId="6BA55D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93,83%</w:t>
            </w:r>
          </w:p>
        </w:tc>
      </w:tr>
      <w:tr w:rsidR="00604C0E" w14:paraId="4B05540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51D1472" w14:textId="77777777" w:rsidR="00604C0E" w:rsidRDefault="00604C0E">
            <w:pPr>
              <w:rPr>
                <w:sz w:val="15"/>
                <w:szCs w:val="15"/>
              </w:rPr>
            </w:pPr>
          </w:p>
        </w:tc>
        <w:tc>
          <w:tcPr>
            <w:tcW w:w="625" w:type="pct"/>
            <w:tcMar>
              <w:top w:w="11" w:type="dxa"/>
              <w:left w:w="85" w:type="dxa"/>
              <w:bottom w:w="6" w:type="dxa"/>
              <w:right w:w="85" w:type="dxa"/>
            </w:tcMar>
          </w:tcPr>
          <w:p w14:paraId="47A61BC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A855E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7991502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56BBF4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350 000,00</w:t>
            </w:r>
          </w:p>
        </w:tc>
        <w:tc>
          <w:tcPr>
            <w:tcW w:w="625" w:type="pct"/>
            <w:tcMar>
              <w:top w:w="11" w:type="dxa"/>
              <w:left w:w="85" w:type="dxa"/>
              <w:bottom w:w="6" w:type="dxa"/>
              <w:right w:w="85" w:type="dxa"/>
            </w:tcMar>
          </w:tcPr>
          <w:p w14:paraId="039BFB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495 000,00</w:t>
            </w:r>
          </w:p>
        </w:tc>
        <w:tc>
          <w:tcPr>
            <w:tcW w:w="625" w:type="pct"/>
            <w:tcMar>
              <w:top w:w="11" w:type="dxa"/>
              <w:left w:w="85" w:type="dxa"/>
              <w:bottom w:w="6" w:type="dxa"/>
              <w:right w:w="85" w:type="dxa"/>
            </w:tcMar>
          </w:tcPr>
          <w:p w14:paraId="120636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453 682,62</w:t>
            </w:r>
          </w:p>
        </w:tc>
        <w:tc>
          <w:tcPr>
            <w:tcW w:w="625" w:type="pct"/>
            <w:tcMar>
              <w:top w:w="11" w:type="dxa"/>
              <w:left w:w="85" w:type="dxa"/>
              <w:bottom w:w="6" w:type="dxa"/>
              <w:right w:w="85" w:type="dxa"/>
            </w:tcMar>
          </w:tcPr>
          <w:p w14:paraId="135F53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91,65%</w:t>
            </w:r>
          </w:p>
        </w:tc>
      </w:tr>
      <w:tr w:rsidR="00604C0E" w14:paraId="2E69BAC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674B8F4" w14:textId="77777777" w:rsidR="00604C0E" w:rsidRDefault="00604C0E">
            <w:pPr>
              <w:rPr>
                <w:sz w:val="15"/>
                <w:szCs w:val="15"/>
              </w:rPr>
            </w:pPr>
          </w:p>
        </w:tc>
        <w:tc>
          <w:tcPr>
            <w:tcW w:w="625" w:type="pct"/>
            <w:tcMar>
              <w:top w:w="11" w:type="dxa"/>
              <w:left w:w="85" w:type="dxa"/>
              <w:bottom w:w="6" w:type="dxa"/>
              <w:right w:w="85" w:type="dxa"/>
            </w:tcMar>
          </w:tcPr>
          <w:p w14:paraId="66E8358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559F0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1674FF5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21756C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30E087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30B29E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176,40</w:t>
            </w:r>
          </w:p>
        </w:tc>
        <w:tc>
          <w:tcPr>
            <w:tcW w:w="625" w:type="pct"/>
            <w:tcMar>
              <w:top w:w="11" w:type="dxa"/>
              <w:left w:w="85" w:type="dxa"/>
              <w:bottom w:w="6" w:type="dxa"/>
              <w:right w:w="85" w:type="dxa"/>
            </w:tcMar>
          </w:tcPr>
          <w:p w14:paraId="4F669B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8,82%</w:t>
            </w:r>
          </w:p>
        </w:tc>
      </w:tr>
      <w:tr w:rsidR="00604C0E" w14:paraId="73AFA8D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93010C2" w14:textId="77777777" w:rsidR="00604C0E" w:rsidRDefault="00604C0E">
            <w:pPr>
              <w:rPr>
                <w:sz w:val="15"/>
                <w:szCs w:val="15"/>
              </w:rPr>
            </w:pPr>
          </w:p>
        </w:tc>
        <w:tc>
          <w:tcPr>
            <w:tcW w:w="625" w:type="pct"/>
            <w:tcMar>
              <w:top w:w="11" w:type="dxa"/>
              <w:left w:w="85" w:type="dxa"/>
              <w:bottom w:w="6" w:type="dxa"/>
              <w:right w:w="85" w:type="dxa"/>
            </w:tcMar>
          </w:tcPr>
          <w:p w14:paraId="33FFA47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1562A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119EAC3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0F4290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4 381 245,66</w:t>
            </w:r>
          </w:p>
        </w:tc>
        <w:tc>
          <w:tcPr>
            <w:tcW w:w="625" w:type="pct"/>
            <w:tcMar>
              <w:top w:w="11" w:type="dxa"/>
              <w:left w:w="85" w:type="dxa"/>
              <w:bottom w:w="6" w:type="dxa"/>
              <w:right w:w="85" w:type="dxa"/>
            </w:tcMar>
          </w:tcPr>
          <w:p w14:paraId="07B8FC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4 584 245,66</w:t>
            </w:r>
          </w:p>
        </w:tc>
        <w:tc>
          <w:tcPr>
            <w:tcW w:w="625" w:type="pct"/>
            <w:tcMar>
              <w:top w:w="11" w:type="dxa"/>
              <w:left w:w="85" w:type="dxa"/>
              <w:bottom w:w="6" w:type="dxa"/>
              <w:right w:w="85" w:type="dxa"/>
            </w:tcMar>
          </w:tcPr>
          <w:p w14:paraId="5EB615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2 127 090,85</w:t>
            </w:r>
          </w:p>
        </w:tc>
        <w:tc>
          <w:tcPr>
            <w:tcW w:w="625" w:type="pct"/>
            <w:tcMar>
              <w:top w:w="11" w:type="dxa"/>
              <w:left w:w="85" w:type="dxa"/>
              <w:bottom w:w="6" w:type="dxa"/>
              <w:right w:w="85" w:type="dxa"/>
            </w:tcMar>
          </w:tcPr>
          <w:p w14:paraId="0A68DB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46,40%</w:t>
            </w:r>
          </w:p>
        </w:tc>
      </w:tr>
      <w:tr w:rsidR="00604C0E" w14:paraId="5559124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4EE5A90" w14:textId="77777777" w:rsidR="00604C0E" w:rsidRDefault="00604C0E">
            <w:pPr>
              <w:rPr>
                <w:sz w:val="15"/>
                <w:szCs w:val="15"/>
              </w:rPr>
            </w:pPr>
          </w:p>
        </w:tc>
        <w:tc>
          <w:tcPr>
            <w:tcW w:w="625" w:type="pct"/>
            <w:tcMar>
              <w:top w:w="11" w:type="dxa"/>
              <w:left w:w="85" w:type="dxa"/>
              <w:bottom w:w="6" w:type="dxa"/>
              <w:right w:w="85" w:type="dxa"/>
            </w:tcMar>
          </w:tcPr>
          <w:p w14:paraId="3715215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0AD47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52A734B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poniesione ze środków z Rządowego Funduszu Polski Ład: Program Inwestycji Strategicznych na realizację zadań inwestycyjnych</w:t>
            </w:r>
          </w:p>
        </w:tc>
        <w:tc>
          <w:tcPr>
            <w:tcW w:w="625" w:type="pct"/>
            <w:tcMar>
              <w:top w:w="11" w:type="dxa"/>
              <w:left w:w="85" w:type="dxa"/>
              <w:bottom w:w="6" w:type="dxa"/>
              <w:right w:w="85" w:type="dxa"/>
            </w:tcMar>
          </w:tcPr>
          <w:p w14:paraId="739F57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2F0B5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276D8B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3094BE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840CCB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51E91E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0D0CE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60017</w:t>
            </w:r>
          </w:p>
        </w:tc>
        <w:tc>
          <w:tcPr>
            <w:tcW w:w="625" w:type="pct"/>
            <w:shd w:val="clear" w:color="auto" w:fill="FFFFFF"/>
            <w:tcMar>
              <w:top w:w="11" w:type="dxa"/>
              <w:left w:w="85" w:type="dxa"/>
              <w:bottom w:w="6" w:type="dxa"/>
              <w:right w:w="85" w:type="dxa"/>
            </w:tcMar>
          </w:tcPr>
          <w:p w14:paraId="359652D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2F4C33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wewnętrzne</w:t>
            </w:r>
          </w:p>
        </w:tc>
        <w:tc>
          <w:tcPr>
            <w:tcW w:w="625" w:type="pct"/>
            <w:shd w:val="clear" w:color="auto" w:fill="FFFFFF"/>
            <w:tcMar>
              <w:top w:w="11" w:type="dxa"/>
              <w:left w:w="85" w:type="dxa"/>
              <w:bottom w:w="6" w:type="dxa"/>
              <w:right w:w="85" w:type="dxa"/>
            </w:tcMar>
          </w:tcPr>
          <w:p w14:paraId="62F20F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135 000,00</w:t>
            </w:r>
          </w:p>
        </w:tc>
        <w:tc>
          <w:tcPr>
            <w:tcW w:w="625" w:type="pct"/>
            <w:shd w:val="clear" w:color="auto" w:fill="FFFFFF"/>
            <w:tcMar>
              <w:top w:w="11" w:type="dxa"/>
              <w:left w:w="85" w:type="dxa"/>
              <w:bottom w:w="6" w:type="dxa"/>
              <w:right w:w="85" w:type="dxa"/>
            </w:tcMar>
          </w:tcPr>
          <w:p w14:paraId="7B4067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288 500,00</w:t>
            </w:r>
          </w:p>
        </w:tc>
        <w:tc>
          <w:tcPr>
            <w:tcW w:w="625" w:type="pct"/>
            <w:shd w:val="clear" w:color="auto" w:fill="FFFFFF"/>
            <w:tcMar>
              <w:top w:w="11" w:type="dxa"/>
              <w:left w:w="85" w:type="dxa"/>
              <w:bottom w:w="6" w:type="dxa"/>
              <w:right w:w="85" w:type="dxa"/>
            </w:tcMar>
          </w:tcPr>
          <w:p w14:paraId="70E134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284 287,74</w:t>
            </w:r>
          </w:p>
        </w:tc>
        <w:tc>
          <w:tcPr>
            <w:tcW w:w="625" w:type="pct"/>
            <w:shd w:val="clear" w:color="auto" w:fill="FFFFFF"/>
            <w:tcMar>
              <w:top w:w="11" w:type="dxa"/>
              <w:left w:w="85" w:type="dxa"/>
              <w:bottom w:w="6" w:type="dxa"/>
              <w:right w:w="85" w:type="dxa"/>
            </w:tcMar>
          </w:tcPr>
          <w:p w14:paraId="0AA49D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98,54%</w:t>
            </w:r>
          </w:p>
        </w:tc>
      </w:tr>
      <w:tr w:rsidR="00604C0E" w14:paraId="72D8D2A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8FB2390" w14:textId="77777777" w:rsidR="00604C0E" w:rsidRDefault="00604C0E">
            <w:pPr>
              <w:rPr>
                <w:sz w:val="15"/>
                <w:szCs w:val="15"/>
              </w:rPr>
            </w:pPr>
          </w:p>
        </w:tc>
        <w:tc>
          <w:tcPr>
            <w:tcW w:w="625" w:type="pct"/>
            <w:tcMar>
              <w:top w:w="11" w:type="dxa"/>
              <w:left w:w="85" w:type="dxa"/>
              <w:bottom w:w="6" w:type="dxa"/>
              <w:right w:w="85" w:type="dxa"/>
            </w:tcMar>
          </w:tcPr>
          <w:p w14:paraId="759007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18D0D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0B43322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2BE73E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135 000,00</w:t>
            </w:r>
          </w:p>
        </w:tc>
        <w:tc>
          <w:tcPr>
            <w:tcW w:w="625" w:type="pct"/>
            <w:tcMar>
              <w:top w:w="11" w:type="dxa"/>
              <w:left w:w="85" w:type="dxa"/>
              <w:bottom w:w="6" w:type="dxa"/>
              <w:right w:w="85" w:type="dxa"/>
            </w:tcMar>
          </w:tcPr>
          <w:p w14:paraId="614D3A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288 500,00</w:t>
            </w:r>
          </w:p>
        </w:tc>
        <w:tc>
          <w:tcPr>
            <w:tcW w:w="625" w:type="pct"/>
            <w:tcMar>
              <w:top w:w="11" w:type="dxa"/>
              <w:left w:w="85" w:type="dxa"/>
              <w:bottom w:w="6" w:type="dxa"/>
              <w:right w:w="85" w:type="dxa"/>
            </w:tcMar>
          </w:tcPr>
          <w:p w14:paraId="6ACF10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284 287,74</w:t>
            </w:r>
          </w:p>
        </w:tc>
        <w:tc>
          <w:tcPr>
            <w:tcW w:w="625" w:type="pct"/>
            <w:tcMar>
              <w:top w:w="11" w:type="dxa"/>
              <w:left w:w="85" w:type="dxa"/>
              <w:bottom w:w="6" w:type="dxa"/>
              <w:right w:w="85" w:type="dxa"/>
            </w:tcMar>
          </w:tcPr>
          <w:p w14:paraId="24BC9C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98,54%</w:t>
            </w:r>
          </w:p>
        </w:tc>
      </w:tr>
      <w:tr w:rsidR="00604C0E" w14:paraId="2439651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316D4A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DE989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60095</w:t>
            </w:r>
          </w:p>
        </w:tc>
        <w:tc>
          <w:tcPr>
            <w:tcW w:w="625" w:type="pct"/>
            <w:shd w:val="clear" w:color="auto" w:fill="FFFFFF"/>
            <w:tcMar>
              <w:top w:w="11" w:type="dxa"/>
              <w:left w:w="85" w:type="dxa"/>
              <w:bottom w:w="6" w:type="dxa"/>
              <w:right w:w="85" w:type="dxa"/>
            </w:tcMar>
          </w:tcPr>
          <w:p w14:paraId="2347046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680076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28A8F8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9 000,00</w:t>
            </w:r>
          </w:p>
        </w:tc>
        <w:tc>
          <w:tcPr>
            <w:tcW w:w="625" w:type="pct"/>
            <w:shd w:val="clear" w:color="auto" w:fill="FFFFFF"/>
            <w:tcMar>
              <w:top w:w="11" w:type="dxa"/>
              <w:left w:w="85" w:type="dxa"/>
              <w:bottom w:w="6" w:type="dxa"/>
              <w:right w:w="85" w:type="dxa"/>
            </w:tcMar>
          </w:tcPr>
          <w:p w14:paraId="7552FB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9 000,00</w:t>
            </w:r>
          </w:p>
        </w:tc>
        <w:tc>
          <w:tcPr>
            <w:tcW w:w="625" w:type="pct"/>
            <w:shd w:val="clear" w:color="auto" w:fill="FFFFFF"/>
            <w:tcMar>
              <w:top w:w="11" w:type="dxa"/>
              <w:left w:w="85" w:type="dxa"/>
              <w:bottom w:w="6" w:type="dxa"/>
              <w:right w:w="85" w:type="dxa"/>
            </w:tcMar>
          </w:tcPr>
          <w:p w14:paraId="0B7901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2 064,28</w:t>
            </w:r>
          </w:p>
        </w:tc>
        <w:tc>
          <w:tcPr>
            <w:tcW w:w="625" w:type="pct"/>
            <w:shd w:val="clear" w:color="auto" w:fill="FFFFFF"/>
            <w:tcMar>
              <w:top w:w="11" w:type="dxa"/>
              <w:left w:w="85" w:type="dxa"/>
              <w:bottom w:w="6" w:type="dxa"/>
              <w:right w:w="85" w:type="dxa"/>
            </w:tcMar>
          </w:tcPr>
          <w:p w14:paraId="3C40FD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22,94%</w:t>
            </w:r>
          </w:p>
        </w:tc>
      </w:tr>
      <w:tr w:rsidR="00604C0E" w14:paraId="50BA989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8E917F9" w14:textId="77777777" w:rsidR="00604C0E" w:rsidRDefault="00604C0E">
            <w:pPr>
              <w:rPr>
                <w:sz w:val="15"/>
                <w:szCs w:val="15"/>
              </w:rPr>
            </w:pPr>
          </w:p>
        </w:tc>
        <w:tc>
          <w:tcPr>
            <w:tcW w:w="625" w:type="pct"/>
            <w:tcMar>
              <w:top w:w="11" w:type="dxa"/>
              <w:left w:w="85" w:type="dxa"/>
              <w:bottom w:w="6" w:type="dxa"/>
              <w:right w:w="85" w:type="dxa"/>
            </w:tcMar>
          </w:tcPr>
          <w:p w14:paraId="314990C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E4352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4510</w:t>
            </w:r>
          </w:p>
        </w:tc>
        <w:tc>
          <w:tcPr>
            <w:tcW w:w="625" w:type="pct"/>
            <w:tcMar>
              <w:top w:w="11" w:type="dxa"/>
              <w:left w:w="85" w:type="dxa"/>
              <w:bottom w:w="6" w:type="dxa"/>
              <w:right w:w="85" w:type="dxa"/>
            </w:tcMar>
          </w:tcPr>
          <w:p w14:paraId="27C09AD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na rzecz budżetu państwa</w:t>
            </w:r>
          </w:p>
        </w:tc>
        <w:tc>
          <w:tcPr>
            <w:tcW w:w="625" w:type="pct"/>
            <w:tcMar>
              <w:top w:w="11" w:type="dxa"/>
              <w:left w:w="85" w:type="dxa"/>
              <w:bottom w:w="6" w:type="dxa"/>
              <w:right w:w="85" w:type="dxa"/>
            </w:tcMar>
          </w:tcPr>
          <w:p w14:paraId="230025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57A22C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03A2FC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170,00</w:t>
            </w:r>
          </w:p>
        </w:tc>
        <w:tc>
          <w:tcPr>
            <w:tcW w:w="625" w:type="pct"/>
            <w:tcMar>
              <w:top w:w="11" w:type="dxa"/>
              <w:left w:w="85" w:type="dxa"/>
              <w:bottom w:w="6" w:type="dxa"/>
              <w:right w:w="85" w:type="dxa"/>
            </w:tcMar>
          </w:tcPr>
          <w:p w14:paraId="1ECA44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5,67%</w:t>
            </w:r>
          </w:p>
        </w:tc>
      </w:tr>
      <w:tr w:rsidR="00604C0E" w14:paraId="3777B2C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7D961B" w14:textId="77777777" w:rsidR="00604C0E" w:rsidRDefault="00604C0E">
            <w:pPr>
              <w:rPr>
                <w:sz w:val="15"/>
                <w:szCs w:val="15"/>
              </w:rPr>
            </w:pPr>
          </w:p>
        </w:tc>
        <w:tc>
          <w:tcPr>
            <w:tcW w:w="625" w:type="pct"/>
            <w:tcMar>
              <w:top w:w="11" w:type="dxa"/>
              <w:left w:w="85" w:type="dxa"/>
              <w:bottom w:w="6" w:type="dxa"/>
              <w:right w:w="85" w:type="dxa"/>
            </w:tcMar>
          </w:tcPr>
          <w:p w14:paraId="69F43FD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A41A6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4520</w:t>
            </w:r>
          </w:p>
        </w:tc>
        <w:tc>
          <w:tcPr>
            <w:tcW w:w="625" w:type="pct"/>
            <w:tcMar>
              <w:top w:w="11" w:type="dxa"/>
              <w:left w:w="85" w:type="dxa"/>
              <w:bottom w:w="6" w:type="dxa"/>
              <w:right w:w="85" w:type="dxa"/>
            </w:tcMar>
          </w:tcPr>
          <w:p w14:paraId="23A8A07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na rzecz budżetów jednostek samorządu terytorialnego</w:t>
            </w:r>
          </w:p>
        </w:tc>
        <w:tc>
          <w:tcPr>
            <w:tcW w:w="625" w:type="pct"/>
            <w:tcMar>
              <w:top w:w="11" w:type="dxa"/>
              <w:left w:w="85" w:type="dxa"/>
              <w:bottom w:w="6" w:type="dxa"/>
              <w:right w:w="85" w:type="dxa"/>
            </w:tcMar>
          </w:tcPr>
          <w:p w14:paraId="17211C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6C5F50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1FAD30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1 894,28</w:t>
            </w:r>
          </w:p>
        </w:tc>
        <w:tc>
          <w:tcPr>
            <w:tcW w:w="625" w:type="pct"/>
            <w:tcMar>
              <w:top w:w="11" w:type="dxa"/>
              <w:left w:w="85" w:type="dxa"/>
              <w:bottom w:w="6" w:type="dxa"/>
              <w:right w:w="85" w:type="dxa"/>
            </w:tcMar>
          </w:tcPr>
          <w:p w14:paraId="5226D9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31,57%</w:t>
            </w:r>
          </w:p>
        </w:tc>
      </w:tr>
      <w:tr w:rsidR="00604C0E" w14:paraId="3176CE4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6126C77" w14:textId="77777777" w:rsidR="00604C0E" w:rsidRDefault="00A17617">
            <w:pPr>
              <w:rPr>
                <w:b/>
                <w:bCs/>
                <w:sz w:val="15"/>
                <w:szCs w:val="15"/>
              </w:rPr>
            </w:pPr>
            <w:r>
              <w:rPr>
                <w:b/>
                <w:bCs/>
                <w:sz w:val="15"/>
                <w:szCs w:val="15"/>
              </w:rPr>
              <w:t>700</w:t>
            </w:r>
          </w:p>
        </w:tc>
        <w:tc>
          <w:tcPr>
            <w:tcW w:w="625" w:type="pct"/>
            <w:shd w:val="clear" w:color="auto" w:fill="FFFFFF"/>
            <w:tcMar>
              <w:top w:w="11" w:type="dxa"/>
              <w:left w:w="85" w:type="dxa"/>
              <w:bottom w:w="6" w:type="dxa"/>
              <w:right w:w="85" w:type="dxa"/>
            </w:tcMar>
          </w:tcPr>
          <w:p w14:paraId="0BD7C17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F268AF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4AED6B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mieszkaniowa</w:t>
            </w:r>
          </w:p>
        </w:tc>
        <w:tc>
          <w:tcPr>
            <w:tcW w:w="625" w:type="pct"/>
            <w:shd w:val="clear" w:color="auto" w:fill="FFFFFF"/>
            <w:tcMar>
              <w:top w:w="11" w:type="dxa"/>
              <w:left w:w="85" w:type="dxa"/>
              <w:bottom w:w="6" w:type="dxa"/>
              <w:right w:w="85" w:type="dxa"/>
            </w:tcMar>
          </w:tcPr>
          <w:p w14:paraId="326F02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7 105 864,69</w:t>
            </w:r>
          </w:p>
        </w:tc>
        <w:tc>
          <w:tcPr>
            <w:tcW w:w="625" w:type="pct"/>
            <w:shd w:val="clear" w:color="auto" w:fill="FFFFFF"/>
            <w:tcMar>
              <w:top w:w="11" w:type="dxa"/>
              <w:left w:w="85" w:type="dxa"/>
              <w:bottom w:w="6" w:type="dxa"/>
              <w:right w:w="85" w:type="dxa"/>
            </w:tcMar>
          </w:tcPr>
          <w:p w14:paraId="67C24C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7 401 317,68</w:t>
            </w:r>
          </w:p>
        </w:tc>
        <w:tc>
          <w:tcPr>
            <w:tcW w:w="625" w:type="pct"/>
            <w:shd w:val="clear" w:color="auto" w:fill="FFFFFF"/>
            <w:tcMar>
              <w:top w:w="11" w:type="dxa"/>
              <w:left w:w="85" w:type="dxa"/>
              <w:bottom w:w="6" w:type="dxa"/>
              <w:right w:w="85" w:type="dxa"/>
            </w:tcMar>
          </w:tcPr>
          <w:p w14:paraId="23F793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5 468 558,20</w:t>
            </w:r>
          </w:p>
        </w:tc>
        <w:tc>
          <w:tcPr>
            <w:tcW w:w="625" w:type="pct"/>
            <w:shd w:val="clear" w:color="auto" w:fill="FFFFFF"/>
            <w:tcMar>
              <w:top w:w="11" w:type="dxa"/>
              <w:left w:w="85" w:type="dxa"/>
              <w:bottom w:w="6" w:type="dxa"/>
              <w:right w:w="85" w:type="dxa"/>
            </w:tcMar>
          </w:tcPr>
          <w:p w14:paraId="6BDDA7A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73,89%</w:t>
            </w:r>
          </w:p>
        </w:tc>
      </w:tr>
      <w:tr w:rsidR="00604C0E" w14:paraId="3898790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5D51ED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C0CE0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70005</w:t>
            </w:r>
          </w:p>
        </w:tc>
        <w:tc>
          <w:tcPr>
            <w:tcW w:w="625" w:type="pct"/>
            <w:shd w:val="clear" w:color="auto" w:fill="FFFFFF"/>
            <w:tcMar>
              <w:top w:w="11" w:type="dxa"/>
              <w:left w:w="85" w:type="dxa"/>
              <w:bottom w:w="6" w:type="dxa"/>
              <w:right w:w="85" w:type="dxa"/>
            </w:tcMar>
          </w:tcPr>
          <w:p w14:paraId="2518988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BA113A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gruntami i nieruchomościami</w:t>
            </w:r>
          </w:p>
        </w:tc>
        <w:tc>
          <w:tcPr>
            <w:tcW w:w="625" w:type="pct"/>
            <w:shd w:val="clear" w:color="auto" w:fill="FFFFFF"/>
            <w:tcMar>
              <w:top w:w="11" w:type="dxa"/>
              <w:left w:w="85" w:type="dxa"/>
              <w:bottom w:w="6" w:type="dxa"/>
              <w:right w:w="85" w:type="dxa"/>
            </w:tcMar>
          </w:tcPr>
          <w:p w14:paraId="2D7C54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7 105 864,69</w:t>
            </w:r>
          </w:p>
        </w:tc>
        <w:tc>
          <w:tcPr>
            <w:tcW w:w="625" w:type="pct"/>
            <w:shd w:val="clear" w:color="auto" w:fill="FFFFFF"/>
            <w:tcMar>
              <w:top w:w="11" w:type="dxa"/>
              <w:left w:w="85" w:type="dxa"/>
              <w:bottom w:w="6" w:type="dxa"/>
              <w:right w:w="85" w:type="dxa"/>
            </w:tcMar>
          </w:tcPr>
          <w:p w14:paraId="15C9244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7 401 317,68</w:t>
            </w:r>
          </w:p>
        </w:tc>
        <w:tc>
          <w:tcPr>
            <w:tcW w:w="625" w:type="pct"/>
            <w:shd w:val="clear" w:color="auto" w:fill="FFFFFF"/>
            <w:tcMar>
              <w:top w:w="11" w:type="dxa"/>
              <w:left w:w="85" w:type="dxa"/>
              <w:bottom w:w="6" w:type="dxa"/>
              <w:right w:w="85" w:type="dxa"/>
            </w:tcMar>
          </w:tcPr>
          <w:p w14:paraId="608075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5 468 558,20</w:t>
            </w:r>
          </w:p>
        </w:tc>
        <w:tc>
          <w:tcPr>
            <w:tcW w:w="625" w:type="pct"/>
            <w:shd w:val="clear" w:color="auto" w:fill="FFFFFF"/>
            <w:tcMar>
              <w:top w:w="11" w:type="dxa"/>
              <w:left w:w="85" w:type="dxa"/>
              <w:bottom w:w="6" w:type="dxa"/>
              <w:right w:w="85" w:type="dxa"/>
            </w:tcMar>
          </w:tcPr>
          <w:p w14:paraId="3B39EF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73,89%</w:t>
            </w:r>
          </w:p>
        </w:tc>
      </w:tr>
      <w:tr w:rsidR="00604C0E" w14:paraId="4F0D147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C678417" w14:textId="77777777" w:rsidR="00604C0E" w:rsidRDefault="00604C0E">
            <w:pPr>
              <w:rPr>
                <w:sz w:val="15"/>
                <w:szCs w:val="15"/>
              </w:rPr>
            </w:pPr>
          </w:p>
        </w:tc>
        <w:tc>
          <w:tcPr>
            <w:tcW w:w="625" w:type="pct"/>
            <w:tcMar>
              <w:top w:w="11" w:type="dxa"/>
              <w:left w:w="85" w:type="dxa"/>
              <w:bottom w:w="6" w:type="dxa"/>
              <w:right w:w="85" w:type="dxa"/>
            </w:tcMar>
          </w:tcPr>
          <w:p w14:paraId="3A4346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20544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2310</w:t>
            </w:r>
          </w:p>
        </w:tc>
        <w:tc>
          <w:tcPr>
            <w:tcW w:w="625" w:type="pct"/>
            <w:tcMar>
              <w:top w:w="11" w:type="dxa"/>
              <w:left w:w="85" w:type="dxa"/>
              <w:bottom w:w="6" w:type="dxa"/>
              <w:right w:w="85" w:type="dxa"/>
            </w:tcMar>
          </w:tcPr>
          <w:p w14:paraId="5F16184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przekazana gminie na zadania bieżące realizowane na podstawie porozumień (umów) między jednostkami samorządu terytorialnego</w:t>
            </w:r>
          </w:p>
        </w:tc>
        <w:tc>
          <w:tcPr>
            <w:tcW w:w="625" w:type="pct"/>
            <w:tcMar>
              <w:top w:w="11" w:type="dxa"/>
              <w:left w:w="85" w:type="dxa"/>
              <w:bottom w:w="6" w:type="dxa"/>
              <w:right w:w="85" w:type="dxa"/>
            </w:tcMar>
          </w:tcPr>
          <w:p w14:paraId="6DAEBE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9 261,00</w:t>
            </w:r>
          </w:p>
        </w:tc>
        <w:tc>
          <w:tcPr>
            <w:tcW w:w="625" w:type="pct"/>
            <w:tcMar>
              <w:top w:w="11" w:type="dxa"/>
              <w:left w:w="85" w:type="dxa"/>
              <w:bottom w:w="6" w:type="dxa"/>
              <w:right w:w="85" w:type="dxa"/>
            </w:tcMar>
          </w:tcPr>
          <w:p w14:paraId="63DB8C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12 261,00</w:t>
            </w:r>
          </w:p>
        </w:tc>
        <w:tc>
          <w:tcPr>
            <w:tcW w:w="625" w:type="pct"/>
            <w:tcMar>
              <w:top w:w="11" w:type="dxa"/>
              <w:left w:w="85" w:type="dxa"/>
              <w:bottom w:w="6" w:type="dxa"/>
              <w:right w:w="85" w:type="dxa"/>
            </w:tcMar>
          </w:tcPr>
          <w:p w14:paraId="78B2A0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10 700,00</w:t>
            </w:r>
          </w:p>
        </w:tc>
        <w:tc>
          <w:tcPr>
            <w:tcW w:w="625" w:type="pct"/>
            <w:tcMar>
              <w:top w:w="11" w:type="dxa"/>
              <w:left w:w="85" w:type="dxa"/>
              <w:bottom w:w="6" w:type="dxa"/>
              <w:right w:w="85" w:type="dxa"/>
            </w:tcMar>
          </w:tcPr>
          <w:p w14:paraId="77D55A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87,27%</w:t>
            </w:r>
          </w:p>
        </w:tc>
      </w:tr>
      <w:tr w:rsidR="00604C0E" w14:paraId="37B2F72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3D76DF4" w14:textId="77777777" w:rsidR="00604C0E" w:rsidRDefault="00604C0E">
            <w:pPr>
              <w:rPr>
                <w:sz w:val="15"/>
                <w:szCs w:val="15"/>
              </w:rPr>
            </w:pPr>
          </w:p>
        </w:tc>
        <w:tc>
          <w:tcPr>
            <w:tcW w:w="625" w:type="pct"/>
            <w:tcMar>
              <w:top w:w="11" w:type="dxa"/>
              <w:left w:w="85" w:type="dxa"/>
              <w:bottom w:w="6" w:type="dxa"/>
              <w:right w:w="85" w:type="dxa"/>
            </w:tcMar>
          </w:tcPr>
          <w:p w14:paraId="3AA1F71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2920C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67FDD77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1040B3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1D34D3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0E9862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3 432,70</w:t>
            </w:r>
          </w:p>
        </w:tc>
        <w:tc>
          <w:tcPr>
            <w:tcW w:w="625" w:type="pct"/>
            <w:tcMar>
              <w:top w:w="11" w:type="dxa"/>
              <w:left w:w="85" w:type="dxa"/>
              <w:bottom w:w="6" w:type="dxa"/>
              <w:right w:w="85" w:type="dxa"/>
            </w:tcMar>
          </w:tcPr>
          <w:p w14:paraId="070075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68,65%</w:t>
            </w:r>
          </w:p>
        </w:tc>
      </w:tr>
      <w:tr w:rsidR="00604C0E" w14:paraId="4F1B9F8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C1A023" w14:textId="77777777" w:rsidR="00604C0E" w:rsidRDefault="00604C0E">
            <w:pPr>
              <w:rPr>
                <w:sz w:val="15"/>
                <w:szCs w:val="15"/>
              </w:rPr>
            </w:pPr>
          </w:p>
        </w:tc>
        <w:tc>
          <w:tcPr>
            <w:tcW w:w="625" w:type="pct"/>
            <w:tcMar>
              <w:top w:w="11" w:type="dxa"/>
              <w:left w:w="85" w:type="dxa"/>
              <w:bottom w:w="6" w:type="dxa"/>
              <w:right w:w="85" w:type="dxa"/>
            </w:tcMar>
          </w:tcPr>
          <w:p w14:paraId="0A29454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541B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71A71BC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32E188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114E81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0BC350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EED42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7A67A26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1C4D9A2" w14:textId="77777777" w:rsidR="00604C0E" w:rsidRDefault="00604C0E">
            <w:pPr>
              <w:rPr>
                <w:sz w:val="15"/>
                <w:szCs w:val="15"/>
              </w:rPr>
            </w:pPr>
          </w:p>
        </w:tc>
        <w:tc>
          <w:tcPr>
            <w:tcW w:w="625" w:type="pct"/>
            <w:tcMar>
              <w:top w:w="11" w:type="dxa"/>
              <w:left w:w="85" w:type="dxa"/>
              <w:bottom w:w="6" w:type="dxa"/>
              <w:right w:w="85" w:type="dxa"/>
            </w:tcMar>
          </w:tcPr>
          <w:p w14:paraId="27DE0DE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C7CF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686A7C4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582E55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23 700,00</w:t>
            </w:r>
          </w:p>
        </w:tc>
        <w:tc>
          <w:tcPr>
            <w:tcW w:w="625" w:type="pct"/>
            <w:tcMar>
              <w:top w:w="11" w:type="dxa"/>
              <w:left w:w="85" w:type="dxa"/>
              <w:bottom w:w="6" w:type="dxa"/>
              <w:right w:w="85" w:type="dxa"/>
            </w:tcMar>
          </w:tcPr>
          <w:p w14:paraId="048C77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28 699,99</w:t>
            </w:r>
          </w:p>
        </w:tc>
        <w:tc>
          <w:tcPr>
            <w:tcW w:w="625" w:type="pct"/>
            <w:tcMar>
              <w:top w:w="11" w:type="dxa"/>
              <w:left w:w="85" w:type="dxa"/>
              <w:bottom w:w="6" w:type="dxa"/>
              <w:right w:w="85" w:type="dxa"/>
            </w:tcMar>
          </w:tcPr>
          <w:p w14:paraId="1BDC7F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23 048,94</w:t>
            </w:r>
          </w:p>
        </w:tc>
        <w:tc>
          <w:tcPr>
            <w:tcW w:w="625" w:type="pct"/>
            <w:tcMar>
              <w:top w:w="11" w:type="dxa"/>
              <w:left w:w="85" w:type="dxa"/>
              <w:bottom w:w="6" w:type="dxa"/>
              <w:right w:w="85" w:type="dxa"/>
            </w:tcMar>
          </w:tcPr>
          <w:p w14:paraId="750FCE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80,31%</w:t>
            </w:r>
          </w:p>
        </w:tc>
      </w:tr>
      <w:tr w:rsidR="00604C0E" w14:paraId="58CF68D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4CDEB5C" w14:textId="77777777" w:rsidR="00604C0E" w:rsidRDefault="00604C0E">
            <w:pPr>
              <w:rPr>
                <w:sz w:val="15"/>
                <w:szCs w:val="15"/>
              </w:rPr>
            </w:pPr>
          </w:p>
        </w:tc>
        <w:tc>
          <w:tcPr>
            <w:tcW w:w="625" w:type="pct"/>
            <w:tcMar>
              <w:top w:w="11" w:type="dxa"/>
              <w:left w:w="85" w:type="dxa"/>
              <w:bottom w:w="6" w:type="dxa"/>
              <w:right w:w="85" w:type="dxa"/>
            </w:tcMar>
          </w:tcPr>
          <w:p w14:paraId="1ACB0D3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AC643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230D0E6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46EDC6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2AE140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123 114,82</w:t>
            </w:r>
          </w:p>
        </w:tc>
        <w:tc>
          <w:tcPr>
            <w:tcW w:w="625" w:type="pct"/>
            <w:tcMar>
              <w:top w:w="11" w:type="dxa"/>
              <w:left w:w="85" w:type="dxa"/>
              <w:bottom w:w="6" w:type="dxa"/>
              <w:right w:w="85" w:type="dxa"/>
            </w:tcMar>
          </w:tcPr>
          <w:p w14:paraId="1E7340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97 538,20</w:t>
            </w:r>
          </w:p>
        </w:tc>
        <w:tc>
          <w:tcPr>
            <w:tcW w:w="625" w:type="pct"/>
            <w:tcMar>
              <w:top w:w="11" w:type="dxa"/>
              <w:left w:w="85" w:type="dxa"/>
              <w:bottom w:w="6" w:type="dxa"/>
              <w:right w:w="85" w:type="dxa"/>
            </w:tcMar>
          </w:tcPr>
          <w:p w14:paraId="46878A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79,23%</w:t>
            </w:r>
          </w:p>
        </w:tc>
      </w:tr>
      <w:tr w:rsidR="00604C0E" w14:paraId="0CCD52C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7F573F8" w14:textId="77777777" w:rsidR="00604C0E" w:rsidRDefault="00604C0E">
            <w:pPr>
              <w:rPr>
                <w:sz w:val="15"/>
                <w:szCs w:val="15"/>
              </w:rPr>
            </w:pPr>
          </w:p>
        </w:tc>
        <w:tc>
          <w:tcPr>
            <w:tcW w:w="625" w:type="pct"/>
            <w:tcMar>
              <w:top w:w="11" w:type="dxa"/>
              <w:left w:w="85" w:type="dxa"/>
              <w:bottom w:w="6" w:type="dxa"/>
              <w:right w:w="85" w:type="dxa"/>
            </w:tcMar>
          </w:tcPr>
          <w:p w14:paraId="0E6EBA9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8F960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21FF295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54E29E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229 895,00</w:t>
            </w:r>
          </w:p>
        </w:tc>
        <w:tc>
          <w:tcPr>
            <w:tcW w:w="625" w:type="pct"/>
            <w:tcMar>
              <w:top w:w="11" w:type="dxa"/>
              <w:left w:w="85" w:type="dxa"/>
              <w:bottom w:w="6" w:type="dxa"/>
              <w:right w:w="85" w:type="dxa"/>
            </w:tcMar>
          </w:tcPr>
          <w:p w14:paraId="14D6BE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229 895,00</w:t>
            </w:r>
          </w:p>
        </w:tc>
        <w:tc>
          <w:tcPr>
            <w:tcW w:w="625" w:type="pct"/>
            <w:tcMar>
              <w:top w:w="11" w:type="dxa"/>
              <w:left w:w="85" w:type="dxa"/>
              <w:bottom w:w="6" w:type="dxa"/>
              <w:right w:w="85" w:type="dxa"/>
            </w:tcMar>
          </w:tcPr>
          <w:p w14:paraId="0D525E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164 800,24</w:t>
            </w:r>
          </w:p>
        </w:tc>
        <w:tc>
          <w:tcPr>
            <w:tcW w:w="625" w:type="pct"/>
            <w:tcMar>
              <w:top w:w="11" w:type="dxa"/>
              <w:left w:w="85" w:type="dxa"/>
              <w:bottom w:w="6" w:type="dxa"/>
              <w:right w:w="85" w:type="dxa"/>
            </w:tcMar>
          </w:tcPr>
          <w:p w14:paraId="2C0667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71,69%</w:t>
            </w:r>
          </w:p>
        </w:tc>
      </w:tr>
      <w:tr w:rsidR="00604C0E" w14:paraId="7F39584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BED5CCF" w14:textId="77777777" w:rsidR="00604C0E" w:rsidRDefault="00604C0E">
            <w:pPr>
              <w:rPr>
                <w:sz w:val="15"/>
                <w:szCs w:val="15"/>
              </w:rPr>
            </w:pPr>
          </w:p>
        </w:tc>
        <w:tc>
          <w:tcPr>
            <w:tcW w:w="625" w:type="pct"/>
            <w:tcMar>
              <w:top w:w="11" w:type="dxa"/>
              <w:left w:w="85" w:type="dxa"/>
              <w:bottom w:w="6" w:type="dxa"/>
              <w:right w:w="85" w:type="dxa"/>
            </w:tcMar>
          </w:tcPr>
          <w:p w14:paraId="1C0E33B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7E398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215F35B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5C9D13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110AF4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95 500,00</w:t>
            </w:r>
          </w:p>
        </w:tc>
        <w:tc>
          <w:tcPr>
            <w:tcW w:w="625" w:type="pct"/>
            <w:tcMar>
              <w:top w:w="11" w:type="dxa"/>
              <w:left w:w="85" w:type="dxa"/>
              <w:bottom w:w="6" w:type="dxa"/>
              <w:right w:w="85" w:type="dxa"/>
            </w:tcMar>
          </w:tcPr>
          <w:p w14:paraId="6C437D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67 963,77</w:t>
            </w:r>
          </w:p>
        </w:tc>
        <w:tc>
          <w:tcPr>
            <w:tcW w:w="625" w:type="pct"/>
            <w:tcMar>
              <w:top w:w="11" w:type="dxa"/>
              <w:left w:w="85" w:type="dxa"/>
              <w:bottom w:w="6" w:type="dxa"/>
              <w:right w:w="85" w:type="dxa"/>
            </w:tcMar>
          </w:tcPr>
          <w:p w14:paraId="742D0C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71,17%</w:t>
            </w:r>
          </w:p>
        </w:tc>
      </w:tr>
      <w:tr w:rsidR="00604C0E" w14:paraId="7ED3D17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5FCFA67" w14:textId="77777777" w:rsidR="00604C0E" w:rsidRDefault="00604C0E">
            <w:pPr>
              <w:rPr>
                <w:sz w:val="15"/>
                <w:szCs w:val="15"/>
              </w:rPr>
            </w:pPr>
          </w:p>
        </w:tc>
        <w:tc>
          <w:tcPr>
            <w:tcW w:w="625" w:type="pct"/>
            <w:tcMar>
              <w:top w:w="11" w:type="dxa"/>
              <w:left w:w="85" w:type="dxa"/>
              <w:bottom w:w="6" w:type="dxa"/>
              <w:right w:w="85" w:type="dxa"/>
            </w:tcMar>
          </w:tcPr>
          <w:p w14:paraId="651F346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92B59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0F09A8F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0A398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670 000,00</w:t>
            </w:r>
          </w:p>
        </w:tc>
        <w:tc>
          <w:tcPr>
            <w:tcW w:w="625" w:type="pct"/>
            <w:tcMar>
              <w:top w:w="11" w:type="dxa"/>
              <w:left w:w="85" w:type="dxa"/>
              <w:bottom w:w="6" w:type="dxa"/>
              <w:right w:w="85" w:type="dxa"/>
            </w:tcMar>
          </w:tcPr>
          <w:p w14:paraId="1F0EA9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807 379,98</w:t>
            </w:r>
          </w:p>
        </w:tc>
        <w:tc>
          <w:tcPr>
            <w:tcW w:w="625" w:type="pct"/>
            <w:tcMar>
              <w:top w:w="11" w:type="dxa"/>
              <w:left w:w="85" w:type="dxa"/>
              <w:bottom w:w="6" w:type="dxa"/>
              <w:right w:w="85" w:type="dxa"/>
            </w:tcMar>
          </w:tcPr>
          <w:p w14:paraId="1086E3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769 617,15</w:t>
            </w:r>
          </w:p>
        </w:tc>
        <w:tc>
          <w:tcPr>
            <w:tcW w:w="625" w:type="pct"/>
            <w:tcMar>
              <w:top w:w="11" w:type="dxa"/>
              <w:left w:w="85" w:type="dxa"/>
              <w:bottom w:w="6" w:type="dxa"/>
              <w:right w:w="85" w:type="dxa"/>
            </w:tcMar>
          </w:tcPr>
          <w:p w14:paraId="21D4E1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95,32%</w:t>
            </w:r>
          </w:p>
        </w:tc>
      </w:tr>
      <w:tr w:rsidR="00604C0E" w14:paraId="4BF592D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F18F621" w14:textId="77777777" w:rsidR="00604C0E" w:rsidRDefault="00604C0E">
            <w:pPr>
              <w:rPr>
                <w:sz w:val="15"/>
                <w:szCs w:val="15"/>
              </w:rPr>
            </w:pPr>
          </w:p>
        </w:tc>
        <w:tc>
          <w:tcPr>
            <w:tcW w:w="625" w:type="pct"/>
            <w:tcMar>
              <w:top w:w="11" w:type="dxa"/>
              <w:left w:w="85" w:type="dxa"/>
              <w:bottom w:w="6" w:type="dxa"/>
              <w:right w:w="85" w:type="dxa"/>
            </w:tcMar>
          </w:tcPr>
          <w:p w14:paraId="1BA70AF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25C30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4390</w:t>
            </w:r>
          </w:p>
        </w:tc>
        <w:tc>
          <w:tcPr>
            <w:tcW w:w="625" w:type="pct"/>
            <w:tcMar>
              <w:top w:w="11" w:type="dxa"/>
              <w:left w:w="85" w:type="dxa"/>
              <w:bottom w:w="6" w:type="dxa"/>
              <w:right w:w="85" w:type="dxa"/>
            </w:tcMar>
          </w:tcPr>
          <w:p w14:paraId="55CF7D5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obejmujących wykonanie ekspertyz, analiz i opinii</w:t>
            </w:r>
          </w:p>
        </w:tc>
        <w:tc>
          <w:tcPr>
            <w:tcW w:w="625" w:type="pct"/>
            <w:tcMar>
              <w:top w:w="11" w:type="dxa"/>
              <w:left w:w="85" w:type="dxa"/>
              <w:bottom w:w="6" w:type="dxa"/>
              <w:right w:w="85" w:type="dxa"/>
            </w:tcMar>
          </w:tcPr>
          <w:p w14:paraId="140999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20 813,00</w:t>
            </w:r>
          </w:p>
        </w:tc>
        <w:tc>
          <w:tcPr>
            <w:tcW w:w="625" w:type="pct"/>
            <w:tcMar>
              <w:top w:w="11" w:type="dxa"/>
              <w:left w:w="85" w:type="dxa"/>
              <w:bottom w:w="6" w:type="dxa"/>
              <w:right w:w="85" w:type="dxa"/>
            </w:tcMar>
          </w:tcPr>
          <w:p w14:paraId="4F4A04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20 813,00</w:t>
            </w:r>
          </w:p>
        </w:tc>
        <w:tc>
          <w:tcPr>
            <w:tcW w:w="625" w:type="pct"/>
            <w:tcMar>
              <w:top w:w="11" w:type="dxa"/>
              <w:left w:w="85" w:type="dxa"/>
              <w:bottom w:w="6" w:type="dxa"/>
              <w:right w:w="85" w:type="dxa"/>
            </w:tcMar>
          </w:tcPr>
          <w:p w14:paraId="65A01A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14 600,00</w:t>
            </w:r>
          </w:p>
        </w:tc>
        <w:tc>
          <w:tcPr>
            <w:tcW w:w="625" w:type="pct"/>
            <w:tcMar>
              <w:top w:w="11" w:type="dxa"/>
              <w:left w:w="85" w:type="dxa"/>
              <w:bottom w:w="6" w:type="dxa"/>
              <w:right w:w="85" w:type="dxa"/>
            </w:tcMar>
          </w:tcPr>
          <w:p w14:paraId="4A2D6E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70,15%</w:t>
            </w:r>
          </w:p>
        </w:tc>
      </w:tr>
      <w:tr w:rsidR="00604C0E" w14:paraId="70191AC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70F60F5" w14:textId="77777777" w:rsidR="00604C0E" w:rsidRDefault="00604C0E">
            <w:pPr>
              <w:rPr>
                <w:sz w:val="15"/>
                <w:szCs w:val="15"/>
              </w:rPr>
            </w:pPr>
          </w:p>
        </w:tc>
        <w:tc>
          <w:tcPr>
            <w:tcW w:w="625" w:type="pct"/>
            <w:tcMar>
              <w:top w:w="11" w:type="dxa"/>
              <w:left w:w="85" w:type="dxa"/>
              <w:bottom w:w="6" w:type="dxa"/>
              <w:right w:w="85" w:type="dxa"/>
            </w:tcMar>
          </w:tcPr>
          <w:p w14:paraId="14074D7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7341D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2550621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17CF50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625" w:type="pct"/>
            <w:tcMar>
              <w:top w:w="11" w:type="dxa"/>
              <w:left w:w="85" w:type="dxa"/>
              <w:bottom w:w="6" w:type="dxa"/>
              <w:right w:w="85" w:type="dxa"/>
            </w:tcMar>
          </w:tcPr>
          <w:p w14:paraId="074420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625" w:type="pct"/>
            <w:tcMar>
              <w:top w:w="11" w:type="dxa"/>
              <w:left w:w="85" w:type="dxa"/>
              <w:bottom w:w="6" w:type="dxa"/>
              <w:right w:w="85" w:type="dxa"/>
            </w:tcMar>
          </w:tcPr>
          <w:p w14:paraId="5BA91B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1 474,90</w:t>
            </w:r>
          </w:p>
        </w:tc>
        <w:tc>
          <w:tcPr>
            <w:tcW w:w="625" w:type="pct"/>
            <w:tcMar>
              <w:top w:w="11" w:type="dxa"/>
              <w:left w:w="85" w:type="dxa"/>
              <w:bottom w:w="6" w:type="dxa"/>
              <w:right w:w="85" w:type="dxa"/>
            </w:tcMar>
          </w:tcPr>
          <w:p w14:paraId="017E94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5,67%</w:t>
            </w:r>
          </w:p>
        </w:tc>
      </w:tr>
      <w:tr w:rsidR="00604C0E" w14:paraId="2B05366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E258E9B" w14:textId="77777777" w:rsidR="00604C0E" w:rsidRDefault="00604C0E">
            <w:pPr>
              <w:rPr>
                <w:sz w:val="15"/>
                <w:szCs w:val="15"/>
              </w:rPr>
            </w:pPr>
          </w:p>
        </w:tc>
        <w:tc>
          <w:tcPr>
            <w:tcW w:w="625" w:type="pct"/>
            <w:tcMar>
              <w:top w:w="11" w:type="dxa"/>
              <w:left w:w="85" w:type="dxa"/>
              <w:bottom w:w="6" w:type="dxa"/>
              <w:right w:w="85" w:type="dxa"/>
            </w:tcMar>
          </w:tcPr>
          <w:p w14:paraId="51DC797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22BD9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4510</w:t>
            </w:r>
          </w:p>
        </w:tc>
        <w:tc>
          <w:tcPr>
            <w:tcW w:w="625" w:type="pct"/>
            <w:tcMar>
              <w:top w:w="11" w:type="dxa"/>
              <w:left w:w="85" w:type="dxa"/>
              <w:bottom w:w="6" w:type="dxa"/>
              <w:right w:w="85" w:type="dxa"/>
            </w:tcMar>
          </w:tcPr>
          <w:p w14:paraId="374555C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na rzecz budżetu państwa</w:t>
            </w:r>
          </w:p>
        </w:tc>
        <w:tc>
          <w:tcPr>
            <w:tcW w:w="625" w:type="pct"/>
            <w:tcMar>
              <w:top w:w="11" w:type="dxa"/>
              <w:left w:w="85" w:type="dxa"/>
              <w:bottom w:w="6" w:type="dxa"/>
              <w:right w:w="85" w:type="dxa"/>
            </w:tcMar>
          </w:tcPr>
          <w:p w14:paraId="79F89A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514DAB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2BC781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239,21</w:t>
            </w:r>
          </w:p>
        </w:tc>
        <w:tc>
          <w:tcPr>
            <w:tcW w:w="625" w:type="pct"/>
            <w:tcMar>
              <w:top w:w="11" w:type="dxa"/>
              <w:left w:w="85" w:type="dxa"/>
              <w:bottom w:w="6" w:type="dxa"/>
              <w:right w:w="85" w:type="dxa"/>
            </w:tcMar>
          </w:tcPr>
          <w:p w14:paraId="1FAF81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11,96%</w:t>
            </w:r>
          </w:p>
        </w:tc>
      </w:tr>
      <w:tr w:rsidR="00604C0E" w14:paraId="73B054B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204ADF1" w14:textId="77777777" w:rsidR="00604C0E" w:rsidRDefault="00604C0E">
            <w:pPr>
              <w:rPr>
                <w:sz w:val="15"/>
                <w:szCs w:val="15"/>
              </w:rPr>
            </w:pPr>
          </w:p>
        </w:tc>
        <w:tc>
          <w:tcPr>
            <w:tcW w:w="625" w:type="pct"/>
            <w:tcMar>
              <w:top w:w="11" w:type="dxa"/>
              <w:left w:w="85" w:type="dxa"/>
              <w:bottom w:w="6" w:type="dxa"/>
              <w:right w:w="85" w:type="dxa"/>
            </w:tcMar>
          </w:tcPr>
          <w:p w14:paraId="0891A39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63D6B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4520</w:t>
            </w:r>
          </w:p>
        </w:tc>
        <w:tc>
          <w:tcPr>
            <w:tcW w:w="625" w:type="pct"/>
            <w:tcMar>
              <w:top w:w="11" w:type="dxa"/>
              <w:left w:w="85" w:type="dxa"/>
              <w:bottom w:w="6" w:type="dxa"/>
              <w:right w:w="85" w:type="dxa"/>
            </w:tcMar>
          </w:tcPr>
          <w:p w14:paraId="0D4BBBC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na rzecz budżetów jednostek samorządu terytorialnego</w:t>
            </w:r>
          </w:p>
        </w:tc>
        <w:tc>
          <w:tcPr>
            <w:tcW w:w="625" w:type="pct"/>
            <w:tcMar>
              <w:top w:w="11" w:type="dxa"/>
              <w:left w:w="85" w:type="dxa"/>
              <w:bottom w:w="6" w:type="dxa"/>
              <w:right w:w="85" w:type="dxa"/>
            </w:tcMar>
          </w:tcPr>
          <w:p w14:paraId="2D6F30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43 000,00</w:t>
            </w:r>
          </w:p>
        </w:tc>
        <w:tc>
          <w:tcPr>
            <w:tcW w:w="625" w:type="pct"/>
            <w:tcMar>
              <w:top w:w="11" w:type="dxa"/>
              <w:left w:w="85" w:type="dxa"/>
              <w:bottom w:w="6" w:type="dxa"/>
              <w:right w:w="85" w:type="dxa"/>
            </w:tcMar>
          </w:tcPr>
          <w:p w14:paraId="1DA7B0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43 000,00</w:t>
            </w:r>
          </w:p>
        </w:tc>
        <w:tc>
          <w:tcPr>
            <w:tcW w:w="625" w:type="pct"/>
            <w:tcMar>
              <w:top w:w="11" w:type="dxa"/>
              <w:left w:w="85" w:type="dxa"/>
              <w:bottom w:w="6" w:type="dxa"/>
              <w:right w:w="85" w:type="dxa"/>
            </w:tcMar>
          </w:tcPr>
          <w:p w14:paraId="453B44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40 429,35</w:t>
            </w:r>
          </w:p>
        </w:tc>
        <w:tc>
          <w:tcPr>
            <w:tcW w:w="625" w:type="pct"/>
            <w:tcMar>
              <w:top w:w="11" w:type="dxa"/>
              <w:left w:w="85" w:type="dxa"/>
              <w:bottom w:w="6" w:type="dxa"/>
              <w:right w:w="85" w:type="dxa"/>
            </w:tcMar>
          </w:tcPr>
          <w:p w14:paraId="0DAE52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94,02%</w:t>
            </w:r>
          </w:p>
        </w:tc>
      </w:tr>
      <w:tr w:rsidR="00604C0E" w14:paraId="2197F93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EAFE686" w14:textId="77777777" w:rsidR="00604C0E" w:rsidRDefault="00604C0E">
            <w:pPr>
              <w:rPr>
                <w:sz w:val="15"/>
                <w:szCs w:val="15"/>
              </w:rPr>
            </w:pPr>
          </w:p>
        </w:tc>
        <w:tc>
          <w:tcPr>
            <w:tcW w:w="625" w:type="pct"/>
            <w:tcMar>
              <w:top w:w="11" w:type="dxa"/>
              <w:left w:w="85" w:type="dxa"/>
              <w:bottom w:w="6" w:type="dxa"/>
              <w:right w:w="85" w:type="dxa"/>
            </w:tcMar>
          </w:tcPr>
          <w:p w14:paraId="4D2B72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6E4DC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64ED904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08C578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625" w:type="pct"/>
            <w:tcMar>
              <w:top w:w="11" w:type="dxa"/>
              <w:left w:w="85" w:type="dxa"/>
              <w:bottom w:w="6" w:type="dxa"/>
              <w:right w:w="85" w:type="dxa"/>
            </w:tcMar>
          </w:tcPr>
          <w:p w14:paraId="1AA2CB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625" w:type="pct"/>
            <w:tcMar>
              <w:top w:w="11" w:type="dxa"/>
              <w:left w:w="85" w:type="dxa"/>
              <w:bottom w:w="6" w:type="dxa"/>
              <w:right w:w="85" w:type="dxa"/>
            </w:tcMar>
          </w:tcPr>
          <w:p w14:paraId="725474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CF72D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066ACF5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E4145D1" w14:textId="77777777" w:rsidR="00604C0E" w:rsidRDefault="00604C0E">
            <w:pPr>
              <w:rPr>
                <w:sz w:val="15"/>
                <w:szCs w:val="15"/>
              </w:rPr>
            </w:pPr>
          </w:p>
        </w:tc>
        <w:tc>
          <w:tcPr>
            <w:tcW w:w="625" w:type="pct"/>
            <w:tcMar>
              <w:top w:w="11" w:type="dxa"/>
              <w:left w:w="85" w:type="dxa"/>
              <w:bottom w:w="6" w:type="dxa"/>
              <w:right w:w="85" w:type="dxa"/>
            </w:tcMar>
          </w:tcPr>
          <w:p w14:paraId="092046A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6436B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538B905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2C2CE6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1 828 889,49</w:t>
            </w:r>
          </w:p>
        </w:tc>
        <w:tc>
          <w:tcPr>
            <w:tcW w:w="625" w:type="pct"/>
            <w:tcMar>
              <w:top w:w="11" w:type="dxa"/>
              <w:left w:w="85" w:type="dxa"/>
              <w:bottom w:w="6" w:type="dxa"/>
              <w:right w:w="85" w:type="dxa"/>
            </w:tcMar>
          </w:tcPr>
          <w:p w14:paraId="5187D3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1 848 743,69</w:t>
            </w:r>
          </w:p>
        </w:tc>
        <w:tc>
          <w:tcPr>
            <w:tcW w:w="625" w:type="pct"/>
            <w:tcMar>
              <w:top w:w="11" w:type="dxa"/>
              <w:left w:w="85" w:type="dxa"/>
              <w:bottom w:w="6" w:type="dxa"/>
              <w:right w:w="85" w:type="dxa"/>
            </w:tcMar>
          </w:tcPr>
          <w:p w14:paraId="62C6A6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1 519 325,39</w:t>
            </w:r>
          </w:p>
        </w:tc>
        <w:tc>
          <w:tcPr>
            <w:tcW w:w="625" w:type="pct"/>
            <w:tcMar>
              <w:top w:w="11" w:type="dxa"/>
              <w:left w:w="85" w:type="dxa"/>
              <w:bottom w:w="6" w:type="dxa"/>
              <w:right w:w="85" w:type="dxa"/>
            </w:tcMar>
          </w:tcPr>
          <w:p w14:paraId="79DF4B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82,18%</w:t>
            </w:r>
          </w:p>
        </w:tc>
      </w:tr>
      <w:tr w:rsidR="00604C0E" w14:paraId="5DA8501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AA0D901" w14:textId="77777777" w:rsidR="00604C0E" w:rsidRDefault="00604C0E">
            <w:pPr>
              <w:rPr>
                <w:sz w:val="15"/>
                <w:szCs w:val="15"/>
              </w:rPr>
            </w:pPr>
          </w:p>
        </w:tc>
        <w:tc>
          <w:tcPr>
            <w:tcW w:w="625" w:type="pct"/>
            <w:tcMar>
              <w:top w:w="11" w:type="dxa"/>
              <w:left w:w="85" w:type="dxa"/>
              <w:bottom w:w="6" w:type="dxa"/>
              <w:right w:w="85" w:type="dxa"/>
            </w:tcMar>
          </w:tcPr>
          <w:p w14:paraId="17B1CF2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B6428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6057</w:t>
            </w:r>
          </w:p>
        </w:tc>
        <w:tc>
          <w:tcPr>
            <w:tcW w:w="625" w:type="pct"/>
            <w:tcMar>
              <w:top w:w="11" w:type="dxa"/>
              <w:left w:w="85" w:type="dxa"/>
              <w:bottom w:w="6" w:type="dxa"/>
              <w:right w:w="85" w:type="dxa"/>
            </w:tcMar>
          </w:tcPr>
          <w:p w14:paraId="6C60D58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59EDA5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71 460,00</w:t>
            </w:r>
          </w:p>
        </w:tc>
        <w:tc>
          <w:tcPr>
            <w:tcW w:w="625" w:type="pct"/>
            <w:tcMar>
              <w:top w:w="11" w:type="dxa"/>
              <w:left w:w="85" w:type="dxa"/>
              <w:bottom w:w="6" w:type="dxa"/>
              <w:right w:w="85" w:type="dxa"/>
            </w:tcMar>
          </w:tcPr>
          <w:p w14:paraId="0CE725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71 460,00</w:t>
            </w:r>
          </w:p>
        </w:tc>
        <w:tc>
          <w:tcPr>
            <w:tcW w:w="625" w:type="pct"/>
            <w:tcMar>
              <w:top w:w="11" w:type="dxa"/>
              <w:left w:w="85" w:type="dxa"/>
              <w:bottom w:w="6" w:type="dxa"/>
              <w:right w:w="85" w:type="dxa"/>
            </w:tcMar>
          </w:tcPr>
          <w:p w14:paraId="1A903A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71 460,00</w:t>
            </w:r>
          </w:p>
        </w:tc>
        <w:tc>
          <w:tcPr>
            <w:tcW w:w="625" w:type="pct"/>
            <w:tcMar>
              <w:top w:w="11" w:type="dxa"/>
              <w:left w:w="85" w:type="dxa"/>
              <w:bottom w:w="6" w:type="dxa"/>
              <w:right w:w="85" w:type="dxa"/>
            </w:tcMar>
          </w:tcPr>
          <w:p w14:paraId="2A24B7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3FF876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15DBE0" w14:textId="77777777" w:rsidR="00604C0E" w:rsidRDefault="00604C0E">
            <w:pPr>
              <w:rPr>
                <w:sz w:val="15"/>
                <w:szCs w:val="15"/>
              </w:rPr>
            </w:pPr>
          </w:p>
        </w:tc>
        <w:tc>
          <w:tcPr>
            <w:tcW w:w="625" w:type="pct"/>
            <w:tcMar>
              <w:top w:w="11" w:type="dxa"/>
              <w:left w:w="85" w:type="dxa"/>
              <w:bottom w:w="6" w:type="dxa"/>
              <w:right w:w="85" w:type="dxa"/>
            </w:tcMar>
          </w:tcPr>
          <w:p w14:paraId="6AA0DF7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8A9AF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6059</w:t>
            </w:r>
          </w:p>
        </w:tc>
        <w:tc>
          <w:tcPr>
            <w:tcW w:w="625" w:type="pct"/>
            <w:tcMar>
              <w:top w:w="11" w:type="dxa"/>
              <w:left w:w="85" w:type="dxa"/>
              <w:bottom w:w="6" w:type="dxa"/>
              <w:right w:w="85" w:type="dxa"/>
            </w:tcMar>
          </w:tcPr>
          <w:p w14:paraId="60CAF21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64B63E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40 846,20</w:t>
            </w:r>
          </w:p>
        </w:tc>
        <w:tc>
          <w:tcPr>
            <w:tcW w:w="625" w:type="pct"/>
            <w:tcMar>
              <w:top w:w="11" w:type="dxa"/>
              <w:left w:w="85" w:type="dxa"/>
              <w:bottom w:w="6" w:type="dxa"/>
              <w:right w:w="85" w:type="dxa"/>
            </w:tcMar>
          </w:tcPr>
          <w:p w14:paraId="3E805F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52 450,20</w:t>
            </w:r>
          </w:p>
        </w:tc>
        <w:tc>
          <w:tcPr>
            <w:tcW w:w="625" w:type="pct"/>
            <w:tcMar>
              <w:top w:w="11" w:type="dxa"/>
              <w:left w:w="85" w:type="dxa"/>
              <w:bottom w:w="6" w:type="dxa"/>
              <w:right w:w="85" w:type="dxa"/>
            </w:tcMar>
          </w:tcPr>
          <w:p w14:paraId="5DEAB0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52 450,20</w:t>
            </w:r>
          </w:p>
        </w:tc>
        <w:tc>
          <w:tcPr>
            <w:tcW w:w="625" w:type="pct"/>
            <w:tcMar>
              <w:top w:w="11" w:type="dxa"/>
              <w:left w:w="85" w:type="dxa"/>
              <w:bottom w:w="6" w:type="dxa"/>
              <w:right w:w="85" w:type="dxa"/>
            </w:tcMar>
          </w:tcPr>
          <w:p w14:paraId="0F7B30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00C094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CF91330" w14:textId="77777777" w:rsidR="00604C0E" w:rsidRDefault="00604C0E">
            <w:pPr>
              <w:rPr>
                <w:sz w:val="15"/>
                <w:szCs w:val="15"/>
              </w:rPr>
            </w:pPr>
          </w:p>
        </w:tc>
        <w:tc>
          <w:tcPr>
            <w:tcW w:w="625" w:type="pct"/>
            <w:tcMar>
              <w:top w:w="11" w:type="dxa"/>
              <w:left w:w="85" w:type="dxa"/>
              <w:bottom w:w="6" w:type="dxa"/>
              <w:right w:w="85" w:type="dxa"/>
            </w:tcMar>
          </w:tcPr>
          <w:p w14:paraId="7A6203C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D3901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6060</w:t>
            </w:r>
          </w:p>
        </w:tc>
        <w:tc>
          <w:tcPr>
            <w:tcW w:w="625" w:type="pct"/>
            <w:tcMar>
              <w:top w:w="11" w:type="dxa"/>
              <w:left w:w="85" w:type="dxa"/>
              <w:bottom w:w="6" w:type="dxa"/>
              <w:right w:w="85" w:type="dxa"/>
            </w:tcMar>
          </w:tcPr>
          <w:p w14:paraId="2EF2DBF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na zakupy inwestycyjne jednostek budżetowych</w:t>
            </w:r>
          </w:p>
        </w:tc>
        <w:tc>
          <w:tcPr>
            <w:tcW w:w="625" w:type="pct"/>
            <w:tcMar>
              <w:top w:w="11" w:type="dxa"/>
              <w:left w:w="85" w:type="dxa"/>
              <w:bottom w:w="6" w:type="dxa"/>
              <w:right w:w="85" w:type="dxa"/>
            </w:tcMar>
          </w:tcPr>
          <w:p w14:paraId="35EE08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625" w:type="pct"/>
            <w:tcMar>
              <w:top w:w="11" w:type="dxa"/>
              <w:left w:w="85" w:type="dxa"/>
              <w:bottom w:w="6" w:type="dxa"/>
              <w:right w:w="85" w:type="dxa"/>
            </w:tcMar>
          </w:tcPr>
          <w:p w14:paraId="07BD42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625" w:type="pct"/>
            <w:tcMar>
              <w:top w:w="11" w:type="dxa"/>
              <w:left w:w="85" w:type="dxa"/>
              <w:bottom w:w="6" w:type="dxa"/>
              <w:right w:w="85" w:type="dxa"/>
            </w:tcMar>
          </w:tcPr>
          <w:p w14:paraId="029DB4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53 440,00</w:t>
            </w:r>
          </w:p>
        </w:tc>
        <w:tc>
          <w:tcPr>
            <w:tcW w:w="625" w:type="pct"/>
            <w:tcMar>
              <w:top w:w="11" w:type="dxa"/>
              <w:left w:w="85" w:type="dxa"/>
              <w:bottom w:w="6" w:type="dxa"/>
              <w:right w:w="85" w:type="dxa"/>
            </w:tcMar>
          </w:tcPr>
          <w:p w14:paraId="771F1F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35,63%</w:t>
            </w:r>
          </w:p>
        </w:tc>
      </w:tr>
      <w:tr w:rsidR="00604C0E" w14:paraId="6077A64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8CD9BEC" w14:textId="77777777" w:rsidR="00604C0E" w:rsidRDefault="00604C0E">
            <w:pPr>
              <w:rPr>
                <w:sz w:val="15"/>
                <w:szCs w:val="15"/>
              </w:rPr>
            </w:pPr>
          </w:p>
        </w:tc>
        <w:tc>
          <w:tcPr>
            <w:tcW w:w="625" w:type="pct"/>
            <w:tcMar>
              <w:top w:w="11" w:type="dxa"/>
              <w:left w:w="85" w:type="dxa"/>
              <w:bottom w:w="6" w:type="dxa"/>
              <w:right w:w="85" w:type="dxa"/>
            </w:tcMar>
          </w:tcPr>
          <w:p w14:paraId="32E39B7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0D090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3C494D4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poniesione ze środków z Rządowego Funduszu Polski Ład: Program Inwestycji Strategicznych na realizację zadań inwestycyjnych</w:t>
            </w:r>
          </w:p>
        </w:tc>
        <w:tc>
          <w:tcPr>
            <w:tcW w:w="625" w:type="pct"/>
            <w:tcMar>
              <w:top w:w="11" w:type="dxa"/>
              <w:left w:w="85" w:type="dxa"/>
              <w:bottom w:w="6" w:type="dxa"/>
              <w:right w:w="85" w:type="dxa"/>
            </w:tcMar>
          </w:tcPr>
          <w:p w14:paraId="632565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3 870 000,00</w:t>
            </w:r>
          </w:p>
        </w:tc>
        <w:tc>
          <w:tcPr>
            <w:tcW w:w="625" w:type="pct"/>
            <w:tcMar>
              <w:top w:w="11" w:type="dxa"/>
              <w:left w:w="85" w:type="dxa"/>
              <w:bottom w:w="6" w:type="dxa"/>
              <w:right w:w="85" w:type="dxa"/>
            </w:tcMar>
          </w:tcPr>
          <w:p w14:paraId="2CA60E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3 870 000,00</w:t>
            </w:r>
          </w:p>
        </w:tc>
        <w:tc>
          <w:tcPr>
            <w:tcW w:w="625" w:type="pct"/>
            <w:tcMar>
              <w:top w:w="11" w:type="dxa"/>
              <w:left w:w="85" w:type="dxa"/>
              <w:bottom w:w="6" w:type="dxa"/>
              <w:right w:w="85" w:type="dxa"/>
            </w:tcMar>
          </w:tcPr>
          <w:p w14:paraId="798987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2 578 038,15</w:t>
            </w:r>
          </w:p>
        </w:tc>
        <w:tc>
          <w:tcPr>
            <w:tcW w:w="625" w:type="pct"/>
            <w:tcMar>
              <w:top w:w="11" w:type="dxa"/>
              <w:left w:w="85" w:type="dxa"/>
              <w:bottom w:w="6" w:type="dxa"/>
              <w:right w:w="85" w:type="dxa"/>
            </w:tcMar>
          </w:tcPr>
          <w:p w14:paraId="2C1298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66,62%</w:t>
            </w:r>
          </w:p>
        </w:tc>
      </w:tr>
      <w:tr w:rsidR="00604C0E" w14:paraId="6AFC86F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9329036" w14:textId="77777777" w:rsidR="00604C0E" w:rsidRDefault="00A17617">
            <w:pPr>
              <w:rPr>
                <w:b/>
                <w:bCs/>
                <w:sz w:val="15"/>
                <w:szCs w:val="15"/>
              </w:rPr>
            </w:pPr>
            <w:r>
              <w:rPr>
                <w:b/>
                <w:bCs/>
                <w:sz w:val="15"/>
                <w:szCs w:val="15"/>
              </w:rPr>
              <w:t>710</w:t>
            </w:r>
          </w:p>
        </w:tc>
        <w:tc>
          <w:tcPr>
            <w:tcW w:w="625" w:type="pct"/>
            <w:shd w:val="clear" w:color="auto" w:fill="FFFFFF"/>
            <w:tcMar>
              <w:top w:w="11" w:type="dxa"/>
              <w:left w:w="85" w:type="dxa"/>
              <w:bottom w:w="6" w:type="dxa"/>
              <w:right w:w="85" w:type="dxa"/>
            </w:tcMar>
          </w:tcPr>
          <w:p w14:paraId="53D35E1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ECD05C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A6354F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Działalność usługowa</w:t>
            </w:r>
          </w:p>
        </w:tc>
        <w:tc>
          <w:tcPr>
            <w:tcW w:w="625" w:type="pct"/>
            <w:shd w:val="clear" w:color="auto" w:fill="FFFFFF"/>
            <w:tcMar>
              <w:top w:w="11" w:type="dxa"/>
              <w:left w:w="85" w:type="dxa"/>
              <w:bottom w:w="6" w:type="dxa"/>
              <w:right w:w="85" w:type="dxa"/>
            </w:tcMar>
          </w:tcPr>
          <w:p w14:paraId="5FBF98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222 491,00</w:t>
            </w:r>
          </w:p>
        </w:tc>
        <w:tc>
          <w:tcPr>
            <w:tcW w:w="625" w:type="pct"/>
            <w:shd w:val="clear" w:color="auto" w:fill="FFFFFF"/>
            <w:tcMar>
              <w:top w:w="11" w:type="dxa"/>
              <w:left w:w="85" w:type="dxa"/>
              <w:bottom w:w="6" w:type="dxa"/>
              <w:right w:w="85" w:type="dxa"/>
            </w:tcMar>
          </w:tcPr>
          <w:p w14:paraId="544711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222 491,00</w:t>
            </w:r>
          </w:p>
        </w:tc>
        <w:tc>
          <w:tcPr>
            <w:tcW w:w="625" w:type="pct"/>
            <w:shd w:val="clear" w:color="auto" w:fill="FFFFFF"/>
            <w:tcMar>
              <w:top w:w="11" w:type="dxa"/>
              <w:left w:w="85" w:type="dxa"/>
              <w:bottom w:w="6" w:type="dxa"/>
              <w:right w:w="85" w:type="dxa"/>
            </w:tcMar>
          </w:tcPr>
          <w:p w14:paraId="4565BA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89 125,91</w:t>
            </w:r>
          </w:p>
        </w:tc>
        <w:tc>
          <w:tcPr>
            <w:tcW w:w="625" w:type="pct"/>
            <w:shd w:val="clear" w:color="auto" w:fill="FFFFFF"/>
            <w:tcMar>
              <w:top w:w="11" w:type="dxa"/>
              <w:left w:w="85" w:type="dxa"/>
              <w:bottom w:w="6" w:type="dxa"/>
              <w:right w:w="85" w:type="dxa"/>
            </w:tcMar>
          </w:tcPr>
          <w:p w14:paraId="6AAF87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40,06%</w:t>
            </w:r>
          </w:p>
        </w:tc>
      </w:tr>
      <w:tr w:rsidR="00604C0E" w14:paraId="766566D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4D3D0A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CF9A0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71004</w:t>
            </w:r>
          </w:p>
        </w:tc>
        <w:tc>
          <w:tcPr>
            <w:tcW w:w="625" w:type="pct"/>
            <w:shd w:val="clear" w:color="auto" w:fill="FFFFFF"/>
            <w:tcMar>
              <w:top w:w="11" w:type="dxa"/>
              <w:left w:w="85" w:type="dxa"/>
              <w:bottom w:w="6" w:type="dxa"/>
              <w:right w:w="85" w:type="dxa"/>
            </w:tcMar>
          </w:tcPr>
          <w:p w14:paraId="0F976FE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FAD18F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Plany zagospodarowania przestrzennego</w:t>
            </w:r>
          </w:p>
        </w:tc>
        <w:tc>
          <w:tcPr>
            <w:tcW w:w="625" w:type="pct"/>
            <w:shd w:val="clear" w:color="auto" w:fill="FFFFFF"/>
            <w:tcMar>
              <w:top w:w="11" w:type="dxa"/>
              <w:left w:w="85" w:type="dxa"/>
              <w:bottom w:w="6" w:type="dxa"/>
              <w:right w:w="85" w:type="dxa"/>
            </w:tcMar>
          </w:tcPr>
          <w:p w14:paraId="6EA43F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124 230,00</w:t>
            </w:r>
          </w:p>
        </w:tc>
        <w:tc>
          <w:tcPr>
            <w:tcW w:w="625" w:type="pct"/>
            <w:shd w:val="clear" w:color="auto" w:fill="FFFFFF"/>
            <w:tcMar>
              <w:top w:w="11" w:type="dxa"/>
              <w:left w:w="85" w:type="dxa"/>
              <w:bottom w:w="6" w:type="dxa"/>
              <w:right w:w="85" w:type="dxa"/>
            </w:tcMar>
          </w:tcPr>
          <w:p w14:paraId="2E16CF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124 230,00</w:t>
            </w:r>
          </w:p>
        </w:tc>
        <w:tc>
          <w:tcPr>
            <w:tcW w:w="625" w:type="pct"/>
            <w:shd w:val="clear" w:color="auto" w:fill="FFFFFF"/>
            <w:tcMar>
              <w:top w:w="11" w:type="dxa"/>
              <w:left w:w="85" w:type="dxa"/>
              <w:bottom w:w="6" w:type="dxa"/>
              <w:right w:w="85" w:type="dxa"/>
            </w:tcMar>
          </w:tcPr>
          <w:p w14:paraId="3C11D5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22 797,91</w:t>
            </w:r>
          </w:p>
        </w:tc>
        <w:tc>
          <w:tcPr>
            <w:tcW w:w="625" w:type="pct"/>
            <w:shd w:val="clear" w:color="auto" w:fill="FFFFFF"/>
            <w:tcMar>
              <w:top w:w="11" w:type="dxa"/>
              <w:left w:w="85" w:type="dxa"/>
              <w:bottom w:w="6" w:type="dxa"/>
              <w:right w:w="85" w:type="dxa"/>
            </w:tcMar>
          </w:tcPr>
          <w:p w14:paraId="132B12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18,35%</w:t>
            </w:r>
          </w:p>
        </w:tc>
      </w:tr>
      <w:tr w:rsidR="00604C0E" w14:paraId="51D8A9A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B2666A6" w14:textId="77777777" w:rsidR="00604C0E" w:rsidRDefault="00604C0E">
            <w:pPr>
              <w:rPr>
                <w:sz w:val="15"/>
                <w:szCs w:val="15"/>
              </w:rPr>
            </w:pPr>
          </w:p>
        </w:tc>
        <w:tc>
          <w:tcPr>
            <w:tcW w:w="625" w:type="pct"/>
            <w:tcMar>
              <w:top w:w="11" w:type="dxa"/>
              <w:left w:w="85" w:type="dxa"/>
              <w:bottom w:w="6" w:type="dxa"/>
              <w:right w:w="85" w:type="dxa"/>
            </w:tcMar>
          </w:tcPr>
          <w:p w14:paraId="7B3CB88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38120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6BB5F9D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3F3DA1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3A786F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394A6E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78C06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FD2AA1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FF154CA" w14:textId="77777777" w:rsidR="00604C0E" w:rsidRDefault="00604C0E">
            <w:pPr>
              <w:rPr>
                <w:sz w:val="15"/>
                <w:szCs w:val="15"/>
              </w:rPr>
            </w:pPr>
          </w:p>
        </w:tc>
        <w:tc>
          <w:tcPr>
            <w:tcW w:w="625" w:type="pct"/>
            <w:tcMar>
              <w:top w:w="11" w:type="dxa"/>
              <w:left w:w="85" w:type="dxa"/>
              <w:bottom w:w="6" w:type="dxa"/>
              <w:right w:w="85" w:type="dxa"/>
            </w:tcMar>
          </w:tcPr>
          <w:p w14:paraId="684EC38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0AF7B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572CD03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6D3DCE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7736B7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093140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17851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504F0D3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FD529E0" w14:textId="77777777" w:rsidR="00604C0E" w:rsidRDefault="00604C0E">
            <w:pPr>
              <w:rPr>
                <w:sz w:val="15"/>
                <w:szCs w:val="15"/>
              </w:rPr>
            </w:pPr>
          </w:p>
        </w:tc>
        <w:tc>
          <w:tcPr>
            <w:tcW w:w="625" w:type="pct"/>
            <w:tcMar>
              <w:top w:w="11" w:type="dxa"/>
              <w:left w:w="85" w:type="dxa"/>
              <w:bottom w:w="6" w:type="dxa"/>
              <w:right w:w="85" w:type="dxa"/>
            </w:tcMar>
          </w:tcPr>
          <w:p w14:paraId="7FB43C3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076A2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2238B25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741DFE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4 500,00</w:t>
            </w:r>
          </w:p>
        </w:tc>
        <w:tc>
          <w:tcPr>
            <w:tcW w:w="625" w:type="pct"/>
            <w:tcMar>
              <w:top w:w="11" w:type="dxa"/>
              <w:left w:w="85" w:type="dxa"/>
              <w:bottom w:w="6" w:type="dxa"/>
              <w:right w:w="85" w:type="dxa"/>
            </w:tcMar>
          </w:tcPr>
          <w:p w14:paraId="3DB5B6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4 500,00</w:t>
            </w:r>
          </w:p>
        </w:tc>
        <w:tc>
          <w:tcPr>
            <w:tcW w:w="625" w:type="pct"/>
            <w:tcMar>
              <w:top w:w="11" w:type="dxa"/>
              <w:left w:w="85" w:type="dxa"/>
              <w:bottom w:w="6" w:type="dxa"/>
              <w:right w:w="85" w:type="dxa"/>
            </w:tcMar>
          </w:tcPr>
          <w:p w14:paraId="7F3924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4E2DDB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17,78%</w:t>
            </w:r>
          </w:p>
        </w:tc>
      </w:tr>
      <w:tr w:rsidR="00604C0E" w14:paraId="308DF94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3BC035B" w14:textId="77777777" w:rsidR="00604C0E" w:rsidRDefault="00604C0E">
            <w:pPr>
              <w:rPr>
                <w:sz w:val="15"/>
                <w:szCs w:val="15"/>
              </w:rPr>
            </w:pPr>
          </w:p>
        </w:tc>
        <w:tc>
          <w:tcPr>
            <w:tcW w:w="625" w:type="pct"/>
            <w:tcMar>
              <w:top w:w="11" w:type="dxa"/>
              <w:left w:w="85" w:type="dxa"/>
              <w:bottom w:w="6" w:type="dxa"/>
              <w:right w:w="85" w:type="dxa"/>
            </w:tcMar>
          </w:tcPr>
          <w:p w14:paraId="5ED968E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599BA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05930D3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756EFA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117 000,00</w:t>
            </w:r>
          </w:p>
        </w:tc>
        <w:tc>
          <w:tcPr>
            <w:tcW w:w="625" w:type="pct"/>
            <w:tcMar>
              <w:top w:w="11" w:type="dxa"/>
              <w:left w:w="85" w:type="dxa"/>
              <w:bottom w:w="6" w:type="dxa"/>
              <w:right w:w="85" w:type="dxa"/>
            </w:tcMar>
          </w:tcPr>
          <w:p w14:paraId="3D94B1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117 000,00</w:t>
            </w:r>
          </w:p>
        </w:tc>
        <w:tc>
          <w:tcPr>
            <w:tcW w:w="625" w:type="pct"/>
            <w:tcMar>
              <w:top w:w="11" w:type="dxa"/>
              <w:left w:w="85" w:type="dxa"/>
              <w:bottom w:w="6" w:type="dxa"/>
              <w:right w:w="85" w:type="dxa"/>
            </w:tcMar>
          </w:tcPr>
          <w:p w14:paraId="0C70C4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21 997,91</w:t>
            </w:r>
          </w:p>
        </w:tc>
        <w:tc>
          <w:tcPr>
            <w:tcW w:w="625" w:type="pct"/>
            <w:tcMar>
              <w:top w:w="11" w:type="dxa"/>
              <w:left w:w="85" w:type="dxa"/>
              <w:bottom w:w="6" w:type="dxa"/>
              <w:right w:w="85" w:type="dxa"/>
            </w:tcMar>
          </w:tcPr>
          <w:p w14:paraId="5D3760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18,80%</w:t>
            </w:r>
          </w:p>
        </w:tc>
      </w:tr>
      <w:tr w:rsidR="00604C0E" w14:paraId="1DCA0FC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1A1E852" w14:textId="77777777" w:rsidR="00604C0E" w:rsidRDefault="00604C0E">
            <w:pPr>
              <w:rPr>
                <w:sz w:val="15"/>
                <w:szCs w:val="15"/>
              </w:rPr>
            </w:pPr>
          </w:p>
        </w:tc>
        <w:tc>
          <w:tcPr>
            <w:tcW w:w="625" w:type="pct"/>
            <w:tcMar>
              <w:top w:w="11" w:type="dxa"/>
              <w:left w:w="85" w:type="dxa"/>
              <w:bottom w:w="6" w:type="dxa"/>
              <w:right w:w="85" w:type="dxa"/>
            </w:tcMar>
          </w:tcPr>
          <w:p w14:paraId="4B5A7A7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918F7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7DDDD1A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41C025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1 230,00</w:t>
            </w:r>
          </w:p>
        </w:tc>
        <w:tc>
          <w:tcPr>
            <w:tcW w:w="625" w:type="pct"/>
            <w:tcMar>
              <w:top w:w="11" w:type="dxa"/>
              <w:left w:w="85" w:type="dxa"/>
              <w:bottom w:w="6" w:type="dxa"/>
              <w:right w:w="85" w:type="dxa"/>
            </w:tcMar>
          </w:tcPr>
          <w:p w14:paraId="037A87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1 230,00</w:t>
            </w:r>
          </w:p>
        </w:tc>
        <w:tc>
          <w:tcPr>
            <w:tcW w:w="625" w:type="pct"/>
            <w:tcMar>
              <w:top w:w="11" w:type="dxa"/>
              <w:left w:w="85" w:type="dxa"/>
              <w:bottom w:w="6" w:type="dxa"/>
              <w:right w:w="85" w:type="dxa"/>
            </w:tcMar>
          </w:tcPr>
          <w:p w14:paraId="0EA754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458CD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C0A8E4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BCCB76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7A426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71012</w:t>
            </w:r>
          </w:p>
        </w:tc>
        <w:tc>
          <w:tcPr>
            <w:tcW w:w="625" w:type="pct"/>
            <w:shd w:val="clear" w:color="auto" w:fill="FFFFFF"/>
            <w:tcMar>
              <w:top w:w="11" w:type="dxa"/>
              <w:left w:w="85" w:type="dxa"/>
              <w:bottom w:w="6" w:type="dxa"/>
              <w:right w:w="85" w:type="dxa"/>
            </w:tcMar>
          </w:tcPr>
          <w:p w14:paraId="5F5B9A8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844C30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Zadania z zakresu geodezji i kartografii</w:t>
            </w:r>
          </w:p>
        </w:tc>
        <w:tc>
          <w:tcPr>
            <w:tcW w:w="625" w:type="pct"/>
            <w:shd w:val="clear" w:color="auto" w:fill="FFFFFF"/>
            <w:tcMar>
              <w:top w:w="11" w:type="dxa"/>
              <w:left w:w="85" w:type="dxa"/>
              <w:bottom w:w="6" w:type="dxa"/>
              <w:right w:w="85" w:type="dxa"/>
            </w:tcMar>
          </w:tcPr>
          <w:p w14:paraId="60FAB9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35 000,00</w:t>
            </w:r>
          </w:p>
        </w:tc>
        <w:tc>
          <w:tcPr>
            <w:tcW w:w="625" w:type="pct"/>
            <w:shd w:val="clear" w:color="auto" w:fill="FFFFFF"/>
            <w:tcMar>
              <w:top w:w="11" w:type="dxa"/>
              <w:left w:w="85" w:type="dxa"/>
              <w:bottom w:w="6" w:type="dxa"/>
              <w:right w:w="85" w:type="dxa"/>
            </w:tcMar>
          </w:tcPr>
          <w:p w14:paraId="0D9971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46 000,00</w:t>
            </w:r>
          </w:p>
        </w:tc>
        <w:tc>
          <w:tcPr>
            <w:tcW w:w="625" w:type="pct"/>
            <w:shd w:val="clear" w:color="auto" w:fill="FFFFFF"/>
            <w:tcMar>
              <w:top w:w="11" w:type="dxa"/>
              <w:left w:w="85" w:type="dxa"/>
              <w:bottom w:w="6" w:type="dxa"/>
              <w:right w:w="85" w:type="dxa"/>
            </w:tcMar>
          </w:tcPr>
          <w:p w14:paraId="52AE9B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40 328,00</w:t>
            </w:r>
          </w:p>
        </w:tc>
        <w:tc>
          <w:tcPr>
            <w:tcW w:w="625" w:type="pct"/>
            <w:shd w:val="clear" w:color="auto" w:fill="FFFFFF"/>
            <w:tcMar>
              <w:top w:w="11" w:type="dxa"/>
              <w:left w:w="85" w:type="dxa"/>
              <w:bottom w:w="6" w:type="dxa"/>
              <w:right w:w="85" w:type="dxa"/>
            </w:tcMar>
          </w:tcPr>
          <w:p w14:paraId="0F8352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87,67%</w:t>
            </w:r>
          </w:p>
        </w:tc>
      </w:tr>
      <w:tr w:rsidR="00604C0E" w14:paraId="6DD2EF6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C021827" w14:textId="77777777" w:rsidR="00604C0E" w:rsidRDefault="00604C0E">
            <w:pPr>
              <w:rPr>
                <w:sz w:val="15"/>
                <w:szCs w:val="15"/>
              </w:rPr>
            </w:pPr>
          </w:p>
        </w:tc>
        <w:tc>
          <w:tcPr>
            <w:tcW w:w="625" w:type="pct"/>
            <w:tcMar>
              <w:top w:w="11" w:type="dxa"/>
              <w:left w:w="85" w:type="dxa"/>
              <w:bottom w:w="6" w:type="dxa"/>
              <w:right w:w="85" w:type="dxa"/>
            </w:tcMar>
          </w:tcPr>
          <w:p w14:paraId="77659DD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065C6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B8F5EB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3631F3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35 000,00</w:t>
            </w:r>
          </w:p>
        </w:tc>
        <w:tc>
          <w:tcPr>
            <w:tcW w:w="625" w:type="pct"/>
            <w:tcMar>
              <w:top w:w="11" w:type="dxa"/>
              <w:left w:w="85" w:type="dxa"/>
              <w:bottom w:w="6" w:type="dxa"/>
              <w:right w:w="85" w:type="dxa"/>
            </w:tcMar>
          </w:tcPr>
          <w:p w14:paraId="355F8D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46 000,00</w:t>
            </w:r>
          </w:p>
        </w:tc>
        <w:tc>
          <w:tcPr>
            <w:tcW w:w="625" w:type="pct"/>
            <w:tcMar>
              <w:top w:w="11" w:type="dxa"/>
              <w:left w:w="85" w:type="dxa"/>
              <w:bottom w:w="6" w:type="dxa"/>
              <w:right w:w="85" w:type="dxa"/>
            </w:tcMar>
          </w:tcPr>
          <w:p w14:paraId="2DCE93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40 328,00</w:t>
            </w:r>
          </w:p>
        </w:tc>
        <w:tc>
          <w:tcPr>
            <w:tcW w:w="625" w:type="pct"/>
            <w:tcMar>
              <w:top w:w="11" w:type="dxa"/>
              <w:left w:w="85" w:type="dxa"/>
              <w:bottom w:w="6" w:type="dxa"/>
              <w:right w:w="85" w:type="dxa"/>
            </w:tcMar>
          </w:tcPr>
          <w:p w14:paraId="690487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87,67%</w:t>
            </w:r>
          </w:p>
        </w:tc>
      </w:tr>
      <w:tr w:rsidR="00604C0E" w14:paraId="62F8FC5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037B8D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4BB93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71035</w:t>
            </w:r>
          </w:p>
        </w:tc>
        <w:tc>
          <w:tcPr>
            <w:tcW w:w="625" w:type="pct"/>
            <w:shd w:val="clear" w:color="auto" w:fill="FFFFFF"/>
            <w:tcMar>
              <w:top w:w="11" w:type="dxa"/>
              <w:left w:w="85" w:type="dxa"/>
              <w:bottom w:w="6" w:type="dxa"/>
              <w:right w:w="85" w:type="dxa"/>
            </w:tcMar>
          </w:tcPr>
          <w:p w14:paraId="2B13D60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3078A9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Cmentarze</w:t>
            </w:r>
          </w:p>
        </w:tc>
        <w:tc>
          <w:tcPr>
            <w:tcW w:w="625" w:type="pct"/>
            <w:shd w:val="clear" w:color="auto" w:fill="FFFFFF"/>
            <w:tcMar>
              <w:top w:w="11" w:type="dxa"/>
              <w:left w:w="85" w:type="dxa"/>
              <w:bottom w:w="6" w:type="dxa"/>
              <w:right w:w="85" w:type="dxa"/>
            </w:tcMar>
          </w:tcPr>
          <w:p w14:paraId="435B87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297CA7F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2E4370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C3C5E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604C0E" w14:paraId="7720A4C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F49076" w14:textId="77777777" w:rsidR="00604C0E" w:rsidRDefault="00604C0E">
            <w:pPr>
              <w:rPr>
                <w:sz w:val="15"/>
                <w:szCs w:val="15"/>
              </w:rPr>
            </w:pPr>
          </w:p>
        </w:tc>
        <w:tc>
          <w:tcPr>
            <w:tcW w:w="625" w:type="pct"/>
            <w:tcMar>
              <w:top w:w="11" w:type="dxa"/>
              <w:left w:w="85" w:type="dxa"/>
              <w:bottom w:w="6" w:type="dxa"/>
              <w:right w:w="85" w:type="dxa"/>
            </w:tcMar>
          </w:tcPr>
          <w:p w14:paraId="3556BAF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B4F3C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09DB1D6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36037E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3F1E0F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7F57BE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3C44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7B97D00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A5E688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2DC84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71095</w:t>
            </w:r>
          </w:p>
        </w:tc>
        <w:tc>
          <w:tcPr>
            <w:tcW w:w="625" w:type="pct"/>
            <w:shd w:val="clear" w:color="auto" w:fill="FFFFFF"/>
            <w:tcMar>
              <w:top w:w="11" w:type="dxa"/>
              <w:left w:w="85" w:type="dxa"/>
              <w:bottom w:w="6" w:type="dxa"/>
              <w:right w:w="85" w:type="dxa"/>
            </w:tcMar>
          </w:tcPr>
          <w:p w14:paraId="70D2B46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E5EBD5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73926CD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61 261,00</w:t>
            </w:r>
          </w:p>
        </w:tc>
        <w:tc>
          <w:tcPr>
            <w:tcW w:w="625" w:type="pct"/>
            <w:shd w:val="clear" w:color="auto" w:fill="FFFFFF"/>
            <w:tcMar>
              <w:top w:w="11" w:type="dxa"/>
              <w:left w:w="85" w:type="dxa"/>
              <w:bottom w:w="6" w:type="dxa"/>
              <w:right w:w="85" w:type="dxa"/>
            </w:tcMar>
          </w:tcPr>
          <w:p w14:paraId="5365B9A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50 261,00</w:t>
            </w:r>
          </w:p>
        </w:tc>
        <w:tc>
          <w:tcPr>
            <w:tcW w:w="625" w:type="pct"/>
            <w:shd w:val="clear" w:color="auto" w:fill="FFFFFF"/>
            <w:tcMar>
              <w:top w:w="11" w:type="dxa"/>
              <w:left w:w="85" w:type="dxa"/>
              <w:bottom w:w="6" w:type="dxa"/>
              <w:right w:w="85" w:type="dxa"/>
            </w:tcMar>
          </w:tcPr>
          <w:p w14:paraId="00906E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26 000,00</w:t>
            </w:r>
          </w:p>
        </w:tc>
        <w:tc>
          <w:tcPr>
            <w:tcW w:w="625" w:type="pct"/>
            <w:shd w:val="clear" w:color="auto" w:fill="FFFFFF"/>
            <w:tcMar>
              <w:top w:w="11" w:type="dxa"/>
              <w:left w:w="85" w:type="dxa"/>
              <w:bottom w:w="6" w:type="dxa"/>
              <w:right w:w="85" w:type="dxa"/>
            </w:tcMar>
          </w:tcPr>
          <w:p w14:paraId="3FECD4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51,73%</w:t>
            </w:r>
          </w:p>
        </w:tc>
      </w:tr>
      <w:tr w:rsidR="00604C0E" w14:paraId="53BDD60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A15737E" w14:textId="77777777" w:rsidR="00604C0E" w:rsidRDefault="00604C0E">
            <w:pPr>
              <w:rPr>
                <w:sz w:val="15"/>
                <w:szCs w:val="15"/>
              </w:rPr>
            </w:pPr>
          </w:p>
        </w:tc>
        <w:tc>
          <w:tcPr>
            <w:tcW w:w="625" w:type="pct"/>
            <w:tcMar>
              <w:top w:w="11" w:type="dxa"/>
              <w:left w:w="85" w:type="dxa"/>
              <w:bottom w:w="6" w:type="dxa"/>
              <w:right w:w="85" w:type="dxa"/>
            </w:tcMar>
          </w:tcPr>
          <w:p w14:paraId="73FC6A7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58DFC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316D25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3D908F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61 261,00</w:t>
            </w:r>
          </w:p>
        </w:tc>
        <w:tc>
          <w:tcPr>
            <w:tcW w:w="625" w:type="pct"/>
            <w:tcMar>
              <w:top w:w="11" w:type="dxa"/>
              <w:left w:w="85" w:type="dxa"/>
              <w:bottom w:w="6" w:type="dxa"/>
              <w:right w:w="85" w:type="dxa"/>
            </w:tcMar>
          </w:tcPr>
          <w:p w14:paraId="6DD937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50 261,00</w:t>
            </w:r>
          </w:p>
        </w:tc>
        <w:tc>
          <w:tcPr>
            <w:tcW w:w="625" w:type="pct"/>
            <w:tcMar>
              <w:top w:w="11" w:type="dxa"/>
              <w:left w:w="85" w:type="dxa"/>
              <w:bottom w:w="6" w:type="dxa"/>
              <w:right w:w="85" w:type="dxa"/>
            </w:tcMar>
          </w:tcPr>
          <w:p w14:paraId="412204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625" w:type="pct"/>
            <w:tcMar>
              <w:top w:w="11" w:type="dxa"/>
              <w:left w:w="85" w:type="dxa"/>
              <w:bottom w:w="6" w:type="dxa"/>
              <w:right w:w="85" w:type="dxa"/>
            </w:tcMar>
          </w:tcPr>
          <w:p w14:paraId="5112A7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51,73%</w:t>
            </w:r>
          </w:p>
        </w:tc>
      </w:tr>
      <w:tr w:rsidR="00604C0E" w14:paraId="5C79DA1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4C95643" w14:textId="77777777" w:rsidR="00604C0E" w:rsidRDefault="00A17617">
            <w:pPr>
              <w:rPr>
                <w:b/>
                <w:bCs/>
                <w:sz w:val="15"/>
                <w:szCs w:val="15"/>
              </w:rPr>
            </w:pPr>
            <w:r>
              <w:rPr>
                <w:b/>
                <w:bCs/>
                <w:sz w:val="15"/>
                <w:szCs w:val="15"/>
              </w:rPr>
              <w:t>720</w:t>
            </w:r>
          </w:p>
        </w:tc>
        <w:tc>
          <w:tcPr>
            <w:tcW w:w="625" w:type="pct"/>
            <w:shd w:val="clear" w:color="auto" w:fill="FFFFFF"/>
            <w:tcMar>
              <w:top w:w="11" w:type="dxa"/>
              <w:left w:w="85" w:type="dxa"/>
              <w:bottom w:w="6" w:type="dxa"/>
              <w:right w:w="85" w:type="dxa"/>
            </w:tcMar>
          </w:tcPr>
          <w:p w14:paraId="2AFF224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8D1F04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8FAC2E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Informatyka</w:t>
            </w:r>
          </w:p>
        </w:tc>
        <w:tc>
          <w:tcPr>
            <w:tcW w:w="625" w:type="pct"/>
            <w:shd w:val="clear" w:color="auto" w:fill="FFFFFF"/>
            <w:tcMar>
              <w:top w:w="11" w:type="dxa"/>
              <w:left w:w="85" w:type="dxa"/>
              <w:bottom w:w="6" w:type="dxa"/>
              <w:right w:w="85" w:type="dxa"/>
            </w:tcMar>
          </w:tcPr>
          <w:p w14:paraId="571326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4C08F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1 198,15</w:t>
            </w:r>
          </w:p>
        </w:tc>
        <w:tc>
          <w:tcPr>
            <w:tcW w:w="625" w:type="pct"/>
            <w:shd w:val="clear" w:color="auto" w:fill="FFFFFF"/>
            <w:tcMar>
              <w:top w:w="11" w:type="dxa"/>
              <w:left w:w="85" w:type="dxa"/>
              <w:bottom w:w="6" w:type="dxa"/>
              <w:right w:w="85" w:type="dxa"/>
            </w:tcMar>
          </w:tcPr>
          <w:p w14:paraId="3A52A4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1 198,15</w:t>
            </w:r>
          </w:p>
        </w:tc>
        <w:tc>
          <w:tcPr>
            <w:tcW w:w="625" w:type="pct"/>
            <w:shd w:val="clear" w:color="auto" w:fill="FFFFFF"/>
            <w:tcMar>
              <w:top w:w="11" w:type="dxa"/>
              <w:left w:w="85" w:type="dxa"/>
              <w:bottom w:w="6" w:type="dxa"/>
              <w:right w:w="85" w:type="dxa"/>
            </w:tcMar>
          </w:tcPr>
          <w:p w14:paraId="0F7D7E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AC8A82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9B0F92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55321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72095</w:t>
            </w:r>
          </w:p>
        </w:tc>
        <w:tc>
          <w:tcPr>
            <w:tcW w:w="625" w:type="pct"/>
            <w:shd w:val="clear" w:color="auto" w:fill="FFFFFF"/>
            <w:tcMar>
              <w:top w:w="11" w:type="dxa"/>
              <w:left w:w="85" w:type="dxa"/>
              <w:bottom w:w="6" w:type="dxa"/>
              <w:right w:w="85" w:type="dxa"/>
            </w:tcMar>
          </w:tcPr>
          <w:p w14:paraId="013D52B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89ADF5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587600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1EC6E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1 198,15</w:t>
            </w:r>
          </w:p>
        </w:tc>
        <w:tc>
          <w:tcPr>
            <w:tcW w:w="625" w:type="pct"/>
            <w:shd w:val="clear" w:color="auto" w:fill="FFFFFF"/>
            <w:tcMar>
              <w:top w:w="11" w:type="dxa"/>
              <w:left w:w="85" w:type="dxa"/>
              <w:bottom w:w="6" w:type="dxa"/>
              <w:right w:w="85" w:type="dxa"/>
            </w:tcMar>
          </w:tcPr>
          <w:p w14:paraId="264EF4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1 198,15</w:t>
            </w:r>
          </w:p>
        </w:tc>
        <w:tc>
          <w:tcPr>
            <w:tcW w:w="625" w:type="pct"/>
            <w:shd w:val="clear" w:color="auto" w:fill="FFFFFF"/>
            <w:tcMar>
              <w:top w:w="11" w:type="dxa"/>
              <w:left w:w="85" w:type="dxa"/>
              <w:bottom w:w="6" w:type="dxa"/>
              <w:right w:w="85" w:type="dxa"/>
            </w:tcMar>
          </w:tcPr>
          <w:p w14:paraId="3E115A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D11AC8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EE8A67B" w14:textId="77777777" w:rsidR="00604C0E" w:rsidRDefault="00604C0E">
            <w:pPr>
              <w:rPr>
                <w:sz w:val="15"/>
                <w:szCs w:val="15"/>
              </w:rPr>
            </w:pPr>
          </w:p>
        </w:tc>
        <w:tc>
          <w:tcPr>
            <w:tcW w:w="625" w:type="pct"/>
            <w:tcMar>
              <w:top w:w="11" w:type="dxa"/>
              <w:left w:w="85" w:type="dxa"/>
              <w:bottom w:w="6" w:type="dxa"/>
              <w:right w:w="85" w:type="dxa"/>
            </w:tcMar>
          </w:tcPr>
          <w:p w14:paraId="7E47983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BA881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2957</w:t>
            </w:r>
          </w:p>
        </w:tc>
        <w:tc>
          <w:tcPr>
            <w:tcW w:w="625" w:type="pct"/>
            <w:tcMar>
              <w:top w:w="11" w:type="dxa"/>
              <w:left w:w="85" w:type="dxa"/>
              <w:bottom w:w="6" w:type="dxa"/>
              <w:right w:w="85" w:type="dxa"/>
            </w:tcMar>
          </w:tcPr>
          <w:p w14:paraId="2A782DA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niewykorzystanych dotacji oraz płatności</w:t>
            </w:r>
          </w:p>
        </w:tc>
        <w:tc>
          <w:tcPr>
            <w:tcW w:w="625" w:type="pct"/>
            <w:tcMar>
              <w:top w:w="11" w:type="dxa"/>
              <w:left w:w="85" w:type="dxa"/>
              <w:bottom w:w="6" w:type="dxa"/>
              <w:right w:w="85" w:type="dxa"/>
            </w:tcMar>
          </w:tcPr>
          <w:p w14:paraId="5F7BF0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0CFDF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1 135,09</w:t>
            </w:r>
          </w:p>
        </w:tc>
        <w:tc>
          <w:tcPr>
            <w:tcW w:w="625" w:type="pct"/>
            <w:tcMar>
              <w:top w:w="11" w:type="dxa"/>
              <w:left w:w="85" w:type="dxa"/>
              <w:bottom w:w="6" w:type="dxa"/>
              <w:right w:w="85" w:type="dxa"/>
            </w:tcMar>
          </w:tcPr>
          <w:p w14:paraId="31BD0A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1 135,09</w:t>
            </w:r>
          </w:p>
        </w:tc>
        <w:tc>
          <w:tcPr>
            <w:tcW w:w="625" w:type="pct"/>
            <w:tcMar>
              <w:top w:w="11" w:type="dxa"/>
              <w:left w:w="85" w:type="dxa"/>
              <w:bottom w:w="6" w:type="dxa"/>
              <w:right w:w="85" w:type="dxa"/>
            </w:tcMar>
          </w:tcPr>
          <w:p w14:paraId="3C39B6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57A420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A14E433" w14:textId="77777777" w:rsidR="00604C0E" w:rsidRDefault="00604C0E">
            <w:pPr>
              <w:rPr>
                <w:sz w:val="15"/>
                <w:szCs w:val="15"/>
              </w:rPr>
            </w:pPr>
          </w:p>
        </w:tc>
        <w:tc>
          <w:tcPr>
            <w:tcW w:w="625" w:type="pct"/>
            <w:tcMar>
              <w:top w:w="11" w:type="dxa"/>
              <w:left w:w="85" w:type="dxa"/>
              <w:bottom w:w="6" w:type="dxa"/>
              <w:right w:w="85" w:type="dxa"/>
            </w:tcMar>
          </w:tcPr>
          <w:p w14:paraId="0E836FF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36B1E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6697</w:t>
            </w:r>
          </w:p>
        </w:tc>
        <w:tc>
          <w:tcPr>
            <w:tcW w:w="625" w:type="pct"/>
            <w:tcMar>
              <w:top w:w="11" w:type="dxa"/>
              <w:left w:w="85" w:type="dxa"/>
              <w:bottom w:w="6" w:type="dxa"/>
              <w:right w:w="85" w:type="dxa"/>
            </w:tcMar>
          </w:tcPr>
          <w:p w14:paraId="1F8CC13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Zwroty niewykorzystanych dotacji oraz płatności, dotyczące wydatków majątkowych</w:t>
            </w:r>
          </w:p>
        </w:tc>
        <w:tc>
          <w:tcPr>
            <w:tcW w:w="625" w:type="pct"/>
            <w:tcMar>
              <w:top w:w="11" w:type="dxa"/>
              <w:left w:w="85" w:type="dxa"/>
              <w:bottom w:w="6" w:type="dxa"/>
              <w:right w:w="85" w:type="dxa"/>
            </w:tcMar>
          </w:tcPr>
          <w:p w14:paraId="75DDDB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B334E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63,06</w:t>
            </w:r>
          </w:p>
        </w:tc>
        <w:tc>
          <w:tcPr>
            <w:tcW w:w="625" w:type="pct"/>
            <w:tcMar>
              <w:top w:w="11" w:type="dxa"/>
              <w:left w:w="85" w:type="dxa"/>
              <w:bottom w:w="6" w:type="dxa"/>
              <w:right w:w="85" w:type="dxa"/>
            </w:tcMar>
          </w:tcPr>
          <w:p w14:paraId="5A5B28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63,06</w:t>
            </w:r>
          </w:p>
        </w:tc>
        <w:tc>
          <w:tcPr>
            <w:tcW w:w="625" w:type="pct"/>
            <w:tcMar>
              <w:top w:w="11" w:type="dxa"/>
              <w:left w:w="85" w:type="dxa"/>
              <w:bottom w:w="6" w:type="dxa"/>
              <w:right w:w="85" w:type="dxa"/>
            </w:tcMar>
          </w:tcPr>
          <w:p w14:paraId="763976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40147E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E44CD9C" w14:textId="77777777" w:rsidR="00604C0E" w:rsidRDefault="00A17617">
            <w:pPr>
              <w:rPr>
                <w:b/>
                <w:bCs/>
                <w:sz w:val="15"/>
                <w:szCs w:val="15"/>
              </w:rPr>
            </w:pPr>
            <w:r>
              <w:rPr>
                <w:b/>
                <w:bCs/>
                <w:sz w:val="15"/>
                <w:szCs w:val="15"/>
              </w:rPr>
              <w:t>750</w:t>
            </w:r>
          </w:p>
        </w:tc>
        <w:tc>
          <w:tcPr>
            <w:tcW w:w="625" w:type="pct"/>
            <w:shd w:val="clear" w:color="auto" w:fill="FFFFFF"/>
            <w:tcMar>
              <w:top w:w="11" w:type="dxa"/>
              <w:left w:w="85" w:type="dxa"/>
              <w:bottom w:w="6" w:type="dxa"/>
              <w:right w:w="85" w:type="dxa"/>
            </w:tcMar>
          </w:tcPr>
          <w:p w14:paraId="009087D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3B7A5A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75B0F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Administracja publiczna</w:t>
            </w:r>
          </w:p>
        </w:tc>
        <w:tc>
          <w:tcPr>
            <w:tcW w:w="625" w:type="pct"/>
            <w:shd w:val="clear" w:color="auto" w:fill="FFFFFF"/>
            <w:tcMar>
              <w:top w:w="11" w:type="dxa"/>
              <w:left w:w="85" w:type="dxa"/>
              <w:bottom w:w="6" w:type="dxa"/>
              <w:right w:w="85" w:type="dxa"/>
            </w:tcMar>
          </w:tcPr>
          <w:p w14:paraId="7B6D7A6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7 152 073,00</w:t>
            </w:r>
          </w:p>
        </w:tc>
        <w:tc>
          <w:tcPr>
            <w:tcW w:w="625" w:type="pct"/>
            <w:shd w:val="clear" w:color="auto" w:fill="FFFFFF"/>
            <w:tcMar>
              <w:top w:w="11" w:type="dxa"/>
              <w:left w:w="85" w:type="dxa"/>
              <w:bottom w:w="6" w:type="dxa"/>
              <w:right w:w="85" w:type="dxa"/>
            </w:tcMar>
          </w:tcPr>
          <w:p w14:paraId="31FDE5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7 444 324,54</w:t>
            </w:r>
          </w:p>
        </w:tc>
        <w:tc>
          <w:tcPr>
            <w:tcW w:w="625" w:type="pct"/>
            <w:shd w:val="clear" w:color="auto" w:fill="FFFFFF"/>
            <w:tcMar>
              <w:top w:w="11" w:type="dxa"/>
              <w:left w:w="85" w:type="dxa"/>
              <w:bottom w:w="6" w:type="dxa"/>
              <w:right w:w="85" w:type="dxa"/>
            </w:tcMar>
          </w:tcPr>
          <w:p w14:paraId="746903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6 944 485,31</w:t>
            </w:r>
          </w:p>
        </w:tc>
        <w:tc>
          <w:tcPr>
            <w:tcW w:w="625" w:type="pct"/>
            <w:shd w:val="clear" w:color="auto" w:fill="FFFFFF"/>
            <w:tcMar>
              <w:top w:w="11" w:type="dxa"/>
              <w:left w:w="85" w:type="dxa"/>
              <w:bottom w:w="6" w:type="dxa"/>
              <w:right w:w="85" w:type="dxa"/>
            </w:tcMar>
          </w:tcPr>
          <w:p w14:paraId="7BC808A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93,29%</w:t>
            </w:r>
          </w:p>
        </w:tc>
      </w:tr>
      <w:tr w:rsidR="00604C0E" w14:paraId="40DF124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02F9920"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D1202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75011</w:t>
            </w:r>
          </w:p>
        </w:tc>
        <w:tc>
          <w:tcPr>
            <w:tcW w:w="625" w:type="pct"/>
            <w:shd w:val="clear" w:color="auto" w:fill="FFFFFF"/>
            <w:tcMar>
              <w:top w:w="11" w:type="dxa"/>
              <w:left w:w="85" w:type="dxa"/>
              <w:bottom w:w="6" w:type="dxa"/>
              <w:right w:w="85" w:type="dxa"/>
            </w:tcMar>
          </w:tcPr>
          <w:p w14:paraId="7707B8B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E46DCB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wojewódzkie</w:t>
            </w:r>
          </w:p>
        </w:tc>
        <w:tc>
          <w:tcPr>
            <w:tcW w:w="625" w:type="pct"/>
            <w:shd w:val="clear" w:color="auto" w:fill="FFFFFF"/>
            <w:tcMar>
              <w:top w:w="11" w:type="dxa"/>
              <w:left w:w="85" w:type="dxa"/>
              <w:bottom w:w="6" w:type="dxa"/>
              <w:right w:w="85" w:type="dxa"/>
            </w:tcMar>
          </w:tcPr>
          <w:p w14:paraId="7F8E18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101 303,00</w:t>
            </w:r>
          </w:p>
        </w:tc>
        <w:tc>
          <w:tcPr>
            <w:tcW w:w="625" w:type="pct"/>
            <w:shd w:val="clear" w:color="auto" w:fill="FFFFFF"/>
            <w:tcMar>
              <w:top w:w="11" w:type="dxa"/>
              <w:left w:w="85" w:type="dxa"/>
              <w:bottom w:w="6" w:type="dxa"/>
              <w:right w:w="85" w:type="dxa"/>
            </w:tcMar>
          </w:tcPr>
          <w:p w14:paraId="095BF1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106 869,00</w:t>
            </w:r>
          </w:p>
        </w:tc>
        <w:tc>
          <w:tcPr>
            <w:tcW w:w="625" w:type="pct"/>
            <w:shd w:val="clear" w:color="auto" w:fill="FFFFFF"/>
            <w:tcMar>
              <w:top w:w="11" w:type="dxa"/>
              <w:left w:w="85" w:type="dxa"/>
              <w:bottom w:w="6" w:type="dxa"/>
              <w:right w:w="85" w:type="dxa"/>
            </w:tcMar>
          </w:tcPr>
          <w:p w14:paraId="274CD6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91 137,76</w:t>
            </w:r>
          </w:p>
        </w:tc>
        <w:tc>
          <w:tcPr>
            <w:tcW w:w="625" w:type="pct"/>
            <w:shd w:val="clear" w:color="auto" w:fill="FFFFFF"/>
            <w:tcMar>
              <w:top w:w="11" w:type="dxa"/>
              <w:left w:w="85" w:type="dxa"/>
              <w:bottom w:w="6" w:type="dxa"/>
              <w:right w:w="85" w:type="dxa"/>
            </w:tcMar>
          </w:tcPr>
          <w:p w14:paraId="49C90C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85,28%</w:t>
            </w:r>
          </w:p>
        </w:tc>
      </w:tr>
      <w:tr w:rsidR="00604C0E" w14:paraId="0A704B8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8CD0E4D" w14:textId="77777777" w:rsidR="00604C0E" w:rsidRDefault="00604C0E">
            <w:pPr>
              <w:rPr>
                <w:sz w:val="15"/>
                <w:szCs w:val="15"/>
              </w:rPr>
            </w:pPr>
          </w:p>
        </w:tc>
        <w:tc>
          <w:tcPr>
            <w:tcW w:w="625" w:type="pct"/>
            <w:tcMar>
              <w:top w:w="11" w:type="dxa"/>
              <w:left w:w="85" w:type="dxa"/>
              <w:bottom w:w="6" w:type="dxa"/>
              <w:right w:w="85" w:type="dxa"/>
            </w:tcMar>
          </w:tcPr>
          <w:p w14:paraId="7DAA780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CAF5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7832D3F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50FA57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84 737,95</w:t>
            </w:r>
          </w:p>
        </w:tc>
        <w:tc>
          <w:tcPr>
            <w:tcW w:w="625" w:type="pct"/>
            <w:tcMar>
              <w:top w:w="11" w:type="dxa"/>
              <w:left w:w="85" w:type="dxa"/>
              <w:bottom w:w="6" w:type="dxa"/>
              <w:right w:w="85" w:type="dxa"/>
            </w:tcMar>
          </w:tcPr>
          <w:p w14:paraId="2EFD14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89 409,72</w:t>
            </w:r>
          </w:p>
        </w:tc>
        <w:tc>
          <w:tcPr>
            <w:tcW w:w="625" w:type="pct"/>
            <w:tcMar>
              <w:top w:w="11" w:type="dxa"/>
              <w:left w:w="85" w:type="dxa"/>
              <w:bottom w:w="6" w:type="dxa"/>
              <w:right w:w="85" w:type="dxa"/>
            </w:tcMar>
          </w:tcPr>
          <w:p w14:paraId="3E0B94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76 233,96</w:t>
            </w:r>
          </w:p>
        </w:tc>
        <w:tc>
          <w:tcPr>
            <w:tcW w:w="625" w:type="pct"/>
            <w:tcMar>
              <w:top w:w="11" w:type="dxa"/>
              <w:left w:w="85" w:type="dxa"/>
              <w:bottom w:w="6" w:type="dxa"/>
              <w:right w:w="85" w:type="dxa"/>
            </w:tcMar>
          </w:tcPr>
          <w:p w14:paraId="5D5E6C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85,26%</w:t>
            </w:r>
          </w:p>
        </w:tc>
      </w:tr>
      <w:tr w:rsidR="00604C0E" w14:paraId="587E8E4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10E8424" w14:textId="77777777" w:rsidR="00604C0E" w:rsidRDefault="00604C0E">
            <w:pPr>
              <w:rPr>
                <w:sz w:val="15"/>
                <w:szCs w:val="15"/>
              </w:rPr>
            </w:pPr>
          </w:p>
        </w:tc>
        <w:tc>
          <w:tcPr>
            <w:tcW w:w="625" w:type="pct"/>
            <w:tcMar>
              <w:top w:w="11" w:type="dxa"/>
              <w:left w:w="85" w:type="dxa"/>
              <w:bottom w:w="6" w:type="dxa"/>
              <w:right w:w="85" w:type="dxa"/>
            </w:tcMar>
          </w:tcPr>
          <w:p w14:paraId="74F0037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6C2A4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643D31A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1AA761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14 490,00</w:t>
            </w:r>
          </w:p>
        </w:tc>
        <w:tc>
          <w:tcPr>
            <w:tcW w:w="625" w:type="pct"/>
            <w:tcMar>
              <w:top w:w="11" w:type="dxa"/>
              <w:left w:w="85" w:type="dxa"/>
              <w:bottom w:w="6" w:type="dxa"/>
              <w:right w:w="85" w:type="dxa"/>
            </w:tcMar>
          </w:tcPr>
          <w:p w14:paraId="225C4E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15 279,57</w:t>
            </w:r>
          </w:p>
        </w:tc>
        <w:tc>
          <w:tcPr>
            <w:tcW w:w="625" w:type="pct"/>
            <w:tcMar>
              <w:top w:w="11" w:type="dxa"/>
              <w:left w:w="85" w:type="dxa"/>
              <w:bottom w:w="6" w:type="dxa"/>
              <w:right w:w="85" w:type="dxa"/>
            </w:tcMar>
          </w:tcPr>
          <w:p w14:paraId="4A4A8C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13 036,07</w:t>
            </w:r>
          </w:p>
        </w:tc>
        <w:tc>
          <w:tcPr>
            <w:tcW w:w="625" w:type="pct"/>
            <w:tcMar>
              <w:top w:w="11" w:type="dxa"/>
              <w:left w:w="85" w:type="dxa"/>
              <w:bottom w:w="6" w:type="dxa"/>
              <w:right w:w="85" w:type="dxa"/>
            </w:tcMar>
          </w:tcPr>
          <w:p w14:paraId="290FA6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85,32%</w:t>
            </w:r>
          </w:p>
        </w:tc>
      </w:tr>
      <w:tr w:rsidR="00604C0E" w14:paraId="0789BF2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A249C5A" w14:textId="77777777" w:rsidR="00604C0E" w:rsidRDefault="00604C0E">
            <w:pPr>
              <w:rPr>
                <w:sz w:val="15"/>
                <w:szCs w:val="15"/>
              </w:rPr>
            </w:pPr>
          </w:p>
        </w:tc>
        <w:tc>
          <w:tcPr>
            <w:tcW w:w="625" w:type="pct"/>
            <w:tcMar>
              <w:top w:w="11" w:type="dxa"/>
              <w:left w:w="85" w:type="dxa"/>
              <w:bottom w:w="6" w:type="dxa"/>
              <w:right w:w="85" w:type="dxa"/>
            </w:tcMar>
          </w:tcPr>
          <w:p w14:paraId="398ECD6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66B0F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44306AF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108430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2 075,05</w:t>
            </w:r>
          </w:p>
        </w:tc>
        <w:tc>
          <w:tcPr>
            <w:tcW w:w="625" w:type="pct"/>
            <w:tcMar>
              <w:top w:w="11" w:type="dxa"/>
              <w:left w:w="85" w:type="dxa"/>
              <w:bottom w:w="6" w:type="dxa"/>
              <w:right w:w="85" w:type="dxa"/>
            </w:tcMar>
          </w:tcPr>
          <w:p w14:paraId="3A4606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2 179,71</w:t>
            </w:r>
          </w:p>
        </w:tc>
        <w:tc>
          <w:tcPr>
            <w:tcW w:w="625" w:type="pct"/>
            <w:tcMar>
              <w:top w:w="11" w:type="dxa"/>
              <w:left w:w="85" w:type="dxa"/>
              <w:bottom w:w="6" w:type="dxa"/>
              <w:right w:w="85" w:type="dxa"/>
            </w:tcMar>
          </w:tcPr>
          <w:p w14:paraId="2B849D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1 867,73</w:t>
            </w:r>
          </w:p>
        </w:tc>
        <w:tc>
          <w:tcPr>
            <w:tcW w:w="625" w:type="pct"/>
            <w:tcMar>
              <w:top w:w="11" w:type="dxa"/>
              <w:left w:w="85" w:type="dxa"/>
              <w:bottom w:w="6" w:type="dxa"/>
              <w:right w:w="85" w:type="dxa"/>
            </w:tcMar>
          </w:tcPr>
          <w:p w14:paraId="198E6A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85,69%</w:t>
            </w:r>
          </w:p>
        </w:tc>
      </w:tr>
      <w:tr w:rsidR="00604C0E" w14:paraId="33376C0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A7785E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6599C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75022</w:t>
            </w:r>
          </w:p>
        </w:tc>
        <w:tc>
          <w:tcPr>
            <w:tcW w:w="625" w:type="pct"/>
            <w:shd w:val="clear" w:color="auto" w:fill="FFFFFF"/>
            <w:tcMar>
              <w:top w:w="11" w:type="dxa"/>
              <w:left w:w="85" w:type="dxa"/>
              <w:bottom w:w="6" w:type="dxa"/>
              <w:right w:w="85" w:type="dxa"/>
            </w:tcMar>
          </w:tcPr>
          <w:p w14:paraId="16D5DEA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5CC563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Rady gmin (miast i miast na prawach powiatu)</w:t>
            </w:r>
          </w:p>
        </w:tc>
        <w:tc>
          <w:tcPr>
            <w:tcW w:w="625" w:type="pct"/>
            <w:shd w:val="clear" w:color="auto" w:fill="FFFFFF"/>
            <w:tcMar>
              <w:top w:w="11" w:type="dxa"/>
              <w:left w:w="85" w:type="dxa"/>
              <w:bottom w:w="6" w:type="dxa"/>
              <w:right w:w="85" w:type="dxa"/>
            </w:tcMar>
          </w:tcPr>
          <w:p w14:paraId="2B1414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298 060,00</w:t>
            </w:r>
          </w:p>
        </w:tc>
        <w:tc>
          <w:tcPr>
            <w:tcW w:w="625" w:type="pct"/>
            <w:shd w:val="clear" w:color="auto" w:fill="FFFFFF"/>
            <w:tcMar>
              <w:top w:w="11" w:type="dxa"/>
              <w:left w:w="85" w:type="dxa"/>
              <w:bottom w:w="6" w:type="dxa"/>
              <w:right w:w="85" w:type="dxa"/>
            </w:tcMar>
          </w:tcPr>
          <w:p w14:paraId="3C5FBB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298 060,00</w:t>
            </w:r>
          </w:p>
        </w:tc>
        <w:tc>
          <w:tcPr>
            <w:tcW w:w="625" w:type="pct"/>
            <w:shd w:val="clear" w:color="auto" w:fill="FFFFFF"/>
            <w:tcMar>
              <w:top w:w="11" w:type="dxa"/>
              <w:left w:w="85" w:type="dxa"/>
              <w:bottom w:w="6" w:type="dxa"/>
              <w:right w:w="85" w:type="dxa"/>
            </w:tcMar>
          </w:tcPr>
          <w:p w14:paraId="3FB6DE3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290 415,38</w:t>
            </w:r>
          </w:p>
        </w:tc>
        <w:tc>
          <w:tcPr>
            <w:tcW w:w="625" w:type="pct"/>
            <w:shd w:val="clear" w:color="auto" w:fill="FFFFFF"/>
            <w:tcMar>
              <w:top w:w="11" w:type="dxa"/>
              <w:left w:w="85" w:type="dxa"/>
              <w:bottom w:w="6" w:type="dxa"/>
              <w:right w:w="85" w:type="dxa"/>
            </w:tcMar>
          </w:tcPr>
          <w:p w14:paraId="657777A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97,44%</w:t>
            </w:r>
          </w:p>
        </w:tc>
      </w:tr>
      <w:tr w:rsidR="00604C0E" w14:paraId="22E10E3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0377718" w14:textId="77777777" w:rsidR="00604C0E" w:rsidRDefault="00604C0E">
            <w:pPr>
              <w:rPr>
                <w:sz w:val="15"/>
                <w:szCs w:val="15"/>
              </w:rPr>
            </w:pPr>
          </w:p>
        </w:tc>
        <w:tc>
          <w:tcPr>
            <w:tcW w:w="625" w:type="pct"/>
            <w:tcMar>
              <w:top w:w="11" w:type="dxa"/>
              <w:left w:w="85" w:type="dxa"/>
              <w:bottom w:w="6" w:type="dxa"/>
              <w:right w:w="85" w:type="dxa"/>
            </w:tcMar>
          </w:tcPr>
          <w:p w14:paraId="1AE0C2E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BA253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3030</w:t>
            </w:r>
          </w:p>
        </w:tc>
        <w:tc>
          <w:tcPr>
            <w:tcW w:w="625" w:type="pct"/>
            <w:tcMar>
              <w:top w:w="11" w:type="dxa"/>
              <w:left w:w="85" w:type="dxa"/>
              <w:bottom w:w="6" w:type="dxa"/>
              <w:right w:w="85" w:type="dxa"/>
            </w:tcMar>
          </w:tcPr>
          <w:p w14:paraId="5D7447F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Różne wydatki na rzecz osób fizycznych </w:t>
            </w:r>
          </w:p>
        </w:tc>
        <w:tc>
          <w:tcPr>
            <w:tcW w:w="625" w:type="pct"/>
            <w:tcMar>
              <w:top w:w="11" w:type="dxa"/>
              <w:left w:w="85" w:type="dxa"/>
              <w:bottom w:w="6" w:type="dxa"/>
              <w:right w:w="85" w:type="dxa"/>
            </w:tcMar>
          </w:tcPr>
          <w:p w14:paraId="50FAA1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274 560,00</w:t>
            </w:r>
          </w:p>
        </w:tc>
        <w:tc>
          <w:tcPr>
            <w:tcW w:w="625" w:type="pct"/>
            <w:tcMar>
              <w:top w:w="11" w:type="dxa"/>
              <w:left w:w="85" w:type="dxa"/>
              <w:bottom w:w="6" w:type="dxa"/>
              <w:right w:w="85" w:type="dxa"/>
            </w:tcMar>
          </w:tcPr>
          <w:p w14:paraId="3A064D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274 560,00</w:t>
            </w:r>
          </w:p>
        </w:tc>
        <w:tc>
          <w:tcPr>
            <w:tcW w:w="625" w:type="pct"/>
            <w:tcMar>
              <w:top w:w="11" w:type="dxa"/>
              <w:left w:w="85" w:type="dxa"/>
              <w:bottom w:w="6" w:type="dxa"/>
              <w:right w:w="85" w:type="dxa"/>
            </w:tcMar>
          </w:tcPr>
          <w:p w14:paraId="1EDC22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271 020,00</w:t>
            </w:r>
          </w:p>
        </w:tc>
        <w:tc>
          <w:tcPr>
            <w:tcW w:w="625" w:type="pct"/>
            <w:tcMar>
              <w:top w:w="11" w:type="dxa"/>
              <w:left w:w="85" w:type="dxa"/>
              <w:bottom w:w="6" w:type="dxa"/>
              <w:right w:w="85" w:type="dxa"/>
            </w:tcMar>
          </w:tcPr>
          <w:p w14:paraId="7E2D17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98,71%</w:t>
            </w:r>
          </w:p>
        </w:tc>
      </w:tr>
      <w:tr w:rsidR="00604C0E" w14:paraId="4D4B0FA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EEB67D1" w14:textId="77777777" w:rsidR="00604C0E" w:rsidRDefault="00604C0E">
            <w:pPr>
              <w:rPr>
                <w:sz w:val="15"/>
                <w:szCs w:val="15"/>
              </w:rPr>
            </w:pPr>
          </w:p>
        </w:tc>
        <w:tc>
          <w:tcPr>
            <w:tcW w:w="625" w:type="pct"/>
            <w:tcMar>
              <w:top w:w="11" w:type="dxa"/>
              <w:left w:w="85" w:type="dxa"/>
              <w:bottom w:w="6" w:type="dxa"/>
              <w:right w:w="85" w:type="dxa"/>
            </w:tcMar>
          </w:tcPr>
          <w:p w14:paraId="17FA7ED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FE1B8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1161ADA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6B4F5C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3 500,00</w:t>
            </w:r>
          </w:p>
        </w:tc>
        <w:tc>
          <w:tcPr>
            <w:tcW w:w="625" w:type="pct"/>
            <w:tcMar>
              <w:top w:w="11" w:type="dxa"/>
              <w:left w:w="85" w:type="dxa"/>
              <w:bottom w:w="6" w:type="dxa"/>
              <w:right w:w="85" w:type="dxa"/>
            </w:tcMar>
          </w:tcPr>
          <w:p w14:paraId="5EABA1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3 500,00</w:t>
            </w:r>
          </w:p>
        </w:tc>
        <w:tc>
          <w:tcPr>
            <w:tcW w:w="625" w:type="pct"/>
            <w:tcMar>
              <w:top w:w="11" w:type="dxa"/>
              <w:left w:w="85" w:type="dxa"/>
              <w:bottom w:w="6" w:type="dxa"/>
              <w:right w:w="85" w:type="dxa"/>
            </w:tcMar>
          </w:tcPr>
          <w:p w14:paraId="7968ED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3 115,87</w:t>
            </w:r>
          </w:p>
        </w:tc>
        <w:tc>
          <w:tcPr>
            <w:tcW w:w="625" w:type="pct"/>
            <w:tcMar>
              <w:top w:w="11" w:type="dxa"/>
              <w:left w:w="85" w:type="dxa"/>
              <w:bottom w:w="6" w:type="dxa"/>
              <w:right w:w="85" w:type="dxa"/>
            </w:tcMar>
          </w:tcPr>
          <w:p w14:paraId="4961F0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89,02%</w:t>
            </w:r>
          </w:p>
        </w:tc>
      </w:tr>
      <w:tr w:rsidR="00604C0E" w14:paraId="44FEFC8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3A58224" w14:textId="77777777" w:rsidR="00604C0E" w:rsidRDefault="00604C0E">
            <w:pPr>
              <w:rPr>
                <w:sz w:val="15"/>
                <w:szCs w:val="15"/>
              </w:rPr>
            </w:pPr>
          </w:p>
        </w:tc>
        <w:tc>
          <w:tcPr>
            <w:tcW w:w="625" w:type="pct"/>
            <w:tcMar>
              <w:top w:w="11" w:type="dxa"/>
              <w:left w:w="85" w:type="dxa"/>
              <w:bottom w:w="6" w:type="dxa"/>
              <w:right w:w="85" w:type="dxa"/>
            </w:tcMar>
          </w:tcPr>
          <w:p w14:paraId="0F7E898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46FC4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ECBD01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7BFBBD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039657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39A67F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16 279,51</w:t>
            </w:r>
          </w:p>
        </w:tc>
        <w:tc>
          <w:tcPr>
            <w:tcW w:w="625" w:type="pct"/>
            <w:tcMar>
              <w:top w:w="11" w:type="dxa"/>
              <w:left w:w="85" w:type="dxa"/>
              <w:bottom w:w="6" w:type="dxa"/>
              <w:right w:w="85" w:type="dxa"/>
            </w:tcMar>
          </w:tcPr>
          <w:p w14:paraId="438449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81,40%</w:t>
            </w:r>
          </w:p>
        </w:tc>
      </w:tr>
      <w:tr w:rsidR="00604C0E" w14:paraId="6FEBF02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529AF8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B4010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75023</w:t>
            </w:r>
          </w:p>
        </w:tc>
        <w:tc>
          <w:tcPr>
            <w:tcW w:w="625" w:type="pct"/>
            <w:shd w:val="clear" w:color="auto" w:fill="FFFFFF"/>
            <w:tcMar>
              <w:top w:w="11" w:type="dxa"/>
              <w:left w:w="85" w:type="dxa"/>
              <w:bottom w:w="6" w:type="dxa"/>
              <w:right w:w="85" w:type="dxa"/>
            </w:tcMar>
          </w:tcPr>
          <w:p w14:paraId="53BF667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0CBD2E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gmin (miast i miast na prawach powiatu)</w:t>
            </w:r>
          </w:p>
        </w:tc>
        <w:tc>
          <w:tcPr>
            <w:tcW w:w="625" w:type="pct"/>
            <w:shd w:val="clear" w:color="auto" w:fill="FFFFFF"/>
            <w:tcMar>
              <w:top w:w="11" w:type="dxa"/>
              <w:left w:w="85" w:type="dxa"/>
              <w:bottom w:w="6" w:type="dxa"/>
              <w:right w:w="85" w:type="dxa"/>
            </w:tcMar>
          </w:tcPr>
          <w:p w14:paraId="5666CD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6 661 288,00</w:t>
            </w:r>
          </w:p>
        </w:tc>
        <w:tc>
          <w:tcPr>
            <w:tcW w:w="625" w:type="pct"/>
            <w:shd w:val="clear" w:color="auto" w:fill="FFFFFF"/>
            <w:tcMar>
              <w:top w:w="11" w:type="dxa"/>
              <w:left w:w="85" w:type="dxa"/>
              <w:bottom w:w="6" w:type="dxa"/>
              <w:right w:w="85" w:type="dxa"/>
            </w:tcMar>
          </w:tcPr>
          <w:p w14:paraId="40ED0CB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6 897 361,54</w:t>
            </w:r>
          </w:p>
        </w:tc>
        <w:tc>
          <w:tcPr>
            <w:tcW w:w="625" w:type="pct"/>
            <w:shd w:val="clear" w:color="auto" w:fill="FFFFFF"/>
            <w:tcMar>
              <w:top w:w="11" w:type="dxa"/>
              <w:left w:w="85" w:type="dxa"/>
              <w:bottom w:w="6" w:type="dxa"/>
              <w:right w:w="85" w:type="dxa"/>
            </w:tcMar>
          </w:tcPr>
          <w:p w14:paraId="610E6C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6 425 629,95</w:t>
            </w:r>
          </w:p>
        </w:tc>
        <w:tc>
          <w:tcPr>
            <w:tcW w:w="625" w:type="pct"/>
            <w:shd w:val="clear" w:color="auto" w:fill="FFFFFF"/>
            <w:tcMar>
              <w:top w:w="11" w:type="dxa"/>
              <w:left w:w="85" w:type="dxa"/>
              <w:bottom w:w="6" w:type="dxa"/>
              <w:right w:w="85" w:type="dxa"/>
            </w:tcMar>
          </w:tcPr>
          <w:p w14:paraId="016738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93,16%</w:t>
            </w:r>
          </w:p>
        </w:tc>
      </w:tr>
      <w:tr w:rsidR="00604C0E" w14:paraId="3ED7059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9690A78" w14:textId="77777777" w:rsidR="00604C0E" w:rsidRDefault="00604C0E">
            <w:pPr>
              <w:rPr>
                <w:sz w:val="15"/>
                <w:szCs w:val="15"/>
              </w:rPr>
            </w:pPr>
          </w:p>
        </w:tc>
        <w:tc>
          <w:tcPr>
            <w:tcW w:w="625" w:type="pct"/>
            <w:tcMar>
              <w:top w:w="11" w:type="dxa"/>
              <w:left w:w="85" w:type="dxa"/>
              <w:bottom w:w="6" w:type="dxa"/>
              <w:right w:w="85" w:type="dxa"/>
            </w:tcMar>
          </w:tcPr>
          <w:p w14:paraId="5DC37E2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FCC63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4F0C802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2D9E7B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7 000,00</w:t>
            </w:r>
          </w:p>
        </w:tc>
        <w:tc>
          <w:tcPr>
            <w:tcW w:w="625" w:type="pct"/>
            <w:tcMar>
              <w:top w:w="11" w:type="dxa"/>
              <w:left w:w="85" w:type="dxa"/>
              <w:bottom w:w="6" w:type="dxa"/>
              <w:right w:w="85" w:type="dxa"/>
            </w:tcMar>
          </w:tcPr>
          <w:p w14:paraId="33E230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7 000,00</w:t>
            </w:r>
          </w:p>
        </w:tc>
        <w:tc>
          <w:tcPr>
            <w:tcW w:w="625" w:type="pct"/>
            <w:tcMar>
              <w:top w:w="11" w:type="dxa"/>
              <w:left w:w="85" w:type="dxa"/>
              <w:bottom w:w="6" w:type="dxa"/>
              <w:right w:w="85" w:type="dxa"/>
            </w:tcMar>
          </w:tcPr>
          <w:p w14:paraId="076C90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2 646,00</w:t>
            </w:r>
          </w:p>
        </w:tc>
        <w:tc>
          <w:tcPr>
            <w:tcW w:w="625" w:type="pct"/>
            <w:tcMar>
              <w:top w:w="11" w:type="dxa"/>
              <w:left w:w="85" w:type="dxa"/>
              <w:bottom w:w="6" w:type="dxa"/>
              <w:right w:w="85" w:type="dxa"/>
            </w:tcMar>
          </w:tcPr>
          <w:p w14:paraId="6AEA6F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37,80%</w:t>
            </w:r>
          </w:p>
        </w:tc>
      </w:tr>
      <w:tr w:rsidR="00604C0E" w14:paraId="568F26E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9FE5330" w14:textId="77777777" w:rsidR="00604C0E" w:rsidRDefault="00604C0E">
            <w:pPr>
              <w:rPr>
                <w:sz w:val="15"/>
                <w:szCs w:val="15"/>
              </w:rPr>
            </w:pPr>
          </w:p>
        </w:tc>
        <w:tc>
          <w:tcPr>
            <w:tcW w:w="625" w:type="pct"/>
            <w:tcMar>
              <w:top w:w="11" w:type="dxa"/>
              <w:left w:w="85" w:type="dxa"/>
              <w:bottom w:w="6" w:type="dxa"/>
              <w:right w:w="85" w:type="dxa"/>
            </w:tcMar>
          </w:tcPr>
          <w:p w14:paraId="0CCA306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AFC2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48CD1A5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7F78D9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3 750 000,00</w:t>
            </w:r>
          </w:p>
        </w:tc>
        <w:tc>
          <w:tcPr>
            <w:tcW w:w="625" w:type="pct"/>
            <w:tcMar>
              <w:top w:w="11" w:type="dxa"/>
              <w:left w:w="85" w:type="dxa"/>
              <w:bottom w:w="6" w:type="dxa"/>
              <w:right w:w="85" w:type="dxa"/>
            </w:tcMar>
          </w:tcPr>
          <w:p w14:paraId="5A4CE3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4 010 000,00</w:t>
            </w:r>
          </w:p>
        </w:tc>
        <w:tc>
          <w:tcPr>
            <w:tcW w:w="625" w:type="pct"/>
            <w:tcMar>
              <w:top w:w="11" w:type="dxa"/>
              <w:left w:w="85" w:type="dxa"/>
              <w:bottom w:w="6" w:type="dxa"/>
              <w:right w:w="85" w:type="dxa"/>
            </w:tcMar>
          </w:tcPr>
          <w:p w14:paraId="52BE1C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3 978 755,34</w:t>
            </w:r>
          </w:p>
        </w:tc>
        <w:tc>
          <w:tcPr>
            <w:tcW w:w="625" w:type="pct"/>
            <w:tcMar>
              <w:top w:w="11" w:type="dxa"/>
              <w:left w:w="85" w:type="dxa"/>
              <w:bottom w:w="6" w:type="dxa"/>
              <w:right w:w="85" w:type="dxa"/>
            </w:tcMar>
          </w:tcPr>
          <w:p w14:paraId="624D9D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99,22%</w:t>
            </w:r>
          </w:p>
        </w:tc>
      </w:tr>
      <w:tr w:rsidR="00604C0E" w14:paraId="48479F4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CD57A89" w14:textId="77777777" w:rsidR="00604C0E" w:rsidRDefault="00604C0E">
            <w:pPr>
              <w:rPr>
                <w:sz w:val="15"/>
                <w:szCs w:val="15"/>
              </w:rPr>
            </w:pPr>
          </w:p>
        </w:tc>
        <w:tc>
          <w:tcPr>
            <w:tcW w:w="625" w:type="pct"/>
            <w:tcMar>
              <w:top w:w="11" w:type="dxa"/>
              <w:left w:w="85" w:type="dxa"/>
              <w:bottom w:w="6" w:type="dxa"/>
              <w:right w:w="85" w:type="dxa"/>
            </w:tcMar>
          </w:tcPr>
          <w:p w14:paraId="34CAC03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13C23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5B2F3BF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3E1D3F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250 000,00</w:t>
            </w:r>
          </w:p>
        </w:tc>
        <w:tc>
          <w:tcPr>
            <w:tcW w:w="625" w:type="pct"/>
            <w:tcMar>
              <w:top w:w="11" w:type="dxa"/>
              <w:left w:w="85" w:type="dxa"/>
              <w:bottom w:w="6" w:type="dxa"/>
              <w:right w:w="85" w:type="dxa"/>
            </w:tcMar>
          </w:tcPr>
          <w:p w14:paraId="03220B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260 000,00</w:t>
            </w:r>
          </w:p>
        </w:tc>
        <w:tc>
          <w:tcPr>
            <w:tcW w:w="625" w:type="pct"/>
            <w:tcMar>
              <w:top w:w="11" w:type="dxa"/>
              <w:left w:w="85" w:type="dxa"/>
              <w:bottom w:w="6" w:type="dxa"/>
              <w:right w:w="85" w:type="dxa"/>
            </w:tcMar>
          </w:tcPr>
          <w:p w14:paraId="4C0EB4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256 574,71</w:t>
            </w:r>
          </w:p>
        </w:tc>
        <w:tc>
          <w:tcPr>
            <w:tcW w:w="625" w:type="pct"/>
            <w:tcMar>
              <w:top w:w="11" w:type="dxa"/>
              <w:left w:w="85" w:type="dxa"/>
              <w:bottom w:w="6" w:type="dxa"/>
              <w:right w:w="85" w:type="dxa"/>
            </w:tcMar>
          </w:tcPr>
          <w:p w14:paraId="6B376C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98,68%</w:t>
            </w:r>
          </w:p>
        </w:tc>
      </w:tr>
      <w:tr w:rsidR="00604C0E" w14:paraId="028FB9A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EB69FF0" w14:textId="77777777" w:rsidR="00604C0E" w:rsidRDefault="00604C0E">
            <w:pPr>
              <w:rPr>
                <w:sz w:val="15"/>
                <w:szCs w:val="15"/>
              </w:rPr>
            </w:pPr>
          </w:p>
        </w:tc>
        <w:tc>
          <w:tcPr>
            <w:tcW w:w="625" w:type="pct"/>
            <w:tcMar>
              <w:top w:w="11" w:type="dxa"/>
              <w:left w:w="85" w:type="dxa"/>
              <w:bottom w:w="6" w:type="dxa"/>
              <w:right w:w="85" w:type="dxa"/>
            </w:tcMar>
          </w:tcPr>
          <w:p w14:paraId="3F22B40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1610B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4100</w:t>
            </w:r>
          </w:p>
        </w:tc>
        <w:tc>
          <w:tcPr>
            <w:tcW w:w="625" w:type="pct"/>
            <w:tcMar>
              <w:top w:w="11" w:type="dxa"/>
              <w:left w:w="85" w:type="dxa"/>
              <w:bottom w:w="6" w:type="dxa"/>
              <w:right w:w="85" w:type="dxa"/>
            </w:tcMar>
          </w:tcPr>
          <w:p w14:paraId="72F5506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agencyjno-prowizyjne</w:t>
            </w:r>
          </w:p>
        </w:tc>
        <w:tc>
          <w:tcPr>
            <w:tcW w:w="625" w:type="pct"/>
            <w:tcMar>
              <w:top w:w="11" w:type="dxa"/>
              <w:left w:w="85" w:type="dxa"/>
              <w:bottom w:w="6" w:type="dxa"/>
              <w:right w:w="85" w:type="dxa"/>
            </w:tcMar>
          </w:tcPr>
          <w:p w14:paraId="481B32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60 000,00</w:t>
            </w:r>
          </w:p>
        </w:tc>
        <w:tc>
          <w:tcPr>
            <w:tcW w:w="625" w:type="pct"/>
            <w:tcMar>
              <w:top w:w="11" w:type="dxa"/>
              <w:left w:w="85" w:type="dxa"/>
              <w:bottom w:w="6" w:type="dxa"/>
              <w:right w:w="85" w:type="dxa"/>
            </w:tcMar>
          </w:tcPr>
          <w:p w14:paraId="565DD4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60 000,00</w:t>
            </w:r>
          </w:p>
        </w:tc>
        <w:tc>
          <w:tcPr>
            <w:tcW w:w="625" w:type="pct"/>
            <w:tcMar>
              <w:top w:w="11" w:type="dxa"/>
              <w:left w:w="85" w:type="dxa"/>
              <w:bottom w:w="6" w:type="dxa"/>
              <w:right w:w="85" w:type="dxa"/>
            </w:tcMar>
          </w:tcPr>
          <w:p w14:paraId="68AC4B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57 860,00</w:t>
            </w:r>
          </w:p>
        </w:tc>
        <w:tc>
          <w:tcPr>
            <w:tcW w:w="625" w:type="pct"/>
            <w:tcMar>
              <w:top w:w="11" w:type="dxa"/>
              <w:left w:w="85" w:type="dxa"/>
              <w:bottom w:w="6" w:type="dxa"/>
              <w:right w:w="85" w:type="dxa"/>
            </w:tcMar>
          </w:tcPr>
          <w:p w14:paraId="34CB9E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96,43%</w:t>
            </w:r>
          </w:p>
        </w:tc>
      </w:tr>
      <w:tr w:rsidR="00604C0E" w14:paraId="4A7E075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ED241B7" w14:textId="77777777" w:rsidR="00604C0E" w:rsidRDefault="00604C0E">
            <w:pPr>
              <w:rPr>
                <w:sz w:val="15"/>
                <w:szCs w:val="15"/>
              </w:rPr>
            </w:pPr>
          </w:p>
        </w:tc>
        <w:tc>
          <w:tcPr>
            <w:tcW w:w="625" w:type="pct"/>
            <w:tcMar>
              <w:top w:w="11" w:type="dxa"/>
              <w:left w:w="85" w:type="dxa"/>
              <w:bottom w:w="6" w:type="dxa"/>
              <w:right w:w="85" w:type="dxa"/>
            </w:tcMar>
          </w:tcPr>
          <w:p w14:paraId="432FE19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EE8C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408E871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36E083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651 596,00</w:t>
            </w:r>
          </w:p>
        </w:tc>
        <w:tc>
          <w:tcPr>
            <w:tcW w:w="625" w:type="pct"/>
            <w:tcMar>
              <w:top w:w="11" w:type="dxa"/>
              <w:left w:w="85" w:type="dxa"/>
              <w:bottom w:w="6" w:type="dxa"/>
              <w:right w:w="85" w:type="dxa"/>
            </w:tcMar>
          </w:tcPr>
          <w:p w14:paraId="5E33B7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572 596,00</w:t>
            </w:r>
          </w:p>
        </w:tc>
        <w:tc>
          <w:tcPr>
            <w:tcW w:w="625" w:type="pct"/>
            <w:tcMar>
              <w:top w:w="11" w:type="dxa"/>
              <w:left w:w="85" w:type="dxa"/>
              <w:bottom w:w="6" w:type="dxa"/>
              <w:right w:w="85" w:type="dxa"/>
            </w:tcMar>
          </w:tcPr>
          <w:p w14:paraId="010FE3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523 783,64</w:t>
            </w:r>
          </w:p>
        </w:tc>
        <w:tc>
          <w:tcPr>
            <w:tcW w:w="625" w:type="pct"/>
            <w:tcMar>
              <w:top w:w="11" w:type="dxa"/>
              <w:left w:w="85" w:type="dxa"/>
              <w:bottom w:w="6" w:type="dxa"/>
              <w:right w:w="85" w:type="dxa"/>
            </w:tcMar>
          </w:tcPr>
          <w:p w14:paraId="5991D3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91,48%</w:t>
            </w:r>
          </w:p>
        </w:tc>
      </w:tr>
      <w:tr w:rsidR="00604C0E" w14:paraId="4373667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FEBB080" w14:textId="77777777" w:rsidR="00604C0E" w:rsidRDefault="00604C0E">
            <w:pPr>
              <w:rPr>
                <w:sz w:val="15"/>
                <w:szCs w:val="15"/>
              </w:rPr>
            </w:pPr>
          </w:p>
        </w:tc>
        <w:tc>
          <w:tcPr>
            <w:tcW w:w="625" w:type="pct"/>
            <w:tcMar>
              <w:top w:w="11" w:type="dxa"/>
              <w:left w:w="85" w:type="dxa"/>
              <w:bottom w:w="6" w:type="dxa"/>
              <w:right w:w="85" w:type="dxa"/>
            </w:tcMar>
          </w:tcPr>
          <w:p w14:paraId="6FDF04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CCDD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235C41F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255B6F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93 692,00</w:t>
            </w:r>
          </w:p>
        </w:tc>
        <w:tc>
          <w:tcPr>
            <w:tcW w:w="625" w:type="pct"/>
            <w:tcMar>
              <w:top w:w="11" w:type="dxa"/>
              <w:left w:w="85" w:type="dxa"/>
              <w:bottom w:w="6" w:type="dxa"/>
              <w:right w:w="85" w:type="dxa"/>
            </w:tcMar>
          </w:tcPr>
          <w:p w14:paraId="3FC238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66 692,00</w:t>
            </w:r>
          </w:p>
        </w:tc>
        <w:tc>
          <w:tcPr>
            <w:tcW w:w="625" w:type="pct"/>
            <w:tcMar>
              <w:top w:w="11" w:type="dxa"/>
              <w:left w:w="85" w:type="dxa"/>
              <w:bottom w:w="6" w:type="dxa"/>
              <w:right w:w="85" w:type="dxa"/>
            </w:tcMar>
          </w:tcPr>
          <w:p w14:paraId="18FE4A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62 364,69</w:t>
            </w:r>
          </w:p>
        </w:tc>
        <w:tc>
          <w:tcPr>
            <w:tcW w:w="625" w:type="pct"/>
            <w:tcMar>
              <w:top w:w="11" w:type="dxa"/>
              <w:left w:w="85" w:type="dxa"/>
              <w:bottom w:w="6" w:type="dxa"/>
              <w:right w:w="85" w:type="dxa"/>
            </w:tcMar>
          </w:tcPr>
          <w:p w14:paraId="6E72C1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93,51%</w:t>
            </w:r>
          </w:p>
        </w:tc>
      </w:tr>
      <w:tr w:rsidR="00604C0E" w14:paraId="6B451BE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D2DA9A2" w14:textId="77777777" w:rsidR="00604C0E" w:rsidRDefault="00604C0E">
            <w:pPr>
              <w:rPr>
                <w:sz w:val="15"/>
                <w:szCs w:val="15"/>
              </w:rPr>
            </w:pPr>
          </w:p>
        </w:tc>
        <w:tc>
          <w:tcPr>
            <w:tcW w:w="625" w:type="pct"/>
            <w:tcMar>
              <w:top w:w="11" w:type="dxa"/>
              <w:left w:w="85" w:type="dxa"/>
              <w:bottom w:w="6" w:type="dxa"/>
              <w:right w:w="85" w:type="dxa"/>
            </w:tcMar>
          </w:tcPr>
          <w:p w14:paraId="1BD1889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72C3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4140</w:t>
            </w:r>
          </w:p>
        </w:tc>
        <w:tc>
          <w:tcPr>
            <w:tcW w:w="625" w:type="pct"/>
            <w:tcMar>
              <w:top w:w="11" w:type="dxa"/>
              <w:left w:w="85" w:type="dxa"/>
              <w:bottom w:w="6" w:type="dxa"/>
              <w:right w:w="85" w:type="dxa"/>
            </w:tcMar>
          </w:tcPr>
          <w:p w14:paraId="5DD3539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Państwowy Fundusz Rehabilitacji Osób Niepełnosprawnych</w:t>
            </w:r>
          </w:p>
        </w:tc>
        <w:tc>
          <w:tcPr>
            <w:tcW w:w="625" w:type="pct"/>
            <w:tcMar>
              <w:top w:w="11" w:type="dxa"/>
              <w:left w:w="85" w:type="dxa"/>
              <w:bottom w:w="6" w:type="dxa"/>
              <w:right w:w="85" w:type="dxa"/>
            </w:tcMar>
          </w:tcPr>
          <w:p w14:paraId="0F3A57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4C4D7A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364E7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1072C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9FF352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54D32DB" w14:textId="77777777" w:rsidR="00604C0E" w:rsidRDefault="00604C0E">
            <w:pPr>
              <w:rPr>
                <w:sz w:val="15"/>
                <w:szCs w:val="15"/>
              </w:rPr>
            </w:pPr>
          </w:p>
        </w:tc>
        <w:tc>
          <w:tcPr>
            <w:tcW w:w="625" w:type="pct"/>
            <w:tcMar>
              <w:top w:w="11" w:type="dxa"/>
              <w:left w:w="85" w:type="dxa"/>
              <w:bottom w:w="6" w:type="dxa"/>
              <w:right w:w="85" w:type="dxa"/>
            </w:tcMar>
          </w:tcPr>
          <w:p w14:paraId="0DA4DAC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86A72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76B4301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79A5A5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102 400,00</w:t>
            </w:r>
          </w:p>
        </w:tc>
        <w:tc>
          <w:tcPr>
            <w:tcW w:w="625" w:type="pct"/>
            <w:tcMar>
              <w:top w:w="11" w:type="dxa"/>
              <w:left w:w="85" w:type="dxa"/>
              <w:bottom w:w="6" w:type="dxa"/>
              <w:right w:w="85" w:type="dxa"/>
            </w:tcMar>
          </w:tcPr>
          <w:p w14:paraId="62BF23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102 400,00</w:t>
            </w:r>
          </w:p>
        </w:tc>
        <w:tc>
          <w:tcPr>
            <w:tcW w:w="625" w:type="pct"/>
            <w:tcMar>
              <w:top w:w="11" w:type="dxa"/>
              <w:left w:w="85" w:type="dxa"/>
              <w:bottom w:w="6" w:type="dxa"/>
              <w:right w:w="85" w:type="dxa"/>
            </w:tcMar>
          </w:tcPr>
          <w:p w14:paraId="59C33D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81 752,29</w:t>
            </w:r>
          </w:p>
        </w:tc>
        <w:tc>
          <w:tcPr>
            <w:tcW w:w="625" w:type="pct"/>
            <w:tcMar>
              <w:top w:w="11" w:type="dxa"/>
              <w:left w:w="85" w:type="dxa"/>
              <w:bottom w:w="6" w:type="dxa"/>
              <w:right w:w="85" w:type="dxa"/>
            </w:tcMar>
          </w:tcPr>
          <w:p w14:paraId="3225AA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79,84%</w:t>
            </w:r>
          </w:p>
        </w:tc>
      </w:tr>
      <w:tr w:rsidR="00604C0E" w14:paraId="6ECD836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EA5FB37" w14:textId="77777777" w:rsidR="00604C0E" w:rsidRDefault="00604C0E">
            <w:pPr>
              <w:rPr>
                <w:sz w:val="15"/>
                <w:szCs w:val="15"/>
              </w:rPr>
            </w:pPr>
          </w:p>
        </w:tc>
        <w:tc>
          <w:tcPr>
            <w:tcW w:w="625" w:type="pct"/>
            <w:tcMar>
              <w:top w:w="11" w:type="dxa"/>
              <w:left w:w="85" w:type="dxa"/>
              <w:bottom w:w="6" w:type="dxa"/>
              <w:right w:w="85" w:type="dxa"/>
            </w:tcMar>
          </w:tcPr>
          <w:p w14:paraId="40A3711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35EF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05225BF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122EC9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28066A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192EFC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90 007,03</w:t>
            </w:r>
          </w:p>
        </w:tc>
        <w:tc>
          <w:tcPr>
            <w:tcW w:w="625" w:type="pct"/>
            <w:tcMar>
              <w:top w:w="11" w:type="dxa"/>
              <w:left w:w="85" w:type="dxa"/>
              <w:bottom w:w="6" w:type="dxa"/>
              <w:right w:w="85" w:type="dxa"/>
            </w:tcMar>
          </w:tcPr>
          <w:p w14:paraId="3A872C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90,01%</w:t>
            </w:r>
          </w:p>
        </w:tc>
      </w:tr>
      <w:tr w:rsidR="00604C0E" w14:paraId="26A3FC1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D377164" w14:textId="77777777" w:rsidR="00604C0E" w:rsidRDefault="00604C0E">
            <w:pPr>
              <w:rPr>
                <w:sz w:val="15"/>
                <w:szCs w:val="15"/>
              </w:rPr>
            </w:pPr>
          </w:p>
        </w:tc>
        <w:tc>
          <w:tcPr>
            <w:tcW w:w="625" w:type="pct"/>
            <w:tcMar>
              <w:top w:w="11" w:type="dxa"/>
              <w:left w:w="85" w:type="dxa"/>
              <w:bottom w:w="6" w:type="dxa"/>
              <w:right w:w="85" w:type="dxa"/>
            </w:tcMar>
          </w:tcPr>
          <w:p w14:paraId="3305FB2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78090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4220</w:t>
            </w:r>
          </w:p>
        </w:tc>
        <w:tc>
          <w:tcPr>
            <w:tcW w:w="625" w:type="pct"/>
            <w:tcMar>
              <w:top w:w="11" w:type="dxa"/>
              <w:left w:w="85" w:type="dxa"/>
              <w:bottom w:w="6" w:type="dxa"/>
              <w:right w:w="85" w:type="dxa"/>
            </w:tcMar>
          </w:tcPr>
          <w:p w14:paraId="6A4405A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żywności</w:t>
            </w:r>
          </w:p>
        </w:tc>
        <w:tc>
          <w:tcPr>
            <w:tcW w:w="625" w:type="pct"/>
            <w:tcMar>
              <w:top w:w="11" w:type="dxa"/>
              <w:left w:w="85" w:type="dxa"/>
              <w:bottom w:w="6" w:type="dxa"/>
              <w:right w:w="85" w:type="dxa"/>
            </w:tcMar>
          </w:tcPr>
          <w:p w14:paraId="4E9984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727647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3EB079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3 375,24</w:t>
            </w:r>
          </w:p>
        </w:tc>
        <w:tc>
          <w:tcPr>
            <w:tcW w:w="625" w:type="pct"/>
            <w:tcMar>
              <w:top w:w="11" w:type="dxa"/>
              <w:left w:w="85" w:type="dxa"/>
              <w:bottom w:w="6" w:type="dxa"/>
              <w:right w:w="85" w:type="dxa"/>
            </w:tcMar>
          </w:tcPr>
          <w:p w14:paraId="134059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67,50%</w:t>
            </w:r>
          </w:p>
        </w:tc>
      </w:tr>
      <w:tr w:rsidR="00604C0E" w14:paraId="1BC595C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C09FD8D" w14:textId="77777777" w:rsidR="00604C0E" w:rsidRDefault="00604C0E">
            <w:pPr>
              <w:rPr>
                <w:sz w:val="15"/>
                <w:szCs w:val="15"/>
              </w:rPr>
            </w:pPr>
          </w:p>
        </w:tc>
        <w:tc>
          <w:tcPr>
            <w:tcW w:w="625" w:type="pct"/>
            <w:tcMar>
              <w:top w:w="11" w:type="dxa"/>
              <w:left w:w="85" w:type="dxa"/>
              <w:bottom w:w="6" w:type="dxa"/>
              <w:right w:w="85" w:type="dxa"/>
            </w:tcMar>
          </w:tcPr>
          <w:p w14:paraId="2651013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A839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2CA654E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04140E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110 000,00</w:t>
            </w:r>
          </w:p>
        </w:tc>
        <w:tc>
          <w:tcPr>
            <w:tcW w:w="625" w:type="pct"/>
            <w:tcMar>
              <w:top w:w="11" w:type="dxa"/>
              <w:left w:w="85" w:type="dxa"/>
              <w:bottom w:w="6" w:type="dxa"/>
              <w:right w:w="85" w:type="dxa"/>
            </w:tcMar>
          </w:tcPr>
          <w:p w14:paraId="108832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135 000,00</w:t>
            </w:r>
          </w:p>
        </w:tc>
        <w:tc>
          <w:tcPr>
            <w:tcW w:w="625" w:type="pct"/>
            <w:tcMar>
              <w:top w:w="11" w:type="dxa"/>
              <w:left w:w="85" w:type="dxa"/>
              <w:bottom w:w="6" w:type="dxa"/>
              <w:right w:w="85" w:type="dxa"/>
            </w:tcMar>
          </w:tcPr>
          <w:p w14:paraId="53FE82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92 913,32</w:t>
            </w:r>
          </w:p>
        </w:tc>
        <w:tc>
          <w:tcPr>
            <w:tcW w:w="625" w:type="pct"/>
            <w:tcMar>
              <w:top w:w="11" w:type="dxa"/>
              <w:left w:w="85" w:type="dxa"/>
              <w:bottom w:w="6" w:type="dxa"/>
              <w:right w:w="85" w:type="dxa"/>
            </w:tcMar>
          </w:tcPr>
          <w:p w14:paraId="65DE49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68,82%</w:t>
            </w:r>
          </w:p>
        </w:tc>
      </w:tr>
      <w:tr w:rsidR="00604C0E" w14:paraId="6446E41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10E1D9" w14:textId="77777777" w:rsidR="00604C0E" w:rsidRDefault="00604C0E">
            <w:pPr>
              <w:rPr>
                <w:sz w:val="15"/>
                <w:szCs w:val="15"/>
              </w:rPr>
            </w:pPr>
          </w:p>
        </w:tc>
        <w:tc>
          <w:tcPr>
            <w:tcW w:w="625" w:type="pct"/>
            <w:tcMar>
              <w:top w:w="11" w:type="dxa"/>
              <w:left w:w="85" w:type="dxa"/>
              <w:bottom w:w="6" w:type="dxa"/>
              <w:right w:w="85" w:type="dxa"/>
            </w:tcMar>
          </w:tcPr>
          <w:p w14:paraId="50B4E56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6D244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0BA5CA1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724653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0EF102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22 700,00</w:t>
            </w:r>
          </w:p>
        </w:tc>
        <w:tc>
          <w:tcPr>
            <w:tcW w:w="625" w:type="pct"/>
            <w:tcMar>
              <w:top w:w="11" w:type="dxa"/>
              <w:left w:w="85" w:type="dxa"/>
              <w:bottom w:w="6" w:type="dxa"/>
              <w:right w:w="85" w:type="dxa"/>
            </w:tcMar>
          </w:tcPr>
          <w:p w14:paraId="4F0BAB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22 098,38</w:t>
            </w:r>
          </w:p>
        </w:tc>
        <w:tc>
          <w:tcPr>
            <w:tcW w:w="625" w:type="pct"/>
            <w:tcMar>
              <w:top w:w="11" w:type="dxa"/>
              <w:left w:w="85" w:type="dxa"/>
              <w:bottom w:w="6" w:type="dxa"/>
              <w:right w:w="85" w:type="dxa"/>
            </w:tcMar>
          </w:tcPr>
          <w:p w14:paraId="0DADEC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97,35%</w:t>
            </w:r>
          </w:p>
        </w:tc>
      </w:tr>
      <w:tr w:rsidR="00604C0E" w14:paraId="00468DC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EA8B62D" w14:textId="77777777" w:rsidR="00604C0E" w:rsidRDefault="00604C0E">
            <w:pPr>
              <w:rPr>
                <w:sz w:val="15"/>
                <w:szCs w:val="15"/>
              </w:rPr>
            </w:pPr>
          </w:p>
        </w:tc>
        <w:tc>
          <w:tcPr>
            <w:tcW w:w="625" w:type="pct"/>
            <w:tcMar>
              <w:top w:w="11" w:type="dxa"/>
              <w:left w:w="85" w:type="dxa"/>
              <w:bottom w:w="6" w:type="dxa"/>
              <w:right w:w="85" w:type="dxa"/>
            </w:tcMar>
          </w:tcPr>
          <w:p w14:paraId="796186D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D7E72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67089DC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509B0A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66E07E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4D6052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1 563,00</w:t>
            </w:r>
          </w:p>
        </w:tc>
        <w:tc>
          <w:tcPr>
            <w:tcW w:w="625" w:type="pct"/>
            <w:tcMar>
              <w:top w:w="11" w:type="dxa"/>
              <w:left w:w="85" w:type="dxa"/>
              <w:bottom w:w="6" w:type="dxa"/>
              <w:right w:w="85" w:type="dxa"/>
            </w:tcMar>
          </w:tcPr>
          <w:p w14:paraId="035C20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39,08%</w:t>
            </w:r>
          </w:p>
        </w:tc>
      </w:tr>
      <w:tr w:rsidR="00604C0E" w14:paraId="2411CB4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DB908B2" w14:textId="77777777" w:rsidR="00604C0E" w:rsidRDefault="00604C0E">
            <w:pPr>
              <w:rPr>
                <w:sz w:val="15"/>
                <w:szCs w:val="15"/>
              </w:rPr>
            </w:pPr>
          </w:p>
        </w:tc>
        <w:tc>
          <w:tcPr>
            <w:tcW w:w="625" w:type="pct"/>
            <w:tcMar>
              <w:top w:w="11" w:type="dxa"/>
              <w:left w:w="85" w:type="dxa"/>
              <w:bottom w:w="6" w:type="dxa"/>
              <w:right w:w="85" w:type="dxa"/>
            </w:tcMar>
          </w:tcPr>
          <w:p w14:paraId="2E8F578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C1CB2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03FD77E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2DED68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360 600,00</w:t>
            </w:r>
          </w:p>
        </w:tc>
        <w:tc>
          <w:tcPr>
            <w:tcW w:w="625" w:type="pct"/>
            <w:tcMar>
              <w:top w:w="11" w:type="dxa"/>
              <w:left w:w="85" w:type="dxa"/>
              <w:bottom w:w="6" w:type="dxa"/>
              <w:right w:w="85" w:type="dxa"/>
            </w:tcMar>
          </w:tcPr>
          <w:p w14:paraId="07DD4D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428 600,00</w:t>
            </w:r>
          </w:p>
        </w:tc>
        <w:tc>
          <w:tcPr>
            <w:tcW w:w="625" w:type="pct"/>
            <w:tcMar>
              <w:top w:w="11" w:type="dxa"/>
              <w:left w:w="85" w:type="dxa"/>
              <w:bottom w:w="6" w:type="dxa"/>
              <w:right w:w="85" w:type="dxa"/>
            </w:tcMar>
          </w:tcPr>
          <w:p w14:paraId="4FF949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408 698,99</w:t>
            </w:r>
          </w:p>
        </w:tc>
        <w:tc>
          <w:tcPr>
            <w:tcW w:w="625" w:type="pct"/>
            <w:tcMar>
              <w:top w:w="11" w:type="dxa"/>
              <w:left w:w="85" w:type="dxa"/>
              <w:bottom w:w="6" w:type="dxa"/>
              <w:right w:w="85" w:type="dxa"/>
            </w:tcMar>
          </w:tcPr>
          <w:p w14:paraId="297261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95,36%</w:t>
            </w:r>
          </w:p>
        </w:tc>
      </w:tr>
      <w:tr w:rsidR="00604C0E" w14:paraId="493F713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9AF38DB" w14:textId="77777777" w:rsidR="00604C0E" w:rsidRDefault="00604C0E">
            <w:pPr>
              <w:rPr>
                <w:sz w:val="15"/>
                <w:szCs w:val="15"/>
              </w:rPr>
            </w:pPr>
          </w:p>
        </w:tc>
        <w:tc>
          <w:tcPr>
            <w:tcW w:w="625" w:type="pct"/>
            <w:tcMar>
              <w:top w:w="11" w:type="dxa"/>
              <w:left w:w="85" w:type="dxa"/>
              <w:bottom w:w="6" w:type="dxa"/>
              <w:right w:w="85" w:type="dxa"/>
            </w:tcMar>
          </w:tcPr>
          <w:p w14:paraId="322504E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139AF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2D00CBC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129640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25 000,00</w:t>
            </w:r>
          </w:p>
        </w:tc>
        <w:tc>
          <w:tcPr>
            <w:tcW w:w="625" w:type="pct"/>
            <w:tcMar>
              <w:top w:w="11" w:type="dxa"/>
              <w:left w:w="85" w:type="dxa"/>
              <w:bottom w:w="6" w:type="dxa"/>
              <w:right w:w="85" w:type="dxa"/>
            </w:tcMar>
          </w:tcPr>
          <w:p w14:paraId="293AF2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25 000,00</w:t>
            </w:r>
          </w:p>
        </w:tc>
        <w:tc>
          <w:tcPr>
            <w:tcW w:w="625" w:type="pct"/>
            <w:tcMar>
              <w:top w:w="11" w:type="dxa"/>
              <w:left w:w="85" w:type="dxa"/>
              <w:bottom w:w="6" w:type="dxa"/>
              <w:right w:w="85" w:type="dxa"/>
            </w:tcMar>
          </w:tcPr>
          <w:p w14:paraId="55703C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21 586,71</w:t>
            </w:r>
          </w:p>
        </w:tc>
        <w:tc>
          <w:tcPr>
            <w:tcW w:w="625" w:type="pct"/>
            <w:tcMar>
              <w:top w:w="11" w:type="dxa"/>
              <w:left w:w="85" w:type="dxa"/>
              <w:bottom w:w="6" w:type="dxa"/>
              <w:right w:w="85" w:type="dxa"/>
            </w:tcMar>
          </w:tcPr>
          <w:p w14:paraId="4DD040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86,35%</w:t>
            </w:r>
          </w:p>
        </w:tc>
      </w:tr>
      <w:tr w:rsidR="00604C0E" w14:paraId="6824FC8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E7EB88" w14:textId="77777777" w:rsidR="00604C0E" w:rsidRDefault="00604C0E">
            <w:pPr>
              <w:rPr>
                <w:sz w:val="15"/>
                <w:szCs w:val="15"/>
              </w:rPr>
            </w:pPr>
          </w:p>
        </w:tc>
        <w:tc>
          <w:tcPr>
            <w:tcW w:w="625" w:type="pct"/>
            <w:tcMar>
              <w:top w:w="11" w:type="dxa"/>
              <w:left w:w="85" w:type="dxa"/>
              <w:bottom w:w="6" w:type="dxa"/>
              <w:right w:w="85" w:type="dxa"/>
            </w:tcMar>
          </w:tcPr>
          <w:p w14:paraId="594386F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E9E75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7019DD7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2B50F2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16 000,00</w:t>
            </w:r>
          </w:p>
        </w:tc>
        <w:tc>
          <w:tcPr>
            <w:tcW w:w="625" w:type="pct"/>
            <w:tcMar>
              <w:top w:w="11" w:type="dxa"/>
              <w:left w:w="85" w:type="dxa"/>
              <w:bottom w:w="6" w:type="dxa"/>
              <w:right w:w="85" w:type="dxa"/>
            </w:tcMar>
          </w:tcPr>
          <w:p w14:paraId="5B7C5F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625" w:type="pct"/>
            <w:tcMar>
              <w:top w:w="11" w:type="dxa"/>
              <w:left w:w="85" w:type="dxa"/>
              <w:bottom w:w="6" w:type="dxa"/>
              <w:right w:w="85" w:type="dxa"/>
            </w:tcMar>
          </w:tcPr>
          <w:p w14:paraId="4D63BA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14 890,98</w:t>
            </w:r>
          </w:p>
        </w:tc>
        <w:tc>
          <w:tcPr>
            <w:tcW w:w="625" w:type="pct"/>
            <w:tcMar>
              <w:top w:w="11" w:type="dxa"/>
              <w:left w:w="85" w:type="dxa"/>
              <w:bottom w:w="6" w:type="dxa"/>
              <w:right w:w="85" w:type="dxa"/>
            </w:tcMar>
          </w:tcPr>
          <w:p w14:paraId="05ECCA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57,27%</w:t>
            </w:r>
          </w:p>
        </w:tc>
      </w:tr>
      <w:tr w:rsidR="00604C0E" w14:paraId="0C5DBDF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DF9135F" w14:textId="77777777" w:rsidR="00604C0E" w:rsidRDefault="00604C0E">
            <w:pPr>
              <w:rPr>
                <w:sz w:val="15"/>
                <w:szCs w:val="15"/>
              </w:rPr>
            </w:pPr>
          </w:p>
        </w:tc>
        <w:tc>
          <w:tcPr>
            <w:tcW w:w="625" w:type="pct"/>
            <w:tcMar>
              <w:top w:w="11" w:type="dxa"/>
              <w:left w:w="85" w:type="dxa"/>
              <w:bottom w:w="6" w:type="dxa"/>
              <w:right w:w="85" w:type="dxa"/>
            </w:tcMar>
          </w:tcPr>
          <w:p w14:paraId="07690A2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3B7C1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1B83659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1ADCE4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75 000,00</w:t>
            </w:r>
          </w:p>
        </w:tc>
        <w:tc>
          <w:tcPr>
            <w:tcW w:w="625" w:type="pct"/>
            <w:tcMar>
              <w:top w:w="11" w:type="dxa"/>
              <w:left w:w="85" w:type="dxa"/>
              <w:bottom w:w="6" w:type="dxa"/>
              <w:right w:w="85" w:type="dxa"/>
            </w:tcMar>
          </w:tcPr>
          <w:p w14:paraId="2742D7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88 443,55</w:t>
            </w:r>
          </w:p>
        </w:tc>
        <w:tc>
          <w:tcPr>
            <w:tcW w:w="625" w:type="pct"/>
            <w:tcMar>
              <w:top w:w="11" w:type="dxa"/>
              <w:left w:w="85" w:type="dxa"/>
              <w:bottom w:w="6" w:type="dxa"/>
              <w:right w:w="85" w:type="dxa"/>
            </w:tcMar>
          </w:tcPr>
          <w:p w14:paraId="4A58F9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78 865,00</w:t>
            </w:r>
          </w:p>
        </w:tc>
        <w:tc>
          <w:tcPr>
            <w:tcW w:w="625" w:type="pct"/>
            <w:tcMar>
              <w:top w:w="11" w:type="dxa"/>
              <w:left w:w="85" w:type="dxa"/>
              <w:bottom w:w="6" w:type="dxa"/>
              <w:right w:w="85" w:type="dxa"/>
            </w:tcMar>
          </w:tcPr>
          <w:p w14:paraId="5257C6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89,17%</w:t>
            </w:r>
          </w:p>
        </w:tc>
      </w:tr>
      <w:tr w:rsidR="00604C0E" w14:paraId="5603D90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34CE34E" w14:textId="77777777" w:rsidR="00604C0E" w:rsidRDefault="00604C0E">
            <w:pPr>
              <w:rPr>
                <w:sz w:val="15"/>
                <w:szCs w:val="15"/>
              </w:rPr>
            </w:pPr>
          </w:p>
        </w:tc>
        <w:tc>
          <w:tcPr>
            <w:tcW w:w="625" w:type="pct"/>
            <w:tcMar>
              <w:top w:w="11" w:type="dxa"/>
              <w:left w:w="85" w:type="dxa"/>
              <w:bottom w:w="6" w:type="dxa"/>
              <w:right w:w="85" w:type="dxa"/>
            </w:tcMar>
          </w:tcPr>
          <w:p w14:paraId="37B8DA8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9A3AF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279A59A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676D39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78 000,00</w:t>
            </w:r>
          </w:p>
        </w:tc>
        <w:tc>
          <w:tcPr>
            <w:tcW w:w="625" w:type="pct"/>
            <w:tcMar>
              <w:top w:w="11" w:type="dxa"/>
              <w:left w:w="85" w:type="dxa"/>
              <w:bottom w:w="6" w:type="dxa"/>
              <w:right w:w="85" w:type="dxa"/>
            </w:tcMar>
          </w:tcPr>
          <w:p w14:paraId="643641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84 157,72</w:t>
            </w:r>
          </w:p>
        </w:tc>
        <w:tc>
          <w:tcPr>
            <w:tcW w:w="625" w:type="pct"/>
            <w:tcMar>
              <w:top w:w="11" w:type="dxa"/>
              <w:left w:w="85" w:type="dxa"/>
              <w:bottom w:w="6" w:type="dxa"/>
              <w:right w:w="85" w:type="dxa"/>
            </w:tcMar>
          </w:tcPr>
          <w:p w14:paraId="107A6A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80 329,99</w:t>
            </w:r>
          </w:p>
        </w:tc>
        <w:tc>
          <w:tcPr>
            <w:tcW w:w="625" w:type="pct"/>
            <w:tcMar>
              <w:top w:w="11" w:type="dxa"/>
              <w:left w:w="85" w:type="dxa"/>
              <w:bottom w:w="6" w:type="dxa"/>
              <w:right w:w="85" w:type="dxa"/>
            </w:tcMar>
          </w:tcPr>
          <w:p w14:paraId="4348AC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95,45%</w:t>
            </w:r>
          </w:p>
        </w:tc>
      </w:tr>
      <w:tr w:rsidR="00604C0E" w14:paraId="77F93C8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CAAB976" w14:textId="77777777" w:rsidR="00604C0E" w:rsidRDefault="00604C0E">
            <w:pPr>
              <w:rPr>
                <w:sz w:val="15"/>
                <w:szCs w:val="15"/>
              </w:rPr>
            </w:pPr>
          </w:p>
        </w:tc>
        <w:tc>
          <w:tcPr>
            <w:tcW w:w="625" w:type="pct"/>
            <w:tcMar>
              <w:top w:w="11" w:type="dxa"/>
              <w:left w:w="85" w:type="dxa"/>
              <w:bottom w:w="6" w:type="dxa"/>
              <w:right w:w="85" w:type="dxa"/>
            </w:tcMar>
          </w:tcPr>
          <w:p w14:paraId="6C99D9B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542AA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4480</w:t>
            </w:r>
          </w:p>
        </w:tc>
        <w:tc>
          <w:tcPr>
            <w:tcW w:w="625" w:type="pct"/>
            <w:tcMar>
              <w:top w:w="11" w:type="dxa"/>
              <w:left w:w="85" w:type="dxa"/>
              <w:bottom w:w="6" w:type="dxa"/>
              <w:right w:w="85" w:type="dxa"/>
            </w:tcMar>
          </w:tcPr>
          <w:p w14:paraId="4985B40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Podatek od nieruchomości</w:t>
            </w:r>
          </w:p>
        </w:tc>
        <w:tc>
          <w:tcPr>
            <w:tcW w:w="625" w:type="pct"/>
            <w:tcMar>
              <w:top w:w="11" w:type="dxa"/>
              <w:left w:w="85" w:type="dxa"/>
              <w:bottom w:w="6" w:type="dxa"/>
              <w:right w:w="85" w:type="dxa"/>
            </w:tcMar>
          </w:tcPr>
          <w:p w14:paraId="2958CD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550 000,00</w:t>
            </w:r>
          </w:p>
        </w:tc>
        <w:tc>
          <w:tcPr>
            <w:tcW w:w="625" w:type="pct"/>
            <w:tcMar>
              <w:top w:w="11" w:type="dxa"/>
              <w:left w:w="85" w:type="dxa"/>
              <w:bottom w:w="6" w:type="dxa"/>
              <w:right w:w="85" w:type="dxa"/>
            </w:tcMar>
          </w:tcPr>
          <w:p w14:paraId="4ED960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518 000,00</w:t>
            </w:r>
          </w:p>
        </w:tc>
        <w:tc>
          <w:tcPr>
            <w:tcW w:w="625" w:type="pct"/>
            <w:tcMar>
              <w:top w:w="11" w:type="dxa"/>
              <w:left w:w="85" w:type="dxa"/>
              <w:bottom w:w="6" w:type="dxa"/>
              <w:right w:w="85" w:type="dxa"/>
            </w:tcMar>
          </w:tcPr>
          <w:p w14:paraId="045A68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500 770,00</w:t>
            </w:r>
          </w:p>
        </w:tc>
        <w:tc>
          <w:tcPr>
            <w:tcW w:w="625" w:type="pct"/>
            <w:tcMar>
              <w:top w:w="11" w:type="dxa"/>
              <w:left w:w="85" w:type="dxa"/>
              <w:bottom w:w="6" w:type="dxa"/>
              <w:right w:w="85" w:type="dxa"/>
            </w:tcMar>
          </w:tcPr>
          <w:p w14:paraId="1B5A72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96,67%</w:t>
            </w:r>
          </w:p>
        </w:tc>
      </w:tr>
      <w:tr w:rsidR="00604C0E" w14:paraId="4CC0BFE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94F0B9" w14:textId="77777777" w:rsidR="00604C0E" w:rsidRDefault="00604C0E">
            <w:pPr>
              <w:rPr>
                <w:sz w:val="15"/>
                <w:szCs w:val="15"/>
              </w:rPr>
            </w:pPr>
          </w:p>
        </w:tc>
        <w:tc>
          <w:tcPr>
            <w:tcW w:w="625" w:type="pct"/>
            <w:tcMar>
              <w:top w:w="11" w:type="dxa"/>
              <w:left w:w="85" w:type="dxa"/>
              <w:bottom w:w="6" w:type="dxa"/>
              <w:right w:w="85" w:type="dxa"/>
            </w:tcMar>
          </w:tcPr>
          <w:p w14:paraId="7FE3BAA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E7C83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4500</w:t>
            </w:r>
          </w:p>
        </w:tc>
        <w:tc>
          <w:tcPr>
            <w:tcW w:w="625" w:type="pct"/>
            <w:tcMar>
              <w:top w:w="11" w:type="dxa"/>
              <w:left w:w="85" w:type="dxa"/>
              <w:bottom w:w="6" w:type="dxa"/>
              <w:right w:w="85" w:type="dxa"/>
            </w:tcMar>
          </w:tcPr>
          <w:p w14:paraId="69CE39B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podatki na rzecz budżetów jednostek samorządu terytorialnego</w:t>
            </w:r>
          </w:p>
        </w:tc>
        <w:tc>
          <w:tcPr>
            <w:tcW w:w="625" w:type="pct"/>
            <w:tcMar>
              <w:top w:w="11" w:type="dxa"/>
              <w:left w:w="85" w:type="dxa"/>
              <w:bottom w:w="6" w:type="dxa"/>
              <w:right w:w="85" w:type="dxa"/>
            </w:tcMar>
          </w:tcPr>
          <w:p w14:paraId="278813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12 000,00</w:t>
            </w:r>
          </w:p>
        </w:tc>
        <w:tc>
          <w:tcPr>
            <w:tcW w:w="625" w:type="pct"/>
            <w:tcMar>
              <w:top w:w="11" w:type="dxa"/>
              <w:left w:w="85" w:type="dxa"/>
              <w:bottom w:w="6" w:type="dxa"/>
              <w:right w:w="85" w:type="dxa"/>
            </w:tcMar>
          </w:tcPr>
          <w:p w14:paraId="2A6EF9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12 000,00</w:t>
            </w:r>
          </w:p>
        </w:tc>
        <w:tc>
          <w:tcPr>
            <w:tcW w:w="625" w:type="pct"/>
            <w:tcMar>
              <w:top w:w="11" w:type="dxa"/>
              <w:left w:w="85" w:type="dxa"/>
              <w:bottom w:w="6" w:type="dxa"/>
              <w:right w:w="85" w:type="dxa"/>
            </w:tcMar>
          </w:tcPr>
          <w:p w14:paraId="7E77B1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10 853,00</w:t>
            </w:r>
          </w:p>
        </w:tc>
        <w:tc>
          <w:tcPr>
            <w:tcW w:w="625" w:type="pct"/>
            <w:tcMar>
              <w:top w:w="11" w:type="dxa"/>
              <w:left w:w="85" w:type="dxa"/>
              <w:bottom w:w="6" w:type="dxa"/>
              <w:right w:w="85" w:type="dxa"/>
            </w:tcMar>
          </w:tcPr>
          <w:p w14:paraId="50F471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90,44%</w:t>
            </w:r>
          </w:p>
        </w:tc>
      </w:tr>
      <w:tr w:rsidR="00604C0E" w14:paraId="69A0792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98E65CC" w14:textId="77777777" w:rsidR="00604C0E" w:rsidRDefault="00604C0E">
            <w:pPr>
              <w:rPr>
                <w:sz w:val="15"/>
                <w:szCs w:val="15"/>
              </w:rPr>
            </w:pPr>
          </w:p>
        </w:tc>
        <w:tc>
          <w:tcPr>
            <w:tcW w:w="625" w:type="pct"/>
            <w:tcMar>
              <w:top w:w="11" w:type="dxa"/>
              <w:left w:w="85" w:type="dxa"/>
              <w:bottom w:w="6" w:type="dxa"/>
              <w:right w:w="85" w:type="dxa"/>
            </w:tcMar>
          </w:tcPr>
          <w:p w14:paraId="06E4000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3E1D9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4530</w:t>
            </w:r>
          </w:p>
        </w:tc>
        <w:tc>
          <w:tcPr>
            <w:tcW w:w="625" w:type="pct"/>
            <w:tcMar>
              <w:top w:w="11" w:type="dxa"/>
              <w:left w:w="85" w:type="dxa"/>
              <w:bottom w:w="6" w:type="dxa"/>
              <w:right w:w="85" w:type="dxa"/>
            </w:tcMar>
          </w:tcPr>
          <w:p w14:paraId="3A7004D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Podatek od towarów i usług (VAT).</w:t>
            </w:r>
          </w:p>
        </w:tc>
        <w:tc>
          <w:tcPr>
            <w:tcW w:w="625" w:type="pct"/>
            <w:tcMar>
              <w:top w:w="11" w:type="dxa"/>
              <w:left w:w="85" w:type="dxa"/>
              <w:bottom w:w="6" w:type="dxa"/>
              <w:right w:w="85" w:type="dxa"/>
            </w:tcMar>
          </w:tcPr>
          <w:p w14:paraId="7677B6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25 000,00</w:t>
            </w:r>
          </w:p>
        </w:tc>
        <w:tc>
          <w:tcPr>
            <w:tcW w:w="625" w:type="pct"/>
            <w:tcMar>
              <w:top w:w="11" w:type="dxa"/>
              <w:left w:w="85" w:type="dxa"/>
              <w:bottom w:w="6" w:type="dxa"/>
              <w:right w:w="85" w:type="dxa"/>
            </w:tcMar>
          </w:tcPr>
          <w:p w14:paraId="6993D9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25 000,00</w:t>
            </w:r>
          </w:p>
        </w:tc>
        <w:tc>
          <w:tcPr>
            <w:tcW w:w="625" w:type="pct"/>
            <w:tcMar>
              <w:top w:w="11" w:type="dxa"/>
              <w:left w:w="85" w:type="dxa"/>
              <w:bottom w:w="6" w:type="dxa"/>
              <w:right w:w="85" w:type="dxa"/>
            </w:tcMar>
          </w:tcPr>
          <w:p w14:paraId="680CBE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408,45</w:t>
            </w:r>
          </w:p>
        </w:tc>
        <w:tc>
          <w:tcPr>
            <w:tcW w:w="625" w:type="pct"/>
            <w:tcMar>
              <w:top w:w="11" w:type="dxa"/>
              <w:left w:w="85" w:type="dxa"/>
              <w:bottom w:w="6" w:type="dxa"/>
              <w:right w:w="85" w:type="dxa"/>
            </w:tcMar>
          </w:tcPr>
          <w:p w14:paraId="4BE6A0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1,63%</w:t>
            </w:r>
          </w:p>
        </w:tc>
      </w:tr>
      <w:tr w:rsidR="00604C0E" w14:paraId="74A90C0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C556699" w14:textId="77777777" w:rsidR="00604C0E" w:rsidRDefault="00604C0E">
            <w:pPr>
              <w:rPr>
                <w:sz w:val="15"/>
                <w:szCs w:val="15"/>
              </w:rPr>
            </w:pPr>
          </w:p>
        </w:tc>
        <w:tc>
          <w:tcPr>
            <w:tcW w:w="625" w:type="pct"/>
            <w:tcMar>
              <w:top w:w="11" w:type="dxa"/>
              <w:left w:w="85" w:type="dxa"/>
              <w:bottom w:w="6" w:type="dxa"/>
              <w:right w:w="85" w:type="dxa"/>
            </w:tcMar>
          </w:tcPr>
          <w:p w14:paraId="034DDEB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65D1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4580</w:t>
            </w:r>
          </w:p>
        </w:tc>
        <w:tc>
          <w:tcPr>
            <w:tcW w:w="625" w:type="pct"/>
            <w:tcMar>
              <w:top w:w="11" w:type="dxa"/>
              <w:left w:w="85" w:type="dxa"/>
              <w:bottom w:w="6" w:type="dxa"/>
              <w:right w:w="85" w:type="dxa"/>
            </w:tcMar>
          </w:tcPr>
          <w:p w14:paraId="2631251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odsetki</w:t>
            </w:r>
          </w:p>
        </w:tc>
        <w:tc>
          <w:tcPr>
            <w:tcW w:w="625" w:type="pct"/>
            <w:tcMar>
              <w:top w:w="11" w:type="dxa"/>
              <w:left w:w="85" w:type="dxa"/>
              <w:bottom w:w="6" w:type="dxa"/>
              <w:right w:w="85" w:type="dxa"/>
            </w:tcMar>
          </w:tcPr>
          <w:p w14:paraId="4669B6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098C9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60873E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70,51</w:t>
            </w:r>
          </w:p>
        </w:tc>
        <w:tc>
          <w:tcPr>
            <w:tcW w:w="625" w:type="pct"/>
            <w:tcMar>
              <w:top w:w="11" w:type="dxa"/>
              <w:left w:w="85" w:type="dxa"/>
              <w:bottom w:w="6" w:type="dxa"/>
              <w:right w:w="85" w:type="dxa"/>
            </w:tcMar>
          </w:tcPr>
          <w:p w14:paraId="3F81E1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70,51%</w:t>
            </w:r>
          </w:p>
        </w:tc>
      </w:tr>
      <w:tr w:rsidR="00604C0E" w14:paraId="3108C5F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43EA88F" w14:textId="77777777" w:rsidR="00604C0E" w:rsidRDefault="00604C0E">
            <w:pPr>
              <w:rPr>
                <w:sz w:val="15"/>
                <w:szCs w:val="15"/>
              </w:rPr>
            </w:pPr>
          </w:p>
        </w:tc>
        <w:tc>
          <w:tcPr>
            <w:tcW w:w="625" w:type="pct"/>
            <w:tcMar>
              <w:top w:w="11" w:type="dxa"/>
              <w:left w:w="85" w:type="dxa"/>
              <w:bottom w:w="6" w:type="dxa"/>
              <w:right w:w="85" w:type="dxa"/>
            </w:tcMar>
          </w:tcPr>
          <w:p w14:paraId="42D524E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5F694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5F99BB0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27A866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625" w:type="pct"/>
            <w:tcMar>
              <w:top w:w="11" w:type="dxa"/>
              <w:left w:w="85" w:type="dxa"/>
              <w:bottom w:w="6" w:type="dxa"/>
              <w:right w:w="85" w:type="dxa"/>
            </w:tcMar>
          </w:tcPr>
          <w:p w14:paraId="027381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625" w:type="pct"/>
            <w:tcMar>
              <w:top w:w="11" w:type="dxa"/>
              <w:left w:w="85" w:type="dxa"/>
              <w:bottom w:w="6" w:type="dxa"/>
              <w:right w:w="85" w:type="dxa"/>
            </w:tcMar>
          </w:tcPr>
          <w:p w14:paraId="243DAC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9 445,66</w:t>
            </w:r>
          </w:p>
        </w:tc>
        <w:tc>
          <w:tcPr>
            <w:tcW w:w="625" w:type="pct"/>
            <w:tcMar>
              <w:top w:w="11" w:type="dxa"/>
              <w:left w:w="85" w:type="dxa"/>
              <w:bottom w:w="6" w:type="dxa"/>
              <w:right w:w="85" w:type="dxa"/>
            </w:tcMar>
          </w:tcPr>
          <w:p w14:paraId="6D109A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36,33%</w:t>
            </w:r>
          </w:p>
        </w:tc>
      </w:tr>
      <w:tr w:rsidR="00604C0E" w14:paraId="43B85FD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89F667A" w14:textId="77777777" w:rsidR="00604C0E" w:rsidRDefault="00604C0E">
            <w:pPr>
              <w:rPr>
                <w:sz w:val="15"/>
                <w:szCs w:val="15"/>
              </w:rPr>
            </w:pPr>
          </w:p>
        </w:tc>
        <w:tc>
          <w:tcPr>
            <w:tcW w:w="625" w:type="pct"/>
            <w:tcMar>
              <w:top w:w="11" w:type="dxa"/>
              <w:left w:w="85" w:type="dxa"/>
              <w:bottom w:w="6" w:type="dxa"/>
              <w:right w:w="85" w:type="dxa"/>
            </w:tcMar>
          </w:tcPr>
          <w:p w14:paraId="562B36A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2DD7B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15D09E8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7F5F76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35 000,00</w:t>
            </w:r>
          </w:p>
        </w:tc>
        <w:tc>
          <w:tcPr>
            <w:tcW w:w="625" w:type="pct"/>
            <w:tcMar>
              <w:top w:w="11" w:type="dxa"/>
              <w:left w:w="85" w:type="dxa"/>
              <w:bottom w:w="6" w:type="dxa"/>
              <w:right w:w="85" w:type="dxa"/>
            </w:tcMar>
          </w:tcPr>
          <w:p w14:paraId="0C4050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21 172,27</w:t>
            </w:r>
          </w:p>
        </w:tc>
        <w:tc>
          <w:tcPr>
            <w:tcW w:w="625" w:type="pct"/>
            <w:tcMar>
              <w:top w:w="11" w:type="dxa"/>
              <w:left w:w="85" w:type="dxa"/>
              <w:bottom w:w="6" w:type="dxa"/>
              <w:right w:w="85" w:type="dxa"/>
            </w:tcMar>
          </w:tcPr>
          <w:p w14:paraId="1A5463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18 062,30</w:t>
            </w:r>
          </w:p>
        </w:tc>
        <w:tc>
          <w:tcPr>
            <w:tcW w:w="625" w:type="pct"/>
            <w:tcMar>
              <w:top w:w="11" w:type="dxa"/>
              <w:left w:w="85" w:type="dxa"/>
              <w:bottom w:w="6" w:type="dxa"/>
              <w:right w:w="85" w:type="dxa"/>
            </w:tcMar>
          </w:tcPr>
          <w:p w14:paraId="328C19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85,31%</w:t>
            </w:r>
          </w:p>
        </w:tc>
      </w:tr>
      <w:tr w:rsidR="00604C0E" w14:paraId="3835F28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3425F07" w14:textId="77777777" w:rsidR="00604C0E" w:rsidRDefault="00604C0E">
            <w:pPr>
              <w:rPr>
                <w:sz w:val="15"/>
                <w:szCs w:val="15"/>
              </w:rPr>
            </w:pPr>
          </w:p>
        </w:tc>
        <w:tc>
          <w:tcPr>
            <w:tcW w:w="625" w:type="pct"/>
            <w:tcMar>
              <w:top w:w="11" w:type="dxa"/>
              <w:left w:w="85" w:type="dxa"/>
              <w:bottom w:w="6" w:type="dxa"/>
              <w:right w:w="85" w:type="dxa"/>
            </w:tcMar>
          </w:tcPr>
          <w:p w14:paraId="74445CC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DA8BB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4D41275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578EF8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22D723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32749E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4 277,74</w:t>
            </w:r>
          </w:p>
        </w:tc>
        <w:tc>
          <w:tcPr>
            <w:tcW w:w="625" w:type="pct"/>
            <w:tcMar>
              <w:top w:w="11" w:type="dxa"/>
              <w:left w:w="85" w:type="dxa"/>
              <w:bottom w:w="6" w:type="dxa"/>
              <w:right w:w="85" w:type="dxa"/>
            </w:tcMar>
          </w:tcPr>
          <w:p w14:paraId="3EFAD7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71,30%</w:t>
            </w:r>
          </w:p>
        </w:tc>
      </w:tr>
      <w:tr w:rsidR="00604C0E" w14:paraId="2B017C1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8A6B03E" w14:textId="77777777" w:rsidR="00604C0E" w:rsidRDefault="00604C0E">
            <w:pPr>
              <w:rPr>
                <w:sz w:val="15"/>
                <w:szCs w:val="15"/>
              </w:rPr>
            </w:pPr>
          </w:p>
        </w:tc>
        <w:tc>
          <w:tcPr>
            <w:tcW w:w="625" w:type="pct"/>
            <w:tcMar>
              <w:top w:w="11" w:type="dxa"/>
              <w:left w:w="85" w:type="dxa"/>
              <w:bottom w:w="6" w:type="dxa"/>
              <w:right w:w="85" w:type="dxa"/>
            </w:tcMar>
          </w:tcPr>
          <w:p w14:paraId="7DC3E3A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F0199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5B6B55F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3FCDA5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285 000,00</w:t>
            </w:r>
          </w:p>
        </w:tc>
        <w:tc>
          <w:tcPr>
            <w:tcW w:w="625" w:type="pct"/>
            <w:tcMar>
              <w:top w:w="11" w:type="dxa"/>
              <w:left w:w="85" w:type="dxa"/>
              <w:bottom w:w="6" w:type="dxa"/>
              <w:right w:w="85" w:type="dxa"/>
            </w:tcMar>
          </w:tcPr>
          <w:p w14:paraId="4F5783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291 500,00</w:t>
            </w:r>
          </w:p>
        </w:tc>
        <w:tc>
          <w:tcPr>
            <w:tcW w:w="625" w:type="pct"/>
            <w:tcMar>
              <w:top w:w="11" w:type="dxa"/>
              <w:left w:w="85" w:type="dxa"/>
              <w:bottom w:w="6" w:type="dxa"/>
              <w:right w:w="85" w:type="dxa"/>
            </w:tcMar>
          </w:tcPr>
          <w:p w14:paraId="6B6739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103 676,98</w:t>
            </w:r>
          </w:p>
        </w:tc>
        <w:tc>
          <w:tcPr>
            <w:tcW w:w="625" w:type="pct"/>
            <w:tcMar>
              <w:top w:w="11" w:type="dxa"/>
              <w:left w:w="85" w:type="dxa"/>
              <w:bottom w:w="6" w:type="dxa"/>
              <w:right w:w="85" w:type="dxa"/>
            </w:tcMar>
          </w:tcPr>
          <w:p w14:paraId="7225B0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35,57%</w:t>
            </w:r>
          </w:p>
        </w:tc>
      </w:tr>
      <w:tr w:rsidR="00604C0E" w14:paraId="0C0E9E0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3027244"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FE69A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75075</w:t>
            </w:r>
          </w:p>
        </w:tc>
        <w:tc>
          <w:tcPr>
            <w:tcW w:w="625" w:type="pct"/>
            <w:shd w:val="clear" w:color="auto" w:fill="FFFFFF"/>
            <w:tcMar>
              <w:top w:w="11" w:type="dxa"/>
              <w:left w:w="85" w:type="dxa"/>
              <w:bottom w:w="6" w:type="dxa"/>
              <w:right w:w="85" w:type="dxa"/>
            </w:tcMar>
          </w:tcPr>
          <w:p w14:paraId="0CCEA83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F18CAE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Promocja jednostek samorządu terytorialnego</w:t>
            </w:r>
          </w:p>
        </w:tc>
        <w:tc>
          <w:tcPr>
            <w:tcW w:w="625" w:type="pct"/>
            <w:shd w:val="clear" w:color="auto" w:fill="FFFFFF"/>
            <w:tcMar>
              <w:top w:w="11" w:type="dxa"/>
              <w:left w:w="85" w:type="dxa"/>
              <w:bottom w:w="6" w:type="dxa"/>
              <w:right w:w="85" w:type="dxa"/>
            </w:tcMar>
          </w:tcPr>
          <w:p w14:paraId="252C05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47 922,00</w:t>
            </w:r>
          </w:p>
        </w:tc>
        <w:tc>
          <w:tcPr>
            <w:tcW w:w="625" w:type="pct"/>
            <w:shd w:val="clear" w:color="auto" w:fill="FFFFFF"/>
            <w:tcMar>
              <w:top w:w="11" w:type="dxa"/>
              <w:left w:w="85" w:type="dxa"/>
              <w:bottom w:w="6" w:type="dxa"/>
              <w:right w:w="85" w:type="dxa"/>
            </w:tcMar>
          </w:tcPr>
          <w:p w14:paraId="24E3E7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67 922,00</w:t>
            </w:r>
          </w:p>
        </w:tc>
        <w:tc>
          <w:tcPr>
            <w:tcW w:w="625" w:type="pct"/>
            <w:shd w:val="clear" w:color="auto" w:fill="FFFFFF"/>
            <w:tcMar>
              <w:top w:w="11" w:type="dxa"/>
              <w:left w:w="85" w:type="dxa"/>
              <w:bottom w:w="6" w:type="dxa"/>
              <w:right w:w="85" w:type="dxa"/>
            </w:tcMar>
          </w:tcPr>
          <w:p w14:paraId="562A09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66 357,73</w:t>
            </w:r>
          </w:p>
        </w:tc>
        <w:tc>
          <w:tcPr>
            <w:tcW w:w="625" w:type="pct"/>
            <w:shd w:val="clear" w:color="auto" w:fill="FFFFFF"/>
            <w:tcMar>
              <w:top w:w="11" w:type="dxa"/>
              <w:left w:w="85" w:type="dxa"/>
              <w:bottom w:w="6" w:type="dxa"/>
              <w:right w:w="85" w:type="dxa"/>
            </w:tcMar>
          </w:tcPr>
          <w:p w14:paraId="25BAD8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97,70%</w:t>
            </w:r>
          </w:p>
        </w:tc>
      </w:tr>
      <w:tr w:rsidR="00604C0E" w14:paraId="5CA416C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7D13BC0" w14:textId="77777777" w:rsidR="00604C0E" w:rsidRDefault="00604C0E">
            <w:pPr>
              <w:rPr>
                <w:sz w:val="15"/>
                <w:szCs w:val="15"/>
              </w:rPr>
            </w:pPr>
          </w:p>
        </w:tc>
        <w:tc>
          <w:tcPr>
            <w:tcW w:w="625" w:type="pct"/>
            <w:tcMar>
              <w:top w:w="11" w:type="dxa"/>
              <w:left w:w="85" w:type="dxa"/>
              <w:bottom w:w="6" w:type="dxa"/>
              <w:right w:w="85" w:type="dxa"/>
            </w:tcMar>
          </w:tcPr>
          <w:p w14:paraId="20EDF9F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49C0C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5188BC8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05B454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72259E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83E7B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015BA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782CFB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E0BE8E1" w14:textId="77777777" w:rsidR="00604C0E" w:rsidRDefault="00604C0E">
            <w:pPr>
              <w:rPr>
                <w:sz w:val="15"/>
                <w:szCs w:val="15"/>
              </w:rPr>
            </w:pPr>
          </w:p>
        </w:tc>
        <w:tc>
          <w:tcPr>
            <w:tcW w:w="625" w:type="pct"/>
            <w:tcMar>
              <w:top w:w="11" w:type="dxa"/>
              <w:left w:w="85" w:type="dxa"/>
              <w:bottom w:w="6" w:type="dxa"/>
              <w:right w:w="85" w:type="dxa"/>
            </w:tcMar>
          </w:tcPr>
          <w:p w14:paraId="49F1D38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4BFE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477F24E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73B8BB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122,00</w:t>
            </w:r>
          </w:p>
        </w:tc>
        <w:tc>
          <w:tcPr>
            <w:tcW w:w="625" w:type="pct"/>
            <w:tcMar>
              <w:top w:w="11" w:type="dxa"/>
              <w:left w:w="85" w:type="dxa"/>
              <w:bottom w:w="6" w:type="dxa"/>
              <w:right w:w="85" w:type="dxa"/>
            </w:tcMar>
          </w:tcPr>
          <w:p w14:paraId="10ED57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C47E7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D927A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9884EE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0672519" w14:textId="77777777" w:rsidR="00604C0E" w:rsidRDefault="00604C0E">
            <w:pPr>
              <w:rPr>
                <w:sz w:val="15"/>
                <w:szCs w:val="15"/>
              </w:rPr>
            </w:pPr>
          </w:p>
        </w:tc>
        <w:tc>
          <w:tcPr>
            <w:tcW w:w="625" w:type="pct"/>
            <w:tcMar>
              <w:top w:w="11" w:type="dxa"/>
              <w:left w:w="85" w:type="dxa"/>
              <w:bottom w:w="6" w:type="dxa"/>
              <w:right w:w="85" w:type="dxa"/>
            </w:tcMar>
          </w:tcPr>
          <w:p w14:paraId="700721D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A96B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6A80865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5FAF9D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6F4424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44B23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1AB09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98FEF3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D470F71" w14:textId="77777777" w:rsidR="00604C0E" w:rsidRDefault="00604C0E">
            <w:pPr>
              <w:rPr>
                <w:sz w:val="15"/>
                <w:szCs w:val="15"/>
              </w:rPr>
            </w:pPr>
          </w:p>
        </w:tc>
        <w:tc>
          <w:tcPr>
            <w:tcW w:w="625" w:type="pct"/>
            <w:tcMar>
              <w:top w:w="11" w:type="dxa"/>
              <w:left w:w="85" w:type="dxa"/>
              <w:bottom w:w="6" w:type="dxa"/>
              <w:right w:w="85" w:type="dxa"/>
            </w:tcMar>
          </w:tcPr>
          <w:p w14:paraId="7A2825A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138B1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4190</w:t>
            </w:r>
          </w:p>
        </w:tc>
        <w:tc>
          <w:tcPr>
            <w:tcW w:w="625" w:type="pct"/>
            <w:tcMar>
              <w:top w:w="11" w:type="dxa"/>
              <w:left w:w="85" w:type="dxa"/>
              <w:bottom w:w="6" w:type="dxa"/>
              <w:right w:w="85" w:type="dxa"/>
            </w:tcMar>
          </w:tcPr>
          <w:p w14:paraId="270E0D7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konkursowe</w:t>
            </w:r>
          </w:p>
        </w:tc>
        <w:tc>
          <w:tcPr>
            <w:tcW w:w="625" w:type="pct"/>
            <w:tcMar>
              <w:top w:w="11" w:type="dxa"/>
              <w:left w:w="85" w:type="dxa"/>
              <w:bottom w:w="6" w:type="dxa"/>
              <w:right w:w="85" w:type="dxa"/>
            </w:tcMar>
          </w:tcPr>
          <w:p w14:paraId="61265A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17755D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6 222,00</w:t>
            </w:r>
          </w:p>
        </w:tc>
        <w:tc>
          <w:tcPr>
            <w:tcW w:w="625" w:type="pct"/>
            <w:tcMar>
              <w:top w:w="11" w:type="dxa"/>
              <w:left w:w="85" w:type="dxa"/>
              <w:bottom w:w="6" w:type="dxa"/>
              <w:right w:w="85" w:type="dxa"/>
            </w:tcMar>
          </w:tcPr>
          <w:p w14:paraId="0C7DF1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5 583,46</w:t>
            </w:r>
          </w:p>
        </w:tc>
        <w:tc>
          <w:tcPr>
            <w:tcW w:w="625" w:type="pct"/>
            <w:tcMar>
              <w:top w:w="11" w:type="dxa"/>
              <w:left w:w="85" w:type="dxa"/>
              <w:bottom w:w="6" w:type="dxa"/>
              <w:right w:w="85" w:type="dxa"/>
            </w:tcMar>
          </w:tcPr>
          <w:p w14:paraId="56B85B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89,74%</w:t>
            </w:r>
          </w:p>
        </w:tc>
      </w:tr>
      <w:tr w:rsidR="00604C0E" w14:paraId="3C07103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D937EC" w14:textId="77777777" w:rsidR="00604C0E" w:rsidRDefault="00604C0E">
            <w:pPr>
              <w:rPr>
                <w:sz w:val="15"/>
                <w:szCs w:val="15"/>
              </w:rPr>
            </w:pPr>
          </w:p>
        </w:tc>
        <w:tc>
          <w:tcPr>
            <w:tcW w:w="625" w:type="pct"/>
            <w:tcMar>
              <w:top w:w="11" w:type="dxa"/>
              <w:left w:w="85" w:type="dxa"/>
              <w:bottom w:w="6" w:type="dxa"/>
              <w:right w:w="85" w:type="dxa"/>
            </w:tcMar>
          </w:tcPr>
          <w:p w14:paraId="254326E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C3797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1BB2425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0A830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6F6680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18 000,00</w:t>
            </w:r>
          </w:p>
        </w:tc>
        <w:tc>
          <w:tcPr>
            <w:tcW w:w="625" w:type="pct"/>
            <w:tcMar>
              <w:top w:w="11" w:type="dxa"/>
              <w:left w:w="85" w:type="dxa"/>
              <w:bottom w:w="6" w:type="dxa"/>
              <w:right w:w="85" w:type="dxa"/>
            </w:tcMar>
          </w:tcPr>
          <w:p w14:paraId="4A4EF5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17 797,41</w:t>
            </w:r>
          </w:p>
        </w:tc>
        <w:tc>
          <w:tcPr>
            <w:tcW w:w="625" w:type="pct"/>
            <w:tcMar>
              <w:top w:w="11" w:type="dxa"/>
              <w:left w:w="85" w:type="dxa"/>
              <w:bottom w:w="6" w:type="dxa"/>
              <w:right w:w="85" w:type="dxa"/>
            </w:tcMar>
          </w:tcPr>
          <w:p w14:paraId="523450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98,87%</w:t>
            </w:r>
          </w:p>
        </w:tc>
      </w:tr>
      <w:tr w:rsidR="00604C0E" w14:paraId="0593D14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6056631" w14:textId="77777777" w:rsidR="00604C0E" w:rsidRDefault="00604C0E">
            <w:pPr>
              <w:rPr>
                <w:sz w:val="15"/>
                <w:szCs w:val="15"/>
              </w:rPr>
            </w:pPr>
          </w:p>
        </w:tc>
        <w:tc>
          <w:tcPr>
            <w:tcW w:w="625" w:type="pct"/>
            <w:tcMar>
              <w:top w:w="11" w:type="dxa"/>
              <w:left w:w="85" w:type="dxa"/>
              <w:bottom w:w="6" w:type="dxa"/>
              <w:right w:w="85" w:type="dxa"/>
            </w:tcMar>
          </w:tcPr>
          <w:p w14:paraId="482E54B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47403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61C6D3E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23BCA2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16BDA6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43 700,00</w:t>
            </w:r>
          </w:p>
        </w:tc>
        <w:tc>
          <w:tcPr>
            <w:tcW w:w="625" w:type="pct"/>
            <w:tcMar>
              <w:top w:w="11" w:type="dxa"/>
              <w:left w:w="85" w:type="dxa"/>
              <w:bottom w:w="6" w:type="dxa"/>
              <w:right w:w="85" w:type="dxa"/>
            </w:tcMar>
          </w:tcPr>
          <w:p w14:paraId="04A0C0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42 976,86</w:t>
            </w:r>
          </w:p>
        </w:tc>
        <w:tc>
          <w:tcPr>
            <w:tcW w:w="625" w:type="pct"/>
            <w:tcMar>
              <w:top w:w="11" w:type="dxa"/>
              <w:left w:w="85" w:type="dxa"/>
              <w:bottom w:w="6" w:type="dxa"/>
              <w:right w:w="85" w:type="dxa"/>
            </w:tcMar>
          </w:tcPr>
          <w:p w14:paraId="26076A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98,35%</w:t>
            </w:r>
          </w:p>
        </w:tc>
      </w:tr>
      <w:tr w:rsidR="00604C0E" w14:paraId="34768FD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2CF67C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9CC39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75095</w:t>
            </w:r>
          </w:p>
        </w:tc>
        <w:tc>
          <w:tcPr>
            <w:tcW w:w="625" w:type="pct"/>
            <w:shd w:val="clear" w:color="auto" w:fill="FFFFFF"/>
            <w:tcMar>
              <w:top w:w="11" w:type="dxa"/>
              <w:left w:w="85" w:type="dxa"/>
              <w:bottom w:w="6" w:type="dxa"/>
              <w:right w:w="85" w:type="dxa"/>
            </w:tcMar>
          </w:tcPr>
          <w:p w14:paraId="6AC0C3D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025743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37E7E7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43 500,00</w:t>
            </w:r>
          </w:p>
        </w:tc>
        <w:tc>
          <w:tcPr>
            <w:tcW w:w="625" w:type="pct"/>
            <w:shd w:val="clear" w:color="auto" w:fill="FFFFFF"/>
            <w:tcMar>
              <w:top w:w="11" w:type="dxa"/>
              <w:left w:w="85" w:type="dxa"/>
              <w:bottom w:w="6" w:type="dxa"/>
              <w:right w:w="85" w:type="dxa"/>
            </w:tcMar>
          </w:tcPr>
          <w:p w14:paraId="5698AB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74 112,00</w:t>
            </w:r>
          </w:p>
        </w:tc>
        <w:tc>
          <w:tcPr>
            <w:tcW w:w="625" w:type="pct"/>
            <w:shd w:val="clear" w:color="auto" w:fill="FFFFFF"/>
            <w:tcMar>
              <w:top w:w="11" w:type="dxa"/>
              <w:left w:w="85" w:type="dxa"/>
              <w:bottom w:w="6" w:type="dxa"/>
              <w:right w:w="85" w:type="dxa"/>
            </w:tcMar>
          </w:tcPr>
          <w:p w14:paraId="39EDCA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70 944,49</w:t>
            </w:r>
          </w:p>
        </w:tc>
        <w:tc>
          <w:tcPr>
            <w:tcW w:w="625" w:type="pct"/>
            <w:shd w:val="clear" w:color="auto" w:fill="FFFFFF"/>
            <w:tcMar>
              <w:top w:w="11" w:type="dxa"/>
              <w:left w:w="85" w:type="dxa"/>
              <w:bottom w:w="6" w:type="dxa"/>
              <w:right w:w="85" w:type="dxa"/>
            </w:tcMar>
          </w:tcPr>
          <w:p w14:paraId="728A08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95,73%</w:t>
            </w:r>
          </w:p>
        </w:tc>
      </w:tr>
      <w:tr w:rsidR="00604C0E" w14:paraId="1874FC1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3781E2A" w14:textId="77777777" w:rsidR="00604C0E" w:rsidRDefault="00604C0E">
            <w:pPr>
              <w:rPr>
                <w:sz w:val="15"/>
                <w:szCs w:val="15"/>
              </w:rPr>
            </w:pPr>
          </w:p>
        </w:tc>
        <w:tc>
          <w:tcPr>
            <w:tcW w:w="625" w:type="pct"/>
            <w:tcMar>
              <w:top w:w="11" w:type="dxa"/>
              <w:left w:w="85" w:type="dxa"/>
              <w:bottom w:w="6" w:type="dxa"/>
              <w:right w:w="85" w:type="dxa"/>
            </w:tcMar>
          </w:tcPr>
          <w:p w14:paraId="722A17E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3E419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3030</w:t>
            </w:r>
          </w:p>
        </w:tc>
        <w:tc>
          <w:tcPr>
            <w:tcW w:w="625" w:type="pct"/>
            <w:tcMar>
              <w:top w:w="11" w:type="dxa"/>
              <w:left w:w="85" w:type="dxa"/>
              <w:bottom w:w="6" w:type="dxa"/>
              <w:right w:w="85" w:type="dxa"/>
            </w:tcMar>
          </w:tcPr>
          <w:p w14:paraId="70B873E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Różne wydatki na rzecz osób fizycznych </w:t>
            </w:r>
          </w:p>
        </w:tc>
        <w:tc>
          <w:tcPr>
            <w:tcW w:w="625" w:type="pct"/>
            <w:tcMar>
              <w:top w:w="11" w:type="dxa"/>
              <w:left w:w="85" w:type="dxa"/>
              <w:bottom w:w="6" w:type="dxa"/>
              <w:right w:w="85" w:type="dxa"/>
            </w:tcMar>
          </w:tcPr>
          <w:p w14:paraId="6F426D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6274B3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320798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27 250,00</w:t>
            </w:r>
          </w:p>
        </w:tc>
        <w:tc>
          <w:tcPr>
            <w:tcW w:w="625" w:type="pct"/>
            <w:tcMar>
              <w:top w:w="11" w:type="dxa"/>
              <w:left w:w="85" w:type="dxa"/>
              <w:bottom w:w="6" w:type="dxa"/>
              <w:right w:w="85" w:type="dxa"/>
            </w:tcMar>
          </w:tcPr>
          <w:p w14:paraId="686F7F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90,83%</w:t>
            </w:r>
          </w:p>
        </w:tc>
      </w:tr>
      <w:tr w:rsidR="00604C0E" w14:paraId="4505B08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AF866EE" w14:textId="77777777" w:rsidR="00604C0E" w:rsidRDefault="00604C0E">
            <w:pPr>
              <w:rPr>
                <w:sz w:val="15"/>
                <w:szCs w:val="15"/>
              </w:rPr>
            </w:pPr>
          </w:p>
        </w:tc>
        <w:tc>
          <w:tcPr>
            <w:tcW w:w="625" w:type="pct"/>
            <w:tcMar>
              <w:top w:w="11" w:type="dxa"/>
              <w:left w:w="85" w:type="dxa"/>
              <w:bottom w:w="6" w:type="dxa"/>
              <w:right w:w="85" w:type="dxa"/>
            </w:tcMar>
          </w:tcPr>
          <w:p w14:paraId="0691B17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522F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4370</w:t>
            </w:r>
          </w:p>
        </w:tc>
        <w:tc>
          <w:tcPr>
            <w:tcW w:w="625" w:type="pct"/>
            <w:tcMar>
              <w:top w:w="11" w:type="dxa"/>
              <w:left w:w="85" w:type="dxa"/>
              <w:bottom w:w="6" w:type="dxa"/>
              <w:right w:w="85" w:type="dxa"/>
            </w:tcMar>
          </w:tcPr>
          <w:p w14:paraId="520256D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związanych z pomocą obywatelom Ukrainy</w:t>
            </w:r>
          </w:p>
        </w:tc>
        <w:tc>
          <w:tcPr>
            <w:tcW w:w="625" w:type="pct"/>
            <w:tcMar>
              <w:top w:w="11" w:type="dxa"/>
              <w:left w:w="85" w:type="dxa"/>
              <w:bottom w:w="6" w:type="dxa"/>
              <w:right w:w="85" w:type="dxa"/>
            </w:tcMar>
          </w:tcPr>
          <w:p w14:paraId="3ECA93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C87B4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22 490,00</w:t>
            </w:r>
          </w:p>
        </w:tc>
        <w:tc>
          <w:tcPr>
            <w:tcW w:w="625" w:type="pct"/>
            <w:tcMar>
              <w:top w:w="11" w:type="dxa"/>
              <w:left w:w="85" w:type="dxa"/>
              <w:bottom w:w="6" w:type="dxa"/>
              <w:right w:w="85" w:type="dxa"/>
            </w:tcMar>
          </w:tcPr>
          <w:p w14:paraId="7D13AB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22 490,00</w:t>
            </w:r>
          </w:p>
        </w:tc>
        <w:tc>
          <w:tcPr>
            <w:tcW w:w="625" w:type="pct"/>
            <w:tcMar>
              <w:top w:w="11" w:type="dxa"/>
              <w:left w:w="85" w:type="dxa"/>
              <w:bottom w:w="6" w:type="dxa"/>
              <w:right w:w="85" w:type="dxa"/>
            </w:tcMar>
          </w:tcPr>
          <w:p w14:paraId="76A222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A222B5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52DE7A" w14:textId="77777777" w:rsidR="00604C0E" w:rsidRDefault="00604C0E">
            <w:pPr>
              <w:rPr>
                <w:sz w:val="15"/>
                <w:szCs w:val="15"/>
              </w:rPr>
            </w:pPr>
          </w:p>
        </w:tc>
        <w:tc>
          <w:tcPr>
            <w:tcW w:w="625" w:type="pct"/>
            <w:tcMar>
              <w:top w:w="11" w:type="dxa"/>
              <w:left w:w="85" w:type="dxa"/>
              <w:bottom w:w="6" w:type="dxa"/>
              <w:right w:w="85" w:type="dxa"/>
            </w:tcMar>
          </w:tcPr>
          <w:p w14:paraId="342DAC3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346E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118BB0D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370C50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13 500,00</w:t>
            </w:r>
          </w:p>
        </w:tc>
        <w:tc>
          <w:tcPr>
            <w:tcW w:w="625" w:type="pct"/>
            <w:tcMar>
              <w:top w:w="11" w:type="dxa"/>
              <w:left w:w="85" w:type="dxa"/>
              <w:bottom w:w="6" w:type="dxa"/>
              <w:right w:w="85" w:type="dxa"/>
            </w:tcMar>
          </w:tcPr>
          <w:p w14:paraId="6E836A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19 908,00</w:t>
            </w:r>
          </w:p>
        </w:tc>
        <w:tc>
          <w:tcPr>
            <w:tcW w:w="625" w:type="pct"/>
            <w:tcMar>
              <w:top w:w="11" w:type="dxa"/>
              <w:left w:w="85" w:type="dxa"/>
              <w:bottom w:w="6" w:type="dxa"/>
              <w:right w:w="85" w:type="dxa"/>
            </w:tcMar>
          </w:tcPr>
          <w:p w14:paraId="429AE2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19 490,49</w:t>
            </w:r>
          </w:p>
        </w:tc>
        <w:tc>
          <w:tcPr>
            <w:tcW w:w="625" w:type="pct"/>
            <w:tcMar>
              <w:top w:w="11" w:type="dxa"/>
              <w:left w:w="85" w:type="dxa"/>
              <w:bottom w:w="6" w:type="dxa"/>
              <w:right w:w="85" w:type="dxa"/>
            </w:tcMar>
          </w:tcPr>
          <w:p w14:paraId="4AFDEA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97,90%</w:t>
            </w:r>
          </w:p>
        </w:tc>
      </w:tr>
      <w:tr w:rsidR="00604C0E" w14:paraId="1838E58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BE4D582" w14:textId="77777777" w:rsidR="00604C0E" w:rsidRDefault="00604C0E">
            <w:pPr>
              <w:rPr>
                <w:sz w:val="15"/>
                <w:szCs w:val="15"/>
              </w:rPr>
            </w:pPr>
          </w:p>
        </w:tc>
        <w:tc>
          <w:tcPr>
            <w:tcW w:w="625" w:type="pct"/>
            <w:tcMar>
              <w:top w:w="11" w:type="dxa"/>
              <w:left w:w="85" w:type="dxa"/>
              <w:bottom w:w="6" w:type="dxa"/>
              <w:right w:w="85" w:type="dxa"/>
            </w:tcMar>
          </w:tcPr>
          <w:p w14:paraId="74DFCB9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89176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4740</w:t>
            </w:r>
          </w:p>
        </w:tc>
        <w:tc>
          <w:tcPr>
            <w:tcW w:w="625" w:type="pct"/>
            <w:tcMar>
              <w:top w:w="11" w:type="dxa"/>
              <w:left w:w="85" w:type="dxa"/>
              <w:bottom w:w="6" w:type="dxa"/>
              <w:right w:w="85" w:type="dxa"/>
            </w:tcMar>
          </w:tcPr>
          <w:p w14:paraId="0F84C3E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i uposażenia wypłacane w związku z pomocą obywatelom Ukrainy</w:t>
            </w:r>
          </w:p>
        </w:tc>
        <w:tc>
          <w:tcPr>
            <w:tcW w:w="625" w:type="pct"/>
            <w:tcMar>
              <w:top w:w="11" w:type="dxa"/>
              <w:left w:w="85" w:type="dxa"/>
              <w:bottom w:w="6" w:type="dxa"/>
              <w:right w:w="85" w:type="dxa"/>
            </w:tcMar>
          </w:tcPr>
          <w:p w14:paraId="735CDB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C70A6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614,41</w:t>
            </w:r>
          </w:p>
        </w:tc>
        <w:tc>
          <w:tcPr>
            <w:tcW w:w="625" w:type="pct"/>
            <w:tcMar>
              <w:top w:w="11" w:type="dxa"/>
              <w:left w:w="85" w:type="dxa"/>
              <w:bottom w:w="6" w:type="dxa"/>
              <w:right w:w="85" w:type="dxa"/>
            </w:tcMar>
          </w:tcPr>
          <w:p w14:paraId="18AB51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614,41</w:t>
            </w:r>
          </w:p>
        </w:tc>
        <w:tc>
          <w:tcPr>
            <w:tcW w:w="625" w:type="pct"/>
            <w:tcMar>
              <w:top w:w="11" w:type="dxa"/>
              <w:left w:w="85" w:type="dxa"/>
              <w:bottom w:w="6" w:type="dxa"/>
              <w:right w:w="85" w:type="dxa"/>
            </w:tcMar>
          </w:tcPr>
          <w:p w14:paraId="7F55C3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FCCF6E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9CA4D86" w14:textId="77777777" w:rsidR="00604C0E" w:rsidRDefault="00604C0E">
            <w:pPr>
              <w:rPr>
                <w:sz w:val="15"/>
                <w:szCs w:val="15"/>
              </w:rPr>
            </w:pPr>
          </w:p>
        </w:tc>
        <w:tc>
          <w:tcPr>
            <w:tcW w:w="625" w:type="pct"/>
            <w:tcMar>
              <w:top w:w="11" w:type="dxa"/>
              <w:left w:w="85" w:type="dxa"/>
              <w:bottom w:w="6" w:type="dxa"/>
              <w:right w:w="85" w:type="dxa"/>
            </w:tcMar>
          </w:tcPr>
          <w:p w14:paraId="410CF39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8E976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4850</w:t>
            </w:r>
          </w:p>
        </w:tc>
        <w:tc>
          <w:tcPr>
            <w:tcW w:w="625" w:type="pct"/>
            <w:tcMar>
              <w:top w:w="11" w:type="dxa"/>
              <w:left w:w="85" w:type="dxa"/>
              <w:bottom w:w="6" w:type="dxa"/>
              <w:right w:w="85" w:type="dxa"/>
            </w:tcMar>
          </w:tcPr>
          <w:p w14:paraId="1F671DB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i inne pochodne od wynagrodzeń pracowników wypłacanych w związku z pomocą obywatelom Ukrainy</w:t>
            </w:r>
          </w:p>
        </w:tc>
        <w:tc>
          <w:tcPr>
            <w:tcW w:w="625" w:type="pct"/>
            <w:tcMar>
              <w:top w:w="11" w:type="dxa"/>
              <w:left w:w="85" w:type="dxa"/>
              <w:bottom w:w="6" w:type="dxa"/>
              <w:right w:w="85" w:type="dxa"/>
            </w:tcMar>
          </w:tcPr>
          <w:p w14:paraId="51EB19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34B47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99,59</w:t>
            </w:r>
          </w:p>
        </w:tc>
        <w:tc>
          <w:tcPr>
            <w:tcW w:w="625" w:type="pct"/>
            <w:tcMar>
              <w:top w:w="11" w:type="dxa"/>
              <w:left w:w="85" w:type="dxa"/>
              <w:bottom w:w="6" w:type="dxa"/>
              <w:right w:w="85" w:type="dxa"/>
            </w:tcMar>
          </w:tcPr>
          <w:p w14:paraId="3A0A0B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99,59</w:t>
            </w:r>
          </w:p>
        </w:tc>
        <w:tc>
          <w:tcPr>
            <w:tcW w:w="625" w:type="pct"/>
            <w:tcMar>
              <w:top w:w="11" w:type="dxa"/>
              <w:left w:w="85" w:type="dxa"/>
              <w:bottom w:w="6" w:type="dxa"/>
              <w:right w:w="85" w:type="dxa"/>
            </w:tcMar>
          </w:tcPr>
          <w:p w14:paraId="2E578D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FFAAF5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52A1C85" w14:textId="77777777" w:rsidR="00604C0E" w:rsidRDefault="00604C0E">
            <w:pPr>
              <w:rPr>
                <w:sz w:val="15"/>
                <w:szCs w:val="15"/>
              </w:rPr>
            </w:pPr>
          </w:p>
        </w:tc>
        <w:tc>
          <w:tcPr>
            <w:tcW w:w="625" w:type="pct"/>
            <w:tcMar>
              <w:top w:w="11" w:type="dxa"/>
              <w:left w:w="85" w:type="dxa"/>
              <w:bottom w:w="6" w:type="dxa"/>
              <w:right w:w="85" w:type="dxa"/>
            </w:tcMar>
          </w:tcPr>
          <w:p w14:paraId="5B94F12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BF479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6059</w:t>
            </w:r>
          </w:p>
        </w:tc>
        <w:tc>
          <w:tcPr>
            <w:tcW w:w="625" w:type="pct"/>
            <w:tcMar>
              <w:top w:w="11" w:type="dxa"/>
              <w:left w:w="85" w:type="dxa"/>
              <w:bottom w:w="6" w:type="dxa"/>
              <w:right w:w="85" w:type="dxa"/>
            </w:tcMar>
          </w:tcPr>
          <w:p w14:paraId="6CE13CA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17E0B8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30CF4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430E33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12DC14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7976E6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F2543F1" w14:textId="77777777" w:rsidR="00604C0E" w:rsidRDefault="00A17617">
            <w:pPr>
              <w:rPr>
                <w:b/>
                <w:bCs/>
                <w:sz w:val="15"/>
                <w:szCs w:val="15"/>
              </w:rPr>
            </w:pPr>
            <w:r>
              <w:rPr>
                <w:b/>
                <w:bCs/>
                <w:sz w:val="15"/>
                <w:szCs w:val="15"/>
              </w:rPr>
              <w:t>751</w:t>
            </w:r>
          </w:p>
        </w:tc>
        <w:tc>
          <w:tcPr>
            <w:tcW w:w="625" w:type="pct"/>
            <w:shd w:val="clear" w:color="auto" w:fill="FFFFFF"/>
            <w:tcMar>
              <w:top w:w="11" w:type="dxa"/>
              <w:left w:w="85" w:type="dxa"/>
              <w:bottom w:w="6" w:type="dxa"/>
              <w:right w:w="85" w:type="dxa"/>
            </w:tcMar>
          </w:tcPr>
          <w:p w14:paraId="03AC5C4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65BEC1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F7C732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naczelnych organów władzy państwowej, kontroli i ochrony prawa oraz sądownictwa</w:t>
            </w:r>
          </w:p>
        </w:tc>
        <w:tc>
          <w:tcPr>
            <w:tcW w:w="625" w:type="pct"/>
            <w:shd w:val="clear" w:color="auto" w:fill="FFFFFF"/>
            <w:tcMar>
              <w:top w:w="11" w:type="dxa"/>
              <w:left w:w="85" w:type="dxa"/>
              <w:bottom w:w="6" w:type="dxa"/>
              <w:right w:w="85" w:type="dxa"/>
            </w:tcMar>
          </w:tcPr>
          <w:p w14:paraId="345AD91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2 805,00</w:t>
            </w:r>
          </w:p>
        </w:tc>
        <w:tc>
          <w:tcPr>
            <w:tcW w:w="625" w:type="pct"/>
            <w:shd w:val="clear" w:color="auto" w:fill="FFFFFF"/>
            <w:tcMar>
              <w:top w:w="11" w:type="dxa"/>
              <w:left w:w="85" w:type="dxa"/>
              <w:bottom w:w="6" w:type="dxa"/>
              <w:right w:w="85" w:type="dxa"/>
            </w:tcMar>
          </w:tcPr>
          <w:p w14:paraId="1C462D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101 366,01</w:t>
            </w:r>
          </w:p>
        </w:tc>
        <w:tc>
          <w:tcPr>
            <w:tcW w:w="625" w:type="pct"/>
            <w:shd w:val="clear" w:color="auto" w:fill="FFFFFF"/>
            <w:tcMar>
              <w:top w:w="11" w:type="dxa"/>
              <w:left w:w="85" w:type="dxa"/>
              <w:bottom w:w="6" w:type="dxa"/>
              <w:right w:w="85" w:type="dxa"/>
            </w:tcMar>
          </w:tcPr>
          <w:p w14:paraId="4B50514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100 800,52</w:t>
            </w:r>
          </w:p>
        </w:tc>
        <w:tc>
          <w:tcPr>
            <w:tcW w:w="625" w:type="pct"/>
            <w:shd w:val="clear" w:color="auto" w:fill="FFFFFF"/>
            <w:tcMar>
              <w:top w:w="11" w:type="dxa"/>
              <w:left w:w="85" w:type="dxa"/>
              <w:bottom w:w="6" w:type="dxa"/>
              <w:right w:w="85" w:type="dxa"/>
            </w:tcMar>
          </w:tcPr>
          <w:p w14:paraId="634ACC9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99,44%</w:t>
            </w:r>
          </w:p>
        </w:tc>
      </w:tr>
      <w:tr w:rsidR="00604C0E" w14:paraId="2847DE4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77281E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EEEBF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75101</w:t>
            </w:r>
          </w:p>
        </w:tc>
        <w:tc>
          <w:tcPr>
            <w:tcW w:w="625" w:type="pct"/>
            <w:shd w:val="clear" w:color="auto" w:fill="FFFFFF"/>
            <w:tcMar>
              <w:top w:w="11" w:type="dxa"/>
              <w:left w:w="85" w:type="dxa"/>
              <w:bottom w:w="6" w:type="dxa"/>
              <w:right w:w="85" w:type="dxa"/>
            </w:tcMar>
          </w:tcPr>
          <w:p w14:paraId="4833AFF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1F3578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naczelnych organów władzy państwowej, kontroli i ochrony prawa</w:t>
            </w:r>
          </w:p>
        </w:tc>
        <w:tc>
          <w:tcPr>
            <w:tcW w:w="625" w:type="pct"/>
            <w:shd w:val="clear" w:color="auto" w:fill="FFFFFF"/>
            <w:tcMar>
              <w:top w:w="11" w:type="dxa"/>
              <w:left w:w="85" w:type="dxa"/>
              <w:bottom w:w="6" w:type="dxa"/>
              <w:right w:w="85" w:type="dxa"/>
            </w:tcMar>
          </w:tcPr>
          <w:p w14:paraId="6F7094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2 805,00</w:t>
            </w:r>
          </w:p>
        </w:tc>
        <w:tc>
          <w:tcPr>
            <w:tcW w:w="625" w:type="pct"/>
            <w:shd w:val="clear" w:color="auto" w:fill="FFFFFF"/>
            <w:tcMar>
              <w:top w:w="11" w:type="dxa"/>
              <w:left w:w="85" w:type="dxa"/>
              <w:bottom w:w="6" w:type="dxa"/>
              <w:right w:w="85" w:type="dxa"/>
            </w:tcMar>
          </w:tcPr>
          <w:p w14:paraId="4CEF8C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2 805,01</w:t>
            </w:r>
          </w:p>
        </w:tc>
        <w:tc>
          <w:tcPr>
            <w:tcW w:w="625" w:type="pct"/>
            <w:shd w:val="clear" w:color="auto" w:fill="FFFFFF"/>
            <w:tcMar>
              <w:top w:w="11" w:type="dxa"/>
              <w:left w:w="85" w:type="dxa"/>
              <w:bottom w:w="6" w:type="dxa"/>
              <w:right w:w="85" w:type="dxa"/>
            </w:tcMar>
          </w:tcPr>
          <w:p w14:paraId="1CEF26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2 805,00</w:t>
            </w:r>
          </w:p>
        </w:tc>
        <w:tc>
          <w:tcPr>
            <w:tcW w:w="625" w:type="pct"/>
            <w:shd w:val="clear" w:color="auto" w:fill="FFFFFF"/>
            <w:tcMar>
              <w:top w:w="11" w:type="dxa"/>
              <w:left w:w="85" w:type="dxa"/>
              <w:bottom w:w="6" w:type="dxa"/>
              <w:right w:w="85" w:type="dxa"/>
            </w:tcMar>
          </w:tcPr>
          <w:p w14:paraId="1DA043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7438006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82630CA" w14:textId="77777777" w:rsidR="00604C0E" w:rsidRDefault="00604C0E">
            <w:pPr>
              <w:rPr>
                <w:sz w:val="15"/>
                <w:szCs w:val="15"/>
              </w:rPr>
            </w:pPr>
          </w:p>
        </w:tc>
        <w:tc>
          <w:tcPr>
            <w:tcW w:w="625" w:type="pct"/>
            <w:tcMar>
              <w:top w:w="11" w:type="dxa"/>
              <w:left w:w="85" w:type="dxa"/>
              <w:bottom w:w="6" w:type="dxa"/>
              <w:right w:w="85" w:type="dxa"/>
            </w:tcMar>
          </w:tcPr>
          <w:p w14:paraId="1C2A92A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84989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2910</w:t>
            </w:r>
          </w:p>
        </w:tc>
        <w:tc>
          <w:tcPr>
            <w:tcW w:w="625" w:type="pct"/>
            <w:tcMar>
              <w:top w:w="11" w:type="dxa"/>
              <w:left w:w="85" w:type="dxa"/>
              <w:bottom w:w="6" w:type="dxa"/>
              <w:right w:w="85" w:type="dxa"/>
            </w:tcMar>
          </w:tcPr>
          <w:p w14:paraId="282A1C9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dotacji oraz płatności wykorzystanych niezgodnie z przeznaczeniem lub wykorzystanych z naruszeniem procedur, o których mowa w art. 184 ustawy, pobranych nienależnie lub w nadmiernej wysokości</w:t>
            </w:r>
          </w:p>
        </w:tc>
        <w:tc>
          <w:tcPr>
            <w:tcW w:w="625" w:type="pct"/>
            <w:tcMar>
              <w:top w:w="11" w:type="dxa"/>
              <w:left w:w="85" w:type="dxa"/>
              <w:bottom w:w="6" w:type="dxa"/>
              <w:right w:w="85" w:type="dxa"/>
            </w:tcMar>
          </w:tcPr>
          <w:p w14:paraId="7297F9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B39DE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0,01</w:t>
            </w:r>
          </w:p>
        </w:tc>
        <w:tc>
          <w:tcPr>
            <w:tcW w:w="625" w:type="pct"/>
            <w:tcMar>
              <w:top w:w="11" w:type="dxa"/>
              <w:left w:w="85" w:type="dxa"/>
              <w:bottom w:w="6" w:type="dxa"/>
              <w:right w:w="85" w:type="dxa"/>
            </w:tcMar>
          </w:tcPr>
          <w:p w14:paraId="060E6E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0,01</w:t>
            </w:r>
          </w:p>
        </w:tc>
        <w:tc>
          <w:tcPr>
            <w:tcW w:w="625" w:type="pct"/>
            <w:tcMar>
              <w:top w:w="11" w:type="dxa"/>
              <w:left w:w="85" w:type="dxa"/>
              <w:bottom w:w="6" w:type="dxa"/>
              <w:right w:w="85" w:type="dxa"/>
            </w:tcMar>
          </w:tcPr>
          <w:p w14:paraId="72B3BB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2F8DFF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3758A40" w14:textId="77777777" w:rsidR="00604C0E" w:rsidRDefault="00604C0E">
            <w:pPr>
              <w:rPr>
                <w:sz w:val="15"/>
                <w:szCs w:val="15"/>
              </w:rPr>
            </w:pPr>
          </w:p>
        </w:tc>
        <w:tc>
          <w:tcPr>
            <w:tcW w:w="625" w:type="pct"/>
            <w:tcMar>
              <w:top w:w="11" w:type="dxa"/>
              <w:left w:w="85" w:type="dxa"/>
              <w:bottom w:w="6" w:type="dxa"/>
              <w:right w:w="85" w:type="dxa"/>
            </w:tcMar>
          </w:tcPr>
          <w:p w14:paraId="6F4590B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ACCAF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7968C89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43E3CC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401,22</w:t>
            </w:r>
          </w:p>
        </w:tc>
        <w:tc>
          <w:tcPr>
            <w:tcW w:w="625" w:type="pct"/>
            <w:tcMar>
              <w:top w:w="11" w:type="dxa"/>
              <w:left w:w="85" w:type="dxa"/>
              <w:bottom w:w="6" w:type="dxa"/>
              <w:right w:w="85" w:type="dxa"/>
            </w:tcMar>
          </w:tcPr>
          <w:p w14:paraId="15218D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401,16</w:t>
            </w:r>
          </w:p>
        </w:tc>
        <w:tc>
          <w:tcPr>
            <w:tcW w:w="625" w:type="pct"/>
            <w:tcMar>
              <w:top w:w="11" w:type="dxa"/>
              <w:left w:w="85" w:type="dxa"/>
              <w:bottom w:w="6" w:type="dxa"/>
              <w:right w:w="85" w:type="dxa"/>
            </w:tcMar>
          </w:tcPr>
          <w:p w14:paraId="434208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401,15</w:t>
            </w:r>
          </w:p>
        </w:tc>
        <w:tc>
          <w:tcPr>
            <w:tcW w:w="625" w:type="pct"/>
            <w:tcMar>
              <w:top w:w="11" w:type="dxa"/>
              <w:left w:w="85" w:type="dxa"/>
              <w:bottom w:w="6" w:type="dxa"/>
              <w:right w:w="85" w:type="dxa"/>
            </w:tcMar>
          </w:tcPr>
          <w:p w14:paraId="574A93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6D7E09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0B52369" w14:textId="77777777" w:rsidR="00604C0E" w:rsidRDefault="00604C0E">
            <w:pPr>
              <w:rPr>
                <w:sz w:val="15"/>
                <w:szCs w:val="15"/>
              </w:rPr>
            </w:pPr>
          </w:p>
        </w:tc>
        <w:tc>
          <w:tcPr>
            <w:tcW w:w="625" w:type="pct"/>
            <w:tcMar>
              <w:top w:w="11" w:type="dxa"/>
              <w:left w:w="85" w:type="dxa"/>
              <w:bottom w:w="6" w:type="dxa"/>
              <w:right w:w="85" w:type="dxa"/>
            </w:tcMar>
          </w:tcPr>
          <w:p w14:paraId="401C1F5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1EB9F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17652EC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1FC09D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57,48</w:t>
            </w:r>
          </w:p>
        </w:tc>
        <w:tc>
          <w:tcPr>
            <w:tcW w:w="625" w:type="pct"/>
            <w:tcMar>
              <w:top w:w="11" w:type="dxa"/>
              <w:left w:w="85" w:type="dxa"/>
              <w:bottom w:w="6" w:type="dxa"/>
              <w:right w:w="85" w:type="dxa"/>
            </w:tcMar>
          </w:tcPr>
          <w:p w14:paraId="3B5D7D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w:t>
            </w:r>
          </w:p>
        </w:tc>
        <w:tc>
          <w:tcPr>
            <w:tcW w:w="625" w:type="pct"/>
            <w:tcMar>
              <w:top w:w="11" w:type="dxa"/>
              <w:left w:w="85" w:type="dxa"/>
              <w:bottom w:w="6" w:type="dxa"/>
              <w:right w:w="85" w:type="dxa"/>
            </w:tcMar>
          </w:tcPr>
          <w:p w14:paraId="0CB70F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w:t>
            </w:r>
          </w:p>
        </w:tc>
        <w:tc>
          <w:tcPr>
            <w:tcW w:w="625" w:type="pct"/>
            <w:tcMar>
              <w:top w:w="11" w:type="dxa"/>
              <w:left w:w="85" w:type="dxa"/>
              <w:bottom w:w="6" w:type="dxa"/>
              <w:right w:w="85" w:type="dxa"/>
            </w:tcMar>
          </w:tcPr>
          <w:p w14:paraId="65D2E6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B78B1B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2CFFBAB" w14:textId="77777777" w:rsidR="00604C0E" w:rsidRDefault="00604C0E">
            <w:pPr>
              <w:rPr>
                <w:sz w:val="15"/>
                <w:szCs w:val="15"/>
              </w:rPr>
            </w:pPr>
          </w:p>
        </w:tc>
        <w:tc>
          <w:tcPr>
            <w:tcW w:w="625" w:type="pct"/>
            <w:tcMar>
              <w:top w:w="11" w:type="dxa"/>
              <w:left w:w="85" w:type="dxa"/>
              <w:bottom w:w="6" w:type="dxa"/>
              <w:right w:w="85" w:type="dxa"/>
            </w:tcMar>
          </w:tcPr>
          <w:p w14:paraId="7FF6776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D50AC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0AF7814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54281A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2 346,30</w:t>
            </w:r>
          </w:p>
        </w:tc>
        <w:tc>
          <w:tcPr>
            <w:tcW w:w="625" w:type="pct"/>
            <w:tcMar>
              <w:top w:w="11" w:type="dxa"/>
              <w:left w:w="85" w:type="dxa"/>
              <w:bottom w:w="6" w:type="dxa"/>
              <w:right w:w="85" w:type="dxa"/>
            </w:tcMar>
          </w:tcPr>
          <w:p w14:paraId="21941F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2 346,00</w:t>
            </w:r>
          </w:p>
        </w:tc>
        <w:tc>
          <w:tcPr>
            <w:tcW w:w="625" w:type="pct"/>
            <w:tcMar>
              <w:top w:w="11" w:type="dxa"/>
              <w:left w:w="85" w:type="dxa"/>
              <w:bottom w:w="6" w:type="dxa"/>
              <w:right w:w="85" w:type="dxa"/>
            </w:tcMar>
          </w:tcPr>
          <w:p w14:paraId="4A7875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2 346,00</w:t>
            </w:r>
          </w:p>
        </w:tc>
        <w:tc>
          <w:tcPr>
            <w:tcW w:w="625" w:type="pct"/>
            <w:tcMar>
              <w:top w:w="11" w:type="dxa"/>
              <w:left w:w="85" w:type="dxa"/>
              <w:bottom w:w="6" w:type="dxa"/>
              <w:right w:w="85" w:type="dxa"/>
            </w:tcMar>
          </w:tcPr>
          <w:p w14:paraId="0A4D88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68B996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045AE30" w14:textId="77777777" w:rsidR="00604C0E" w:rsidRDefault="00604C0E">
            <w:pPr>
              <w:rPr>
                <w:sz w:val="15"/>
                <w:szCs w:val="15"/>
              </w:rPr>
            </w:pPr>
          </w:p>
        </w:tc>
        <w:tc>
          <w:tcPr>
            <w:tcW w:w="625" w:type="pct"/>
            <w:tcMar>
              <w:top w:w="11" w:type="dxa"/>
              <w:left w:w="85" w:type="dxa"/>
              <w:bottom w:w="6" w:type="dxa"/>
              <w:right w:w="85" w:type="dxa"/>
            </w:tcMar>
          </w:tcPr>
          <w:p w14:paraId="4C384D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712DC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19A6202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152BEC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11358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53,05</w:t>
            </w:r>
          </w:p>
        </w:tc>
        <w:tc>
          <w:tcPr>
            <w:tcW w:w="625" w:type="pct"/>
            <w:tcMar>
              <w:top w:w="11" w:type="dxa"/>
              <w:left w:w="85" w:type="dxa"/>
              <w:bottom w:w="6" w:type="dxa"/>
              <w:right w:w="85" w:type="dxa"/>
            </w:tcMar>
          </w:tcPr>
          <w:p w14:paraId="6E24B2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53,05</w:t>
            </w:r>
          </w:p>
        </w:tc>
        <w:tc>
          <w:tcPr>
            <w:tcW w:w="625" w:type="pct"/>
            <w:tcMar>
              <w:top w:w="11" w:type="dxa"/>
              <w:left w:w="85" w:type="dxa"/>
              <w:bottom w:w="6" w:type="dxa"/>
              <w:right w:w="85" w:type="dxa"/>
            </w:tcMar>
          </w:tcPr>
          <w:p w14:paraId="10F0F2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DE951D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4882DA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74C2C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75108</w:t>
            </w:r>
          </w:p>
        </w:tc>
        <w:tc>
          <w:tcPr>
            <w:tcW w:w="625" w:type="pct"/>
            <w:shd w:val="clear" w:color="auto" w:fill="FFFFFF"/>
            <w:tcMar>
              <w:top w:w="11" w:type="dxa"/>
              <w:left w:w="85" w:type="dxa"/>
              <w:bottom w:w="6" w:type="dxa"/>
              <w:right w:w="85" w:type="dxa"/>
            </w:tcMar>
          </w:tcPr>
          <w:p w14:paraId="7052D86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544B4F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Wybory do Sejmu i Senatu</w:t>
            </w:r>
          </w:p>
        </w:tc>
        <w:tc>
          <w:tcPr>
            <w:tcW w:w="625" w:type="pct"/>
            <w:shd w:val="clear" w:color="auto" w:fill="FFFFFF"/>
            <w:tcMar>
              <w:top w:w="11" w:type="dxa"/>
              <w:left w:w="85" w:type="dxa"/>
              <w:bottom w:w="6" w:type="dxa"/>
              <w:right w:w="85" w:type="dxa"/>
            </w:tcMar>
          </w:tcPr>
          <w:p w14:paraId="27DF67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0A30D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97 978,00</w:t>
            </w:r>
          </w:p>
        </w:tc>
        <w:tc>
          <w:tcPr>
            <w:tcW w:w="625" w:type="pct"/>
            <w:shd w:val="clear" w:color="auto" w:fill="FFFFFF"/>
            <w:tcMar>
              <w:top w:w="11" w:type="dxa"/>
              <w:left w:w="85" w:type="dxa"/>
              <w:bottom w:w="6" w:type="dxa"/>
              <w:right w:w="85" w:type="dxa"/>
            </w:tcMar>
          </w:tcPr>
          <w:p w14:paraId="4A499A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97 412,52</w:t>
            </w:r>
          </w:p>
        </w:tc>
        <w:tc>
          <w:tcPr>
            <w:tcW w:w="625" w:type="pct"/>
            <w:shd w:val="clear" w:color="auto" w:fill="FFFFFF"/>
            <w:tcMar>
              <w:top w:w="11" w:type="dxa"/>
              <w:left w:w="85" w:type="dxa"/>
              <w:bottom w:w="6" w:type="dxa"/>
              <w:right w:w="85" w:type="dxa"/>
            </w:tcMar>
          </w:tcPr>
          <w:p w14:paraId="04B9FB4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99,42%</w:t>
            </w:r>
          </w:p>
        </w:tc>
      </w:tr>
      <w:tr w:rsidR="00604C0E" w14:paraId="4DF7837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AF4B145" w14:textId="77777777" w:rsidR="00604C0E" w:rsidRDefault="00604C0E">
            <w:pPr>
              <w:rPr>
                <w:sz w:val="15"/>
                <w:szCs w:val="15"/>
              </w:rPr>
            </w:pPr>
          </w:p>
        </w:tc>
        <w:tc>
          <w:tcPr>
            <w:tcW w:w="625" w:type="pct"/>
            <w:tcMar>
              <w:top w:w="11" w:type="dxa"/>
              <w:left w:w="85" w:type="dxa"/>
              <w:bottom w:w="6" w:type="dxa"/>
              <w:right w:w="85" w:type="dxa"/>
            </w:tcMar>
          </w:tcPr>
          <w:p w14:paraId="08415EB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EDC34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3030</w:t>
            </w:r>
          </w:p>
        </w:tc>
        <w:tc>
          <w:tcPr>
            <w:tcW w:w="625" w:type="pct"/>
            <w:tcMar>
              <w:top w:w="11" w:type="dxa"/>
              <w:left w:w="85" w:type="dxa"/>
              <w:bottom w:w="6" w:type="dxa"/>
              <w:right w:w="85" w:type="dxa"/>
            </w:tcMar>
          </w:tcPr>
          <w:p w14:paraId="70E09D8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Różne wydatki na rzecz osób fizycznych </w:t>
            </w:r>
          </w:p>
        </w:tc>
        <w:tc>
          <w:tcPr>
            <w:tcW w:w="625" w:type="pct"/>
            <w:tcMar>
              <w:top w:w="11" w:type="dxa"/>
              <w:left w:w="85" w:type="dxa"/>
              <w:bottom w:w="6" w:type="dxa"/>
              <w:right w:w="85" w:type="dxa"/>
            </w:tcMar>
          </w:tcPr>
          <w:p w14:paraId="74079C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31677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63 660,00</w:t>
            </w:r>
          </w:p>
        </w:tc>
        <w:tc>
          <w:tcPr>
            <w:tcW w:w="625" w:type="pct"/>
            <w:tcMar>
              <w:top w:w="11" w:type="dxa"/>
              <w:left w:w="85" w:type="dxa"/>
              <w:bottom w:w="6" w:type="dxa"/>
              <w:right w:w="85" w:type="dxa"/>
            </w:tcMar>
          </w:tcPr>
          <w:p w14:paraId="6FF72B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63 660,00</w:t>
            </w:r>
          </w:p>
        </w:tc>
        <w:tc>
          <w:tcPr>
            <w:tcW w:w="625" w:type="pct"/>
            <w:tcMar>
              <w:top w:w="11" w:type="dxa"/>
              <w:left w:w="85" w:type="dxa"/>
              <w:bottom w:w="6" w:type="dxa"/>
              <w:right w:w="85" w:type="dxa"/>
            </w:tcMar>
          </w:tcPr>
          <w:p w14:paraId="785773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82626B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B7B5774" w14:textId="77777777" w:rsidR="00604C0E" w:rsidRDefault="00604C0E">
            <w:pPr>
              <w:rPr>
                <w:sz w:val="15"/>
                <w:szCs w:val="15"/>
              </w:rPr>
            </w:pPr>
          </w:p>
        </w:tc>
        <w:tc>
          <w:tcPr>
            <w:tcW w:w="625" w:type="pct"/>
            <w:tcMar>
              <w:top w:w="11" w:type="dxa"/>
              <w:left w:w="85" w:type="dxa"/>
              <w:bottom w:w="6" w:type="dxa"/>
              <w:right w:w="85" w:type="dxa"/>
            </w:tcMar>
          </w:tcPr>
          <w:p w14:paraId="35D6D43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D97D1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145258F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362CEF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4D9AD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3 270,00</w:t>
            </w:r>
          </w:p>
        </w:tc>
        <w:tc>
          <w:tcPr>
            <w:tcW w:w="625" w:type="pct"/>
            <w:tcMar>
              <w:top w:w="11" w:type="dxa"/>
              <w:left w:w="85" w:type="dxa"/>
              <w:bottom w:w="6" w:type="dxa"/>
              <w:right w:w="85" w:type="dxa"/>
            </w:tcMar>
          </w:tcPr>
          <w:p w14:paraId="5DF3A3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3 259,24</w:t>
            </w:r>
          </w:p>
        </w:tc>
        <w:tc>
          <w:tcPr>
            <w:tcW w:w="625" w:type="pct"/>
            <w:tcMar>
              <w:top w:w="11" w:type="dxa"/>
              <w:left w:w="85" w:type="dxa"/>
              <w:bottom w:w="6" w:type="dxa"/>
              <w:right w:w="85" w:type="dxa"/>
            </w:tcMar>
          </w:tcPr>
          <w:p w14:paraId="66E131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99,67%</w:t>
            </w:r>
          </w:p>
        </w:tc>
      </w:tr>
      <w:tr w:rsidR="00604C0E" w14:paraId="032F5C2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AA7F3A7" w14:textId="77777777" w:rsidR="00604C0E" w:rsidRDefault="00604C0E">
            <w:pPr>
              <w:rPr>
                <w:sz w:val="15"/>
                <w:szCs w:val="15"/>
              </w:rPr>
            </w:pPr>
          </w:p>
        </w:tc>
        <w:tc>
          <w:tcPr>
            <w:tcW w:w="625" w:type="pct"/>
            <w:tcMar>
              <w:top w:w="11" w:type="dxa"/>
              <w:left w:w="85" w:type="dxa"/>
              <w:bottom w:w="6" w:type="dxa"/>
              <w:right w:w="85" w:type="dxa"/>
            </w:tcMar>
          </w:tcPr>
          <w:p w14:paraId="383B17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E0EB2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24F318C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1D0B16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D7509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420,00</w:t>
            </w:r>
          </w:p>
        </w:tc>
        <w:tc>
          <w:tcPr>
            <w:tcW w:w="625" w:type="pct"/>
            <w:tcMar>
              <w:top w:w="11" w:type="dxa"/>
              <w:left w:w="85" w:type="dxa"/>
              <w:bottom w:w="6" w:type="dxa"/>
              <w:right w:w="85" w:type="dxa"/>
            </w:tcMar>
          </w:tcPr>
          <w:p w14:paraId="1E0260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233,13</w:t>
            </w:r>
          </w:p>
        </w:tc>
        <w:tc>
          <w:tcPr>
            <w:tcW w:w="625" w:type="pct"/>
            <w:tcMar>
              <w:top w:w="11" w:type="dxa"/>
              <w:left w:w="85" w:type="dxa"/>
              <w:bottom w:w="6" w:type="dxa"/>
              <w:right w:w="85" w:type="dxa"/>
            </w:tcMar>
          </w:tcPr>
          <w:p w14:paraId="5C4CA3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55,51%</w:t>
            </w:r>
          </w:p>
        </w:tc>
      </w:tr>
      <w:tr w:rsidR="00604C0E" w14:paraId="3DC3C0C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AEEB170" w14:textId="77777777" w:rsidR="00604C0E" w:rsidRDefault="00604C0E">
            <w:pPr>
              <w:rPr>
                <w:sz w:val="15"/>
                <w:szCs w:val="15"/>
              </w:rPr>
            </w:pPr>
          </w:p>
        </w:tc>
        <w:tc>
          <w:tcPr>
            <w:tcW w:w="625" w:type="pct"/>
            <w:tcMar>
              <w:top w:w="11" w:type="dxa"/>
              <w:left w:w="85" w:type="dxa"/>
              <w:bottom w:w="6" w:type="dxa"/>
              <w:right w:w="85" w:type="dxa"/>
            </w:tcMar>
          </w:tcPr>
          <w:p w14:paraId="4219DFC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5AB51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4870E42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2DEC93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7D96F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20 260,00</w:t>
            </w:r>
          </w:p>
        </w:tc>
        <w:tc>
          <w:tcPr>
            <w:tcW w:w="625" w:type="pct"/>
            <w:tcMar>
              <w:top w:w="11" w:type="dxa"/>
              <w:left w:w="85" w:type="dxa"/>
              <w:bottom w:w="6" w:type="dxa"/>
              <w:right w:w="85" w:type="dxa"/>
            </w:tcMar>
          </w:tcPr>
          <w:p w14:paraId="1B9410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20 246,80</w:t>
            </w:r>
          </w:p>
        </w:tc>
        <w:tc>
          <w:tcPr>
            <w:tcW w:w="625" w:type="pct"/>
            <w:tcMar>
              <w:top w:w="11" w:type="dxa"/>
              <w:left w:w="85" w:type="dxa"/>
              <w:bottom w:w="6" w:type="dxa"/>
              <w:right w:w="85" w:type="dxa"/>
            </w:tcMar>
          </w:tcPr>
          <w:p w14:paraId="1A5158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99,93%</w:t>
            </w:r>
          </w:p>
        </w:tc>
      </w:tr>
      <w:tr w:rsidR="00604C0E" w14:paraId="64F76A3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9C7B3FE" w14:textId="77777777" w:rsidR="00604C0E" w:rsidRDefault="00604C0E">
            <w:pPr>
              <w:rPr>
                <w:sz w:val="15"/>
                <w:szCs w:val="15"/>
              </w:rPr>
            </w:pPr>
          </w:p>
        </w:tc>
        <w:tc>
          <w:tcPr>
            <w:tcW w:w="625" w:type="pct"/>
            <w:tcMar>
              <w:top w:w="11" w:type="dxa"/>
              <w:left w:w="85" w:type="dxa"/>
              <w:bottom w:w="6" w:type="dxa"/>
              <w:right w:w="85" w:type="dxa"/>
            </w:tcMar>
          </w:tcPr>
          <w:p w14:paraId="1D50CA0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F623A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36735AB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026C0F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694AB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6 210,00</w:t>
            </w:r>
          </w:p>
        </w:tc>
        <w:tc>
          <w:tcPr>
            <w:tcW w:w="625" w:type="pct"/>
            <w:tcMar>
              <w:top w:w="11" w:type="dxa"/>
              <w:left w:w="85" w:type="dxa"/>
              <w:bottom w:w="6" w:type="dxa"/>
              <w:right w:w="85" w:type="dxa"/>
            </w:tcMar>
          </w:tcPr>
          <w:p w14:paraId="108E0B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5 985,29</w:t>
            </w:r>
          </w:p>
        </w:tc>
        <w:tc>
          <w:tcPr>
            <w:tcW w:w="625" w:type="pct"/>
            <w:tcMar>
              <w:top w:w="11" w:type="dxa"/>
              <w:left w:w="85" w:type="dxa"/>
              <w:bottom w:w="6" w:type="dxa"/>
              <w:right w:w="85" w:type="dxa"/>
            </w:tcMar>
          </w:tcPr>
          <w:p w14:paraId="34636A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96,38%</w:t>
            </w:r>
          </w:p>
        </w:tc>
      </w:tr>
      <w:tr w:rsidR="00604C0E" w14:paraId="0D1D1DC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2B3D862" w14:textId="77777777" w:rsidR="00604C0E" w:rsidRDefault="00604C0E">
            <w:pPr>
              <w:rPr>
                <w:sz w:val="15"/>
                <w:szCs w:val="15"/>
              </w:rPr>
            </w:pPr>
          </w:p>
        </w:tc>
        <w:tc>
          <w:tcPr>
            <w:tcW w:w="625" w:type="pct"/>
            <w:tcMar>
              <w:top w:w="11" w:type="dxa"/>
              <w:left w:w="85" w:type="dxa"/>
              <w:bottom w:w="6" w:type="dxa"/>
              <w:right w:w="85" w:type="dxa"/>
            </w:tcMar>
          </w:tcPr>
          <w:p w14:paraId="4880C92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B25E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8ED8EB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5C88BA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47421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762D2E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3 906,46</w:t>
            </w:r>
          </w:p>
        </w:tc>
        <w:tc>
          <w:tcPr>
            <w:tcW w:w="625" w:type="pct"/>
            <w:tcMar>
              <w:top w:w="11" w:type="dxa"/>
              <w:left w:w="85" w:type="dxa"/>
              <w:bottom w:w="6" w:type="dxa"/>
              <w:right w:w="85" w:type="dxa"/>
            </w:tcMar>
          </w:tcPr>
          <w:p w14:paraId="3E4F8E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97,66%</w:t>
            </w:r>
          </w:p>
        </w:tc>
      </w:tr>
      <w:tr w:rsidR="00604C0E" w14:paraId="37F185A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10C319D" w14:textId="77777777" w:rsidR="00604C0E" w:rsidRDefault="00604C0E">
            <w:pPr>
              <w:rPr>
                <w:sz w:val="15"/>
                <w:szCs w:val="15"/>
              </w:rPr>
            </w:pPr>
          </w:p>
        </w:tc>
        <w:tc>
          <w:tcPr>
            <w:tcW w:w="625" w:type="pct"/>
            <w:tcMar>
              <w:top w:w="11" w:type="dxa"/>
              <w:left w:w="85" w:type="dxa"/>
              <w:bottom w:w="6" w:type="dxa"/>
              <w:right w:w="85" w:type="dxa"/>
            </w:tcMar>
          </w:tcPr>
          <w:p w14:paraId="3BD8111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B14ED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1CF01BB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4264D3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106B4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158,00</w:t>
            </w:r>
          </w:p>
        </w:tc>
        <w:tc>
          <w:tcPr>
            <w:tcW w:w="625" w:type="pct"/>
            <w:tcMar>
              <w:top w:w="11" w:type="dxa"/>
              <w:left w:w="85" w:type="dxa"/>
              <w:bottom w:w="6" w:type="dxa"/>
              <w:right w:w="85" w:type="dxa"/>
            </w:tcMar>
          </w:tcPr>
          <w:p w14:paraId="6950FB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121,60</w:t>
            </w:r>
          </w:p>
        </w:tc>
        <w:tc>
          <w:tcPr>
            <w:tcW w:w="625" w:type="pct"/>
            <w:tcMar>
              <w:top w:w="11" w:type="dxa"/>
              <w:left w:w="85" w:type="dxa"/>
              <w:bottom w:w="6" w:type="dxa"/>
              <w:right w:w="85" w:type="dxa"/>
            </w:tcMar>
          </w:tcPr>
          <w:p w14:paraId="62C198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76,96%</w:t>
            </w:r>
          </w:p>
        </w:tc>
      </w:tr>
      <w:tr w:rsidR="00604C0E" w14:paraId="39EA610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7A22ED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3EBC4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75110</w:t>
            </w:r>
          </w:p>
        </w:tc>
        <w:tc>
          <w:tcPr>
            <w:tcW w:w="625" w:type="pct"/>
            <w:shd w:val="clear" w:color="auto" w:fill="FFFFFF"/>
            <w:tcMar>
              <w:top w:w="11" w:type="dxa"/>
              <w:left w:w="85" w:type="dxa"/>
              <w:bottom w:w="6" w:type="dxa"/>
              <w:right w:w="85" w:type="dxa"/>
            </w:tcMar>
          </w:tcPr>
          <w:p w14:paraId="76E3E64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00600B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Referenda ogólnokrajowe i konstytucyjne</w:t>
            </w:r>
          </w:p>
        </w:tc>
        <w:tc>
          <w:tcPr>
            <w:tcW w:w="625" w:type="pct"/>
            <w:shd w:val="clear" w:color="auto" w:fill="FFFFFF"/>
            <w:tcMar>
              <w:top w:w="11" w:type="dxa"/>
              <w:left w:w="85" w:type="dxa"/>
              <w:bottom w:w="6" w:type="dxa"/>
              <w:right w:w="85" w:type="dxa"/>
            </w:tcMar>
          </w:tcPr>
          <w:p w14:paraId="21556A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4E2C4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583,00</w:t>
            </w:r>
          </w:p>
        </w:tc>
        <w:tc>
          <w:tcPr>
            <w:tcW w:w="625" w:type="pct"/>
            <w:shd w:val="clear" w:color="auto" w:fill="FFFFFF"/>
            <w:tcMar>
              <w:top w:w="11" w:type="dxa"/>
              <w:left w:w="85" w:type="dxa"/>
              <w:bottom w:w="6" w:type="dxa"/>
              <w:right w:w="85" w:type="dxa"/>
            </w:tcMar>
          </w:tcPr>
          <w:p w14:paraId="6AA8B2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583,00</w:t>
            </w:r>
          </w:p>
        </w:tc>
        <w:tc>
          <w:tcPr>
            <w:tcW w:w="625" w:type="pct"/>
            <w:shd w:val="clear" w:color="auto" w:fill="FFFFFF"/>
            <w:tcMar>
              <w:top w:w="11" w:type="dxa"/>
              <w:left w:w="85" w:type="dxa"/>
              <w:bottom w:w="6" w:type="dxa"/>
              <w:right w:w="85" w:type="dxa"/>
            </w:tcMar>
          </w:tcPr>
          <w:p w14:paraId="64C378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08B5B3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F98776B" w14:textId="77777777" w:rsidR="00604C0E" w:rsidRDefault="00604C0E">
            <w:pPr>
              <w:rPr>
                <w:sz w:val="15"/>
                <w:szCs w:val="15"/>
              </w:rPr>
            </w:pPr>
          </w:p>
        </w:tc>
        <w:tc>
          <w:tcPr>
            <w:tcW w:w="625" w:type="pct"/>
            <w:tcMar>
              <w:top w:w="11" w:type="dxa"/>
              <w:left w:w="85" w:type="dxa"/>
              <w:bottom w:w="6" w:type="dxa"/>
              <w:right w:w="85" w:type="dxa"/>
            </w:tcMar>
          </w:tcPr>
          <w:p w14:paraId="472A411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B0F63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58755B0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93249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94430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583,00</w:t>
            </w:r>
          </w:p>
        </w:tc>
        <w:tc>
          <w:tcPr>
            <w:tcW w:w="625" w:type="pct"/>
            <w:tcMar>
              <w:top w:w="11" w:type="dxa"/>
              <w:left w:w="85" w:type="dxa"/>
              <w:bottom w:w="6" w:type="dxa"/>
              <w:right w:w="85" w:type="dxa"/>
            </w:tcMar>
          </w:tcPr>
          <w:p w14:paraId="180B51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583,00</w:t>
            </w:r>
          </w:p>
        </w:tc>
        <w:tc>
          <w:tcPr>
            <w:tcW w:w="625" w:type="pct"/>
            <w:tcMar>
              <w:top w:w="11" w:type="dxa"/>
              <w:left w:w="85" w:type="dxa"/>
              <w:bottom w:w="6" w:type="dxa"/>
              <w:right w:w="85" w:type="dxa"/>
            </w:tcMar>
          </w:tcPr>
          <w:p w14:paraId="054A5A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F4C113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D366162" w14:textId="77777777" w:rsidR="00604C0E" w:rsidRDefault="00A17617">
            <w:pPr>
              <w:rPr>
                <w:b/>
                <w:bCs/>
                <w:sz w:val="15"/>
                <w:szCs w:val="15"/>
              </w:rPr>
            </w:pPr>
            <w:r>
              <w:rPr>
                <w:b/>
                <w:bCs/>
                <w:sz w:val="15"/>
                <w:szCs w:val="15"/>
              </w:rPr>
              <w:t>752</w:t>
            </w:r>
          </w:p>
        </w:tc>
        <w:tc>
          <w:tcPr>
            <w:tcW w:w="625" w:type="pct"/>
            <w:shd w:val="clear" w:color="auto" w:fill="FFFFFF"/>
            <w:tcMar>
              <w:top w:w="11" w:type="dxa"/>
              <w:left w:w="85" w:type="dxa"/>
              <w:bottom w:w="6" w:type="dxa"/>
              <w:right w:w="85" w:type="dxa"/>
            </w:tcMar>
          </w:tcPr>
          <w:p w14:paraId="3A42CCB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FB523D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32D876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Obrona narodowa</w:t>
            </w:r>
          </w:p>
        </w:tc>
        <w:tc>
          <w:tcPr>
            <w:tcW w:w="625" w:type="pct"/>
            <w:shd w:val="clear" w:color="auto" w:fill="FFFFFF"/>
            <w:tcMar>
              <w:top w:w="11" w:type="dxa"/>
              <w:left w:w="85" w:type="dxa"/>
              <w:bottom w:w="6" w:type="dxa"/>
              <w:right w:w="85" w:type="dxa"/>
            </w:tcMar>
          </w:tcPr>
          <w:p w14:paraId="14B0B4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2 100,00</w:t>
            </w:r>
          </w:p>
        </w:tc>
        <w:tc>
          <w:tcPr>
            <w:tcW w:w="625" w:type="pct"/>
            <w:shd w:val="clear" w:color="auto" w:fill="FFFFFF"/>
            <w:tcMar>
              <w:top w:w="11" w:type="dxa"/>
              <w:left w:w="85" w:type="dxa"/>
              <w:bottom w:w="6" w:type="dxa"/>
              <w:right w:w="85" w:type="dxa"/>
            </w:tcMar>
          </w:tcPr>
          <w:p w14:paraId="5A1672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2A449B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251846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E4244F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43D508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F4669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75212</w:t>
            </w:r>
          </w:p>
        </w:tc>
        <w:tc>
          <w:tcPr>
            <w:tcW w:w="625" w:type="pct"/>
            <w:shd w:val="clear" w:color="auto" w:fill="FFFFFF"/>
            <w:tcMar>
              <w:top w:w="11" w:type="dxa"/>
              <w:left w:w="85" w:type="dxa"/>
              <w:bottom w:w="6" w:type="dxa"/>
              <w:right w:w="85" w:type="dxa"/>
            </w:tcMar>
          </w:tcPr>
          <w:p w14:paraId="1B5526B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CBA835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wydatki obronne</w:t>
            </w:r>
          </w:p>
        </w:tc>
        <w:tc>
          <w:tcPr>
            <w:tcW w:w="625" w:type="pct"/>
            <w:shd w:val="clear" w:color="auto" w:fill="FFFFFF"/>
            <w:tcMar>
              <w:top w:w="11" w:type="dxa"/>
              <w:left w:w="85" w:type="dxa"/>
              <w:bottom w:w="6" w:type="dxa"/>
              <w:right w:w="85" w:type="dxa"/>
            </w:tcMar>
          </w:tcPr>
          <w:p w14:paraId="0A4D39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4FABA8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077878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33C100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F53999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F5C3962" w14:textId="77777777" w:rsidR="00604C0E" w:rsidRDefault="00604C0E">
            <w:pPr>
              <w:rPr>
                <w:sz w:val="15"/>
                <w:szCs w:val="15"/>
              </w:rPr>
            </w:pPr>
          </w:p>
        </w:tc>
        <w:tc>
          <w:tcPr>
            <w:tcW w:w="625" w:type="pct"/>
            <w:tcMar>
              <w:top w:w="11" w:type="dxa"/>
              <w:left w:w="85" w:type="dxa"/>
              <w:bottom w:w="6" w:type="dxa"/>
              <w:right w:w="85" w:type="dxa"/>
            </w:tcMar>
          </w:tcPr>
          <w:p w14:paraId="301217E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12CC9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6E2F64C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B3AB3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60854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200,00</w:t>
            </w:r>
          </w:p>
        </w:tc>
        <w:tc>
          <w:tcPr>
            <w:tcW w:w="625" w:type="pct"/>
            <w:tcMar>
              <w:top w:w="11" w:type="dxa"/>
              <w:left w:w="85" w:type="dxa"/>
              <w:bottom w:w="6" w:type="dxa"/>
              <w:right w:w="85" w:type="dxa"/>
            </w:tcMar>
          </w:tcPr>
          <w:p w14:paraId="089C29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200,00</w:t>
            </w:r>
          </w:p>
        </w:tc>
        <w:tc>
          <w:tcPr>
            <w:tcW w:w="625" w:type="pct"/>
            <w:tcMar>
              <w:top w:w="11" w:type="dxa"/>
              <w:left w:w="85" w:type="dxa"/>
              <w:bottom w:w="6" w:type="dxa"/>
              <w:right w:w="85" w:type="dxa"/>
            </w:tcMar>
          </w:tcPr>
          <w:p w14:paraId="69EEF5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4BB0C4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38AC26" w14:textId="77777777" w:rsidR="00604C0E" w:rsidRDefault="00604C0E">
            <w:pPr>
              <w:rPr>
                <w:sz w:val="15"/>
                <w:szCs w:val="15"/>
              </w:rPr>
            </w:pPr>
          </w:p>
        </w:tc>
        <w:tc>
          <w:tcPr>
            <w:tcW w:w="625" w:type="pct"/>
            <w:tcMar>
              <w:top w:w="11" w:type="dxa"/>
              <w:left w:w="85" w:type="dxa"/>
              <w:bottom w:w="6" w:type="dxa"/>
              <w:right w:w="85" w:type="dxa"/>
            </w:tcMar>
          </w:tcPr>
          <w:p w14:paraId="3A30E34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8CF5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3AACC17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108657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0CD6F4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1 800,00</w:t>
            </w:r>
          </w:p>
        </w:tc>
        <w:tc>
          <w:tcPr>
            <w:tcW w:w="625" w:type="pct"/>
            <w:tcMar>
              <w:top w:w="11" w:type="dxa"/>
              <w:left w:w="85" w:type="dxa"/>
              <w:bottom w:w="6" w:type="dxa"/>
              <w:right w:w="85" w:type="dxa"/>
            </w:tcMar>
          </w:tcPr>
          <w:p w14:paraId="2D7E3F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1 800,00</w:t>
            </w:r>
          </w:p>
        </w:tc>
        <w:tc>
          <w:tcPr>
            <w:tcW w:w="625" w:type="pct"/>
            <w:tcMar>
              <w:top w:w="11" w:type="dxa"/>
              <w:left w:w="85" w:type="dxa"/>
              <w:bottom w:w="6" w:type="dxa"/>
              <w:right w:w="85" w:type="dxa"/>
            </w:tcMar>
          </w:tcPr>
          <w:p w14:paraId="5F5115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8550E4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6D226B4"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723A2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75224</w:t>
            </w:r>
          </w:p>
        </w:tc>
        <w:tc>
          <w:tcPr>
            <w:tcW w:w="625" w:type="pct"/>
            <w:shd w:val="clear" w:color="auto" w:fill="FFFFFF"/>
            <w:tcMar>
              <w:top w:w="11" w:type="dxa"/>
              <w:left w:w="85" w:type="dxa"/>
              <w:bottom w:w="6" w:type="dxa"/>
              <w:right w:w="85" w:type="dxa"/>
            </w:tcMar>
          </w:tcPr>
          <w:p w14:paraId="0D18442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6FBE78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Kwalifikacja wojskowa</w:t>
            </w:r>
          </w:p>
        </w:tc>
        <w:tc>
          <w:tcPr>
            <w:tcW w:w="625" w:type="pct"/>
            <w:shd w:val="clear" w:color="auto" w:fill="FFFFFF"/>
            <w:tcMar>
              <w:top w:w="11" w:type="dxa"/>
              <w:left w:w="85" w:type="dxa"/>
              <w:bottom w:w="6" w:type="dxa"/>
              <w:right w:w="85" w:type="dxa"/>
            </w:tcMar>
          </w:tcPr>
          <w:p w14:paraId="38EF2C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c>
          <w:tcPr>
            <w:tcW w:w="625" w:type="pct"/>
            <w:shd w:val="clear" w:color="auto" w:fill="FFFFFF"/>
            <w:tcMar>
              <w:top w:w="11" w:type="dxa"/>
              <w:left w:w="85" w:type="dxa"/>
              <w:bottom w:w="6" w:type="dxa"/>
              <w:right w:w="85" w:type="dxa"/>
            </w:tcMar>
          </w:tcPr>
          <w:p w14:paraId="4A964B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2DA581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D7263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409257D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21257DE" w14:textId="77777777" w:rsidR="00604C0E" w:rsidRDefault="00604C0E">
            <w:pPr>
              <w:rPr>
                <w:sz w:val="15"/>
                <w:szCs w:val="15"/>
              </w:rPr>
            </w:pPr>
          </w:p>
        </w:tc>
        <w:tc>
          <w:tcPr>
            <w:tcW w:w="625" w:type="pct"/>
            <w:tcMar>
              <w:top w:w="11" w:type="dxa"/>
              <w:left w:w="85" w:type="dxa"/>
              <w:bottom w:w="6" w:type="dxa"/>
              <w:right w:w="85" w:type="dxa"/>
            </w:tcMar>
          </w:tcPr>
          <w:p w14:paraId="44C1CCF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E120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CA9E47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CAE61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18E514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75F44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CDE20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8453A7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93FF465" w14:textId="77777777" w:rsidR="00604C0E" w:rsidRDefault="00A17617">
            <w:pPr>
              <w:rPr>
                <w:b/>
                <w:bCs/>
                <w:sz w:val="15"/>
                <w:szCs w:val="15"/>
              </w:rPr>
            </w:pPr>
            <w:r>
              <w:rPr>
                <w:b/>
                <w:bCs/>
                <w:sz w:val="15"/>
                <w:szCs w:val="15"/>
              </w:rPr>
              <w:t>754</w:t>
            </w:r>
          </w:p>
        </w:tc>
        <w:tc>
          <w:tcPr>
            <w:tcW w:w="625" w:type="pct"/>
            <w:shd w:val="clear" w:color="auto" w:fill="FFFFFF"/>
            <w:tcMar>
              <w:top w:w="11" w:type="dxa"/>
              <w:left w:w="85" w:type="dxa"/>
              <w:bottom w:w="6" w:type="dxa"/>
              <w:right w:w="85" w:type="dxa"/>
            </w:tcMar>
          </w:tcPr>
          <w:p w14:paraId="358FB01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464382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3CC08E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Bezpieczeństwo publiczne i ochrona przeciwpożarowa</w:t>
            </w:r>
          </w:p>
        </w:tc>
        <w:tc>
          <w:tcPr>
            <w:tcW w:w="625" w:type="pct"/>
            <w:shd w:val="clear" w:color="auto" w:fill="FFFFFF"/>
            <w:tcMar>
              <w:top w:w="11" w:type="dxa"/>
              <w:left w:w="85" w:type="dxa"/>
              <w:bottom w:w="6" w:type="dxa"/>
              <w:right w:w="85" w:type="dxa"/>
            </w:tcMar>
          </w:tcPr>
          <w:p w14:paraId="757EC8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1 165 369,81</w:t>
            </w:r>
          </w:p>
        </w:tc>
        <w:tc>
          <w:tcPr>
            <w:tcW w:w="625" w:type="pct"/>
            <w:shd w:val="clear" w:color="auto" w:fill="FFFFFF"/>
            <w:tcMar>
              <w:top w:w="11" w:type="dxa"/>
              <w:left w:w="85" w:type="dxa"/>
              <w:bottom w:w="6" w:type="dxa"/>
              <w:right w:w="85" w:type="dxa"/>
            </w:tcMar>
          </w:tcPr>
          <w:p w14:paraId="1BDC12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1 512 999,81</w:t>
            </w:r>
          </w:p>
        </w:tc>
        <w:tc>
          <w:tcPr>
            <w:tcW w:w="625" w:type="pct"/>
            <w:shd w:val="clear" w:color="auto" w:fill="FFFFFF"/>
            <w:tcMar>
              <w:top w:w="11" w:type="dxa"/>
              <w:left w:w="85" w:type="dxa"/>
              <w:bottom w:w="6" w:type="dxa"/>
              <w:right w:w="85" w:type="dxa"/>
            </w:tcMar>
          </w:tcPr>
          <w:p w14:paraId="64BDCF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1 409 201,81</w:t>
            </w:r>
          </w:p>
        </w:tc>
        <w:tc>
          <w:tcPr>
            <w:tcW w:w="625" w:type="pct"/>
            <w:shd w:val="clear" w:color="auto" w:fill="FFFFFF"/>
            <w:tcMar>
              <w:top w:w="11" w:type="dxa"/>
              <w:left w:w="85" w:type="dxa"/>
              <w:bottom w:w="6" w:type="dxa"/>
              <w:right w:w="85" w:type="dxa"/>
            </w:tcMar>
          </w:tcPr>
          <w:p w14:paraId="60CF35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93,14%</w:t>
            </w:r>
          </w:p>
        </w:tc>
      </w:tr>
      <w:tr w:rsidR="00604C0E" w14:paraId="0AEF1E0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2E0801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99F71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75404</w:t>
            </w:r>
          </w:p>
        </w:tc>
        <w:tc>
          <w:tcPr>
            <w:tcW w:w="625" w:type="pct"/>
            <w:shd w:val="clear" w:color="auto" w:fill="FFFFFF"/>
            <w:tcMar>
              <w:top w:w="11" w:type="dxa"/>
              <w:left w:w="85" w:type="dxa"/>
              <w:bottom w:w="6" w:type="dxa"/>
              <w:right w:w="85" w:type="dxa"/>
            </w:tcMar>
          </w:tcPr>
          <w:p w14:paraId="54CBCEC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9C9712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Komendy wojewódzkie Policji</w:t>
            </w:r>
          </w:p>
        </w:tc>
        <w:tc>
          <w:tcPr>
            <w:tcW w:w="625" w:type="pct"/>
            <w:shd w:val="clear" w:color="auto" w:fill="FFFFFF"/>
            <w:tcMar>
              <w:top w:w="11" w:type="dxa"/>
              <w:left w:w="85" w:type="dxa"/>
              <w:bottom w:w="6" w:type="dxa"/>
              <w:right w:w="85" w:type="dxa"/>
            </w:tcMar>
          </w:tcPr>
          <w:p w14:paraId="3006C7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17 000,00</w:t>
            </w:r>
          </w:p>
        </w:tc>
        <w:tc>
          <w:tcPr>
            <w:tcW w:w="625" w:type="pct"/>
            <w:shd w:val="clear" w:color="auto" w:fill="FFFFFF"/>
            <w:tcMar>
              <w:top w:w="11" w:type="dxa"/>
              <w:left w:w="85" w:type="dxa"/>
              <w:bottom w:w="6" w:type="dxa"/>
              <w:right w:w="85" w:type="dxa"/>
            </w:tcMar>
          </w:tcPr>
          <w:p w14:paraId="0F1F52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20 200,00</w:t>
            </w:r>
          </w:p>
        </w:tc>
        <w:tc>
          <w:tcPr>
            <w:tcW w:w="625" w:type="pct"/>
            <w:shd w:val="clear" w:color="auto" w:fill="FFFFFF"/>
            <w:tcMar>
              <w:top w:w="11" w:type="dxa"/>
              <w:left w:w="85" w:type="dxa"/>
              <w:bottom w:w="6" w:type="dxa"/>
              <w:right w:w="85" w:type="dxa"/>
            </w:tcMar>
          </w:tcPr>
          <w:p w14:paraId="3FB7BD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20 200,00</w:t>
            </w:r>
          </w:p>
        </w:tc>
        <w:tc>
          <w:tcPr>
            <w:tcW w:w="625" w:type="pct"/>
            <w:shd w:val="clear" w:color="auto" w:fill="FFFFFF"/>
            <w:tcMar>
              <w:top w:w="11" w:type="dxa"/>
              <w:left w:w="85" w:type="dxa"/>
              <w:bottom w:w="6" w:type="dxa"/>
              <w:right w:w="85" w:type="dxa"/>
            </w:tcMar>
          </w:tcPr>
          <w:p w14:paraId="06DDED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B0C1E9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25FCA4A" w14:textId="77777777" w:rsidR="00604C0E" w:rsidRDefault="00604C0E">
            <w:pPr>
              <w:rPr>
                <w:sz w:val="15"/>
                <w:szCs w:val="15"/>
              </w:rPr>
            </w:pPr>
          </w:p>
        </w:tc>
        <w:tc>
          <w:tcPr>
            <w:tcW w:w="625" w:type="pct"/>
            <w:tcMar>
              <w:top w:w="11" w:type="dxa"/>
              <w:left w:w="85" w:type="dxa"/>
              <w:bottom w:w="6" w:type="dxa"/>
              <w:right w:w="85" w:type="dxa"/>
            </w:tcMar>
          </w:tcPr>
          <w:p w14:paraId="7FE020E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45ACA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2300</w:t>
            </w:r>
          </w:p>
        </w:tc>
        <w:tc>
          <w:tcPr>
            <w:tcW w:w="625" w:type="pct"/>
            <w:tcMar>
              <w:top w:w="11" w:type="dxa"/>
              <w:left w:w="85" w:type="dxa"/>
              <w:bottom w:w="6" w:type="dxa"/>
              <w:right w:w="85" w:type="dxa"/>
            </w:tcMar>
          </w:tcPr>
          <w:p w14:paraId="3A2603E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jednostek na państwowy fundusz celowy</w:t>
            </w:r>
          </w:p>
        </w:tc>
        <w:tc>
          <w:tcPr>
            <w:tcW w:w="625" w:type="pct"/>
            <w:tcMar>
              <w:top w:w="11" w:type="dxa"/>
              <w:left w:w="85" w:type="dxa"/>
              <w:bottom w:w="6" w:type="dxa"/>
              <w:right w:w="85" w:type="dxa"/>
            </w:tcMar>
          </w:tcPr>
          <w:p w14:paraId="5F70EA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17 000,00</w:t>
            </w:r>
          </w:p>
        </w:tc>
        <w:tc>
          <w:tcPr>
            <w:tcW w:w="625" w:type="pct"/>
            <w:tcMar>
              <w:top w:w="11" w:type="dxa"/>
              <w:left w:w="85" w:type="dxa"/>
              <w:bottom w:w="6" w:type="dxa"/>
              <w:right w:w="85" w:type="dxa"/>
            </w:tcMar>
          </w:tcPr>
          <w:p w14:paraId="09D73C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20 200,00</w:t>
            </w:r>
          </w:p>
        </w:tc>
        <w:tc>
          <w:tcPr>
            <w:tcW w:w="625" w:type="pct"/>
            <w:tcMar>
              <w:top w:w="11" w:type="dxa"/>
              <w:left w:w="85" w:type="dxa"/>
              <w:bottom w:w="6" w:type="dxa"/>
              <w:right w:w="85" w:type="dxa"/>
            </w:tcMar>
          </w:tcPr>
          <w:p w14:paraId="212EE9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20 200,00</w:t>
            </w:r>
          </w:p>
        </w:tc>
        <w:tc>
          <w:tcPr>
            <w:tcW w:w="625" w:type="pct"/>
            <w:tcMar>
              <w:top w:w="11" w:type="dxa"/>
              <w:left w:w="85" w:type="dxa"/>
              <w:bottom w:w="6" w:type="dxa"/>
              <w:right w:w="85" w:type="dxa"/>
            </w:tcMar>
          </w:tcPr>
          <w:p w14:paraId="1FC81C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3E0A2D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AFFB35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E9115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75412</w:t>
            </w:r>
          </w:p>
        </w:tc>
        <w:tc>
          <w:tcPr>
            <w:tcW w:w="625" w:type="pct"/>
            <w:shd w:val="clear" w:color="auto" w:fill="FFFFFF"/>
            <w:tcMar>
              <w:top w:w="11" w:type="dxa"/>
              <w:left w:w="85" w:type="dxa"/>
              <w:bottom w:w="6" w:type="dxa"/>
              <w:right w:w="85" w:type="dxa"/>
            </w:tcMar>
          </w:tcPr>
          <w:p w14:paraId="5EFD849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ED4035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Ochotnicze straże pożarne</w:t>
            </w:r>
          </w:p>
        </w:tc>
        <w:tc>
          <w:tcPr>
            <w:tcW w:w="625" w:type="pct"/>
            <w:shd w:val="clear" w:color="auto" w:fill="FFFFFF"/>
            <w:tcMar>
              <w:top w:w="11" w:type="dxa"/>
              <w:left w:w="85" w:type="dxa"/>
              <w:bottom w:w="6" w:type="dxa"/>
              <w:right w:w="85" w:type="dxa"/>
            </w:tcMar>
          </w:tcPr>
          <w:p w14:paraId="66904D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1 138 369,81</w:t>
            </w:r>
          </w:p>
        </w:tc>
        <w:tc>
          <w:tcPr>
            <w:tcW w:w="625" w:type="pct"/>
            <w:shd w:val="clear" w:color="auto" w:fill="FFFFFF"/>
            <w:tcMar>
              <w:top w:w="11" w:type="dxa"/>
              <w:left w:w="85" w:type="dxa"/>
              <w:bottom w:w="6" w:type="dxa"/>
              <w:right w:w="85" w:type="dxa"/>
            </w:tcMar>
          </w:tcPr>
          <w:p w14:paraId="490023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1 485 849,81</w:t>
            </w:r>
          </w:p>
        </w:tc>
        <w:tc>
          <w:tcPr>
            <w:tcW w:w="625" w:type="pct"/>
            <w:shd w:val="clear" w:color="auto" w:fill="FFFFFF"/>
            <w:tcMar>
              <w:top w:w="11" w:type="dxa"/>
              <w:left w:w="85" w:type="dxa"/>
              <w:bottom w:w="6" w:type="dxa"/>
              <w:right w:w="85" w:type="dxa"/>
            </w:tcMar>
          </w:tcPr>
          <w:p w14:paraId="255782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1 384 401,80</w:t>
            </w:r>
          </w:p>
        </w:tc>
        <w:tc>
          <w:tcPr>
            <w:tcW w:w="625" w:type="pct"/>
            <w:shd w:val="clear" w:color="auto" w:fill="FFFFFF"/>
            <w:tcMar>
              <w:top w:w="11" w:type="dxa"/>
              <w:left w:w="85" w:type="dxa"/>
              <w:bottom w:w="6" w:type="dxa"/>
              <w:right w:w="85" w:type="dxa"/>
            </w:tcMar>
          </w:tcPr>
          <w:p w14:paraId="2936BC4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93,17%</w:t>
            </w:r>
          </w:p>
        </w:tc>
      </w:tr>
      <w:tr w:rsidR="00604C0E" w14:paraId="7CDBC28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BD4DA4A" w14:textId="77777777" w:rsidR="00604C0E" w:rsidRDefault="00604C0E">
            <w:pPr>
              <w:rPr>
                <w:sz w:val="15"/>
                <w:szCs w:val="15"/>
              </w:rPr>
            </w:pPr>
          </w:p>
        </w:tc>
        <w:tc>
          <w:tcPr>
            <w:tcW w:w="625" w:type="pct"/>
            <w:tcMar>
              <w:top w:w="11" w:type="dxa"/>
              <w:left w:w="85" w:type="dxa"/>
              <w:bottom w:w="6" w:type="dxa"/>
              <w:right w:w="85" w:type="dxa"/>
            </w:tcMar>
          </w:tcPr>
          <w:p w14:paraId="3FC7393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8EA3E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3030</w:t>
            </w:r>
          </w:p>
        </w:tc>
        <w:tc>
          <w:tcPr>
            <w:tcW w:w="625" w:type="pct"/>
            <w:tcMar>
              <w:top w:w="11" w:type="dxa"/>
              <w:left w:w="85" w:type="dxa"/>
              <w:bottom w:w="6" w:type="dxa"/>
              <w:right w:w="85" w:type="dxa"/>
            </w:tcMar>
          </w:tcPr>
          <w:p w14:paraId="2D5C7C5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Różne wydatki na rzecz osób fizycznych </w:t>
            </w:r>
          </w:p>
        </w:tc>
        <w:tc>
          <w:tcPr>
            <w:tcW w:w="625" w:type="pct"/>
            <w:tcMar>
              <w:top w:w="11" w:type="dxa"/>
              <w:left w:w="85" w:type="dxa"/>
              <w:bottom w:w="6" w:type="dxa"/>
              <w:right w:w="85" w:type="dxa"/>
            </w:tcMar>
          </w:tcPr>
          <w:p w14:paraId="501A6E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20FC79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34 500,00</w:t>
            </w:r>
          </w:p>
        </w:tc>
        <w:tc>
          <w:tcPr>
            <w:tcW w:w="625" w:type="pct"/>
            <w:tcMar>
              <w:top w:w="11" w:type="dxa"/>
              <w:left w:w="85" w:type="dxa"/>
              <w:bottom w:w="6" w:type="dxa"/>
              <w:right w:w="85" w:type="dxa"/>
            </w:tcMar>
          </w:tcPr>
          <w:p w14:paraId="10CB5E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33 699,37</w:t>
            </w:r>
          </w:p>
        </w:tc>
        <w:tc>
          <w:tcPr>
            <w:tcW w:w="625" w:type="pct"/>
            <w:tcMar>
              <w:top w:w="11" w:type="dxa"/>
              <w:left w:w="85" w:type="dxa"/>
              <w:bottom w:w="6" w:type="dxa"/>
              <w:right w:w="85" w:type="dxa"/>
            </w:tcMar>
          </w:tcPr>
          <w:p w14:paraId="64E9EA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97,68%</w:t>
            </w:r>
          </w:p>
        </w:tc>
      </w:tr>
      <w:tr w:rsidR="00604C0E" w14:paraId="3E80BC1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C1FE20" w14:textId="77777777" w:rsidR="00604C0E" w:rsidRDefault="00604C0E">
            <w:pPr>
              <w:rPr>
                <w:sz w:val="15"/>
                <w:szCs w:val="15"/>
              </w:rPr>
            </w:pPr>
          </w:p>
        </w:tc>
        <w:tc>
          <w:tcPr>
            <w:tcW w:w="625" w:type="pct"/>
            <w:tcMar>
              <w:top w:w="11" w:type="dxa"/>
              <w:left w:w="85" w:type="dxa"/>
              <w:bottom w:w="6" w:type="dxa"/>
              <w:right w:w="85" w:type="dxa"/>
            </w:tcMar>
          </w:tcPr>
          <w:p w14:paraId="4E3EBFB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84D51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4190</w:t>
            </w:r>
          </w:p>
        </w:tc>
        <w:tc>
          <w:tcPr>
            <w:tcW w:w="625" w:type="pct"/>
            <w:tcMar>
              <w:top w:w="11" w:type="dxa"/>
              <w:left w:w="85" w:type="dxa"/>
              <w:bottom w:w="6" w:type="dxa"/>
              <w:right w:w="85" w:type="dxa"/>
            </w:tcMar>
          </w:tcPr>
          <w:p w14:paraId="2939B82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konkursowe</w:t>
            </w:r>
          </w:p>
        </w:tc>
        <w:tc>
          <w:tcPr>
            <w:tcW w:w="625" w:type="pct"/>
            <w:tcMar>
              <w:top w:w="11" w:type="dxa"/>
              <w:left w:w="85" w:type="dxa"/>
              <w:bottom w:w="6" w:type="dxa"/>
              <w:right w:w="85" w:type="dxa"/>
            </w:tcMar>
          </w:tcPr>
          <w:p w14:paraId="265AD6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05E41C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850,00</w:t>
            </w:r>
          </w:p>
        </w:tc>
        <w:tc>
          <w:tcPr>
            <w:tcW w:w="625" w:type="pct"/>
            <w:tcMar>
              <w:top w:w="11" w:type="dxa"/>
              <w:left w:w="85" w:type="dxa"/>
              <w:bottom w:w="6" w:type="dxa"/>
              <w:right w:w="85" w:type="dxa"/>
            </w:tcMar>
          </w:tcPr>
          <w:p w14:paraId="1B20B4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840,85</w:t>
            </w:r>
          </w:p>
        </w:tc>
        <w:tc>
          <w:tcPr>
            <w:tcW w:w="625" w:type="pct"/>
            <w:tcMar>
              <w:top w:w="11" w:type="dxa"/>
              <w:left w:w="85" w:type="dxa"/>
              <w:bottom w:w="6" w:type="dxa"/>
              <w:right w:w="85" w:type="dxa"/>
            </w:tcMar>
          </w:tcPr>
          <w:p w14:paraId="50C55C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98,92%</w:t>
            </w:r>
          </w:p>
        </w:tc>
      </w:tr>
      <w:tr w:rsidR="00604C0E" w14:paraId="04E0B05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BBC0854" w14:textId="77777777" w:rsidR="00604C0E" w:rsidRDefault="00604C0E">
            <w:pPr>
              <w:rPr>
                <w:sz w:val="15"/>
                <w:szCs w:val="15"/>
              </w:rPr>
            </w:pPr>
          </w:p>
        </w:tc>
        <w:tc>
          <w:tcPr>
            <w:tcW w:w="625" w:type="pct"/>
            <w:tcMar>
              <w:top w:w="11" w:type="dxa"/>
              <w:left w:w="85" w:type="dxa"/>
              <w:bottom w:w="6" w:type="dxa"/>
              <w:right w:w="85" w:type="dxa"/>
            </w:tcMar>
          </w:tcPr>
          <w:p w14:paraId="2798802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078C8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54A57F0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6C063C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465867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101 000,00</w:t>
            </w:r>
          </w:p>
        </w:tc>
        <w:tc>
          <w:tcPr>
            <w:tcW w:w="625" w:type="pct"/>
            <w:tcMar>
              <w:top w:w="11" w:type="dxa"/>
              <w:left w:w="85" w:type="dxa"/>
              <w:bottom w:w="6" w:type="dxa"/>
              <w:right w:w="85" w:type="dxa"/>
            </w:tcMar>
          </w:tcPr>
          <w:p w14:paraId="48810B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80 022,43</w:t>
            </w:r>
          </w:p>
        </w:tc>
        <w:tc>
          <w:tcPr>
            <w:tcW w:w="625" w:type="pct"/>
            <w:tcMar>
              <w:top w:w="11" w:type="dxa"/>
              <w:left w:w="85" w:type="dxa"/>
              <w:bottom w:w="6" w:type="dxa"/>
              <w:right w:w="85" w:type="dxa"/>
            </w:tcMar>
          </w:tcPr>
          <w:p w14:paraId="199BB0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79,23%</w:t>
            </w:r>
          </w:p>
        </w:tc>
      </w:tr>
      <w:tr w:rsidR="00604C0E" w14:paraId="5C272D6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DA1E26" w14:textId="77777777" w:rsidR="00604C0E" w:rsidRDefault="00604C0E">
            <w:pPr>
              <w:rPr>
                <w:sz w:val="15"/>
                <w:szCs w:val="15"/>
              </w:rPr>
            </w:pPr>
          </w:p>
        </w:tc>
        <w:tc>
          <w:tcPr>
            <w:tcW w:w="625" w:type="pct"/>
            <w:tcMar>
              <w:top w:w="11" w:type="dxa"/>
              <w:left w:w="85" w:type="dxa"/>
              <w:bottom w:w="6" w:type="dxa"/>
              <w:right w:w="85" w:type="dxa"/>
            </w:tcMar>
          </w:tcPr>
          <w:p w14:paraId="5CC36D2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3F20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4220</w:t>
            </w:r>
          </w:p>
        </w:tc>
        <w:tc>
          <w:tcPr>
            <w:tcW w:w="625" w:type="pct"/>
            <w:tcMar>
              <w:top w:w="11" w:type="dxa"/>
              <w:left w:w="85" w:type="dxa"/>
              <w:bottom w:w="6" w:type="dxa"/>
              <w:right w:w="85" w:type="dxa"/>
            </w:tcMar>
          </w:tcPr>
          <w:p w14:paraId="20C9C6F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żywności</w:t>
            </w:r>
          </w:p>
        </w:tc>
        <w:tc>
          <w:tcPr>
            <w:tcW w:w="625" w:type="pct"/>
            <w:tcMar>
              <w:top w:w="11" w:type="dxa"/>
              <w:left w:w="85" w:type="dxa"/>
              <w:bottom w:w="6" w:type="dxa"/>
              <w:right w:w="85" w:type="dxa"/>
            </w:tcMar>
          </w:tcPr>
          <w:p w14:paraId="77E38F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700AFF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700,00</w:t>
            </w:r>
          </w:p>
        </w:tc>
        <w:tc>
          <w:tcPr>
            <w:tcW w:w="625" w:type="pct"/>
            <w:tcMar>
              <w:top w:w="11" w:type="dxa"/>
              <w:left w:w="85" w:type="dxa"/>
              <w:bottom w:w="6" w:type="dxa"/>
              <w:right w:w="85" w:type="dxa"/>
            </w:tcMar>
          </w:tcPr>
          <w:p w14:paraId="70EFA8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694,86</w:t>
            </w:r>
          </w:p>
        </w:tc>
        <w:tc>
          <w:tcPr>
            <w:tcW w:w="625" w:type="pct"/>
            <w:tcMar>
              <w:top w:w="11" w:type="dxa"/>
              <w:left w:w="85" w:type="dxa"/>
              <w:bottom w:w="6" w:type="dxa"/>
              <w:right w:w="85" w:type="dxa"/>
            </w:tcMar>
          </w:tcPr>
          <w:p w14:paraId="351E08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99,27%</w:t>
            </w:r>
          </w:p>
        </w:tc>
      </w:tr>
      <w:tr w:rsidR="00604C0E" w14:paraId="4635A6F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6053349" w14:textId="77777777" w:rsidR="00604C0E" w:rsidRDefault="00604C0E">
            <w:pPr>
              <w:rPr>
                <w:sz w:val="15"/>
                <w:szCs w:val="15"/>
              </w:rPr>
            </w:pPr>
          </w:p>
        </w:tc>
        <w:tc>
          <w:tcPr>
            <w:tcW w:w="625" w:type="pct"/>
            <w:tcMar>
              <w:top w:w="11" w:type="dxa"/>
              <w:left w:w="85" w:type="dxa"/>
              <w:bottom w:w="6" w:type="dxa"/>
              <w:right w:w="85" w:type="dxa"/>
            </w:tcMar>
          </w:tcPr>
          <w:p w14:paraId="708D6F2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CEF14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7AF6FA9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6FF863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170 000,00</w:t>
            </w:r>
          </w:p>
        </w:tc>
        <w:tc>
          <w:tcPr>
            <w:tcW w:w="625" w:type="pct"/>
            <w:tcMar>
              <w:top w:w="11" w:type="dxa"/>
              <w:left w:w="85" w:type="dxa"/>
              <w:bottom w:w="6" w:type="dxa"/>
              <w:right w:w="85" w:type="dxa"/>
            </w:tcMar>
          </w:tcPr>
          <w:p w14:paraId="270173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205 000,00</w:t>
            </w:r>
          </w:p>
        </w:tc>
        <w:tc>
          <w:tcPr>
            <w:tcW w:w="625" w:type="pct"/>
            <w:tcMar>
              <w:top w:w="11" w:type="dxa"/>
              <w:left w:w="85" w:type="dxa"/>
              <w:bottom w:w="6" w:type="dxa"/>
              <w:right w:w="85" w:type="dxa"/>
            </w:tcMar>
          </w:tcPr>
          <w:p w14:paraId="7DBD25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196 977,37</w:t>
            </w:r>
          </w:p>
        </w:tc>
        <w:tc>
          <w:tcPr>
            <w:tcW w:w="625" w:type="pct"/>
            <w:tcMar>
              <w:top w:w="11" w:type="dxa"/>
              <w:left w:w="85" w:type="dxa"/>
              <w:bottom w:w="6" w:type="dxa"/>
              <w:right w:w="85" w:type="dxa"/>
            </w:tcMar>
          </w:tcPr>
          <w:p w14:paraId="5C5F11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96,09%</w:t>
            </w:r>
          </w:p>
        </w:tc>
      </w:tr>
      <w:tr w:rsidR="00604C0E" w14:paraId="031D8B3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352FD0B" w14:textId="77777777" w:rsidR="00604C0E" w:rsidRDefault="00604C0E">
            <w:pPr>
              <w:rPr>
                <w:sz w:val="15"/>
                <w:szCs w:val="15"/>
              </w:rPr>
            </w:pPr>
          </w:p>
        </w:tc>
        <w:tc>
          <w:tcPr>
            <w:tcW w:w="625" w:type="pct"/>
            <w:tcMar>
              <w:top w:w="11" w:type="dxa"/>
              <w:left w:w="85" w:type="dxa"/>
              <w:bottom w:w="6" w:type="dxa"/>
              <w:right w:w="85" w:type="dxa"/>
            </w:tcMar>
          </w:tcPr>
          <w:p w14:paraId="71C2420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46BAE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720E978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34D82E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46 369,81</w:t>
            </w:r>
          </w:p>
        </w:tc>
        <w:tc>
          <w:tcPr>
            <w:tcW w:w="625" w:type="pct"/>
            <w:tcMar>
              <w:top w:w="11" w:type="dxa"/>
              <w:left w:w="85" w:type="dxa"/>
              <w:bottom w:w="6" w:type="dxa"/>
              <w:right w:w="85" w:type="dxa"/>
            </w:tcMar>
          </w:tcPr>
          <w:p w14:paraId="648636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46 369,81</w:t>
            </w:r>
          </w:p>
        </w:tc>
        <w:tc>
          <w:tcPr>
            <w:tcW w:w="625" w:type="pct"/>
            <w:tcMar>
              <w:top w:w="11" w:type="dxa"/>
              <w:left w:w="85" w:type="dxa"/>
              <w:bottom w:w="6" w:type="dxa"/>
              <w:right w:w="85" w:type="dxa"/>
            </w:tcMar>
          </w:tcPr>
          <w:p w14:paraId="0BE289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40 624,68</w:t>
            </w:r>
          </w:p>
        </w:tc>
        <w:tc>
          <w:tcPr>
            <w:tcW w:w="625" w:type="pct"/>
            <w:tcMar>
              <w:top w:w="11" w:type="dxa"/>
              <w:left w:w="85" w:type="dxa"/>
              <w:bottom w:w="6" w:type="dxa"/>
              <w:right w:w="85" w:type="dxa"/>
            </w:tcMar>
          </w:tcPr>
          <w:p w14:paraId="0CBB28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87,61%</w:t>
            </w:r>
          </w:p>
        </w:tc>
      </w:tr>
      <w:tr w:rsidR="00604C0E" w14:paraId="39511DE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F71F67A" w14:textId="77777777" w:rsidR="00604C0E" w:rsidRDefault="00604C0E">
            <w:pPr>
              <w:rPr>
                <w:sz w:val="15"/>
                <w:szCs w:val="15"/>
              </w:rPr>
            </w:pPr>
          </w:p>
        </w:tc>
        <w:tc>
          <w:tcPr>
            <w:tcW w:w="625" w:type="pct"/>
            <w:tcMar>
              <w:top w:w="11" w:type="dxa"/>
              <w:left w:w="85" w:type="dxa"/>
              <w:bottom w:w="6" w:type="dxa"/>
              <w:right w:w="85" w:type="dxa"/>
            </w:tcMar>
          </w:tcPr>
          <w:p w14:paraId="72095CB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36EA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11D8441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30B891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35 000,00</w:t>
            </w:r>
          </w:p>
        </w:tc>
        <w:tc>
          <w:tcPr>
            <w:tcW w:w="625" w:type="pct"/>
            <w:tcMar>
              <w:top w:w="11" w:type="dxa"/>
              <w:left w:w="85" w:type="dxa"/>
              <w:bottom w:w="6" w:type="dxa"/>
              <w:right w:w="85" w:type="dxa"/>
            </w:tcMar>
          </w:tcPr>
          <w:p w14:paraId="339F8F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60 000,00</w:t>
            </w:r>
          </w:p>
        </w:tc>
        <w:tc>
          <w:tcPr>
            <w:tcW w:w="625" w:type="pct"/>
            <w:tcMar>
              <w:top w:w="11" w:type="dxa"/>
              <w:left w:w="85" w:type="dxa"/>
              <w:bottom w:w="6" w:type="dxa"/>
              <w:right w:w="85" w:type="dxa"/>
            </w:tcMar>
          </w:tcPr>
          <w:p w14:paraId="0B5AC8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38 961,95</w:t>
            </w:r>
          </w:p>
        </w:tc>
        <w:tc>
          <w:tcPr>
            <w:tcW w:w="625" w:type="pct"/>
            <w:tcMar>
              <w:top w:w="11" w:type="dxa"/>
              <w:left w:w="85" w:type="dxa"/>
              <w:bottom w:w="6" w:type="dxa"/>
              <w:right w:w="85" w:type="dxa"/>
            </w:tcMar>
          </w:tcPr>
          <w:p w14:paraId="34C65F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64,94%</w:t>
            </w:r>
          </w:p>
        </w:tc>
      </w:tr>
      <w:tr w:rsidR="00604C0E" w14:paraId="3ACA1A2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7F60222" w14:textId="77777777" w:rsidR="00604C0E" w:rsidRDefault="00604C0E">
            <w:pPr>
              <w:rPr>
                <w:sz w:val="15"/>
                <w:szCs w:val="15"/>
              </w:rPr>
            </w:pPr>
          </w:p>
        </w:tc>
        <w:tc>
          <w:tcPr>
            <w:tcW w:w="625" w:type="pct"/>
            <w:tcMar>
              <w:top w:w="11" w:type="dxa"/>
              <w:left w:w="85" w:type="dxa"/>
              <w:bottom w:w="6" w:type="dxa"/>
              <w:right w:w="85" w:type="dxa"/>
            </w:tcMar>
          </w:tcPr>
          <w:p w14:paraId="33BCC7E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4E35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0F6ED7C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2A5835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150830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7636E5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2 847,46</w:t>
            </w:r>
          </w:p>
        </w:tc>
        <w:tc>
          <w:tcPr>
            <w:tcW w:w="625" w:type="pct"/>
            <w:tcMar>
              <w:top w:w="11" w:type="dxa"/>
              <w:left w:w="85" w:type="dxa"/>
              <w:bottom w:w="6" w:type="dxa"/>
              <w:right w:w="85" w:type="dxa"/>
            </w:tcMar>
          </w:tcPr>
          <w:p w14:paraId="3300A5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71,19%</w:t>
            </w:r>
          </w:p>
        </w:tc>
      </w:tr>
      <w:tr w:rsidR="00604C0E" w14:paraId="0D1CD7C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659355B" w14:textId="77777777" w:rsidR="00604C0E" w:rsidRDefault="00604C0E">
            <w:pPr>
              <w:rPr>
                <w:sz w:val="15"/>
                <w:szCs w:val="15"/>
              </w:rPr>
            </w:pPr>
          </w:p>
        </w:tc>
        <w:tc>
          <w:tcPr>
            <w:tcW w:w="625" w:type="pct"/>
            <w:tcMar>
              <w:top w:w="11" w:type="dxa"/>
              <w:left w:w="85" w:type="dxa"/>
              <w:bottom w:w="6" w:type="dxa"/>
              <w:right w:w="85" w:type="dxa"/>
            </w:tcMar>
          </w:tcPr>
          <w:p w14:paraId="5760EE4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CA2DE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4F4889B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2CD76D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5FA2AA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7E6257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8 071,28</w:t>
            </w:r>
          </w:p>
        </w:tc>
        <w:tc>
          <w:tcPr>
            <w:tcW w:w="625" w:type="pct"/>
            <w:tcMar>
              <w:top w:w="11" w:type="dxa"/>
              <w:left w:w="85" w:type="dxa"/>
              <w:bottom w:w="6" w:type="dxa"/>
              <w:right w:w="85" w:type="dxa"/>
            </w:tcMar>
          </w:tcPr>
          <w:p w14:paraId="1DD19A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16,14%</w:t>
            </w:r>
          </w:p>
        </w:tc>
      </w:tr>
      <w:tr w:rsidR="00604C0E" w14:paraId="1093C6D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68DD065" w14:textId="77777777" w:rsidR="00604C0E" w:rsidRDefault="00604C0E">
            <w:pPr>
              <w:rPr>
                <w:sz w:val="15"/>
                <w:szCs w:val="15"/>
              </w:rPr>
            </w:pPr>
          </w:p>
        </w:tc>
        <w:tc>
          <w:tcPr>
            <w:tcW w:w="625" w:type="pct"/>
            <w:tcMar>
              <w:top w:w="11" w:type="dxa"/>
              <w:left w:w="85" w:type="dxa"/>
              <w:bottom w:w="6" w:type="dxa"/>
              <w:right w:w="85" w:type="dxa"/>
            </w:tcMar>
          </w:tcPr>
          <w:p w14:paraId="29807EE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190E6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6EEC038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6F5135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550 000,00</w:t>
            </w:r>
          </w:p>
        </w:tc>
        <w:tc>
          <w:tcPr>
            <w:tcW w:w="625" w:type="pct"/>
            <w:tcMar>
              <w:top w:w="11" w:type="dxa"/>
              <w:left w:w="85" w:type="dxa"/>
              <w:bottom w:w="6" w:type="dxa"/>
              <w:right w:w="85" w:type="dxa"/>
            </w:tcMar>
          </w:tcPr>
          <w:p w14:paraId="1978A4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589 000,00</w:t>
            </w:r>
          </w:p>
        </w:tc>
        <w:tc>
          <w:tcPr>
            <w:tcW w:w="625" w:type="pct"/>
            <w:tcMar>
              <w:top w:w="11" w:type="dxa"/>
              <w:left w:w="85" w:type="dxa"/>
              <w:bottom w:w="6" w:type="dxa"/>
              <w:right w:w="85" w:type="dxa"/>
            </w:tcMar>
          </w:tcPr>
          <w:p w14:paraId="44541D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587 251,29</w:t>
            </w:r>
          </w:p>
        </w:tc>
        <w:tc>
          <w:tcPr>
            <w:tcW w:w="625" w:type="pct"/>
            <w:tcMar>
              <w:top w:w="11" w:type="dxa"/>
              <w:left w:w="85" w:type="dxa"/>
              <w:bottom w:w="6" w:type="dxa"/>
              <w:right w:w="85" w:type="dxa"/>
            </w:tcMar>
          </w:tcPr>
          <w:p w14:paraId="6A0659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99,70%</w:t>
            </w:r>
          </w:p>
        </w:tc>
      </w:tr>
      <w:tr w:rsidR="00604C0E" w14:paraId="5C7ED89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04085B2" w14:textId="77777777" w:rsidR="00604C0E" w:rsidRDefault="00604C0E">
            <w:pPr>
              <w:rPr>
                <w:sz w:val="15"/>
                <w:szCs w:val="15"/>
              </w:rPr>
            </w:pPr>
          </w:p>
        </w:tc>
        <w:tc>
          <w:tcPr>
            <w:tcW w:w="625" w:type="pct"/>
            <w:tcMar>
              <w:top w:w="11" w:type="dxa"/>
              <w:left w:w="85" w:type="dxa"/>
              <w:bottom w:w="6" w:type="dxa"/>
              <w:right w:w="85" w:type="dxa"/>
            </w:tcMar>
          </w:tcPr>
          <w:p w14:paraId="1655B1B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09082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6060</w:t>
            </w:r>
          </w:p>
        </w:tc>
        <w:tc>
          <w:tcPr>
            <w:tcW w:w="625" w:type="pct"/>
            <w:tcMar>
              <w:top w:w="11" w:type="dxa"/>
              <w:left w:w="85" w:type="dxa"/>
              <w:bottom w:w="6" w:type="dxa"/>
              <w:right w:w="85" w:type="dxa"/>
            </w:tcMar>
          </w:tcPr>
          <w:p w14:paraId="72F3854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na zakupy inwestycyjne jednostek budżetowych</w:t>
            </w:r>
          </w:p>
        </w:tc>
        <w:tc>
          <w:tcPr>
            <w:tcW w:w="625" w:type="pct"/>
            <w:tcMar>
              <w:top w:w="11" w:type="dxa"/>
              <w:left w:w="85" w:type="dxa"/>
              <w:bottom w:w="6" w:type="dxa"/>
              <w:right w:w="85" w:type="dxa"/>
            </w:tcMar>
          </w:tcPr>
          <w:p w14:paraId="034C53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200 000,00</w:t>
            </w:r>
          </w:p>
        </w:tc>
        <w:tc>
          <w:tcPr>
            <w:tcW w:w="625" w:type="pct"/>
            <w:tcMar>
              <w:top w:w="11" w:type="dxa"/>
              <w:left w:w="85" w:type="dxa"/>
              <w:bottom w:w="6" w:type="dxa"/>
              <w:right w:w="85" w:type="dxa"/>
            </w:tcMar>
          </w:tcPr>
          <w:p w14:paraId="221903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19 530,00</w:t>
            </w:r>
          </w:p>
        </w:tc>
        <w:tc>
          <w:tcPr>
            <w:tcW w:w="625" w:type="pct"/>
            <w:tcMar>
              <w:top w:w="11" w:type="dxa"/>
              <w:left w:w="85" w:type="dxa"/>
              <w:bottom w:w="6" w:type="dxa"/>
              <w:right w:w="85" w:type="dxa"/>
            </w:tcMar>
          </w:tcPr>
          <w:p w14:paraId="34BAC4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19 510,26</w:t>
            </w:r>
          </w:p>
        </w:tc>
        <w:tc>
          <w:tcPr>
            <w:tcW w:w="625" w:type="pct"/>
            <w:tcMar>
              <w:top w:w="11" w:type="dxa"/>
              <w:left w:w="85" w:type="dxa"/>
              <w:bottom w:w="6" w:type="dxa"/>
              <w:right w:w="85" w:type="dxa"/>
            </w:tcMar>
          </w:tcPr>
          <w:p w14:paraId="7C0B67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99,90%</w:t>
            </w:r>
          </w:p>
        </w:tc>
      </w:tr>
      <w:tr w:rsidR="00604C0E" w14:paraId="0CB499E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948D13C" w14:textId="77777777" w:rsidR="00604C0E" w:rsidRDefault="00604C0E">
            <w:pPr>
              <w:rPr>
                <w:sz w:val="15"/>
                <w:szCs w:val="15"/>
              </w:rPr>
            </w:pPr>
          </w:p>
        </w:tc>
        <w:tc>
          <w:tcPr>
            <w:tcW w:w="625" w:type="pct"/>
            <w:tcMar>
              <w:top w:w="11" w:type="dxa"/>
              <w:left w:w="85" w:type="dxa"/>
              <w:bottom w:w="6" w:type="dxa"/>
              <w:right w:w="85" w:type="dxa"/>
            </w:tcMar>
          </w:tcPr>
          <w:p w14:paraId="498FA83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73603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6230</w:t>
            </w:r>
          </w:p>
        </w:tc>
        <w:tc>
          <w:tcPr>
            <w:tcW w:w="625" w:type="pct"/>
            <w:tcMar>
              <w:top w:w="11" w:type="dxa"/>
              <w:left w:w="85" w:type="dxa"/>
              <w:bottom w:w="6" w:type="dxa"/>
              <w:right w:w="85" w:type="dxa"/>
            </w:tcMar>
          </w:tcPr>
          <w:p w14:paraId="5E40834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na finansowanie lub dofinansowanie kosztów realizacji inwestycji i zakupów inwestycyjnych jednostek nie zaliczanych do sektora finansów publicznych</w:t>
            </w:r>
          </w:p>
        </w:tc>
        <w:tc>
          <w:tcPr>
            <w:tcW w:w="625" w:type="pct"/>
            <w:tcMar>
              <w:top w:w="11" w:type="dxa"/>
              <w:left w:w="85" w:type="dxa"/>
              <w:bottom w:w="6" w:type="dxa"/>
              <w:right w:w="85" w:type="dxa"/>
            </w:tcMar>
          </w:tcPr>
          <w:p w14:paraId="6BF9AD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9293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374 900,00</w:t>
            </w:r>
          </w:p>
        </w:tc>
        <w:tc>
          <w:tcPr>
            <w:tcW w:w="625" w:type="pct"/>
            <w:tcMar>
              <w:top w:w="11" w:type="dxa"/>
              <w:left w:w="85" w:type="dxa"/>
              <w:bottom w:w="6" w:type="dxa"/>
              <w:right w:w="85" w:type="dxa"/>
            </w:tcMar>
          </w:tcPr>
          <w:p w14:paraId="6641A6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374 900,00</w:t>
            </w:r>
          </w:p>
        </w:tc>
        <w:tc>
          <w:tcPr>
            <w:tcW w:w="625" w:type="pct"/>
            <w:tcMar>
              <w:top w:w="11" w:type="dxa"/>
              <w:left w:w="85" w:type="dxa"/>
              <w:bottom w:w="6" w:type="dxa"/>
              <w:right w:w="85" w:type="dxa"/>
            </w:tcMar>
          </w:tcPr>
          <w:p w14:paraId="7F9831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0D962D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781C1A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7EE47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75414</w:t>
            </w:r>
          </w:p>
        </w:tc>
        <w:tc>
          <w:tcPr>
            <w:tcW w:w="625" w:type="pct"/>
            <w:shd w:val="clear" w:color="auto" w:fill="FFFFFF"/>
            <w:tcMar>
              <w:top w:w="11" w:type="dxa"/>
              <w:left w:w="85" w:type="dxa"/>
              <w:bottom w:w="6" w:type="dxa"/>
              <w:right w:w="85" w:type="dxa"/>
            </w:tcMar>
          </w:tcPr>
          <w:p w14:paraId="2B4B4F4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32C54D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Obrona cywilna</w:t>
            </w:r>
          </w:p>
        </w:tc>
        <w:tc>
          <w:tcPr>
            <w:tcW w:w="625" w:type="pct"/>
            <w:shd w:val="clear" w:color="auto" w:fill="FFFFFF"/>
            <w:tcMar>
              <w:top w:w="11" w:type="dxa"/>
              <w:left w:w="85" w:type="dxa"/>
              <w:bottom w:w="6" w:type="dxa"/>
              <w:right w:w="85" w:type="dxa"/>
            </w:tcMar>
          </w:tcPr>
          <w:p w14:paraId="56C0A3D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375A24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840F3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EB92B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581105D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EB1114A" w14:textId="77777777" w:rsidR="00604C0E" w:rsidRDefault="00604C0E">
            <w:pPr>
              <w:rPr>
                <w:sz w:val="15"/>
                <w:szCs w:val="15"/>
              </w:rPr>
            </w:pPr>
          </w:p>
        </w:tc>
        <w:tc>
          <w:tcPr>
            <w:tcW w:w="625" w:type="pct"/>
            <w:tcMar>
              <w:top w:w="11" w:type="dxa"/>
              <w:left w:w="85" w:type="dxa"/>
              <w:bottom w:w="6" w:type="dxa"/>
              <w:right w:w="85" w:type="dxa"/>
            </w:tcMar>
          </w:tcPr>
          <w:p w14:paraId="49F13F9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72159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65706EB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553F3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20BF44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B476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A4585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71FF21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0194A65" w14:textId="77777777" w:rsidR="00604C0E" w:rsidRDefault="00604C0E">
            <w:pPr>
              <w:rPr>
                <w:sz w:val="15"/>
                <w:szCs w:val="15"/>
              </w:rPr>
            </w:pPr>
          </w:p>
        </w:tc>
        <w:tc>
          <w:tcPr>
            <w:tcW w:w="625" w:type="pct"/>
            <w:tcMar>
              <w:top w:w="11" w:type="dxa"/>
              <w:left w:w="85" w:type="dxa"/>
              <w:bottom w:w="6" w:type="dxa"/>
              <w:right w:w="85" w:type="dxa"/>
            </w:tcMar>
          </w:tcPr>
          <w:p w14:paraId="0547B6E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B403D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5A83DD7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FD518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7D2CA9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57097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B6D31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985F6E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F9806C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64985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75421</w:t>
            </w:r>
          </w:p>
        </w:tc>
        <w:tc>
          <w:tcPr>
            <w:tcW w:w="625" w:type="pct"/>
            <w:shd w:val="clear" w:color="auto" w:fill="FFFFFF"/>
            <w:tcMar>
              <w:top w:w="11" w:type="dxa"/>
              <w:left w:w="85" w:type="dxa"/>
              <w:bottom w:w="6" w:type="dxa"/>
              <w:right w:w="85" w:type="dxa"/>
            </w:tcMar>
          </w:tcPr>
          <w:p w14:paraId="1D9E93B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7968F1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Zarządzanie kryzysowe</w:t>
            </w:r>
          </w:p>
        </w:tc>
        <w:tc>
          <w:tcPr>
            <w:tcW w:w="625" w:type="pct"/>
            <w:shd w:val="clear" w:color="auto" w:fill="FFFFFF"/>
            <w:tcMar>
              <w:top w:w="11" w:type="dxa"/>
              <w:left w:w="85" w:type="dxa"/>
              <w:bottom w:w="6" w:type="dxa"/>
              <w:right w:w="85" w:type="dxa"/>
            </w:tcMar>
          </w:tcPr>
          <w:p w14:paraId="15FBCE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8 000,00</w:t>
            </w:r>
          </w:p>
        </w:tc>
        <w:tc>
          <w:tcPr>
            <w:tcW w:w="625" w:type="pct"/>
            <w:shd w:val="clear" w:color="auto" w:fill="FFFFFF"/>
            <w:tcMar>
              <w:top w:w="11" w:type="dxa"/>
              <w:left w:w="85" w:type="dxa"/>
              <w:bottom w:w="6" w:type="dxa"/>
              <w:right w:w="85" w:type="dxa"/>
            </w:tcMar>
          </w:tcPr>
          <w:p w14:paraId="783974D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6 950,00</w:t>
            </w:r>
          </w:p>
        </w:tc>
        <w:tc>
          <w:tcPr>
            <w:tcW w:w="625" w:type="pct"/>
            <w:shd w:val="clear" w:color="auto" w:fill="FFFFFF"/>
            <w:tcMar>
              <w:top w:w="11" w:type="dxa"/>
              <w:left w:w="85" w:type="dxa"/>
              <w:bottom w:w="6" w:type="dxa"/>
              <w:right w:w="85" w:type="dxa"/>
            </w:tcMar>
          </w:tcPr>
          <w:p w14:paraId="4F43A1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4 600,01</w:t>
            </w:r>
          </w:p>
        </w:tc>
        <w:tc>
          <w:tcPr>
            <w:tcW w:w="625" w:type="pct"/>
            <w:shd w:val="clear" w:color="auto" w:fill="FFFFFF"/>
            <w:tcMar>
              <w:top w:w="11" w:type="dxa"/>
              <w:left w:w="85" w:type="dxa"/>
              <w:bottom w:w="6" w:type="dxa"/>
              <w:right w:w="85" w:type="dxa"/>
            </w:tcMar>
          </w:tcPr>
          <w:p w14:paraId="7089978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66,19%</w:t>
            </w:r>
          </w:p>
        </w:tc>
      </w:tr>
      <w:tr w:rsidR="00604C0E" w14:paraId="678E763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35D9086" w14:textId="77777777" w:rsidR="00604C0E" w:rsidRDefault="00604C0E">
            <w:pPr>
              <w:rPr>
                <w:sz w:val="15"/>
                <w:szCs w:val="15"/>
              </w:rPr>
            </w:pPr>
          </w:p>
        </w:tc>
        <w:tc>
          <w:tcPr>
            <w:tcW w:w="625" w:type="pct"/>
            <w:tcMar>
              <w:top w:w="11" w:type="dxa"/>
              <w:left w:w="85" w:type="dxa"/>
              <w:bottom w:w="6" w:type="dxa"/>
              <w:right w:w="85" w:type="dxa"/>
            </w:tcMar>
          </w:tcPr>
          <w:p w14:paraId="477E3CA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E969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25767D0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4DA787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2EF7D4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1 950,00</w:t>
            </w:r>
          </w:p>
        </w:tc>
        <w:tc>
          <w:tcPr>
            <w:tcW w:w="625" w:type="pct"/>
            <w:tcMar>
              <w:top w:w="11" w:type="dxa"/>
              <w:left w:w="85" w:type="dxa"/>
              <w:bottom w:w="6" w:type="dxa"/>
              <w:right w:w="85" w:type="dxa"/>
            </w:tcMar>
          </w:tcPr>
          <w:p w14:paraId="748EF9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C056F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6787014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F5ADD1F" w14:textId="77777777" w:rsidR="00604C0E" w:rsidRDefault="00604C0E">
            <w:pPr>
              <w:rPr>
                <w:sz w:val="15"/>
                <w:szCs w:val="15"/>
              </w:rPr>
            </w:pPr>
          </w:p>
        </w:tc>
        <w:tc>
          <w:tcPr>
            <w:tcW w:w="625" w:type="pct"/>
            <w:tcMar>
              <w:top w:w="11" w:type="dxa"/>
              <w:left w:w="85" w:type="dxa"/>
              <w:bottom w:w="6" w:type="dxa"/>
              <w:right w:w="85" w:type="dxa"/>
            </w:tcMar>
          </w:tcPr>
          <w:p w14:paraId="3BE1DBB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B77D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344C3AA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6B7289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24078C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50A9C6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2 800,00</w:t>
            </w:r>
          </w:p>
        </w:tc>
        <w:tc>
          <w:tcPr>
            <w:tcW w:w="625" w:type="pct"/>
            <w:tcMar>
              <w:top w:w="11" w:type="dxa"/>
              <w:left w:w="85" w:type="dxa"/>
              <w:bottom w:w="6" w:type="dxa"/>
              <w:right w:w="85" w:type="dxa"/>
            </w:tcMar>
          </w:tcPr>
          <w:p w14:paraId="1C363B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93,33%</w:t>
            </w:r>
          </w:p>
        </w:tc>
      </w:tr>
      <w:tr w:rsidR="00604C0E" w14:paraId="4CCA811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1490C03" w14:textId="77777777" w:rsidR="00604C0E" w:rsidRDefault="00604C0E">
            <w:pPr>
              <w:rPr>
                <w:sz w:val="15"/>
                <w:szCs w:val="15"/>
              </w:rPr>
            </w:pPr>
          </w:p>
        </w:tc>
        <w:tc>
          <w:tcPr>
            <w:tcW w:w="625" w:type="pct"/>
            <w:tcMar>
              <w:top w:w="11" w:type="dxa"/>
              <w:left w:w="85" w:type="dxa"/>
              <w:bottom w:w="6" w:type="dxa"/>
              <w:right w:w="85" w:type="dxa"/>
            </w:tcMar>
          </w:tcPr>
          <w:p w14:paraId="2A5E954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99266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5060866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221063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69B790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4228A7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1 800,01</w:t>
            </w:r>
          </w:p>
        </w:tc>
        <w:tc>
          <w:tcPr>
            <w:tcW w:w="625" w:type="pct"/>
            <w:tcMar>
              <w:top w:w="11" w:type="dxa"/>
              <w:left w:w="85" w:type="dxa"/>
              <w:bottom w:w="6" w:type="dxa"/>
              <w:right w:w="85" w:type="dxa"/>
            </w:tcMar>
          </w:tcPr>
          <w:p w14:paraId="2CBC3F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90,00%</w:t>
            </w:r>
          </w:p>
        </w:tc>
      </w:tr>
      <w:tr w:rsidR="00604C0E" w14:paraId="6F2D62F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FC6A313" w14:textId="77777777" w:rsidR="00604C0E" w:rsidRDefault="00A17617">
            <w:pPr>
              <w:rPr>
                <w:b/>
                <w:bCs/>
                <w:sz w:val="15"/>
                <w:szCs w:val="15"/>
              </w:rPr>
            </w:pPr>
            <w:r>
              <w:rPr>
                <w:b/>
                <w:bCs/>
                <w:sz w:val="15"/>
                <w:szCs w:val="15"/>
              </w:rPr>
              <w:t>757</w:t>
            </w:r>
          </w:p>
        </w:tc>
        <w:tc>
          <w:tcPr>
            <w:tcW w:w="625" w:type="pct"/>
            <w:shd w:val="clear" w:color="auto" w:fill="FFFFFF"/>
            <w:tcMar>
              <w:top w:w="11" w:type="dxa"/>
              <w:left w:w="85" w:type="dxa"/>
              <w:bottom w:w="6" w:type="dxa"/>
              <w:right w:w="85" w:type="dxa"/>
            </w:tcMar>
          </w:tcPr>
          <w:p w14:paraId="526ADC5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89366D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9DD4E9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Obsługa długu publicznego</w:t>
            </w:r>
          </w:p>
        </w:tc>
        <w:tc>
          <w:tcPr>
            <w:tcW w:w="625" w:type="pct"/>
            <w:shd w:val="clear" w:color="auto" w:fill="FFFFFF"/>
            <w:tcMar>
              <w:top w:w="11" w:type="dxa"/>
              <w:left w:w="85" w:type="dxa"/>
              <w:bottom w:w="6" w:type="dxa"/>
              <w:right w:w="85" w:type="dxa"/>
            </w:tcMar>
          </w:tcPr>
          <w:p w14:paraId="3A1E28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800 000,00</w:t>
            </w:r>
          </w:p>
        </w:tc>
        <w:tc>
          <w:tcPr>
            <w:tcW w:w="625" w:type="pct"/>
            <w:shd w:val="clear" w:color="auto" w:fill="FFFFFF"/>
            <w:tcMar>
              <w:top w:w="11" w:type="dxa"/>
              <w:left w:w="85" w:type="dxa"/>
              <w:bottom w:w="6" w:type="dxa"/>
              <w:right w:w="85" w:type="dxa"/>
            </w:tcMar>
          </w:tcPr>
          <w:p w14:paraId="31F1FD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1 000 000,00</w:t>
            </w:r>
          </w:p>
        </w:tc>
        <w:tc>
          <w:tcPr>
            <w:tcW w:w="625" w:type="pct"/>
            <w:shd w:val="clear" w:color="auto" w:fill="FFFFFF"/>
            <w:tcMar>
              <w:top w:w="11" w:type="dxa"/>
              <w:left w:w="85" w:type="dxa"/>
              <w:bottom w:w="6" w:type="dxa"/>
              <w:right w:w="85" w:type="dxa"/>
            </w:tcMar>
          </w:tcPr>
          <w:p w14:paraId="2BA3F9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974 932,02</w:t>
            </w:r>
          </w:p>
        </w:tc>
        <w:tc>
          <w:tcPr>
            <w:tcW w:w="625" w:type="pct"/>
            <w:shd w:val="clear" w:color="auto" w:fill="FFFFFF"/>
            <w:tcMar>
              <w:top w:w="11" w:type="dxa"/>
              <w:left w:w="85" w:type="dxa"/>
              <w:bottom w:w="6" w:type="dxa"/>
              <w:right w:w="85" w:type="dxa"/>
            </w:tcMar>
          </w:tcPr>
          <w:p w14:paraId="4CA84A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97,49%</w:t>
            </w:r>
          </w:p>
        </w:tc>
      </w:tr>
      <w:tr w:rsidR="00604C0E" w14:paraId="0900D23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B3A3E7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47B90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75702</w:t>
            </w:r>
          </w:p>
        </w:tc>
        <w:tc>
          <w:tcPr>
            <w:tcW w:w="625" w:type="pct"/>
            <w:shd w:val="clear" w:color="auto" w:fill="FFFFFF"/>
            <w:tcMar>
              <w:top w:w="11" w:type="dxa"/>
              <w:left w:w="85" w:type="dxa"/>
              <w:bottom w:w="6" w:type="dxa"/>
              <w:right w:w="85" w:type="dxa"/>
            </w:tcMar>
          </w:tcPr>
          <w:p w14:paraId="535CE7B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E3150D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Obsługa papierów wartościowych, kredytów i pożyczek oraz innych zobowiązań jednostek samorządu terytorialnego zaliczanych do tytułu dłużnego – kredyty i pożyczki</w:t>
            </w:r>
          </w:p>
        </w:tc>
        <w:tc>
          <w:tcPr>
            <w:tcW w:w="625" w:type="pct"/>
            <w:shd w:val="clear" w:color="auto" w:fill="FFFFFF"/>
            <w:tcMar>
              <w:top w:w="11" w:type="dxa"/>
              <w:left w:w="85" w:type="dxa"/>
              <w:bottom w:w="6" w:type="dxa"/>
              <w:right w:w="85" w:type="dxa"/>
            </w:tcMar>
          </w:tcPr>
          <w:p w14:paraId="34F6EBE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800 000,00</w:t>
            </w:r>
          </w:p>
        </w:tc>
        <w:tc>
          <w:tcPr>
            <w:tcW w:w="625" w:type="pct"/>
            <w:shd w:val="clear" w:color="auto" w:fill="FFFFFF"/>
            <w:tcMar>
              <w:top w:w="11" w:type="dxa"/>
              <w:left w:w="85" w:type="dxa"/>
              <w:bottom w:w="6" w:type="dxa"/>
              <w:right w:w="85" w:type="dxa"/>
            </w:tcMar>
          </w:tcPr>
          <w:p w14:paraId="7FC58F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1 000 000,00</w:t>
            </w:r>
          </w:p>
        </w:tc>
        <w:tc>
          <w:tcPr>
            <w:tcW w:w="625" w:type="pct"/>
            <w:shd w:val="clear" w:color="auto" w:fill="FFFFFF"/>
            <w:tcMar>
              <w:top w:w="11" w:type="dxa"/>
              <w:left w:w="85" w:type="dxa"/>
              <w:bottom w:w="6" w:type="dxa"/>
              <w:right w:w="85" w:type="dxa"/>
            </w:tcMar>
          </w:tcPr>
          <w:p w14:paraId="592BA2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974 932,02</w:t>
            </w:r>
          </w:p>
        </w:tc>
        <w:tc>
          <w:tcPr>
            <w:tcW w:w="625" w:type="pct"/>
            <w:shd w:val="clear" w:color="auto" w:fill="FFFFFF"/>
            <w:tcMar>
              <w:top w:w="11" w:type="dxa"/>
              <w:left w:w="85" w:type="dxa"/>
              <w:bottom w:w="6" w:type="dxa"/>
              <w:right w:w="85" w:type="dxa"/>
            </w:tcMar>
          </w:tcPr>
          <w:p w14:paraId="7A0E13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97,49%</w:t>
            </w:r>
          </w:p>
        </w:tc>
      </w:tr>
      <w:tr w:rsidR="00604C0E" w14:paraId="0E1209F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F8DAAA5" w14:textId="77777777" w:rsidR="00604C0E" w:rsidRDefault="00604C0E">
            <w:pPr>
              <w:rPr>
                <w:sz w:val="15"/>
                <w:szCs w:val="15"/>
              </w:rPr>
            </w:pPr>
          </w:p>
        </w:tc>
        <w:tc>
          <w:tcPr>
            <w:tcW w:w="625" w:type="pct"/>
            <w:tcMar>
              <w:top w:w="11" w:type="dxa"/>
              <w:left w:w="85" w:type="dxa"/>
              <w:bottom w:w="6" w:type="dxa"/>
              <w:right w:w="85" w:type="dxa"/>
            </w:tcMar>
          </w:tcPr>
          <w:p w14:paraId="78D8894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61672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8070</w:t>
            </w:r>
          </w:p>
        </w:tc>
        <w:tc>
          <w:tcPr>
            <w:tcW w:w="625" w:type="pct"/>
            <w:tcMar>
              <w:top w:w="11" w:type="dxa"/>
              <w:left w:w="85" w:type="dxa"/>
              <w:bottom w:w="6" w:type="dxa"/>
              <w:right w:w="85" w:type="dxa"/>
            </w:tcMar>
          </w:tcPr>
          <w:p w14:paraId="4638799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Odsetki, dyskonto i inne rozliczenia dotyczące skarbowych papierów wartościowych, kredytów i pożyczek oraz innych instrumentów finansowych, związanych z obsługą długu krajowego</w:t>
            </w:r>
          </w:p>
        </w:tc>
        <w:tc>
          <w:tcPr>
            <w:tcW w:w="625" w:type="pct"/>
            <w:tcMar>
              <w:top w:w="11" w:type="dxa"/>
              <w:left w:w="85" w:type="dxa"/>
              <w:bottom w:w="6" w:type="dxa"/>
              <w:right w:w="85" w:type="dxa"/>
            </w:tcMar>
          </w:tcPr>
          <w:p w14:paraId="7F9E17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800 000,00</w:t>
            </w:r>
          </w:p>
        </w:tc>
        <w:tc>
          <w:tcPr>
            <w:tcW w:w="625" w:type="pct"/>
            <w:tcMar>
              <w:top w:w="11" w:type="dxa"/>
              <w:left w:w="85" w:type="dxa"/>
              <w:bottom w:w="6" w:type="dxa"/>
              <w:right w:w="85" w:type="dxa"/>
            </w:tcMar>
          </w:tcPr>
          <w:p w14:paraId="6EF6CF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D8DCA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3ADD0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E27D18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514FA68" w14:textId="77777777" w:rsidR="00604C0E" w:rsidRDefault="00604C0E">
            <w:pPr>
              <w:rPr>
                <w:sz w:val="15"/>
                <w:szCs w:val="15"/>
              </w:rPr>
            </w:pPr>
          </w:p>
        </w:tc>
        <w:tc>
          <w:tcPr>
            <w:tcW w:w="625" w:type="pct"/>
            <w:tcMar>
              <w:top w:w="11" w:type="dxa"/>
              <w:left w:w="85" w:type="dxa"/>
              <w:bottom w:w="6" w:type="dxa"/>
              <w:right w:w="85" w:type="dxa"/>
            </w:tcMar>
          </w:tcPr>
          <w:p w14:paraId="70D7520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72C6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8110</w:t>
            </w:r>
          </w:p>
        </w:tc>
        <w:tc>
          <w:tcPr>
            <w:tcW w:w="625" w:type="pct"/>
            <w:tcMar>
              <w:top w:w="11" w:type="dxa"/>
              <w:left w:w="85" w:type="dxa"/>
              <w:bottom w:w="6" w:type="dxa"/>
              <w:right w:w="85" w:type="dxa"/>
            </w:tcMar>
          </w:tcPr>
          <w:p w14:paraId="41270BD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Odsetki od samorządowych papierów wartościowych lub zaciągniętych przez jednostkę samorządu terytorialnego kredytów i pożyczek</w:t>
            </w:r>
          </w:p>
        </w:tc>
        <w:tc>
          <w:tcPr>
            <w:tcW w:w="625" w:type="pct"/>
            <w:tcMar>
              <w:top w:w="11" w:type="dxa"/>
              <w:left w:w="85" w:type="dxa"/>
              <w:bottom w:w="6" w:type="dxa"/>
              <w:right w:w="85" w:type="dxa"/>
            </w:tcMar>
          </w:tcPr>
          <w:p w14:paraId="11FE37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0B682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1 000 000,00</w:t>
            </w:r>
          </w:p>
        </w:tc>
        <w:tc>
          <w:tcPr>
            <w:tcW w:w="625" w:type="pct"/>
            <w:tcMar>
              <w:top w:w="11" w:type="dxa"/>
              <w:left w:w="85" w:type="dxa"/>
              <w:bottom w:w="6" w:type="dxa"/>
              <w:right w:w="85" w:type="dxa"/>
            </w:tcMar>
          </w:tcPr>
          <w:p w14:paraId="54AE05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974 932,02</w:t>
            </w:r>
          </w:p>
        </w:tc>
        <w:tc>
          <w:tcPr>
            <w:tcW w:w="625" w:type="pct"/>
            <w:tcMar>
              <w:top w:w="11" w:type="dxa"/>
              <w:left w:w="85" w:type="dxa"/>
              <w:bottom w:w="6" w:type="dxa"/>
              <w:right w:w="85" w:type="dxa"/>
            </w:tcMar>
          </w:tcPr>
          <w:p w14:paraId="3325D9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97,49%</w:t>
            </w:r>
          </w:p>
        </w:tc>
      </w:tr>
      <w:tr w:rsidR="00604C0E" w14:paraId="274C593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89D874C" w14:textId="77777777" w:rsidR="00604C0E" w:rsidRDefault="00A17617">
            <w:pPr>
              <w:rPr>
                <w:b/>
                <w:bCs/>
                <w:sz w:val="15"/>
                <w:szCs w:val="15"/>
              </w:rPr>
            </w:pPr>
            <w:r>
              <w:rPr>
                <w:b/>
                <w:bCs/>
                <w:sz w:val="15"/>
                <w:szCs w:val="15"/>
              </w:rPr>
              <w:t>758</w:t>
            </w:r>
          </w:p>
        </w:tc>
        <w:tc>
          <w:tcPr>
            <w:tcW w:w="625" w:type="pct"/>
            <w:shd w:val="clear" w:color="auto" w:fill="FFFFFF"/>
            <w:tcMar>
              <w:top w:w="11" w:type="dxa"/>
              <w:left w:w="85" w:type="dxa"/>
              <w:bottom w:w="6" w:type="dxa"/>
              <w:right w:w="85" w:type="dxa"/>
            </w:tcMar>
          </w:tcPr>
          <w:p w14:paraId="7E5C605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8E92C3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451495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Różne rozliczenia</w:t>
            </w:r>
          </w:p>
        </w:tc>
        <w:tc>
          <w:tcPr>
            <w:tcW w:w="625" w:type="pct"/>
            <w:shd w:val="clear" w:color="auto" w:fill="FFFFFF"/>
            <w:tcMar>
              <w:top w:w="11" w:type="dxa"/>
              <w:left w:w="85" w:type="dxa"/>
              <w:bottom w:w="6" w:type="dxa"/>
              <w:right w:w="85" w:type="dxa"/>
            </w:tcMar>
          </w:tcPr>
          <w:p w14:paraId="1D784E6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240 000,00</w:t>
            </w:r>
          </w:p>
        </w:tc>
        <w:tc>
          <w:tcPr>
            <w:tcW w:w="625" w:type="pct"/>
            <w:shd w:val="clear" w:color="auto" w:fill="FFFFFF"/>
            <w:tcMar>
              <w:top w:w="11" w:type="dxa"/>
              <w:left w:w="85" w:type="dxa"/>
              <w:bottom w:w="6" w:type="dxa"/>
              <w:right w:w="85" w:type="dxa"/>
            </w:tcMar>
          </w:tcPr>
          <w:p w14:paraId="2B6482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240 000,00</w:t>
            </w:r>
          </w:p>
        </w:tc>
        <w:tc>
          <w:tcPr>
            <w:tcW w:w="625" w:type="pct"/>
            <w:shd w:val="clear" w:color="auto" w:fill="FFFFFF"/>
            <w:tcMar>
              <w:top w:w="11" w:type="dxa"/>
              <w:left w:w="85" w:type="dxa"/>
              <w:bottom w:w="6" w:type="dxa"/>
              <w:right w:w="85" w:type="dxa"/>
            </w:tcMar>
          </w:tcPr>
          <w:p w14:paraId="49E32A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24 846,00</w:t>
            </w:r>
          </w:p>
        </w:tc>
        <w:tc>
          <w:tcPr>
            <w:tcW w:w="625" w:type="pct"/>
            <w:shd w:val="clear" w:color="auto" w:fill="FFFFFF"/>
            <w:tcMar>
              <w:top w:w="11" w:type="dxa"/>
              <w:left w:w="85" w:type="dxa"/>
              <w:bottom w:w="6" w:type="dxa"/>
              <w:right w:w="85" w:type="dxa"/>
            </w:tcMar>
          </w:tcPr>
          <w:p w14:paraId="2AEED4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10,35%</w:t>
            </w:r>
          </w:p>
        </w:tc>
      </w:tr>
      <w:tr w:rsidR="00604C0E" w14:paraId="3EFC4A9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707766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45675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75814</w:t>
            </w:r>
          </w:p>
        </w:tc>
        <w:tc>
          <w:tcPr>
            <w:tcW w:w="625" w:type="pct"/>
            <w:shd w:val="clear" w:color="auto" w:fill="FFFFFF"/>
            <w:tcMar>
              <w:top w:w="11" w:type="dxa"/>
              <w:left w:w="85" w:type="dxa"/>
              <w:bottom w:w="6" w:type="dxa"/>
              <w:right w:w="85" w:type="dxa"/>
            </w:tcMar>
          </w:tcPr>
          <w:p w14:paraId="73E2F9C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59485A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Różne rozliczenia finansowe</w:t>
            </w:r>
          </w:p>
        </w:tc>
        <w:tc>
          <w:tcPr>
            <w:tcW w:w="625" w:type="pct"/>
            <w:shd w:val="clear" w:color="auto" w:fill="FFFFFF"/>
            <w:tcMar>
              <w:top w:w="11" w:type="dxa"/>
              <w:left w:w="85" w:type="dxa"/>
              <w:bottom w:w="6" w:type="dxa"/>
              <w:right w:w="85" w:type="dxa"/>
            </w:tcMar>
          </w:tcPr>
          <w:p w14:paraId="0DD853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40 000,00</w:t>
            </w:r>
          </w:p>
        </w:tc>
        <w:tc>
          <w:tcPr>
            <w:tcW w:w="625" w:type="pct"/>
            <w:shd w:val="clear" w:color="auto" w:fill="FFFFFF"/>
            <w:tcMar>
              <w:top w:w="11" w:type="dxa"/>
              <w:left w:w="85" w:type="dxa"/>
              <w:bottom w:w="6" w:type="dxa"/>
              <w:right w:w="85" w:type="dxa"/>
            </w:tcMar>
          </w:tcPr>
          <w:p w14:paraId="3F035F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40 000,00</w:t>
            </w:r>
          </w:p>
        </w:tc>
        <w:tc>
          <w:tcPr>
            <w:tcW w:w="625" w:type="pct"/>
            <w:shd w:val="clear" w:color="auto" w:fill="FFFFFF"/>
            <w:tcMar>
              <w:top w:w="11" w:type="dxa"/>
              <w:left w:w="85" w:type="dxa"/>
              <w:bottom w:w="6" w:type="dxa"/>
              <w:right w:w="85" w:type="dxa"/>
            </w:tcMar>
          </w:tcPr>
          <w:p w14:paraId="7F715C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24 846,00</w:t>
            </w:r>
          </w:p>
        </w:tc>
        <w:tc>
          <w:tcPr>
            <w:tcW w:w="625" w:type="pct"/>
            <w:shd w:val="clear" w:color="auto" w:fill="FFFFFF"/>
            <w:tcMar>
              <w:top w:w="11" w:type="dxa"/>
              <w:left w:w="85" w:type="dxa"/>
              <w:bottom w:w="6" w:type="dxa"/>
              <w:right w:w="85" w:type="dxa"/>
            </w:tcMar>
          </w:tcPr>
          <w:p w14:paraId="3AF75E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62,12%</w:t>
            </w:r>
          </w:p>
        </w:tc>
      </w:tr>
      <w:tr w:rsidR="00604C0E" w14:paraId="5E7F3BE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FC76411" w14:textId="77777777" w:rsidR="00604C0E" w:rsidRDefault="00604C0E">
            <w:pPr>
              <w:rPr>
                <w:sz w:val="15"/>
                <w:szCs w:val="15"/>
              </w:rPr>
            </w:pPr>
          </w:p>
        </w:tc>
        <w:tc>
          <w:tcPr>
            <w:tcW w:w="625" w:type="pct"/>
            <w:tcMar>
              <w:top w:w="11" w:type="dxa"/>
              <w:left w:w="85" w:type="dxa"/>
              <w:bottom w:w="6" w:type="dxa"/>
              <w:right w:w="85" w:type="dxa"/>
            </w:tcMar>
          </w:tcPr>
          <w:p w14:paraId="4F56C3C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EA0AC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050233A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408521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40 000,00</w:t>
            </w:r>
          </w:p>
        </w:tc>
        <w:tc>
          <w:tcPr>
            <w:tcW w:w="625" w:type="pct"/>
            <w:tcMar>
              <w:top w:w="11" w:type="dxa"/>
              <w:left w:w="85" w:type="dxa"/>
              <w:bottom w:w="6" w:type="dxa"/>
              <w:right w:w="85" w:type="dxa"/>
            </w:tcMar>
          </w:tcPr>
          <w:p w14:paraId="4E7376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40 000,00</w:t>
            </w:r>
          </w:p>
        </w:tc>
        <w:tc>
          <w:tcPr>
            <w:tcW w:w="625" w:type="pct"/>
            <w:tcMar>
              <w:top w:w="11" w:type="dxa"/>
              <w:left w:w="85" w:type="dxa"/>
              <w:bottom w:w="6" w:type="dxa"/>
              <w:right w:w="85" w:type="dxa"/>
            </w:tcMar>
          </w:tcPr>
          <w:p w14:paraId="3E87EB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24 846,00</w:t>
            </w:r>
          </w:p>
        </w:tc>
        <w:tc>
          <w:tcPr>
            <w:tcW w:w="625" w:type="pct"/>
            <w:tcMar>
              <w:top w:w="11" w:type="dxa"/>
              <w:left w:w="85" w:type="dxa"/>
              <w:bottom w:w="6" w:type="dxa"/>
              <w:right w:w="85" w:type="dxa"/>
            </w:tcMar>
          </w:tcPr>
          <w:p w14:paraId="7F7249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62,12%</w:t>
            </w:r>
          </w:p>
        </w:tc>
      </w:tr>
      <w:tr w:rsidR="00604C0E" w14:paraId="2DBB98D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2297FA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D1324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75818</w:t>
            </w:r>
          </w:p>
        </w:tc>
        <w:tc>
          <w:tcPr>
            <w:tcW w:w="625" w:type="pct"/>
            <w:shd w:val="clear" w:color="auto" w:fill="FFFFFF"/>
            <w:tcMar>
              <w:top w:w="11" w:type="dxa"/>
              <w:left w:w="85" w:type="dxa"/>
              <w:bottom w:w="6" w:type="dxa"/>
              <w:right w:w="85" w:type="dxa"/>
            </w:tcMar>
          </w:tcPr>
          <w:p w14:paraId="025CCBA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CFD366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Rezerwy ogólne i celowe</w:t>
            </w:r>
          </w:p>
        </w:tc>
        <w:tc>
          <w:tcPr>
            <w:tcW w:w="625" w:type="pct"/>
            <w:shd w:val="clear" w:color="auto" w:fill="FFFFFF"/>
            <w:tcMar>
              <w:top w:w="11" w:type="dxa"/>
              <w:left w:w="85" w:type="dxa"/>
              <w:bottom w:w="6" w:type="dxa"/>
              <w:right w:w="85" w:type="dxa"/>
            </w:tcMar>
          </w:tcPr>
          <w:p w14:paraId="591C25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200 000,00</w:t>
            </w:r>
          </w:p>
        </w:tc>
        <w:tc>
          <w:tcPr>
            <w:tcW w:w="625" w:type="pct"/>
            <w:shd w:val="clear" w:color="auto" w:fill="FFFFFF"/>
            <w:tcMar>
              <w:top w:w="11" w:type="dxa"/>
              <w:left w:w="85" w:type="dxa"/>
              <w:bottom w:w="6" w:type="dxa"/>
              <w:right w:w="85" w:type="dxa"/>
            </w:tcMar>
          </w:tcPr>
          <w:p w14:paraId="27D186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200 000,00</w:t>
            </w:r>
          </w:p>
        </w:tc>
        <w:tc>
          <w:tcPr>
            <w:tcW w:w="625" w:type="pct"/>
            <w:shd w:val="clear" w:color="auto" w:fill="FFFFFF"/>
            <w:tcMar>
              <w:top w:w="11" w:type="dxa"/>
              <w:left w:w="85" w:type="dxa"/>
              <w:bottom w:w="6" w:type="dxa"/>
              <w:right w:w="85" w:type="dxa"/>
            </w:tcMar>
          </w:tcPr>
          <w:p w14:paraId="2C1BD4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2C57F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604C0E" w14:paraId="1A8BF1E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0E46986" w14:textId="77777777" w:rsidR="00604C0E" w:rsidRDefault="00604C0E">
            <w:pPr>
              <w:rPr>
                <w:sz w:val="15"/>
                <w:szCs w:val="15"/>
              </w:rPr>
            </w:pPr>
          </w:p>
        </w:tc>
        <w:tc>
          <w:tcPr>
            <w:tcW w:w="625" w:type="pct"/>
            <w:tcMar>
              <w:top w:w="11" w:type="dxa"/>
              <w:left w:w="85" w:type="dxa"/>
              <w:bottom w:w="6" w:type="dxa"/>
              <w:right w:w="85" w:type="dxa"/>
            </w:tcMar>
          </w:tcPr>
          <w:p w14:paraId="25B0EA3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16CE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4810</w:t>
            </w:r>
          </w:p>
        </w:tc>
        <w:tc>
          <w:tcPr>
            <w:tcW w:w="625" w:type="pct"/>
            <w:tcMar>
              <w:top w:w="11" w:type="dxa"/>
              <w:left w:w="85" w:type="dxa"/>
              <w:bottom w:w="6" w:type="dxa"/>
              <w:right w:w="85" w:type="dxa"/>
            </w:tcMar>
          </w:tcPr>
          <w:p w14:paraId="78F3278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Rezerwy</w:t>
            </w:r>
          </w:p>
        </w:tc>
        <w:tc>
          <w:tcPr>
            <w:tcW w:w="625" w:type="pct"/>
            <w:tcMar>
              <w:top w:w="11" w:type="dxa"/>
              <w:left w:w="85" w:type="dxa"/>
              <w:bottom w:w="6" w:type="dxa"/>
              <w:right w:w="85" w:type="dxa"/>
            </w:tcMar>
          </w:tcPr>
          <w:p w14:paraId="2340E5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200 000,00</w:t>
            </w:r>
          </w:p>
        </w:tc>
        <w:tc>
          <w:tcPr>
            <w:tcW w:w="625" w:type="pct"/>
            <w:tcMar>
              <w:top w:w="11" w:type="dxa"/>
              <w:left w:w="85" w:type="dxa"/>
              <w:bottom w:w="6" w:type="dxa"/>
              <w:right w:w="85" w:type="dxa"/>
            </w:tcMar>
          </w:tcPr>
          <w:p w14:paraId="0BB035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200 000,00</w:t>
            </w:r>
          </w:p>
        </w:tc>
        <w:tc>
          <w:tcPr>
            <w:tcW w:w="625" w:type="pct"/>
            <w:tcMar>
              <w:top w:w="11" w:type="dxa"/>
              <w:left w:w="85" w:type="dxa"/>
              <w:bottom w:w="6" w:type="dxa"/>
              <w:right w:w="85" w:type="dxa"/>
            </w:tcMar>
          </w:tcPr>
          <w:p w14:paraId="01EF91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EAFD5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5B30466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5CB96D7" w14:textId="77777777" w:rsidR="00604C0E" w:rsidRDefault="00A17617">
            <w:pPr>
              <w:rPr>
                <w:b/>
                <w:bCs/>
                <w:sz w:val="15"/>
                <w:szCs w:val="15"/>
              </w:rPr>
            </w:pPr>
            <w:r>
              <w:rPr>
                <w:b/>
                <w:bCs/>
                <w:sz w:val="15"/>
                <w:szCs w:val="15"/>
              </w:rPr>
              <w:t>801</w:t>
            </w:r>
          </w:p>
        </w:tc>
        <w:tc>
          <w:tcPr>
            <w:tcW w:w="625" w:type="pct"/>
            <w:shd w:val="clear" w:color="auto" w:fill="FFFFFF"/>
            <w:tcMar>
              <w:top w:w="11" w:type="dxa"/>
              <w:left w:w="85" w:type="dxa"/>
              <w:bottom w:w="6" w:type="dxa"/>
              <w:right w:w="85" w:type="dxa"/>
            </w:tcMar>
          </w:tcPr>
          <w:p w14:paraId="6E6675D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BC4B59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4774A1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Oświata i wychowanie</w:t>
            </w:r>
          </w:p>
        </w:tc>
        <w:tc>
          <w:tcPr>
            <w:tcW w:w="625" w:type="pct"/>
            <w:shd w:val="clear" w:color="auto" w:fill="FFFFFF"/>
            <w:tcMar>
              <w:top w:w="11" w:type="dxa"/>
              <w:left w:w="85" w:type="dxa"/>
              <w:bottom w:w="6" w:type="dxa"/>
              <w:right w:w="85" w:type="dxa"/>
            </w:tcMar>
          </w:tcPr>
          <w:p w14:paraId="1F61D49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26 308 692,99</w:t>
            </w:r>
          </w:p>
        </w:tc>
        <w:tc>
          <w:tcPr>
            <w:tcW w:w="625" w:type="pct"/>
            <w:shd w:val="clear" w:color="auto" w:fill="FFFFFF"/>
            <w:tcMar>
              <w:top w:w="11" w:type="dxa"/>
              <w:left w:w="85" w:type="dxa"/>
              <w:bottom w:w="6" w:type="dxa"/>
              <w:right w:w="85" w:type="dxa"/>
            </w:tcMar>
          </w:tcPr>
          <w:p w14:paraId="072520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29 247 563,40</w:t>
            </w:r>
          </w:p>
        </w:tc>
        <w:tc>
          <w:tcPr>
            <w:tcW w:w="625" w:type="pct"/>
            <w:shd w:val="clear" w:color="auto" w:fill="FFFFFF"/>
            <w:tcMar>
              <w:top w:w="11" w:type="dxa"/>
              <w:left w:w="85" w:type="dxa"/>
              <w:bottom w:w="6" w:type="dxa"/>
              <w:right w:w="85" w:type="dxa"/>
            </w:tcMar>
          </w:tcPr>
          <w:p w14:paraId="365FE6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27 839 615,91</w:t>
            </w:r>
          </w:p>
        </w:tc>
        <w:tc>
          <w:tcPr>
            <w:tcW w:w="625" w:type="pct"/>
            <w:shd w:val="clear" w:color="auto" w:fill="FFFFFF"/>
            <w:tcMar>
              <w:top w:w="11" w:type="dxa"/>
              <w:left w:w="85" w:type="dxa"/>
              <w:bottom w:w="6" w:type="dxa"/>
              <w:right w:w="85" w:type="dxa"/>
            </w:tcMar>
          </w:tcPr>
          <w:p w14:paraId="1824E9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95,19%</w:t>
            </w:r>
          </w:p>
        </w:tc>
      </w:tr>
      <w:tr w:rsidR="00604C0E" w14:paraId="13A8643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609B48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D60B5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80101</w:t>
            </w:r>
          </w:p>
        </w:tc>
        <w:tc>
          <w:tcPr>
            <w:tcW w:w="625" w:type="pct"/>
            <w:shd w:val="clear" w:color="auto" w:fill="FFFFFF"/>
            <w:tcMar>
              <w:top w:w="11" w:type="dxa"/>
              <w:left w:w="85" w:type="dxa"/>
              <w:bottom w:w="6" w:type="dxa"/>
              <w:right w:w="85" w:type="dxa"/>
            </w:tcMar>
          </w:tcPr>
          <w:p w14:paraId="221845A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834189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Szkoły podstawowe</w:t>
            </w:r>
          </w:p>
        </w:tc>
        <w:tc>
          <w:tcPr>
            <w:tcW w:w="625" w:type="pct"/>
            <w:shd w:val="clear" w:color="auto" w:fill="FFFFFF"/>
            <w:tcMar>
              <w:top w:w="11" w:type="dxa"/>
              <w:left w:w="85" w:type="dxa"/>
              <w:bottom w:w="6" w:type="dxa"/>
              <w:right w:w="85" w:type="dxa"/>
            </w:tcMar>
          </w:tcPr>
          <w:p w14:paraId="21A030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15 858 358,02</w:t>
            </w:r>
          </w:p>
        </w:tc>
        <w:tc>
          <w:tcPr>
            <w:tcW w:w="625" w:type="pct"/>
            <w:shd w:val="clear" w:color="auto" w:fill="FFFFFF"/>
            <w:tcMar>
              <w:top w:w="11" w:type="dxa"/>
              <w:left w:w="85" w:type="dxa"/>
              <w:bottom w:w="6" w:type="dxa"/>
              <w:right w:w="85" w:type="dxa"/>
            </w:tcMar>
          </w:tcPr>
          <w:p w14:paraId="1969AC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17 383 492,46</w:t>
            </w:r>
          </w:p>
        </w:tc>
        <w:tc>
          <w:tcPr>
            <w:tcW w:w="625" w:type="pct"/>
            <w:shd w:val="clear" w:color="auto" w:fill="FFFFFF"/>
            <w:tcMar>
              <w:top w:w="11" w:type="dxa"/>
              <w:left w:w="85" w:type="dxa"/>
              <w:bottom w:w="6" w:type="dxa"/>
              <w:right w:w="85" w:type="dxa"/>
            </w:tcMar>
          </w:tcPr>
          <w:p w14:paraId="060A88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16 656 089,40</w:t>
            </w:r>
          </w:p>
        </w:tc>
        <w:tc>
          <w:tcPr>
            <w:tcW w:w="625" w:type="pct"/>
            <w:shd w:val="clear" w:color="auto" w:fill="FFFFFF"/>
            <w:tcMar>
              <w:top w:w="11" w:type="dxa"/>
              <w:left w:w="85" w:type="dxa"/>
              <w:bottom w:w="6" w:type="dxa"/>
              <w:right w:w="85" w:type="dxa"/>
            </w:tcMar>
          </w:tcPr>
          <w:p w14:paraId="5D1542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95,82%</w:t>
            </w:r>
          </w:p>
        </w:tc>
      </w:tr>
      <w:tr w:rsidR="00604C0E" w14:paraId="26EB470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E193ECA" w14:textId="77777777" w:rsidR="00604C0E" w:rsidRDefault="00604C0E">
            <w:pPr>
              <w:rPr>
                <w:sz w:val="15"/>
                <w:szCs w:val="15"/>
              </w:rPr>
            </w:pPr>
          </w:p>
        </w:tc>
        <w:tc>
          <w:tcPr>
            <w:tcW w:w="625" w:type="pct"/>
            <w:tcMar>
              <w:top w:w="11" w:type="dxa"/>
              <w:left w:w="85" w:type="dxa"/>
              <w:bottom w:w="6" w:type="dxa"/>
              <w:right w:w="85" w:type="dxa"/>
            </w:tcMar>
          </w:tcPr>
          <w:p w14:paraId="698A96A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4C3A6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60D61CD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111D36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594 574,94</w:t>
            </w:r>
          </w:p>
        </w:tc>
        <w:tc>
          <w:tcPr>
            <w:tcW w:w="625" w:type="pct"/>
            <w:tcMar>
              <w:top w:w="11" w:type="dxa"/>
              <w:left w:w="85" w:type="dxa"/>
              <w:bottom w:w="6" w:type="dxa"/>
              <w:right w:w="85" w:type="dxa"/>
            </w:tcMar>
          </w:tcPr>
          <w:p w14:paraId="28BBEB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611 574,94</w:t>
            </w:r>
          </w:p>
        </w:tc>
        <w:tc>
          <w:tcPr>
            <w:tcW w:w="625" w:type="pct"/>
            <w:tcMar>
              <w:top w:w="11" w:type="dxa"/>
              <w:left w:w="85" w:type="dxa"/>
              <w:bottom w:w="6" w:type="dxa"/>
              <w:right w:w="85" w:type="dxa"/>
            </w:tcMar>
          </w:tcPr>
          <w:p w14:paraId="4C4C12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579 222,59</w:t>
            </w:r>
          </w:p>
        </w:tc>
        <w:tc>
          <w:tcPr>
            <w:tcW w:w="625" w:type="pct"/>
            <w:tcMar>
              <w:top w:w="11" w:type="dxa"/>
              <w:left w:w="85" w:type="dxa"/>
              <w:bottom w:w="6" w:type="dxa"/>
              <w:right w:w="85" w:type="dxa"/>
            </w:tcMar>
          </w:tcPr>
          <w:p w14:paraId="1D7EDC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94,71%</w:t>
            </w:r>
          </w:p>
        </w:tc>
      </w:tr>
      <w:tr w:rsidR="00604C0E" w14:paraId="08ACA73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B0FA07F" w14:textId="77777777" w:rsidR="00604C0E" w:rsidRDefault="00604C0E">
            <w:pPr>
              <w:rPr>
                <w:sz w:val="15"/>
                <w:szCs w:val="15"/>
              </w:rPr>
            </w:pPr>
          </w:p>
        </w:tc>
        <w:tc>
          <w:tcPr>
            <w:tcW w:w="625" w:type="pct"/>
            <w:tcMar>
              <w:top w:w="11" w:type="dxa"/>
              <w:left w:w="85" w:type="dxa"/>
              <w:bottom w:w="6" w:type="dxa"/>
              <w:right w:w="85" w:type="dxa"/>
            </w:tcMar>
          </w:tcPr>
          <w:p w14:paraId="118CE54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544B7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w:t>
            </w:r>
          </w:p>
        </w:tc>
        <w:tc>
          <w:tcPr>
            <w:tcW w:w="625" w:type="pct"/>
            <w:tcMar>
              <w:top w:w="11" w:type="dxa"/>
              <w:left w:w="85" w:type="dxa"/>
              <w:bottom w:w="6" w:type="dxa"/>
              <w:right w:w="85" w:type="dxa"/>
            </w:tcMar>
          </w:tcPr>
          <w:p w14:paraId="182E400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o charakterze szczególnym niezaliczone do wynagrodzeń</w:t>
            </w:r>
          </w:p>
        </w:tc>
        <w:tc>
          <w:tcPr>
            <w:tcW w:w="625" w:type="pct"/>
            <w:tcMar>
              <w:top w:w="11" w:type="dxa"/>
              <w:left w:w="85" w:type="dxa"/>
              <w:bottom w:w="6" w:type="dxa"/>
              <w:right w:w="85" w:type="dxa"/>
            </w:tcMar>
          </w:tcPr>
          <w:p w14:paraId="415B97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1DC4B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119 494,15</w:t>
            </w:r>
          </w:p>
        </w:tc>
        <w:tc>
          <w:tcPr>
            <w:tcW w:w="625" w:type="pct"/>
            <w:tcMar>
              <w:top w:w="11" w:type="dxa"/>
              <w:left w:w="85" w:type="dxa"/>
              <w:bottom w:w="6" w:type="dxa"/>
              <w:right w:w="85" w:type="dxa"/>
            </w:tcMar>
          </w:tcPr>
          <w:p w14:paraId="2B4848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119 385,06</w:t>
            </w:r>
          </w:p>
        </w:tc>
        <w:tc>
          <w:tcPr>
            <w:tcW w:w="625" w:type="pct"/>
            <w:tcMar>
              <w:top w:w="11" w:type="dxa"/>
              <w:left w:w="85" w:type="dxa"/>
              <w:bottom w:w="6" w:type="dxa"/>
              <w:right w:w="85" w:type="dxa"/>
            </w:tcMar>
          </w:tcPr>
          <w:p w14:paraId="0F09DE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99,91%</w:t>
            </w:r>
          </w:p>
        </w:tc>
      </w:tr>
      <w:tr w:rsidR="00604C0E" w14:paraId="36713CF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988FF9" w14:textId="77777777" w:rsidR="00604C0E" w:rsidRDefault="00604C0E">
            <w:pPr>
              <w:rPr>
                <w:sz w:val="15"/>
                <w:szCs w:val="15"/>
              </w:rPr>
            </w:pPr>
          </w:p>
        </w:tc>
        <w:tc>
          <w:tcPr>
            <w:tcW w:w="625" w:type="pct"/>
            <w:tcMar>
              <w:top w:w="11" w:type="dxa"/>
              <w:left w:w="85" w:type="dxa"/>
              <w:bottom w:w="6" w:type="dxa"/>
              <w:right w:w="85" w:type="dxa"/>
            </w:tcMar>
          </w:tcPr>
          <w:p w14:paraId="11D821D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B9816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049FE4E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051C4A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2 585 015,68</w:t>
            </w:r>
          </w:p>
        </w:tc>
        <w:tc>
          <w:tcPr>
            <w:tcW w:w="625" w:type="pct"/>
            <w:tcMar>
              <w:top w:w="11" w:type="dxa"/>
              <w:left w:w="85" w:type="dxa"/>
              <w:bottom w:w="6" w:type="dxa"/>
              <w:right w:w="85" w:type="dxa"/>
            </w:tcMar>
          </w:tcPr>
          <w:p w14:paraId="29611F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2 975 786,33</w:t>
            </w:r>
          </w:p>
        </w:tc>
        <w:tc>
          <w:tcPr>
            <w:tcW w:w="625" w:type="pct"/>
            <w:tcMar>
              <w:top w:w="11" w:type="dxa"/>
              <w:left w:w="85" w:type="dxa"/>
              <w:bottom w:w="6" w:type="dxa"/>
              <w:right w:w="85" w:type="dxa"/>
            </w:tcMar>
          </w:tcPr>
          <w:p w14:paraId="0DF8D5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2 846 118,98</w:t>
            </w:r>
          </w:p>
        </w:tc>
        <w:tc>
          <w:tcPr>
            <w:tcW w:w="625" w:type="pct"/>
            <w:tcMar>
              <w:top w:w="11" w:type="dxa"/>
              <w:left w:w="85" w:type="dxa"/>
              <w:bottom w:w="6" w:type="dxa"/>
              <w:right w:w="85" w:type="dxa"/>
            </w:tcMar>
          </w:tcPr>
          <w:p w14:paraId="1E296E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95,64%</w:t>
            </w:r>
          </w:p>
        </w:tc>
      </w:tr>
      <w:tr w:rsidR="00604C0E" w14:paraId="54456DC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13C12E4" w14:textId="77777777" w:rsidR="00604C0E" w:rsidRDefault="00604C0E">
            <w:pPr>
              <w:rPr>
                <w:sz w:val="15"/>
                <w:szCs w:val="15"/>
              </w:rPr>
            </w:pPr>
          </w:p>
        </w:tc>
        <w:tc>
          <w:tcPr>
            <w:tcW w:w="625" w:type="pct"/>
            <w:tcMar>
              <w:top w:w="11" w:type="dxa"/>
              <w:left w:w="85" w:type="dxa"/>
              <w:bottom w:w="6" w:type="dxa"/>
              <w:right w:w="85" w:type="dxa"/>
            </w:tcMar>
          </w:tcPr>
          <w:p w14:paraId="68AD7BC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72A8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63B293B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54D8A9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204 062,00</w:t>
            </w:r>
          </w:p>
        </w:tc>
        <w:tc>
          <w:tcPr>
            <w:tcW w:w="625" w:type="pct"/>
            <w:tcMar>
              <w:top w:w="11" w:type="dxa"/>
              <w:left w:w="85" w:type="dxa"/>
              <w:bottom w:w="6" w:type="dxa"/>
              <w:right w:w="85" w:type="dxa"/>
            </w:tcMar>
          </w:tcPr>
          <w:p w14:paraId="16F894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181 559,40</w:t>
            </w:r>
          </w:p>
        </w:tc>
        <w:tc>
          <w:tcPr>
            <w:tcW w:w="625" w:type="pct"/>
            <w:tcMar>
              <w:top w:w="11" w:type="dxa"/>
              <w:left w:w="85" w:type="dxa"/>
              <w:bottom w:w="6" w:type="dxa"/>
              <w:right w:w="85" w:type="dxa"/>
            </w:tcMar>
          </w:tcPr>
          <w:p w14:paraId="595EC0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181 551,76</w:t>
            </w:r>
          </w:p>
        </w:tc>
        <w:tc>
          <w:tcPr>
            <w:tcW w:w="625" w:type="pct"/>
            <w:tcMar>
              <w:top w:w="11" w:type="dxa"/>
              <w:left w:w="85" w:type="dxa"/>
              <w:bottom w:w="6" w:type="dxa"/>
              <w:right w:w="85" w:type="dxa"/>
            </w:tcMar>
          </w:tcPr>
          <w:p w14:paraId="231AC0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BF18B6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9290EB" w14:textId="77777777" w:rsidR="00604C0E" w:rsidRDefault="00604C0E">
            <w:pPr>
              <w:rPr>
                <w:sz w:val="15"/>
                <w:szCs w:val="15"/>
              </w:rPr>
            </w:pPr>
          </w:p>
        </w:tc>
        <w:tc>
          <w:tcPr>
            <w:tcW w:w="625" w:type="pct"/>
            <w:tcMar>
              <w:top w:w="11" w:type="dxa"/>
              <w:left w:w="85" w:type="dxa"/>
              <w:bottom w:w="6" w:type="dxa"/>
              <w:right w:w="85" w:type="dxa"/>
            </w:tcMar>
          </w:tcPr>
          <w:p w14:paraId="3FCE3E5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63B82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1407671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7B0BA3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2 002 945,00</w:t>
            </w:r>
          </w:p>
        </w:tc>
        <w:tc>
          <w:tcPr>
            <w:tcW w:w="625" w:type="pct"/>
            <w:tcMar>
              <w:top w:w="11" w:type="dxa"/>
              <w:left w:w="85" w:type="dxa"/>
              <w:bottom w:w="6" w:type="dxa"/>
              <w:right w:w="85" w:type="dxa"/>
            </w:tcMar>
          </w:tcPr>
          <w:p w14:paraId="088733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2 113 065,07</w:t>
            </w:r>
          </w:p>
        </w:tc>
        <w:tc>
          <w:tcPr>
            <w:tcW w:w="625" w:type="pct"/>
            <w:tcMar>
              <w:top w:w="11" w:type="dxa"/>
              <w:left w:w="85" w:type="dxa"/>
              <w:bottom w:w="6" w:type="dxa"/>
              <w:right w:w="85" w:type="dxa"/>
            </w:tcMar>
          </w:tcPr>
          <w:p w14:paraId="45C414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2 048 851,71</w:t>
            </w:r>
          </w:p>
        </w:tc>
        <w:tc>
          <w:tcPr>
            <w:tcW w:w="625" w:type="pct"/>
            <w:tcMar>
              <w:top w:w="11" w:type="dxa"/>
              <w:left w:w="85" w:type="dxa"/>
              <w:bottom w:w="6" w:type="dxa"/>
              <w:right w:w="85" w:type="dxa"/>
            </w:tcMar>
          </w:tcPr>
          <w:p w14:paraId="0E591E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96,96%</w:t>
            </w:r>
          </w:p>
        </w:tc>
      </w:tr>
      <w:tr w:rsidR="00604C0E" w14:paraId="10CB80A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C7CAFCD" w14:textId="77777777" w:rsidR="00604C0E" w:rsidRDefault="00604C0E">
            <w:pPr>
              <w:rPr>
                <w:sz w:val="15"/>
                <w:szCs w:val="15"/>
              </w:rPr>
            </w:pPr>
          </w:p>
        </w:tc>
        <w:tc>
          <w:tcPr>
            <w:tcW w:w="625" w:type="pct"/>
            <w:tcMar>
              <w:top w:w="11" w:type="dxa"/>
              <w:left w:w="85" w:type="dxa"/>
              <w:bottom w:w="6" w:type="dxa"/>
              <w:right w:w="85" w:type="dxa"/>
            </w:tcMar>
          </w:tcPr>
          <w:p w14:paraId="667121B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D2745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06B30DF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1E2A6C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243 274,00</w:t>
            </w:r>
          </w:p>
        </w:tc>
        <w:tc>
          <w:tcPr>
            <w:tcW w:w="625" w:type="pct"/>
            <w:tcMar>
              <w:top w:w="11" w:type="dxa"/>
              <w:left w:w="85" w:type="dxa"/>
              <w:bottom w:w="6" w:type="dxa"/>
              <w:right w:w="85" w:type="dxa"/>
            </w:tcMar>
          </w:tcPr>
          <w:p w14:paraId="5C8E93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205 853,98</w:t>
            </w:r>
          </w:p>
        </w:tc>
        <w:tc>
          <w:tcPr>
            <w:tcW w:w="625" w:type="pct"/>
            <w:tcMar>
              <w:top w:w="11" w:type="dxa"/>
              <w:left w:w="85" w:type="dxa"/>
              <w:bottom w:w="6" w:type="dxa"/>
              <w:right w:w="85" w:type="dxa"/>
            </w:tcMar>
          </w:tcPr>
          <w:p w14:paraId="64B5B4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177 191,99</w:t>
            </w:r>
          </w:p>
        </w:tc>
        <w:tc>
          <w:tcPr>
            <w:tcW w:w="625" w:type="pct"/>
            <w:tcMar>
              <w:top w:w="11" w:type="dxa"/>
              <w:left w:w="85" w:type="dxa"/>
              <w:bottom w:w="6" w:type="dxa"/>
              <w:right w:w="85" w:type="dxa"/>
            </w:tcMar>
          </w:tcPr>
          <w:p w14:paraId="29DCA5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86,08%</w:t>
            </w:r>
          </w:p>
        </w:tc>
      </w:tr>
      <w:tr w:rsidR="00604C0E" w14:paraId="56B3FC2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A13A570" w14:textId="77777777" w:rsidR="00604C0E" w:rsidRDefault="00604C0E">
            <w:pPr>
              <w:rPr>
                <w:sz w:val="15"/>
                <w:szCs w:val="15"/>
              </w:rPr>
            </w:pPr>
          </w:p>
        </w:tc>
        <w:tc>
          <w:tcPr>
            <w:tcW w:w="625" w:type="pct"/>
            <w:tcMar>
              <w:top w:w="11" w:type="dxa"/>
              <w:left w:w="85" w:type="dxa"/>
              <w:bottom w:w="6" w:type="dxa"/>
              <w:right w:w="85" w:type="dxa"/>
            </w:tcMar>
          </w:tcPr>
          <w:p w14:paraId="0EBEB5E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555D8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4140</w:t>
            </w:r>
          </w:p>
        </w:tc>
        <w:tc>
          <w:tcPr>
            <w:tcW w:w="625" w:type="pct"/>
            <w:tcMar>
              <w:top w:w="11" w:type="dxa"/>
              <w:left w:w="85" w:type="dxa"/>
              <w:bottom w:w="6" w:type="dxa"/>
              <w:right w:w="85" w:type="dxa"/>
            </w:tcMar>
          </w:tcPr>
          <w:p w14:paraId="0959E8B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Państwowy Fundusz Rehabilitacji Osób Niepełnosprawnych</w:t>
            </w:r>
          </w:p>
        </w:tc>
        <w:tc>
          <w:tcPr>
            <w:tcW w:w="625" w:type="pct"/>
            <w:tcMar>
              <w:top w:w="11" w:type="dxa"/>
              <w:left w:w="85" w:type="dxa"/>
              <w:bottom w:w="6" w:type="dxa"/>
              <w:right w:w="85" w:type="dxa"/>
            </w:tcMar>
          </w:tcPr>
          <w:p w14:paraId="594062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160837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43DA3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BA4A7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190DC3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1DE7987" w14:textId="77777777" w:rsidR="00604C0E" w:rsidRDefault="00604C0E">
            <w:pPr>
              <w:rPr>
                <w:sz w:val="15"/>
                <w:szCs w:val="15"/>
              </w:rPr>
            </w:pPr>
          </w:p>
        </w:tc>
        <w:tc>
          <w:tcPr>
            <w:tcW w:w="625" w:type="pct"/>
            <w:tcMar>
              <w:top w:w="11" w:type="dxa"/>
              <w:left w:w="85" w:type="dxa"/>
              <w:bottom w:w="6" w:type="dxa"/>
              <w:right w:w="85" w:type="dxa"/>
            </w:tcMar>
          </w:tcPr>
          <w:p w14:paraId="5EE923C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10F88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3BE2477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72DD63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9 200,00</w:t>
            </w:r>
          </w:p>
        </w:tc>
        <w:tc>
          <w:tcPr>
            <w:tcW w:w="625" w:type="pct"/>
            <w:tcMar>
              <w:top w:w="11" w:type="dxa"/>
              <w:left w:w="85" w:type="dxa"/>
              <w:bottom w:w="6" w:type="dxa"/>
              <w:right w:w="85" w:type="dxa"/>
            </w:tcMar>
          </w:tcPr>
          <w:p w14:paraId="323263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522E80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D1534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20FFA7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5D91CE" w14:textId="77777777" w:rsidR="00604C0E" w:rsidRDefault="00604C0E">
            <w:pPr>
              <w:rPr>
                <w:sz w:val="15"/>
                <w:szCs w:val="15"/>
              </w:rPr>
            </w:pPr>
          </w:p>
        </w:tc>
        <w:tc>
          <w:tcPr>
            <w:tcW w:w="625" w:type="pct"/>
            <w:tcMar>
              <w:top w:w="11" w:type="dxa"/>
              <w:left w:w="85" w:type="dxa"/>
              <w:bottom w:w="6" w:type="dxa"/>
              <w:right w:w="85" w:type="dxa"/>
            </w:tcMar>
          </w:tcPr>
          <w:p w14:paraId="09AF8BE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E966D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5BF8EED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77EE91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102 400,00</w:t>
            </w:r>
          </w:p>
        </w:tc>
        <w:tc>
          <w:tcPr>
            <w:tcW w:w="625" w:type="pct"/>
            <w:tcMar>
              <w:top w:w="11" w:type="dxa"/>
              <w:left w:w="85" w:type="dxa"/>
              <w:bottom w:w="6" w:type="dxa"/>
              <w:right w:w="85" w:type="dxa"/>
            </w:tcMar>
          </w:tcPr>
          <w:p w14:paraId="16484A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131 658,46</w:t>
            </w:r>
          </w:p>
        </w:tc>
        <w:tc>
          <w:tcPr>
            <w:tcW w:w="625" w:type="pct"/>
            <w:tcMar>
              <w:top w:w="11" w:type="dxa"/>
              <w:left w:w="85" w:type="dxa"/>
              <w:bottom w:w="6" w:type="dxa"/>
              <w:right w:w="85" w:type="dxa"/>
            </w:tcMar>
          </w:tcPr>
          <w:p w14:paraId="6E5843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131 422,35</w:t>
            </w:r>
          </w:p>
        </w:tc>
        <w:tc>
          <w:tcPr>
            <w:tcW w:w="625" w:type="pct"/>
            <w:tcMar>
              <w:top w:w="11" w:type="dxa"/>
              <w:left w:w="85" w:type="dxa"/>
              <w:bottom w:w="6" w:type="dxa"/>
              <w:right w:w="85" w:type="dxa"/>
            </w:tcMar>
          </w:tcPr>
          <w:p w14:paraId="4B3457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99,82%</w:t>
            </w:r>
          </w:p>
        </w:tc>
      </w:tr>
      <w:tr w:rsidR="00604C0E" w14:paraId="2206678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A088830" w14:textId="77777777" w:rsidR="00604C0E" w:rsidRDefault="00604C0E">
            <w:pPr>
              <w:rPr>
                <w:sz w:val="15"/>
                <w:szCs w:val="15"/>
              </w:rPr>
            </w:pPr>
          </w:p>
        </w:tc>
        <w:tc>
          <w:tcPr>
            <w:tcW w:w="625" w:type="pct"/>
            <w:tcMar>
              <w:top w:w="11" w:type="dxa"/>
              <w:left w:w="85" w:type="dxa"/>
              <w:bottom w:w="6" w:type="dxa"/>
              <w:right w:w="85" w:type="dxa"/>
            </w:tcMar>
          </w:tcPr>
          <w:p w14:paraId="245D74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05B79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4055943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2E23D8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30337E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27 450,00</w:t>
            </w:r>
          </w:p>
        </w:tc>
        <w:tc>
          <w:tcPr>
            <w:tcW w:w="625" w:type="pct"/>
            <w:tcMar>
              <w:top w:w="11" w:type="dxa"/>
              <w:left w:w="85" w:type="dxa"/>
              <w:bottom w:w="6" w:type="dxa"/>
              <w:right w:w="85" w:type="dxa"/>
            </w:tcMar>
          </w:tcPr>
          <w:p w14:paraId="429391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25 900,05</w:t>
            </w:r>
          </w:p>
        </w:tc>
        <w:tc>
          <w:tcPr>
            <w:tcW w:w="625" w:type="pct"/>
            <w:tcMar>
              <w:top w:w="11" w:type="dxa"/>
              <w:left w:w="85" w:type="dxa"/>
              <w:bottom w:w="6" w:type="dxa"/>
              <w:right w:w="85" w:type="dxa"/>
            </w:tcMar>
          </w:tcPr>
          <w:p w14:paraId="32487D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94,35%</w:t>
            </w:r>
          </w:p>
        </w:tc>
      </w:tr>
      <w:tr w:rsidR="00604C0E" w14:paraId="7924B2D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ABEEBA0" w14:textId="77777777" w:rsidR="00604C0E" w:rsidRDefault="00604C0E">
            <w:pPr>
              <w:rPr>
                <w:sz w:val="15"/>
                <w:szCs w:val="15"/>
              </w:rPr>
            </w:pPr>
          </w:p>
        </w:tc>
        <w:tc>
          <w:tcPr>
            <w:tcW w:w="625" w:type="pct"/>
            <w:tcMar>
              <w:top w:w="11" w:type="dxa"/>
              <w:left w:w="85" w:type="dxa"/>
              <w:bottom w:w="6" w:type="dxa"/>
              <w:right w:w="85" w:type="dxa"/>
            </w:tcMar>
          </w:tcPr>
          <w:p w14:paraId="396258C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F59E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45BECE9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440868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667 000,00</w:t>
            </w:r>
          </w:p>
        </w:tc>
        <w:tc>
          <w:tcPr>
            <w:tcW w:w="625" w:type="pct"/>
            <w:tcMar>
              <w:top w:w="11" w:type="dxa"/>
              <w:left w:w="85" w:type="dxa"/>
              <w:bottom w:w="6" w:type="dxa"/>
              <w:right w:w="85" w:type="dxa"/>
            </w:tcMar>
          </w:tcPr>
          <w:p w14:paraId="11AA24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749 932,06</w:t>
            </w:r>
          </w:p>
        </w:tc>
        <w:tc>
          <w:tcPr>
            <w:tcW w:w="625" w:type="pct"/>
            <w:tcMar>
              <w:top w:w="11" w:type="dxa"/>
              <w:left w:w="85" w:type="dxa"/>
              <w:bottom w:w="6" w:type="dxa"/>
              <w:right w:w="85" w:type="dxa"/>
            </w:tcMar>
          </w:tcPr>
          <w:p w14:paraId="474E83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658 105,41</w:t>
            </w:r>
          </w:p>
        </w:tc>
        <w:tc>
          <w:tcPr>
            <w:tcW w:w="625" w:type="pct"/>
            <w:tcMar>
              <w:top w:w="11" w:type="dxa"/>
              <w:left w:w="85" w:type="dxa"/>
              <w:bottom w:w="6" w:type="dxa"/>
              <w:right w:w="85" w:type="dxa"/>
            </w:tcMar>
          </w:tcPr>
          <w:p w14:paraId="2A14C0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87,76%</w:t>
            </w:r>
          </w:p>
        </w:tc>
      </w:tr>
      <w:tr w:rsidR="00604C0E" w14:paraId="52C5D54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FED89AC" w14:textId="77777777" w:rsidR="00604C0E" w:rsidRDefault="00604C0E">
            <w:pPr>
              <w:rPr>
                <w:sz w:val="15"/>
                <w:szCs w:val="15"/>
              </w:rPr>
            </w:pPr>
          </w:p>
        </w:tc>
        <w:tc>
          <w:tcPr>
            <w:tcW w:w="625" w:type="pct"/>
            <w:tcMar>
              <w:top w:w="11" w:type="dxa"/>
              <w:left w:w="85" w:type="dxa"/>
              <w:bottom w:w="6" w:type="dxa"/>
              <w:right w:w="85" w:type="dxa"/>
            </w:tcMar>
          </w:tcPr>
          <w:p w14:paraId="26C73B5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43D3B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7C16BF4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0FB49C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32 196,00</w:t>
            </w:r>
          </w:p>
        </w:tc>
        <w:tc>
          <w:tcPr>
            <w:tcW w:w="625" w:type="pct"/>
            <w:tcMar>
              <w:top w:w="11" w:type="dxa"/>
              <w:left w:w="85" w:type="dxa"/>
              <w:bottom w:w="6" w:type="dxa"/>
              <w:right w:w="85" w:type="dxa"/>
            </w:tcMar>
          </w:tcPr>
          <w:p w14:paraId="1EEB4D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22 840,00</w:t>
            </w:r>
          </w:p>
        </w:tc>
        <w:tc>
          <w:tcPr>
            <w:tcW w:w="625" w:type="pct"/>
            <w:tcMar>
              <w:top w:w="11" w:type="dxa"/>
              <w:left w:w="85" w:type="dxa"/>
              <w:bottom w:w="6" w:type="dxa"/>
              <w:right w:w="85" w:type="dxa"/>
            </w:tcMar>
          </w:tcPr>
          <w:p w14:paraId="44155B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22 839,00</w:t>
            </w:r>
          </w:p>
        </w:tc>
        <w:tc>
          <w:tcPr>
            <w:tcW w:w="625" w:type="pct"/>
            <w:tcMar>
              <w:top w:w="11" w:type="dxa"/>
              <w:left w:w="85" w:type="dxa"/>
              <w:bottom w:w="6" w:type="dxa"/>
              <w:right w:w="85" w:type="dxa"/>
            </w:tcMar>
          </w:tcPr>
          <w:p w14:paraId="025A06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B437CC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A93D6D8" w14:textId="77777777" w:rsidR="00604C0E" w:rsidRDefault="00604C0E">
            <w:pPr>
              <w:rPr>
                <w:sz w:val="15"/>
                <w:szCs w:val="15"/>
              </w:rPr>
            </w:pPr>
          </w:p>
        </w:tc>
        <w:tc>
          <w:tcPr>
            <w:tcW w:w="625" w:type="pct"/>
            <w:tcMar>
              <w:top w:w="11" w:type="dxa"/>
              <w:left w:w="85" w:type="dxa"/>
              <w:bottom w:w="6" w:type="dxa"/>
              <w:right w:w="85" w:type="dxa"/>
            </w:tcMar>
          </w:tcPr>
          <w:p w14:paraId="64A5E2F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0167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0FF58C1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5A0CEE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17 494,00</w:t>
            </w:r>
          </w:p>
        </w:tc>
        <w:tc>
          <w:tcPr>
            <w:tcW w:w="625" w:type="pct"/>
            <w:tcMar>
              <w:top w:w="11" w:type="dxa"/>
              <w:left w:w="85" w:type="dxa"/>
              <w:bottom w:w="6" w:type="dxa"/>
              <w:right w:w="85" w:type="dxa"/>
            </w:tcMar>
          </w:tcPr>
          <w:p w14:paraId="3D3320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14 004,00</w:t>
            </w:r>
          </w:p>
        </w:tc>
        <w:tc>
          <w:tcPr>
            <w:tcW w:w="625" w:type="pct"/>
            <w:tcMar>
              <w:top w:w="11" w:type="dxa"/>
              <w:left w:w="85" w:type="dxa"/>
              <w:bottom w:w="6" w:type="dxa"/>
              <w:right w:w="85" w:type="dxa"/>
            </w:tcMar>
          </w:tcPr>
          <w:p w14:paraId="6D8592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12 553,56</w:t>
            </w:r>
          </w:p>
        </w:tc>
        <w:tc>
          <w:tcPr>
            <w:tcW w:w="625" w:type="pct"/>
            <w:tcMar>
              <w:top w:w="11" w:type="dxa"/>
              <w:left w:w="85" w:type="dxa"/>
              <w:bottom w:w="6" w:type="dxa"/>
              <w:right w:w="85" w:type="dxa"/>
            </w:tcMar>
          </w:tcPr>
          <w:p w14:paraId="38499E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89,64%</w:t>
            </w:r>
          </w:p>
        </w:tc>
      </w:tr>
      <w:tr w:rsidR="00604C0E" w14:paraId="3EE2267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179C23" w14:textId="77777777" w:rsidR="00604C0E" w:rsidRDefault="00604C0E">
            <w:pPr>
              <w:rPr>
                <w:sz w:val="15"/>
                <w:szCs w:val="15"/>
              </w:rPr>
            </w:pPr>
          </w:p>
        </w:tc>
        <w:tc>
          <w:tcPr>
            <w:tcW w:w="625" w:type="pct"/>
            <w:tcMar>
              <w:top w:w="11" w:type="dxa"/>
              <w:left w:w="85" w:type="dxa"/>
              <w:bottom w:w="6" w:type="dxa"/>
              <w:right w:w="85" w:type="dxa"/>
            </w:tcMar>
          </w:tcPr>
          <w:p w14:paraId="0FCDD8A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6FCAA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0629911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3AEF8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115 100,00</w:t>
            </w:r>
          </w:p>
        </w:tc>
        <w:tc>
          <w:tcPr>
            <w:tcW w:w="625" w:type="pct"/>
            <w:tcMar>
              <w:top w:w="11" w:type="dxa"/>
              <w:left w:w="85" w:type="dxa"/>
              <w:bottom w:w="6" w:type="dxa"/>
              <w:right w:w="85" w:type="dxa"/>
            </w:tcMar>
          </w:tcPr>
          <w:p w14:paraId="6A885F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151 370,00</w:t>
            </w:r>
          </w:p>
        </w:tc>
        <w:tc>
          <w:tcPr>
            <w:tcW w:w="625" w:type="pct"/>
            <w:tcMar>
              <w:top w:w="11" w:type="dxa"/>
              <w:left w:w="85" w:type="dxa"/>
              <w:bottom w:w="6" w:type="dxa"/>
              <w:right w:w="85" w:type="dxa"/>
            </w:tcMar>
          </w:tcPr>
          <w:p w14:paraId="0CC53F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148 985,46</w:t>
            </w:r>
          </w:p>
        </w:tc>
        <w:tc>
          <w:tcPr>
            <w:tcW w:w="625" w:type="pct"/>
            <w:tcMar>
              <w:top w:w="11" w:type="dxa"/>
              <w:left w:w="85" w:type="dxa"/>
              <w:bottom w:w="6" w:type="dxa"/>
              <w:right w:w="85" w:type="dxa"/>
            </w:tcMar>
          </w:tcPr>
          <w:p w14:paraId="061DC3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98,42%</w:t>
            </w:r>
          </w:p>
        </w:tc>
      </w:tr>
      <w:tr w:rsidR="00604C0E" w14:paraId="65D0E93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E9C38D" w14:textId="77777777" w:rsidR="00604C0E" w:rsidRDefault="00604C0E">
            <w:pPr>
              <w:rPr>
                <w:sz w:val="15"/>
                <w:szCs w:val="15"/>
              </w:rPr>
            </w:pPr>
          </w:p>
        </w:tc>
        <w:tc>
          <w:tcPr>
            <w:tcW w:w="625" w:type="pct"/>
            <w:tcMar>
              <w:top w:w="11" w:type="dxa"/>
              <w:left w:w="85" w:type="dxa"/>
              <w:bottom w:w="6" w:type="dxa"/>
              <w:right w:w="85" w:type="dxa"/>
            </w:tcMar>
          </w:tcPr>
          <w:p w14:paraId="16FFAD6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9ACE0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283606E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3BB3A2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577DA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138 477,72</w:t>
            </w:r>
          </w:p>
        </w:tc>
        <w:tc>
          <w:tcPr>
            <w:tcW w:w="625" w:type="pct"/>
            <w:tcMar>
              <w:top w:w="11" w:type="dxa"/>
              <w:left w:w="85" w:type="dxa"/>
              <w:bottom w:w="6" w:type="dxa"/>
              <w:right w:w="85" w:type="dxa"/>
            </w:tcMar>
          </w:tcPr>
          <w:p w14:paraId="11FF60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41 214,86</w:t>
            </w:r>
          </w:p>
        </w:tc>
        <w:tc>
          <w:tcPr>
            <w:tcW w:w="625" w:type="pct"/>
            <w:tcMar>
              <w:top w:w="11" w:type="dxa"/>
              <w:left w:w="85" w:type="dxa"/>
              <w:bottom w:w="6" w:type="dxa"/>
              <w:right w:w="85" w:type="dxa"/>
            </w:tcMar>
          </w:tcPr>
          <w:p w14:paraId="0D2880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29,76%</w:t>
            </w:r>
          </w:p>
        </w:tc>
      </w:tr>
      <w:tr w:rsidR="00604C0E" w14:paraId="375EE28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A8ED73E" w14:textId="77777777" w:rsidR="00604C0E" w:rsidRDefault="00604C0E">
            <w:pPr>
              <w:rPr>
                <w:sz w:val="15"/>
                <w:szCs w:val="15"/>
              </w:rPr>
            </w:pPr>
          </w:p>
        </w:tc>
        <w:tc>
          <w:tcPr>
            <w:tcW w:w="625" w:type="pct"/>
            <w:tcMar>
              <w:top w:w="11" w:type="dxa"/>
              <w:left w:w="85" w:type="dxa"/>
              <w:bottom w:w="6" w:type="dxa"/>
              <w:right w:w="85" w:type="dxa"/>
            </w:tcMar>
          </w:tcPr>
          <w:p w14:paraId="74E4223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F0176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26360E8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02D721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19 400,00</w:t>
            </w:r>
          </w:p>
        </w:tc>
        <w:tc>
          <w:tcPr>
            <w:tcW w:w="625" w:type="pct"/>
            <w:tcMar>
              <w:top w:w="11" w:type="dxa"/>
              <w:left w:w="85" w:type="dxa"/>
              <w:bottom w:w="6" w:type="dxa"/>
              <w:right w:w="85" w:type="dxa"/>
            </w:tcMar>
          </w:tcPr>
          <w:p w14:paraId="122C7B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17 130,00</w:t>
            </w:r>
          </w:p>
        </w:tc>
        <w:tc>
          <w:tcPr>
            <w:tcW w:w="625" w:type="pct"/>
            <w:tcMar>
              <w:top w:w="11" w:type="dxa"/>
              <w:left w:w="85" w:type="dxa"/>
              <w:bottom w:w="6" w:type="dxa"/>
              <w:right w:w="85" w:type="dxa"/>
            </w:tcMar>
          </w:tcPr>
          <w:p w14:paraId="4F97F9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16 025,74</w:t>
            </w:r>
          </w:p>
        </w:tc>
        <w:tc>
          <w:tcPr>
            <w:tcW w:w="625" w:type="pct"/>
            <w:tcMar>
              <w:top w:w="11" w:type="dxa"/>
              <w:left w:w="85" w:type="dxa"/>
              <w:bottom w:w="6" w:type="dxa"/>
              <w:right w:w="85" w:type="dxa"/>
            </w:tcMar>
          </w:tcPr>
          <w:p w14:paraId="144F0A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93,55%</w:t>
            </w:r>
          </w:p>
        </w:tc>
      </w:tr>
      <w:tr w:rsidR="00604C0E" w14:paraId="653BAFF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E24E60D" w14:textId="77777777" w:rsidR="00604C0E" w:rsidRDefault="00604C0E">
            <w:pPr>
              <w:rPr>
                <w:sz w:val="15"/>
                <w:szCs w:val="15"/>
              </w:rPr>
            </w:pPr>
          </w:p>
        </w:tc>
        <w:tc>
          <w:tcPr>
            <w:tcW w:w="625" w:type="pct"/>
            <w:tcMar>
              <w:top w:w="11" w:type="dxa"/>
              <w:left w:w="85" w:type="dxa"/>
              <w:bottom w:w="6" w:type="dxa"/>
              <w:right w:w="85" w:type="dxa"/>
            </w:tcMar>
          </w:tcPr>
          <w:p w14:paraId="789A637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5E728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200D310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351DA8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7 000,00</w:t>
            </w:r>
          </w:p>
        </w:tc>
        <w:tc>
          <w:tcPr>
            <w:tcW w:w="625" w:type="pct"/>
            <w:tcMar>
              <w:top w:w="11" w:type="dxa"/>
              <w:left w:w="85" w:type="dxa"/>
              <w:bottom w:w="6" w:type="dxa"/>
              <w:right w:w="85" w:type="dxa"/>
            </w:tcMar>
          </w:tcPr>
          <w:p w14:paraId="4DD2B5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5 450,00</w:t>
            </w:r>
          </w:p>
        </w:tc>
        <w:tc>
          <w:tcPr>
            <w:tcW w:w="625" w:type="pct"/>
            <w:tcMar>
              <w:top w:w="11" w:type="dxa"/>
              <w:left w:w="85" w:type="dxa"/>
              <w:bottom w:w="6" w:type="dxa"/>
              <w:right w:w="85" w:type="dxa"/>
            </w:tcMar>
          </w:tcPr>
          <w:p w14:paraId="2778F6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4 565,33</w:t>
            </w:r>
          </w:p>
        </w:tc>
        <w:tc>
          <w:tcPr>
            <w:tcW w:w="625" w:type="pct"/>
            <w:tcMar>
              <w:top w:w="11" w:type="dxa"/>
              <w:left w:w="85" w:type="dxa"/>
              <w:bottom w:w="6" w:type="dxa"/>
              <w:right w:w="85" w:type="dxa"/>
            </w:tcMar>
          </w:tcPr>
          <w:p w14:paraId="66910A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83,77%</w:t>
            </w:r>
          </w:p>
        </w:tc>
      </w:tr>
      <w:tr w:rsidR="00604C0E" w14:paraId="6A851C0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DDACB15" w14:textId="77777777" w:rsidR="00604C0E" w:rsidRDefault="00604C0E">
            <w:pPr>
              <w:rPr>
                <w:sz w:val="15"/>
                <w:szCs w:val="15"/>
              </w:rPr>
            </w:pPr>
          </w:p>
        </w:tc>
        <w:tc>
          <w:tcPr>
            <w:tcW w:w="625" w:type="pct"/>
            <w:tcMar>
              <w:top w:w="11" w:type="dxa"/>
              <w:left w:w="85" w:type="dxa"/>
              <w:bottom w:w="6" w:type="dxa"/>
              <w:right w:w="85" w:type="dxa"/>
            </w:tcMar>
          </w:tcPr>
          <w:p w14:paraId="0DADC67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EA465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63D3F36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552D39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30 100,00</w:t>
            </w:r>
          </w:p>
        </w:tc>
        <w:tc>
          <w:tcPr>
            <w:tcW w:w="625" w:type="pct"/>
            <w:tcMar>
              <w:top w:w="11" w:type="dxa"/>
              <w:left w:w="85" w:type="dxa"/>
              <w:bottom w:w="6" w:type="dxa"/>
              <w:right w:w="85" w:type="dxa"/>
            </w:tcMar>
          </w:tcPr>
          <w:p w14:paraId="43091B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38 921,00</w:t>
            </w:r>
          </w:p>
        </w:tc>
        <w:tc>
          <w:tcPr>
            <w:tcW w:w="625" w:type="pct"/>
            <w:tcMar>
              <w:top w:w="11" w:type="dxa"/>
              <w:left w:w="85" w:type="dxa"/>
              <w:bottom w:w="6" w:type="dxa"/>
              <w:right w:w="85" w:type="dxa"/>
            </w:tcMar>
          </w:tcPr>
          <w:p w14:paraId="4F6361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38 147,60</w:t>
            </w:r>
          </w:p>
        </w:tc>
        <w:tc>
          <w:tcPr>
            <w:tcW w:w="625" w:type="pct"/>
            <w:tcMar>
              <w:top w:w="11" w:type="dxa"/>
              <w:left w:w="85" w:type="dxa"/>
              <w:bottom w:w="6" w:type="dxa"/>
              <w:right w:w="85" w:type="dxa"/>
            </w:tcMar>
          </w:tcPr>
          <w:p w14:paraId="329072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98,01%</w:t>
            </w:r>
          </w:p>
        </w:tc>
      </w:tr>
      <w:tr w:rsidR="00604C0E" w14:paraId="0856176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F90DA44" w14:textId="77777777" w:rsidR="00604C0E" w:rsidRDefault="00604C0E">
            <w:pPr>
              <w:rPr>
                <w:sz w:val="15"/>
                <w:szCs w:val="15"/>
              </w:rPr>
            </w:pPr>
          </w:p>
        </w:tc>
        <w:tc>
          <w:tcPr>
            <w:tcW w:w="625" w:type="pct"/>
            <w:tcMar>
              <w:top w:w="11" w:type="dxa"/>
              <w:left w:w="85" w:type="dxa"/>
              <w:bottom w:w="6" w:type="dxa"/>
              <w:right w:w="85" w:type="dxa"/>
            </w:tcMar>
          </w:tcPr>
          <w:p w14:paraId="43120C2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66885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12DE7FA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7CD39F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461 158,48</w:t>
            </w:r>
          </w:p>
        </w:tc>
        <w:tc>
          <w:tcPr>
            <w:tcW w:w="625" w:type="pct"/>
            <w:tcMar>
              <w:top w:w="11" w:type="dxa"/>
              <w:left w:w="85" w:type="dxa"/>
              <w:bottom w:w="6" w:type="dxa"/>
              <w:right w:w="85" w:type="dxa"/>
            </w:tcMar>
          </w:tcPr>
          <w:p w14:paraId="5D9430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488 376,24</w:t>
            </w:r>
          </w:p>
        </w:tc>
        <w:tc>
          <w:tcPr>
            <w:tcW w:w="625" w:type="pct"/>
            <w:tcMar>
              <w:top w:w="11" w:type="dxa"/>
              <w:left w:w="85" w:type="dxa"/>
              <w:bottom w:w="6" w:type="dxa"/>
              <w:right w:w="85" w:type="dxa"/>
            </w:tcMar>
          </w:tcPr>
          <w:p w14:paraId="192140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488 376,24</w:t>
            </w:r>
          </w:p>
        </w:tc>
        <w:tc>
          <w:tcPr>
            <w:tcW w:w="625" w:type="pct"/>
            <w:tcMar>
              <w:top w:w="11" w:type="dxa"/>
              <w:left w:w="85" w:type="dxa"/>
              <w:bottom w:w="6" w:type="dxa"/>
              <w:right w:w="85" w:type="dxa"/>
            </w:tcMar>
          </w:tcPr>
          <w:p w14:paraId="2BA8DD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2CDF8F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9CB8EA5" w14:textId="77777777" w:rsidR="00604C0E" w:rsidRDefault="00604C0E">
            <w:pPr>
              <w:rPr>
                <w:sz w:val="15"/>
                <w:szCs w:val="15"/>
              </w:rPr>
            </w:pPr>
          </w:p>
        </w:tc>
        <w:tc>
          <w:tcPr>
            <w:tcW w:w="625" w:type="pct"/>
            <w:tcMar>
              <w:top w:w="11" w:type="dxa"/>
              <w:left w:w="85" w:type="dxa"/>
              <w:bottom w:w="6" w:type="dxa"/>
              <w:right w:w="85" w:type="dxa"/>
            </w:tcMar>
          </w:tcPr>
          <w:p w14:paraId="412C48C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AF1B9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4510</w:t>
            </w:r>
          </w:p>
        </w:tc>
        <w:tc>
          <w:tcPr>
            <w:tcW w:w="625" w:type="pct"/>
            <w:tcMar>
              <w:top w:w="11" w:type="dxa"/>
              <w:left w:w="85" w:type="dxa"/>
              <w:bottom w:w="6" w:type="dxa"/>
              <w:right w:w="85" w:type="dxa"/>
            </w:tcMar>
          </w:tcPr>
          <w:p w14:paraId="067141A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na rzecz budżetu państwa</w:t>
            </w:r>
          </w:p>
        </w:tc>
        <w:tc>
          <w:tcPr>
            <w:tcW w:w="625" w:type="pct"/>
            <w:tcMar>
              <w:top w:w="11" w:type="dxa"/>
              <w:left w:w="85" w:type="dxa"/>
              <w:bottom w:w="6" w:type="dxa"/>
              <w:right w:w="85" w:type="dxa"/>
            </w:tcMar>
          </w:tcPr>
          <w:p w14:paraId="41F000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F4E2D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653DB6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93,98</w:t>
            </w:r>
          </w:p>
        </w:tc>
        <w:tc>
          <w:tcPr>
            <w:tcW w:w="625" w:type="pct"/>
            <w:tcMar>
              <w:top w:w="11" w:type="dxa"/>
              <w:left w:w="85" w:type="dxa"/>
              <w:bottom w:w="6" w:type="dxa"/>
              <w:right w:w="85" w:type="dxa"/>
            </w:tcMar>
          </w:tcPr>
          <w:p w14:paraId="0B8C5C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93,98%</w:t>
            </w:r>
          </w:p>
        </w:tc>
      </w:tr>
      <w:tr w:rsidR="00604C0E" w14:paraId="0E1B4B2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2D56B81" w14:textId="77777777" w:rsidR="00604C0E" w:rsidRDefault="00604C0E">
            <w:pPr>
              <w:rPr>
                <w:sz w:val="15"/>
                <w:szCs w:val="15"/>
              </w:rPr>
            </w:pPr>
          </w:p>
        </w:tc>
        <w:tc>
          <w:tcPr>
            <w:tcW w:w="625" w:type="pct"/>
            <w:tcMar>
              <w:top w:w="11" w:type="dxa"/>
              <w:left w:w="85" w:type="dxa"/>
              <w:bottom w:w="6" w:type="dxa"/>
              <w:right w:w="85" w:type="dxa"/>
            </w:tcMar>
          </w:tcPr>
          <w:p w14:paraId="608A282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F3336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5ABB369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5B2AB7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10D5E3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89516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A9195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573D18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81FE101" w14:textId="77777777" w:rsidR="00604C0E" w:rsidRDefault="00604C0E">
            <w:pPr>
              <w:rPr>
                <w:sz w:val="15"/>
                <w:szCs w:val="15"/>
              </w:rPr>
            </w:pPr>
          </w:p>
        </w:tc>
        <w:tc>
          <w:tcPr>
            <w:tcW w:w="625" w:type="pct"/>
            <w:tcMar>
              <w:top w:w="11" w:type="dxa"/>
              <w:left w:w="85" w:type="dxa"/>
              <w:bottom w:w="6" w:type="dxa"/>
              <w:right w:w="85" w:type="dxa"/>
            </w:tcMar>
          </w:tcPr>
          <w:p w14:paraId="0A07AD2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38B21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6B86FA1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343582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8 700,00</w:t>
            </w:r>
          </w:p>
        </w:tc>
        <w:tc>
          <w:tcPr>
            <w:tcW w:w="625" w:type="pct"/>
            <w:tcMar>
              <w:top w:w="11" w:type="dxa"/>
              <w:left w:w="85" w:type="dxa"/>
              <w:bottom w:w="6" w:type="dxa"/>
              <w:right w:w="85" w:type="dxa"/>
            </w:tcMar>
          </w:tcPr>
          <w:p w14:paraId="03D1A9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9 209,00</w:t>
            </w:r>
          </w:p>
        </w:tc>
        <w:tc>
          <w:tcPr>
            <w:tcW w:w="625" w:type="pct"/>
            <w:tcMar>
              <w:top w:w="11" w:type="dxa"/>
              <w:left w:w="85" w:type="dxa"/>
              <w:bottom w:w="6" w:type="dxa"/>
              <w:right w:w="85" w:type="dxa"/>
            </w:tcMar>
          </w:tcPr>
          <w:p w14:paraId="1D5A1F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7 947,00</w:t>
            </w:r>
          </w:p>
        </w:tc>
        <w:tc>
          <w:tcPr>
            <w:tcW w:w="625" w:type="pct"/>
            <w:tcMar>
              <w:top w:w="11" w:type="dxa"/>
              <w:left w:w="85" w:type="dxa"/>
              <w:bottom w:w="6" w:type="dxa"/>
              <w:right w:w="85" w:type="dxa"/>
            </w:tcMar>
          </w:tcPr>
          <w:p w14:paraId="2586F5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86,30%</w:t>
            </w:r>
          </w:p>
        </w:tc>
      </w:tr>
      <w:tr w:rsidR="00604C0E" w14:paraId="33F55CF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73A3822" w14:textId="77777777" w:rsidR="00604C0E" w:rsidRDefault="00604C0E">
            <w:pPr>
              <w:rPr>
                <w:sz w:val="15"/>
                <w:szCs w:val="15"/>
              </w:rPr>
            </w:pPr>
          </w:p>
        </w:tc>
        <w:tc>
          <w:tcPr>
            <w:tcW w:w="625" w:type="pct"/>
            <w:tcMar>
              <w:top w:w="11" w:type="dxa"/>
              <w:left w:w="85" w:type="dxa"/>
              <w:bottom w:w="6" w:type="dxa"/>
              <w:right w:w="85" w:type="dxa"/>
            </w:tcMar>
          </w:tcPr>
          <w:p w14:paraId="5F882F2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6855A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44E0A7D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7992DD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40 000,00</w:t>
            </w:r>
          </w:p>
        </w:tc>
        <w:tc>
          <w:tcPr>
            <w:tcW w:w="625" w:type="pct"/>
            <w:tcMar>
              <w:top w:w="11" w:type="dxa"/>
              <w:left w:w="85" w:type="dxa"/>
              <w:bottom w:w="6" w:type="dxa"/>
              <w:right w:w="85" w:type="dxa"/>
            </w:tcMar>
          </w:tcPr>
          <w:p w14:paraId="1242E3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33 000,00</w:t>
            </w:r>
          </w:p>
        </w:tc>
        <w:tc>
          <w:tcPr>
            <w:tcW w:w="625" w:type="pct"/>
            <w:tcMar>
              <w:top w:w="11" w:type="dxa"/>
              <w:left w:w="85" w:type="dxa"/>
              <w:bottom w:w="6" w:type="dxa"/>
              <w:right w:w="85" w:type="dxa"/>
            </w:tcMar>
          </w:tcPr>
          <w:p w14:paraId="2B1E47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30 084,69</w:t>
            </w:r>
          </w:p>
        </w:tc>
        <w:tc>
          <w:tcPr>
            <w:tcW w:w="625" w:type="pct"/>
            <w:tcMar>
              <w:top w:w="11" w:type="dxa"/>
              <w:left w:w="85" w:type="dxa"/>
              <w:bottom w:w="6" w:type="dxa"/>
              <w:right w:w="85" w:type="dxa"/>
            </w:tcMar>
          </w:tcPr>
          <w:p w14:paraId="43A1DF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91,17%</w:t>
            </w:r>
          </w:p>
        </w:tc>
      </w:tr>
      <w:tr w:rsidR="00604C0E" w14:paraId="04472C8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6FC58A1" w14:textId="77777777" w:rsidR="00604C0E" w:rsidRDefault="00604C0E">
            <w:pPr>
              <w:rPr>
                <w:sz w:val="15"/>
                <w:szCs w:val="15"/>
              </w:rPr>
            </w:pPr>
          </w:p>
        </w:tc>
        <w:tc>
          <w:tcPr>
            <w:tcW w:w="625" w:type="pct"/>
            <w:tcMar>
              <w:top w:w="11" w:type="dxa"/>
              <w:left w:w="85" w:type="dxa"/>
              <w:bottom w:w="6" w:type="dxa"/>
              <w:right w:w="85" w:type="dxa"/>
            </w:tcMar>
          </w:tcPr>
          <w:p w14:paraId="79E0FDB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7723E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4750</w:t>
            </w:r>
          </w:p>
        </w:tc>
        <w:tc>
          <w:tcPr>
            <w:tcW w:w="625" w:type="pct"/>
            <w:tcMar>
              <w:top w:w="11" w:type="dxa"/>
              <w:left w:w="85" w:type="dxa"/>
              <w:bottom w:w="6" w:type="dxa"/>
              <w:right w:w="85" w:type="dxa"/>
            </w:tcMar>
          </w:tcPr>
          <w:p w14:paraId="04D5B45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nauczycieli wypłacane w związku z pomocą obywatelom Ukrainy</w:t>
            </w:r>
          </w:p>
        </w:tc>
        <w:tc>
          <w:tcPr>
            <w:tcW w:w="625" w:type="pct"/>
            <w:tcMar>
              <w:top w:w="11" w:type="dxa"/>
              <w:left w:w="85" w:type="dxa"/>
              <w:bottom w:w="6" w:type="dxa"/>
              <w:right w:w="85" w:type="dxa"/>
            </w:tcMar>
          </w:tcPr>
          <w:p w14:paraId="1574F5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306A5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105 487,82</w:t>
            </w:r>
          </w:p>
        </w:tc>
        <w:tc>
          <w:tcPr>
            <w:tcW w:w="625" w:type="pct"/>
            <w:tcMar>
              <w:top w:w="11" w:type="dxa"/>
              <w:left w:w="85" w:type="dxa"/>
              <w:bottom w:w="6" w:type="dxa"/>
              <w:right w:w="85" w:type="dxa"/>
            </w:tcMar>
          </w:tcPr>
          <w:p w14:paraId="70FA56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25 869,33</w:t>
            </w:r>
          </w:p>
        </w:tc>
        <w:tc>
          <w:tcPr>
            <w:tcW w:w="625" w:type="pct"/>
            <w:tcMar>
              <w:top w:w="11" w:type="dxa"/>
              <w:left w:w="85" w:type="dxa"/>
              <w:bottom w:w="6" w:type="dxa"/>
              <w:right w:w="85" w:type="dxa"/>
            </w:tcMar>
          </w:tcPr>
          <w:p w14:paraId="4EE6B8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24,52%</w:t>
            </w:r>
          </w:p>
        </w:tc>
      </w:tr>
      <w:tr w:rsidR="00604C0E" w14:paraId="46A875F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982DCB4" w14:textId="77777777" w:rsidR="00604C0E" w:rsidRDefault="00604C0E">
            <w:pPr>
              <w:rPr>
                <w:sz w:val="15"/>
                <w:szCs w:val="15"/>
              </w:rPr>
            </w:pPr>
          </w:p>
        </w:tc>
        <w:tc>
          <w:tcPr>
            <w:tcW w:w="625" w:type="pct"/>
            <w:tcMar>
              <w:top w:w="11" w:type="dxa"/>
              <w:left w:w="85" w:type="dxa"/>
              <w:bottom w:w="6" w:type="dxa"/>
              <w:right w:w="85" w:type="dxa"/>
            </w:tcMar>
          </w:tcPr>
          <w:p w14:paraId="6C59B3B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84F60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4790</w:t>
            </w:r>
          </w:p>
        </w:tc>
        <w:tc>
          <w:tcPr>
            <w:tcW w:w="625" w:type="pct"/>
            <w:tcMar>
              <w:top w:w="11" w:type="dxa"/>
              <w:left w:w="85" w:type="dxa"/>
              <w:bottom w:w="6" w:type="dxa"/>
              <w:right w:w="85" w:type="dxa"/>
            </w:tcMar>
          </w:tcPr>
          <w:p w14:paraId="28238E0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625" w:type="pct"/>
            <w:tcMar>
              <w:top w:w="11" w:type="dxa"/>
              <w:left w:w="85" w:type="dxa"/>
              <w:bottom w:w="6" w:type="dxa"/>
              <w:right w:w="85" w:type="dxa"/>
            </w:tcMar>
          </w:tcPr>
          <w:p w14:paraId="770CD0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8 007 454,92</w:t>
            </w:r>
          </w:p>
        </w:tc>
        <w:tc>
          <w:tcPr>
            <w:tcW w:w="625" w:type="pct"/>
            <w:tcMar>
              <w:top w:w="11" w:type="dxa"/>
              <w:left w:w="85" w:type="dxa"/>
              <w:bottom w:w="6" w:type="dxa"/>
              <w:right w:w="85" w:type="dxa"/>
            </w:tcMar>
          </w:tcPr>
          <w:p w14:paraId="41A89C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8 497 032,32</w:t>
            </w:r>
          </w:p>
        </w:tc>
        <w:tc>
          <w:tcPr>
            <w:tcW w:w="625" w:type="pct"/>
            <w:tcMar>
              <w:top w:w="11" w:type="dxa"/>
              <w:left w:w="85" w:type="dxa"/>
              <w:bottom w:w="6" w:type="dxa"/>
              <w:right w:w="85" w:type="dxa"/>
            </w:tcMar>
          </w:tcPr>
          <w:p w14:paraId="7C7713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8 315 739,90</w:t>
            </w:r>
          </w:p>
        </w:tc>
        <w:tc>
          <w:tcPr>
            <w:tcW w:w="625" w:type="pct"/>
            <w:tcMar>
              <w:top w:w="11" w:type="dxa"/>
              <w:left w:w="85" w:type="dxa"/>
              <w:bottom w:w="6" w:type="dxa"/>
              <w:right w:w="85" w:type="dxa"/>
            </w:tcMar>
          </w:tcPr>
          <w:p w14:paraId="7F24ED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97,87%</w:t>
            </w:r>
          </w:p>
        </w:tc>
      </w:tr>
      <w:tr w:rsidR="00604C0E" w14:paraId="03C33E6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7C2E3F1" w14:textId="77777777" w:rsidR="00604C0E" w:rsidRDefault="00604C0E">
            <w:pPr>
              <w:rPr>
                <w:sz w:val="15"/>
                <w:szCs w:val="15"/>
              </w:rPr>
            </w:pPr>
          </w:p>
        </w:tc>
        <w:tc>
          <w:tcPr>
            <w:tcW w:w="625" w:type="pct"/>
            <w:tcMar>
              <w:top w:w="11" w:type="dxa"/>
              <w:left w:w="85" w:type="dxa"/>
              <w:bottom w:w="6" w:type="dxa"/>
              <w:right w:w="85" w:type="dxa"/>
            </w:tcMar>
          </w:tcPr>
          <w:p w14:paraId="1AAF728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C8DC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4800</w:t>
            </w:r>
          </w:p>
        </w:tc>
        <w:tc>
          <w:tcPr>
            <w:tcW w:w="625" w:type="pct"/>
            <w:tcMar>
              <w:top w:w="11" w:type="dxa"/>
              <w:left w:w="85" w:type="dxa"/>
              <w:bottom w:w="6" w:type="dxa"/>
              <w:right w:w="85" w:type="dxa"/>
            </w:tcMar>
          </w:tcPr>
          <w:p w14:paraId="4FCECD6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 nauczycieli</w:t>
            </w:r>
          </w:p>
        </w:tc>
        <w:tc>
          <w:tcPr>
            <w:tcW w:w="625" w:type="pct"/>
            <w:tcMar>
              <w:top w:w="11" w:type="dxa"/>
              <w:left w:w="85" w:type="dxa"/>
              <w:bottom w:w="6" w:type="dxa"/>
              <w:right w:w="85" w:type="dxa"/>
            </w:tcMar>
          </w:tcPr>
          <w:p w14:paraId="4BA9BE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689 983,00</w:t>
            </w:r>
          </w:p>
        </w:tc>
        <w:tc>
          <w:tcPr>
            <w:tcW w:w="625" w:type="pct"/>
            <w:tcMar>
              <w:top w:w="11" w:type="dxa"/>
              <w:left w:w="85" w:type="dxa"/>
              <w:bottom w:w="6" w:type="dxa"/>
              <w:right w:w="85" w:type="dxa"/>
            </w:tcMar>
          </w:tcPr>
          <w:p w14:paraId="4A05EF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611 230,38</w:t>
            </w:r>
          </w:p>
        </w:tc>
        <w:tc>
          <w:tcPr>
            <w:tcW w:w="625" w:type="pct"/>
            <w:tcMar>
              <w:top w:w="11" w:type="dxa"/>
              <w:left w:w="85" w:type="dxa"/>
              <w:bottom w:w="6" w:type="dxa"/>
              <w:right w:w="85" w:type="dxa"/>
            </w:tcMar>
          </w:tcPr>
          <w:p w14:paraId="60C6F7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611 225,59</w:t>
            </w:r>
          </w:p>
        </w:tc>
        <w:tc>
          <w:tcPr>
            <w:tcW w:w="625" w:type="pct"/>
            <w:tcMar>
              <w:top w:w="11" w:type="dxa"/>
              <w:left w:w="85" w:type="dxa"/>
              <w:bottom w:w="6" w:type="dxa"/>
              <w:right w:w="85" w:type="dxa"/>
            </w:tcMar>
          </w:tcPr>
          <w:p w14:paraId="4C0F58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816FB0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43CF031" w14:textId="77777777" w:rsidR="00604C0E" w:rsidRDefault="00604C0E">
            <w:pPr>
              <w:rPr>
                <w:sz w:val="15"/>
                <w:szCs w:val="15"/>
              </w:rPr>
            </w:pPr>
          </w:p>
        </w:tc>
        <w:tc>
          <w:tcPr>
            <w:tcW w:w="625" w:type="pct"/>
            <w:tcMar>
              <w:top w:w="11" w:type="dxa"/>
              <w:left w:w="85" w:type="dxa"/>
              <w:bottom w:w="6" w:type="dxa"/>
              <w:right w:w="85" w:type="dxa"/>
            </w:tcMar>
          </w:tcPr>
          <w:p w14:paraId="60D789A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7C89D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4850</w:t>
            </w:r>
          </w:p>
        </w:tc>
        <w:tc>
          <w:tcPr>
            <w:tcW w:w="625" w:type="pct"/>
            <w:tcMar>
              <w:top w:w="11" w:type="dxa"/>
              <w:left w:w="85" w:type="dxa"/>
              <w:bottom w:w="6" w:type="dxa"/>
              <w:right w:w="85" w:type="dxa"/>
            </w:tcMar>
          </w:tcPr>
          <w:p w14:paraId="76460C1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i inne pochodne od wynagrodzeń pracowników wypłacanych w związku z pomocą obywatelom Ukrainy</w:t>
            </w:r>
          </w:p>
        </w:tc>
        <w:tc>
          <w:tcPr>
            <w:tcW w:w="625" w:type="pct"/>
            <w:tcMar>
              <w:top w:w="11" w:type="dxa"/>
              <w:left w:w="85" w:type="dxa"/>
              <w:bottom w:w="6" w:type="dxa"/>
              <w:right w:w="85" w:type="dxa"/>
            </w:tcMar>
          </w:tcPr>
          <w:p w14:paraId="784BF9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5C190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11 489,59</w:t>
            </w:r>
          </w:p>
        </w:tc>
        <w:tc>
          <w:tcPr>
            <w:tcW w:w="625" w:type="pct"/>
            <w:tcMar>
              <w:top w:w="11" w:type="dxa"/>
              <w:left w:w="85" w:type="dxa"/>
              <w:bottom w:w="6" w:type="dxa"/>
              <w:right w:w="85" w:type="dxa"/>
            </w:tcMar>
          </w:tcPr>
          <w:p w14:paraId="3DE111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4 746,22</w:t>
            </w:r>
          </w:p>
        </w:tc>
        <w:tc>
          <w:tcPr>
            <w:tcW w:w="625" w:type="pct"/>
            <w:tcMar>
              <w:top w:w="11" w:type="dxa"/>
              <w:left w:w="85" w:type="dxa"/>
              <w:bottom w:w="6" w:type="dxa"/>
              <w:right w:w="85" w:type="dxa"/>
            </w:tcMar>
          </w:tcPr>
          <w:p w14:paraId="7E5D30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41,31%</w:t>
            </w:r>
          </w:p>
        </w:tc>
      </w:tr>
      <w:tr w:rsidR="00604C0E" w14:paraId="25266C0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A9B92E" w14:textId="77777777" w:rsidR="00604C0E" w:rsidRDefault="00604C0E">
            <w:pPr>
              <w:rPr>
                <w:sz w:val="15"/>
                <w:szCs w:val="15"/>
              </w:rPr>
            </w:pPr>
          </w:p>
        </w:tc>
        <w:tc>
          <w:tcPr>
            <w:tcW w:w="625" w:type="pct"/>
            <w:tcMar>
              <w:top w:w="11" w:type="dxa"/>
              <w:left w:w="85" w:type="dxa"/>
              <w:bottom w:w="6" w:type="dxa"/>
              <w:right w:w="85" w:type="dxa"/>
            </w:tcMar>
          </w:tcPr>
          <w:p w14:paraId="7E31C79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6C1E5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679A11D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1CAB1E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BB274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120 000,00</w:t>
            </w:r>
          </w:p>
        </w:tc>
        <w:tc>
          <w:tcPr>
            <w:tcW w:w="625" w:type="pct"/>
            <w:tcMar>
              <w:top w:w="11" w:type="dxa"/>
              <w:left w:w="85" w:type="dxa"/>
              <w:bottom w:w="6" w:type="dxa"/>
              <w:right w:w="85" w:type="dxa"/>
            </w:tcMar>
          </w:tcPr>
          <w:p w14:paraId="381CE0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119 925,00</w:t>
            </w:r>
          </w:p>
        </w:tc>
        <w:tc>
          <w:tcPr>
            <w:tcW w:w="625" w:type="pct"/>
            <w:tcMar>
              <w:top w:w="11" w:type="dxa"/>
              <w:left w:w="85" w:type="dxa"/>
              <w:bottom w:w="6" w:type="dxa"/>
              <w:right w:w="85" w:type="dxa"/>
            </w:tcMar>
          </w:tcPr>
          <w:p w14:paraId="46E39D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99,94%</w:t>
            </w:r>
          </w:p>
        </w:tc>
      </w:tr>
      <w:tr w:rsidR="00604C0E" w14:paraId="5EC8A9C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E0ABCE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CFECA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80103</w:t>
            </w:r>
          </w:p>
        </w:tc>
        <w:tc>
          <w:tcPr>
            <w:tcW w:w="625" w:type="pct"/>
            <w:shd w:val="clear" w:color="auto" w:fill="FFFFFF"/>
            <w:tcMar>
              <w:top w:w="11" w:type="dxa"/>
              <w:left w:w="85" w:type="dxa"/>
              <w:bottom w:w="6" w:type="dxa"/>
              <w:right w:w="85" w:type="dxa"/>
            </w:tcMar>
          </w:tcPr>
          <w:p w14:paraId="25A6D5D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C6744F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Oddziały przedszkolne w szkołach podstawowych</w:t>
            </w:r>
          </w:p>
        </w:tc>
        <w:tc>
          <w:tcPr>
            <w:tcW w:w="625" w:type="pct"/>
            <w:shd w:val="clear" w:color="auto" w:fill="FFFFFF"/>
            <w:tcMar>
              <w:top w:w="11" w:type="dxa"/>
              <w:left w:w="85" w:type="dxa"/>
              <w:bottom w:w="6" w:type="dxa"/>
              <w:right w:w="85" w:type="dxa"/>
            </w:tcMar>
          </w:tcPr>
          <w:p w14:paraId="70CDB51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1 176 402,70</w:t>
            </w:r>
          </w:p>
        </w:tc>
        <w:tc>
          <w:tcPr>
            <w:tcW w:w="625" w:type="pct"/>
            <w:shd w:val="clear" w:color="auto" w:fill="FFFFFF"/>
            <w:tcMar>
              <w:top w:w="11" w:type="dxa"/>
              <w:left w:w="85" w:type="dxa"/>
              <w:bottom w:w="6" w:type="dxa"/>
              <w:right w:w="85" w:type="dxa"/>
            </w:tcMar>
          </w:tcPr>
          <w:p w14:paraId="1EA8E2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1 198 592,16</w:t>
            </w:r>
          </w:p>
        </w:tc>
        <w:tc>
          <w:tcPr>
            <w:tcW w:w="625" w:type="pct"/>
            <w:shd w:val="clear" w:color="auto" w:fill="FFFFFF"/>
            <w:tcMar>
              <w:top w:w="11" w:type="dxa"/>
              <w:left w:w="85" w:type="dxa"/>
              <w:bottom w:w="6" w:type="dxa"/>
              <w:right w:w="85" w:type="dxa"/>
            </w:tcMar>
          </w:tcPr>
          <w:p w14:paraId="5002B2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1 108 755,13</w:t>
            </w:r>
          </w:p>
        </w:tc>
        <w:tc>
          <w:tcPr>
            <w:tcW w:w="625" w:type="pct"/>
            <w:shd w:val="clear" w:color="auto" w:fill="FFFFFF"/>
            <w:tcMar>
              <w:top w:w="11" w:type="dxa"/>
              <w:left w:w="85" w:type="dxa"/>
              <w:bottom w:w="6" w:type="dxa"/>
              <w:right w:w="85" w:type="dxa"/>
            </w:tcMar>
          </w:tcPr>
          <w:p w14:paraId="128DA3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92,50%</w:t>
            </w:r>
          </w:p>
        </w:tc>
      </w:tr>
      <w:tr w:rsidR="00604C0E" w14:paraId="6C4EA63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326D2D2" w14:textId="77777777" w:rsidR="00604C0E" w:rsidRDefault="00604C0E">
            <w:pPr>
              <w:rPr>
                <w:sz w:val="15"/>
                <w:szCs w:val="15"/>
              </w:rPr>
            </w:pPr>
          </w:p>
        </w:tc>
        <w:tc>
          <w:tcPr>
            <w:tcW w:w="625" w:type="pct"/>
            <w:tcMar>
              <w:top w:w="11" w:type="dxa"/>
              <w:left w:w="85" w:type="dxa"/>
              <w:bottom w:w="6" w:type="dxa"/>
              <w:right w:w="85" w:type="dxa"/>
            </w:tcMar>
          </w:tcPr>
          <w:p w14:paraId="1372A8B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0BF59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37E9FD6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26ABB2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49 889,00</w:t>
            </w:r>
          </w:p>
        </w:tc>
        <w:tc>
          <w:tcPr>
            <w:tcW w:w="625" w:type="pct"/>
            <w:tcMar>
              <w:top w:w="11" w:type="dxa"/>
              <w:left w:w="85" w:type="dxa"/>
              <w:bottom w:w="6" w:type="dxa"/>
              <w:right w:w="85" w:type="dxa"/>
            </w:tcMar>
          </w:tcPr>
          <w:p w14:paraId="23E462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51 601,00</w:t>
            </w:r>
          </w:p>
        </w:tc>
        <w:tc>
          <w:tcPr>
            <w:tcW w:w="625" w:type="pct"/>
            <w:tcMar>
              <w:top w:w="11" w:type="dxa"/>
              <w:left w:w="85" w:type="dxa"/>
              <w:bottom w:w="6" w:type="dxa"/>
              <w:right w:w="85" w:type="dxa"/>
            </w:tcMar>
          </w:tcPr>
          <w:p w14:paraId="0BA8A3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49 063,11</w:t>
            </w:r>
          </w:p>
        </w:tc>
        <w:tc>
          <w:tcPr>
            <w:tcW w:w="625" w:type="pct"/>
            <w:tcMar>
              <w:top w:w="11" w:type="dxa"/>
              <w:left w:w="85" w:type="dxa"/>
              <w:bottom w:w="6" w:type="dxa"/>
              <w:right w:w="85" w:type="dxa"/>
            </w:tcMar>
          </w:tcPr>
          <w:p w14:paraId="5FA231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95,08%</w:t>
            </w:r>
          </w:p>
        </w:tc>
      </w:tr>
      <w:tr w:rsidR="00604C0E" w14:paraId="253B2CD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04A9B37" w14:textId="77777777" w:rsidR="00604C0E" w:rsidRDefault="00604C0E">
            <w:pPr>
              <w:rPr>
                <w:sz w:val="15"/>
                <w:szCs w:val="15"/>
              </w:rPr>
            </w:pPr>
          </w:p>
        </w:tc>
        <w:tc>
          <w:tcPr>
            <w:tcW w:w="625" w:type="pct"/>
            <w:tcMar>
              <w:top w:w="11" w:type="dxa"/>
              <w:left w:w="85" w:type="dxa"/>
              <w:bottom w:w="6" w:type="dxa"/>
              <w:right w:w="85" w:type="dxa"/>
            </w:tcMar>
          </w:tcPr>
          <w:p w14:paraId="693158B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25F0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w:t>
            </w:r>
          </w:p>
        </w:tc>
        <w:tc>
          <w:tcPr>
            <w:tcW w:w="625" w:type="pct"/>
            <w:tcMar>
              <w:top w:w="11" w:type="dxa"/>
              <w:left w:w="85" w:type="dxa"/>
              <w:bottom w:w="6" w:type="dxa"/>
              <w:right w:w="85" w:type="dxa"/>
            </w:tcMar>
          </w:tcPr>
          <w:p w14:paraId="3B7F8E5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o charakterze szczególnym niezaliczone do wynagrodzeń</w:t>
            </w:r>
          </w:p>
        </w:tc>
        <w:tc>
          <w:tcPr>
            <w:tcW w:w="625" w:type="pct"/>
            <w:tcMar>
              <w:top w:w="11" w:type="dxa"/>
              <w:left w:w="85" w:type="dxa"/>
              <w:bottom w:w="6" w:type="dxa"/>
              <w:right w:w="85" w:type="dxa"/>
            </w:tcMar>
          </w:tcPr>
          <w:p w14:paraId="278367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72994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11 507,50</w:t>
            </w:r>
          </w:p>
        </w:tc>
        <w:tc>
          <w:tcPr>
            <w:tcW w:w="625" w:type="pct"/>
            <w:tcMar>
              <w:top w:w="11" w:type="dxa"/>
              <w:left w:w="85" w:type="dxa"/>
              <w:bottom w:w="6" w:type="dxa"/>
              <w:right w:w="85" w:type="dxa"/>
            </w:tcMar>
          </w:tcPr>
          <w:p w14:paraId="113D3B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11 501,44</w:t>
            </w:r>
          </w:p>
        </w:tc>
        <w:tc>
          <w:tcPr>
            <w:tcW w:w="625" w:type="pct"/>
            <w:tcMar>
              <w:top w:w="11" w:type="dxa"/>
              <w:left w:w="85" w:type="dxa"/>
              <w:bottom w:w="6" w:type="dxa"/>
              <w:right w:w="85" w:type="dxa"/>
            </w:tcMar>
          </w:tcPr>
          <w:p w14:paraId="750D95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99,95%</w:t>
            </w:r>
          </w:p>
        </w:tc>
      </w:tr>
      <w:tr w:rsidR="00604C0E" w14:paraId="06CD75E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A33B06F" w14:textId="77777777" w:rsidR="00604C0E" w:rsidRDefault="00604C0E">
            <w:pPr>
              <w:rPr>
                <w:sz w:val="15"/>
                <w:szCs w:val="15"/>
              </w:rPr>
            </w:pPr>
          </w:p>
        </w:tc>
        <w:tc>
          <w:tcPr>
            <w:tcW w:w="625" w:type="pct"/>
            <w:tcMar>
              <w:top w:w="11" w:type="dxa"/>
              <w:left w:w="85" w:type="dxa"/>
              <w:bottom w:w="6" w:type="dxa"/>
              <w:right w:w="85" w:type="dxa"/>
            </w:tcMar>
          </w:tcPr>
          <w:p w14:paraId="5C046FF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148F2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5685944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5D9622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56 372,00</w:t>
            </w:r>
          </w:p>
        </w:tc>
        <w:tc>
          <w:tcPr>
            <w:tcW w:w="625" w:type="pct"/>
            <w:tcMar>
              <w:top w:w="11" w:type="dxa"/>
              <w:left w:w="85" w:type="dxa"/>
              <w:bottom w:w="6" w:type="dxa"/>
              <w:right w:w="85" w:type="dxa"/>
            </w:tcMar>
          </w:tcPr>
          <w:p w14:paraId="63C06A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56 372,00</w:t>
            </w:r>
          </w:p>
        </w:tc>
        <w:tc>
          <w:tcPr>
            <w:tcW w:w="625" w:type="pct"/>
            <w:tcMar>
              <w:top w:w="11" w:type="dxa"/>
              <w:left w:w="85" w:type="dxa"/>
              <w:bottom w:w="6" w:type="dxa"/>
              <w:right w:w="85" w:type="dxa"/>
            </w:tcMar>
          </w:tcPr>
          <w:p w14:paraId="67CE44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51 714,71</w:t>
            </w:r>
          </w:p>
        </w:tc>
        <w:tc>
          <w:tcPr>
            <w:tcW w:w="625" w:type="pct"/>
            <w:tcMar>
              <w:top w:w="11" w:type="dxa"/>
              <w:left w:w="85" w:type="dxa"/>
              <w:bottom w:w="6" w:type="dxa"/>
              <w:right w:w="85" w:type="dxa"/>
            </w:tcMar>
          </w:tcPr>
          <w:p w14:paraId="6F1800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91,74%</w:t>
            </w:r>
          </w:p>
        </w:tc>
      </w:tr>
      <w:tr w:rsidR="00604C0E" w14:paraId="68CE789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332029B" w14:textId="77777777" w:rsidR="00604C0E" w:rsidRDefault="00604C0E">
            <w:pPr>
              <w:rPr>
                <w:sz w:val="15"/>
                <w:szCs w:val="15"/>
              </w:rPr>
            </w:pPr>
          </w:p>
        </w:tc>
        <w:tc>
          <w:tcPr>
            <w:tcW w:w="625" w:type="pct"/>
            <w:tcMar>
              <w:top w:w="11" w:type="dxa"/>
              <w:left w:w="85" w:type="dxa"/>
              <w:bottom w:w="6" w:type="dxa"/>
              <w:right w:w="85" w:type="dxa"/>
            </w:tcMar>
          </w:tcPr>
          <w:p w14:paraId="009AB14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990AB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4E0736C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05CE5F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3 300,00</w:t>
            </w:r>
          </w:p>
        </w:tc>
        <w:tc>
          <w:tcPr>
            <w:tcW w:w="625" w:type="pct"/>
            <w:tcMar>
              <w:top w:w="11" w:type="dxa"/>
              <w:left w:w="85" w:type="dxa"/>
              <w:bottom w:w="6" w:type="dxa"/>
              <w:right w:w="85" w:type="dxa"/>
            </w:tcMar>
          </w:tcPr>
          <w:p w14:paraId="593BCC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3 658,00</w:t>
            </w:r>
          </w:p>
        </w:tc>
        <w:tc>
          <w:tcPr>
            <w:tcW w:w="625" w:type="pct"/>
            <w:tcMar>
              <w:top w:w="11" w:type="dxa"/>
              <w:left w:w="85" w:type="dxa"/>
              <w:bottom w:w="6" w:type="dxa"/>
              <w:right w:w="85" w:type="dxa"/>
            </w:tcMar>
          </w:tcPr>
          <w:p w14:paraId="662F60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3 657,19</w:t>
            </w:r>
          </w:p>
        </w:tc>
        <w:tc>
          <w:tcPr>
            <w:tcW w:w="625" w:type="pct"/>
            <w:tcMar>
              <w:top w:w="11" w:type="dxa"/>
              <w:left w:w="85" w:type="dxa"/>
              <w:bottom w:w="6" w:type="dxa"/>
              <w:right w:w="85" w:type="dxa"/>
            </w:tcMar>
          </w:tcPr>
          <w:p w14:paraId="4294FD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99,98%</w:t>
            </w:r>
          </w:p>
        </w:tc>
      </w:tr>
      <w:tr w:rsidR="00604C0E" w14:paraId="7E1CCD2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3F4DED8" w14:textId="77777777" w:rsidR="00604C0E" w:rsidRDefault="00604C0E">
            <w:pPr>
              <w:rPr>
                <w:sz w:val="15"/>
                <w:szCs w:val="15"/>
              </w:rPr>
            </w:pPr>
          </w:p>
        </w:tc>
        <w:tc>
          <w:tcPr>
            <w:tcW w:w="625" w:type="pct"/>
            <w:tcMar>
              <w:top w:w="11" w:type="dxa"/>
              <w:left w:w="85" w:type="dxa"/>
              <w:bottom w:w="6" w:type="dxa"/>
              <w:right w:w="85" w:type="dxa"/>
            </w:tcMar>
          </w:tcPr>
          <w:p w14:paraId="7415E1D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68568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46FEDCD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3A6AE4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138 923,00</w:t>
            </w:r>
          </w:p>
        </w:tc>
        <w:tc>
          <w:tcPr>
            <w:tcW w:w="625" w:type="pct"/>
            <w:tcMar>
              <w:top w:w="11" w:type="dxa"/>
              <w:left w:w="85" w:type="dxa"/>
              <w:bottom w:w="6" w:type="dxa"/>
              <w:right w:w="85" w:type="dxa"/>
            </w:tcMar>
          </w:tcPr>
          <w:p w14:paraId="31CE8A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150 507,78</w:t>
            </w:r>
          </w:p>
        </w:tc>
        <w:tc>
          <w:tcPr>
            <w:tcW w:w="625" w:type="pct"/>
            <w:tcMar>
              <w:top w:w="11" w:type="dxa"/>
              <w:left w:w="85" w:type="dxa"/>
              <w:bottom w:w="6" w:type="dxa"/>
              <w:right w:w="85" w:type="dxa"/>
            </w:tcMar>
          </w:tcPr>
          <w:p w14:paraId="5BA160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140 098,78</w:t>
            </w:r>
          </w:p>
        </w:tc>
        <w:tc>
          <w:tcPr>
            <w:tcW w:w="625" w:type="pct"/>
            <w:tcMar>
              <w:top w:w="11" w:type="dxa"/>
              <w:left w:w="85" w:type="dxa"/>
              <w:bottom w:w="6" w:type="dxa"/>
              <w:right w:w="85" w:type="dxa"/>
            </w:tcMar>
          </w:tcPr>
          <w:p w14:paraId="59110C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93,08%</w:t>
            </w:r>
          </w:p>
        </w:tc>
      </w:tr>
      <w:tr w:rsidR="00604C0E" w14:paraId="4DEB65E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1F82CC3" w14:textId="77777777" w:rsidR="00604C0E" w:rsidRDefault="00604C0E">
            <w:pPr>
              <w:rPr>
                <w:sz w:val="15"/>
                <w:szCs w:val="15"/>
              </w:rPr>
            </w:pPr>
          </w:p>
        </w:tc>
        <w:tc>
          <w:tcPr>
            <w:tcW w:w="625" w:type="pct"/>
            <w:tcMar>
              <w:top w:w="11" w:type="dxa"/>
              <w:left w:w="85" w:type="dxa"/>
              <w:bottom w:w="6" w:type="dxa"/>
              <w:right w:w="85" w:type="dxa"/>
            </w:tcMar>
          </w:tcPr>
          <w:p w14:paraId="18DA009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E5593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33FCC6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03468E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14 405,00</w:t>
            </w:r>
          </w:p>
        </w:tc>
        <w:tc>
          <w:tcPr>
            <w:tcW w:w="625" w:type="pct"/>
            <w:tcMar>
              <w:top w:w="11" w:type="dxa"/>
              <w:left w:w="85" w:type="dxa"/>
              <w:bottom w:w="6" w:type="dxa"/>
              <w:right w:w="85" w:type="dxa"/>
            </w:tcMar>
          </w:tcPr>
          <w:p w14:paraId="44E703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11 684,12</w:t>
            </w:r>
          </w:p>
        </w:tc>
        <w:tc>
          <w:tcPr>
            <w:tcW w:w="625" w:type="pct"/>
            <w:tcMar>
              <w:top w:w="11" w:type="dxa"/>
              <w:left w:w="85" w:type="dxa"/>
              <w:bottom w:w="6" w:type="dxa"/>
              <w:right w:w="85" w:type="dxa"/>
            </w:tcMar>
          </w:tcPr>
          <w:p w14:paraId="6D749B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9 852,87</w:t>
            </w:r>
          </w:p>
        </w:tc>
        <w:tc>
          <w:tcPr>
            <w:tcW w:w="625" w:type="pct"/>
            <w:tcMar>
              <w:top w:w="11" w:type="dxa"/>
              <w:left w:w="85" w:type="dxa"/>
              <w:bottom w:w="6" w:type="dxa"/>
              <w:right w:w="85" w:type="dxa"/>
            </w:tcMar>
          </w:tcPr>
          <w:p w14:paraId="2D8121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84,33%</w:t>
            </w:r>
          </w:p>
        </w:tc>
      </w:tr>
      <w:tr w:rsidR="00604C0E" w14:paraId="7065A34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AB02D12" w14:textId="77777777" w:rsidR="00604C0E" w:rsidRDefault="00604C0E">
            <w:pPr>
              <w:rPr>
                <w:sz w:val="15"/>
                <w:szCs w:val="15"/>
              </w:rPr>
            </w:pPr>
          </w:p>
        </w:tc>
        <w:tc>
          <w:tcPr>
            <w:tcW w:w="625" w:type="pct"/>
            <w:tcMar>
              <w:top w:w="11" w:type="dxa"/>
              <w:left w:w="85" w:type="dxa"/>
              <w:bottom w:w="6" w:type="dxa"/>
              <w:right w:w="85" w:type="dxa"/>
            </w:tcMar>
          </w:tcPr>
          <w:p w14:paraId="33BDFE8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ADB60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6D103E4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332C2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6D6145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11 756,00</w:t>
            </w:r>
          </w:p>
        </w:tc>
        <w:tc>
          <w:tcPr>
            <w:tcW w:w="625" w:type="pct"/>
            <w:tcMar>
              <w:top w:w="11" w:type="dxa"/>
              <w:left w:w="85" w:type="dxa"/>
              <w:bottom w:w="6" w:type="dxa"/>
              <w:right w:w="85" w:type="dxa"/>
            </w:tcMar>
          </w:tcPr>
          <w:p w14:paraId="47C25C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11 452,85</w:t>
            </w:r>
          </w:p>
        </w:tc>
        <w:tc>
          <w:tcPr>
            <w:tcW w:w="625" w:type="pct"/>
            <w:tcMar>
              <w:top w:w="11" w:type="dxa"/>
              <w:left w:w="85" w:type="dxa"/>
              <w:bottom w:w="6" w:type="dxa"/>
              <w:right w:w="85" w:type="dxa"/>
            </w:tcMar>
          </w:tcPr>
          <w:p w14:paraId="065E72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97,42%</w:t>
            </w:r>
          </w:p>
        </w:tc>
      </w:tr>
      <w:tr w:rsidR="00604C0E" w14:paraId="5BE98B6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354E49" w14:textId="77777777" w:rsidR="00604C0E" w:rsidRDefault="00604C0E">
            <w:pPr>
              <w:rPr>
                <w:sz w:val="15"/>
                <w:szCs w:val="15"/>
              </w:rPr>
            </w:pPr>
          </w:p>
        </w:tc>
        <w:tc>
          <w:tcPr>
            <w:tcW w:w="625" w:type="pct"/>
            <w:tcMar>
              <w:top w:w="11" w:type="dxa"/>
              <w:left w:w="85" w:type="dxa"/>
              <w:bottom w:w="6" w:type="dxa"/>
              <w:right w:w="85" w:type="dxa"/>
            </w:tcMar>
          </w:tcPr>
          <w:p w14:paraId="4608ED4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F82D3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38F0C7A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082913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5 500,00</w:t>
            </w:r>
          </w:p>
        </w:tc>
        <w:tc>
          <w:tcPr>
            <w:tcW w:w="625" w:type="pct"/>
            <w:tcMar>
              <w:top w:w="11" w:type="dxa"/>
              <w:left w:w="85" w:type="dxa"/>
              <w:bottom w:w="6" w:type="dxa"/>
              <w:right w:w="85" w:type="dxa"/>
            </w:tcMar>
          </w:tcPr>
          <w:p w14:paraId="2ACEFC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7 610,00</w:t>
            </w:r>
          </w:p>
        </w:tc>
        <w:tc>
          <w:tcPr>
            <w:tcW w:w="625" w:type="pct"/>
            <w:tcMar>
              <w:top w:w="11" w:type="dxa"/>
              <w:left w:w="85" w:type="dxa"/>
              <w:bottom w:w="6" w:type="dxa"/>
              <w:right w:w="85" w:type="dxa"/>
            </w:tcMar>
          </w:tcPr>
          <w:p w14:paraId="61AC3B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7 526,43</w:t>
            </w:r>
          </w:p>
        </w:tc>
        <w:tc>
          <w:tcPr>
            <w:tcW w:w="625" w:type="pct"/>
            <w:tcMar>
              <w:top w:w="11" w:type="dxa"/>
              <w:left w:w="85" w:type="dxa"/>
              <w:bottom w:w="6" w:type="dxa"/>
              <w:right w:w="85" w:type="dxa"/>
            </w:tcMar>
          </w:tcPr>
          <w:p w14:paraId="278607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98,90%</w:t>
            </w:r>
          </w:p>
        </w:tc>
      </w:tr>
      <w:tr w:rsidR="00604C0E" w14:paraId="31B2362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9958C2B" w14:textId="77777777" w:rsidR="00604C0E" w:rsidRDefault="00604C0E">
            <w:pPr>
              <w:rPr>
                <w:sz w:val="15"/>
                <w:szCs w:val="15"/>
              </w:rPr>
            </w:pPr>
          </w:p>
        </w:tc>
        <w:tc>
          <w:tcPr>
            <w:tcW w:w="625" w:type="pct"/>
            <w:tcMar>
              <w:top w:w="11" w:type="dxa"/>
              <w:left w:w="85" w:type="dxa"/>
              <w:bottom w:w="6" w:type="dxa"/>
              <w:right w:w="85" w:type="dxa"/>
            </w:tcMar>
          </w:tcPr>
          <w:p w14:paraId="692F055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EDC6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7BE0724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6C8CA4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1 450,00</w:t>
            </w:r>
          </w:p>
        </w:tc>
        <w:tc>
          <w:tcPr>
            <w:tcW w:w="625" w:type="pct"/>
            <w:tcMar>
              <w:top w:w="11" w:type="dxa"/>
              <w:left w:w="85" w:type="dxa"/>
              <w:bottom w:w="6" w:type="dxa"/>
              <w:right w:w="85" w:type="dxa"/>
            </w:tcMar>
          </w:tcPr>
          <w:p w14:paraId="6A9537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60,00</w:t>
            </w:r>
          </w:p>
        </w:tc>
        <w:tc>
          <w:tcPr>
            <w:tcW w:w="625" w:type="pct"/>
            <w:tcMar>
              <w:top w:w="11" w:type="dxa"/>
              <w:left w:w="85" w:type="dxa"/>
              <w:bottom w:w="6" w:type="dxa"/>
              <w:right w:w="85" w:type="dxa"/>
            </w:tcMar>
          </w:tcPr>
          <w:p w14:paraId="79741A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60,00</w:t>
            </w:r>
          </w:p>
        </w:tc>
        <w:tc>
          <w:tcPr>
            <w:tcW w:w="625" w:type="pct"/>
            <w:tcMar>
              <w:top w:w="11" w:type="dxa"/>
              <w:left w:w="85" w:type="dxa"/>
              <w:bottom w:w="6" w:type="dxa"/>
              <w:right w:w="85" w:type="dxa"/>
            </w:tcMar>
          </w:tcPr>
          <w:p w14:paraId="763386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AE5635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CD4DF46" w14:textId="77777777" w:rsidR="00604C0E" w:rsidRDefault="00604C0E">
            <w:pPr>
              <w:rPr>
                <w:sz w:val="15"/>
                <w:szCs w:val="15"/>
              </w:rPr>
            </w:pPr>
          </w:p>
        </w:tc>
        <w:tc>
          <w:tcPr>
            <w:tcW w:w="625" w:type="pct"/>
            <w:tcMar>
              <w:top w:w="11" w:type="dxa"/>
              <w:left w:w="85" w:type="dxa"/>
              <w:bottom w:w="6" w:type="dxa"/>
              <w:right w:w="85" w:type="dxa"/>
            </w:tcMar>
          </w:tcPr>
          <w:p w14:paraId="2D86372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0FDB7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70715F5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4862F7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17CB34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14 776,00</w:t>
            </w:r>
          </w:p>
        </w:tc>
        <w:tc>
          <w:tcPr>
            <w:tcW w:w="625" w:type="pct"/>
            <w:tcMar>
              <w:top w:w="11" w:type="dxa"/>
              <w:left w:w="85" w:type="dxa"/>
              <w:bottom w:w="6" w:type="dxa"/>
              <w:right w:w="85" w:type="dxa"/>
            </w:tcMar>
          </w:tcPr>
          <w:p w14:paraId="69987F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14 405,43</w:t>
            </w:r>
          </w:p>
        </w:tc>
        <w:tc>
          <w:tcPr>
            <w:tcW w:w="625" w:type="pct"/>
            <w:tcMar>
              <w:top w:w="11" w:type="dxa"/>
              <w:left w:w="85" w:type="dxa"/>
              <w:bottom w:w="6" w:type="dxa"/>
              <w:right w:w="85" w:type="dxa"/>
            </w:tcMar>
          </w:tcPr>
          <w:p w14:paraId="1A654A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97,49%</w:t>
            </w:r>
          </w:p>
        </w:tc>
      </w:tr>
      <w:tr w:rsidR="00604C0E" w14:paraId="5304D44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D209A02" w14:textId="77777777" w:rsidR="00604C0E" w:rsidRDefault="00604C0E">
            <w:pPr>
              <w:rPr>
                <w:sz w:val="15"/>
                <w:szCs w:val="15"/>
              </w:rPr>
            </w:pPr>
          </w:p>
        </w:tc>
        <w:tc>
          <w:tcPr>
            <w:tcW w:w="625" w:type="pct"/>
            <w:tcMar>
              <w:top w:w="11" w:type="dxa"/>
              <w:left w:w="85" w:type="dxa"/>
              <w:bottom w:w="6" w:type="dxa"/>
              <w:right w:w="85" w:type="dxa"/>
            </w:tcMar>
          </w:tcPr>
          <w:p w14:paraId="36C1084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66880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4330</w:t>
            </w:r>
          </w:p>
        </w:tc>
        <w:tc>
          <w:tcPr>
            <w:tcW w:w="625" w:type="pct"/>
            <w:tcMar>
              <w:top w:w="11" w:type="dxa"/>
              <w:left w:w="85" w:type="dxa"/>
              <w:bottom w:w="6" w:type="dxa"/>
              <w:right w:w="85" w:type="dxa"/>
            </w:tcMar>
          </w:tcPr>
          <w:p w14:paraId="1213217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przez jednostki samorządu terytorialnego od innych jednostek samorządu terytorialnego</w:t>
            </w:r>
          </w:p>
        </w:tc>
        <w:tc>
          <w:tcPr>
            <w:tcW w:w="625" w:type="pct"/>
            <w:tcMar>
              <w:top w:w="11" w:type="dxa"/>
              <w:left w:w="85" w:type="dxa"/>
              <w:bottom w:w="6" w:type="dxa"/>
              <w:right w:w="85" w:type="dxa"/>
            </w:tcMar>
          </w:tcPr>
          <w:p w14:paraId="02F702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7 000,00</w:t>
            </w:r>
          </w:p>
        </w:tc>
        <w:tc>
          <w:tcPr>
            <w:tcW w:w="625" w:type="pct"/>
            <w:tcMar>
              <w:top w:w="11" w:type="dxa"/>
              <w:left w:w="85" w:type="dxa"/>
              <w:bottom w:w="6" w:type="dxa"/>
              <w:right w:w="85" w:type="dxa"/>
            </w:tcMar>
          </w:tcPr>
          <w:p w14:paraId="592525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17 900,00</w:t>
            </w:r>
          </w:p>
        </w:tc>
        <w:tc>
          <w:tcPr>
            <w:tcW w:w="625" w:type="pct"/>
            <w:tcMar>
              <w:top w:w="11" w:type="dxa"/>
              <w:left w:w="85" w:type="dxa"/>
              <w:bottom w:w="6" w:type="dxa"/>
              <w:right w:w="85" w:type="dxa"/>
            </w:tcMar>
          </w:tcPr>
          <w:p w14:paraId="010978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15 137,85</w:t>
            </w:r>
          </w:p>
        </w:tc>
        <w:tc>
          <w:tcPr>
            <w:tcW w:w="625" w:type="pct"/>
            <w:tcMar>
              <w:top w:w="11" w:type="dxa"/>
              <w:left w:w="85" w:type="dxa"/>
              <w:bottom w:w="6" w:type="dxa"/>
              <w:right w:w="85" w:type="dxa"/>
            </w:tcMar>
          </w:tcPr>
          <w:p w14:paraId="636273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84,57%</w:t>
            </w:r>
          </w:p>
        </w:tc>
      </w:tr>
      <w:tr w:rsidR="00604C0E" w14:paraId="4DC5B95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B50CD62" w14:textId="77777777" w:rsidR="00604C0E" w:rsidRDefault="00604C0E">
            <w:pPr>
              <w:rPr>
                <w:sz w:val="15"/>
                <w:szCs w:val="15"/>
              </w:rPr>
            </w:pPr>
          </w:p>
        </w:tc>
        <w:tc>
          <w:tcPr>
            <w:tcW w:w="625" w:type="pct"/>
            <w:tcMar>
              <w:top w:w="11" w:type="dxa"/>
              <w:left w:w="85" w:type="dxa"/>
              <w:bottom w:w="6" w:type="dxa"/>
              <w:right w:w="85" w:type="dxa"/>
            </w:tcMar>
          </w:tcPr>
          <w:p w14:paraId="65E412C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9B11E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1AEFF0A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01EF45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3597A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1 430,01</w:t>
            </w:r>
          </w:p>
        </w:tc>
        <w:tc>
          <w:tcPr>
            <w:tcW w:w="625" w:type="pct"/>
            <w:tcMar>
              <w:top w:w="11" w:type="dxa"/>
              <w:left w:w="85" w:type="dxa"/>
              <w:bottom w:w="6" w:type="dxa"/>
              <w:right w:w="85" w:type="dxa"/>
            </w:tcMar>
          </w:tcPr>
          <w:p w14:paraId="2AC104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1 413,76</w:t>
            </w:r>
          </w:p>
        </w:tc>
        <w:tc>
          <w:tcPr>
            <w:tcW w:w="625" w:type="pct"/>
            <w:tcMar>
              <w:top w:w="11" w:type="dxa"/>
              <w:left w:w="85" w:type="dxa"/>
              <w:bottom w:w="6" w:type="dxa"/>
              <w:right w:w="85" w:type="dxa"/>
            </w:tcMar>
          </w:tcPr>
          <w:p w14:paraId="49DA10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98,86%</w:t>
            </w:r>
          </w:p>
        </w:tc>
      </w:tr>
      <w:tr w:rsidR="00604C0E" w14:paraId="1825F58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564FEC6" w14:textId="77777777" w:rsidR="00604C0E" w:rsidRDefault="00604C0E">
            <w:pPr>
              <w:rPr>
                <w:sz w:val="15"/>
                <w:szCs w:val="15"/>
              </w:rPr>
            </w:pPr>
          </w:p>
        </w:tc>
        <w:tc>
          <w:tcPr>
            <w:tcW w:w="625" w:type="pct"/>
            <w:tcMar>
              <w:top w:w="11" w:type="dxa"/>
              <w:left w:w="85" w:type="dxa"/>
              <w:bottom w:w="6" w:type="dxa"/>
              <w:right w:w="85" w:type="dxa"/>
            </w:tcMar>
          </w:tcPr>
          <w:p w14:paraId="7E8ED18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8096C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2C8BD53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0B7F1D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1 401,00</w:t>
            </w:r>
          </w:p>
        </w:tc>
        <w:tc>
          <w:tcPr>
            <w:tcW w:w="625" w:type="pct"/>
            <w:tcMar>
              <w:top w:w="11" w:type="dxa"/>
              <w:left w:w="85" w:type="dxa"/>
              <w:bottom w:w="6" w:type="dxa"/>
              <w:right w:w="85" w:type="dxa"/>
            </w:tcMar>
          </w:tcPr>
          <w:p w14:paraId="26AC1E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178,00</w:t>
            </w:r>
          </w:p>
        </w:tc>
        <w:tc>
          <w:tcPr>
            <w:tcW w:w="625" w:type="pct"/>
            <w:tcMar>
              <w:top w:w="11" w:type="dxa"/>
              <w:left w:w="85" w:type="dxa"/>
              <w:bottom w:w="6" w:type="dxa"/>
              <w:right w:w="85" w:type="dxa"/>
            </w:tcMar>
          </w:tcPr>
          <w:p w14:paraId="3427B6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177,10</w:t>
            </w:r>
          </w:p>
        </w:tc>
        <w:tc>
          <w:tcPr>
            <w:tcW w:w="625" w:type="pct"/>
            <w:tcMar>
              <w:top w:w="11" w:type="dxa"/>
              <w:left w:w="85" w:type="dxa"/>
              <w:bottom w:w="6" w:type="dxa"/>
              <w:right w:w="85" w:type="dxa"/>
            </w:tcMar>
          </w:tcPr>
          <w:p w14:paraId="728CA1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99,49%</w:t>
            </w:r>
          </w:p>
        </w:tc>
      </w:tr>
      <w:tr w:rsidR="00604C0E" w14:paraId="6D79D69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34A020F" w14:textId="77777777" w:rsidR="00604C0E" w:rsidRDefault="00604C0E">
            <w:pPr>
              <w:rPr>
                <w:sz w:val="15"/>
                <w:szCs w:val="15"/>
              </w:rPr>
            </w:pPr>
          </w:p>
        </w:tc>
        <w:tc>
          <w:tcPr>
            <w:tcW w:w="625" w:type="pct"/>
            <w:tcMar>
              <w:top w:w="11" w:type="dxa"/>
              <w:left w:w="85" w:type="dxa"/>
              <w:bottom w:w="6" w:type="dxa"/>
              <w:right w:w="85" w:type="dxa"/>
            </w:tcMar>
          </w:tcPr>
          <w:p w14:paraId="493DB92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FF45C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3C94CF2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33DB4D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384,00</w:t>
            </w:r>
          </w:p>
        </w:tc>
        <w:tc>
          <w:tcPr>
            <w:tcW w:w="625" w:type="pct"/>
            <w:tcMar>
              <w:top w:w="11" w:type="dxa"/>
              <w:left w:w="85" w:type="dxa"/>
              <w:bottom w:w="6" w:type="dxa"/>
              <w:right w:w="85" w:type="dxa"/>
            </w:tcMar>
          </w:tcPr>
          <w:p w14:paraId="7F3BF4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384,00</w:t>
            </w:r>
          </w:p>
        </w:tc>
        <w:tc>
          <w:tcPr>
            <w:tcW w:w="625" w:type="pct"/>
            <w:tcMar>
              <w:top w:w="11" w:type="dxa"/>
              <w:left w:w="85" w:type="dxa"/>
              <w:bottom w:w="6" w:type="dxa"/>
              <w:right w:w="85" w:type="dxa"/>
            </w:tcMar>
          </w:tcPr>
          <w:p w14:paraId="3A29E0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332,50</w:t>
            </w:r>
          </w:p>
        </w:tc>
        <w:tc>
          <w:tcPr>
            <w:tcW w:w="625" w:type="pct"/>
            <w:tcMar>
              <w:top w:w="11" w:type="dxa"/>
              <w:left w:w="85" w:type="dxa"/>
              <w:bottom w:w="6" w:type="dxa"/>
              <w:right w:w="85" w:type="dxa"/>
            </w:tcMar>
          </w:tcPr>
          <w:p w14:paraId="73931A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86,59%</w:t>
            </w:r>
          </w:p>
        </w:tc>
      </w:tr>
      <w:tr w:rsidR="00604C0E" w14:paraId="4295AAE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62A3E16" w14:textId="77777777" w:rsidR="00604C0E" w:rsidRDefault="00604C0E">
            <w:pPr>
              <w:rPr>
                <w:sz w:val="15"/>
                <w:szCs w:val="15"/>
              </w:rPr>
            </w:pPr>
          </w:p>
        </w:tc>
        <w:tc>
          <w:tcPr>
            <w:tcW w:w="625" w:type="pct"/>
            <w:tcMar>
              <w:top w:w="11" w:type="dxa"/>
              <w:left w:w="85" w:type="dxa"/>
              <w:bottom w:w="6" w:type="dxa"/>
              <w:right w:w="85" w:type="dxa"/>
            </w:tcMar>
          </w:tcPr>
          <w:p w14:paraId="4D9CCD1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37522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0FC13F7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03AB82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32 546,70</w:t>
            </w:r>
          </w:p>
        </w:tc>
        <w:tc>
          <w:tcPr>
            <w:tcW w:w="625" w:type="pct"/>
            <w:tcMar>
              <w:top w:w="11" w:type="dxa"/>
              <w:left w:w="85" w:type="dxa"/>
              <w:bottom w:w="6" w:type="dxa"/>
              <w:right w:w="85" w:type="dxa"/>
            </w:tcMar>
          </w:tcPr>
          <w:p w14:paraId="65C122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36 465,35</w:t>
            </w:r>
          </w:p>
        </w:tc>
        <w:tc>
          <w:tcPr>
            <w:tcW w:w="625" w:type="pct"/>
            <w:tcMar>
              <w:top w:w="11" w:type="dxa"/>
              <w:left w:w="85" w:type="dxa"/>
              <w:bottom w:w="6" w:type="dxa"/>
              <w:right w:w="85" w:type="dxa"/>
            </w:tcMar>
          </w:tcPr>
          <w:p w14:paraId="3D5A57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36 465,35</w:t>
            </w:r>
          </w:p>
        </w:tc>
        <w:tc>
          <w:tcPr>
            <w:tcW w:w="625" w:type="pct"/>
            <w:tcMar>
              <w:top w:w="11" w:type="dxa"/>
              <w:left w:w="85" w:type="dxa"/>
              <w:bottom w:w="6" w:type="dxa"/>
              <w:right w:w="85" w:type="dxa"/>
            </w:tcMar>
          </w:tcPr>
          <w:p w14:paraId="4DC967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5457EF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2C9C88B" w14:textId="77777777" w:rsidR="00604C0E" w:rsidRDefault="00604C0E">
            <w:pPr>
              <w:rPr>
                <w:sz w:val="15"/>
                <w:szCs w:val="15"/>
              </w:rPr>
            </w:pPr>
          </w:p>
        </w:tc>
        <w:tc>
          <w:tcPr>
            <w:tcW w:w="625" w:type="pct"/>
            <w:tcMar>
              <w:top w:w="11" w:type="dxa"/>
              <w:left w:w="85" w:type="dxa"/>
              <w:bottom w:w="6" w:type="dxa"/>
              <w:right w:w="85" w:type="dxa"/>
            </w:tcMar>
          </w:tcPr>
          <w:p w14:paraId="121F3C9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3631F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1CB8A10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7205CD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63B5FA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278,00</w:t>
            </w:r>
          </w:p>
        </w:tc>
        <w:tc>
          <w:tcPr>
            <w:tcW w:w="625" w:type="pct"/>
            <w:tcMar>
              <w:top w:w="11" w:type="dxa"/>
              <w:left w:w="85" w:type="dxa"/>
              <w:bottom w:w="6" w:type="dxa"/>
              <w:right w:w="85" w:type="dxa"/>
            </w:tcMar>
          </w:tcPr>
          <w:p w14:paraId="575451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232,48</w:t>
            </w:r>
          </w:p>
        </w:tc>
        <w:tc>
          <w:tcPr>
            <w:tcW w:w="625" w:type="pct"/>
            <w:tcMar>
              <w:top w:w="11" w:type="dxa"/>
              <w:left w:w="85" w:type="dxa"/>
              <w:bottom w:w="6" w:type="dxa"/>
              <w:right w:w="85" w:type="dxa"/>
            </w:tcMar>
          </w:tcPr>
          <w:p w14:paraId="58BC27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83,63%</w:t>
            </w:r>
          </w:p>
        </w:tc>
      </w:tr>
      <w:tr w:rsidR="00604C0E" w14:paraId="0A013E6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624E5E2" w14:textId="77777777" w:rsidR="00604C0E" w:rsidRDefault="00604C0E">
            <w:pPr>
              <w:rPr>
                <w:sz w:val="15"/>
                <w:szCs w:val="15"/>
              </w:rPr>
            </w:pPr>
          </w:p>
        </w:tc>
        <w:tc>
          <w:tcPr>
            <w:tcW w:w="625" w:type="pct"/>
            <w:tcMar>
              <w:top w:w="11" w:type="dxa"/>
              <w:left w:w="85" w:type="dxa"/>
              <w:bottom w:w="6" w:type="dxa"/>
              <w:right w:w="85" w:type="dxa"/>
            </w:tcMar>
          </w:tcPr>
          <w:p w14:paraId="2093D74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B5D5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4790</w:t>
            </w:r>
          </w:p>
        </w:tc>
        <w:tc>
          <w:tcPr>
            <w:tcW w:w="625" w:type="pct"/>
            <w:tcMar>
              <w:top w:w="11" w:type="dxa"/>
              <w:left w:w="85" w:type="dxa"/>
              <w:bottom w:w="6" w:type="dxa"/>
              <w:right w:w="85" w:type="dxa"/>
            </w:tcMar>
          </w:tcPr>
          <w:p w14:paraId="74D5C0E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625" w:type="pct"/>
            <w:tcMar>
              <w:top w:w="11" w:type="dxa"/>
              <w:left w:w="85" w:type="dxa"/>
              <w:bottom w:w="6" w:type="dxa"/>
              <w:right w:w="85" w:type="dxa"/>
            </w:tcMar>
          </w:tcPr>
          <w:p w14:paraId="475620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779 447,00</w:t>
            </w:r>
          </w:p>
        </w:tc>
        <w:tc>
          <w:tcPr>
            <w:tcW w:w="625" w:type="pct"/>
            <w:tcMar>
              <w:top w:w="11" w:type="dxa"/>
              <w:left w:w="85" w:type="dxa"/>
              <w:bottom w:w="6" w:type="dxa"/>
              <w:right w:w="85" w:type="dxa"/>
            </w:tcMar>
          </w:tcPr>
          <w:p w14:paraId="4E27E7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773 278,82</w:t>
            </w:r>
          </w:p>
        </w:tc>
        <w:tc>
          <w:tcPr>
            <w:tcW w:w="625" w:type="pct"/>
            <w:tcMar>
              <w:top w:w="11" w:type="dxa"/>
              <w:left w:w="85" w:type="dxa"/>
              <w:bottom w:w="6" w:type="dxa"/>
              <w:right w:w="85" w:type="dxa"/>
            </w:tcMar>
          </w:tcPr>
          <w:p w14:paraId="6BE3EA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706 522,68</w:t>
            </w:r>
          </w:p>
        </w:tc>
        <w:tc>
          <w:tcPr>
            <w:tcW w:w="625" w:type="pct"/>
            <w:tcMar>
              <w:top w:w="11" w:type="dxa"/>
              <w:left w:w="85" w:type="dxa"/>
              <w:bottom w:w="6" w:type="dxa"/>
              <w:right w:w="85" w:type="dxa"/>
            </w:tcMar>
          </w:tcPr>
          <w:p w14:paraId="219C73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91,37%</w:t>
            </w:r>
          </w:p>
        </w:tc>
      </w:tr>
      <w:tr w:rsidR="00604C0E" w14:paraId="178738F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CC3A392" w14:textId="77777777" w:rsidR="00604C0E" w:rsidRDefault="00604C0E">
            <w:pPr>
              <w:rPr>
                <w:sz w:val="15"/>
                <w:szCs w:val="15"/>
              </w:rPr>
            </w:pPr>
          </w:p>
        </w:tc>
        <w:tc>
          <w:tcPr>
            <w:tcW w:w="625" w:type="pct"/>
            <w:tcMar>
              <w:top w:w="11" w:type="dxa"/>
              <w:left w:w="85" w:type="dxa"/>
              <w:bottom w:w="6" w:type="dxa"/>
              <w:right w:w="85" w:type="dxa"/>
            </w:tcMar>
          </w:tcPr>
          <w:p w14:paraId="2867140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578DB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4800</w:t>
            </w:r>
          </w:p>
        </w:tc>
        <w:tc>
          <w:tcPr>
            <w:tcW w:w="625" w:type="pct"/>
            <w:tcMar>
              <w:top w:w="11" w:type="dxa"/>
              <w:left w:w="85" w:type="dxa"/>
              <w:bottom w:w="6" w:type="dxa"/>
              <w:right w:w="85" w:type="dxa"/>
            </w:tcMar>
          </w:tcPr>
          <w:p w14:paraId="588A118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 nauczycieli</w:t>
            </w:r>
          </w:p>
        </w:tc>
        <w:tc>
          <w:tcPr>
            <w:tcW w:w="625" w:type="pct"/>
            <w:tcMar>
              <w:top w:w="11" w:type="dxa"/>
              <w:left w:w="85" w:type="dxa"/>
              <w:bottom w:w="6" w:type="dxa"/>
              <w:right w:w="85" w:type="dxa"/>
            </w:tcMar>
          </w:tcPr>
          <w:p w14:paraId="43D003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64 785,00</w:t>
            </w:r>
          </w:p>
        </w:tc>
        <w:tc>
          <w:tcPr>
            <w:tcW w:w="625" w:type="pct"/>
            <w:tcMar>
              <w:top w:w="11" w:type="dxa"/>
              <w:left w:w="85" w:type="dxa"/>
              <w:bottom w:w="6" w:type="dxa"/>
              <w:right w:w="85" w:type="dxa"/>
            </w:tcMar>
          </w:tcPr>
          <w:p w14:paraId="1E1D3E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49 145,58</w:t>
            </w:r>
          </w:p>
        </w:tc>
        <w:tc>
          <w:tcPr>
            <w:tcW w:w="625" w:type="pct"/>
            <w:tcMar>
              <w:top w:w="11" w:type="dxa"/>
              <w:left w:w="85" w:type="dxa"/>
              <w:bottom w:w="6" w:type="dxa"/>
              <w:right w:w="85" w:type="dxa"/>
            </w:tcMar>
          </w:tcPr>
          <w:p w14:paraId="630123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49 140,60</w:t>
            </w:r>
          </w:p>
        </w:tc>
        <w:tc>
          <w:tcPr>
            <w:tcW w:w="625" w:type="pct"/>
            <w:tcMar>
              <w:top w:w="11" w:type="dxa"/>
              <w:left w:w="85" w:type="dxa"/>
              <w:bottom w:w="6" w:type="dxa"/>
              <w:right w:w="85" w:type="dxa"/>
            </w:tcMar>
          </w:tcPr>
          <w:p w14:paraId="3DA900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99,99%</w:t>
            </w:r>
          </w:p>
        </w:tc>
      </w:tr>
      <w:tr w:rsidR="00604C0E" w14:paraId="28FFEBE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9A0BBA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64C26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80104</w:t>
            </w:r>
          </w:p>
        </w:tc>
        <w:tc>
          <w:tcPr>
            <w:tcW w:w="625" w:type="pct"/>
            <w:shd w:val="clear" w:color="auto" w:fill="FFFFFF"/>
            <w:tcMar>
              <w:top w:w="11" w:type="dxa"/>
              <w:left w:w="85" w:type="dxa"/>
              <w:bottom w:w="6" w:type="dxa"/>
              <w:right w:w="85" w:type="dxa"/>
            </w:tcMar>
          </w:tcPr>
          <w:p w14:paraId="125F6A6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1819D8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xml:space="preserve">Przedszkola </w:t>
            </w:r>
          </w:p>
        </w:tc>
        <w:tc>
          <w:tcPr>
            <w:tcW w:w="625" w:type="pct"/>
            <w:shd w:val="clear" w:color="auto" w:fill="FFFFFF"/>
            <w:tcMar>
              <w:top w:w="11" w:type="dxa"/>
              <w:left w:w="85" w:type="dxa"/>
              <w:bottom w:w="6" w:type="dxa"/>
              <w:right w:w="85" w:type="dxa"/>
            </w:tcMar>
          </w:tcPr>
          <w:p w14:paraId="148603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3 681 798,13</w:t>
            </w:r>
          </w:p>
        </w:tc>
        <w:tc>
          <w:tcPr>
            <w:tcW w:w="625" w:type="pct"/>
            <w:shd w:val="clear" w:color="auto" w:fill="FFFFFF"/>
            <w:tcMar>
              <w:top w:w="11" w:type="dxa"/>
              <w:left w:w="85" w:type="dxa"/>
              <w:bottom w:w="6" w:type="dxa"/>
              <w:right w:w="85" w:type="dxa"/>
            </w:tcMar>
          </w:tcPr>
          <w:p w14:paraId="74428C6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4 156 585,44</w:t>
            </w:r>
          </w:p>
        </w:tc>
        <w:tc>
          <w:tcPr>
            <w:tcW w:w="625" w:type="pct"/>
            <w:shd w:val="clear" w:color="auto" w:fill="FFFFFF"/>
            <w:tcMar>
              <w:top w:w="11" w:type="dxa"/>
              <w:left w:w="85" w:type="dxa"/>
              <w:bottom w:w="6" w:type="dxa"/>
              <w:right w:w="85" w:type="dxa"/>
            </w:tcMar>
          </w:tcPr>
          <w:p w14:paraId="3810A8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4 106 426,79</w:t>
            </w:r>
          </w:p>
        </w:tc>
        <w:tc>
          <w:tcPr>
            <w:tcW w:w="625" w:type="pct"/>
            <w:shd w:val="clear" w:color="auto" w:fill="FFFFFF"/>
            <w:tcMar>
              <w:top w:w="11" w:type="dxa"/>
              <w:left w:w="85" w:type="dxa"/>
              <w:bottom w:w="6" w:type="dxa"/>
              <w:right w:w="85" w:type="dxa"/>
            </w:tcMar>
          </w:tcPr>
          <w:p w14:paraId="72119EA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98,79%</w:t>
            </w:r>
          </w:p>
        </w:tc>
      </w:tr>
      <w:tr w:rsidR="00604C0E" w14:paraId="0611732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0A7766" w14:textId="77777777" w:rsidR="00604C0E" w:rsidRDefault="00604C0E">
            <w:pPr>
              <w:rPr>
                <w:sz w:val="15"/>
                <w:szCs w:val="15"/>
              </w:rPr>
            </w:pPr>
          </w:p>
        </w:tc>
        <w:tc>
          <w:tcPr>
            <w:tcW w:w="625" w:type="pct"/>
            <w:tcMar>
              <w:top w:w="11" w:type="dxa"/>
              <w:left w:w="85" w:type="dxa"/>
              <w:bottom w:w="6" w:type="dxa"/>
              <w:right w:w="85" w:type="dxa"/>
            </w:tcMar>
          </w:tcPr>
          <w:p w14:paraId="15938CE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8903A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30316FD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739D3B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141 035,61</w:t>
            </w:r>
          </w:p>
        </w:tc>
        <w:tc>
          <w:tcPr>
            <w:tcW w:w="625" w:type="pct"/>
            <w:tcMar>
              <w:top w:w="11" w:type="dxa"/>
              <w:left w:w="85" w:type="dxa"/>
              <w:bottom w:w="6" w:type="dxa"/>
              <w:right w:w="85" w:type="dxa"/>
            </w:tcMar>
          </w:tcPr>
          <w:p w14:paraId="721336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143 305,61</w:t>
            </w:r>
          </w:p>
        </w:tc>
        <w:tc>
          <w:tcPr>
            <w:tcW w:w="625" w:type="pct"/>
            <w:tcMar>
              <w:top w:w="11" w:type="dxa"/>
              <w:left w:w="85" w:type="dxa"/>
              <w:bottom w:w="6" w:type="dxa"/>
              <w:right w:w="85" w:type="dxa"/>
            </w:tcMar>
          </w:tcPr>
          <w:p w14:paraId="661B9B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142 268,98</w:t>
            </w:r>
          </w:p>
        </w:tc>
        <w:tc>
          <w:tcPr>
            <w:tcW w:w="625" w:type="pct"/>
            <w:tcMar>
              <w:top w:w="11" w:type="dxa"/>
              <w:left w:w="85" w:type="dxa"/>
              <w:bottom w:w="6" w:type="dxa"/>
              <w:right w:w="85" w:type="dxa"/>
            </w:tcMar>
          </w:tcPr>
          <w:p w14:paraId="4C196A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99,28%</w:t>
            </w:r>
          </w:p>
        </w:tc>
      </w:tr>
      <w:tr w:rsidR="00604C0E" w14:paraId="6E60983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67BA06B" w14:textId="77777777" w:rsidR="00604C0E" w:rsidRDefault="00604C0E">
            <w:pPr>
              <w:rPr>
                <w:sz w:val="15"/>
                <w:szCs w:val="15"/>
              </w:rPr>
            </w:pPr>
          </w:p>
        </w:tc>
        <w:tc>
          <w:tcPr>
            <w:tcW w:w="625" w:type="pct"/>
            <w:tcMar>
              <w:top w:w="11" w:type="dxa"/>
              <w:left w:w="85" w:type="dxa"/>
              <w:bottom w:w="6" w:type="dxa"/>
              <w:right w:w="85" w:type="dxa"/>
            </w:tcMar>
          </w:tcPr>
          <w:p w14:paraId="2FC60F6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489B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w:t>
            </w:r>
          </w:p>
        </w:tc>
        <w:tc>
          <w:tcPr>
            <w:tcW w:w="625" w:type="pct"/>
            <w:tcMar>
              <w:top w:w="11" w:type="dxa"/>
              <w:left w:w="85" w:type="dxa"/>
              <w:bottom w:w="6" w:type="dxa"/>
              <w:right w:w="85" w:type="dxa"/>
            </w:tcMar>
          </w:tcPr>
          <w:p w14:paraId="6892F34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o charakterze szczególnym niezaliczone do wynagrodzeń</w:t>
            </w:r>
          </w:p>
        </w:tc>
        <w:tc>
          <w:tcPr>
            <w:tcW w:w="625" w:type="pct"/>
            <w:tcMar>
              <w:top w:w="11" w:type="dxa"/>
              <w:left w:w="85" w:type="dxa"/>
              <w:bottom w:w="6" w:type="dxa"/>
              <w:right w:w="85" w:type="dxa"/>
            </w:tcMar>
          </w:tcPr>
          <w:p w14:paraId="688C6B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E01EC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28 743,75</w:t>
            </w:r>
          </w:p>
        </w:tc>
        <w:tc>
          <w:tcPr>
            <w:tcW w:w="625" w:type="pct"/>
            <w:tcMar>
              <w:top w:w="11" w:type="dxa"/>
              <w:left w:w="85" w:type="dxa"/>
              <w:bottom w:w="6" w:type="dxa"/>
              <w:right w:w="85" w:type="dxa"/>
            </w:tcMar>
          </w:tcPr>
          <w:p w14:paraId="5AE04A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28 743,75</w:t>
            </w:r>
          </w:p>
        </w:tc>
        <w:tc>
          <w:tcPr>
            <w:tcW w:w="625" w:type="pct"/>
            <w:tcMar>
              <w:top w:w="11" w:type="dxa"/>
              <w:left w:w="85" w:type="dxa"/>
              <w:bottom w:w="6" w:type="dxa"/>
              <w:right w:w="85" w:type="dxa"/>
            </w:tcMar>
          </w:tcPr>
          <w:p w14:paraId="699E06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5075BC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ABC269D" w14:textId="77777777" w:rsidR="00604C0E" w:rsidRDefault="00604C0E">
            <w:pPr>
              <w:rPr>
                <w:sz w:val="15"/>
                <w:szCs w:val="15"/>
              </w:rPr>
            </w:pPr>
          </w:p>
        </w:tc>
        <w:tc>
          <w:tcPr>
            <w:tcW w:w="625" w:type="pct"/>
            <w:tcMar>
              <w:top w:w="11" w:type="dxa"/>
              <w:left w:w="85" w:type="dxa"/>
              <w:bottom w:w="6" w:type="dxa"/>
              <w:right w:w="85" w:type="dxa"/>
            </w:tcMar>
          </w:tcPr>
          <w:p w14:paraId="6F22042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706A2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249EF51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012C92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772 059,97</w:t>
            </w:r>
          </w:p>
        </w:tc>
        <w:tc>
          <w:tcPr>
            <w:tcW w:w="625" w:type="pct"/>
            <w:tcMar>
              <w:top w:w="11" w:type="dxa"/>
              <w:left w:w="85" w:type="dxa"/>
              <w:bottom w:w="6" w:type="dxa"/>
              <w:right w:w="85" w:type="dxa"/>
            </w:tcMar>
          </w:tcPr>
          <w:p w14:paraId="25F92B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783 829,97</w:t>
            </w:r>
          </w:p>
        </w:tc>
        <w:tc>
          <w:tcPr>
            <w:tcW w:w="625" w:type="pct"/>
            <w:tcMar>
              <w:top w:w="11" w:type="dxa"/>
              <w:left w:w="85" w:type="dxa"/>
              <w:bottom w:w="6" w:type="dxa"/>
              <w:right w:w="85" w:type="dxa"/>
            </w:tcMar>
          </w:tcPr>
          <w:p w14:paraId="62FCE1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777 449,44</w:t>
            </w:r>
          </w:p>
        </w:tc>
        <w:tc>
          <w:tcPr>
            <w:tcW w:w="625" w:type="pct"/>
            <w:tcMar>
              <w:top w:w="11" w:type="dxa"/>
              <w:left w:w="85" w:type="dxa"/>
              <w:bottom w:w="6" w:type="dxa"/>
              <w:right w:w="85" w:type="dxa"/>
            </w:tcMar>
          </w:tcPr>
          <w:p w14:paraId="1A6BCF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99,19%</w:t>
            </w:r>
          </w:p>
        </w:tc>
      </w:tr>
      <w:tr w:rsidR="00604C0E" w14:paraId="6A02213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65984B0" w14:textId="77777777" w:rsidR="00604C0E" w:rsidRDefault="00604C0E">
            <w:pPr>
              <w:rPr>
                <w:sz w:val="15"/>
                <w:szCs w:val="15"/>
              </w:rPr>
            </w:pPr>
          </w:p>
        </w:tc>
        <w:tc>
          <w:tcPr>
            <w:tcW w:w="625" w:type="pct"/>
            <w:tcMar>
              <w:top w:w="11" w:type="dxa"/>
              <w:left w:w="85" w:type="dxa"/>
              <w:bottom w:w="6" w:type="dxa"/>
              <w:right w:w="85" w:type="dxa"/>
            </w:tcMar>
          </w:tcPr>
          <w:p w14:paraId="63443D2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EA42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750434B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3D66D2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60 789,00</w:t>
            </w:r>
          </w:p>
        </w:tc>
        <w:tc>
          <w:tcPr>
            <w:tcW w:w="625" w:type="pct"/>
            <w:tcMar>
              <w:top w:w="11" w:type="dxa"/>
              <w:left w:w="85" w:type="dxa"/>
              <w:bottom w:w="6" w:type="dxa"/>
              <w:right w:w="85" w:type="dxa"/>
            </w:tcMar>
          </w:tcPr>
          <w:p w14:paraId="2C9535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55 019,66</w:t>
            </w:r>
          </w:p>
        </w:tc>
        <w:tc>
          <w:tcPr>
            <w:tcW w:w="625" w:type="pct"/>
            <w:tcMar>
              <w:top w:w="11" w:type="dxa"/>
              <w:left w:w="85" w:type="dxa"/>
              <w:bottom w:w="6" w:type="dxa"/>
              <w:right w:w="85" w:type="dxa"/>
            </w:tcMar>
          </w:tcPr>
          <w:p w14:paraId="7340ED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55 018,06</w:t>
            </w:r>
          </w:p>
        </w:tc>
        <w:tc>
          <w:tcPr>
            <w:tcW w:w="625" w:type="pct"/>
            <w:tcMar>
              <w:top w:w="11" w:type="dxa"/>
              <w:left w:w="85" w:type="dxa"/>
              <w:bottom w:w="6" w:type="dxa"/>
              <w:right w:w="85" w:type="dxa"/>
            </w:tcMar>
          </w:tcPr>
          <w:p w14:paraId="1CF47A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763CC1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EC2325E" w14:textId="77777777" w:rsidR="00604C0E" w:rsidRDefault="00604C0E">
            <w:pPr>
              <w:rPr>
                <w:sz w:val="15"/>
                <w:szCs w:val="15"/>
              </w:rPr>
            </w:pPr>
          </w:p>
        </w:tc>
        <w:tc>
          <w:tcPr>
            <w:tcW w:w="625" w:type="pct"/>
            <w:tcMar>
              <w:top w:w="11" w:type="dxa"/>
              <w:left w:w="85" w:type="dxa"/>
              <w:bottom w:w="6" w:type="dxa"/>
              <w:right w:w="85" w:type="dxa"/>
            </w:tcMar>
          </w:tcPr>
          <w:p w14:paraId="2B13411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CB54D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725D885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094359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437 589,00</w:t>
            </w:r>
          </w:p>
        </w:tc>
        <w:tc>
          <w:tcPr>
            <w:tcW w:w="625" w:type="pct"/>
            <w:tcMar>
              <w:top w:w="11" w:type="dxa"/>
              <w:left w:w="85" w:type="dxa"/>
              <w:bottom w:w="6" w:type="dxa"/>
              <w:right w:w="85" w:type="dxa"/>
            </w:tcMar>
          </w:tcPr>
          <w:p w14:paraId="77C4C8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486 029,75</w:t>
            </w:r>
          </w:p>
        </w:tc>
        <w:tc>
          <w:tcPr>
            <w:tcW w:w="625" w:type="pct"/>
            <w:tcMar>
              <w:top w:w="11" w:type="dxa"/>
              <w:left w:w="85" w:type="dxa"/>
              <w:bottom w:w="6" w:type="dxa"/>
              <w:right w:w="85" w:type="dxa"/>
            </w:tcMar>
          </w:tcPr>
          <w:p w14:paraId="533EF4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481 141,91</w:t>
            </w:r>
          </w:p>
        </w:tc>
        <w:tc>
          <w:tcPr>
            <w:tcW w:w="625" w:type="pct"/>
            <w:tcMar>
              <w:top w:w="11" w:type="dxa"/>
              <w:left w:w="85" w:type="dxa"/>
              <w:bottom w:w="6" w:type="dxa"/>
              <w:right w:w="85" w:type="dxa"/>
            </w:tcMar>
          </w:tcPr>
          <w:p w14:paraId="313B9F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98,99%</w:t>
            </w:r>
          </w:p>
        </w:tc>
      </w:tr>
      <w:tr w:rsidR="00604C0E" w14:paraId="2676878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A9A7F14" w14:textId="77777777" w:rsidR="00604C0E" w:rsidRDefault="00604C0E">
            <w:pPr>
              <w:rPr>
                <w:sz w:val="15"/>
                <w:szCs w:val="15"/>
              </w:rPr>
            </w:pPr>
          </w:p>
        </w:tc>
        <w:tc>
          <w:tcPr>
            <w:tcW w:w="625" w:type="pct"/>
            <w:tcMar>
              <w:top w:w="11" w:type="dxa"/>
              <w:left w:w="85" w:type="dxa"/>
              <w:bottom w:w="6" w:type="dxa"/>
              <w:right w:w="85" w:type="dxa"/>
            </w:tcMar>
          </w:tcPr>
          <w:p w14:paraId="0409F67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D41D3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314F674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4E39C0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45 466,00</w:t>
            </w:r>
          </w:p>
        </w:tc>
        <w:tc>
          <w:tcPr>
            <w:tcW w:w="625" w:type="pct"/>
            <w:tcMar>
              <w:top w:w="11" w:type="dxa"/>
              <w:left w:w="85" w:type="dxa"/>
              <w:bottom w:w="6" w:type="dxa"/>
              <w:right w:w="85" w:type="dxa"/>
            </w:tcMar>
          </w:tcPr>
          <w:p w14:paraId="18AAE5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42 541,38</w:t>
            </w:r>
          </w:p>
        </w:tc>
        <w:tc>
          <w:tcPr>
            <w:tcW w:w="625" w:type="pct"/>
            <w:tcMar>
              <w:top w:w="11" w:type="dxa"/>
              <w:left w:w="85" w:type="dxa"/>
              <w:bottom w:w="6" w:type="dxa"/>
              <w:right w:w="85" w:type="dxa"/>
            </w:tcMar>
          </w:tcPr>
          <w:p w14:paraId="6F2294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39 840,47</w:t>
            </w:r>
          </w:p>
        </w:tc>
        <w:tc>
          <w:tcPr>
            <w:tcW w:w="625" w:type="pct"/>
            <w:tcMar>
              <w:top w:w="11" w:type="dxa"/>
              <w:left w:w="85" w:type="dxa"/>
              <w:bottom w:w="6" w:type="dxa"/>
              <w:right w:w="85" w:type="dxa"/>
            </w:tcMar>
          </w:tcPr>
          <w:p w14:paraId="1C954B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93,65%</w:t>
            </w:r>
          </w:p>
        </w:tc>
      </w:tr>
      <w:tr w:rsidR="00604C0E" w14:paraId="5520973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C3A864F" w14:textId="77777777" w:rsidR="00604C0E" w:rsidRDefault="00604C0E">
            <w:pPr>
              <w:rPr>
                <w:sz w:val="15"/>
                <w:szCs w:val="15"/>
              </w:rPr>
            </w:pPr>
          </w:p>
        </w:tc>
        <w:tc>
          <w:tcPr>
            <w:tcW w:w="625" w:type="pct"/>
            <w:tcMar>
              <w:top w:w="11" w:type="dxa"/>
              <w:left w:w="85" w:type="dxa"/>
              <w:bottom w:w="6" w:type="dxa"/>
              <w:right w:w="85" w:type="dxa"/>
            </w:tcMar>
          </w:tcPr>
          <w:p w14:paraId="5C3F61F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69EDF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17FEB03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20BA4D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11 000,00</w:t>
            </w:r>
          </w:p>
        </w:tc>
        <w:tc>
          <w:tcPr>
            <w:tcW w:w="625" w:type="pct"/>
            <w:tcMar>
              <w:top w:w="11" w:type="dxa"/>
              <w:left w:w="85" w:type="dxa"/>
              <w:bottom w:w="6" w:type="dxa"/>
              <w:right w:w="85" w:type="dxa"/>
            </w:tcMar>
          </w:tcPr>
          <w:p w14:paraId="2640B6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11 600,00</w:t>
            </w:r>
          </w:p>
        </w:tc>
        <w:tc>
          <w:tcPr>
            <w:tcW w:w="625" w:type="pct"/>
            <w:tcMar>
              <w:top w:w="11" w:type="dxa"/>
              <w:left w:w="85" w:type="dxa"/>
              <w:bottom w:w="6" w:type="dxa"/>
              <w:right w:w="85" w:type="dxa"/>
            </w:tcMar>
          </w:tcPr>
          <w:p w14:paraId="1B9FD8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11 600,00</w:t>
            </w:r>
          </w:p>
        </w:tc>
        <w:tc>
          <w:tcPr>
            <w:tcW w:w="625" w:type="pct"/>
            <w:tcMar>
              <w:top w:w="11" w:type="dxa"/>
              <w:left w:w="85" w:type="dxa"/>
              <w:bottom w:w="6" w:type="dxa"/>
              <w:right w:w="85" w:type="dxa"/>
            </w:tcMar>
          </w:tcPr>
          <w:p w14:paraId="5E3FEA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C7A815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E54F3E9" w14:textId="77777777" w:rsidR="00604C0E" w:rsidRDefault="00604C0E">
            <w:pPr>
              <w:rPr>
                <w:sz w:val="15"/>
                <w:szCs w:val="15"/>
              </w:rPr>
            </w:pPr>
          </w:p>
        </w:tc>
        <w:tc>
          <w:tcPr>
            <w:tcW w:w="625" w:type="pct"/>
            <w:tcMar>
              <w:top w:w="11" w:type="dxa"/>
              <w:left w:w="85" w:type="dxa"/>
              <w:bottom w:w="6" w:type="dxa"/>
              <w:right w:w="85" w:type="dxa"/>
            </w:tcMar>
          </w:tcPr>
          <w:p w14:paraId="7C1E2B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880D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7A8337F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1706DC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31 000,00</w:t>
            </w:r>
          </w:p>
        </w:tc>
        <w:tc>
          <w:tcPr>
            <w:tcW w:w="625" w:type="pct"/>
            <w:tcMar>
              <w:top w:w="11" w:type="dxa"/>
              <w:left w:w="85" w:type="dxa"/>
              <w:bottom w:w="6" w:type="dxa"/>
              <w:right w:w="85" w:type="dxa"/>
            </w:tcMar>
          </w:tcPr>
          <w:p w14:paraId="7D4D43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54 438,00</w:t>
            </w:r>
          </w:p>
        </w:tc>
        <w:tc>
          <w:tcPr>
            <w:tcW w:w="625" w:type="pct"/>
            <w:tcMar>
              <w:top w:w="11" w:type="dxa"/>
              <w:left w:w="85" w:type="dxa"/>
              <w:bottom w:w="6" w:type="dxa"/>
              <w:right w:w="85" w:type="dxa"/>
            </w:tcMar>
          </w:tcPr>
          <w:p w14:paraId="182CE1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54 381,10</w:t>
            </w:r>
          </w:p>
        </w:tc>
        <w:tc>
          <w:tcPr>
            <w:tcW w:w="625" w:type="pct"/>
            <w:tcMar>
              <w:top w:w="11" w:type="dxa"/>
              <w:left w:w="85" w:type="dxa"/>
              <w:bottom w:w="6" w:type="dxa"/>
              <w:right w:w="85" w:type="dxa"/>
            </w:tcMar>
          </w:tcPr>
          <w:p w14:paraId="0CC995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99,90%</w:t>
            </w:r>
          </w:p>
        </w:tc>
      </w:tr>
      <w:tr w:rsidR="00604C0E" w14:paraId="0F9826C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2C08E8A" w14:textId="77777777" w:rsidR="00604C0E" w:rsidRDefault="00604C0E">
            <w:pPr>
              <w:rPr>
                <w:sz w:val="15"/>
                <w:szCs w:val="15"/>
              </w:rPr>
            </w:pPr>
          </w:p>
        </w:tc>
        <w:tc>
          <w:tcPr>
            <w:tcW w:w="625" w:type="pct"/>
            <w:tcMar>
              <w:top w:w="11" w:type="dxa"/>
              <w:left w:w="85" w:type="dxa"/>
              <w:bottom w:w="6" w:type="dxa"/>
              <w:right w:w="85" w:type="dxa"/>
            </w:tcMar>
          </w:tcPr>
          <w:p w14:paraId="60293D3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91E55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0BB766C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15EEFE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4 600,00</w:t>
            </w:r>
          </w:p>
        </w:tc>
        <w:tc>
          <w:tcPr>
            <w:tcW w:w="625" w:type="pct"/>
            <w:tcMar>
              <w:top w:w="11" w:type="dxa"/>
              <w:left w:w="85" w:type="dxa"/>
              <w:bottom w:w="6" w:type="dxa"/>
              <w:right w:w="85" w:type="dxa"/>
            </w:tcMar>
          </w:tcPr>
          <w:p w14:paraId="0C93C6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5 600,00</w:t>
            </w:r>
          </w:p>
        </w:tc>
        <w:tc>
          <w:tcPr>
            <w:tcW w:w="625" w:type="pct"/>
            <w:tcMar>
              <w:top w:w="11" w:type="dxa"/>
              <w:left w:w="85" w:type="dxa"/>
              <w:bottom w:w="6" w:type="dxa"/>
              <w:right w:w="85" w:type="dxa"/>
            </w:tcMar>
          </w:tcPr>
          <w:p w14:paraId="1C408C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5 327,40</w:t>
            </w:r>
          </w:p>
        </w:tc>
        <w:tc>
          <w:tcPr>
            <w:tcW w:w="625" w:type="pct"/>
            <w:tcMar>
              <w:top w:w="11" w:type="dxa"/>
              <w:left w:w="85" w:type="dxa"/>
              <w:bottom w:w="6" w:type="dxa"/>
              <w:right w:w="85" w:type="dxa"/>
            </w:tcMar>
          </w:tcPr>
          <w:p w14:paraId="735B45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95,13%</w:t>
            </w:r>
          </w:p>
        </w:tc>
      </w:tr>
      <w:tr w:rsidR="00604C0E" w14:paraId="5708745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B1407CA" w14:textId="77777777" w:rsidR="00604C0E" w:rsidRDefault="00604C0E">
            <w:pPr>
              <w:rPr>
                <w:sz w:val="15"/>
                <w:szCs w:val="15"/>
              </w:rPr>
            </w:pPr>
          </w:p>
        </w:tc>
        <w:tc>
          <w:tcPr>
            <w:tcW w:w="625" w:type="pct"/>
            <w:tcMar>
              <w:top w:w="11" w:type="dxa"/>
              <w:left w:w="85" w:type="dxa"/>
              <w:bottom w:w="6" w:type="dxa"/>
              <w:right w:w="85" w:type="dxa"/>
            </w:tcMar>
          </w:tcPr>
          <w:p w14:paraId="2A7BC16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8B656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361E18D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3BABE5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142 800,00</w:t>
            </w:r>
          </w:p>
        </w:tc>
        <w:tc>
          <w:tcPr>
            <w:tcW w:w="625" w:type="pct"/>
            <w:tcMar>
              <w:top w:w="11" w:type="dxa"/>
              <w:left w:w="85" w:type="dxa"/>
              <w:bottom w:w="6" w:type="dxa"/>
              <w:right w:w="85" w:type="dxa"/>
            </w:tcMar>
          </w:tcPr>
          <w:p w14:paraId="4C8B2B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171 022,00</w:t>
            </w:r>
          </w:p>
        </w:tc>
        <w:tc>
          <w:tcPr>
            <w:tcW w:w="625" w:type="pct"/>
            <w:tcMar>
              <w:top w:w="11" w:type="dxa"/>
              <w:left w:w="85" w:type="dxa"/>
              <w:bottom w:w="6" w:type="dxa"/>
              <w:right w:w="85" w:type="dxa"/>
            </w:tcMar>
          </w:tcPr>
          <w:p w14:paraId="120729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152 381,23</w:t>
            </w:r>
          </w:p>
        </w:tc>
        <w:tc>
          <w:tcPr>
            <w:tcW w:w="625" w:type="pct"/>
            <w:tcMar>
              <w:top w:w="11" w:type="dxa"/>
              <w:left w:w="85" w:type="dxa"/>
              <w:bottom w:w="6" w:type="dxa"/>
              <w:right w:w="85" w:type="dxa"/>
            </w:tcMar>
          </w:tcPr>
          <w:p w14:paraId="37DDE7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89,10%</w:t>
            </w:r>
          </w:p>
        </w:tc>
      </w:tr>
      <w:tr w:rsidR="00604C0E" w14:paraId="4E7E70F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A6349CC" w14:textId="77777777" w:rsidR="00604C0E" w:rsidRDefault="00604C0E">
            <w:pPr>
              <w:rPr>
                <w:sz w:val="15"/>
                <w:szCs w:val="15"/>
              </w:rPr>
            </w:pPr>
          </w:p>
        </w:tc>
        <w:tc>
          <w:tcPr>
            <w:tcW w:w="625" w:type="pct"/>
            <w:tcMar>
              <w:top w:w="11" w:type="dxa"/>
              <w:left w:w="85" w:type="dxa"/>
              <w:bottom w:w="6" w:type="dxa"/>
              <w:right w:w="85" w:type="dxa"/>
            </w:tcMar>
          </w:tcPr>
          <w:p w14:paraId="4E13196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DC2A6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3F6E5F7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08525F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4 500,00</w:t>
            </w:r>
          </w:p>
        </w:tc>
        <w:tc>
          <w:tcPr>
            <w:tcW w:w="625" w:type="pct"/>
            <w:tcMar>
              <w:top w:w="11" w:type="dxa"/>
              <w:left w:w="85" w:type="dxa"/>
              <w:bottom w:w="6" w:type="dxa"/>
              <w:right w:w="85" w:type="dxa"/>
            </w:tcMar>
          </w:tcPr>
          <w:p w14:paraId="5B2F65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2 500,00</w:t>
            </w:r>
          </w:p>
        </w:tc>
        <w:tc>
          <w:tcPr>
            <w:tcW w:w="625" w:type="pct"/>
            <w:tcMar>
              <w:top w:w="11" w:type="dxa"/>
              <w:left w:w="85" w:type="dxa"/>
              <w:bottom w:w="6" w:type="dxa"/>
              <w:right w:w="85" w:type="dxa"/>
            </w:tcMar>
          </w:tcPr>
          <w:p w14:paraId="445772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2 478,72</w:t>
            </w:r>
          </w:p>
        </w:tc>
        <w:tc>
          <w:tcPr>
            <w:tcW w:w="625" w:type="pct"/>
            <w:tcMar>
              <w:top w:w="11" w:type="dxa"/>
              <w:left w:w="85" w:type="dxa"/>
              <w:bottom w:w="6" w:type="dxa"/>
              <w:right w:w="85" w:type="dxa"/>
            </w:tcMar>
          </w:tcPr>
          <w:p w14:paraId="69DC96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99,15%</w:t>
            </w:r>
          </w:p>
        </w:tc>
      </w:tr>
      <w:tr w:rsidR="00604C0E" w14:paraId="5C7A907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3C0BCFF" w14:textId="77777777" w:rsidR="00604C0E" w:rsidRDefault="00604C0E">
            <w:pPr>
              <w:rPr>
                <w:sz w:val="15"/>
                <w:szCs w:val="15"/>
              </w:rPr>
            </w:pPr>
          </w:p>
        </w:tc>
        <w:tc>
          <w:tcPr>
            <w:tcW w:w="625" w:type="pct"/>
            <w:tcMar>
              <w:top w:w="11" w:type="dxa"/>
              <w:left w:w="85" w:type="dxa"/>
              <w:bottom w:w="6" w:type="dxa"/>
              <w:right w:w="85" w:type="dxa"/>
            </w:tcMar>
          </w:tcPr>
          <w:p w14:paraId="741F79D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69253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66925FF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1877E9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3 629,00</w:t>
            </w:r>
          </w:p>
        </w:tc>
        <w:tc>
          <w:tcPr>
            <w:tcW w:w="625" w:type="pct"/>
            <w:tcMar>
              <w:top w:w="11" w:type="dxa"/>
              <w:left w:w="85" w:type="dxa"/>
              <w:bottom w:w="6" w:type="dxa"/>
              <w:right w:w="85" w:type="dxa"/>
            </w:tcMar>
          </w:tcPr>
          <w:p w14:paraId="4B3D60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2 500,00</w:t>
            </w:r>
          </w:p>
        </w:tc>
        <w:tc>
          <w:tcPr>
            <w:tcW w:w="625" w:type="pct"/>
            <w:tcMar>
              <w:top w:w="11" w:type="dxa"/>
              <w:left w:w="85" w:type="dxa"/>
              <w:bottom w:w="6" w:type="dxa"/>
              <w:right w:w="85" w:type="dxa"/>
            </w:tcMar>
          </w:tcPr>
          <w:p w14:paraId="0CAFA7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2 208,47</w:t>
            </w:r>
          </w:p>
        </w:tc>
        <w:tc>
          <w:tcPr>
            <w:tcW w:w="625" w:type="pct"/>
            <w:tcMar>
              <w:top w:w="11" w:type="dxa"/>
              <w:left w:w="85" w:type="dxa"/>
              <w:bottom w:w="6" w:type="dxa"/>
              <w:right w:w="85" w:type="dxa"/>
            </w:tcMar>
          </w:tcPr>
          <w:p w14:paraId="49BC6B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88,34%</w:t>
            </w:r>
          </w:p>
        </w:tc>
      </w:tr>
      <w:tr w:rsidR="00604C0E" w14:paraId="0EA76C9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504811D" w14:textId="77777777" w:rsidR="00604C0E" w:rsidRDefault="00604C0E">
            <w:pPr>
              <w:rPr>
                <w:sz w:val="15"/>
                <w:szCs w:val="15"/>
              </w:rPr>
            </w:pPr>
          </w:p>
        </w:tc>
        <w:tc>
          <w:tcPr>
            <w:tcW w:w="625" w:type="pct"/>
            <w:tcMar>
              <w:top w:w="11" w:type="dxa"/>
              <w:left w:w="85" w:type="dxa"/>
              <w:bottom w:w="6" w:type="dxa"/>
              <w:right w:w="85" w:type="dxa"/>
            </w:tcMar>
          </w:tcPr>
          <w:p w14:paraId="78DA209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321C9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247A21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312297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37 952,00</w:t>
            </w:r>
          </w:p>
        </w:tc>
        <w:tc>
          <w:tcPr>
            <w:tcW w:w="625" w:type="pct"/>
            <w:tcMar>
              <w:top w:w="11" w:type="dxa"/>
              <w:left w:w="85" w:type="dxa"/>
              <w:bottom w:w="6" w:type="dxa"/>
              <w:right w:w="85" w:type="dxa"/>
            </w:tcMar>
          </w:tcPr>
          <w:p w14:paraId="170BFA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43 422,00</w:t>
            </w:r>
          </w:p>
        </w:tc>
        <w:tc>
          <w:tcPr>
            <w:tcW w:w="625" w:type="pct"/>
            <w:tcMar>
              <w:top w:w="11" w:type="dxa"/>
              <w:left w:w="85" w:type="dxa"/>
              <w:bottom w:w="6" w:type="dxa"/>
              <w:right w:w="85" w:type="dxa"/>
            </w:tcMar>
          </w:tcPr>
          <w:p w14:paraId="41A6CD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43 007,49</w:t>
            </w:r>
          </w:p>
        </w:tc>
        <w:tc>
          <w:tcPr>
            <w:tcW w:w="625" w:type="pct"/>
            <w:tcMar>
              <w:top w:w="11" w:type="dxa"/>
              <w:left w:w="85" w:type="dxa"/>
              <w:bottom w:w="6" w:type="dxa"/>
              <w:right w:w="85" w:type="dxa"/>
            </w:tcMar>
          </w:tcPr>
          <w:p w14:paraId="37212C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99,05%</w:t>
            </w:r>
          </w:p>
        </w:tc>
      </w:tr>
      <w:tr w:rsidR="00604C0E" w14:paraId="4105DD6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7FDE54D" w14:textId="77777777" w:rsidR="00604C0E" w:rsidRDefault="00604C0E">
            <w:pPr>
              <w:rPr>
                <w:sz w:val="15"/>
                <w:szCs w:val="15"/>
              </w:rPr>
            </w:pPr>
          </w:p>
        </w:tc>
        <w:tc>
          <w:tcPr>
            <w:tcW w:w="625" w:type="pct"/>
            <w:tcMar>
              <w:top w:w="11" w:type="dxa"/>
              <w:left w:w="85" w:type="dxa"/>
              <w:bottom w:w="6" w:type="dxa"/>
              <w:right w:w="85" w:type="dxa"/>
            </w:tcMar>
          </w:tcPr>
          <w:p w14:paraId="72528BE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3CDB0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4330</w:t>
            </w:r>
          </w:p>
        </w:tc>
        <w:tc>
          <w:tcPr>
            <w:tcW w:w="625" w:type="pct"/>
            <w:tcMar>
              <w:top w:w="11" w:type="dxa"/>
              <w:left w:w="85" w:type="dxa"/>
              <w:bottom w:w="6" w:type="dxa"/>
              <w:right w:w="85" w:type="dxa"/>
            </w:tcMar>
          </w:tcPr>
          <w:p w14:paraId="64FDBB4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przez jednostki samorządu terytorialnego od innych jednostek samorządu terytorialnego</w:t>
            </w:r>
          </w:p>
        </w:tc>
        <w:tc>
          <w:tcPr>
            <w:tcW w:w="625" w:type="pct"/>
            <w:tcMar>
              <w:top w:w="11" w:type="dxa"/>
              <w:left w:w="85" w:type="dxa"/>
              <w:bottom w:w="6" w:type="dxa"/>
              <w:right w:w="85" w:type="dxa"/>
            </w:tcMar>
          </w:tcPr>
          <w:p w14:paraId="75063B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130 000,00</w:t>
            </w:r>
          </w:p>
        </w:tc>
        <w:tc>
          <w:tcPr>
            <w:tcW w:w="625" w:type="pct"/>
            <w:tcMar>
              <w:top w:w="11" w:type="dxa"/>
              <w:left w:w="85" w:type="dxa"/>
              <w:bottom w:w="6" w:type="dxa"/>
              <w:right w:w="85" w:type="dxa"/>
            </w:tcMar>
          </w:tcPr>
          <w:p w14:paraId="0B21C9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175 000,00</w:t>
            </w:r>
          </w:p>
        </w:tc>
        <w:tc>
          <w:tcPr>
            <w:tcW w:w="625" w:type="pct"/>
            <w:tcMar>
              <w:top w:w="11" w:type="dxa"/>
              <w:left w:w="85" w:type="dxa"/>
              <w:bottom w:w="6" w:type="dxa"/>
              <w:right w:w="85" w:type="dxa"/>
            </w:tcMar>
          </w:tcPr>
          <w:p w14:paraId="2A3BAF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167 648,44</w:t>
            </w:r>
          </w:p>
        </w:tc>
        <w:tc>
          <w:tcPr>
            <w:tcW w:w="625" w:type="pct"/>
            <w:tcMar>
              <w:top w:w="11" w:type="dxa"/>
              <w:left w:w="85" w:type="dxa"/>
              <w:bottom w:w="6" w:type="dxa"/>
              <w:right w:w="85" w:type="dxa"/>
            </w:tcMar>
          </w:tcPr>
          <w:p w14:paraId="4EDAF5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95,80%</w:t>
            </w:r>
          </w:p>
        </w:tc>
      </w:tr>
      <w:tr w:rsidR="00604C0E" w14:paraId="3907037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90C19A8" w14:textId="77777777" w:rsidR="00604C0E" w:rsidRDefault="00604C0E">
            <w:pPr>
              <w:rPr>
                <w:sz w:val="15"/>
                <w:szCs w:val="15"/>
              </w:rPr>
            </w:pPr>
          </w:p>
        </w:tc>
        <w:tc>
          <w:tcPr>
            <w:tcW w:w="625" w:type="pct"/>
            <w:tcMar>
              <w:top w:w="11" w:type="dxa"/>
              <w:left w:w="85" w:type="dxa"/>
              <w:bottom w:w="6" w:type="dxa"/>
              <w:right w:w="85" w:type="dxa"/>
            </w:tcMar>
          </w:tcPr>
          <w:p w14:paraId="0040F5F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288D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49BAC54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1D2F86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350FF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4 752,01</w:t>
            </w:r>
          </w:p>
        </w:tc>
        <w:tc>
          <w:tcPr>
            <w:tcW w:w="625" w:type="pct"/>
            <w:tcMar>
              <w:top w:w="11" w:type="dxa"/>
              <w:left w:w="85" w:type="dxa"/>
              <w:bottom w:w="6" w:type="dxa"/>
              <w:right w:w="85" w:type="dxa"/>
            </w:tcMar>
          </w:tcPr>
          <w:p w14:paraId="155BB2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4 742,73</w:t>
            </w:r>
          </w:p>
        </w:tc>
        <w:tc>
          <w:tcPr>
            <w:tcW w:w="625" w:type="pct"/>
            <w:tcMar>
              <w:top w:w="11" w:type="dxa"/>
              <w:left w:w="85" w:type="dxa"/>
              <w:bottom w:w="6" w:type="dxa"/>
              <w:right w:w="85" w:type="dxa"/>
            </w:tcMar>
          </w:tcPr>
          <w:p w14:paraId="79E749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99,80%</w:t>
            </w:r>
          </w:p>
        </w:tc>
      </w:tr>
      <w:tr w:rsidR="00604C0E" w14:paraId="1B0F585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D1C6C27" w14:textId="77777777" w:rsidR="00604C0E" w:rsidRDefault="00604C0E">
            <w:pPr>
              <w:rPr>
                <w:sz w:val="15"/>
                <w:szCs w:val="15"/>
              </w:rPr>
            </w:pPr>
          </w:p>
        </w:tc>
        <w:tc>
          <w:tcPr>
            <w:tcW w:w="625" w:type="pct"/>
            <w:tcMar>
              <w:top w:w="11" w:type="dxa"/>
              <w:left w:w="85" w:type="dxa"/>
              <w:bottom w:w="6" w:type="dxa"/>
              <w:right w:w="85" w:type="dxa"/>
            </w:tcMar>
          </w:tcPr>
          <w:p w14:paraId="266E0D6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704FE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459936A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21D1B6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6 996,00</w:t>
            </w:r>
          </w:p>
        </w:tc>
        <w:tc>
          <w:tcPr>
            <w:tcW w:w="625" w:type="pct"/>
            <w:tcMar>
              <w:top w:w="11" w:type="dxa"/>
              <w:left w:w="85" w:type="dxa"/>
              <w:bottom w:w="6" w:type="dxa"/>
              <w:right w:w="85" w:type="dxa"/>
            </w:tcMar>
          </w:tcPr>
          <w:p w14:paraId="0556EB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5 696,00</w:t>
            </w:r>
          </w:p>
        </w:tc>
        <w:tc>
          <w:tcPr>
            <w:tcW w:w="625" w:type="pct"/>
            <w:tcMar>
              <w:top w:w="11" w:type="dxa"/>
              <w:left w:w="85" w:type="dxa"/>
              <w:bottom w:w="6" w:type="dxa"/>
              <w:right w:w="85" w:type="dxa"/>
            </w:tcMar>
          </w:tcPr>
          <w:p w14:paraId="72A646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4 285,30</w:t>
            </w:r>
          </w:p>
        </w:tc>
        <w:tc>
          <w:tcPr>
            <w:tcW w:w="625" w:type="pct"/>
            <w:tcMar>
              <w:top w:w="11" w:type="dxa"/>
              <w:left w:w="85" w:type="dxa"/>
              <w:bottom w:w="6" w:type="dxa"/>
              <w:right w:w="85" w:type="dxa"/>
            </w:tcMar>
          </w:tcPr>
          <w:p w14:paraId="6FF167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75,23%</w:t>
            </w:r>
          </w:p>
        </w:tc>
      </w:tr>
      <w:tr w:rsidR="00604C0E" w14:paraId="58AC2CF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BD410C" w14:textId="77777777" w:rsidR="00604C0E" w:rsidRDefault="00604C0E">
            <w:pPr>
              <w:rPr>
                <w:sz w:val="15"/>
                <w:szCs w:val="15"/>
              </w:rPr>
            </w:pPr>
          </w:p>
        </w:tc>
        <w:tc>
          <w:tcPr>
            <w:tcW w:w="625" w:type="pct"/>
            <w:tcMar>
              <w:top w:w="11" w:type="dxa"/>
              <w:left w:w="85" w:type="dxa"/>
              <w:bottom w:w="6" w:type="dxa"/>
              <w:right w:w="85" w:type="dxa"/>
            </w:tcMar>
          </w:tcPr>
          <w:p w14:paraId="157546B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F26E7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227D67C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40031D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2 559,00</w:t>
            </w:r>
          </w:p>
        </w:tc>
        <w:tc>
          <w:tcPr>
            <w:tcW w:w="625" w:type="pct"/>
            <w:tcMar>
              <w:top w:w="11" w:type="dxa"/>
              <w:left w:w="85" w:type="dxa"/>
              <w:bottom w:w="6" w:type="dxa"/>
              <w:right w:w="85" w:type="dxa"/>
            </w:tcMar>
          </w:tcPr>
          <w:p w14:paraId="52813A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42B4E7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2 657,55</w:t>
            </w:r>
          </w:p>
        </w:tc>
        <w:tc>
          <w:tcPr>
            <w:tcW w:w="625" w:type="pct"/>
            <w:tcMar>
              <w:top w:w="11" w:type="dxa"/>
              <w:left w:w="85" w:type="dxa"/>
              <w:bottom w:w="6" w:type="dxa"/>
              <w:right w:w="85" w:type="dxa"/>
            </w:tcMar>
          </w:tcPr>
          <w:p w14:paraId="312E4F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88,59%</w:t>
            </w:r>
          </w:p>
        </w:tc>
      </w:tr>
      <w:tr w:rsidR="00604C0E" w14:paraId="6CF7C93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0463FFF" w14:textId="77777777" w:rsidR="00604C0E" w:rsidRDefault="00604C0E">
            <w:pPr>
              <w:rPr>
                <w:sz w:val="15"/>
                <w:szCs w:val="15"/>
              </w:rPr>
            </w:pPr>
          </w:p>
        </w:tc>
        <w:tc>
          <w:tcPr>
            <w:tcW w:w="625" w:type="pct"/>
            <w:tcMar>
              <w:top w:w="11" w:type="dxa"/>
              <w:left w:w="85" w:type="dxa"/>
              <w:bottom w:w="6" w:type="dxa"/>
              <w:right w:w="85" w:type="dxa"/>
            </w:tcMar>
          </w:tcPr>
          <w:p w14:paraId="0211F6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63A9B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115AD0A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6402CD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3 549,00</w:t>
            </w:r>
          </w:p>
        </w:tc>
        <w:tc>
          <w:tcPr>
            <w:tcW w:w="625" w:type="pct"/>
            <w:tcMar>
              <w:top w:w="11" w:type="dxa"/>
              <w:left w:w="85" w:type="dxa"/>
              <w:bottom w:w="6" w:type="dxa"/>
              <w:right w:w="85" w:type="dxa"/>
            </w:tcMar>
          </w:tcPr>
          <w:p w14:paraId="5A8AFA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3 549,00</w:t>
            </w:r>
          </w:p>
        </w:tc>
        <w:tc>
          <w:tcPr>
            <w:tcW w:w="625" w:type="pct"/>
            <w:tcMar>
              <w:top w:w="11" w:type="dxa"/>
              <w:left w:w="85" w:type="dxa"/>
              <w:bottom w:w="6" w:type="dxa"/>
              <w:right w:w="85" w:type="dxa"/>
            </w:tcMar>
          </w:tcPr>
          <w:p w14:paraId="20BC85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3 092,80</w:t>
            </w:r>
          </w:p>
        </w:tc>
        <w:tc>
          <w:tcPr>
            <w:tcW w:w="625" w:type="pct"/>
            <w:tcMar>
              <w:top w:w="11" w:type="dxa"/>
              <w:left w:w="85" w:type="dxa"/>
              <w:bottom w:w="6" w:type="dxa"/>
              <w:right w:w="85" w:type="dxa"/>
            </w:tcMar>
          </w:tcPr>
          <w:p w14:paraId="7B6857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87,15%</w:t>
            </w:r>
          </w:p>
        </w:tc>
      </w:tr>
      <w:tr w:rsidR="00604C0E" w14:paraId="0646CC2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8EED5C9" w14:textId="77777777" w:rsidR="00604C0E" w:rsidRDefault="00604C0E">
            <w:pPr>
              <w:rPr>
                <w:sz w:val="15"/>
                <w:szCs w:val="15"/>
              </w:rPr>
            </w:pPr>
          </w:p>
        </w:tc>
        <w:tc>
          <w:tcPr>
            <w:tcW w:w="625" w:type="pct"/>
            <w:tcMar>
              <w:top w:w="11" w:type="dxa"/>
              <w:left w:w="85" w:type="dxa"/>
              <w:bottom w:w="6" w:type="dxa"/>
              <w:right w:w="85" w:type="dxa"/>
            </w:tcMar>
          </w:tcPr>
          <w:p w14:paraId="7D8C70A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C9F7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5223255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295B64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143 408,94</w:t>
            </w:r>
          </w:p>
        </w:tc>
        <w:tc>
          <w:tcPr>
            <w:tcW w:w="625" w:type="pct"/>
            <w:tcMar>
              <w:top w:w="11" w:type="dxa"/>
              <w:left w:w="85" w:type="dxa"/>
              <w:bottom w:w="6" w:type="dxa"/>
              <w:right w:w="85" w:type="dxa"/>
            </w:tcMar>
          </w:tcPr>
          <w:p w14:paraId="3223A9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158 475,86</w:t>
            </w:r>
          </w:p>
        </w:tc>
        <w:tc>
          <w:tcPr>
            <w:tcW w:w="625" w:type="pct"/>
            <w:tcMar>
              <w:top w:w="11" w:type="dxa"/>
              <w:left w:w="85" w:type="dxa"/>
              <w:bottom w:w="6" w:type="dxa"/>
              <w:right w:w="85" w:type="dxa"/>
            </w:tcMar>
          </w:tcPr>
          <w:p w14:paraId="1D2D50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158 475,86</w:t>
            </w:r>
          </w:p>
        </w:tc>
        <w:tc>
          <w:tcPr>
            <w:tcW w:w="625" w:type="pct"/>
            <w:tcMar>
              <w:top w:w="11" w:type="dxa"/>
              <w:left w:w="85" w:type="dxa"/>
              <w:bottom w:w="6" w:type="dxa"/>
              <w:right w:w="85" w:type="dxa"/>
            </w:tcMar>
          </w:tcPr>
          <w:p w14:paraId="6E81D7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0B789A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512378D" w14:textId="77777777" w:rsidR="00604C0E" w:rsidRDefault="00604C0E">
            <w:pPr>
              <w:rPr>
                <w:sz w:val="15"/>
                <w:szCs w:val="15"/>
              </w:rPr>
            </w:pPr>
          </w:p>
        </w:tc>
        <w:tc>
          <w:tcPr>
            <w:tcW w:w="625" w:type="pct"/>
            <w:tcMar>
              <w:top w:w="11" w:type="dxa"/>
              <w:left w:w="85" w:type="dxa"/>
              <w:bottom w:w="6" w:type="dxa"/>
              <w:right w:w="85" w:type="dxa"/>
            </w:tcMar>
          </w:tcPr>
          <w:p w14:paraId="06E9F81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8DF31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4510</w:t>
            </w:r>
          </w:p>
        </w:tc>
        <w:tc>
          <w:tcPr>
            <w:tcW w:w="625" w:type="pct"/>
            <w:tcMar>
              <w:top w:w="11" w:type="dxa"/>
              <w:left w:w="85" w:type="dxa"/>
              <w:bottom w:w="6" w:type="dxa"/>
              <w:right w:w="85" w:type="dxa"/>
            </w:tcMar>
          </w:tcPr>
          <w:p w14:paraId="058DBA7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na rzecz budżetu państwa</w:t>
            </w:r>
          </w:p>
        </w:tc>
        <w:tc>
          <w:tcPr>
            <w:tcW w:w="625" w:type="pct"/>
            <w:tcMar>
              <w:top w:w="11" w:type="dxa"/>
              <w:left w:w="85" w:type="dxa"/>
              <w:bottom w:w="6" w:type="dxa"/>
              <w:right w:w="85" w:type="dxa"/>
            </w:tcMar>
          </w:tcPr>
          <w:p w14:paraId="2937FF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4D58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065190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93,98</w:t>
            </w:r>
          </w:p>
        </w:tc>
        <w:tc>
          <w:tcPr>
            <w:tcW w:w="625" w:type="pct"/>
            <w:tcMar>
              <w:top w:w="11" w:type="dxa"/>
              <w:left w:w="85" w:type="dxa"/>
              <w:bottom w:w="6" w:type="dxa"/>
              <w:right w:w="85" w:type="dxa"/>
            </w:tcMar>
          </w:tcPr>
          <w:p w14:paraId="021953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93,98%</w:t>
            </w:r>
          </w:p>
        </w:tc>
      </w:tr>
      <w:tr w:rsidR="00604C0E" w14:paraId="683319B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C284108" w14:textId="77777777" w:rsidR="00604C0E" w:rsidRDefault="00604C0E">
            <w:pPr>
              <w:rPr>
                <w:sz w:val="15"/>
                <w:szCs w:val="15"/>
              </w:rPr>
            </w:pPr>
          </w:p>
        </w:tc>
        <w:tc>
          <w:tcPr>
            <w:tcW w:w="625" w:type="pct"/>
            <w:tcMar>
              <w:top w:w="11" w:type="dxa"/>
              <w:left w:w="85" w:type="dxa"/>
              <w:bottom w:w="6" w:type="dxa"/>
              <w:right w:w="85" w:type="dxa"/>
            </w:tcMar>
          </w:tcPr>
          <w:p w14:paraId="6F53A25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68742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3E1CE3B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7559A0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2 900,00</w:t>
            </w:r>
          </w:p>
        </w:tc>
        <w:tc>
          <w:tcPr>
            <w:tcW w:w="625" w:type="pct"/>
            <w:tcMar>
              <w:top w:w="11" w:type="dxa"/>
              <w:left w:w="85" w:type="dxa"/>
              <w:bottom w:w="6" w:type="dxa"/>
              <w:right w:w="85" w:type="dxa"/>
            </w:tcMar>
          </w:tcPr>
          <w:p w14:paraId="0A63BC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2 950,00</w:t>
            </w:r>
          </w:p>
        </w:tc>
        <w:tc>
          <w:tcPr>
            <w:tcW w:w="625" w:type="pct"/>
            <w:tcMar>
              <w:top w:w="11" w:type="dxa"/>
              <w:left w:w="85" w:type="dxa"/>
              <w:bottom w:w="6" w:type="dxa"/>
              <w:right w:w="85" w:type="dxa"/>
            </w:tcMar>
          </w:tcPr>
          <w:p w14:paraId="2F5139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2 868,46</w:t>
            </w:r>
          </w:p>
        </w:tc>
        <w:tc>
          <w:tcPr>
            <w:tcW w:w="625" w:type="pct"/>
            <w:tcMar>
              <w:top w:w="11" w:type="dxa"/>
              <w:left w:w="85" w:type="dxa"/>
              <w:bottom w:w="6" w:type="dxa"/>
              <w:right w:w="85" w:type="dxa"/>
            </w:tcMar>
          </w:tcPr>
          <w:p w14:paraId="5A1163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97,24%</w:t>
            </w:r>
          </w:p>
        </w:tc>
      </w:tr>
      <w:tr w:rsidR="00604C0E" w14:paraId="2BA44E4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B6F7308" w14:textId="77777777" w:rsidR="00604C0E" w:rsidRDefault="00604C0E">
            <w:pPr>
              <w:rPr>
                <w:sz w:val="15"/>
                <w:szCs w:val="15"/>
              </w:rPr>
            </w:pPr>
          </w:p>
        </w:tc>
        <w:tc>
          <w:tcPr>
            <w:tcW w:w="625" w:type="pct"/>
            <w:tcMar>
              <w:top w:w="11" w:type="dxa"/>
              <w:left w:w="85" w:type="dxa"/>
              <w:bottom w:w="6" w:type="dxa"/>
              <w:right w:w="85" w:type="dxa"/>
            </w:tcMar>
          </w:tcPr>
          <w:p w14:paraId="4D9CA7B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DD9E4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7B10992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46CF5F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1C8059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3 837,00</w:t>
            </w:r>
          </w:p>
        </w:tc>
        <w:tc>
          <w:tcPr>
            <w:tcW w:w="625" w:type="pct"/>
            <w:tcMar>
              <w:top w:w="11" w:type="dxa"/>
              <w:left w:w="85" w:type="dxa"/>
              <w:bottom w:w="6" w:type="dxa"/>
              <w:right w:w="85" w:type="dxa"/>
            </w:tcMar>
          </w:tcPr>
          <w:p w14:paraId="02FC93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3 619,09</w:t>
            </w:r>
          </w:p>
        </w:tc>
        <w:tc>
          <w:tcPr>
            <w:tcW w:w="625" w:type="pct"/>
            <w:tcMar>
              <w:top w:w="11" w:type="dxa"/>
              <w:left w:w="85" w:type="dxa"/>
              <w:bottom w:w="6" w:type="dxa"/>
              <w:right w:w="85" w:type="dxa"/>
            </w:tcMar>
          </w:tcPr>
          <w:p w14:paraId="2EC08B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94,32%</w:t>
            </w:r>
          </w:p>
        </w:tc>
      </w:tr>
      <w:tr w:rsidR="00604C0E" w14:paraId="5004538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95C5D6D" w14:textId="77777777" w:rsidR="00604C0E" w:rsidRDefault="00604C0E">
            <w:pPr>
              <w:rPr>
                <w:sz w:val="15"/>
                <w:szCs w:val="15"/>
              </w:rPr>
            </w:pPr>
          </w:p>
        </w:tc>
        <w:tc>
          <w:tcPr>
            <w:tcW w:w="625" w:type="pct"/>
            <w:tcMar>
              <w:top w:w="11" w:type="dxa"/>
              <w:left w:w="85" w:type="dxa"/>
              <w:bottom w:w="6" w:type="dxa"/>
              <w:right w:w="85" w:type="dxa"/>
            </w:tcMar>
          </w:tcPr>
          <w:p w14:paraId="4778F1B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5DCFE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4790</w:t>
            </w:r>
          </w:p>
        </w:tc>
        <w:tc>
          <w:tcPr>
            <w:tcW w:w="625" w:type="pct"/>
            <w:tcMar>
              <w:top w:w="11" w:type="dxa"/>
              <w:left w:w="85" w:type="dxa"/>
              <w:bottom w:w="6" w:type="dxa"/>
              <w:right w:w="85" w:type="dxa"/>
            </w:tcMar>
          </w:tcPr>
          <w:p w14:paraId="0A0912A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625" w:type="pct"/>
            <w:tcMar>
              <w:top w:w="11" w:type="dxa"/>
              <w:left w:w="85" w:type="dxa"/>
              <w:bottom w:w="6" w:type="dxa"/>
              <w:right w:w="85" w:type="dxa"/>
            </w:tcMar>
          </w:tcPr>
          <w:p w14:paraId="191D63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1 568 638,61</w:t>
            </w:r>
          </w:p>
        </w:tc>
        <w:tc>
          <w:tcPr>
            <w:tcW w:w="625" w:type="pct"/>
            <w:tcMar>
              <w:top w:w="11" w:type="dxa"/>
              <w:left w:w="85" w:type="dxa"/>
              <w:bottom w:w="6" w:type="dxa"/>
              <w:right w:w="85" w:type="dxa"/>
            </w:tcMar>
          </w:tcPr>
          <w:p w14:paraId="17807A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1 854 899,49</w:t>
            </w:r>
          </w:p>
        </w:tc>
        <w:tc>
          <w:tcPr>
            <w:tcW w:w="625" w:type="pct"/>
            <w:tcMar>
              <w:top w:w="11" w:type="dxa"/>
              <w:left w:w="85" w:type="dxa"/>
              <w:bottom w:w="6" w:type="dxa"/>
              <w:right w:w="85" w:type="dxa"/>
            </w:tcMar>
          </w:tcPr>
          <w:p w14:paraId="36F8AF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1 849 325,51</w:t>
            </w:r>
          </w:p>
        </w:tc>
        <w:tc>
          <w:tcPr>
            <w:tcW w:w="625" w:type="pct"/>
            <w:tcMar>
              <w:top w:w="11" w:type="dxa"/>
              <w:left w:w="85" w:type="dxa"/>
              <w:bottom w:w="6" w:type="dxa"/>
              <w:right w:w="85" w:type="dxa"/>
            </w:tcMar>
          </w:tcPr>
          <w:p w14:paraId="7D62BD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99,70%</w:t>
            </w:r>
          </w:p>
        </w:tc>
      </w:tr>
      <w:tr w:rsidR="00604C0E" w14:paraId="06DCEE5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104B935" w14:textId="77777777" w:rsidR="00604C0E" w:rsidRDefault="00604C0E">
            <w:pPr>
              <w:rPr>
                <w:sz w:val="15"/>
                <w:szCs w:val="15"/>
              </w:rPr>
            </w:pPr>
          </w:p>
        </w:tc>
        <w:tc>
          <w:tcPr>
            <w:tcW w:w="625" w:type="pct"/>
            <w:tcMar>
              <w:top w:w="11" w:type="dxa"/>
              <w:left w:w="85" w:type="dxa"/>
              <w:bottom w:w="6" w:type="dxa"/>
              <w:right w:w="85" w:type="dxa"/>
            </w:tcMar>
          </w:tcPr>
          <w:p w14:paraId="3D42005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8130A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4800</w:t>
            </w:r>
          </w:p>
        </w:tc>
        <w:tc>
          <w:tcPr>
            <w:tcW w:w="625" w:type="pct"/>
            <w:tcMar>
              <w:top w:w="11" w:type="dxa"/>
              <w:left w:w="85" w:type="dxa"/>
              <w:bottom w:w="6" w:type="dxa"/>
              <w:right w:w="85" w:type="dxa"/>
            </w:tcMar>
          </w:tcPr>
          <w:p w14:paraId="7D73956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 nauczycieli</w:t>
            </w:r>
          </w:p>
        </w:tc>
        <w:tc>
          <w:tcPr>
            <w:tcW w:w="625" w:type="pct"/>
            <w:tcMar>
              <w:top w:w="11" w:type="dxa"/>
              <w:left w:w="85" w:type="dxa"/>
              <w:bottom w:w="6" w:type="dxa"/>
              <w:right w:w="85" w:type="dxa"/>
            </w:tcMar>
          </w:tcPr>
          <w:p w14:paraId="5636EC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125 326,00</w:t>
            </w:r>
          </w:p>
        </w:tc>
        <w:tc>
          <w:tcPr>
            <w:tcW w:w="625" w:type="pct"/>
            <w:tcMar>
              <w:top w:w="11" w:type="dxa"/>
              <w:left w:w="85" w:type="dxa"/>
              <w:bottom w:w="6" w:type="dxa"/>
              <w:right w:w="85" w:type="dxa"/>
            </w:tcMar>
          </w:tcPr>
          <w:p w14:paraId="142290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113 773,96</w:t>
            </w:r>
          </w:p>
        </w:tc>
        <w:tc>
          <w:tcPr>
            <w:tcW w:w="625" w:type="pct"/>
            <w:tcMar>
              <w:top w:w="11" w:type="dxa"/>
              <w:left w:w="85" w:type="dxa"/>
              <w:bottom w:w="6" w:type="dxa"/>
              <w:right w:w="85" w:type="dxa"/>
            </w:tcMar>
          </w:tcPr>
          <w:p w14:paraId="0D0D53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113 770,05</w:t>
            </w:r>
          </w:p>
        </w:tc>
        <w:tc>
          <w:tcPr>
            <w:tcW w:w="625" w:type="pct"/>
            <w:tcMar>
              <w:top w:w="11" w:type="dxa"/>
              <w:left w:w="85" w:type="dxa"/>
              <w:bottom w:w="6" w:type="dxa"/>
              <w:right w:w="85" w:type="dxa"/>
            </w:tcMar>
          </w:tcPr>
          <w:p w14:paraId="535534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34ABCB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4B09C4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66848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80107</w:t>
            </w:r>
          </w:p>
        </w:tc>
        <w:tc>
          <w:tcPr>
            <w:tcW w:w="625" w:type="pct"/>
            <w:shd w:val="clear" w:color="auto" w:fill="FFFFFF"/>
            <w:tcMar>
              <w:top w:w="11" w:type="dxa"/>
              <w:left w:w="85" w:type="dxa"/>
              <w:bottom w:w="6" w:type="dxa"/>
              <w:right w:w="85" w:type="dxa"/>
            </w:tcMar>
          </w:tcPr>
          <w:p w14:paraId="49BAE7D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25D7FB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Świetlice szkolne</w:t>
            </w:r>
          </w:p>
        </w:tc>
        <w:tc>
          <w:tcPr>
            <w:tcW w:w="625" w:type="pct"/>
            <w:shd w:val="clear" w:color="auto" w:fill="FFFFFF"/>
            <w:tcMar>
              <w:top w:w="11" w:type="dxa"/>
              <w:left w:w="85" w:type="dxa"/>
              <w:bottom w:w="6" w:type="dxa"/>
              <w:right w:w="85" w:type="dxa"/>
            </w:tcMar>
          </w:tcPr>
          <w:p w14:paraId="77F89F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743 698,70</w:t>
            </w:r>
          </w:p>
        </w:tc>
        <w:tc>
          <w:tcPr>
            <w:tcW w:w="625" w:type="pct"/>
            <w:shd w:val="clear" w:color="auto" w:fill="FFFFFF"/>
            <w:tcMar>
              <w:top w:w="11" w:type="dxa"/>
              <w:left w:w="85" w:type="dxa"/>
              <w:bottom w:w="6" w:type="dxa"/>
              <w:right w:w="85" w:type="dxa"/>
            </w:tcMar>
          </w:tcPr>
          <w:p w14:paraId="181B9C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732 896,61</w:t>
            </w:r>
          </w:p>
        </w:tc>
        <w:tc>
          <w:tcPr>
            <w:tcW w:w="625" w:type="pct"/>
            <w:shd w:val="clear" w:color="auto" w:fill="FFFFFF"/>
            <w:tcMar>
              <w:top w:w="11" w:type="dxa"/>
              <w:left w:w="85" w:type="dxa"/>
              <w:bottom w:w="6" w:type="dxa"/>
              <w:right w:w="85" w:type="dxa"/>
            </w:tcMar>
          </w:tcPr>
          <w:p w14:paraId="763FEE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685 233,50</w:t>
            </w:r>
          </w:p>
        </w:tc>
        <w:tc>
          <w:tcPr>
            <w:tcW w:w="625" w:type="pct"/>
            <w:shd w:val="clear" w:color="auto" w:fill="FFFFFF"/>
            <w:tcMar>
              <w:top w:w="11" w:type="dxa"/>
              <w:left w:w="85" w:type="dxa"/>
              <w:bottom w:w="6" w:type="dxa"/>
              <w:right w:w="85" w:type="dxa"/>
            </w:tcMar>
          </w:tcPr>
          <w:p w14:paraId="0DA5F8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93,50%</w:t>
            </w:r>
          </w:p>
        </w:tc>
      </w:tr>
      <w:tr w:rsidR="00604C0E" w14:paraId="3ADF0AA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536898D" w14:textId="77777777" w:rsidR="00604C0E" w:rsidRDefault="00604C0E">
            <w:pPr>
              <w:rPr>
                <w:sz w:val="15"/>
                <w:szCs w:val="15"/>
              </w:rPr>
            </w:pPr>
          </w:p>
        </w:tc>
        <w:tc>
          <w:tcPr>
            <w:tcW w:w="625" w:type="pct"/>
            <w:tcMar>
              <w:top w:w="11" w:type="dxa"/>
              <w:left w:w="85" w:type="dxa"/>
              <w:bottom w:w="6" w:type="dxa"/>
              <w:right w:w="85" w:type="dxa"/>
            </w:tcMar>
          </w:tcPr>
          <w:p w14:paraId="2847D49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6B394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12437F7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427E53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33 955,00</w:t>
            </w:r>
          </w:p>
        </w:tc>
        <w:tc>
          <w:tcPr>
            <w:tcW w:w="625" w:type="pct"/>
            <w:tcMar>
              <w:top w:w="11" w:type="dxa"/>
              <w:left w:w="85" w:type="dxa"/>
              <w:bottom w:w="6" w:type="dxa"/>
              <w:right w:w="85" w:type="dxa"/>
            </w:tcMar>
          </w:tcPr>
          <w:p w14:paraId="03550E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33 955,00</w:t>
            </w:r>
          </w:p>
        </w:tc>
        <w:tc>
          <w:tcPr>
            <w:tcW w:w="625" w:type="pct"/>
            <w:tcMar>
              <w:top w:w="11" w:type="dxa"/>
              <w:left w:w="85" w:type="dxa"/>
              <w:bottom w:w="6" w:type="dxa"/>
              <w:right w:w="85" w:type="dxa"/>
            </w:tcMar>
          </w:tcPr>
          <w:p w14:paraId="712820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32 434,97</w:t>
            </w:r>
          </w:p>
        </w:tc>
        <w:tc>
          <w:tcPr>
            <w:tcW w:w="625" w:type="pct"/>
            <w:tcMar>
              <w:top w:w="11" w:type="dxa"/>
              <w:left w:w="85" w:type="dxa"/>
              <w:bottom w:w="6" w:type="dxa"/>
              <w:right w:w="85" w:type="dxa"/>
            </w:tcMar>
          </w:tcPr>
          <w:p w14:paraId="2B6774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95,52%</w:t>
            </w:r>
          </w:p>
        </w:tc>
      </w:tr>
      <w:tr w:rsidR="00604C0E" w14:paraId="6940679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9A87B64" w14:textId="77777777" w:rsidR="00604C0E" w:rsidRDefault="00604C0E">
            <w:pPr>
              <w:rPr>
                <w:sz w:val="15"/>
                <w:szCs w:val="15"/>
              </w:rPr>
            </w:pPr>
          </w:p>
        </w:tc>
        <w:tc>
          <w:tcPr>
            <w:tcW w:w="625" w:type="pct"/>
            <w:tcMar>
              <w:top w:w="11" w:type="dxa"/>
              <w:left w:w="85" w:type="dxa"/>
              <w:bottom w:w="6" w:type="dxa"/>
              <w:right w:w="85" w:type="dxa"/>
            </w:tcMar>
          </w:tcPr>
          <w:p w14:paraId="6F9273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059B3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w:t>
            </w:r>
          </w:p>
        </w:tc>
        <w:tc>
          <w:tcPr>
            <w:tcW w:w="625" w:type="pct"/>
            <w:tcMar>
              <w:top w:w="11" w:type="dxa"/>
              <w:left w:w="85" w:type="dxa"/>
              <w:bottom w:w="6" w:type="dxa"/>
              <w:right w:w="85" w:type="dxa"/>
            </w:tcMar>
          </w:tcPr>
          <w:p w14:paraId="6C41950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o charakterze szczególnym niezaliczone do wynagrodzeń</w:t>
            </w:r>
          </w:p>
        </w:tc>
        <w:tc>
          <w:tcPr>
            <w:tcW w:w="625" w:type="pct"/>
            <w:tcMar>
              <w:top w:w="11" w:type="dxa"/>
              <w:left w:w="85" w:type="dxa"/>
              <w:bottom w:w="6" w:type="dxa"/>
              <w:right w:w="85" w:type="dxa"/>
            </w:tcMar>
          </w:tcPr>
          <w:p w14:paraId="2AFEFC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32A3F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5 944,00</w:t>
            </w:r>
          </w:p>
        </w:tc>
        <w:tc>
          <w:tcPr>
            <w:tcW w:w="625" w:type="pct"/>
            <w:tcMar>
              <w:top w:w="11" w:type="dxa"/>
              <w:left w:w="85" w:type="dxa"/>
              <w:bottom w:w="6" w:type="dxa"/>
              <w:right w:w="85" w:type="dxa"/>
            </w:tcMar>
          </w:tcPr>
          <w:p w14:paraId="56C678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5 942,77</w:t>
            </w:r>
          </w:p>
        </w:tc>
        <w:tc>
          <w:tcPr>
            <w:tcW w:w="625" w:type="pct"/>
            <w:tcMar>
              <w:top w:w="11" w:type="dxa"/>
              <w:left w:w="85" w:type="dxa"/>
              <w:bottom w:w="6" w:type="dxa"/>
              <w:right w:w="85" w:type="dxa"/>
            </w:tcMar>
          </w:tcPr>
          <w:p w14:paraId="170656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99,98%</w:t>
            </w:r>
          </w:p>
        </w:tc>
      </w:tr>
      <w:tr w:rsidR="00604C0E" w14:paraId="38F6308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6D38C09" w14:textId="77777777" w:rsidR="00604C0E" w:rsidRDefault="00604C0E">
            <w:pPr>
              <w:rPr>
                <w:sz w:val="15"/>
                <w:szCs w:val="15"/>
              </w:rPr>
            </w:pPr>
          </w:p>
        </w:tc>
        <w:tc>
          <w:tcPr>
            <w:tcW w:w="625" w:type="pct"/>
            <w:tcMar>
              <w:top w:w="11" w:type="dxa"/>
              <w:left w:w="85" w:type="dxa"/>
              <w:bottom w:w="6" w:type="dxa"/>
              <w:right w:w="85" w:type="dxa"/>
            </w:tcMar>
          </w:tcPr>
          <w:p w14:paraId="5CB0103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96B94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5F3C4A3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26F81A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102 005,00</w:t>
            </w:r>
          </w:p>
        </w:tc>
        <w:tc>
          <w:tcPr>
            <w:tcW w:w="625" w:type="pct"/>
            <w:tcMar>
              <w:top w:w="11" w:type="dxa"/>
              <w:left w:w="85" w:type="dxa"/>
              <w:bottom w:w="6" w:type="dxa"/>
              <w:right w:w="85" w:type="dxa"/>
            </w:tcMar>
          </w:tcPr>
          <w:p w14:paraId="171187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104 237,01</w:t>
            </w:r>
          </w:p>
        </w:tc>
        <w:tc>
          <w:tcPr>
            <w:tcW w:w="625" w:type="pct"/>
            <w:tcMar>
              <w:top w:w="11" w:type="dxa"/>
              <w:left w:w="85" w:type="dxa"/>
              <w:bottom w:w="6" w:type="dxa"/>
              <w:right w:w="85" w:type="dxa"/>
            </w:tcMar>
          </w:tcPr>
          <w:p w14:paraId="16786D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90 998,80</w:t>
            </w:r>
          </w:p>
        </w:tc>
        <w:tc>
          <w:tcPr>
            <w:tcW w:w="625" w:type="pct"/>
            <w:tcMar>
              <w:top w:w="11" w:type="dxa"/>
              <w:left w:w="85" w:type="dxa"/>
              <w:bottom w:w="6" w:type="dxa"/>
              <w:right w:w="85" w:type="dxa"/>
            </w:tcMar>
          </w:tcPr>
          <w:p w14:paraId="250E84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87,30%</w:t>
            </w:r>
          </w:p>
        </w:tc>
      </w:tr>
      <w:tr w:rsidR="00604C0E" w14:paraId="4E942C1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7B15C00" w14:textId="77777777" w:rsidR="00604C0E" w:rsidRDefault="00604C0E">
            <w:pPr>
              <w:rPr>
                <w:sz w:val="15"/>
                <w:szCs w:val="15"/>
              </w:rPr>
            </w:pPr>
          </w:p>
        </w:tc>
        <w:tc>
          <w:tcPr>
            <w:tcW w:w="625" w:type="pct"/>
            <w:tcMar>
              <w:top w:w="11" w:type="dxa"/>
              <w:left w:w="85" w:type="dxa"/>
              <w:bottom w:w="6" w:type="dxa"/>
              <w:right w:w="85" w:type="dxa"/>
            </w:tcMar>
          </w:tcPr>
          <w:p w14:paraId="4A23507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7D348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0F8DDA2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4FF70D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10 606,00</w:t>
            </w:r>
          </w:p>
        </w:tc>
        <w:tc>
          <w:tcPr>
            <w:tcW w:w="625" w:type="pct"/>
            <w:tcMar>
              <w:top w:w="11" w:type="dxa"/>
              <w:left w:w="85" w:type="dxa"/>
              <w:bottom w:w="6" w:type="dxa"/>
              <w:right w:w="85" w:type="dxa"/>
            </w:tcMar>
          </w:tcPr>
          <w:p w14:paraId="53D14A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10 719,16</w:t>
            </w:r>
          </w:p>
        </w:tc>
        <w:tc>
          <w:tcPr>
            <w:tcW w:w="625" w:type="pct"/>
            <w:tcMar>
              <w:top w:w="11" w:type="dxa"/>
              <w:left w:w="85" w:type="dxa"/>
              <w:bottom w:w="6" w:type="dxa"/>
              <w:right w:w="85" w:type="dxa"/>
            </w:tcMar>
          </w:tcPr>
          <w:p w14:paraId="1F289D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7 802,28</w:t>
            </w:r>
          </w:p>
        </w:tc>
        <w:tc>
          <w:tcPr>
            <w:tcW w:w="625" w:type="pct"/>
            <w:tcMar>
              <w:top w:w="11" w:type="dxa"/>
              <w:left w:w="85" w:type="dxa"/>
              <w:bottom w:w="6" w:type="dxa"/>
              <w:right w:w="85" w:type="dxa"/>
            </w:tcMar>
          </w:tcPr>
          <w:p w14:paraId="743920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72,79%</w:t>
            </w:r>
          </w:p>
        </w:tc>
      </w:tr>
      <w:tr w:rsidR="00604C0E" w14:paraId="37CEBA1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56D9015" w14:textId="77777777" w:rsidR="00604C0E" w:rsidRDefault="00604C0E">
            <w:pPr>
              <w:rPr>
                <w:sz w:val="15"/>
                <w:szCs w:val="15"/>
              </w:rPr>
            </w:pPr>
          </w:p>
        </w:tc>
        <w:tc>
          <w:tcPr>
            <w:tcW w:w="625" w:type="pct"/>
            <w:tcMar>
              <w:top w:w="11" w:type="dxa"/>
              <w:left w:w="85" w:type="dxa"/>
              <w:bottom w:w="6" w:type="dxa"/>
              <w:right w:w="85" w:type="dxa"/>
            </w:tcMar>
          </w:tcPr>
          <w:p w14:paraId="773D41E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41637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6362ABF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5B6BB4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6 800,00</w:t>
            </w:r>
          </w:p>
        </w:tc>
        <w:tc>
          <w:tcPr>
            <w:tcW w:w="625" w:type="pct"/>
            <w:tcMar>
              <w:top w:w="11" w:type="dxa"/>
              <w:left w:w="85" w:type="dxa"/>
              <w:bottom w:w="6" w:type="dxa"/>
              <w:right w:w="85" w:type="dxa"/>
            </w:tcMar>
          </w:tcPr>
          <w:p w14:paraId="4DE99B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8 470,26</w:t>
            </w:r>
          </w:p>
        </w:tc>
        <w:tc>
          <w:tcPr>
            <w:tcW w:w="625" w:type="pct"/>
            <w:tcMar>
              <w:top w:w="11" w:type="dxa"/>
              <w:left w:w="85" w:type="dxa"/>
              <w:bottom w:w="6" w:type="dxa"/>
              <w:right w:w="85" w:type="dxa"/>
            </w:tcMar>
          </w:tcPr>
          <w:p w14:paraId="1609A9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8 422,52</w:t>
            </w:r>
          </w:p>
        </w:tc>
        <w:tc>
          <w:tcPr>
            <w:tcW w:w="625" w:type="pct"/>
            <w:tcMar>
              <w:top w:w="11" w:type="dxa"/>
              <w:left w:w="85" w:type="dxa"/>
              <w:bottom w:w="6" w:type="dxa"/>
              <w:right w:w="85" w:type="dxa"/>
            </w:tcMar>
          </w:tcPr>
          <w:p w14:paraId="0BAE46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99,44%</w:t>
            </w:r>
          </w:p>
        </w:tc>
      </w:tr>
      <w:tr w:rsidR="00604C0E" w14:paraId="40EA587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0C545A5" w14:textId="77777777" w:rsidR="00604C0E" w:rsidRDefault="00604C0E">
            <w:pPr>
              <w:rPr>
                <w:sz w:val="15"/>
                <w:szCs w:val="15"/>
              </w:rPr>
            </w:pPr>
          </w:p>
        </w:tc>
        <w:tc>
          <w:tcPr>
            <w:tcW w:w="625" w:type="pct"/>
            <w:tcMar>
              <w:top w:w="11" w:type="dxa"/>
              <w:left w:w="85" w:type="dxa"/>
              <w:bottom w:w="6" w:type="dxa"/>
              <w:right w:w="85" w:type="dxa"/>
            </w:tcMar>
          </w:tcPr>
          <w:p w14:paraId="7B0D7D2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F86C2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7FE9C5D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4656D8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7 000,00</w:t>
            </w:r>
          </w:p>
        </w:tc>
        <w:tc>
          <w:tcPr>
            <w:tcW w:w="625" w:type="pct"/>
            <w:tcMar>
              <w:top w:w="11" w:type="dxa"/>
              <w:left w:w="85" w:type="dxa"/>
              <w:bottom w:w="6" w:type="dxa"/>
              <w:right w:w="85" w:type="dxa"/>
            </w:tcMar>
          </w:tcPr>
          <w:p w14:paraId="0CADAD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5 700,00</w:t>
            </w:r>
          </w:p>
        </w:tc>
        <w:tc>
          <w:tcPr>
            <w:tcW w:w="625" w:type="pct"/>
            <w:tcMar>
              <w:top w:w="11" w:type="dxa"/>
              <w:left w:w="85" w:type="dxa"/>
              <w:bottom w:w="6" w:type="dxa"/>
              <w:right w:w="85" w:type="dxa"/>
            </w:tcMar>
          </w:tcPr>
          <w:p w14:paraId="7DEC70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5 689,63</w:t>
            </w:r>
          </w:p>
        </w:tc>
        <w:tc>
          <w:tcPr>
            <w:tcW w:w="625" w:type="pct"/>
            <w:tcMar>
              <w:top w:w="11" w:type="dxa"/>
              <w:left w:w="85" w:type="dxa"/>
              <w:bottom w:w="6" w:type="dxa"/>
              <w:right w:w="85" w:type="dxa"/>
            </w:tcMar>
          </w:tcPr>
          <w:p w14:paraId="72B265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99,82%</w:t>
            </w:r>
          </w:p>
        </w:tc>
      </w:tr>
      <w:tr w:rsidR="00604C0E" w14:paraId="278232F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50EB40" w14:textId="77777777" w:rsidR="00604C0E" w:rsidRDefault="00604C0E">
            <w:pPr>
              <w:rPr>
                <w:sz w:val="15"/>
                <w:szCs w:val="15"/>
              </w:rPr>
            </w:pPr>
          </w:p>
        </w:tc>
        <w:tc>
          <w:tcPr>
            <w:tcW w:w="625" w:type="pct"/>
            <w:tcMar>
              <w:top w:w="11" w:type="dxa"/>
              <w:left w:w="85" w:type="dxa"/>
              <w:bottom w:w="6" w:type="dxa"/>
              <w:right w:w="85" w:type="dxa"/>
            </w:tcMar>
          </w:tcPr>
          <w:p w14:paraId="305DF98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03A6C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7C61A77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496284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900,00</w:t>
            </w:r>
          </w:p>
        </w:tc>
        <w:tc>
          <w:tcPr>
            <w:tcW w:w="625" w:type="pct"/>
            <w:tcMar>
              <w:top w:w="11" w:type="dxa"/>
              <w:left w:w="85" w:type="dxa"/>
              <w:bottom w:w="6" w:type="dxa"/>
              <w:right w:w="85" w:type="dxa"/>
            </w:tcMar>
          </w:tcPr>
          <w:p w14:paraId="6375AD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491E5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C1B89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9A0142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8EA4875" w14:textId="77777777" w:rsidR="00604C0E" w:rsidRDefault="00604C0E">
            <w:pPr>
              <w:rPr>
                <w:sz w:val="15"/>
                <w:szCs w:val="15"/>
              </w:rPr>
            </w:pPr>
          </w:p>
        </w:tc>
        <w:tc>
          <w:tcPr>
            <w:tcW w:w="625" w:type="pct"/>
            <w:tcMar>
              <w:top w:w="11" w:type="dxa"/>
              <w:left w:w="85" w:type="dxa"/>
              <w:bottom w:w="6" w:type="dxa"/>
              <w:right w:w="85" w:type="dxa"/>
            </w:tcMar>
          </w:tcPr>
          <w:p w14:paraId="5EEA8DB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74B7D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5626C1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27C8C8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1 900,00</w:t>
            </w:r>
          </w:p>
        </w:tc>
        <w:tc>
          <w:tcPr>
            <w:tcW w:w="625" w:type="pct"/>
            <w:tcMar>
              <w:top w:w="11" w:type="dxa"/>
              <w:left w:w="85" w:type="dxa"/>
              <w:bottom w:w="6" w:type="dxa"/>
              <w:right w:w="85" w:type="dxa"/>
            </w:tcMar>
          </w:tcPr>
          <w:p w14:paraId="5CBE84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1 150,00</w:t>
            </w:r>
          </w:p>
        </w:tc>
        <w:tc>
          <w:tcPr>
            <w:tcW w:w="625" w:type="pct"/>
            <w:tcMar>
              <w:top w:w="11" w:type="dxa"/>
              <w:left w:w="85" w:type="dxa"/>
              <w:bottom w:w="6" w:type="dxa"/>
              <w:right w:w="85" w:type="dxa"/>
            </w:tcMar>
          </w:tcPr>
          <w:p w14:paraId="13E06B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739,40</w:t>
            </w:r>
          </w:p>
        </w:tc>
        <w:tc>
          <w:tcPr>
            <w:tcW w:w="625" w:type="pct"/>
            <w:tcMar>
              <w:top w:w="11" w:type="dxa"/>
              <w:left w:w="85" w:type="dxa"/>
              <w:bottom w:w="6" w:type="dxa"/>
              <w:right w:w="85" w:type="dxa"/>
            </w:tcMar>
          </w:tcPr>
          <w:p w14:paraId="237FD1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64,30%</w:t>
            </w:r>
          </w:p>
        </w:tc>
      </w:tr>
      <w:tr w:rsidR="00604C0E" w14:paraId="53BBCEE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D326AAC" w14:textId="77777777" w:rsidR="00604C0E" w:rsidRDefault="00604C0E">
            <w:pPr>
              <w:rPr>
                <w:sz w:val="15"/>
                <w:szCs w:val="15"/>
              </w:rPr>
            </w:pPr>
          </w:p>
        </w:tc>
        <w:tc>
          <w:tcPr>
            <w:tcW w:w="625" w:type="pct"/>
            <w:tcMar>
              <w:top w:w="11" w:type="dxa"/>
              <w:left w:w="85" w:type="dxa"/>
              <w:bottom w:w="6" w:type="dxa"/>
              <w:right w:w="85" w:type="dxa"/>
            </w:tcMar>
          </w:tcPr>
          <w:p w14:paraId="6233130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6E36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0B22655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4196D5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310,00</w:t>
            </w:r>
          </w:p>
        </w:tc>
        <w:tc>
          <w:tcPr>
            <w:tcW w:w="625" w:type="pct"/>
            <w:tcMar>
              <w:top w:w="11" w:type="dxa"/>
              <w:left w:w="85" w:type="dxa"/>
              <w:bottom w:w="6" w:type="dxa"/>
              <w:right w:w="85" w:type="dxa"/>
            </w:tcMar>
          </w:tcPr>
          <w:p w14:paraId="52971A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9D45E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34AB2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00CC8E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6FD43DD" w14:textId="77777777" w:rsidR="00604C0E" w:rsidRDefault="00604C0E">
            <w:pPr>
              <w:rPr>
                <w:sz w:val="15"/>
                <w:szCs w:val="15"/>
              </w:rPr>
            </w:pPr>
          </w:p>
        </w:tc>
        <w:tc>
          <w:tcPr>
            <w:tcW w:w="625" w:type="pct"/>
            <w:tcMar>
              <w:top w:w="11" w:type="dxa"/>
              <w:left w:w="85" w:type="dxa"/>
              <w:bottom w:w="6" w:type="dxa"/>
              <w:right w:w="85" w:type="dxa"/>
            </w:tcMar>
          </w:tcPr>
          <w:p w14:paraId="1D216E3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68E3A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396BF5A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7DBACB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20 433,70</w:t>
            </w:r>
          </w:p>
        </w:tc>
        <w:tc>
          <w:tcPr>
            <w:tcW w:w="625" w:type="pct"/>
            <w:tcMar>
              <w:top w:w="11" w:type="dxa"/>
              <w:left w:w="85" w:type="dxa"/>
              <w:bottom w:w="6" w:type="dxa"/>
              <w:right w:w="85" w:type="dxa"/>
            </w:tcMar>
          </w:tcPr>
          <w:p w14:paraId="0218E9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20 484,67</w:t>
            </w:r>
          </w:p>
        </w:tc>
        <w:tc>
          <w:tcPr>
            <w:tcW w:w="625" w:type="pct"/>
            <w:tcMar>
              <w:top w:w="11" w:type="dxa"/>
              <w:left w:w="85" w:type="dxa"/>
              <w:bottom w:w="6" w:type="dxa"/>
              <w:right w:w="85" w:type="dxa"/>
            </w:tcMar>
          </w:tcPr>
          <w:p w14:paraId="10D42B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20 484,67</w:t>
            </w:r>
          </w:p>
        </w:tc>
        <w:tc>
          <w:tcPr>
            <w:tcW w:w="625" w:type="pct"/>
            <w:tcMar>
              <w:top w:w="11" w:type="dxa"/>
              <w:left w:w="85" w:type="dxa"/>
              <w:bottom w:w="6" w:type="dxa"/>
              <w:right w:w="85" w:type="dxa"/>
            </w:tcMar>
          </w:tcPr>
          <w:p w14:paraId="36A702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1B5AE8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584265A" w14:textId="77777777" w:rsidR="00604C0E" w:rsidRDefault="00604C0E">
            <w:pPr>
              <w:rPr>
                <w:sz w:val="15"/>
                <w:szCs w:val="15"/>
              </w:rPr>
            </w:pPr>
          </w:p>
        </w:tc>
        <w:tc>
          <w:tcPr>
            <w:tcW w:w="625" w:type="pct"/>
            <w:tcMar>
              <w:top w:w="11" w:type="dxa"/>
              <w:left w:w="85" w:type="dxa"/>
              <w:bottom w:w="6" w:type="dxa"/>
              <w:right w:w="85" w:type="dxa"/>
            </w:tcMar>
          </w:tcPr>
          <w:p w14:paraId="79C01BC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F61C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51B2FC4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5A8632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4 200,00</w:t>
            </w:r>
          </w:p>
        </w:tc>
        <w:tc>
          <w:tcPr>
            <w:tcW w:w="625" w:type="pct"/>
            <w:tcMar>
              <w:top w:w="11" w:type="dxa"/>
              <w:left w:w="85" w:type="dxa"/>
              <w:bottom w:w="6" w:type="dxa"/>
              <w:right w:w="85" w:type="dxa"/>
            </w:tcMar>
          </w:tcPr>
          <w:p w14:paraId="69493D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2 999,00</w:t>
            </w:r>
          </w:p>
        </w:tc>
        <w:tc>
          <w:tcPr>
            <w:tcW w:w="625" w:type="pct"/>
            <w:tcMar>
              <w:top w:w="11" w:type="dxa"/>
              <w:left w:w="85" w:type="dxa"/>
              <w:bottom w:w="6" w:type="dxa"/>
              <w:right w:w="85" w:type="dxa"/>
            </w:tcMar>
          </w:tcPr>
          <w:p w14:paraId="39C01F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2 884,44</w:t>
            </w:r>
          </w:p>
        </w:tc>
        <w:tc>
          <w:tcPr>
            <w:tcW w:w="625" w:type="pct"/>
            <w:tcMar>
              <w:top w:w="11" w:type="dxa"/>
              <w:left w:w="85" w:type="dxa"/>
              <w:bottom w:w="6" w:type="dxa"/>
              <w:right w:w="85" w:type="dxa"/>
            </w:tcMar>
          </w:tcPr>
          <w:p w14:paraId="1A97EE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96,18%</w:t>
            </w:r>
          </w:p>
        </w:tc>
      </w:tr>
      <w:tr w:rsidR="00604C0E" w14:paraId="239DBFA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1F61065" w14:textId="77777777" w:rsidR="00604C0E" w:rsidRDefault="00604C0E">
            <w:pPr>
              <w:rPr>
                <w:sz w:val="15"/>
                <w:szCs w:val="15"/>
              </w:rPr>
            </w:pPr>
          </w:p>
        </w:tc>
        <w:tc>
          <w:tcPr>
            <w:tcW w:w="625" w:type="pct"/>
            <w:tcMar>
              <w:top w:w="11" w:type="dxa"/>
              <w:left w:w="85" w:type="dxa"/>
              <w:bottom w:w="6" w:type="dxa"/>
              <w:right w:w="85" w:type="dxa"/>
            </w:tcMar>
          </w:tcPr>
          <w:p w14:paraId="17DFBCE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D5D8A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4790</w:t>
            </w:r>
          </w:p>
        </w:tc>
        <w:tc>
          <w:tcPr>
            <w:tcW w:w="625" w:type="pct"/>
            <w:tcMar>
              <w:top w:w="11" w:type="dxa"/>
              <w:left w:w="85" w:type="dxa"/>
              <w:bottom w:w="6" w:type="dxa"/>
              <w:right w:w="85" w:type="dxa"/>
            </w:tcMar>
          </w:tcPr>
          <w:p w14:paraId="0888188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625" w:type="pct"/>
            <w:tcMar>
              <w:top w:w="11" w:type="dxa"/>
              <w:left w:w="85" w:type="dxa"/>
              <w:bottom w:w="6" w:type="dxa"/>
              <w:right w:w="85" w:type="dxa"/>
            </w:tcMar>
          </w:tcPr>
          <w:p w14:paraId="6820FF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518 625,00</w:t>
            </w:r>
          </w:p>
        </w:tc>
        <w:tc>
          <w:tcPr>
            <w:tcW w:w="625" w:type="pct"/>
            <w:tcMar>
              <w:top w:w="11" w:type="dxa"/>
              <w:left w:w="85" w:type="dxa"/>
              <w:bottom w:w="6" w:type="dxa"/>
              <w:right w:w="85" w:type="dxa"/>
            </w:tcMar>
          </w:tcPr>
          <w:p w14:paraId="55052D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506 217,00</w:t>
            </w:r>
          </w:p>
        </w:tc>
        <w:tc>
          <w:tcPr>
            <w:tcW w:w="625" w:type="pct"/>
            <w:tcMar>
              <w:top w:w="11" w:type="dxa"/>
              <w:left w:w="85" w:type="dxa"/>
              <w:bottom w:w="6" w:type="dxa"/>
              <w:right w:w="85" w:type="dxa"/>
            </w:tcMar>
          </w:tcPr>
          <w:p w14:paraId="42B38F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476 873,96</w:t>
            </w:r>
          </w:p>
        </w:tc>
        <w:tc>
          <w:tcPr>
            <w:tcW w:w="625" w:type="pct"/>
            <w:tcMar>
              <w:top w:w="11" w:type="dxa"/>
              <w:left w:w="85" w:type="dxa"/>
              <w:bottom w:w="6" w:type="dxa"/>
              <w:right w:w="85" w:type="dxa"/>
            </w:tcMar>
          </w:tcPr>
          <w:p w14:paraId="7D93A1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94,20%</w:t>
            </w:r>
          </w:p>
        </w:tc>
      </w:tr>
      <w:tr w:rsidR="00604C0E" w14:paraId="79096D6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5CD8A48" w14:textId="77777777" w:rsidR="00604C0E" w:rsidRDefault="00604C0E">
            <w:pPr>
              <w:rPr>
                <w:sz w:val="15"/>
                <w:szCs w:val="15"/>
              </w:rPr>
            </w:pPr>
          </w:p>
        </w:tc>
        <w:tc>
          <w:tcPr>
            <w:tcW w:w="625" w:type="pct"/>
            <w:tcMar>
              <w:top w:w="11" w:type="dxa"/>
              <w:left w:w="85" w:type="dxa"/>
              <w:bottom w:w="6" w:type="dxa"/>
              <w:right w:w="85" w:type="dxa"/>
            </w:tcMar>
          </w:tcPr>
          <w:p w14:paraId="693EE39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AE06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4800</w:t>
            </w:r>
          </w:p>
        </w:tc>
        <w:tc>
          <w:tcPr>
            <w:tcW w:w="625" w:type="pct"/>
            <w:tcMar>
              <w:top w:w="11" w:type="dxa"/>
              <w:left w:w="85" w:type="dxa"/>
              <w:bottom w:w="6" w:type="dxa"/>
              <w:right w:w="85" w:type="dxa"/>
            </w:tcMar>
          </w:tcPr>
          <w:p w14:paraId="2B3767A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 nauczycieli</w:t>
            </w:r>
          </w:p>
        </w:tc>
        <w:tc>
          <w:tcPr>
            <w:tcW w:w="625" w:type="pct"/>
            <w:tcMar>
              <w:top w:w="11" w:type="dxa"/>
              <w:left w:w="85" w:type="dxa"/>
              <w:bottom w:w="6" w:type="dxa"/>
              <w:right w:w="85" w:type="dxa"/>
            </w:tcMar>
          </w:tcPr>
          <w:p w14:paraId="078FE5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36 964,00</w:t>
            </w:r>
          </w:p>
        </w:tc>
        <w:tc>
          <w:tcPr>
            <w:tcW w:w="625" w:type="pct"/>
            <w:tcMar>
              <w:top w:w="11" w:type="dxa"/>
              <w:left w:w="85" w:type="dxa"/>
              <w:bottom w:w="6" w:type="dxa"/>
              <w:right w:w="85" w:type="dxa"/>
            </w:tcMar>
          </w:tcPr>
          <w:p w14:paraId="36627C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33 020,51</w:t>
            </w:r>
          </w:p>
        </w:tc>
        <w:tc>
          <w:tcPr>
            <w:tcW w:w="625" w:type="pct"/>
            <w:tcMar>
              <w:top w:w="11" w:type="dxa"/>
              <w:left w:w="85" w:type="dxa"/>
              <w:bottom w:w="6" w:type="dxa"/>
              <w:right w:w="85" w:type="dxa"/>
            </w:tcMar>
          </w:tcPr>
          <w:p w14:paraId="7B3D70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32 960,06</w:t>
            </w:r>
          </w:p>
        </w:tc>
        <w:tc>
          <w:tcPr>
            <w:tcW w:w="625" w:type="pct"/>
            <w:tcMar>
              <w:top w:w="11" w:type="dxa"/>
              <w:left w:w="85" w:type="dxa"/>
              <w:bottom w:w="6" w:type="dxa"/>
              <w:right w:w="85" w:type="dxa"/>
            </w:tcMar>
          </w:tcPr>
          <w:p w14:paraId="7F1F90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99,82%</w:t>
            </w:r>
          </w:p>
        </w:tc>
      </w:tr>
      <w:tr w:rsidR="00604C0E" w14:paraId="508E480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9B71D9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0F769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80113</w:t>
            </w:r>
          </w:p>
        </w:tc>
        <w:tc>
          <w:tcPr>
            <w:tcW w:w="625" w:type="pct"/>
            <w:shd w:val="clear" w:color="auto" w:fill="FFFFFF"/>
            <w:tcMar>
              <w:top w:w="11" w:type="dxa"/>
              <w:left w:w="85" w:type="dxa"/>
              <w:bottom w:w="6" w:type="dxa"/>
              <w:right w:w="85" w:type="dxa"/>
            </w:tcMar>
          </w:tcPr>
          <w:p w14:paraId="2E8F660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E4AA13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Dowożenie uczniów do szkół</w:t>
            </w:r>
          </w:p>
        </w:tc>
        <w:tc>
          <w:tcPr>
            <w:tcW w:w="625" w:type="pct"/>
            <w:shd w:val="clear" w:color="auto" w:fill="FFFFFF"/>
            <w:tcMar>
              <w:top w:w="11" w:type="dxa"/>
              <w:left w:w="85" w:type="dxa"/>
              <w:bottom w:w="6" w:type="dxa"/>
              <w:right w:w="85" w:type="dxa"/>
            </w:tcMar>
          </w:tcPr>
          <w:p w14:paraId="2018A6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280 000,00</w:t>
            </w:r>
          </w:p>
        </w:tc>
        <w:tc>
          <w:tcPr>
            <w:tcW w:w="625" w:type="pct"/>
            <w:shd w:val="clear" w:color="auto" w:fill="FFFFFF"/>
            <w:tcMar>
              <w:top w:w="11" w:type="dxa"/>
              <w:left w:w="85" w:type="dxa"/>
              <w:bottom w:w="6" w:type="dxa"/>
              <w:right w:w="85" w:type="dxa"/>
            </w:tcMar>
          </w:tcPr>
          <w:p w14:paraId="6CB545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377 000,00</w:t>
            </w:r>
          </w:p>
        </w:tc>
        <w:tc>
          <w:tcPr>
            <w:tcW w:w="625" w:type="pct"/>
            <w:shd w:val="clear" w:color="auto" w:fill="FFFFFF"/>
            <w:tcMar>
              <w:top w:w="11" w:type="dxa"/>
              <w:left w:w="85" w:type="dxa"/>
              <w:bottom w:w="6" w:type="dxa"/>
              <w:right w:w="85" w:type="dxa"/>
            </w:tcMar>
          </w:tcPr>
          <w:p w14:paraId="014243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354 731,55</w:t>
            </w:r>
          </w:p>
        </w:tc>
        <w:tc>
          <w:tcPr>
            <w:tcW w:w="625" w:type="pct"/>
            <w:shd w:val="clear" w:color="auto" w:fill="FFFFFF"/>
            <w:tcMar>
              <w:top w:w="11" w:type="dxa"/>
              <w:left w:w="85" w:type="dxa"/>
              <w:bottom w:w="6" w:type="dxa"/>
              <w:right w:w="85" w:type="dxa"/>
            </w:tcMar>
          </w:tcPr>
          <w:p w14:paraId="662265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94,09%</w:t>
            </w:r>
          </w:p>
        </w:tc>
      </w:tr>
      <w:tr w:rsidR="00604C0E" w14:paraId="183A041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6D2953" w14:textId="77777777" w:rsidR="00604C0E" w:rsidRDefault="00604C0E">
            <w:pPr>
              <w:rPr>
                <w:sz w:val="15"/>
                <w:szCs w:val="15"/>
              </w:rPr>
            </w:pPr>
          </w:p>
        </w:tc>
        <w:tc>
          <w:tcPr>
            <w:tcW w:w="625" w:type="pct"/>
            <w:tcMar>
              <w:top w:w="11" w:type="dxa"/>
              <w:left w:w="85" w:type="dxa"/>
              <w:bottom w:w="6" w:type="dxa"/>
              <w:right w:w="85" w:type="dxa"/>
            </w:tcMar>
          </w:tcPr>
          <w:p w14:paraId="5FD7429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023B6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550F378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43D215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280 000,00</w:t>
            </w:r>
          </w:p>
        </w:tc>
        <w:tc>
          <w:tcPr>
            <w:tcW w:w="625" w:type="pct"/>
            <w:tcMar>
              <w:top w:w="11" w:type="dxa"/>
              <w:left w:w="85" w:type="dxa"/>
              <w:bottom w:w="6" w:type="dxa"/>
              <w:right w:w="85" w:type="dxa"/>
            </w:tcMar>
          </w:tcPr>
          <w:p w14:paraId="6D9298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377 000,00</w:t>
            </w:r>
          </w:p>
        </w:tc>
        <w:tc>
          <w:tcPr>
            <w:tcW w:w="625" w:type="pct"/>
            <w:tcMar>
              <w:top w:w="11" w:type="dxa"/>
              <w:left w:w="85" w:type="dxa"/>
              <w:bottom w:w="6" w:type="dxa"/>
              <w:right w:w="85" w:type="dxa"/>
            </w:tcMar>
          </w:tcPr>
          <w:p w14:paraId="2C024F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354 731,55</w:t>
            </w:r>
          </w:p>
        </w:tc>
        <w:tc>
          <w:tcPr>
            <w:tcW w:w="625" w:type="pct"/>
            <w:tcMar>
              <w:top w:w="11" w:type="dxa"/>
              <w:left w:w="85" w:type="dxa"/>
              <w:bottom w:w="6" w:type="dxa"/>
              <w:right w:w="85" w:type="dxa"/>
            </w:tcMar>
          </w:tcPr>
          <w:p w14:paraId="6F9DEA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94,09%</w:t>
            </w:r>
          </w:p>
        </w:tc>
      </w:tr>
      <w:tr w:rsidR="00604C0E" w14:paraId="6A559D9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4BCE804"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E1D91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80146</w:t>
            </w:r>
          </w:p>
        </w:tc>
        <w:tc>
          <w:tcPr>
            <w:tcW w:w="625" w:type="pct"/>
            <w:shd w:val="clear" w:color="auto" w:fill="FFFFFF"/>
            <w:tcMar>
              <w:top w:w="11" w:type="dxa"/>
              <w:left w:w="85" w:type="dxa"/>
              <w:bottom w:w="6" w:type="dxa"/>
              <w:right w:w="85" w:type="dxa"/>
            </w:tcMar>
          </w:tcPr>
          <w:p w14:paraId="2F5A667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A19ED1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Dokształcanie i doskonalenie nauczycieli</w:t>
            </w:r>
          </w:p>
        </w:tc>
        <w:tc>
          <w:tcPr>
            <w:tcW w:w="625" w:type="pct"/>
            <w:shd w:val="clear" w:color="auto" w:fill="FFFFFF"/>
            <w:tcMar>
              <w:top w:w="11" w:type="dxa"/>
              <w:left w:w="85" w:type="dxa"/>
              <w:bottom w:w="6" w:type="dxa"/>
              <w:right w:w="85" w:type="dxa"/>
            </w:tcMar>
          </w:tcPr>
          <w:p w14:paraId="0FA9BA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119 602,00</w:t>
            </w:r>
          </w:p>
        </w:tc>
        <w:tc>
          <w:tcPr>
            <w:tcW w:w="625" w:type="pct"/>
            <w:shd w:val="clear" w:color="auto" w:fill="FFFFFF"/>
            <w:tcMar>
              <w:top w:w="11" w:type="dxa"/>
              <w:left w:w="85" w:type="dxa"/>
              <w:bottom w:w="6" w:type="dxa"/>
              <w:right w:w="85" w:type="dxa"/>
            </w:tcMar>
          </w:tcPr>
          <w:p w14:paraId="7D5D6D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119 602,00</w:t>
            </w:r>
          </w:p>
        </w:tc>
        <w:tc>
          <w:tcPr>
            <w:tcW w:w="625" w:type="pct"/>
            <w:shd w:val="clear" w:color="auto" w:fill="FFFFFF"/>
            <w:tcMar>
              <w:top w:w="11" w:type="dxa"/>
              <w:left w:w="85" w:type="dxa"/>
              <w:bottom w:w="6" w:type="dxa"/>
              <w:right w:w="85" w:type="dxa"/>
            </w:tcMar>
          </w:tcPr>
          <w:p w14:paraId="044ECEE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98 509,25</w:t>
            </w:r>
          </w:p>
        </w:tc>
        <w:tc>
          <w:tcPr>
            <w:tcW w:w="625" w:type="pct"/>
            <w:shd w:val="clear" w:color="auto" w:fill="FFFFFF"/>
            <w:tcMar>
              <w:top w:w="11" w:type="dxa"/>
              <w:left w:w="85" w:type="dxa"/>
              <w:bottom w:w="6" w:type="dxa"/>
              <w:right w:w="85" w:type="dxa"/>
            </w:tcMar>
          </w:tcPr>
          <w:p w14:paraId="5E652B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82,36%</w:t>
            </w:r>
          </w:p>
        </w:tc>
      </w:tr>
      <w:tr w:rsidR="00604C0E" w14:paraId="0E3F50D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18AABE6" w14:textId="77777777" w:rsidR="00604C0E" w:rsidRDefault="00604C0E">
            <w:pPr>
              <w:rPr>
                <w:sz w:val="15"/>
                <w:szCs w:val="15"/>
              </w:rPr>
            </w:pPr>
          </w:p>
        </w:tc>
        <w:tc>
          <w:tcPr>
            <w:tcW w:w="625" w:type="pct"/>
            <w:tcMar>
              <w:top w:w="11" w:type="dxa"/>
              <w:left w:w="85" w:type="dxa"/>
              <w:bottom w:w="6" w:type="dxa"/>
              <w:right w:w="85" w:type="dxa"/>
            </w:tcMar>
          </w:tcPr>
          <w:p w14:paraId="6FF189C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04018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55FF55E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3F903D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70 749,00</w:t>
            </w:r>
          </w:p>
        </w:tc>
        <w:tc>
          <w:tcPr>
            <w:tcW w:w="625" w:type="pct"/>
            <w:tcMar>
              <w:top w:w="11" w:type="dxa"/>
              <w:left w:w="85" w:type="dxa"/>
              <w:bottom w:w="6" w:type="dxa"/>
              <w:right w:w="85" w:type="dxa"/>
            </w:tcMar>
          </w:tcPr>
          <w:p w14:paraId="1BA5F0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71 189,00</w:t>
            </w:r>
          </w:p>
        </w:tc>
        <w:tc>
          <w:tcPr>
            <w:tcW w:w="625" w:type="pct"/>
            <w:tcMar>
              <w:top w:w="11" w:type="dxa"/>
              <w:left w:w="85" w:type="dxa"/>
              <w:bottom w:w="6" w:type="dxa"/>
              <w:right w:w="85" w:type="dxa"/>
            </w:tcMar>
          </w:tcPr>
          <w:p w14:paraId="4809C6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54 921,00</w:t>
            </w:r>
          </w:p>
        </w:tc>
        <w:tc>
          <w:tcPr>
            <w:tcW w:w="625" w:type="pct"/>
            <w:tcMar>
              <w:top w:w="11" w:type="dxa"/>
              <w:left w:w="85" w:type="dxa"/>
              <w:bottom w:w="6" w:type="dxa"/>
              <w:right w:w="85" w:type="dxa"/>
            </w:tcMar>
          </w:tcPr>
          <w:p w14:paraId="3A19E3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77,15%</w:t>
            </w:r>
          </w:p>
        </w:tc>
      </w:tr>
      <w:tr w:rsidR="00604C0E" w14:paraId="1DAD28D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E0D1369" w14:textId="77777777" w:rsidR="00604C0E" w:rsidRDefault="00604C0E">
            <w:pPr>
              <w:rPr>
                <w:sz w:val="15"/>
                <w:szCs w:val="15"/>
              </w:rPr>
            </w:pPr>
          </w:p>
        </w:tc>
        <w:tc>
          <w:tcPr>
            <w:tcW w:w="625" w:type="pct"/>
            <w:tcMar>
              <w:top w:w="11" w:type="dxa"/>
              <w:left w:w="85" w:type="dxa"/>
              <w:bottom w:w="6" w:type="dxa"/>
              <w:right w:w="85" w:type="dxa"/>
            </w:tcMar>
          </w:tcPr>
          <w:p w14:paraId="46AE6BA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659F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51952DF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63122D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10 298,00</w:t>
            </w:r>
          </w:p>
        </w:tc>
        <w:tc>
          <w:tcPr>
            <w:tcW w:w="625" w:type="pct"/>
            <w:tcMar>
              <w:top w:w="11" w:type="dxa"/>
              <w:left w:w="85" w:type="dxa"/>
              <w:bottom w:w="6" w:type="dxa"/>
              <w:right w:w="85" w:type="dxa"/>
            </w:tcMar>
          </w:tcPr>
          <w:p w14:paraId="4B6F66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7 682,00</w:t>
            </w:r>
          </w:p>
        </w:tc>
        <w:tc>
          <w:tcPr>
            <w:tcW w:w="625" w:type="pct"/>
            <w:tcMar>
              <w:top w:w="11" w:type="dxa"/>
              <w:left w:w="85" w:type="dxa"/>
              <w:bottom w:w="6" w:type="dxa"/>
              <w:right w:w="85" w:type="dxa"/>
            </w:tcMar>
          </w:tcPr>
          <w:p w14:paraId="0BB05A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3 094,62</w:t>
            </w:r>
          </w:p>
        </w:tc>
        <w:tc>
          <w:tcPr>
            <w:tcW w:w="625" w:type="pct"/>
            <w:tcMar>
              <w:top w:w="11" w:type="dxa"/>
              <w:left w:w="85" w:type="dxa"/>
              <w:bottom w:w="6" w:type="dxa"/>
              <w:right w:w="85" w:type="dxa"/>
            </w:tcMar>
          </w:tcPr>
          <w:p w14:paraId="079C99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40,28%</w:t>
            </w:r>
          </w:p>
        </w:tc>
      </w:tr>
      <w:tr w:rsidR="00604C0E" w14:paraId="6DD8E14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704A39D" w14:textId="77777777" w:rsidR="00604C0E" w:rsidRDefault="00604C0E">
            <w:pPr>
              <w:rPr>
                <w:sz w:val="15"/>
                <w:szCs w:val="15"/>
              </w:rPr>
            </w:pPr>
          </w:p>
        </w:tc>
        <w:tc>
          <w:tcPr>
            <w:tcW w:w="625" w:type="pct"/>
            <w:tcMar>
              <w:top w:w="11" w:type="dxa"/>
              <w:left w:w="85" w:type="dxa"/>
              <w:bottom w:w="6" w:type="dxa"/>
              <w:right w:w="85" w:type="dxa"/>
            </w:tcMar>
          </w:tcPr>
          <w:p w14:paraId="280579E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52271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4573B77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0352E1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38 555,00</w:t>
            </w:r>
          </w:p>
        </w:tc>
        <w:tc>
          <w:tcPr>
            <w:tcW w:w="625" w:type="pct"/>
            <w:tcMar>
              <w:top w:w="11" w:type="dxa"/>
              <w:left w:w="85" w:type="dxa"/>
              <w:bottom w:w="6" w:type="dxa"/>
              <w:right w:w="85" w:type="dxa"/>
            </w:tcMar>
          </w:tcPr>
          <w:p w14:paraId="1DB2C8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40 731,00</w:t>
            </w:r>
          </w:p>
        </w:tc>
        <w:tc>
          <w:tcPr>
            <w:tcW w:w="625" w:type="pct"/>
            <w:tcMar>
              <w:top w:w="11" w:type="dxa"/>
              <w:left w:w="85" w:type="dxa"/>
              <w:bottom w:w="6" w:type="dxa"/>
              <w:right w:w="85" w:type="dxa"/>
            </w:tcMar>
          </w:tcPr>
          <w:p w14:paraId="6ECFEE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40 493,63</w:t>
            </w:r>
          </w:p>
        </w:tc>
        <w:tc>
          <w:tcPr>
            <w:tcW w:w="625" w:type="pct"/>
            <w:tcMar>
              <w:top w:w="11" w:type="dxa"/>
              <w:left w:w="85" w:type="dxa"/>
              <w:bottom w:w="6" w:type="dxa"/>
              <w:right w:w="85" w:type="dxa"/>
            </w:tcMar>
          </w:tcPr>
          <w:p w14:paraId="3A0506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99,42%</w:t>
            </w:r>
          </w:p>
        </w:tc>
      </w:tr>
      <w:tr w:rsidR="00604C0E" w14:paraId="30B1B20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4475861"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01657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80148</w:t>
            </w:r>
          </w:p>
        </w:tc>
        <w:tc>
          <w:tcPr>
            <w:tcW w:w="625" w:type="pct"/>
            <w:shd w:val="clear" w:color="auto" w:fill="FFFFFF"/>
            <w:tcMar>
              <w:top w:w="11" w:type="dxa"/>
              <w:left w:w="85" w:type="dxa"/>
              <w:bottom w:w="6" w:type="dxa"/>
              <w:right w:w="85" w:type="dxa"/>
            </w:tcMar>
          </w:tcPr>
          <w:p w14:paraId="641B66A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A3E514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Stołówki szkolne i przedszkolne</w:t>
            </w:r>
          </w:p>
        </w:tc>
        <w:tc>
          <w:tcPr>
            <w:tcW w:w="625" w:type="pct"/>
            <w:shd w:val="clear" w:color="auto" w:fill="FFFFFF"/>
            <w:tcMar>
              <w:top w:w="11" w:type="dxa"/>
              <w:left w:w="85" w:type="dxa"/>
              <w:bottom w:w="6" w:type="dxa"/>
              <w:right w:w="85" w:type="dxa"/>
            </w:tcMar>
          </w:tcPr>
          <w:p w14:paraId="13C058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1 345 085,27</w:t>
            </w:r>
          </w:p>
        </w:tc>
        <w:tc>
          <w:tcPr>
            <w:tcW w:w="625" w:type="pct"/>
            <w:shd w:val="clear" w:color="auto" w:fill="FFFFFF"/>
            <w:tcMar>
              <w:top w:w="11" w:type="dxa"/>
              <w:left w:w="85" w:type="dxa"/>
              <w:bottom w:w="6" w:type="dxa"/>
              <w:right w:w="85" w:type="dxa"/>
            </w:tcMar>
          </w:tcPr>
          <w:p w14:paraId="550DF6D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1 583 589,42</w:t>
            </w:r>
          </w:p>
        </w:tc>
        <w:tc>
          <w:tcPr>
            <w:tcW w:w="625" w:type="pct"/>
            <w:shd w:val="clear" w:color="auto" w:fill="FFFFFF"/>
            <w:tcMar>
              <w:top w:w="11" w:type="dxa"/>
              <w:left w:w="85" w:type="dxa"/>
              <w:bottom w:w="6" w:type="dxa"/>
              <w:right w:w="85" w:type="dxa"/>
            </w:tcMar>
          </w:tcPr>
          <w:p w14:paraId="13C35F6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1 449 398,70</w:t>
            </w:r>
          </w:p>
        </w:tc>
        <w:tc>
          <w:tcPr>
            <w:tcW w:w="625" w:type="pct"/>
            <w:shd w:val="clear" w:color="auto" w:fill="FFFFFF"/>
            <w:tcMar>
              <w:top w:w="11" w:type="dxa"/>
              <w:left w:w="85" w:type="dxa"/>
              <w:bottom w:w="6" w:type="dxa"/>
              <w:right w:w="85" w:type="dxa"/>
            </w:tcMar>
          </w:tcPr>
          <w:p w14:paraId="492F25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91,53%</w:t>
            </w:r>
          </w:p>
        </w:tc>
      </w:tr>
      <w:tr w:rsidR="00604C0E" w14:paraId="3C0A441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C083E84" w14:textId="77777777" w:rsidR="00604C0E" w:rsidRDefault="00604C0E">
            <w:pPr>
              <w:rPr>
                <w:sz w:val="15"/>
                <w:szCs w:val="15"/>
              </w:rPr>
            </w:pPr>
          </w:p>
        </w:tc>
        <w:tc>
          <w:tcPr>
            <w:tcW w:w="625" w:type="pct"/>
            <w:tcMar>
              <w:top w:w="11" w:type="dxa"/>
              <w:left w:w="85" w:type="dxa"/>
              <w:bottom w:w="6" w:type="dxa"/>
              <w:right w:w="85" w:type="dxa"/>
            </w:tcMar>
          </w:tcPr>
          <w:p w14:paraId="535324B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7B48D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24ADB4B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36FBC2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3 098,00</w:t>
            </w:r>
          </w:p>
        </w:tc>
        <w:tc>
          <w:tcPr>
            <w:tcW w:w="625" w:type="pct"/>
            <w:tcMar>
              <w:top w:w="11" w:type="dxa"/>
              <w:left w:w="85" w:type="dxa"/>
              <w:bottom w:w="6" w:type="dxa"/>
              <w:right w:w="85" w:type="dxa"/>
            </w:tcMar>
          </w:tcPr>
          <w:p w14:paraId="7357FA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3 098,00</w:t>
            </w:r>
          </w:p>
        </w:tc>
        <w:tc>
          <w:tcPr>
            <w:tcW w:w="625" w:type="pct"/>
            <w:tcMar>
              <w:top w:w="11" w:type="dxa"/>
              <w:left w:w="85" w:type="dxa"/>
              <w:bottom w:w="6" w:type="dxa"/>
              <w:right w:w="85" w:type="dxa"/>
            </w:tcMar>
          </w:tcPr>
          <w:p w14:paraId="112A28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2 132,61</w:t>
            </w:r>
          </w:p>
        </w:tc>
        <w:tc>
          <w:tcPr>
            <w:tcW w:w="625" w:type="pct"/>
            <w:tcMar>
              <w:top w:w="11" w:type="dxa"/>
              <w:left w:w="85" w:type="dxa"/>
              <w:bottom w:w="6" w:type="dxa"/>
              <w:right w:w="85" w:type="dxa"/>
            </w:tcMar>
          </w:tcPr>
          <w:p w14:paraId="196B14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68,84%</w:t>
            </w:r>
          </w:p>
        </w:tc>
      </w:tr>
      <w:tr w:rsidR="00604C0E" w14:paraId="532DDD3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0E2AF45" w14:textId="77777777" w:rsidR="00604C0E" w:rsidRDefault="00604C0E">
            <w:pPr>
              <w:rPr>
                <w:sz w:val="15"/>
                <w:szCs w:val="15"/>
              </w:rPr>
            </w:pPr>
          </w:p>
        </w:tc>
        <w:tc>
          <w:tcPr>
            <w:tcW w:w="625" w:type="pct"/>
            <w:tcMar>
              <w:top w:w="11" w:type="dxa"/>
              <w:left w:w="85" w:type="dxa"/>
              <w:bottom w:w="6" w:type="dxa"/>
              <w:right w:w="85" w:type="dxa"/>
            </w:tcMar>
          </w:tcPr>
          <w:p w14:paraId="436ADB8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573E4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7A0CB15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53FBD2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482 279,86</w:t>
            </w:r>
          </w:p>
        </w:tc>
        <w:tc>
          <w:tcPr>
            <w:tcW w:w="625" w:type="pct"/>
            <w:tcMar>
              <w:top w:w="11" w:type="dxa"/>
              <w:left w:w="85" w:type="dxa"/>
              <w:bottom w:w="6" w:type="dxa"/>
              <w:right w:w="85" w:type="dxa"/>
            </w:tcMar>
          </w:tcPr>
          <w:p w14:paraId="7ED7F8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539 279,86</w:t>
            </w:r>
          </w:p>
        </w:tc>
        <w:tc>
          <w:tcPr>
            <w:tcW w:w="625" w:type="pct"/>
            <w:tcMar>
              <w:top w:w="11" w:type="dxa"/>
              <w:left w:w="85" w:type="dxa"/>
              <w:bottom w:w="6" w:type="dxa"/>
              <w:right w:w="85" w:type="dxa"/>
            </w:tcMar>
          </w:tcPr>
          <w:p w14:paraId="3E6768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532 551,67</w:t>
            </w:r>
          </w:p>
        </w:tc>
        <w:tc>
          <w:tcPr>
            <w:tcW w:w="625" w:type="pct"/>
            <w:tcMar>
              <w:top w:w="11" w:type="dxa"/>
              <w:left w:w="85" w:type="dxa"/>
              <w:bottom w:w="6" w:type="dxa"/>
              <w:right w:w="85" w:type="dxa"/>
            </w:tcMar>
          </w:tcPr>
          <w:p w14:paraId="2028AA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98,75%</w:t>
            </w:r>
          </w:p>
        </w:tc>
      </w:tr>
      <w:tr w:rsidR="00604C0E" w14:paraId="4A64485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8C0675" w14:textId="77777777" w:rsidR="00604C0E" w:rsidRDefault="00604C0E">
            <w:pPr>
              <w:rPr>
                <w:sz w:val="15"/>
                <w:szCs w:val="15"/>
              </w:rPr>
            </w:pPr>
          </w:p>
        </w:tc>
        <w:tc>
          <w:tcPr>
            <w:tcW w:w="625" w:type="pct"/>
            <w:tcMar>
              <w:top w:w="11" w:type="dxa"/>
              <w:left w:w="85" w:type="dxa"/>
              <w:bottom w:w="6" w:type="dxa"/>
              <w:right w:w="85" w:type="dxa"/>
            </w:tcMar>
          </w:tcPr>
          <w:p w14:paraId="13E085E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77EC3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45235B2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786D41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33 060,00</w:t>
            </w:r>
          </w:p>
        </w:tc>
        <w:tc>
          <w:tcPr>
            <w:tcW w:w="625" w:type="pct"/>
            <w:tcMar>
              <w:top w:w="11" w:type="dxa"/>
              <w:left w:w="85" w:type="dxa"/>
              <w:bottom w:w="6" w:type="dxa"/>
              <w:right w:w="85" w:type="dxa"/>
            </w:tcMar>
          </w:tcPr>
          <w:p w14:paraId="12689E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35 519,74</w:t>
            </w:r>
          </w:p>
        </w:tc>
        <w:tc>
          <w:tcPr>
            <w:tcW w:w="625" w:type="pct"/>
            <w:tcMar>
              <w:top w:w="11" w:type="dxa"/>
              <w:left w:w="85" w:type="dxa"/>
              <w:bottom w:w="6" w:type="dxa"/>
              <w:right w:w="85" w:type="dxa"/>
            </w:tcMar>
          </w:tcPr>
          <w:p w14:paraId="528BE2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35 519,74</w:t>
            </w:r>
          </w:p>
        </w:tc>
        <w:tc>
          <w:tcPr>
            <w:tcW w:w="625" w:type="pct"/>
            <w:tcMar>
              <w:top w:w="11" w:type="dxa"/>
              <w:left w:w="85" w:type="dxa"/>
              <w:bottom w:w="6" w:type="dxa"/>
              <w:right w:w="85" w:type="dxa"/>
            </w:tcMar>
          </w:tcPr>
          <w:p w14:paraId="5B7C4B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5B4667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3705E0" w14:textId="77777777" w:rsidR="00604C0E" w:rsidRDefault="00604C0E">
            <w:pPr>
              <w:rPr>
                <w:sz w:val="15"/>
                <w:szCs w:val="15"/>
              </w:rPr>
            </w:pPr>
          </w:p>
        </w:tc>
        <w:tc>
          <w:tcPr>
            <w:tcW w:w="625" w:type="pct"/>
            <w:tcMar>
              <w:top w:w="11" w:type="dxa"/>
              <w:left w:w="85" w:type="dxa"/>
              <w:bottom w:w="6" w:type="dxa"/>
              <w:right w:w="85" w:type="dxa"/>
            </w:tcMar>
          </w:tcPr>
          <w:p w14:paraId="4DE9099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20B3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0182D0F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129797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91 339,00</w:t>
            </w:r>
          </w:p>
        </w:tc>
        <w:tc>
          <w:tcPr>
            <w:tcW w:w="625" w:type="pct"/>
            <w:tcMar>
              <w:top w:w="11" w:type="dxa"/>
              <w:left w:w="85" w:type="dxa"/>
              <w:bottom w:w="6" w:type="dxa"/>
              <w:right w:w="85" w:type="dxa"/>
            </w:tcMar>
          </w:tcPr>
          <w:p w14:paraId="5C9FF1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97 339,00</w:t>
            </w:r>
          </w:p>
        </w:tc>
        <w:tc>
          <w:tcPr>
            <w:tcW w:w="625" w:type="pct"/>
            <w:tcMar>
              <w:top w:w="11" w:type="dxa"/>
              <w:left w:w="85" w:type="dxa"/>
              <w:bottom w:w="6" w:type="dxa"/>
              <w:right w:w="85" w:type="dxa"/>
            </w:tcMar>
          </w:tcPr>
          <w:p w14:paraId="7F01D3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94 201,69</w:t>
            </w:r>
          </w:p>
        </w:tc>
        <w:tc>
          <w:tcPr>
            <w:tcW w:w="625" w:type="pct"/>
            <w:tcMar>
              <w:top w:w="11" w:type="dxa"/>
              <w:left w:w="85" w:type="dxa"/>
              <w:bottom w:w="6" w:type="dxa"/>
              <w:right w:w="85" w:type="dxa"/>
            </w:tcMar>
          </w:tcPr>
          <w:p w14:paraId="042976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96,78%</w:t>
            </w:r>
          </w:p>
        </w:tc>
      </w:tr>
      <w:tr w:rsidR="00604C0E" w14:paraId="13E64A1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4CBCC22" w14:textId="77777777" w:rsidR="00604C0E" w:rsidRDefault="00604C0E">
            <w:pPr>
              <w:rPr>
                <w:sz w:val="15"/>
                <w:szCs w:val="15"/>
              </w:rPr>
            </w:pPr>
          </w:p>
        </w:tc>
        <w:tc>
          <w:tcPr>
            <w:tcW w:w="625" w:type="pct"/>
            <w:tcMar>
              <w:top w:w="11" w:type="dxa"/>
              <w:left w:w="85" w:type="dxa"/>
              <w:bottom w:w="6" w:type="dxa"/>
              <w:right w:w="85" w:type="dxa"/>
            </w:tcMar>
          </w:tcPr>
          <w:p w14:paraId="0962F33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4196E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4E9EF5B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434501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9 443,00</w:t>
            </w:r>
          </w:p>
        </w:tc>
        <w:tc>
          <w:tcPr>
            <w:tcW w:w="625" w:type="pct"/>
            <w:tcMar>
              <w:top w:w="11" w:type="dxa"/>
              <w:left w:w="85" w:type="dxa"/>
              <w:bottom w:w="6" w:type="dxa"/>
              <w:right w:w="85" w:type="dxa"/>
            </w:tcMar>
          </w:tcPr>
          <w:p w14:paraId="4959BE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9 643,00</w:t>
            </w:r>
          </w:p>
        </w:tc>
        <w:tc>
          <w:tcPr>
            <w:tcW w:w="625" w:type="pct"/>
            <w:tcMar>
              <w:top w:w="11" w:type="dxa"/>
              <w:left w:w="85" w:type="dxa"/>
              <w:bottom w:w="6" w:type="dxa"/>
              <w:right w:w="85" w:type="dxa"/>
            </w:tcMar>
          </w:tcPr>
          <w:p w14:paraId="12FBFE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9 136,10</w:t>
            </w:r>
          </w:p>
        </w:tc>
        <w:tc>
          <w:tcPr>
            <w:tcW w:w="625" w:type="pct"/>
            <w:tcMar>
              <w:top w:w="11" w:type="dxa"/>
              <w:left w:w="85" w:type="dxa"/>
              <w:bottom w:w="6" w:type="dxa"/>
              <w:right w:w="85" w:type="dxa"/>
            </w:tcMar>
          </w:tcPr>
          <w:p w14:paraId="684E03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94,74%</w:t>
            </w:r>
          </w:p>
        </w:tc>
      </w:tr>
      <w:tr w:rsidR="00604C0E" w14:paraId="47435CA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B5E207" w14:textId="77777777" w:rsidR="00604C0E" w:rsidRDefault="00604C0E">
            <w:pPr>
              <w:rPr>
                <w:sz w:val="15"/>
                <w:szCs w:val="15"/>
              </w:rPr>
            </w:pPr>
          </w:p>
        </w:tc>
        <w:tc>
          <w:tcPr>
            <w:tcW w:w="625" w:type="pct"/>
            <w:tcMar>
              <w:top w:w="11" w:type="dxa"/>
              <w:left w:w="85" w:type="dxa"/>
              <w:bottom w:w="6" w:type="dxa"/>
              <w:right w:w="85" w:type="dxa"/>
            </w:tcMar>
          </w:tcPr>
          <w:p w14:paraId="50ACCF7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09F75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5074193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10F839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1DB3B0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1909D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4038C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DB4263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E468825" w14:textId="77777777" w:rsidR="00604C0E" w:rsidRDefault="00604C0E">
            <w:pPr>
              <w:rPr>
                <w:sz w:val="15"/>
                <w:szCs w:val="15"/>
              </w:rPr>
            </w:pPr>
          </w:p>
        </w:tc>
        <w:tc>
          <w:tcPr>
            <w:tcW w:w="625" w:type="pct"/>
            <w:tcMar>
              <w:top w:w="11" w:type="dxa"/>
              <w:left w:w="85" w:type="dxa"/>
              <w:bottom w:w="6" w:type="dxa"/>
              <w:right w:w="85" w:type="dxa"/>
            </w:tcMar>
          </w:tcPr>
          <w:p w14:paraId="72E201F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371DA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21C76B5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7A6E70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19 000,00</w:t>
            </w:r>
          </w:p>
        </w:tc>
        <w:tc>
          <w:tcPr>
            <w:tcW w:w="625" w:type="pct"/>
            <w:tcMar>
              <w:top w:w="11" w:type="dxa"/>
              <w:left w:w="85" w:type="dxa"/>
              <w:bottom w:w="6" w:type="dxa"/>
              <w:right w:w="85" w:type="dxa"/>
            </w:tcMar>
          </w:tcPr>
          <w:p w14:paraId="79D355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24 033,46</w:t>
            </w:r>
          </w:p>
        </w:tc>
        <w:tc>
          <w:tcPr>
            <w:tcW w:w="625" w:type="pct"/>
            <w:tcMar>
              <w:top w:w="11" w:type="dxa"/>
              <w:left w:w="85" w:type="dxa"/>
              <w:bottom w:w="6" w:type="dxa"/>
              <w:right w:w="85" w:type="dxa"/>
            </w:tcMar>
          </w:tcPr>
          <w:p w14:paraId="3B779A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23 995,24</w:t>
            </w:r>
          </w:p>
        </w:tc>
        <w:tc>
          <w:tcPr>
            <w:tcW w:w="625" w:type="pct"/>
            <w:tcMar>
              <w:top w:w="11" w:type="dxa"/>
              <w:left w:w="85" w:type="dxa"/>
              <w:bottom w:w="6" w:type="dxa"/>
              <w:right w:w="85" w:type="dxa"/>
            </w:tcMar>
          </w:tcPr>
          <w:p w14:paraId="767E7D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99,84%</w:t>
            </w:r>
          </w:p>
        </w:tc>
      </w:tr>
      <w:tr w:rsidR="00604C0E" w14:paraId="09E34D0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32B7EAD" w14:textId="77777777" w:rsidR="00604C0E" w:rsidRDefault="00604C0E">
            <w:pPr>
              <w:rPr>
                <w:sz w:val="15"/>
                <w:szCs w:val="15"/>
              </w:rPr>
            </w:pPr>
          </w:p>
        </w:tc>
        <w:tc>
          <w:tcPr>
            <w:tcW w:w="625" w:type="pct"/>
            <w:tcMar>
              <w:top w:w="11" w:type="dxa"/>
              <w:left w:w="85" w:type="dxa"/>
              <w:bottom w:w="6" w:type="dxa"/>
              <w:right w:w="85" w:type="dxa"/>
            </w:tcMar>
          </w:tcPr>
          <w:p w14:paraId="26A7733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FBB9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4220</w:t>
            </w:r>
          </w:p>
        </w:tc>
        <w:tc>
          <w:tcPr>
            <w:tcW w:w="625" w:type="pct"/>
            <w:tcMar>
              <w:top w:w="11" w:type="dxa"/>
              <w:left w:w="85" w:type="dxa"/>
              <w:bottom w:w="6" w:type="dxa"/>
              <w:right w:w="85" w:type="dxa"/>
            </w:tcMar>
          </w:tcPr>
          <w:p w14:paraId="540B503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żywności</w:t>
            </w:r>
          </w:p>
        </w:tc>
        <w:tc>
          <w:tcPr>
            <w:tcW w:w="625" w:type="pct"/>
            <w:tcMar>
              <w:top w:w="11" w:type="dxa"/>
              <w:left w:w="85" w:type="dxa"/>
              <w:bottom w:w="6" w:type="dxa"/>
              <w:right w:w="85" w:type="dxa"/>
            </w:tcMar>
          </w:tcPr>
          <w:p w14:paraId="5111F6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610 000,00</w:t>
            </w:r>
          </w:p>
        </w:tc>
        <w:tc>
          <w:tcPr>
            <w:tcW w:w="625" w:type="pct"/>
            <w:tcMar>
              <w:top w:w="11" w:type="dxa"/>
              <w:left w:w="85" w:type="dxa"/>
              <w:bottom w:w="6" w:type="dxa"/>
              <w:right w:w="85" w:type="dxa"/>
            </w:tcMar>
          </w:tcPr>
          <w:p w14:paraId="391AFC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720 000,00</w:t>
            </w:r>
          </w:p>
        </w:tc>
        <w:tc>
          <w:tcPr>
            <w:tcW w:w="625" w:type="pct"/>
            <w:tcMar>
              <w:top w:w="11" w:type="dxa"/>
              <w:left w:w="85" w:type="dxa"/>
              <w:bottom w:w="6" w:type="dxa"/>
              <w:right w:w="85" w:type="dxa"/>
            </w:tcMar>
          </w:tcPr>
          <w:p w14:paraId="5B5163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604 776,78</w:t>
            </w:r>
          </w:p>
        </w:tc>
        <w:tc>
          <w:tcPr>
            <w:tcW w:w="625" w:type="pct"/>
            <w:tcMar>
              <w:top w:w="11" w:type="dxa"/>
              <w:left w:w="85" w:type="dxa"/>
              <w:bottom w:w="6" w:type="dxa"/>
              <w:right w:w="85" w:type="dxa"/>
            </w:tcMar>
          </w:tcPr>
          <w:p w14:paraId="5C74DA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84,00%</w:t>
            </w:r>
          </w:p>
        </w:tc>
      </w:tr>
      <w:tr w:rsidR="00604C0E" w14:paraId="028B273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00E434E" w14:textId="77777777" w:rsidR="00604C0E" w:rsidRDefault="00604C0E">
            <w:pPr>
              <w:rPr>
                <w:sz w:val="15"/>
                <w:szCs w:val="15"/>
              </w:rPr>
            </w:pPr>
          </w:p>
        </w:tc>
        <w:tc>
          <w:tcPr>
            <w:tcW w:w="625" w:type="pct"/>
            <w:tcMar>
              <w:top w:w="11" w:type="dxa"/>
              <w:left w:w="85" w:type="dxa"/>
              <w:bottom w:w="6" w:type="dxa"/>
              <w:right w:w="85" w:type="dxa"/>
            </w:tcMar>
          </w:tcPr>
          <w:p w14:paraId="6E38F1A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99BB0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04D4721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6529FF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40 300,00</w:t>
            </w:r>
          </w:p>
        </w:tc>
        <w:tc>
          <w:tcPr>
            <w:tcW w:w="625" w:type="pct"/>
            <w:tcMar>
              <w:top w:w="11" w:type="dxa"/>
              <w:left w:w="85" w:type="dxa"/>
              <w:bottom w:w="6" w:type="dxa"/>
              <w:right w:w="85" w:type="dxa"/>
            </w:tcMar>
          </w:tcPr>
          <w:p w14:paraId="17490E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45 500,00</w:t>
            </w:r>
          </w:p>
        </w:tc>
        <w:tc>
          <w:tcPr>
            <w:tcW w:w="625" w:type="pct"/>
            <w:tcMar>
              <w:top w:w="11" w:type="dxa"/>
              <w:left w:w="85" w:type="dxa"/>
              <w:bottom w:w="6" w:type="dxa"/>
              <w:right w:w="85" w:type="dxa"/>
            </w:tcMar>
          </w:tcPr>
          <w:p w14:paraId="68C61E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39 746,56</w:t>
            </w:r>
          </w:p>
        </w:tc>
        <w:tc>
          <w:tcPr>
            <w:tcW w:w="625" w:type="pct"/>
            <w:tcMar>
              <w:top w:w="11" w:type="dxa"/>
              <w:left w:w="85" w:type="dxa"/>
              <w:bottom w:w="6" w:type="dxa"/>
              <w:right w:w="85" w:type="dxa"/>
            </w:tcMar>
          </w:tcPr>
          <w:p w14:paraId="1392D1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87,36%</w:t>
            </w:r>
          </w:p>
        </w:tc>
      </w:tr>
      <w:tr w:rsidR="00604C0E" w14:paraId="61D3648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6D4254" w14:textId="77777777" w:rsidR="00604C0E" w:rsidRDefault="00604C0E">
            <w:pPr>
              <w:rPr>
                <w:sz w:val="15"/>
                <w:szCs w:val="15"/>
              </w:rPr>
            </w:pPr>
          </w:p>
        </w:tc>
        <w:tc>
          <w:tcPr>
            <w:tcW w:w="625" w:type="pct"/>
            <w:tcMar>
              <w:top w:w="11" w:type="dxa"/>
              <w:left w:w="85" w:type="dxa"/>
              <w:bottom w:w="6" w:type="dxa"/>
              <w:right w:w="85" w:type="dxa"/>
            </w:tcMar>
          </w:tcPr>
          <w:p w14:paraId="0D964AF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C6A3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348B656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62BF1E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590F6E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4 410,00</w:t>
            </w:r>
          </w:p>
        </w:tc>
        <w:tc>
          <w:tcPr>
            <w:tcW w:w="625" w:type="pct"/>
            <w:tcMar>
              <w:top w:w="11" w:type="dxa"/>
              <w:left w:w="85" w:type="dxa"/>
              <w:bottom w:w="6" w:type="dxa"/>
              <w:right w:w="85" w:type="dxa"/>
            </w:tcMar>
          </w:tcPr>
          <w:p w14:paraId="401403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4 400,91</w:t>
            </w:r>
          </w:p>
        </w:tc>
        <w:tc>
          <w:tcPr>
            <w:tcW w:w="625" w:type="pct"/>
            <w:tcMar>
              <w:top w:w="11" w:type="dxa"/>
              <w:left w:w="85" w:type="dxa"/>
              <w:bottom w:w="6" w:type="dxa"/>
              <w:right w:w="85" w:type="dxa"/>
            </w:tcMar>
          </w:tcPr>
          <w:p w14:paraId="5AE016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99,79%</w:t>
            </w:r>
          </w:p>
        </w:tc>
      </w:tr>
      <w:tr w:rsidR="00604C0E" w14:paraId="0811A09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5C3B1C3" w14:textId="77777777" w:rsidR="00604C0E" w:rsidRDefault="00604C0E">
            <w:pPr>
              <w:rPr>
                <w:sz w:val="15"/>
                <w:szCs w:val="15"/>
              </w:rPr>
            </w:pPr>
          </w:p>
        </w:tc>
        <w:tc>
          <w:tcPr>
            <w:tcW w:w="625" w:type="pct"/>
            <w:tcMar>
              <w:top w:w="11" w:type="dxa"/>
              <w:left w:w="85" w:type="dxa"/>
              <w:bottom w:w="6" w:type="dxa"/>
              <w:right w:w="85" w:type="dxa"/>
            </w:tcMar>
          </w:tcPr>
          <w:p w14:paraId="3F8733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0DCD3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72AC287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5198C3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1 300,00</w:t>
            </w:r>
          </w:p>
        </w:tc>
        <w:tc>
          <w:tcPr>
            <w:tcW w:w="625" w:type="pct"/>
            <w:tcMar>
              <w:top w:w="11" w:type="dxa"/>
              <w:left w:w="85" w:type="dxa"/>
              <w:bottom w:w="6" w:type="dxa"/>
              <w:right w:w="85" w:type="dxa"/>
            </w:tcMar>
          </w:tcPr>
          <w:p w14:paraId="6C8C46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1 100,00</w:t>
            </w:r>
          </w:p>
        </w:tc>
        <w:tc>
          <w:tcPr>
            <w:tcW w:w="625" w:type="pct"/>
            <w:tcMar>
              <w:top w:w="11" w:type="dxa"/>
              <w:left w:w="85" w:type="dxa"/>
              <w:bottom w:w="6" w:type="dxa"/>
              <w:right w:w="85" w:type="dxa"/>
            </w:tcMar>
          </w:tcPr>
          <w:p w14:paraId="5C8B4C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882,00</w:t>
            </w:r>
          </w:p>
        </w:tc>
        <w:tc>
          <w:tcPr>
            <w:tcW w:w="625" w:type="pct"/>
            <w:tcMar>
              <w:top w:w="11" w:type="dxa"/>
              <w:left w:w="85" w:type="dxa"/>
              <w:bottom w:w="6" w:type="dxa"/>
              <w:right w:w="85" w:type="dxa"/>
            </w:tcMar>
          </w:tcPr>
          <w:p w14:paraId="670A0F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80,18%</w:t>
            </w:r>
          </w:p>
        </w:tc>
      </w:tr>
      <w:tr w:rsidR="00604C0E" w14:paraId="7865AB3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74B4C47" w14:textId="77777777" w:rsidR="00604C0E" w:rsidRDefault="00604C0E">
            <w:pPr>
              <w:rPr>
                <w:sz w:val="15"/>
                <w:szCs w:val="15"/>
              </w:rPr>
            </w:pPr>
          </w:p>
        </w:tc>
        <w:tc>
          <w:tcPr>
            <w:tcW w:w="625" w:type="pct"/>
            <w:tcMar>
              <w:top w:w="11" w:type="dxa"/>
              <w:left w:w="85" w:type="dxa"/>
              <w:bottom w:w="6" w:type="dxa"/>
              <w:right w:w="85" w:type="dxa"/>
            </w:tcMar>
          </w:tcPr>
          <w:p w14:paraId="0EB9FDD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04BBD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4B1D1A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74C410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18 200,00</w:t>
            </w:r>
          </w:p>
        </w:tc>
        <w:tc>
          <w:tcPr>
            <w:tcW w:w="625" w:type="pct"/>
            <w:tcMar>
              <w:top w:w="11" w:type="dxa"/>
              <w:left w:w="85" w:type="dxa"/>
              <w:bottom w:w="6" w:type="dxa"/>
              <w:right w:w="85" w:type="dxa"/>
            </w:tcMar>
          </w:tcPr>
          <w:p w14:paraId="20BB4C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24 110,00</w:t>
            </w:r>
          </w:p>
        </w:tc>
        <w:tc>
          <w:tcPr>
            <w:tcW w:w="625" w:type="pct"/>
            <w:tcMar>
              <w:top w:w="11" w:type="dxa"/>
              <w:left w:w="85" w:type="dxa"/>
              <w:bottom w:w="6" w:type="dxa"/>
              <w:right w:w="85" w:type="dxa"/>
            </w:tcMar>
          </w:tcPr>
          <w:p w14:paraId="4C61B1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23 901,15</w:t>
            </w:r>
          </w:p>
        </w:tc>
        <w:tc>
          <w:tcPr>
            <w:tcW w:w="625" w:type="pct"/>
            <w:tcMar>
              <w:top w:w="11" w:type="dxa"/>
              <w:left w:w="85" w:type="dxa"/>
              <w:bottom w:w="6" w:type="dxa"/>
              <w:right w:w="85" w:type="dxa"/>
            </w:tcMar>
          </w:tcPr>
          <w:p w14:paraId="5AEAAF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99,13%</w:t>
            </w:r>
          </w:p>
        </w:tc>
      </w:tr>
      <w:tr w:rsidR="00604C0E" w14:paraId="49B765F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F668C4F" w14:textId="77777777" w:rsidR="00604C0E" w:rsidRDefault="00604C0E">
            <w:pPr>
              <w:rPr>
                <w:sz w:val="15"/>
                <w:szCs w:val="15"/>
              </w:rPr>
            </w:pPr>
          </w:p>
        </w:tc>
        <w:tc>
          <w:tcPr>
            <w:tcW w:w="625" w:type="pct"/>
            <w:tcMar>
              <w:top w:w="11" w:type="dxa"/>
              <w:left w:w="85" w:type="dxa"/>
              <w:bottom w:w="6" w:type="dxa"/>
              <w:right w:w="85" w:type="dxa"/>
            </w:tcMar>
          </w:tcPr>
          <w:p w14:paraId="4C21B46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41297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183AB4E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1F3BE0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570F71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06904A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320,19</w:t>
            </w:r>
          </w:p>
        </w:tc>
        <w:tc>
          <w:tcPr>
            <w:tcW w:w="625" w:type="pct"/>
            <w:tcMar>
              <w:top w:w="11" w:type="dxa"/>
              <w:left w:w="85" w:type="dxa"/>
              <w:bottom w:w="6" w:type="dxa"/>
              <w:right w:w="85" w:type="dxa"/>
            </w:tcMar>
          </w:tcPr>
          <w:p w14:paraId="688176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80,05%</w:t>
            </w:r>
          </w:p>
        </w:tc>
      </w:tr>
      <w:tr w:rsidR="00604C0E" w14:paraId="1099DC0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BCFD095" w14:textId="77777777" w:rsidR="00604C0E" w:rsidRDefault="00604C0E">
            <w:pPr>
              <w:rPr>
                <w:sz w:val="15"/>
                <w:szCs w:val="15"/>
              </w:rPr>
            </w:pPr>
          </w:p>
        </w:tc>
        <w:tc>
          <w:tcPr>
            <w:tcW w:w="625" w:type="pct"/>
            <w:tcMar>
              <w:top w:w="11" w:type="dxa"/>
              <w:left w:w="85" w:type="dxa"/>
              <w:bottom w:w="6" w:type="dxa"/>
              <w:right w:w="85" w:type="dxa"/>
            </w:tcMar>
          </w:tcPr>
          <w:p w14:paraId="0E81B6C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14DB1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3C93171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71E99D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2A5E6A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0331DC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936,72</w:t>
            </w:r>
          </w:p>
        </w:tc>
        <w:tc>
          <w:tcPr>
            <w:tcW w:w="625" w:type="pct"/>
            <w:tcMar>
              <w:top w:w="11" w:type="dxa"/>
              <w:left w:w="85" w:type="dxa"/>
              <w:bottom w:w="6" w:type="dxa"/>
              <w:right w:w="85" w:type="dxa"/>
            </w:tcMar>
          </w:tcPr>
          <w:p w14:paraId="2AEAE6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93,67%</w:t>
            </w:r>
          </w:p>
        </w:tc>
      </w:tr>
      <w:tr w:rsidR="00604C0E" w14:paraId="026E2B6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9AB801" w14:textId="77777777" w:rsidR="00604C0E" w:rsidRDefault="00604C0E">
            <w:pPr>
              <w:rPr>
                <w:sz w:val="15"/>
                <w:szCs w:val="15"/>
              </w:rPr>
            </w:pPr>
          </w:p>
        </w:tc>
        <w:tc>
          <w:tcPr>
            <w:tcW w:w="625" w:type="pct"/>
            <w:tcMar>
              <w:top w:w="11" w:type="dxa"/>
              <w:left w:w="85" w:type="dxa"/>
              <w:bottom w:w="6" w:type="dxa"/>
              <w:right w:w="85" w:type="dxa"/>
            </w:tcMar>
          </w:tcPr>
          <w:p w14:paraId="3F91F8C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E027C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206D5FE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1F0430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1 384,00</w:t>
            </w:r>
          </w:p>
        </w:tc>
        <w:tc>
          <w:tcPr>
            <w:tcW w:w="625" w:type="pct"/>
            <w:tcMar>
              <w:top w:w="11" w:type="dxa"/>
              <w:left w:w="85" w:type="dxa"/>
              <w:bottom w:w="6" w:type="dxa"/>
              <w:right w:w="85" w:type="dxa"/>
            </w:tcMar>
          </w:tcPr>
          <w:p w14:paraId="7EC953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0C84AC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8CE6E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B00B32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783DAEB" w14:textId="77777777" w:rsidR="00604C0E" w:rsidRDefault="00604C0E">
            <w:pPr>
              <w:rPr>
                <w:sz w:val="15"/>
                <w:szCs w:val="15"/>
              </w:rPr>
            </w:pPr>
          </w:p>
        </w:tc>
        <w:tc>
          <w:tcPr>
            <w:tcW w:w="625" w:type="pct"/>
            <w:tcMar>
              <w:top w:w="11" w:type="dxa"/>
              <w:left w:w="85" w:type="dxa"/>
              <w:bottom w:w="6" w:type="dxa"/>
              <w:right w:w="85" w:type="dxa"/>
            </w:tcMar>
          </w:tcPr>
          <w:p w14:paraId="787254A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52719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57FD093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215877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16 989,00</w:t>
            </w:r>
          </w:p>
        </w:tc>
        <w:tc>
          <w:tcPr>
            <w:tcW w:w="625" w:type="pct"/>
            <w:tcMar>
              <w:top w:w="11" w:type="dxa"/>
              <w:left w:w="85" w:type="dxa"/>
              <w:bottom w:w="6" w:type="dxa"/>
              <w:right w:w="85" w:type="dxa"/>
            </w:tcMar>
          </w:tcPr>
          <w:p w14:paraId="59DCEE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19 167,18</w:t>
            </w:r>
          </w:p>
        </w:tc>
        <w:tc>
          <w:tcPr>
            <w:tcW w:w="625" w:type="pct"/>
            <w:tcMar>
              <w:top w:w="11" w:type="dxa"/>
              <w:left w:w="85" w:type="dxa"/>
              <w:bottom w:w="6" w:type="dxa"/>
              <w:right w:w="85" w:type="dxa"/>
            </w:tcMar>
          </w:tcPr>
          <w:p w14:paraId="0BC1A1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19 167,18</w:t>
            </w:r>
          </w:p>
        </w:tc>
        <w:tc>
          <w:tcPr>
            <w:tcW w:w="625" w:type="pct"/>
            <w:tcMar>
              <w:top w:w="11" w:type="dxa"/>
              <w:left w:w="85" w:type="dxa"/>
              <w:bottom w:w="6" w:type="dxa"/>
              <w:right w:w="85" w:type="dxa"/>
            </w:tcMar>
          </w:tcPr>
          <w:p w14:paraId="1E6C47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D1BFE3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4E59FFC" w14:textId="77777777" w:rsidR="00604C0E" w:rsidRDefault="00604C0E">
            <w:pPr>
              <w:rPr>
                <w:sz w:val="15"/>
                <w:szCs w:val="15"/>
              </w:rPr>
            </w:pPr>
          </w:p>
        </w:tc>
        <w:tc>
          <w:tcPr>
            <w:tcW w:w="625" w:type="pct"/>
            <w:tcMar>
              <w:top w:w="11" w:type="dxa"/>
              <w:left w:w="85" w:type="dxa"/>
              <w:bottom w:w="6" w:type="dxa"/>
              <w:right w:w="85" w:type="dxa"/>
            </w:tcMar>
          </w:tcPr>
          <w:p w14:paraId="18373E9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A6921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4E48C4E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58B72A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2 647,00</w:t>
            </w:r>
          </w:p>
        </w:tc>
        <w:tc>
          <w:tcPr>
            <w:tcW w:w="625" w:type="pct"/>
            <w:tcMar>
              <w:top w:w="11" w:type="dxa"/>
              <w:left w:w="85" w:type="dxa"/>
              <w:bottom w:w="6" w:type="dxa"/>
              <w:right w:w="85" w:type="dxa"/>
            </w:tcMar>
          </w:tcPr>
          <w:p w14:paraId="05D669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947,00</w:t>
            </w:r>
          </w:p>
        </w:tc>
        <w:tc>
          <w:tcPr>
            <w:tcW w:w="625" w:type="pct"/>
            <w:tcMar>
              <w:top w:w="11" w:type="dxa"/>
              <w:left w:w="85" w:type="dxa"/>
              <w:bottom w:w="6" w:type="dxa"/>
              <w:right w:w="85" w:type="dxa"/>
            </w:tcMar>
          </w:tcPr>
          <w:p w14:paraId="0D8B05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880,00</w:t>
            </w:r>
          </w:p>
        </w:tc>
        <w:tc>
          <w:tcPr>
            <w:tcW w:w="625" w:type="pct"/>
            <w:tcMar>
              <w:top w:w="11" w:type="dxa"/>
              <w:left w:w="85" w:type="dxa"/>
              <w:bottom w:w="6" w:type="dxa"/>
              <w:right w:w="85" w:type="dxa"/>
            </w:tcMar>
          </w:tcPr>
          <w:p w14:paraId="296C5C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92,93%</w:t>
            </w:r>
          </w:p>
        </w:tc>
      </w:tr>
      <w:tr w:rsidR="00604C0E" w14:paraId="118A016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5F413DD" w14:textId="77777777" w:rsidR="00604C0E" w:rsidRDefault="00604C0E">
            <w:pPr>
              <w:rPr>
                <w:sz w:val="15"/>
                <w:szCs w:val="15"/>
              </w:rPr>
            </w:pPr>
          </w:p>
        </w:tc>
        <w:tc>
          <w:tcPr>
            <w:tcW w:w="625" w:type="pct"/>
            <w:tcMar>
              <w:top w:w="11" w:type="dxa"/>
              <w:left w:w="85" w:type="dxa"/>
              <w:bottom w:w="6" w:type="dxa"/>
              <w:right w:w="85" w:type="dxa"/>
            </w:tcMar>
          </w:tcPr>
          <w:p w14:paraId="2FAAF29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C29FE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021EC87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71FC75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4 645,41</w:t>
            </w:r>
          </w:p>
        </w:tc>
        <w:tc>
          <w:tcPr>
            <w:tcW w:w="625" w:type="pct"/>
            <w:tcMar>
              <w:top w:w="11" w:type="dxa"/>
              <w:left w:w="85" w:type="dxa"/>
              <w:bottom w:w="6" w:type="dxa"/>
              <w:right w:w="85" w:type="dxa"/>
            </w:tcMar>
          </w:tcPr>
          <w:p w14:paraId="7D4163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2 042,18</w:t>
            </w:r>
          </w:p>
        </w:tc>
        <w:tc>
          <w:tcPr>
            <w:tcW w:w="625" w:type="pct"/>
            <w:tcMar>
              <w:top w:w="11" w:type="dxa"/>
              <w:left w:w="85" w:type="dxa"/>
              <w:bottom w:w="6" w:type="dxa"/>
              <w:right w:w="85" w:type="dxa"/>
            </w:tcMar>
          </w:tcPr>
          <w:p w14:paraId="50A4E7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1 850,16</w:t>
            </w:r>
          </w:p>
        </w:tc>
        <w:tc>
          <w:tcPr>
            <w:tcW w:w="625" w:type="pct"/>
            <w:tcMar>
              <w:top w:w="11" w:type="dxa"/>
              <w:left w:w="85" w:type="dxa"/>
              <w:bottom w:w="6" w:type="dxa"/>
              <w:right w:w="85" w:type="dxa"/>
            </w:tcMar>
          </w:tcPr>
          <w:p w14:paraId="615B95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90,60%</w:t>
            </w:r>
          </w:p>
        </w:tc>
      </w:tr>
      <w:tr w:rsidR="00604C0E" w14:paraId="5C7A2FA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664103F" w14:textId="77777777" w:rsidR="00604C0E" w:rsidRDefault="00604C0E">
            <w:pPr>
              <w:rPr>
                <w:sz w:val="15"/>
                <w:szCs w:val="15"/>
              </w:rPr>
            </w:pPr>
          </w:p>
        </w:tc>
        <w:tc>
          <w:tcPr>
            <w:tcW w:w="625" w:type="pct"/>
            <w:tcMar>
              <w:top w:w="11" w:type="dxa"/>
              <w:left w:w="85" w:type="dxa"/>
              <w:bottom w:w="6" w:type="dxa"/>
              <w:right w:w="85" w:type="dxa"/>
            </w:tcMar>
          </w:tcPr>
          <w:p w14:paraId="77D0468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2FB7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6060</w:t>
            </w:r>
          </w:p>
        </w:tc>
        <w:tc>
          <w:tcPr>
            <w:tcW w:w="625" w:type="pct"/>
            <w:tcMar>
              <w:top w:w="11" w:type="dxa"/>
              <w:left w:w="85" w:type="dxa"/>
              <w:bottom w:w="6" w:type="dxa"/>
              <w:right w:w="85" w:type="dxa"/>
            </w:tcMar>
          </w:tcPr>
          <w:p w14:paraId="1DA2D50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na zakupy inwestycyjne jednostek budżetowych</w:t>
            </w:r>
          </w:p>
        </w:tc>
        <w:tc>
          <w:tcPr>
            <w:tcW w:w="625" w:type="pct"/>
            <w:tcMar>
              <w:top w:w="11" w:type="dxa"/>
              <w:left w:w="85" w:type="dxa"/>
              <w:bottom w:w="6" w:type="dxa"/>
              <w:right w:w="85" w:type="dxa"/>
            </w:tcMar>
          </w:tcPr>
          <w:p w14:paraId="0AD337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0D87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55 000,00</w:t>
            </w:r>
          </w:p>
        </w:tc>
        <w:tc>
          <w:tcPr>
            <w:tcW w:w="625" w:type="pct"/>
            <w:tcMar>
              <w:top w:w="11" w:type="dxa"/>
              <w:left w:w="85" w:type="dxa"/>
              <w:bottom w:w="6" w:type="dxa"/>
              <w:right w:w="85" w:type="dxa"/>
            </w:tcMar>
          </w:tcPr>
          <w:p w14:paraId="760C7F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55 000,00</w:t>
            </w:r>
          </w:p>
        </w:tc>
        <w:tc>
          <w:tcPr>
            <w:tcW w:w="625" w:type="pct"/>
            <w:tcMar>
              <w:top w:w="11" w:type="dxa"/>
              <w:left w:w="85" w:type="dxa"/>
              <w:bottom w:w="6" w:type="dxa"/>
              <w:right w:w="85" w:type="dxa"/>
            </w:tcMar>
          </w:tcPr>
          <w:p w14:paraId="588AB6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3CBCC4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683432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4B42A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80149</w:t>
            </w:r>
          </w:p>
        </w:tc>
        <w:tc>
          <w:tcPr>
            <w:tcW w:w="625" w:type="pct"/>
            <w:shd w:val="clear" w:color="auto" w:fill="FFFFFF"/>
            <w:tcMar>
              <w:top w:w="11" w:type="dxa"/>
              <w:left w:w="85" w:type="dxa"/>
              <w:bottom w:w="6" w:type="dxa"/>
              <w:right w:w="85" w:type="dxa"/>
            </w:tcMar>
          </w:tcPr>
          <w:p w14:paraId="0ECC69B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30094A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Realizacja zadań wymagających stosowania specjalnej organizacji nauki i metod pracy dla dzieci w przedszkolach, oddziałach przedszkolnych w szkołach podstawowych i innych formach wychowania przedszkolnego</w:t>
            </w:r>
          </w:p>
        </w:tc>
        <w:tc>
          <w:tcPr>
            <w:tcW w:w="625" w:type="pct"/>
            <w:shd w:val="clear" w:color="auto" w:fill="FFFFFF"/>
            <w:tcMar>
              <w:top w:w="11" w:type="dxa"/>
              <w:left w:w="85" w:type="dxa"/>
              <w:bottom w:w="6" w:type="dxa"/>
              <w:right w:w="85" w:type="dxa"/>
            </w:tcMar>
          </w:tcPr>
          <w:p w14:paraId="5854B3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438 363,73</w:t>
            </w:r>
          </w:p>
        </w:tc>
        <w:tc>
          <w:tcPr>
            <w:tcW w:w="625" w:type="pct"/>
            <w:shd w:val="clear" w:color="auto" w:fill="FFFFFF"/>
            <w:tcMar>
              <w:top w:w="11" w:type="dxa"/>
              <w:left w:w="85" w:type="dxa"/>
              <w:bottom w:w="6" w:type="dxa"/>
              <w:right w:w="85" w:type="dxa"/>
            </w:tcMar>
          </w:tcPr>
          <w:p w14:paraId="4466AD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551 296,80</w:t>
            </w:r>
          </w:p>
        </w:tc>
        <w:tc>
          <w:tcPr>
            <w:tcW w:w="625" w:type="pct"/>
            <w:shd w:val="clear" w:color="auto" w:fill="FFFFFF"/>
            <w:tcMar>
              <w:top w:w="11" w:type="dxa"/>
              <w:left w:w="85" w:type="dxa"/>
              <w:bottom w:w="6" w:type="dxa"/>
              <w:right w:w="85" w:type="dxa"/>
            </w:tcMar>
          </w:tcPr>
          <w:p w14:paraId="322A54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467 138,13</w:t>
            </w:r>
          </w:p>
        </w:tc>
        <w:tc>
          <w:tcPr>
            <w:tcW w:w="625" w:type="pct"/>
            <w:shd w:val="clear" w:color="auto" w:fill="FFFFFF"/>
            <w:tcMar>
              <w:top w:w="11" w:type="dxa"/>
              <w:left w:w="85" w:type="dxa"/>
              <w:bottom w:w="6" w:type="dxa"/>
              <w:right w:w="85" w:type="dxa"/>
            </w:tcMar>
          </w:tcPr>
          <w:p w14:paraId="1CEA4E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84,73%</w:t>
            </w:r>
          </w:p>
        </w:tc>
      </w:tr>
      <w:tr w:rsidR="00604C0E" w14:paraId="4CC7939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C687884" w14:textId="77777777" w:rsidR="00604C0E" w:rsidRDefault="00604C0E">
            <w:pPr>
              <w:rPr>
                <w:sz w:val="15"/>
                <w:szCs w:val="15"/>
              </w:rPr>
            </w:pPr>
          </w:p>
        </w:tc>
        <w:tc>
          <w:tcPr>
            <w:tcW w:w="625" w:type="pct"/>
            <w:tcMar>
              <w:top w:w="11" w:type="dxa"/>
              <w:left w:w="85" w:type="dxa"/>
              <w:bottom w:w="6" w:type="dxa"/>
              <w:right w:w="85" w:type="dxa"/>
            </w:tcMar>
          </w:tcPr>
          <w:p w14:paraId="6EE426A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1ACF3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2302523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2B18F0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20 876,60</w:t>
            </w:r>
          </w:p>
        </w:tc>
        <w:tc>
          <w:tcPr>
            <w:tcW w:w="625" w:type="pct"/>
            <w:tcMar>
              <w:top w:w="11" w:type="dxa"/>
              <w:left w:w="85" w:type="dxa"/>
              <w:bottom w:w="6" w:type="dxa"/>
              <w:right w:w="85" w:type="dxa"/>
            </w:tcMar>
          </w:tcPr>
          <w:p w14:paraId="76D80D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25 913,32</w:t>
            </w:r>
          </w:p>
        </w:tc>
        <w:tc>
          <w:tcPr>
            <w:tcW w:w="625" w:type="pct"/>
            <w:tcMar>
              <w:top w:w="11" w:type="dxa"/>
              <w:left w:w="85" w:type="dxa"/>
              <w:bottom w:w="6" w:type="dxa"/>
              <w:right w:w="85" w:type="dxa"/>
            </w:tcMar>
          </w:tcPr>
          <w:p w14:paraId="598034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23 134,02</w:t>
            </w:r>
          </w:p>
        </w:tc>
        <w:tc>
          <w:tcPr>
            <w:tcW w:w="625" w:type="pct"/>
            <w:tcMar>
              <w:top w:w="11" w:type="dxa"/>
              <w:left w:w="85" w:type="dxa"/>
              <w:bottom w:w="6" w:type="dxa"/>
              <w:right w:w="85" w:type="dxa"/>
            </w:tcMar>
          </w:tcPr>
          <w:p w14:paraId="267E0D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89,27%</w:t>
            </w:r>
          </w:p>
        </w:tc>
      </w:tr>
      <w:tr w:rsidR="00604C0E" w14:paraId="1C9D832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F753ECD" w14:textId="77777777" w:rsidR="00604C0E" w:rsidRDefault="00604C0E">
            <w:pPr>
              <w:rPr>
                <w:sz w:val="15"/>
                <w:szCs w:val="15"/>
              </w:rPr>
            </w:pPr>
          </w:p>
        </w:tc>
        <w:tc>
          <w:tcPr>
            <w:tcW w:w="625" w:type="pct"/>
            <w:tcMar>
              <w:top w:w="11" w:type="dxa"/>
              <w:left w:w="85" w:type="dxa"/>
              <w:bottom w:w="6" w:type="dxa"/>
              <w:right w:w="85" w:type="dxa"/>
            </w:tcMar>
          </w:tcPr>
          <w:p w14:paraId="6FF7147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4D9ED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w:t>
            </w:r>
          </w:p>
        </w:tc>
        <w:tc>
          <w:tcPr>
            <w:tcW w:w="625" w:type="pct"/>
            <w:tcMar>
              <w:top w:w="11" w:type="dxa"/>
              <w:left w:w="85" w:type="dxa"/>
              <w:bottom w:w="6" w:type="dxa"/>
              <w:right w:w="85" w:type="dxa"/>
            </w:tcMar>
          </w:tcPr>
          <w:p w14:paraId="67729B5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o charakterze szczególnym niezaliczone do wynagrodzeń</w:t>
            </w:r>
          </w:p>
        </w:tc>
        <w:tc>
          <w:tcPr>
            <w:tcW w:w="625" w:type="pct"/>
            <w:tcMar>
              <w:top w:w="11" w:type="dxa"/>
              <w:left w:w="85" w:type="dxa"/>
              <w:bottom w:w="6" w:type="dxa"/>
              <w:right w:w="85" w:type="dxa"/>
            </w:tcMar>
          </w:tcPr>
          <w:p w14:paraId="32BE1A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215B9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7 773,75</w:t>
            </w:r>
          </w:p>
        </w:tc>
        <w:tc>
          <w:tcPr>
            <w:tcW w:w="625" w:type="pct"/>
            <w:tcMar>
              <w:top w:w="11" w:type="dxa"/>
              <w:left w:w="85" w:type="dxa"/>
              <w:bottom w:w="6" w:type="dxa"/>
              <w:right w:w="85" w:type="dxa"/>
            </w:tcMar>
          </w:tcPr>
          <w:p w14:paraId="568B9C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7 773,75</w:t>
            </w:r>
          </w:p>
        </w:tc>
        <w:tc>
          <w:tcPr>
            <w:tcW w:w="625" w:type="pct"/>
            <w:tcMar>
              <w:top w:w="11" w:type="dxa"/>
              <w:left w:w="85" w:type="dxa"/>
              <w:bottom w:w="6" w:type="dxa"/>
              <w:right w:w="85" w:type="dxa"/>
            </w:tcMar>
          </w:tcPr>
          <w:p w14:paraId="451047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8127CC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1BDCA1B" w14:textId="77777777" w:rsidR="00604C0E" w:rsidRDefault="00604C0E">
            <w:pPr>
              <w:rPr>
                <w:sz w:val="15"/>
                <w:szCs w:val="15"/>
              </w:rPr>
            </w:pPr>
          </w:p>
        </w:tc>
        <w:tc>
          <w:tcPr>
            <w:tcW w:w="625" w:type="pct"/>
            <w:tcMar>
              <w:top w:w="11" w:type="dxa"/>
              <w:left w:w="85" w:type="dxa"/>
              <w:bottom w:w="6" w:type="dxa"/>
              <w:right w:w="85" w:type="dxa"/>
            </w:tcMar>
          </w:tcPr>
          <w:p w14:paraId="48FF649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8C20B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172F060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020640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60 086,00</w:t>
            </w:r>
          </w:p>
        </w:tc>
        <w:tc>
          <w:tcPr>
            <w:tcW w:w="625" w:type="pct"/>
            <w:tcMar>
              <w:top w:w="11" w:type="dxa"/>
              <w:left w:w="85" w:type="dxa"/>
              <w:bottom w:w="6" w:type="dxa"/>
              <w:right w:w="85" w:type="dxa"/>
            </w:tcMar>
          </w:tcPr>
          <w:p w14:paraId="44D653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79 987,46</w:t>
            </w:r>
          </w:p>
        </w:tc>
        <w:tc>
          <w:tcPr>
            <w:tcW w:w="625" w:type="pct"/>
            <w:tcMar>
              <w:top w:w="11" w:type="dxa"/>
              <w:left w:w="85" w:type="dxa"/>
              <w:bottom w:w="6" w:type="dxa"/>
              <w:right w:w="85" w:type="dxa"/>
            </w:tcMar>
          </w:tcPr>
          <w:p w14:paraId="6D5413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66 464,23</w:t>
            </w:r>
          </w:p>
        </w:tc>
        <w:tc>
          <w:tcPr>
            <w:tcW w:w="625" w:type="pct"/>
            <w:tcMar>
              <w:top w:w="11" w:type="dxa"/>
              <w:left w:w="85" w:type="dxa"/>
              <w:bottom w:w="6" w:type="dxa"/>
              <w:right w:w="85" w:type="dxa"/>
            </w:tcMar>
          </w:tcPr>
          <w:p w14:paraId="4D7FBA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83,09%</w:t>
            </w:r>
          </w:p>
        </w:tc>
      </w:tr>
      <w:tr w:rsidR="00604C0E" w14:paraId="7EBE290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84A1DF6" w14:textId="77777777" w:rsidR="00604C0E" w:rsidRDefault="00604C0E">
            <w:pPr>
              <w:rPr>
                <w:sz w:val="15"/>
                <w:szCs w:val="15"/>
              </w:rPr>
            </w:pPr>
          </w:p>
        </w:tc>
        <w:tc>
          <w:tcPr>
            <w:tcW w:w="625" w:type="pct"/>
            <w:tcMar>
              <w:top w:w="11" w:type="dxa"/>
              <w:left w:w="85" w:type="dxa"/>
              <w:bottom w:w="6" w:type="dxa"/>
              <w:right w:w="85" w:type="dxa"/>
            </w:tcMar>
          </w:tcPr>
          <w:p w14:paraId="0E6C324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7D15A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659C27D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32B09E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10 349,00</w:t>
            </w:r>
          </w:p>
        </w:tc>
        <w:tc>
          <w:tcPr>
            <w:tcW w:w="625" w:type="pct"/>
            <w:tcMar>
              <w:top w:w="11" w:type="dxa"/>
              <w:left w:w="85" w:type="dxa"/>
              <w:bottom w:w="6" w:type="dxa"/>
              <w:right w:w="85" w:type="dxa"/>
            </w:tcMar>
          </w:tcPr>
          <w:p w14:paraId="3CCD92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9 642,33</w:t>
            </w:r>
          </w:p>
        </w:tc>
        <w:tc>
          <w:tcPr>
            <w:tcW w:w="625" w:type="pct"/>
            <w:tcMar>
              <w:top w:w="11" w:type="dxa"/>
              <w:left w:w="85" w:type="dxa"/>
              <w:bottom w:w="6" w:type="dxa"/>
              <w:right w:w="85" w:type="dxa"/>
            </w:tcMar>
          </w:tcPr>
          <w:p w14:paraId="3573B5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5 849,45</w:t>
            </w:r>
          </w:p>
        </w:tc>
        <w:tc>
          <w:tcPr>
            <w:tcW w:w="625" w:type="pct"/>
            <w:tcMar>
              <w:top w:w="11" w:type="dxa"/>
              <w:left w:w="85" w:type="dxa"/>
              <w:bottom w:w="6" w:type="dxa"/>
              <w:right w:w="85" w:type="dxa"/>
            </w:tcMar>
          </w:tcPr>
          <w:p w14:paraId="3305C0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60,66%</w:t>
            </w:r>
          </w:p>
        </w:tc>
      </w:tr>
      <w:tr w:rsidR="00604C0E" w14:paraId="591789A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039E75C" w14:textId="77777777" w:rsidR="00604C0E" w:rsidRDefault="00604C0E">
            <w:pPr>
              <w:rPr>
                <w:sz w:val="15"/>
                <w:szCs w:val="15"/>
              </w:rPr>
            </w:pPr>
          </w:p>
        </w:tc>
        <w:tc>
          <w:tcPr>
            <w:tcW w:w="625" w:type="pct"/>
            <w:tcMar>
              <w:top w:w="11" w:type="dxa"/>
              <w:left w:w="85" w:type="dxa"/>
              <w:bottom w:w="6" w:type="dxa"/>
              <w:right w:w="85" w:type="dxa"/>
            </w:tcMar>
          </w:tcPr>
          <w:p w14:paraId="286D963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2824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12058EE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7A4790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267B95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3 710,00</w:t>
            </w:r>
          </w:p>
        </w:tc>
        <w:tc>
          <w:tcPr>
            <w:tcW w:w="625" w:type="pct"/>
            <w:tcMar>
              <w:top w:w="11" w:type="dxa"/>
              <w:left w:w="85" w:type="dxa"/>
              <w:bottom w:w="6" w:type="dxa"/>
              <w:right w:w="85" w:type="dxa"/>
            </w:tcMar>
          </w:tcPr>
          <w:p w14:paraId="6E2391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2 830,00</w:t>
            </w:r>
          </w:p>
        </w:tc>
        <w:tc>
          <w:tcPr>
            <w:tcW w:w="625" w:type="pct"/>
            <w:tcMar>
              <w:top w:w="11" w:type="dxa"/>
              <w:left w:w="85" w:type="dxa"/>
              <w:bottom w:w="6" w:type="dxa"/>
              <w:right w:w="85" w:type="dxa"/>
            </w:tcMar>
          </w:tcPr>
          <w:p w14:paraId="6585CD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76,28%</w:t>
            </w:r>
          </w:p>
        </w:tc>
      </w:tr>
      <w:tr w:rsidR="00604C0E" w14:paraId="7F3353C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7083B55" w14:textId="77777777" w:rsidR="00604C0E" w:rsidRDefault="00604C0E">
            <w:pPr>
              <w:rPr>
                <w:sz w:val="15"/>
                <w:szCs w:val="15"/>
              </w:rPr>
            </w:pPr>
          </w:p>
        </w:tc>
        <w:tc>
          <w:tcPr>
            <w:tcW w:w="625" w:type="pct"/>
            <w:tcMar>
              <w:top w:w="11" w:type="dxa"/>
              <w:left w:w="85" w:type="dxa"/>
              <w:bottom w:w="6" w:type="dxa"/>
              <w:right w:w="85" w:type="dxa"/>
            </w:tcMar>
          </w:tcPr>
          <w:p w14:paraId="11D9152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0D5A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2B66F7B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28390B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F88A0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27740E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499,90</w:t>
            </w:r>
          </w:p>
        </w:tc>
        <w:tc>
          <w:tcPr>
            <w:tcW w:w="625" w:type="pct"/>
            <w:tcMar>
              <w:top w:w="11" w:type="dxa"/>
              <w:left w:w="85" w:type="dxa"/>
              <w:bottom w:w="6" w:type="dxa"/>
              <w:right w:w="85" w:type="dxa"/>
            </w:tcMar>
          </w:tcPr>
          <w:p w14:paraId="2A5AF9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99,98%</w:t>
            </w:r>
          </w:p>
        </w:tc>
      </w:tr>
      <w:tr w:rsidR="00604C0E" w14:paraId="2977BF9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F23346B" w14:textId="77777777" w:rsidR="00604C0E" w:rsidRDefault="00604C0E">
            <w:pPr>
              <w:rPr>
                <w:sz w:val="15"/>
                <w:szCs w:val="15"/>
              </w:rPr>
            </w:pPr>
          </w:p>
        </w:tc>
        <w:tc>
          <w:tcPr>
            <w:tcW w:w="625" w:type="pct"/>
            <w:tcMar>
              <w:top w:w="11" w:type="dxa"/>
              <w:left w:w="85" w:type="dxa"/>
              <w:bottom w:w="6" w:type="dxa"/>
              <w:right w:w="85" w:type="dxa"/>
            </w:tcMar>
          </w:tcPr>
          <w:p w14:paraId="349ECF6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8776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26E7CAF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25620E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12 642,57</w:t>
            </w:r>
          </w:p>
        </w:tc>
        <w:tc>
          <w:tcPr>
            <w:tcW w:w="625" w:type="pct"/>
            <w:tcMar>
              <w:top w:w="11" w:type="dxa"/>
              <w:left w:w="85" w:type="dxa"/>
              <w:bottom w:w="6" w:type="dxa"/>
              <w:right w:w="85" w:type="dxa"/>
            </w:tcMar>
          </w:tcPr>
          <w:p w14:paraId="3DD5AA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21 475,22</w:t>
            </w:r>
          </w:p>
        </w:tc>
        <w:tc>
          <w:tcPr>
            <w:tcW w:w="625" w:type="pct"/>
            <w:tcMar>
              <w:top w:w="11" w:type="dxa"/>
              <w:left w:w="85" w:type="dxa"/>
              <w:bottom w:w="6" w:type="dxa"/>
              <w:right w:w="85" w:type="dxa"/>
            </w:tcMar>
          </w:tcPr>
          <w:p w14:paraId="48F2BC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20 335,54</w:t>
            </w:r>
          </w:p>
        </w:tc>
        <w:tc>
          <w:tcPr>
            <w:tcW w:w="625" w:type="pct"/>
            <w:tcMar>
              <w:top w:w="11" w:type="dxa"/>
              <w:left w:w="85" w:type="dxa"/>
              <w:bottom w:w="6" w:type="dxa"/>
              <w:right w:w="85" w:type="dxa"/>
            </w:tcMar>
          </w:tcPr>
          <w:p w14:paraId="2323A4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94,69%</w:t>
            </w:r>
          </w:p>
        </w:tc>
      </w:tr>
      <w:tr w:rsidR="00604C0E" w14:paraId="57226EE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1FD1A5B" w14:textId="77777777" w:rsidR="00604C0E" w:rsidRDefault="00604C0E">
            <w:pPr>
              <w:rPr>
                <w:sz w:val="15"/>
                <w:szCs w:val="15"/>
              </w:rPr>
            </w:pPr>
          </w:p>
        </w:tc>
        <w:tc>
          <w:tcPr>
            <w:tcW w:w="625" w:type="pct"/>
            <w:tcMar>
              <w:top w:w="11" w:type="dxa"/>
              <w:left w:w="85" w:type="dxa"/>
              <w:bottom w:w="6" w:type="dxa"/>
              <w:right w:w="85" w:type="dxa"/>
            </w:tcMar>
          </w:tcPr>
          <w:p w14:paraId="15E8F87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91AE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60E9BF5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025E19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4 737,84</w:t>
            </w:r>
          </w:p>
        </w:tc>
        <w:tc>
          <w:tcPr>
            <w:tcW w:w="625" w:type="pct"/>
            <w:tcMar>
              <w:top w:w="11" w:type="dxa"/>
              <w:left w:w="85" w:type="dxa"/>
              <w:bottom w:w="6" w:type="dxa"/>
              <w:right w:w="85" w:type="dxa"/>
            </w:tcMar>
          </w:tcPr>
          <w:p w14:paraId="6F15E1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2 287,84</w:t>
            </w:r>
          </w:p>
        </w:tc>
        <w:tc>
          <w:tcPr>
            <w:tcW w:w="625" w:type="pct"/>
            <w:tcMar>
              <w:top w:w="11" w:type="dxa"/>
              <w:left w:w="85" w:type="dxa"/>
              <w:bottom w:w="6" w:type="dxa"/>
              <w:right w:w="85" w:type="dxa"/>
            </w:tcMar>
          </w:tcPr>
          <w:p w14:paraId="358853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1 208,78</w:t>
            </w:r>
          </w:p>
        </w:tc>
        <w:tc>
          <w:tcPr>
            <w:tcW w:w="625" w:type="pct"/>
            <w:tcMar>
              <w:top w:w="11" w:type="dxa"/>
              <w:left w:w="85" w:type="dxa"/>
              <w:bottom w:w="6" w:type="dxa"/>
              <w:right w:w="85" w:type="dxa"/>
            </w:tcMar>
          </w:tcPr>
          <w:p w14:paraId="49F1AA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52,83%</w:t>
            </w:r>
          </w:p>
        </w:tc>
      </w:tr>
      <w:tr w:rsidR="00604C0E" w14:paraId="2FECE38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F04A28D" w14:textId="77777777" w:rsidR="00604C0E" w:rsidRDefault="00604C0E">
            <w:pPr>
              <w:rPr>
                <w:sz w:val="15"/>
                <w:szCs w:val="15"/>
              </w:rPr>
            </w:pPr>
          </w:p>
        </w:tc>
        <w:tc>
          <w:tcPr>
            <w:tcW w:w="625" w:type="pct"/>
            <w:tcMar>
              <w:top w:w="11" w:type="dxa"/>
              <w:left w:w="85" w:type="dxa"/>
              <w:bottom w:w="6" w:type="dxa"/>
              <w:right w:w="85" w:type="dxa"/>
            </w:tcMar>
          </w:tcPr>
          <w:p w14:paraId="4FDCDBE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6EC2C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4790</w:t>
            </w:r>
          </w:p>
        </w:tc>
        <w:tc>
          <w:tcPr>
            <w:tcW w:w="625" w:type="pct"/>
            <w:tcMar>
              <w:top w:w="11" w:type="dxa"/>
              <w:left w:w="85" w:type="dxa"/>
              <w:bottom w:w="6" w:type="dxa"/>
              <w:right w:w="85" w:type="dxa"/>
            </w:tcMar>
          </w:tcPr>
          <w:p w14:paraId="0D7C4A7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625" w:type="pct"/>
            <w:tcMar>
              <w:top w:w="11" w:type="dxa"/>
              <w:left w:w="85" w:type="dxa"/>
              <w:bottom w:w="6" w:type="dxa"/>
              <w:right w:w="85" w:type="dxa"/>
            </w:tcMar>
          </w:tcPr>
          <w:p w14:paraId="744267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302 508,72</w:t>
            </w:r>
          </w:p>
        </w:tc>
        <w:tc>
          <w:tcPr>
            <w:tcW w:w="625" w:type="pct"/>
            <w:tcMar>
              <w:top w:w="11" w:type="dxa"/>
              <w:left w:w="85" w:type="dxa"/>
              <w:bottom w:w="6" w:type="dxa"/>
              <w:right w:w="85" w:type="dxa"/>
            </w:tcMar>
          </w:tcPr>
          <w:p w14:paraId="32843F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382 658,72</w:t>
            </w:r>
          </w:p>
        </w:tc>
        <w:tc>
          <w:tcPr>
            <w:tcW w:w="625" w:type="pct"/>
            <w:tcMar>
              <w:top w:w="11" w:type="dxa"/>
              <w:left w:w="85" w:type="dxa"/>
              <w:bottom w:w="6" w:type="dxa"/>
              <w:right w:w="85" w:type="dxa"/>
            </w:tcMar>
          </w:tcPr>
          <w:p w14:paraId="167EBD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327 231,37</w:t>
            </w:r>
          </w:p>
        </w:tc>
        <w:tc>
          <w:tcPr>
            <w:tcW w:w="625" w:type="pct"/>
            <w:tcMar>
              <w:top w:w="11" w:type="dxa"/>
              <w:left w:w="85" w:type="dxa"/>
              <w:bottom w:w="6" w:type="dxa"/>
              <w:right w:w="85" w:type="dxa"/>
            </w:tcMar>
          </w:tcPr>
          <w:p w14:paraId="1736E4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85,52%</w:t>
            </w:r>
          </w:p>
        </w:tc>
      </w:tr>
      <w:tr w:rsidR="00604C0E" w14:paraId="1B8E798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DE0937F" w14:textId="77777777" w:rsidR="00604C0E" w:rsidRDefault="00604C0E">
            <w:pPr>
              <w:rPr>
                <w:sz w:val="15"/>
                <w:szCs w:val="15"/>
              </w:rPr>
            </w:pPr>
          </w:p>
        </w:tc>
        <w:tc>
          <w:tcPr>
            <w:tcW w:w="625" w:type="pct"/>
            <w:tcMar>
              <w:top w:w="11" w:type="dxa"/>
              <w:left w:w="85" w:type="dxa"/>
              <w:bottom w:w="6" w:type="dxa"/>
              <w:right w:w="85" w:type="dxa"/>
            </w:tcMar>
          </w:tcPr>
          <w:p w14:paraId="1B873B7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E0207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4800</w:t>
            </w:r>
          </w:p>
        </w:tc>
        <w:tc>
          <w:tcPr>
            <w:tcW w:w="625" w:type="pct"/>
            <w:tcMar>
              <w:top w:w="11" w:type="dxa"/>
              <w:left w:w="85" w:type="dxa"/>
              <w:bottom w:w="6" w:type="dxa"/>
              <w:right w:w="85" w:type="dxa"/>
            </w:tcMar>
          </w:tcPr>
          <w:p w14:paraId="1EF0F6D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 nauczycieli</w:t>
            </w:r>
          </w:p>
        </w:tc>
        <w:tc>
          <w:tcPr>
            <w:tcW w:w="625" w:type="pct"/>
            <w:tcMar>
              <w:top w:w="11" w:type="dxa"/>
              <w:left w:w="85" w:type="dxa"/>
              <w:bottom w:w="6" w:type="dxa"/>
              <w:right w:w="85" w:type="dxa"/>
            </w:tcMar>
          </w:tcPr>
          <w:p w14:paraId="1D3A93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19 163,00</w:t>
            </w:r>
          </w:p>
        </w:tc>
        <w:tc>
          <w:tcPr>
            <w:tcW w:w="625" w:type="pct"/>
            <w:tcMar>
              <w:top w:w="11" w:type="dxa"/>
              <w:left w:w="85" w:type="dxa"/>
              <w:bottom w:w="6" w:type="dxa"/>
              <w:right w:w="85" w:type="dxa"/>
            </w:tcMar>
          </w:tcPr>
          <w:p w14:paraId="6B4C0A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17 348,16</w:t>
            </w:r>
          </w:p>
        </w:tc>
        <w:tc>
          <w:tcPr>
            <w:tcW w:w="625" w:type="pct"/>
            <w:tcMar>
              <w:top w:w="11" w:type="dxa"/>
              <w:left w:w="85" w:type="dxa"/>
              <w:bottom w:w="6" w:type="dxa"/>
              <w:right w:w="85" w:type="dxa"/>
            </w:tcMar>
          </w:tcPr>
          <w:p w14:paraId="5F3711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11 811,09</w:t>
            </w:r>
          </w:p>
        </w:tc>
        <w:tc>
          <w:tcPr>
            <w:tcW w:w="625" w:type="pct"/>
            <w:tcMar>
              <w:top w:w="11" w:type="dxa"/>
              <w:left w:w="85" w:type="dxa"/>
              <w:bottom w:w="6" w:type="dxa"/>
              <w:right w:w="85" w:type="dxa"/>
            </w:tcMar>
          </w:tcPr>
          <w:p w14:paraId="5E9F2D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68,08%</w:t>
            </w:r>
          </w:p>
        </w:tc>
      </w:tr>
      <w:tr w:rsidR="00604C0E" w14:paraId="56E003F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3D7D9D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ACC419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80150</w:t>
            </w:r>
          </w:p>
        </w:tc>
        <w:tc>
          <w:tcPr>
            <w:tcW w:w="625" w:type="pct"/>
            <w:shd w:val="clear" w:color="auto" w:fill="FFFFFF"/>
            <w:tcMar>
              <w:top w:w="11" w:type="dxa"/>
              <w:left w:w="85" w:type="dxa"/>
              <w:bottom w:w="6" w:type="dxa"/>
              <w:right w:w="85" w:type="dxa"/>
            </w:tcMar>
          </w:tcPr>
          <w:p w14:paraId="18FCA10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EB9A63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Realizacja zadań wymagających stosowania specjalnej organizacji nauki i metod pracy dla dzieci i młodzieży w szkołach podstawowych</w:t>
            </w:r>
          </w:p>
        </w:tc>
        <w:tc>
          <w:tcPr>
            <w:tcW w:w="625" w:type="pct"/>
            <w:shd w:val="clear" w:color="auto" w:fill="FFFFFF"/>
            <w:tcMar>
              <w:top w:w="11" w:type="dxa"/>
              <w:left w:w="85" w:type="dxa"/>
              <w:bottom w:w="6" w:type="dxa"/>
              <w:right w:w="85" w:type="dxa"/>
            </w:tcMar>
          </w:tcPr>
          <w:p w14:paraId="23295E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2 514 285,68</w:t>
            </w:r>
          </w:p>
        </w:tc>
        <w:tc>
          <w:tcPr>
            <w:tcW w:w="625" w:type="pct"/>
            <w:shd w:val="clear" w:color="auto" w:fill="FFFFFF"/>
            <w:tcMar>
              <w:top w:w="11" w:type="dxa"/>
              <w:left w:w="85" w:type="dxa"/>
              <w:bottom w:w="6" w:type="dxa"/>
              <w:right w:w="85" w:type="dxa"/>
            </w:tcMar>
          </w:tcPr>
          <w:p w14:paraId="052780E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2 741 202,38</w:t>
            </w:r>
          </w:p>
        </w:tc>
        <w:tc>
          <w:tcPr>
            <w:tcW w:w="625" w:type="pct"/>
            <w:shd w:val="clear" w:color="auto" w:fill="FFFFFF"/>
            <w:tcMar>
              <w:top w:w="11" w:type="dxa"/>
              <w:left w:w="85" w:type="dxa"/>
              <w:bottom w:w="6" w:type="dxa"/>
              <w:right w:w="85" w:type="dxa"/>
            </w:tcMar>
          </w:tcPr>
          <w:p w14:paraId="5788AC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2 584 291,94</w:t>
            </w:r>
          </w:p>
        </w:tc>
        <w:tc>
          <w:tcPr>
            <w:tcW w:w="625" w:type="pct"/>
            <w:shd w:val="clear" w:color="auto" w:fill="FFFFFF"/>
            <w:tcMar>
              <w:top w:w="11" w:type="dxa"/>
              <w:left w:w="85" w:type="dxa"/>
              <w:bottom w:w="6" w:type="dxa"/>
              <w:right w:w="85" w:type="dxa"/>
            </w:tcMar>
          </w:tcPr>
          <w:p w14:paraId="314FA0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94,28%</w:t>
            </w:r>
          </w:p>
        </w:tc>
      </w:tr>
      <w:tr w:rsidR="00604C0E" w14:paraId="1830BE0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B0516CF" w14:textId="77777777" w:rsidR="00604C0E" w:rsidRDefault="00604C0E">
            <w:pPr>
              <w:rPr>
                <w:sz w:val="15"/>
                <w:szCs w:val="15"/>
              </w:rPr>
            </w:pPr>
          </w:p>
        </w:tc>
        <w:tc>
          <w:tcPr>
            <w:tcW w:w="625" w:type="pct"/>
            <w:tcMar>
              <w:top w:w="11" w:type="dxa"/>
              <w:left w:w="85" w:type="dxa"/>
              <w:bottom w:w="6" w:type="dxa"/>
              <w:right w:w="85" w:type="dxa"/>
            </w:tcMar>
          </w:tcPr>
          <w:p w14:paraId="3D48FB9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3E965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1BEC1EF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4C6D99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123 051,00</w:t>
            </w:r>
          </w:p>
        </w:tc>
        <w:tc>
          <w:tcPr>
            <w:tcW w:w="625" w:type="pct"/>
            <w:tcMar>
              <w:top w:w="11" w:type="dxa"/>
              <w:left w:w="85" w:type="dxa"/>
              <w:bottom w:w="6" w:type="dxa"/>
              <w:right w:w="85" w:type="dxa"/>
            </w:tcMar>
          </w:tcPr>
          <w:p w14:paraId="23A358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132 451,00</w:t>
            </w:r>
          </w:p>
        </w:tc>
        <w:tc>
          <w:tcPr>
            <w:tcW w:w="625" w:type="pct"/>
            <w:tcMar>
              <w:top w:w="11" w:type="dxa"/>
              <w:left w:w="85" w:type="dxa"/>
              <w:bottom w:w="6" w:type="dxa"/>
              <w:right w:w="85" w:type="dxa"/>
            </w:tcMar>
          </w:tcPr>
          <w:p w14:paraId="4C8B68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120 294,93</w:t>
            </w:r>
          </w:p>
        </w:tc>
        <w:tc>
          <w:tcPr>
            <w:tcW w:w="625" w:type="pct"/>
            <w:tcMar>
              <w:top w:w="11" w:type="dxa"/>
              <w:left w:w="85" w:type="dxa"/>
              <w:bottom w:w="6" w:type="dxa"/>
              <w:right w:w="85" w:type="dxa"/>
            </w:tcMar>
          </w:tcPr>
          <w:p w14:paraId="1B3340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90,82%</w:t>
            </w:r>
          </w:p>
        </w:tc>
      </w:tr>
      <w:tr w:rsidR="00604C0E" w14:paraId="1FB8A77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0F62227" w14:textId="77777777" w:rsidR="00604C0E" w:rsidRDefault="00604C0E">
            <w:pPr>
              <w:rPr>
                <w:sz w:val="15"/>
                <w:szCs w:val="15"/>
              </w:rPr>
            </w:pPr>
          </w:p>
        </w:tc>
        <w:tc>
          <w:tcPr>
            <w:tcW w:w="625" w:type="pct"/>
            <w:tcMar>
              <w:top w:w="11" w:type="dxa"/>
              <w:left w:w="85" w:type="dxa"/>
              <w:bottom w:w="6" w:type="dxa"/>
              <w:right w:w="85" w:type="dxa"/>
            </w:tcMar>
          </w:tcPr>
          <w:p w14:paraId="1D88FA5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AF818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w:t>
            </w:r>
          </w:p>
        </w:tc>
        <w:tc>
          <w:tcPr>
            <w:tcW w:w="625" w:type="pct"/>
            <w:tcMar>
              <w:top w:w="11" w:type="dxa"/>
              <w:left w:w="85" w:type="dxa"/>
              <w:bottom w:w="6" w:type="dxa"/>
              <w:right w:w="85" w:type="dxa"/>
            </w:tcMar>
          </w:tcPr>
          <w:p w14:paraId="0AE0D64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o charakterze szczególnym niezaliczone do wynagrodzeń</w:t>
            </w:r>
          </w:p>
        </w:tc>
        <w:tc>
          <w:tcPr>
            <w:tcW w:w="625" w:type="pct"/>
            <w:tcMar>
              <w:top w:w="11" w:type="dxa"/>
              <w:left w:w="85" w:type="dxa"/>
              <w:bottom w:w="6" w:type="dxa"/>
              <w:right w:w="85" w:type="dxa"/>
            </w:tcMar>
          </w:tcPr>
          <w:p w14:paraId="6E8817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6055F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26 750,25</w:t>
            </w:r>
          </w:p>
        </w:tc>
        <w:tc>
          <w:tcPr>
            <w:tcW w:w="625" w:type="pct"/>
            <w:tcMar>
              <w:top w:w="11" w:type="dxa"/>
              <w:left w:w="85" w:type="dxa"/>
              <w:bottom w:w="6" w:type="dxa"/>
              <w:right w:w="85" w:type="dxa"/>
            </w:tcMar>
          </w:tcPr>
          <w:p w14:paraId="4723DD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26 745,73</w:t>
            </w:r>
          </w:p>
        </w:tc>
        <w:tc>
          <w:tcPr>
            <w:tcW w:w="625" w:type="pct"/>
            <w:tcMar>
              <w:top w:w="11" w:type="dxa"/>
              <w:left w:w="85" w:type="dxa"/>
              <w:bottom w:w="6" w:type="dxa"/>
              <w:right w:w="85" w:type="dxa"/>
            </w:tcMar>
          </w:tcPr>
          <w:p w14:paraId="45E28F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99,98%</w:t>
            </w:r>
          </w:p>
        </w:tc>
      </w:tr>
      <w:tr w:rsidR="00604C0E" w14:paraId="4A8E25D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9FDE37E" w14:textId="77777777" w:rsidR="00604C0E" w:rsidRDefault="00604C0E">
            <w:pPr>
              <w:rPr>
                <w:sz w:val="15"/>
                <w:szCs w:val="15"/>
              </w:rPr>
            </w:pPr>
          </w:p>
        </w:tc>
        <w:tc>
          <w:tcPr>
            <w:tcW w:w="625" w:type="pct"/>
            <w:tcMar>
              <w:top w:w="11" w:type="dxa"/>
              <w:left w:w="85" w:type="dxa"/>
              <w:bottom w:w="6" w:type="dxa"/>
              <w:right w:w="85" w:type="dxa"/>
            </w:tcMar>
          </w:tcPr>
          <w:p w14:paraId="6C0D090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202A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2C0AA1E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2EF1E0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349 520,00</w:t>
            </w:r>
          </w:p>
        </w:tc>
        <w:tc>
          <w:tcPr>
            <w:tcW w:w="625" w:type="pct"/>
            <w:tcMar>
              <w:top w:w="11" w:type="dxa"/>
              <w:left w:w="85" w:type="dxa"/>
              <w:bottom w:w="6" w:type="dxa"/>
              <w:right w:w="85" w:type="dxa"/>
            </w:tcMar>
          </w:tcPr>
          <w:p w14:paraId="102B4B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371 490,18</w:t>
            </w:r>
          </w:p>
        </w:tc>
        <w:tc>
          <w:tcPr>
            <w:tcW w:w="625" w:type="pct"/>
            <w:tcMar>
              <w:top w:w="11" w:type="dxa"/>
              <w:left w:w="85" w:type="dxa"/>
              <w:bottom w:w="6" w:type="dxa"/>
              <w:right w:w="85" w:type="dxa"/>
            </w:tcMar>
          </w:tcPr>
          <w:p w14:paraId="680E5F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357 138,95</w:t>
            </w:r>
          </w:p>
        </w:tc>
        <w:tc>
          <w:tcPr>
            <w:tcW w:w="625" w:type="pct"/>
            <w:tcMar>
              <w:top w:w="11" w:type="dxa"/>
              <w:left w:w="85" w:type="dxa"/>
              <w:bottom w:w="6" w:type="dxa"/>
              <w:right w:w="85" w:type="dxa"/>
            </w:tcMar>
          </w:tcPr>
          <w:p w14:paraId="0A71CB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96,14%</w:t>
            </w:r>
          </w:p>
        </w:tc>
      </w:tr>
      <w:tr w:rsidR="00604C0E" w14:paraId="76A8D5A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A4F9F86" w14:textId="77777777" w:rsidR="00604C0E" w:rsidRDefault="00604C0E">
            <w:pPr>
              <w:rPr>
                <w:sz w:val="15"/>
                <w:szCs w:val="15"/>
              </w:rPr>
            </w:pPr>
          </w:p>
        </w:tc>
        <w:tc>
          <w:tcPr>
            <w:tcW w:w="625" w:type="pct"/>
            <w:tcMar>
              <w:top w:w="11" w:type="dxa"/>
              <w:left w:w="85" w:type="dxa"/>
              <w:bottom w:w="6" w:type="dxa"/>
              <w:right w:w="85" w:type="dxa"/>
            </w:tcMar>
          </w:tcPr>
          <w:p w14:paraId="6BA7A46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95B03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53A6BC8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3E9AA7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50 775,00</w:t>
            </w:r>
          </w:p>
        </w:tc>
        <w:tc>
          <w:tcPr>
            <w:tcW w:w="625" w:type="pct"/>
            <w:tcMar>
              <w:top w:w="11" w:type="dxa"/>
              <w:left w:w="85" w:type="dxa"/>
              <w:bottom w:w="6" w:type="dxa"/>
              <w:right w:w="85" w:type="dxa"/>
            </w:tcMar>
          </w:tcPr>
          <w:p w14:paraId="4E1BEF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47 758,90</w:t>
            </w:r>
          </w:p>
        </w:tc>
        <w:tc>
          <w:tcPr>
            <w:tcW w:w="625" w:type="pct"/>
            <w:tcMar>
              <w:top w:w="11" w:type="dxa"/>
              <w:left w:w="85" w:type="dxa"/>
              <w:bottom w:w="6" w:type="dxa"/>
              <w:right w:w="85" w:type="dxa"/>
            </w:tcMar>
          </w:tcPr>
          <w:p w14:paraId="20C38C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40 521,90</w:t>
            </w:r>
          </w:p>
        </w:tc>
        <w:tc>
          <w:tcPr>
            <w:tcW w:w="625" w:type="pct"/>
            <w:tcMar>
              <w:top w:w="11" w:type="dxa"/>
              <w:left w:w="85" w:type="dxa"/>
              <w:bottom w:w="6" w:type="dxa"/>
              <w:right w:w="85" w:type="dxa"/>
            </w:tcMar>
          </w:tcPr>
          <w:p w14:paraId="08F9EA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84,85%</w:t>
            </w:r>
          </w:p>
        </w:tc>
      </w:tr>
      <w:tr w:rsidR="00604C0E" w14:paraId="5CF7EC1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61A4A9A" w14:textId="77777777" w:rsidR="00604C0E" w:rsidRDefault="00604C0E">
            <w:pPr>
              <w:rPr>
                <w:sz w:val="15"/>
                <w:szCs w:val="15"/>
              </w:rPr>
            </w:pPr>
          </w:p>
        </w:tc>
        <w:tc>
          <w:tcPr>
            <w:tcW w:w="625" w:type="pct"/>
            <w:tcMar>
              <w:top w:w="11" w:type="dxa"/>
              <w:left w:w="85" w:type="dxa"/>
              <w:bottom w:w="6" w:type="dxa"/>
              <w:right w:w="85" w:type="dxa"/>
            </w:tcMar>
          </w:tcPr>
          <w:p w14:paraId="79ACE06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82A46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08F1EA6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43BADF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32174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16 050,00</w:t>
            </w:r>
          </w:p>
        </w:tc>
        <w:tc>
          <w:tcPr>
            <w:tcW w:w="625" w:type="pct"/>
            <w:tcMar>
              <w:top w:w="11" w:type="dxa"/>
              <w:left w:w="85" w:type="dxa"/>
              <w:bottom w:w="6" w:type="dxa"/>
              <w:right w:w="85" w:type="dxa"/>
            </w:tcMar>
          </w:tcPr>
          <w:p w14:paraId="65825D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6 794,55</w:t>
            </w:r>
          </w:p>
        </w:tc>
        <w:tc>
          <w:tcPr>
            <w:tcW w:w="625" w:type="pct"/>
            <w:tcMar>
              <w:top w:w="11" w:type="dxa"/>
              <w:left w:w="85" w:type="dxa"/>
              <w:bottom w:w="6" w:type="dxa"/>
              <w:right w:w="85" w:type="dxa"/>
            </w:tcMar>
          </w:tcPr>
          <w:p w14:paraId="553E95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42,33%</w:t>
            </w:r>
          </w:p>
        </w:tc>
      </w:tr>
      <w:tr w:rsidR="00604C0E" w14:paraId="11BD12C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E27FDC0" w14:textId="77777777" w:rsidR="00604C0E" w:rsidRDefault="00604C0E">
            <w:pPr>
              <w:rPr>
                <w:sz w:val="15"/>
                <w:szCs w:val="15"/>
              </w:rPr>
            </w:pPr>
          </w:p>
        </w:tc>
        <w:tc>
          <w:tcPr>
            <w:tcW w:w="625" w:type="pct"/>
            <w:tcMar>
              <w:top w:w="11" w:type="dxa"/>
              <w:left w:w="85" w:type="dxa"/>
              <w:bottom w:w="6" w:type="dxa"/>
              <w:right w:w="85" w:type="dxa"/>
            </w:tcMar>
          </w:tcPr>
          <w:p w14:paraId="4F3E83B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5002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148D638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0F3081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76 808,00</w:t>
            </w:r>
          </w:p>
        </w:tc>
        <w:tc>
          <w:tcPr>
            <w:tcW w:w="625" w:type="pct"/>
            <w:tcMar>
              <w:top w:w="11" w:type="dxa"/>
              <w:left w:w="85" w:type="dxa"/>
              <w:bottom w:w="6" w:type="dxa"/>
              <w:right w:w="85" w:type="dxa"/>
            </w:tcMar>
          </w:tcPr>
          <w:p w14:paraId="52DFE3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78 030,37</w:t>
            </w:r>
          </w:p>
        </w:tc>
        <w:tc>
          <w:tcPr>
            <w:tcW w:w="625" w:type="pct"/>
            <w:tcMar>
              <w:top w:w="11" w:type="dxa"/>
              <w:left w:w="85" w:type="dxa"/>
              <w:bottom w:w="6" w:type="dxa"/>
              <w:right w:w="85" w:type="dxa"/>
            </w:tcMar>
          </w:tcPr>
          <w:p w14:paraId="723A4F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78 030,37</w:t>
            </w:r>
          </w:p>
        </w:tc>
        <w:tc>
          <w:tcPr>
            <w:tcW w:w="625" w:type="pct"/>
            <w:tcMar>
              <w:top w:w="11" w:type="dxa"/>
              <w:left w:w="85" w:type="dxa"/>
              <w:bottom w:w="6" w:type="dxa"/>
              <w:right w:w="85" w:type="dxa"/>
            </w:tcMar>
          </w:tcPr>
          <w:p w14:paraId="421744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84F8BB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86BA88" w14:textId="77777777" w:rsidR="00604C0E" w:rsidRDefault="00604C0E">
            <w:pPr>
              <w:rPr>
                <w:sz w:val="15"/>
                <w:szCs w:val="15"/>
              </w:rPr>
            </w:pPr>
          </w:p>
        </w:tc>
        <w:tc>
          <w:tcPr>
            <w:tcW w:w="625" w:type="pct"/>
            <w:tcMar>
              <w:top w:w="11" w:type="dxa"/>
              <w:left w:w="85" w:type="dxa"/>
              <w:bottom w:w="6" w:type="dxa"/>
              <w:right w:w="85" w:type="dxa"/>
            </w:tcMar>
          </w:tcPr>
          <w:p w14:paraId="54AEC38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F8F0C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3DDA708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001CBB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6950DA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8 600,00</w:t>
            </w:r>
          </w:p>
        </w:tc>
        <w:tc>
          <w:tcPr>
            <w:tcW w:w="625" w:type="pct"/>
            <w:tcMar>
              <w:top w:w="11" w:type="dxa"/>
              <w:left w:w="85" w:type="dxa"/>
              <w:bottom w:w="6" w:type="dxa"/>
              <w:right w:w="85" w:type="dxa"/>
            </w:tcMar>
          </w:tcPr>
          <w:p w14:paraId="5DCE42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7 392,23</w:t>
            </w:r>
          </w:p>
        </w:tc>
        <w:tc>
          <w:tcPr>
            <w:tcW w:w="625" w:type="pct"/>
            <w:tcMar>
              <w:top w:w="11" w:type="dxa"/>
              <w:left w:w="85" w:type="dxa"/>
              <w:bottom w:w="6" w:type="dxa"/>
              <w:right w:w="85" w:type="dxa"/>
            </w:tcMar>
          </w:tcPr>
          <w:p w14:paraId="4CD9BD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85,96%</w:t>
            </w:r>
          </w:p>
        </w:tc>
      </w:tr>
      <w:tr w:rsidR="00604C0E" w14:paraId="0D05BE4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EB0BA55" w14:textId="77777777" w:rsidR="00604C0E" w:rsidRDefault="00604C0E">
            <w:pPr>
              <w:rPr>
                <w:sz w:val="15"/>
                <w:szCs w:val="15"/>
              </w:rPr>
            </w:pPr>
          </w:p>
        </w:tc>
        <w:tc>
          <w:tcPr>
            <w:tcW w:w="625" w:type="pct"/>
            <w:tcMar>
              <w:top w:w="11" w:type="dxa"/>
              <w:left w:w="85" w:type="dxa"/>
              <w:bottom w:w="6" w:type="dxa"/>
              <w:right w:w="85" w:type="dxa"/>
            </w:tcMar>
          </w:tcPr>
          <w:p w14:paraId="5CE9459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C1E9A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4790</w:t>
            </w:r>
          </w:p>
        </w:tc>
        <w:tc>
          <w:tcPr>
            <w:tcW w:w="625" w:type="pct"/>
            <w:tcMar>
              <w:top w:w="11" w:type="dxa"/>
              <w:left w:w="85" w:type="dxa"/>
              <w:bottom w:w="6" w:type="dxa"/>
              <w:right w:w="85" w:type="dxa"/>
            </w:tcMar>
          </w:tcPr>
          <w:p w14:paraId="3D229D4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625" w:type="pct"/>
            <w:tcMar>
              <w:top w:w="11" w:type="dxa"/>
              <w:left w:w="85" w:type="dxa"/>
              <w:bottom w:w="6" w:type="dxa"/>
              <w:right w:w="85" w:type="dxa"/>
            </w:tcMar>
          </w:tcPr>
          <w:p w14:paraId="73F765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1 754 820,68</w:t>
            </w:r>
          </w:p>
        </w:tc>
        <w:tc>
          <w:tcPr>
            <w:tcW w:w="625" w:type="pct"/>
            <w:tcMar>
              <w:top w:w="11" w:type="dxa"/>
              <w:left w:w="85" w:type="dxa"/>
              <w:bottom w:w="6" w:type="dxa"/>
              <w:right w:w="85" w:type="dxa"/>
            </w:tcMar>
          </w:tcPr>
          <w:p w14:paraId="74FA39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1 939 547,30</w:t>
            </w:r>
          </w:p>
        </w:tc>
        <w:tc>
          <w:tcPr>
            <w:tcW w:w="625" w:type="pct"/>
            <w:tcMar>
              <w:top w:w="11" w:type="dxa"/>
              <w:left w:w="85" w:type="dxa"/>
              <w:bottom w:w="6" w:type="dxa"/>
              <w:right w:w="85" w:type="dxa"/>
            </w:tcMar>
          </w:tcPr>
          <w:p w14:paraId="3E853A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1 830 141,09</w:t>
            </w:r>
          </w:p>
        </w:tc>
        <w:tc>
          <w:tcPr>
            <w:tcW w:w="625" w:type="pct"/>
            <w:tcMar>
              <w:top w:w="11" w:type="dxa"/>
              <w:left w:w="85" w:type="dxa"/>
              <w:bottom w:w="6" w:type="dxa"/>
              <w:right w:w="85" w:type="dxa"/>
            </w:tcMar>
          </w:tcPr>
          <w:p w14:paraId="1818DD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94,36%</w:t>
            </w:r>
          </w:p>
        </w:tc>
      </w:tr>
      <w:tr w:rsidR="00604C0E" w14:paraId="60E427A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061C86B" w14:textId="77777777" w:rsidR="00604C0E" w:rsidRDefault="00604C0E">
            <w:pPr>
              <w:rPr>
                <w:sz w:val="15"/>
                <w:szCs w:val="15"/>
              </w:rPr>
            </w:pPr>
          </w:p>
        </w:tc>
        <w:tc>
          <w:tcPr>
            <w:tcW w:w="625" w:type="pct"/>
            <w:tcMar>
              <w:top w:w="11" w:type="dxa"/>
              <w:left w:w="85" w:type="dxa"/>
              <w:bottom w:w="6" w:type="dxa"/>
              <w:right w:w="85" w:type="dxa"/>
            </w:tcMar>
          </w:tcPr>
          <w:p w14:paraId="325278C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0F138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4800</w:t>
            </w:r>
          </w:p>
        </w:tc>
        <w:tc>
          <w:tcPr>
            <w:tcW w:w="625" w:type="pct"/>
            <w:tcMar>
              <w:top w:w="11" w:type="dxa"/>
              <w:left w:w="85" w:type="dxa"/>
              <w:bottom w:w="6" w:type="dxa"/>
              <w:right w:w="85" w:type="dxa"/>
            </w:tcMar>
          </w:tcPr>
          <w:p w14:paraId="6118F7E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 nauczycieli</w:t>
            </w:r>
          </w:p>
        </w:tc>
        <w:tc>
          <w:tcPr>
            <w:tcW w:w="625" w:type="pct"/>
            <w:tcMar>
              <w:top w:w="11" w:type="dxa"/>
              <w:left w:w="85" w:type="dxa"/>
              <w:bottom w:w="6" w:type="dxa"/>
              <w:right w:w="85" w:type="dxa"/>
            </w:tcMar>
          </w:tcPr>
          <w:p w14:paraId="15EB40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149 311,00</w:t>
            </w:r>
          </w:p>
        </w:tc>
        <w:tc>
          <w:tcPr>
            <w:tcW w:w="625" w:type="pct"/>
            <w:tcMar>
              <w:top w:w="11" w:type="dxa"/>
              <w:left w:w="85" w:type="dxa"/>
              <w:bottom w:w="6" w:type="dxa"/>
              <w:right w:w="85" w:type="dxa"/>
            </w:tcMar>
          </w:tcPr>
          <w:p w14:paraId="7D1DB6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120 524,38</w:t>
            </w:r>
          </w:p>
        </w:tc>
        <w:tc>
          <w:tcPr>
            <w:tcW w:w="625" w:type="pct"/>
            <w:tcMar>
              <w:top w:w="11" w:type="dxa"/>
              <w:left w:w="85" w:type="dxa"/>
              <w:bottom w:w="6" w:type="dxa"/>
              <w:right w:w="85" w:type="dxa"/>
            </w:tcMar>
          </w:tcPr>
          <w:p w14:paraId="77DF90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117 232,19</w:t>
            </w:r>
          </w:p>
        </w:tc>
        <w:tc>
          <w:tcPr>
            <w:tcW w:w="625" w:type="pct"/>
            <w:tcMar>
              <w:top w:w="11" w:type="dxa"/>
              <w:left w:w="85" w:type="dxa"/>
              <w:bottom w:w="6" w:type="dxa"/>
              <w:right w:w="85" w:type="dxa"/>
            </w:tcMar>
          </w:tcPr>
          <w:p w14:paraId="56C50F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97,27%</w:t>
            </w:r>
          </w:p>
        </w:tc>
      </w:tr>
      <w:tr w:rsidR="00604C0E" w14:paraId="2D6FCFC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BD250F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E78F4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80153</w:t>
            </w:r>
          </w:p>
        </w:tc>
        <w:tc>
          <w:tcPr>
            <w:tcW w:w="625" w:type="pct"/>
            <w:shd w:val="clear" w:color="auto" w:fill="FFFFFF"/>
            <w:tcMar>
              <w:top w:w="11" w:type="dxa"/>
              <w:left w:w="85" w:type="dxa"/>
              <w:bottom w:w="6" w:type="dxa"/>
              <w:right w:w="85" w:type="dxa"/>
            </w:tcMar>
          </w:tcPr>
          <w:p w14:paraId="4136009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FC1711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Zapewnienie uczniom prawa do bezpłatnego dostępu do podręczników, materiałów edukacyjnych lub materiałów ćwiczeniowych</w:t>
            </w:r>
          </w:p>
        </w:tc>
        <w:tc>
          <w:tcPr>
            <w:tcW w:w="625" w:type="pct"/>
            <w:shd w:val="clear" w:color="auto" w:fill="FFFFFF"/>
            <w:tcMar>
              <w:top w:w="11" w:type="dxa"/>
              <w:left w:w="85" w:type="dxa"/>
              <w:bottom w:w="6" w:type="dxa"/>
              <w:right w:w="85" w:type="dxa"/>
            </w:tcMar>
          </w:tcPr>
          <w:p w14:paraId="4B1CE0E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DEC5A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117 186,37</w:t>
            </w:r>
          </w:p>
        </w:tc>
        <w:tc>
          <w:tcPr>
            <w:tcW w:w="625" w:type="pct"/>
            <w:shd w:val="clear" w:color="auto" w:fill="FFFFFF"/>
            <w:tcMar>
              <w:top w:w="11" w:type="dxa"/>
              <w:left w:w="85" w:type="dxa"/>
              <w:bottom w:w="6" w:type="dxa"/>
              <w:right w:w="85" w:type="dxa"/>
            </w:tcMar>
          </w:tcPr>
          <w:p w14:paraId="5F5D97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116 284,54</w:t>
            </w:r>
          </w:p>
        </w:tc>
        <w:tc>
          <w:tcPr>
            <w:tcW w:w="625" w:type="pct"/>
            <w:shd w:val="clear" w:color="auto" w:fill="FFFFFF"/>
            <w:tcMar>
              <w:top w:w="11" w:type="dxa"/>
              <w:left w:w="85" w:type="dxa"/>
              <w:bottom w:w="6" w:type="dxa"/>
              <w:right w:w="85" w:type="dxa"/>
            </w:tcMar>
          </w:tcPr>
          <w:p w14:paraId="247B68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99,23%</w:t>
            </w:r>
          </w:p>
        </w:tc>
      </w:tr>
      <w:tr w:rsidR="00604C0E" w14:paraId="5180F60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5828FDC" w14:textId="77777777" w:rsidR="00604C0E" w:rsidRDefault="00604C0E">
            <w:pPr>
              <w:rPr>
                <w:sz w:val="15"/>
                <w:szCs w:val="15"/>
              </w:rPr>
            </w:pPr>
          </w:p>
        </w:tc>
        <w:tc>
          <w:tcPr>
            <w:tcW w:w="625" w:type="pct"/>
            <w:tcMar>
              <w:top w:w="11" w:type="dxa"/>
              <w:left w:w="85" w:type="dxa"/>
              <w:bottom w:w="6" w:type="dxa"/>
              <w:right w:w="85" w:type="dxa"/>
            </w:tcMar>
          </w:tcPr>
          <w:p w14:paraId="6CD5B5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AE38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7FB0B0C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387BF2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62366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1 147,92</w:t>
            </w:r>
          </w:p>
        </w:tc>
        <w:tc>
          <w:tcPr>
            <w:tcW w:w="625" w:type="pct"/>
            <w:tcMar>
              <w:top w:w="11" w:type="dxa"/>
              <w:left w:w="85" w:type="dxa"/>
              <w:bottom w:w="6" w:type="dxa"/>
              <w:right w:w="85" w:type="dxa"/>
            </w:tcMar>
          </w:tcPr>
          <w:p w14:paraId="17205F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1 147,92</w:t>
            </w:r>
          </w:p>
        </w:tc>
        <w:tc>
          <w:tcPr>
            <w:tcW w:w="625" w:type="pct"/>
            <w:tcMar>
              <w:top w:w="11" w:type="dxa"/>
              <w:left w:w="85" w:type="dxa"/>
              <w:bottom w:w="6" w:type="dxa"/>
              <w:right w:w="85" w:type="dxa"/>
            </w:tcMar>
          </w:tcPr>
          <w:p w14:paraId="4FECFB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2D215C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B6AD82F" w14:textId="77777777" w:rsidR="00604C0E" w:rsidRDefault="00604C0E">
            <w:pPr>
              <w:rPr>
                <w:sz w:val="15"/>
                <w:szCs w:val="15"/>
              </w:rPr>
            </w:pPr>
          </w:p>
        </w:tc>
        <w:tc>
          <w:tcPr>
            <w:tcW w:w="625" w:type="pct"/>
            <w:tcMar>
              <w:top w:w="11" w:type="dxa"/>
              <w:left w:w="85" w:type="dxa"/>
              <w:bottom w:w="6" w:type="dxa"/>
              <w:right w:w="85" w:type="dxa"/>
            </w:tcMar>
          </w:tcPr>
          <w:p w14:paraId="2CF4700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87A4D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4703BCB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756BBF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1ACD6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114 792,57</w:t>
            </w:r>
          </w:p>
        </w:tc>
        <w:tc>
          <w:tcPr>
            <w:tcW w:w="625" w:type="pct"/>
            <w:tcMar>
              <w:top w:w="11" w:type="dxa"/>
              <w:left w:w="85" w:type="dxa"/>
              <w:bottom w:w="6" w:type="dxa"/>
              <w:right w:w="85" w:type="dxa"/>
            </w:tcMar>
          </w:tcPr>
          <w:p w14:paraId="1EBA76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113 890,74</w:t>
            </w:r>
          </w:p>
        </w:tc>
        <w:tc>
          <w:tcPr>
            <w:tcW w:w="625" w:type="pct"/>
            <w:tcMar>
              <w:top w:w="11" w:type="dxa"/>
              <w:left w:w="85" w:type="dxa"/>
              <w:bottom w:w="6" w:type="dxa"/>
              <w:right w:w="85" w:type="dxa"/>
            </w:tcMar>
          </w:tcPr>
          <w:p w14:paraId="727162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99,21%</w:t>
            </w:r>
          </w:p>
        </w:tc>
      </w:tr>
      <w:tr w:rsidR="00604C0E" w14:paraId="6137AFA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09A2A84" w14:textId="77777777" w:rsidR="00604C0E" w:rsidRDefault="00604C0E">
            <w:pPr>
              <w:rPr>
                <w:sz w:val="15"/>
                <w:szCs w:val="15"/>
              </w:rPr>
            </w:pPr>
          </w:p>
        </w:tc>
        <w:tc>
          <w:tcPr>
            <w:tcW w:w="625" w:type="pct"/>
            <w:tcMar>
              <w:top w:w="11" w:type="dxa"/>
              <w:left w:w="85" w:type="dxa"/>
              <w:bottom w:w="6" w:type="dxa"/>
              <w:right w:w="85" w:type="dxa"/>
            </w:tcMar>
          </w:tcPr>
          <w:p w14:paraId="455DDEC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D3834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303307E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30C245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7EDC4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1 245,88</w:t>
            </w:r>
          </w:p>
        </w:tc>
        <w:tc>
          <w:tcPr>
            <w:tcW w:w="625" w:type="pct"/>
            <w:tcMar>
              <w:top w:w="11" w:type="dxa"/>
              <w:left w:w="85" w:type="dxa"/>
              <w:bottom w:w="6" w:type="dxa"/>
              <w:right w:w="85" w:type="dxa"/>
            </w:tcMar>
          </w:tcPr>
          <w:p w14:paraId="67A9AF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1 245,88</w:t>
            </w:r>
          </w:p>
        </w:tc>
        <w:tc>
          <w:tcPr>
            <w:tcW w:w="625" w:type="pct"/>
            <w:tcMar>
              <w:top w:w="11" w:type="dxa"/>
              <w:left w:w="85" w:type="dxa"/>
              <w:bottom w:w="6" w:type="dxa"/>
              <w:right w:w="85" w:type="dxa"/>
            </w:tcMar>
          </w:tcPr>
          <w:p w14:paraId="73BE28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C3E4A0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0598A0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61126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80195</w:t>
            </w:r>
          </w:p>
        </w:tc>
        <w:tc>
          <w:tcPr>
            <w:tcW w:w="625" w:type="pct"/>
            <w:shd w:val="clear" w:color="auto" w:fill="FFFFFF"/>
            <w:tcMar>
              <w:top w:w="11" w:type="dxa"/>
              <w:left w:w="85" w:type="dxa"/>
              <w:bottom w:w="6" w:type="dxa"/>
              <w:right w:w="85" w:type="dxa"/>
            </w:tcMar>
          </w:tcPr>
          <w:p w14:paraId="0B0D54A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974D56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322B57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151 098,76</w:t>
            </w:r>
          </w:p>
        </w:tc>
        <w:tc>
          <w:tcPr>
            <w:tcW w:w="625" w:type="pct"/>
            <w:shd w:val="clear" w:color="auto" w:fill="FFFFFF"/>
            <w:tcMar>
              <w:top w:w="11" w:type="dxa"/>
              <w:left w:w="85" w:type="dxa"/>
              <w:bottom w:w="6" w:type="dxa"/>
              <w:right w:w="85" w:type="dxa"/>
            </w:tcMar>
          </w:tcPr>
          <w:p w14:paraId="43D865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286 119,76</w:t>
            </w:r>
          </w:p>
        </w:tc>
        <w:tc>
          <w:tcPr>
            <w:tcW w:w="625" w:type="pct"/>
            <w:shd w:val="clear" w:color="auto" w:fill="FFFFFF"/>
            <w:tcMar>
              <w:top w:w="11" w:type="dxa"/>
              <w:left w:w="85" w:type="dxa"/>
              <w:bottom w:w="6" w:type="dxa"/>
              <w:right w:w="85" w:type="dxa"/>
            </w:tcMar>
          </w:tcPr>
          <w:p w14:paraId="5FC55E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212 756,98</w:t>
            </w:r>
          </w:p>
        </w:tc>
        <w:tc>
          <w:tcPr>
            <w:tcW w:w="625" w:type="pct"/>
            <w:shd w:val="clear" w:color="auto" w:fill="FFFFFF"/>
            <w:tcMar>
              <w:top w:w="11" w:type="dxa"/>
              <w:left w:w="85" w:type="dxa"/>
              <w:bottom w:w="6" w:type="dxa"/>
              <w:right w:w="85" w:type="dxa"/>
            </w:tcMar>
          </w:tcPr>
          <w:p w14:paraId="31D4D0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74,36%</w:t>
            </w:r>
          </w:p>
        </w:tc>
      </w:tr>
      <w:tr w:rsidR="00604C0E" w14:paraId="4FF10DC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CABD1EE" w14:textId="77777777" w:rsidR="00604C0E" w:rsidRDefault="00604C0E">
            <w:pPr>
              <w:rPr>
                <w:sz w:val="15"/>
                <w:szCs w:val="15"/>
              </w:rPr>
            </w:pPr>
          </w:p>
        </w:tc>
        <w:tc>
          <w:tcPr>
            <w:tcW w:w="625" w:type="pct"/>
            <w:tcMar>
              <w:top w:w="11" w:type="dxa"/>
              <w:left w:w="85" w:type="dxa"/>
              <w:bottom w:w="6" w:type="dxa"/>
              <w:right w:w="85" w:type="dxa"/>
            </w:tcMar>
          </w:tcPr>
          <w:p w14:paraId="36A15EF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7C428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6B4C041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5E46D8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5EE9AC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3 500,00</w:t>
            </w:r>
          </w:p>
        </w:tc>
        <w:tc>
          <w:tcPr>
            <w:tcW w:w="625" w:type="pct"/>
            <w:tcMar>
              <w:top w:w="11" w:type="dxa"/>
              <w:left w:w="85" w:type="dxa"/>
              <w:bottom w:w="6" w:type="dxa"/>
              <w:right w:w="85" w:type="dxa"/>
            </w:tcMar>
          </w:tcPr>
          <w:p w14:paraId="45813D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2 880,00</w:t>
            </w:r>
          </w:p>
        </w:tc>
        <w:tc>
          <w:tcPr>
            <w:tcW w:w="625" w:type="pct"/>
            <w:tcMar>
              <w:top w:w="11" w:type="dxa"/>
              <w:left w:w="85" w:type="dxa"/>
              <w:bottom w:w="6" w:type="dxa"/>
              <w:right w:w="85" w:type="dxa"/>
            </w:tcMar>
          </w:tcPr>
          <w:p w14:paraId="0A112C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82,29%</w:t>
            </w:r>
          </w:p>
        </w:tc>
      </w:tr>
      <w:tr w:rsidR="00604C0E" w14:paraId="6E25569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DA9E8C0" w14:textId="77777777" w:rsidR="00604C0E" w:rsidRDefault="00604C0E">
            <w:pPr>
              <w:rPr>
                <w:sz w:val="15"/>
                <w:szCs w:val="15"/>
              </w:rPr>
            </w:pPr>
          </w:p>
        </w:tc>
        <w:tc>
          <w:tcPr>
            <w:tcW w:w="625" w:type="pct"/>
            <w:tcMar>
              <w:top w:w="11" w:type="dxa"/>
              <w:left w:w="85" w:type="dxa"/>
              <w:bottom w:w="6" w:type="dxa"/>
              <w:right w:w="85" w:type="dxa"/>
            </w:tcMar>
          </w:tcPr>
          <w:p w14:paraId="2A52F1B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0F6C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29B7746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7DF9D8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4FB55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690036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28 986,86</w:t>
            </w:r>
          </w:p>
        </w:tc>
        <w:tc>
          <w:tcPr>
            <w:tcW w:w="625" w:type="pct"/>
            <w:tcMar>
              <w:top w:w="11" w:type="dxa"/>
              <w:left w:w="85" w:type="dxa"/>
              <w:bottom w:w="6" w:type="dxa"/>
              <w:right w:w="85" w:type="dxa"/>
            </w:tcMar>
          </w:tcPr>
          <w:p w14:paraId="484730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96,62%</w:t>
            </w:r>
          </w:p>
        </w:tc>
      </w:tr>
      <w:tr w:rsidR="00604C0E" w14:paraId="6E2D9E6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977C4D6" w14:textId="77777777" w:rsidR="00604C0E" w:rsidRDefault="00604C0E">
            <w:pPr>
              <w:rPr>
                <w:sz w:val="15"/>
                <w:szCs w:val="15"/>
              </w:rPr>
            </w:pPr>
          </w:p>
        </w:tc>
        <w:tc>
          <w:tcPr>
            <w:tcW w:w="625" w:type="pct"/>
            <w:tcMar>
              <w:top w:w="11" w:type="dxa"/>
              <w:left w:w="85" w:type="dxa"/>
              <w:bottom w:w="6" w:type="dxa"/>
              <w:right w:w="85" w:type="dxa"/>
            </w:tcMar>
          </w:tcPr>
          <w:p w14:paraId="72C7017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8FDC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451611D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7AB64F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F27D8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27 000,00</w:t>
            </w:r>
          </w:p>
        </w:tc>
        <w:tc>
          <w:tcPr>
            <w:tcW w:w="625" w:type="pct"/>
            <w:tcMar>
              <w:top w:w="11" w:type="dxa"/>
              <w:left w:w="85" w:type="dxa"/>
              <w:bottom w:w="6" w:type="dxa"/>
              <w:right w:w="85" w:type="dxa"/>
            </w:tcMar>
          </w:tcPr>
          <w:p w14:paraId="76968D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26 220,36</w:t>
            </w:r>
          </w:p>
        </w:tc>
        <w:tc>
          <w:tcPr>
            <w:tcW w:w="625" w:type="pct"/>
            <w:tcMar>
              <w:top w:w="11" w:type="dxa"/>
              <w:left w:w="85" w:type="dxa"/>
              <w:bottom w:w="6" w:type="dxa"/>
              <w:right w:w="85" w:type="dxa"/>
            </w:tcMar>
          </w:tcPr>
          <w:p w14:paraId="08C44F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97,11%</w:t>
            </w:r>
          </w:p>
        </w:tc>
      </w:tr>
      <w:tr w:rsidR="00604C0E" w14:paraId="0F1358D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23CE9B" w14:textId="77777777" w:rsidR="00604C0E" w:rsidRDefault="00604C0E">
            <w:pPr>
              <w:rPr>
                <w:sz w:val="15"/>
                <w:szCs w:val="15"/>
              </w:rPr>
            </w:pPr>
          </w:p>
        </w:tc>
        <w:tc>
          <w:tcPr>
            <w:tcW w:w="625" w:type="pct"/>
            <w:tcMar>
              <w:top w:w="11" w:type="dxa"/>
              <w:left w:w="85" w:type="dxa"/>
              <w:bottom w:w="6" w:type="dxa"/>
              <w:right w:w="85" w:type="dxa"/>
            </w:tcMar>
          </w:tcPr>
          <w:p w14:paraId="63B9F8D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08BEC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2EE854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537BE6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533985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60D345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2 050,00</w:t>
            </w:r>
          </w:p>
        </w:tc>
        <w:tc>
          <w:tcPr>
            <w:tcW w:w="625" w:type="pct"/>
            <w:tcMar>
              <w:top w:w="11" w:type="dxa"/>
              <w:left w:w="85" w:type="dxa"/>
              <w:bottom w:w="6" w:type="dxa"/>
              <w:right w:w="85" w:type="dxa"/>
            </w:tcMar>
          </w:tcPr>
          <w:p w14:paraId="242734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41,00%</w:t>
            </w:r>
          </w:p>
        </w:tc>
      </w:tr>
      <w:tr w:rsidR="00604C0E" w14:paraId="67EBB2B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443499A" w14:textId="77777777" w:rsidR="00604C0E" w:rsidRDefault="00604C0E">
            <w:pPr>
              <w:rPr>
                <w:sz w:val="15"/>
                <w:szCs w:val="15"/>
              </w:rPr>
            </w:pPr>
          </w:p>
        </w:tc>
        <w:tc>
          <w:tcPr>
            <w:tcW w:w="625" w:type="pct"/>
            <w:tcMar>
              <w:top w:w="11" w:type="dxa"/>
              <w:left w:w="85" w:type="dxa"/>
              <w:bottom w:w="6" w:type="dxa"/>
              <w:right w:w="85" w:type="dxa"/>
            </w:tcMar>
          </w:tcPr>
          <w:p w14:paraId="546B869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C1638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3B8724B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4A97A0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144 598,76</w:t>
            </w:r>
          </w:p>
        </w:tc>
        <w:tc>
          <w:tcPr>
            <w:tcW w:w="625" w:type="pct"/>
            <w:tcMar>
              <w:top w:w="11" w:type="dxa"/>
              <w:left w:w="85" w:type="dxa"/>
              <w:bottom w:w="6" w:type="dxa"/>
              <w:right w:w="85" w:type="dxa"/>
            </w:tcMar>
          </w:tcPr>
          <w:p w14:paraId="36064D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144 619,76</w:t>
            </w:r>
          </w:p>
        </w:tc>
        <w:tc>
          <w:tcPr>
            <w:tcW w:w="625" w:type="pct"/>
            <w:tcMar>
              <w:top w:w="11" w:type="dxa"/>
              <w:left w:w="85" w:type="dxa"/>
              <w:bottom w:w="6" w:type="dxa"/>
              <w:right w:w="85" w:type="dxa"/>
            </w:tcMar>
          </w:tcPr>
          <w:p w14:paraId="2AD4AB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144 619,76</w:t>
            </w:r>
          </w:p>
        </w:tc>
        <w:tc>
          <w:tcPr>
            <w:tcW w:w="625" w:type="pct"/>
            <w:tcMar>
              <w:top w:w="11" w:type="dxa"/>
              <w:left w:w="85" w:type="dxa"/>
              <w:bottom w:w="6" w:type="dxa"/>
              <w:right w:w="85" w:type="dxa"/>
            </w:tcMar>
          </w:tcPr>
          <w:p w14:paraId="3BCDF9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D782B5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8353462" w14:textId="77777777" w:rsidR="00604C0E" w:rsidRDefault="00604C0E">
            <w:pPr>
              <w:rPr>
                <w:sz w:val="15"/>
                <w:szCs w:val="15"/>
              </w:rPr>
            </w:pPr>
          </w:p>
        </w:tc>
        <w:tc>
          <w:tcPr>
            <w:tcW w:w="625" w:type="pct"/>
            <w:tcMar>
              <w:top w:w="11" w:type="dxa"/>
              <w:left w:w="85" w:type="dxa"/>
              <w:bottom w:w="6" w:type="dxa"/>
              <w:right w:w="85" w:type="dxa"/>
            </w:tcMar>
          </w:tcPr>
          <w:p w14:paraId="0C277C2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1D1C0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46CDFA2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67030E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B5203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76 000,00</w:t>
            </w:r>
          </w:p>
        </w:tc>
        <w:tc>
          <w:tcPr>
            <w:tcW w:w="625" w:type="pct"/>
            <w:tcMar>
              <w:top w:w="11" w:type="dxa"/>
              <w:left w:w="85" w:type="dxa"/>
              <w:bottom w:w="6" w:type="dxa"/>
              <w:right w:w="85" w:type="dxa"/>
            </w:tcMar>
          </w:tcPr>
          <w:p w14:paraId="14547C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0830A6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10,53%</w:t>
            </w:r>
          </w:p>
        </w:tc>
      </w:tr>
      <w:tr w:rsidR="00604C0E" w14:paraId="22D39BC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623B4A6" w14:textId="77777777" w:rsidR="00604C0E" w:rsidRDefault="00A17617">
            <w:pPr>
              <w:rPr>
                <w:b/>
                <w:bCs/>
                <w:sz w:val="15"/>
                <w:szCs w:val="15"/>
              </w:rPr>
            </w:pPr>
            <w:r>
              <w:rPr>
                <w:b/>
                <w:bCs/>
                <w:sz w:val="15"/>
                <w:szCs w:val="15"/>
              </w:rPr>
              <w:t>851</w:t>
            </w:r>
          </w:p>
        </w:tc>
        <w:tc>
          <w:tcPr>
            <w:tcW w:w="625" w:type="pct"/>
            <w:shd w:val="clear" w:color="auto" w:fill="FFFFFF"/>
            <w:tcMar>
              <w:top w:w="11" w:type="dxa"/>
              <w:left w:w="85" w:type="dxa"/>
              <w:bottom w:w="6" w:type="dxa"/>
              <w:right w:w="85" w:type="dxa"/>
            </w:tcMar>
          </w:tcPr>
          <w:p w14:paraId="72D60A6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85B452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077BFC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Ochrona zdrowia</w:t>
            </w:r>
          </w:p>
        </w:tc>
        <w:tc>
          <w:tcPr>
            <w:tcW w:w="625" w:type="pct"/>
            <w:shd w:val="clear" w:color="auto" w:fill="FFFFFF"/>
            <w:tcMar>
              <w:top w:w="11" w:type="dxa"/>
              <w:left w:w="85" w:type="dxa"/>
              <w:bottom w:w="6" w:type="dxa"/>
              <w:right w:w="85" w:type="dxa"/>
            </w:tcMar>
          </w:tcPr>
          <w:p w14:paraId="0D0434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314 500,00</w:t>
            </w:r>
          </w:p>
        </w:tc>
        <w:tc>
          <w:tcPr>
            <w:tcW w:w="625" w:type="pct"/>
            <w:shd w:val="clear" w:color="auto" w:fill="FFFFFF"/>
            <w:tcMar>
              <w:top w:w="11" w:type="dxa"/>
              <w:left w:w="85" w:type="dxa"/>
              <w:bottom w:w="6" w:type="dxa"/>
              <w:right w:w="85" w:type="dxa"/>
            </w:tcMar>
          </w:tcPr>
          <w:p w14:paraId="756CF5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514 500,00</w:t>
            </w:r>
          </w:p>
        </w:tc>
        <w:tc>
          <w:tcPr>
            <w:tcW w:w="625" w:type="pct"/>
            <w:shd w:val="clear" w:color="auto" w:fill="FFFFFF"/>
            <w:tcMar>
              <w:top w:w="11" w:type="dxa"/>
              <w:left w:w="85" w:type="dxa"/>
              <w:bottom w:w="6" w:type="dxa"/>
              <w:right w:w="85" w:type="dxa"/>
            </w:tcMar>
          </w:tcPr>
          <w:p w14:paraId="701CA8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365 164,71</w:t>
            </w:r>
          </w:p>
        </w:tc>
        <w:tc>
          <w:tcPr>
            <w:tcW w:w="625" w:type="pct"/>
            <w:shd w:val="clear" w:color="auto" w:fill="FFFFFF"/>
            <w:tcMar>
              <w:top w:w="11" w:type="dxa"/>
              <w:left w:w="85" w:type="dxa"/>
              <w:bottom w:w="6" w:type="dxa"/>
              <w:right w:w="85" w:type="dxa"/>
            </w:tcMar>
          </w:tcPr>
          <w:p w14:paraId="167BB4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70,97%</w:t>
            </w:r>
          </w:p>
        </w:tc>
      </w:tr>
      <w:tr w:rsidR="00604C0E" w14:paraId="349137E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B0CC8F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48655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85111</w:t>
            </w:r>
          </w:p>
        </w:tc>
        <w:tc>
          <w:tcPr>
            <w:tcW w:w="625" w:type="pct"/>
            <w:shd w:val="clear" w:color="auto" w:fill="FFFFFF"/>
            <w:tcMar>
              <w:top w:w="11" w:type="dxa"/>
              <w:left w:w="85" w:type="dxa"/>
              <w:bottom w:w="6" w:type="dxa"/>
              <w:right w:w="85" w:type="dxa"/>
            </w:tcMar>
          </w:tcPr>
          <w:p w14:paraId="5095163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282504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Szpitale ogólne</w:t>
            </w:r>
          </w:p>
        </w:tc>
        <w:tc>
          <w:tcPr>
            <w:tcW w:w="625" w:type="pct"/>
            <w:shd w:val="clear" w:color="auto" w:fill="FFFFFF"/>
            <w:tcMar>
              <w:top w:w="11" w:type="dxa"/>
              <w:left w:w="85" w:type="dxa"/>
              <w:bottom w:w="6" w:type="dxa"/>
              <w:right w:w="85" w:type="dxa"/>
            </w:tcMar>
          </w:tcPr>
          <w:p w14:paraId="5C4E06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84C5B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645E2D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0C1249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A186F5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219707B" w14:textId="77777777" w:rsidR="00604C0E" w:rsidRDefault="00604C0E">
            <w:pPr>
              <w:rPr>
                <w:sz w:val="15"/>
                <w:szCs w:val="15"/>
              </w:rPr>
            </w:pPr>
          </w:p>
        </w:tc>
        <w:tc>
          <w:tcPr>
            <w:tcW w:w="625" w:type="pct"/>
            <w:tcMar>
              <w:top w:w="11" w:type="dxa"/>
              <w:left w:w="85" w:type="dxa"/>
              <w:bottom w:w="6" w:type="dxa"/>
              <w:right w:w="85" w:type="dxa"/>
            </w:tcMar>
          </w:tcPr>
          <w:p w14:paraId="64FCEBE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5F414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6300</w:t>
            </w:r>
          </w:p>
        </w:tc>
        <w:tc>
          <w:tcPr>
            <w:tcW w:w="625" w:type="pct"/>
            <w:tcMar>
              <w:top w:w="11" w:type="dxa"/>
              <w:left w:w="85" w:type="dxa"/>
              <w:bottom w:w="6" w:type="dxa"/>
              <w:right w:w="85" w:type="dxa"/>
            </w:tcMar>
          </w:tcPr>
          <w:p w14:paraId="0FB31E7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na pomoc finansową udzielaną między jednostkami samorządu terytorialnego na dofinansowanie własnych zadań inwestycyjnych i zakupów inwestycyjnych</w:t>
            </w:r>
          </w:p>
        </w:tc>
        <w:tc>
          <w:tcPr>
            <w:tcW w:w="625" w:type="pct"/>
            <w:tcMar>
              <w:top w:w="11" w:type="dxa"/>
              <w:left w:w="85" w:type="dxa"/>
              <w:bottom w:w="6" w:type="dxa"/>
              <w:right w:w="85" w:type="dxa"/>
            </w:tcMar>
          </w:tcPr>
          <w:p w14:paraId="65A424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50BC8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100888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327413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78A58B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67352A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1370E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85153</w:t>
            </w:r>
          </w:p>
        </w:tc>
        <w:tc>
          <w:tcPr>
            <w:tcW w:w="625" w:type="pct"/>
            <w:shd w:val="clear" w:color="auto" w:fill="FFFFFF"/>
            <w:tcMar>
              <w:top w:w="11" w:type="dxa"/>
              <w:left w:w="85" w:type="dxa"/>
              <w:bottom w:w="6" w:type="dxa"/>
              <w:right w:w="85" w:type="dxa"/>
            </w:tcMar>
          </w:tcPr>
          <w:p w14:paraId="082A02C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EB8F36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Zwalczanie narkomanii</w:t>
            </w:r>
          </w:p>
        </w:tc>
        <w:tc>
          <w:tcPr>
            <w:tcW w:w="625" w:type="pct"/>
            <w:shd w:val="clear" w:color="auto" w:fill="FFFFFF"/>
            <w:tcMar>
              <w:top w:w="11" w:type="dxa"/>
              <w:left w:w="85" w:type="dxa"/>
              <w:bottom w:w="6" w:type="dxa"/>
              <w:right w:w="85" w:type="dxa"/>
            </w:tcMar>
          </w:tcPr>
          <w:p w14:paraId="285F1E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640F90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443923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625" w:type="pct"/>
            <w:shd w:val="clear" w:color="auto" w:fill="FFFFFF"/>
            <w:tcMar>
              <w:top w:w="11" w:type="dxa"/>
              <w:left w:w="85" w:type="dxa"/>
              <w:bottom w:w="6" w:type="dxa"/>
              <w:right w:w="85" w:type="dxa"/>
            </w:tcMar>
          </w:tcPr>
          <w:p w14:paraId="5F205C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w:t>
            </w:r>
          </w:p>
        </w:tc>
      </w:tr>
      <w:tr w:rsidR="00604C0E" w14:paraId="5066AE2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17A7518" w14:textId="77777777" w:rsidR="00604C0E" w:rsidRDefault="00604C0E">
            <w:pPr>
              <w:rPr>
                <w:sz w:val="15"/>
                <w:szCs w:val="15"/>
              </w:rPr>
            </w:pPr>
          </w:p>
        </w:tc>
        <w:tc>
          <w:tcPr>
            <w:tcW w:w="625" w:type="pct"/>
            <w:tcMar>
              <w:top w:w="11" w:type="dxa"/>
              <w:left w:w="85" w:type="dxa"/>
              <w:bottom w:w="6" w:type="dxa"/>
              <w:right w:w="85" w:type="dxa"/>
            </w:tcMar>
          </w:tcPr>
          <w:p w14:paraId="21EAE31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1623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2B4C5B3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jednostki samorządu terytorialnego, udzielone w trybie art. 221 ustawy, na finansowanie lub dofinansowanie zadań zleconych do realizacji organizacjom prowadzącym działalność pożytku publicznego</w:t>
            </w:r>
          </w:p>
        </w:tc>
        <w:tc>
          <w:tcPr>
            <w:tcW w:w="625" w:type="pct"/>
            <w:tcMar>
              <w:top w:w="11" w:type="dxa"/>
              <w:left w:w="85" w:type="dxa"/>
              <w:bottom w:w="6" w:type="dxa"/>
              <w:right w:w="85" w:type="dxa"/>
            </w:tcMar>
          </w:tcPr>
          <w:p w14:paraId="2B53C8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484A9A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710CF4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91EDF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7F0C231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E32FDB6" w14:textId="77777777" w:rsidR="00604C0E" w:rsidRDefault="00604C0E">
            <w:pPr>
              <w:rPr>
                <w:sz w:val="15"/>
                <w:szCs w:val="15"/>
              </w:rPr>
            </w:pPr>
          </w:p>
        </w:tc>
        <w:tc>
          <w:tcPr>
            <w:tcW w:w="625" w:type="pct"/>
            <w:tcMar>
              <w:top w:w="11" w:type="dxa"/>
              <w:left w:w="85" w:type="dxa"/>
              <w:bottom w:w="6" w:type="dxa"/>
              <w:right w:w="85" w:type="dxa"/>
            </w:tcMar>
          </w:tcPr>
          <w:p w14:paraId="553BDAC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445C0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32F0A99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55A6D3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C0ED6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603F97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029DE9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w:t>
            </w:r>
          </w:p>
        </w:tc>
      </w:tr>
      <w:tr w:rsidR="00604C0E" w14:paraId="5753DC9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FABD7D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E844E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85154</w:t>
            </w:r>
          </w:p>
        </w:tc>
        <w:tc>
          <w:tcPr>
            <w:tcW w:w="625" w:type="pct"/>
            <w:shd w:val="clear" w:color="auto" w:fill="FFFFFF"/>
            <w:tcMar>
              <w:top w:w="11" w:type="dxa"/>
              <w:left w:w="85" w:type="dxa"/>
              <w:bottom w:w="6" w:type="dxa"/>
              <w:right w:w="85" w:type="dxa"/>
            </w:tcMar>
          </w:tcPr>
          <w:p w14:paraId="44D0572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7AB777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Przeciwdziałanie alkoholizmowi</w:t>
            </w:r>
          </w:p>
        </w:tc>
        <w:tc>
          <w:tcPr>
            <w:tcW w:w="625" w:type="pct"/>
            <w:shd w:val="clear" w:color="auto" w:fill="FFFFFF"/>
            <w:tcMar>
              <w:top w:w="11" w:type="dxa"/>
              <w:left w:w="85" w:type="dxa"/>
              <w:bottom w:w="6" w:type="dxa"/>
              <w:right w:w="85" w:type="dxa"/>
            </w:tcMar>
          </w:tcPr>
          <w:p w14:paraId="5812C7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304 500,00</w:t>
            </w:r>
          </w:p>
        </w:tc>
        <w:tc>
          <w:tcPr>
            <w:tcW w:w="625" w:type="pct"/>
            <w:shd w:val="clear" w:color="auto" w:fill="FFFFFF"/>
            <w:tcMar>
              <w:top w:w="11" w:type="dxa"/>
              <w:left w:w="85" w:type="dxa"/>
              <w:bottom w:w="6" w:type="dxa"/>
              <w:right w:w="85" w:type="dxa"/>
            </w:tcMar>
          </w:tcPr>
          <w:p w14:paraId="638EA1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494 500,00</w:t>
            </w:r>
          </w:p>
        </w:tc>
        <w:tc>
          <w:tcPr>
            <w:tcW w:w="625" w:type="pct"/>
            <w:shd w:val="clear" w:color="auto" w:fill="FFFFFF"/>
            <w:tcMar>
              <w:top w:w="11" w:type="dxa"/>
              <w:left w:w="85" w:type="dxa"/>
              <w:bottom w:w="6" w:type="dxa"/>
              <w:right w:w="85" w:type="dxa"/>
            </w:tcMar>
          </w:tcPr>
          <w:p w14:paraId="71C56A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354 164,71</w:t>
            </w:r>
          </w:p>
        </w:tc>
        <w:tc>
          <w:tcPr>
            <w:tcW w:w="625" w:type="pct"/>
            <w:shd w:val="clear" w:color="auto" w:fill="FFFFFF"/>
            <w:tcMar>
              <w:top w:w="11" w:type="dxa"/>
              <w:left w:w="85" w:type="dxa"/>
              <w:bottom w:w="6" w:type="dxa"/>
              <w:right w:w="85" w:type="dxa"/>
            </w:tcMar>
          </w:tcPr>
          <w:p w14:paraId="3D9D51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71,62%</w:t>
            </w:r>
          </w:p>
        </w:tc>
      </w:tr>
      <w:tr w:rsidR="00604C0E" w14:paraId="24E2408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741D51C" w14:textId="77777777" w:rsidR="00604C0E" w:rsidRDefault="00604C0E">
            <w:pPr>
              <w:rPr>
                <w:sz w:val="15"/>
                <w:szCs w:val="15"/>
              </w:rPr>
            </w:pPr>
          </w:p>
        </w:tc>
        <w:tc>
          <w:tcPr>
            <w:tcW w:w="625" w:type="pct"/>
            <w:tcMar>
              <w:top w:w="11" w:type="dxa"/>
              <w:left w:w="85" w:type="dxa"/>
              <w:bottom w:w="6" w:type="dxa"/>
              <w:right w:w="85" w:type="dxa"/>
            </w:tcMar>
          </w:tcPr>
          <w:p w14:paraId="4399679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F28E7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0F35931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jednostki samorządu terytorialnego, udzielone w trybie art. 221 ustawy, na finansowanie lub dofinansowanie zadań zleconych do realizacji organizacjom prowadzącym działalność pożytku publicznego</w:t>
            </w:r>
          </w:p>
        </w:tc>
        <w:tc>
          <w:tcPr>
            <w:tcW w:w="625" w:type="pct"/>
            <w:tcMar>
              <w:top w:w="11" w:type="dxa"/>
              <w:left w:w="85" w:type="dxa"/>
              <w:bottom w:w="6" w:type="dxa"/>
              <w:right w:w="85" w:type="dxa"/>
            </w:tcMar>
          </w:tcPr>
          <w:p w14:paraId="155926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1818D0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0B01AD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5A6662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w:t>
            </w:r>
          </w:p>
        </w:tc>
      </w:tr>
      <w:tr w:rsidR="00604C0E" w14:paraId="7187A62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6D37CC7" w14:textId="77777777" w:rsidR="00604C0E" w:rsidRDefault="00604C0E">
            <w:pPr>
              <w:rPr>
                <w:sz w:val="15"/>
                <w:szCs w:val="15"/>
              </w:rPr>
            </w:pPr>
          </w:p>
        </w:tc>
        <w:tc>
          <w:tcPr>
            <w:tcW w:w="625" w:type="pct"/>
            <w:tcMar>
              <w:top w:w="11" w:type="dxa"/>
              <w:left w:w="85" w:type="dxa"/>
              <w:bottom w:w="6" w:type="dxa"/>
              <w:right w:w="85" w:type="dxa"/>
            </w:tcMar>
          </w:tcPr>
          <w:p w14:paraId="4A66951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717E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2800</w:t>
            </w:r>
          </w:p>
        </w:tc>
        <w:tc>
          <w:tcPr>
            <w:tcW w:w="625" w:type="pct"/>
            <w:tcMar>
              <w:top w:w="11" w:type="dxa"/>
              <w:left w:w="85" w:type="dxa"/>
              <w:bottom w:w="6" w:type="dxa"/>
              <w:right w:w="85" w:type="dxa"/>
            </w:tcMar>
          </w:tcPr>
          <w:p w14:paraId="0910A4B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dla pozostałych jednostek zaliczanych do sektora finansów publicznych</w:t>
            </w:r>
          </w:p>
        </w:tc>
        <w:tc>
          <w:tcPr>
            <w:tcW w:w="625" w:type="pct"/>
            <w:tcMar>
              <w:top w:w="11" w:type="dxa"/>
              <w:left w:w="85" w:type="dxa"/>
              <w:bottom w:w="6" w:type="dxa"/>
              <w:right w:w="85" w:type="dxa"/>
            </w:tcMar>
          </w:tcPr>
          <w:p w14:paraId="5E8CC5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97C97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130 000,00</w:t>
            </w:r>
          </w:p>
        </w:tc>
        <w:tc>
          <w:tcPr>
            <w:tcW w:w="625" w:type="pct"/>
            <w:tcMar>
              <w:top w:w="11" w:type="dxa"/>
              <w:left w:w="85" w:type="dxa"/>
              <w:bottom w:w="6" w:type="dxa"/>
              <w:right w:w="85" w:type="dxa"/>
            </w:tcMar>
          </w:tcPr>
          <w:p w14:paraId="1BD714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112 587,33</w:t>
            </w:r>
          </w:p>
        </w:tc>
        <w:tc>
          <w:tcPr>
            <w:tcW w:w="625" w:type="pct"/>
            <w:tcMar>
              <w:top w:w="11" w:type="dxa"/>
              <w:left w:w="85" w:type="dxa"/>
              <w:bottom w:w="6" w:type="dxa"/>
              <w:right w:w="85" w:type="dxa"/>
            </w:tcMar>
          </w:tcPr>
          <w:p w14:paraId="25315B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86,61%</w:t>
            </w:r>
          </w:p>
        </w:tc>
      </w:tr>
      <w:tr w:rsidR="00604C0E" w14:paraId="392FFAF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BFF286C" w14:textId="77777777" w:rsidR="00604C0E" w:rsidRDefault="00604C0E">
            <w:pPr>
              <w:rPr>
                <w:sz w:val="15"/>
                <w:szCs w:val="15"/>
              </w:rPr>
            </w:pPr>
          </w:p>
        </w:tc>
        <w:tc>
          <w:tcPr>
            <w:tcW w:w="625" w:type="pct"/>
            <w:tcMar>
              <w:top w:w="11" w:type="dxa"/>
              <w:left w:w="85" w:type="dxa"/>
              <w:bottom w:w="6" w:type="dxa"/>
              <w:right w:w="85" w:type="dxa"/>
            </w:tcMar>
          </w:tcPr>
          <w:p w14:paraId="06BE9ED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E13F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3030</w:t>
            </w:r>
          </w:p>
        </w:tc>
        <w:tc>
          <w:tcPr>
            <w:tcW w:w="625" w:type="pct"/>
            <w:tcMar>
              <w:top w:w="11" w:type="dxa"/>
              <w:left w:w="85" w:type="dxa"/>
              <w:bottom w:w="6" w:type="dxa"/>
              <w:right w:w="85" w:type="dxa"/>
            </w:tcMar>
          </w:tcPr>
          <w:p w14:paraId="315B778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Różne wydatki na rzecz osób fizycznych </w:t>
            </w:r>
          </w:p>
        </w:tc>
        <w:tc>
          <w:tcPr>
            <w:tcW w:w="625" w:type="pct"/>
            <w:tcMar>
              <w:top w:w="11" w:type="dxa"/>
              <w:left w:w="85" w:type="dxa"/>
              <w:bottom w:w="6" w:type="dxa"/>
              <w:right w:w="85" w:type="dxa"/>
            </w:tcMar>
          </w:tcPr>
          <w:p w14:paraId="1D05F8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090E80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0C5D25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C7E02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3F2717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0BBE12D" w14:textId="77777777" w:rsidR="00604C0E" w:rsidRDefault="00604C0E">
            <w:pPr>
              <w:rPr>
                <w:sz w:val="15"/>
                <w:szCs w:val="15"/>
              </w:rPr>
            </w:pPr>
          </w:p>
        </w:tc>
        <w:tc>
          <w:tcPr>
            <w:tcW w:w="625" w:type="pct"/>
            <w:tcMar>
              <w:top w:w="11" w:type="dxa"/>
              <w:left w:w="85" w:type="dxa"/>
              <w:bottom w:w="6" w:type="dxa"/>
              <w:right w:w="85" w:type="dxa"/>
            </w:tcMar>
          </w:tcPr>
          <w:p w14:paraId="42BA301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BD404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0FAF2B2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4E171D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7D1E4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2 500,00</w:t>
            </w:r>
          </w:p>
        </w:tc>
        <w:tc>
          <w:tcPr>
            <w:tcW w:w="625" w:type="pct"/>
            <w:tcMar>
              <w:top w:w="11" w:type="dxa"/>
              <w:left w:w="85" w:type="dxa"/>
              <w:bottom w:w="6" w:type="dxa"/>
              <w:right w:w="85" w:type="dxa"/>
            </w:tcMar>
          </w:tcPr>
          <w:p w14:paraId="7A330C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1 094,40</w:t>
            </w:r>
          </w:p>
        </w:tc>
        <w:tc>
          <w:tcPr>
            <w:tcW w:w="625" w:type="pct"/>
            <w:tcMar>
              <w:top w:w="11" w:type="dxa"/>
              <w:left w:w="85" w:type="dxa"/>
              <w:bottom w:w="6" w:type="dxa"/>
              <w:right w:w="85" w:type="dxa"/>
            </w:tcMar>
          </w:tcPr>
          <w:p w14:paraId="1379D5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43,78%</w:t>
            </w:r>
          </w:p>
        </w:tc>
      </w:tr>
      <w:tr w:rsidR="00604C0E" w14:paraId="22D6258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6F79C3A" w14:textId="77777777" w:rsidR="00604C0E" w:rsidRDefault="00604C0E">
            <w:pPr>
              <w:rPr>
                <w:sz w:val="15"/>
                <w:szCs w:val="15"/>
              </w:rPr>
            </w:pPr>
          </w:p>
        </w:tc>
        <w:tc>
          <w:tcPr>
            <w:tcW w:w="625" w:type="pct"/>
            <w:tcMar>
              <w:top w:w="11" w:type="dxa"/>
              <w:left w:w="85" w:type="dxa"/>
              <w:bottom w:w="6" w:type="dxa"/>
              <w:right w:w="85" w:type="dxa"/>
            </w:tcMar>
          </w:tcPr>
          <w:p w14:paraId="2431272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B8B5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2516D1C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777A8B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34936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1ABA04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D48F4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5D41613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C6BB3B2" w14:textId="77777777" w:rsidR="00604C0E" w:rsidRDefault="00604C0E">
            <w:pPr>
              <w:rPr>
                <w:sz w:val="15"/>
                <w:szCs w:val="15"/>
              </w:rPr>
            </w:pPr>
          </w:p>
        </w:tc>
        <w:tc>
          <w:tcPr>
            <w:tcW w:w="625" w:type="pct"/>
            <w:tcMar>
              <w:top w:w="11" w:type="dxa"/>
              <w:left w:w="85" w:type="dxa"/>
              <w:bottom w:w="6" w:type="dxa"/>
              <w:right w:w="85" w:type="dxa"/>
            </w:tcMar>
          </w:tcPr>
          <w:p w14:paraId="1AD977D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3D7A4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22DE59C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47263C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42 000,00</w:t>
            </w:r>
          </w:p>
        </w:tc>
        <w:tc>
          <w:tcPr>
            <w:tcW w:w="625" w:type="pct"/>
            <w:tcMar>
              <w:top w:w="11" w:type="dxa"/>
              <w:left w:w="85" w:type="dxa"/>
              <w:bottom w:w="6" w:type="dxa"/>
              <w:right w:w="85" w:type="dxa"/>
            </w:tcMar>
          </w:tcPr>
          <w:p w14:paraId="20EC9A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55 000,00</w:t>
            </w:r>
          </w:p>
        </w:tc>
        <w:tc>
          <w:tcPr>
            <w:tcW w:w="625" w:type="pct"/>
            <w:tcMar>
              <w:top w:w="11" w:type="dxa"/>
              <w:left w:w="85" w:type="dxa"/>
              <w:bottom w:w="6" w:type="dxa"/>
              <w:right w:w="85" w:type="dxa"/>
            </w:tcMar>
          </w:tcPr>
          <w:p w14:paraId="2FEB29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48 915,32</w:t>
            </w:r>
          </w:p>
        </w:tc>
        <w:tc>
          <w:tcPr>
            <w:tcW w:w="625" w:type="pct"/>
            <w:tcMar>
              <w:top w:w="11" w:type="dxa"/>
              <w:left w:w="85" w:type="dxa"/>
              <w:bottom w:w="6" w:type="dxa"/>
              <w:right w:w="85" w:type="dxa"/>
            </w:tcMar>
          </w:tcPr>
          <w:p w14:paraId="6BA2BD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88,94%</w:t>
            </w:r>
          </w:p>
        </w:tc>
      </w:tr>
      <w:tr w:rsidR="00604C0E" w14:paraId="4709E26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03B2F0F" w14:textId="77777777" w:rsidR="00604C0E" w:rsidRDefault="00604C0E">
            <w:pPr>
              <w:rPr>
                <w:sz w:val="15"/>
                <w:szCs w:val="15"/>
              </w:rPr>
            </w:pPr>
          </w:p>
        </w:tc>
        <w:tc>
          <w:tcPr>
            <w:tcW w:w="625" w:type="pct"/>
            <w:tcMar>
              <w:top w:w="11" w:type="dxa"/>
              <w:left w:w="85" w:type="dxa"/>
              <w:bottom w:w="6" w:type="dxa"/>
              <w:right w:w="85" w:type="dxa"/>
            </w:tcMar>
          </w:tcPr>
          <w:p w14:paraId="69890F2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A16B6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4190</w:t>
            </w:r>
          </w:p>
        </w:tc>
        <w:tc>
          <w:tcPr>
            <w:tcW w:w="625" w:type="pct"/>
            <w:tcMar>
              <w:top w:w="11" w:type="dxa"/>
              <w:left w:w="85" w:type="dxa"/>
              <w:bottom w:w="6" w:type="dxa"/>
              <w:right w:w="85" w:type="dxa"/>
            </w:tcMar>
          </w:tcPr>
          <w:p w14:paraId="64720D8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konkursowe</w:t>
            </w:r>
          </w:p>
        </w:tc>
        <w:tc>
          <w:tcPr>
            <w:tcW w:w="625" w:type="pct"/>
            <w:tcMar>
              <w:top w:w="11" w:type="dxa"/>
              <w:left w:w="85" w:type="dxa"/>
              <w:bottom w:w="6" w:type="dxa"/>
              <w:right w:w="85" w:type="dxa"/>
            </w:tcMar>
          </w:tcPr>
          <w:p w14:paraId="067D0A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5FBFA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40 000,00</w:t>
            </w:r>
          </w:p>
        </w:tc>
        <w:tc>
          <w:tcPr>
            <w:tcW w:w="625" w:type="pct"/>
            <w:tcMar>
              <w:top w:w="11" w:type="dxa"/>
              <w:left w:w="85" w:type="dxa"/>
              <w:bottom w:w="6" w:type="dxa"/>
              <w:right w:w="85" w:type="dxa"/>
            </w:tcMar>
          </w:tcPr>
          <w:p w14:paraId="2EC8A2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38 301,70</w:t>
            </w:r>
          </w:p>
        </w:tc>
        <w:tc>
          <w:tcPr>
            <w:tcW w:w="625" w:type="pct"/>
            <w:tcMar>
              <w:top w:w="11" w:type="dxa"/>
              <w:left w:w="85" w:type="dxa"/>
              <w:bottom w:w="6" w:type="dxa"/>
              <w:right w:w="85" w:type="dxa"/>
            </w:tcMar>
          </w:tcPr>
          <w:p w14:paraId="621E7F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95,75%</w:t>
            </w:r>
          </w:p>
        </w:tc>
      </w:tr>
      <w:tr w:rsidR="00604C0E" w14:paraId="63A58D8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13EDF9B" w14:textId="77777777" w:rsidR="00604C0E" w:rsidRDefault="00604C0E">
            <w:pPr>
              <w:rPr>
                <w:sz w:val="15"/>
                <w:szCs w:val="15"/>
              </w:rPr>
            </w:pPr>
          </w:p>
        </w:tc>
        <w:tc>
          <w:tcPr>
            <w:tcW w:w="625" w:type="pct"/>
            <w:tcMar>
              <w:top w:w="11" w:type="dxa"/>
              <w:left w:w="85" w:type="dxa"/>
              <w:bottom w:w="6" w:type="dxa"/>
              <w:right w:w="85" w:type="dxa"/>
            </w:tcMar>
          </w:tcPr>
          <w:p w14:paraId="44152FE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BDA73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069947A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415DC2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45 000,00</w:t>
            </w:r>
          </w:p>
        </w:tc>
        <w:tc>
          <w:tcPr>
            <w:tcW w:w="625" w:type="pct"/>
            <w:tcMar>
              <w:top w:w="11" w:type="dxa"/>
              <w:left w:w="85" w:type="dxa"/>
              <w:bottom w:w="6" w:type="dxa"/>
              <w:right w:w="85" w:type="dxa"/>
            </w:tcMar>
          </w:tcPr>
          <w:p w14:paraId="44F4FE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05CEF4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12 368,28</w:t>
            </w:r>
          </w:p>
        </w:tc>
        <w:tc>
          <w:tcPr>
            <w:tcW w:w="625" w:type="pct"/>
            <w:tcMar>
              <w:top w:w="11" w:type="dxa"/>
              <w:left w:w="85" w:type="dxa"/>
              <w:bottom w:w="6" w:type="dxa"/>
              <w:right w:w="85" w:type="dxa"/>
            </w:tcMar>
          </w:tcPr>
          <w:p w14:paraId="6F7B2E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82,46%</w:t>
            </w:r>
          </w:p>
        </w:tc>
      </w:tr>
      <w:tr w:rsidR="00604C0E" w14:paraId="0378134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132DF96" w14:textId="77777777" w:rsidR="00604C0E" w:rsidRDefault="00604C0E">
            <w:pPr>
              <w:rPr>
                <w:sz w:val="15"/>
                <w:szCs w:val="15"/>
              </w:rPr>
            </w:pPr>
          </w:p>
        </w:tc>
        <w:tc>
          <w:tcPr>
            <w:tcW w:w="625" w:type="pct"/>
            <w:tcMar>
              <w:top w:w="11" w:type="dxa"/>
              <w:left w:w="85" w:type="dxa"/>
              <w:bottom w:w="6" w:type="dxa"/>
              <w:right w:w="85" w:type="dxa"/>
            </w:tcMar>
          </w:tcPr>
          <w:p w14:paraId="77B8672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859AE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37F269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5FF952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98 000,00</w:t>
            </w:r>
          </w:p>
        </w:tc>
        <w:tc>
          <w:tcPr>
            <w:tcW w:w="625" w:type="pct"/>
            <w:tcMar>
              <w:top w:w="11" w:type="dxa"/>
              <w:left w:w="85" w:type="dxa"/>
              <w:bottom w:w="6" w:type="dxa"/>
              <w:right w:w="85" w:type="dxa"/>
            </w:tcMar>
          </w:tcPr>
          <w:p w14:paraId="7AF19A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132 000,00</w:t>
            </w:r>
          </w:p>
        </w:tc>
        <w:tc>
          <w:tcPr>
            <w:tcW w:w="625" w:type="pct"/>
            <w:tcMar>
              <w:top w:w="11" w:type="dxa"/>
              <w:left w:w="85" w:type="dxa"/>
              <w:bottom w:w="6" w:type="dxa"/>
              <w:right w:w="85" w:type="dxa"/>
            </w:tcMar>
          </w:tcPr>
          <w:p w14:paraId="21C91A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119 937,68</w:t>
            </w:r>
          </w:p>
        </w:tc>
        <w:tc>
          <w:tcPr>
            <w:tcW w:w="625" w:type="pct"/>
            <w:tcMar>
              <w:top w:w="11" w:type="dxa"/>
              <w:left w:w="85" w:type="dxa"/>
              <w:bottom w:w="6" w:type="dxa"/>
              <w:right w:w="85" w:type="dxa"/>
            </w:tcMar>
          </w:tcPr>
          <w:p w14:paraId="3AF927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90,86%</w:t>
            </w:r>
          </w:p>
        </w:tc>
      </w:tr>
      <w:tr w:rsidR="00604C0E" w14:paraId="2BC6F20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0893D2D" w14:textId="77777777" w:rsidR="00604C0E" w:rsidRDefault="00604C0E">
            <w:pPr>
              <w:rPr>
                <w:sz w:val="15"/>
                <w:szCs w:val="15"/>
              </w:rPr>
            </w:pPr>
          </w:p>
        </w:tc>
        <w:tc>
          <w:tcPr>
            <w:tcW w:w="625" w:type="pct"/>
            <w:tcMar>
              <w:top w:w="11" w:type="dxa"/>
              <w:left w:w="85" w:type="dxa"/>
              <w:bottom w:w="6" w:type="dxa"/>
              <w:right w:w="85" w:type="dxa"/>
            </w:tcMar>
          </w:tcPr>
          <w:p w14:paraId="1BFCB6C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8FC92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1C7D2CC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092AF5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501366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1353BA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E2490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223D6D1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A3FFDB8" w14:textId="77777777" w:rsidR="00604C0E" w:rsidRDefault="00604C0E">
            <w:pPr>
              <w:rPr>
                <w:sz w:val="15"/>
                <w:szCs w:val="15"/>
              </w:rPr>
            </w:pPr>
          </w:p>
        </w:tc>
        <w:tc>
          <w:tcPr>
            <w:tcW w:w="625" w:type="pct"/>
            <w:tcMar>
              <w:top w:w="11" w:type="dxa"/>
              <w:left w:w="85" w:type="dxa"/>
              <w:bottom w:w="6" w:type="dxa"/>
              <w:right w:w="85" w:type="dxa"/>
            </w:tcMar>
          </w:tcPr>
          <w:p w14:paraId="53F5230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E4DC3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0858683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42A1D7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12 000,00</w:t>
            </w:r>
          </w:p>
        </w:tc>
        <w:tc>
          <w:tcPr>
            <w:tcW w:w="625" w:type="pct"/>
            <w:tcMar>
              <w:top w:w="11" w:type="dxa"/>
              <w:left w:w="85" w:type="dxa"/>
              <w:bottom w:w="6" w:type="dxa"/>
              <w:right w:w="85" w:type="dxa"/>
            </w:tcMar>
          </w:tcPr>
          <w:p w14:paraId="55C2D5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12 000,00</w:t>
            </w:r>
          </w:p>
        </w:tc>
        <w:tc>
          <w:tcPr>
            <w:tcW w:w="625" w:type="pct"/>
            <w:tcMar>
              <w:top w:w="11" w:type="dxa"/>
              <w:left w:w="85" w:type="dxa"/>
              <w:bottom w:w="6" w:type="dxa"/>
              <w:right w:w="85" w:type="dxa"/>
            </w:tcMar>
          </w:tcPr>
          <w:p w14:paraId="2E9889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600,00</w:t>
            </w:r>
          </w:p>
        </w:tc>
        <w:tc>
          <w:tcPr>
            <w:tcW w:w="625" w:type="pct"/>
            <w:tcMar>
              <w:top w:w="11" w:type="dxa"/>
              <w:left w:w="85" w:type="dxa"/>
              <w:bottom w:w="6" w:type="dxa"/>
              <w:right w:w="85" w:type="dxa"/>
            </w:tcMar>
          </w:tcPr>
          <w:p w14:paraId="2CD27E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w:t>
            </w:r>
          </w:p>
        </w:tc>
      </w:tr>
      <w:tr w:rsidR="00604C0E" w14:paraId="2FCBDF9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98FC30F" w14:textId="77777777" w:rsidR="00604C0E" w:rsidRDefault="00604C0E">
            <w:pPr>
              <w:rPr>
                <w:sz w:val="15"/>
                <w:szCs w:val="15"/>
              </w:rPr>
            </w:pPr>
          </w:p>
        </w:tc>
        <w:tc>
          <w:tcPr>
            <w:tcW w:w="625" w:type="pct"/>
            <w:tcMar>
              <w:top w:w="11" w:type="dxa"/>
              <w:left w:w="85" w:type="dxa"/>
              <w:bottom w:w="6" w:type="dxa"/>
              <w:right w:w="85" w:type="dxa"/>
            </w:tcMar>
          </w:tcPr>
          <w:p w14:paraId="0B3AE1E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F931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2EE86DF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25CF96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27C19A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4942FD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360,00</w:t>
            </w:r>
          </w:p>
        </w:tc>
        <w:tc>
          <w:tcPr>
            <w:tcW w:w="625" w:type="pct"/>
            <w:tcMar>
              <w:top w:w="11" w:type="dxa"/>
              <w:left w:w="85" w:type="dxa"/>
              <w:bottom w:w="6" w:type="dxa"/>
              <w:right w:w="85" w:type="dxa"/>
            </w:tcMar>
          </w:tcPr>
          <w:p w14:paraId="29FED2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w:t>
            </w:r>
          </w:p>
        </w:tc>
      </w:tr>
      <w:tr w:rsidR="00604C0E" w14:paraId="5FF985E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B4E3CB0" w14:textId="77777777" w:rsidR="00604C0E" w:rsidRDefault="00A17617">
            <w:pPr>
              <w:rPr>
                <w:b/>
                <w:bCs/>
                <w:sz w:val="15"/>
                <w:szCs w:val="15"/>
              </w:rPr>
            </w:pPr>
            <w:r>
              <w:rPr>
                <w:b/>
                <w:bCs/>
                <w:sz w:val="15"/>
                <w:szCs w:val="15"/>
              </w:rPr>
              <w:t>852</w:t>
            </w:r>
          </w:p>
        </w:tc>
        <w:tc>
          <w:tcPr>
            <w:tcW w:w="625" w:type="pct"/>
            <w:shd w:val="clear" w:color="auto" w:fill="FFFFFF"/>
            <w:tcMar>
              <w:top w:w="11" w:type="dxa"/>
              <w:left w:w="85" w:type="dxa"/>
              <w:bottom w:w="6" w:type="dxa"/>
              <w:right w:w="85" w:type="dxa"/>
            </w:tcMar>
          </w:tcPr>
          <w:p w14:paraId="437AFDA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06302E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17454E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społeczna</w:t>
            </w:r>
          </w:p>
        </w:tc>
        <w:tc>
          <w:tcPr>
            <w:tcW w:w="625" w:type="pct"/>
            <w:shd w:val="clear" w:color="auto" w:fill="FFFFFF"/>
            <w:tcMar>
              <w:top w:w="11" w:type="dxa"/>
              <w:left w:w="85" w:type="dxa"/>
              <w:bottom w:w="6" w:type="dxa"/>
              <w:right w:w="85" w:type="dxa"/>
            </w:tcMar>
          </w:tcPr>
          <w:p w14:paraId="76EAFA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2 686 897,00</w:t>
            </w:r>
          </w:p>
        </w:tc>
        <w:tc>
          <w:tcPr>
            <w:tcW w:w="625" w:type="pct"/>
            <w:shd w:val="clear" w:color="auto" w:fill="FFFFFF"/>
            <w:tcMar>
              <w:top w:w="11" w:type="dxa"/>
              <w:left w:w="85" w:type="dxa"/>
              <w:bottom w:w="6" w:type="dxa"/>
              <w:right w:w="85" w:type="dxa"/>
            </w:tcMar>
          </w:tcPr>
          <w:p w14:paraId="2F9C3B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3 321 980,81</w:t>
            </w:r>
          </w:p>
        </w:tc>
        <w:tc>
          <w:tcPr>
            <w:tcW w:w="625" w:type="pct"/>
            <w:shd w:val="clear" w:color="auto" w:fill="FFFFFF"/>
            <w:tcMar>
              <w:top w:w="11" w:type="dxa"/>
              <w:left w:w="85" w:type="dxa"/>
              <w:bottom w:w="6" w:type="dxa"/>
              <w:right w:w="85" w:type="dxa"/>
            </w:tcMar>
          </w:tcPr>
          <w:p w14:paraId="179C38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3 187 047,22</w:t>
            </w:r>
          </w:p>
        </w:tc>
        <w:tc>
          <w:tcPr>
            <w:tcW w:w="625" w:type="pct"/>
            <w:shd w:val="clear" w:color="auto" w:fill="FFFFFF"/>
            <w:tcMar>
              <w:top w:w="11" w:type="dxa"/>
              <w:left w:w="85" w:type="dxa"/>
              <w:bottom w:w="6" w:type="dxa"/>
              <w:right w:w="85" w:type="dxa"/>
            </w:tcMar>
          </w:tcPr>
          <w:p w14:paraId="5F2D17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95,94%</w:t>
            </w:r>
          </w:p>
        </w:tc>
      </w:tr>
      <w:tr w:rsidR="00604C0E" w14:paraId="31C4B48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293AC9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651E2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85202</w:t>
            </w:r>
          </w:p>
        </w:tc>
        <w:tc>
          <w:tcPr>
            <w:tcW w:w="625" w:type="pct"/>
            <w:shd w:val="clear" w:color="auto" w:fill="FFFFFF"/>
            <w:tcMar>
              <w:top w:w="11" w:type="dxa"/>
              <w:left w:w="85" w:type="dxa"/>
              <w:bottom w:w="6" w:type="dxa"/>
              <w:right w:w="85" w:type="dxa"/>
            </w:tcMar>
          </w:tcPr>
          <w:p w14:paraId="3E7944B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D4D871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Domy pomocy społecznej</w:t>
            </w:r>
          </w:p>
        </w:tc>
        <w:tc>
          <w:tcPr>
            <w:tcW w:w="625" w:type="pct"/>
            <w:shd w:val="clear" w:color="auto" w:fill="FFFFFF"/>
            <w:tcMar>
              <w:top w:w="11" w:type="dxa"/>
              <w:left w:w="85" w:type="dxa"/>
              <w:bottom w:w="6" w:type="dxa"/>
              <w:right w:w="85" w:type="dxa"/>
            </w:tcMar>
          </w:tcPr>
          <w:p w14:paraId="3243F4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453 364,00</w:t>
            </w:r>
          </w:p>
        </w:tc>
        <w:tc>
          <w:tcPr>
            <w:tcW w:w="625" w:type="pct"/>
            <w:shd w:val="clear" w:color="auto" w:fill="FFFFFF"/>
            <w:tcMar>
              <w:top w:w="11" w:type="dxa"/>
              <w:left w:w="85" w:type="dxa"/>
              <w:bottom w:w="6" w:type="dxa"/>
              <w:right w:w="85" w:type="dxa"/>
            </w:tcMar>
          </w:tcPr>
          <w:p w14:paraId="740275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697 864,00</w:t>
            </w:r>
          </w:p>
        </w:tc>
        <w:tc>
          <w:tcPr>
            <w:tcW w:w="625" w:type="pct"/>
            <w:shd w:val="clear" w:color="auto" w:fill="FFFFFF"/>
            <w:tcMar>
              <w:top w:w="11" w:type="dxa"/>
              <w:left w:w="85" w:type="dxa"/>
              <w:bottom w:w="6" w:type="dxa"/>
              <w:right w:w="85" w:type="dxa"/>
            </w:tcMar>
          </w:tcPr>
          <w:p w14:paraId="1D5F57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697 633,67</w:t>
            </w:r>
          </w:p>
        </w:tc>
        <w:tc>
          <w:tcPr>
            <w:tcW w:w="625" w:type="pct"/>
            <w:shd w:val="clear" w:color="auto" w:fill="FFFFFF"/>
            <w:tcMar>
              <w:top w:w="11" w:type="dxa"/>
              <w:left w:w="85" w:type="dxa"/>
              <w:bottom w:w="6" w:type="dxa"/>
              <w:right w:w="85" w:type="dxa"/>
            </w:tcMar>
          </w:tcPr>
          <w:p w14:paraId="6DA6C44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99,97%</w:t>
            </w:r>
          </w:p>
        </w:tc>
      </w:tr>
      <w:tr w:rsidR="00604C0E" w14:paraId="594D32E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4F80A1" w14:textId="77777777" w:rsidR="00604C0E" w:rsidRDefault="00604C0E">
            <w:pPr>
              <w:rPr>
                <w:sz w:val="15"/>
                <w:szCs w:val="15"/>
              </w:rPr>
            </w:pPr>
          </w:p>
        </w:tc>
        <w:tc>
          <w:tcPr>
            <w:tcW w:w="625" w:type="pct"/>
            <w:tcMar>
              <w:top w:w="11" w:type="dxa"/>
              <w:left w:w="85" w:type="dxa"/>
              <w:bottom w:w="6" w:type="dxa"/>
              <w:right w:w="85" w:type="dxa"/>
            </w:tcMar>
          </w:tcPr>
          <w:p w14:paraId="1F06808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7E4F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4330</w:t>
            </w:r>
          </w:p>
        </w:tc>
        <w:tc>
          <w:tcPr>
            <w:tcW w:w="625" w:type="pct"/>
            <w:tcMar>
              <w:top w:w="11" w:type="dxa"/>
              <w:left w:w="85" w:type="dxa"/>
              <w:bottom w:w="6" w:type="dxa"/>
              <w:right w:w="85" w:type="dxa"/>
            </w:tcMar>
          </w:tcPr>
          <w:p w14:paraId="23BAF1C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przez jednostki samorządu terytorialnego od innych jednostek samorządu terytorialnego</w:t>
            </w:r>
          </w:p>
        </w:tc>
        <w:tc>
          <w:tcPr>
            <w:tcW w:w="625" w:type="pct"/>
            <w:tcMar>
              <w:top w:w="11" w:type="dxa"/>
              <w:left w:w="85" w:type="dxa"/>
              <w:bottom w:w="6" w:type="dxa"/>
              <w:right w:w="85" w:type="dxa"/>
            </w:tcMar>
          </w:tcPr>
          <w:p w14:paraId="55D940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453 364,00</w:t>
            </w:r>
          </w:p>
        </w:tc>
        <w:tc>
          <w:tcPr>
            <w:tcW w:w="625" w:type="pct"/>
            <w:tcMar>
              <w:top w:w="11" w:type="dxa"/>
              <w:left w:w="85" w:type="dxa"/>
              <w:bottom w:w="6" w:type="dxa"/>
              <w:right w:w="85" w:type="dxa"/>
            </w:tcMar>
          </w:tcPr>
          <w:p w14:paraId="0A7BCC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697 864,00</w:t>
            </w:r>
          </w:p>
        </w:tc>
        <w:tc>
          <w:tcPr>
            <w:tcW w:w="625" w:type="pct"/>
            <w:tcMar>
              <w:top w:w="11" w:type="dxa"/>
              <w:left w:w="85" w:type="dxa"/>
              <w:bottom w:w="6" w:type="dxa"/>
              <w:right w:w="85" w:type="dxa"/>
            </w:tcMar>
          </w:tcPr>
          <w:p w14:paraId="4A7096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697 633,67</w:t>
            </w:r>
          </w:p>
        </w:tc>
        <w:tc>
          <w:tcPr>
            <w:tcW w:w="625" w:type="pct"/>
            <w:tcMar>
              <w:top w:w="11" w:type="dxa"/>
              <w:left w:w="85" w:type="dxa"/>
              <w:bottom w:w="6" w:type="dxa"/>
              <w:right w:w="85" w:type="dxa"/>
            </w:tcMar>
          </w:tcPr>
          <w:p w14:paraId="5C3787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99,97%</w:t>
            </w:r>
          </w:p>
        </w:tc>
      </w:tr>
      <w:tr w:rsidR="00604C0E" w14:paraId="2BE888B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1A7147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1C93B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85205</w:t>
            </w:r>
          </w:p>
        </w:tc>
        <w:tc>
          <w:tcPr>
            <w:tcW w:w="625" w:type="pct"/>
            <w:shd w:val="clear" w:color="auto" w:fill="FFFFFF"/>
            <w:tcMar>
              <w:top w:w="11" w:type="dxa"/>
              <w:left w:w="85" w:type="dxa"/>
              <w:bottom w:w="6" w:type="dxa"/>
              <w:right w:w="85" w:type="dxa"/>
            </w:tcMar>
          </w:tcPr>
          <w:p w14:paraId="1FEF0EC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117A65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Zadania w zakresie przeciwdziałania przemocy w rodzinie</w:t>
            </w:r>
          </w:p>
        </w:tc>
        <w:tc>
          <w:tcPr>
            <w:tcW w:w="625" w:type="pct"/>
            <w:shd w:val="clear" w:color="auto" w:fill="FFFFFF"/>
            <w:tcMar>
              <w:top w:w="11" w:type="dxa"/>
              <w:left w:w="85" w:type="dxa"/>
              <w:bottom w:w="6" w:type="dxa"/>
              <w:right w:w="85" w:type="dxa"/>
            </w:tcMar>
          </w:tcPr>
          <w:p w14:paraId="735493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4 700,00</w:t>
            </w:r>
          </w:p>
        </w:tc>
        <w:tc>
          <w:tcPr>
            <w:tcW w:w="625" w:type="pct"/>
            <w:shd w:val="clear" w:color="auto" w:fill="FFFFFF"/>
            <w:tcMar>
              <w:top w:w="11" w:type="dxa"/>
              <w:left w:w="85" w:type="dxa"/>
              <w:bottom w:w="6" w:type="dxa"/>
              <w:right w:w="85" w:type="dxa"/>
            </w:tcMar>
          </w:tcPr>
          <w:p w14:paraId="0E9E55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4 700,00</w:t>
            </w:r>
          </w:p>
        </w:tc>
        <w:tc>
          <w:tcPr>
            <w:tcW w:w="625" w:type="pct"/>
            <w:shd w:val="clear" w:color="auto" w:fill="FFFFFF"/>
            <w:tcMar>
              <w:top w:w="11" w:type="dxa"/>
              <w:left w:w="85" w:type="dxa"/>
              <w:bottom w:w="6" w:type="dxa"/>
              <w:right w:w="85" w:type="dxa"/>
            </w:tcMar>
          </w:tcPr>
          <w:p w14:paraId="6B3ABB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2 584,30</w:t>
            </w:r>
          </w:p>
        </w:tc>
        <w:tc>
          <w:tcPr>
            <w:tcW w:w="625" w:type="pct"/>
            <w:shd w:val="clear" w:color="auto" w:fill="FFFFFF"/>
            <w:tcMar>
              <w:top w:w="11" w:type="dxa"/>
              <w:left w:w="85" w:type="dxa"/>
              <w:bottom w:w="6" w:type="dxa"/>
              <w:right w:w="85" w:type="dxa"/>
            </w:tcMar>
          </w:tcPr>
          <w:p w14:paraId="4733DE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54,99%</w:t>
            </w:r>
          </w:p>
        </w:tc>
      </w:tr>
      <w:tr w:rsidR="00604C0E" w14:paraId="1E27258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2D17FCB" w14:textId="77777777" w:rsidR="00604C0E" w:rsidRDefault="00604C0E">
            <w:pPr>
              <w:rPr>
                <w:sz w:val="15"/>
                <w:szCs w:val="15"/>
              </w:rPr>
            </w:pPr>
          </w:p>
        </w:tc>
        <w:tc>
          <w:tcPr>
            <w:tcW w:w="625" w:type="pct"/>
            <w:tcMar>
              <w:top w:w="11" w:type="dxa"/>
              <w:left w:w="85" w:type="dxa"/>
              <w:bottom w:w="6" w:type="dxa"/>
              <w:right w:w="85" w:type="dxa"/>
            </w:tcMar>
          </w:tcPr>
          <w:p w14:paraId="0A2041C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28817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09ED254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69BC2D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732A42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37338E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1 986,30</w:t>
            </w:r>
          </w:p>
        </w:tc>
        <w:tc>
          <w:tcPr>
            <w:tcW w:w="625" w:type="pct"/>
            <w:tcMar>
              <w:top w:w="11" w:type="dxa"/>
              <w:left w:w="85" w:type="dxa"/>
              <w:bottom w:w="6" w:type="dxa"/>
              <w:right w:w="85" w:type="dxa"/>
            </w:tcMar>
          </w:tcPr>
          <w:p w14:paraId="4FE84E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99,32%</w:t>
            </w:r>
          </w:p>
        </w:tc>
      </w:tr>
      <w:tr w:rsidR="00604C0E" w14:paraId="7153254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ED81F7C" w14:textId="77777777" w:rsidR="00604C0E" w:rsidRDefault="00604C0E">
            <w:pPr>
              <w:rPr>
                <w:sz w:val="15"/>
                <w:szCs w:val="15"/>
              </w:rPr>
            </w:pPr>
          </w:p>
        </w:tc>
        <w:tc>
          <w:tcPr>
            <w:tcW w:w="625" w:type="pct"/>
            <w:tcMar>
              <w:top w:w="11" w:type="dxa"/>
              <w:left w:w="85" w:type="dxa"/>
              <w:bottom w:w="6" w:type="dxa"/>
              <w:right w:w="85" w:type="dxa"/>
            </w:tcMar>
          </w:tcPr>
          <w:p w14:paraId="243CB7A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85E79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6B5BA8A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36632C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15B4A5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4E3E57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8BC0D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51EF334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CB21FD" w14:textId="77777777" w:rsidR="00604C0E" w:rsidRDefault="00604C0E">
            <w:pPr>
              <w:rPr>
                <w:sz w:val="15"/>
                <w:szCs w:val="15"/>
              </w:rPr>
            </w:pPr>
          </w:p>
        </w:tc>
        <w:tc>
          <w:tcPr>
            <w:tcW w:w="625" w:type="pct"/>
            <w:tcMar>
              <w:top w:w="11" w:type="dxa"/>
              <w:left w:w="85" w:type="dxa"/>
              <w:bottom w:w="6" w:type="dxa"/>
              <w:right w:w="85" w:type="dxa"/>
            </w:tcMar>
          </w:tcPr>
          <w:p w14:paraId="14E3BC1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FB41F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3C26FE6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3EFA92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2 200,00</w:t>
            </w:r>
          </w:p>
        </w:tc>
        <w:tc>
          <w:tcPr>
            <w:tcW w:w="625" w:type="pct"/>
            <w:tcMar>
              <w:top w:w="11" w:type="dxa"/>
              <w:left w:w="85" w:type="dxa"/>
              <w:bottom w:w="6" w:type="dxa"/>
              <w:right w:w="85" w:type="dxa"/>
            </w:tcMar>
          </w:tcPr>
          <w:p w14:paraId="2DE0A2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2 200,00</w:t>
            </w:r>
          </w:p>
        </w:tc>
        <w:tc>
          <w:tcPr>
            <w:tcW w:w="625" w:type="pct"/>
            <w:tcMar>
              <w:top w:w="11" w:type="dxa"/>
              <w:left w:w="85" w:type="dxa"/>
              <w:bottom w:w="6" w:type="dxa"/>
              <w:right w:w="85" w:type="dxa"/>
            </w:tcMar>
          </w:tcPr>
          <w:p w14:paraId="1DC49C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598,00</w:t>
            </w:r>
          </w:p>
        </w:tc>
        <w:tc>
          <w:tcPr>
            <w:tcW w:w="625" w:type="pct"/>
            <w:tcMar>
              <w:top w:w="11" w:type="dxa"/>
              <w:left w:w="85" w:type="dxa"/>
              <w:bottom w:w="6" w:type="dxa"/>
              <w:right w:w="85" w:type="dxa"/>
            </w:tcMar>
          </w:tcPr>
          <w:p w14:paraId="1AB2A1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27,18%</w:t>
            </w:r>
          </w:p>
        </w:tc>
      </w:tr>
      <w:tr w:rsidR="00604C0E" w14:paraId="02E8390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08F989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FDEAD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85213</w:t>
            </w:r>
          </w:p>
        </w:tc>
        <w:tc>
          <w:tcPr>
            <w:tcW w:w="625" w:type="pct"/>
            <w:shd w:val="clear" w:color="auto" w:fill="FFFFFF"/>
            <w:tcMar>
              <w:top w:w="11" w:type="dxa"/>
              <w:left w:w="85" w:type="dxa"/>
              <w:bottom w:w="6" w:type="dxa"/>
              <w:right w:w="85" w:type="dxa"/>
            </w:tcMar>
          </w:tcPr>
          <w:p w14:paraId="1CA3B82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FDBA33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Składki na ubezpieczenie zdrowotne opłacane za osoby pobierające niektóre świadczenia z pomocy społecznej oraz za osoby uczestniczące w zajęciach w centrum integracji społecznej</w:t>
            </w:r>
          </w:p>
        </w:tc>
        <w:tc>
          <w:tcPr>
            <w:tcW w:w="625" w:type="pct"/>
            <w:shd w:val="clear" w:color="auto" w:fill="FFFFFF"/>
            <w:tcMar>
              <w:top w:w="11" w:type="dxa"/>
              <w:left w:w="85" w:type="dxa"/>
              <w:bottom w:w="6" w:type="dxa"/>
              <w:right w:w="85" w:type="dxa"/>
            </w:tcMar>
          </w:tcPr>
          <w:p w14:paraId="3811CE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18 200,00</w:t>
            </w:r>
          </w:p>
        </w:tc>
        <w:tc>
          <w:tcPr>
            <w:tcW w:w="625" w:type="pct"/>
            <w:shd w:val="clear" w:color="auto" w:fill="FFFFFF"/>
            <w:tcMar>
              <w:top w:w="11" w:type="dxa"/>
              <w:left w:w="85" w:type="dxa"/>
              <w:bottom w:w="6" w:type="dxa"/>
              <w:right w:w="85" w:type="dxa"/>
            </w:tcMar>
          </w:tcPr>
          <w:p w14:paraId="1E3463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20 352,42</w:t>
            </w:r>
          </w:p>
        </w:tc>
        <w:tc>
          <w:tcPr>
            <w:tcW w:w="625" w:type="pct"/>
            <w:shd w:val="clear" w:color="auto" w:fill="FFFFFF"/>
            <w:tcMar>
              <w:top w:w="11" w:type="dxa"/>
              <w:left w:w="85" w:type="dxa"/>
              <w:bottom w:w="6" w:type="dxa"/>
              <w:right w:w="85" w:type="dxa"/>
            </w:tcMar>
          </w:tcPr>
          <w:p w14:paraId="5ACE8D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19 577,77</w:t>
            </w:r>
          </w:p>
        </w:tc>
        <w:tc>
          <w:tcPr>
            <w:tcW w:w="625" w:type="pct"/>
            <w:shd w:val="clear" w:color="auto" w:fill="FFFFFF"/>
            <w:tcMar>
              <w:top w:w="11" w:type="dxa"/>
              <w:left w:w="85" w:type="dxa"/>
              <w:bottom w:w="6" w:type="dxa"/>
              <w:right w:w="85" w:type="dxa"/>
            </w:tcMar>
          </w:tcPr>
          <w:p w14:paraId="41089F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96,19%</w:t>
            </w:r>
          </w:p>
        </w:tc>
      </w:tr>
      <w:tr w:rsidR="00604C0E" w14:paraId="2093AEF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E046B7" w14:textId="77777777" w:rsidR="00604C0E" w:rsidRDefault="00604C0E">
            <w:pPr>
              <w:rPr>
                <w:sz w:val="15"/>
                <w:szCs w:val="15"/>
              </w:rPr>
            </w:pPr>
          </w:p>
        </w:tc>
        <w:tc>
          <w:tcPr>
            <w:tcW w:w="625" w:type="pct"/>
            <w:tcMar>
              <w:top w:w="11" w:type="dxa"/>
              <w:left w:w="85" w:type="dxa"/>
              <w:bottom w:w="6" w:type="dxa"/>
              <w:right w:w="85" w:type="dxa"/>
            </w:tcMar>
          </w:tcPr>
          <w:p w14:paraId="3405A26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3495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2950</w:t>
            </w:r>
          </w:p>
        </w:tc>
        <w:tc>
          <w:tcPr>
            <w:tcW w:w="625" w:type="pct"/>
            <w:tcMar>
              <w:top w:w="11" w:type="dxa"/>
              <w:left w:w="85" w:type="dxa"/>
              <w:bottom w:w="6" w:type="dxa"/>
              <w:right w:w="85" w:type="dxa"/>
            </w:tcMar>
          </w:tcPr>
          <w:p w14:paraId="175347B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niewykorzystanych dotacji oraz płatności</w:t>
            </w:r>
          </w:p>
        </w:tc>
        <w:tc>
          <w:tcPr>
            <w:tcW w:w="625" w:type="pct"/>
            <w:tcMar>
              <w:top w:w="11" w:type="dxa"/>
              <w:left w:w="85" w:type="dxa"/>
              <w:bottom w:w="6" w:type="dxa"/>
              <w:right w:w="85" w:type="dxa"/>
            </w:tcMar>
          </w:tcPr>
          <w:p w14:paraId="70F1ED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C24A0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129,42</w:t>
            </w:r>
          </w:p>
        </w:tc>
        <w:tc>
          <w:tcPr>
            <w:tcW w:w="625" w:type="pct"/>
            <w:tcMar>
              <w:top w:w="11" w:type="dxa"/>
              <w:left w:w="85" w:type="dxa"/>
              <w:bottom w:w="6" w:type="dxa"/>
              <w:right w:w="85" w:type="dxa"/>
            </w:tcMar>
          </w:tcPr>
          <w:p w14:paraId="7435EC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129,42</w:t>
            </w:r>
          </w:p>
        </w:tc>
        <w:tc>
          <w:tcPr>
            <w:tcW w:w="625" w:type="pct"/>
            <w:tcMar>
              <w:top w:w="11" w:type="dxa"/>
              <w:left w:w="85" w:type="dxa"/>
              <w:bottom w:w="6" w:type="dxa"/>
              <w:right w:w="85" w:type="dxa"/>
            </w:tcMar>
          </w:tcPr>
          <w:p w14:paraId="53C3FB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184CF5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CAC41A6" w14:textId="77777777" w:rsidR="00604C0E" w:rsidRDefault="00604C0E">
            <w:pPr>
              <w:rPr>
                <w:sz w:val="15"/>
                <w:szCs w:val="15"/>
              </w:rPr>
            </w:pPr>
          </w:p>
        </w:tc>
        <w:tc>
          <w:tcPr>
            <w:tcW w:w="625" w:type="pct"/>
            <w:tcMar>
              <w:top w:w="11" w:type="dxa"/>
              <w:left w:w="85" w:type="dxa"/>
              <w:bottom w:w="6" w:type="dxa"/>
              <w:right w:w="85" w:type="dxa"/>
            </w:tcMar>
          </w:tcPr>
          <w:p w14:paraId="575F6A2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27917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4130</w:t>
            </w:r>
          </w:p>
        </w:tc>
        <w:tc>
          <w:tcPr>
            <w:tcW w:w="625" w:type="pct"/>
            <w:tcMar>
              <w:top w:w="11" w:type="dxa"/>
              <w:left w:w="85" w:type="dxa"/>
              <w:bottom w:w="6" w:type="dxa"/>
              <w:right w:w="85" w:type="dxa"/>
            </w:tcMar>
          </w:tcPr>
          <w:p w14:paraId="7A7E5A2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ubezpieczenie zdrowotne</w:t>
            </w:r>
          </w:p>
        </w:tc>
        <w:tc>
          <w:tcPr>
            <w:tcW w:w="625" w:type="pct"/>
            <w:tcMar>
              <w:top w:w="11" w:type="dxa"/>
              <w:left w:w="85" w:type="dxa"/>
              <w:bottom w:w="6" w:type="dxa"/>
              <w:right w:w="85" w:type="dxa"/>
            </w:tcMar>
          </w:tcPr>
          <w:p w14:paraId="5C556A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18 200,00</w:t>
            </w:r>
          </w:p>
        </w:tc>
        <w:tc>
          <w:tcPr>
            <w:tcW w:w="625" w:type="pct"/>
            <w:tcMar>
              <w:top w:w="11" w:type="dxa"/>
              <w:left w:w="85" w:type="dxa"/>
              <w:bottom w:w="6" w:type="dxa"/>
              <w:right w:w="85" w:type="dxa"/>
            </w:tcMar>
          </w:tcPr>
          <w:p w14:paraId="53F01D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20 223,00</w:t>
            </w:r>
          </w:p>
        </w:tc>
        <w:tc>
          <w:tcPr>
            <w:tcW w:w="625" w:type="pct"/>
            <w:tcMar>
              <w:top w:w="11" w:type="dxa"/>
              <w:left w:w="85" w:type="dxa"/>
              <w:bottom w:w="6" w:type="dxa"/>
              <w:right w:w="85" w:type="dxa"/>
            </w:tcMar>
          </w:tcPr>
          <w:p w14:paraId="3DB088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19 448,35</w:t>
            </w:r>
          </w:p>
        </w:tc>
        <w:tc>
          <w:tcPr>
            <w:tcW w:w="625" w:type="pct"/>
            <w:tcMar>
              <w:top w:w="11" w:type="dxa"/>
              <w:left w:w="85" w:type="dxa"/>
              <w:bottom w:w="6" w:type="dxa"/>
              <w:right w:w="85" w:type="dxa"/>
            </w:tcMar>
          </w:tcPr>
          <w:p w14:paraId="3877A8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96,17%</w:t>
            </w:r>
          </w:p>
        </w:tc>
      </w:tr>
      <w:tr w:rsidR="00604C0E" w14:paraId="03B6B8E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F13E8F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9DE39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85214</w:t>
            </w:r>
          </w:p>
        </w:tc>
        <w:tc>
          <w:tcPr>
            <w:tcW w:w="625" w:type="pct"/>
            <w:shd w:val="clear" w:color="auto" w:fill="FFFFFF"/>
            <w:tcMar>
              <w:top w:w="11" w:type="dxa"/>
              <w:left w:w="85" w:type="dxa"/>
              <w:bottom w:w="6" w:type="dxa"/>
              <w:right w:w="85" w:type="dxa"/>
            </w:tcMar>
          </w:tcPr>
          <w:p w14:paraId="5D57A72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6B415A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Zasiłki okresowe, celowe i pomoc w naturze oraz składki na ubezpieczenia emerytalne i rentowe</w:t>
            </w:r>
          </w:p>
        </w:tc>
        <w:tc>
          <w:tcPr>
            <w:tcW w:w="625" w:type="pct"/>
            <w:shd w:val="clear" w:color="auto" w:fill="FFFFFF"/>
            <w:tcMar>
              <w:top w:w="11" w:type="dxa"/>
              <w:left w:w="85" w:type="dxa"/>
              <w:bottom w:w="6" w:type="dxa"/>
              <w:right w:w="85" w:type="dxa"/>
            </w:tcMar>
          </w:tcPr>
          <w:p w14:paraId="45B062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245 500,00</w:t>
            </w:r>
          </w:p>
        </w:tc>
        <w:tc>
          <w:tcPr>
            <w:tcW w:w="625" w:type="pct"/>
            <w:shd w:val="clear" w:color="auto" w:fill="FFFFFF"/>
            <w:tcMar>
              <w:top w:w="11" w:type="dxa"/>
              <w:left w:w="85" w:type="dxa"/>
              <w:bottom w:w="6" w:type="dxa"/>
              <w:right w:w="85" w:type="dxa"/>
            </w:tcMar>
          </w:tcPr>
          <w:p w14:paraId="1AC045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205 500,00</w:t>
            </w:r>
          </w:p>
        </w:tc>
        <w:tc>
          <w:tcPr>
            <w:tcW w:w="625" w:type="pct"/>
            <w:shd w:val="clear" w:color="auto" w:fill="FFFFFF"/>
            <w:tcMar>
              <w:top w:w="11" w:type="dxa"/>
              <w:left w:w="85" w:type="dxa"/>
              <w:bottom w:w="6" w:type="dxa"/>
              <w:right w:w="85" w:type="dxa"/>
            </w:tcMar>
          </w:tcPr>
          <w:p w14:paraId="5D385B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171 800,35</w:t>
            </w:r>
          </w:p>
        </w:tc>
        <w:tc>
          <w:tcPr>
            <w:tcW w:w="625" w:type="pct"/>
            <w:shd w:val="clear" w:color="auto" w:fill="FFFFFF"/>
            <w:tcMar>
              <w:top w:w="11" w:type="dxa"/>
              <w:left w:w="85" w:type="dxa"/>
              <w:bottom w:w="6" w:type="dxa"/>
              <w:right w:w="85" w:type="dxa"/>
            </w:tcMar>
          </w:tcPr>
          <w:p w14:paraId="561F24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83,60%</w:t>
            </w:r>
          </w:p>
        </w:tc>
      </w:tr>
      <w:tr w:rsidR="00604C0E" w14:paraId="1CBDF38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3E12A67" w14:textId="77777777" w:rsidR="00604C0E" w:rsidRDefault="00604C0E">
            <w:pPr>
              <w:rPr>
                <w:sz w:val="15"/>
                <w:szCs w:val="15"/>
              </w:rPr>
            </w:pPr>
          </w:p>
        </w:tc>
        <w:tc>
          <w:tcPr>
            <w:tcW w:w="625" w:type="pct"/>
            <w:tcMar>
              <w:top w:w="11" w:type="dxa"/>
              <w:left w:w="85" w:type="dxa"/>
              <w:bottom w:w="6" w:type="dxa"/>
              <w:right w:w="85" w:type="dxa"/>
            </w:tcMar>
          </w:tcPr>
          <w:p w14:paraId="40245DC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E2E63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649E8A0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312358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241 500,00</w:t>
            </w:r>
          </w:p>
        </w:tc>
        <w:tc>
          <w:tcPr>
            <w:tcW w:w="625" w:type="pct"/>
            <w:tcMar>
              <w:top w:w="11" w:type="dxa"/>
              <w:left w:w="85" w:type="dxa"/>
              <w:bottom w:w="6" w:type="dxa"/>
              <w:right w:w="85" w:type="dxa"/>
            </w:tcMar>
          </w:tcPr>
          <w:p w14:paraId="3412E4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201 500,00</w:t>
            </w:r>
          </w:p>
        </w:tc>
        <w:tc>
          <w:tcPr>
            <w:tcW w:w="625" w:type="pct"/>
            <w:tcMar>
              <w:top w:w="11" w:type="dxa"/>
              <w:left w:w="85" w:type="dxa"/>
              <w:bottom w:w="6" w:type="dxa"/>
              <w:right w:w="85" w:type="dxa"/>
            </w:tcMar>
          </w:tcPr>
          <w:p w14:paraId="53D8B4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171 800,35</w:t>
            </w:r>
          </w:p>
        </w:tc>
        <w:tc>
          <w:tcPr>
            <w:tcW w:w="625" w:type="pct"/>
            <w:tcMar>
              <w:top w:w="11" w:type="dxa"/>
              <w:left w:w="85" w:type="dxa"/>
              <w:bottom w:w="6" w:type="dxa"/>
              <w:right w:w="85" w:type="dxa"/>
            </w:tcMar>
          </w:tcPr>
          <w:p w14:paraId="3BA0A3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85,26%</w:t>
            </w:r>
          </w:p>
        </w:tc>
      </w:tr>
      <w:tr w:rsidR="00604C0E" w14:paraId="16F88DD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E3329A7" w14:textId="77777777" w:rsidR="00604C0E" w:rsidRDefault="00604C0E">
            <w:pPr>
              <w:rPr>
                <w:sz w:val="15"/>
                <w:szCs w:val="15"/>
              </w:rPr>
            </w:pPr>
          </w:p>
        </w:tc>
        <w:tc>
          <w:tcPr>
            <w:tcW w:w="625" w:type="pct"/>
            <w:tcMar>
              <w:top w:w="11" w:type="dxa"/>
              <w:left w:w="85" w:type="dxa"/>
              <w:bottom w:w="6" w:type="dxa"/>
              <w:right w:w="85" w:type="dxa"/>
            </w:tcMar>
          </w:tcPr>
          <w:p w14:paraId="4BD1AF5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64004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0ED2A4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457CEB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6454D6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25B9EA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854C4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77E06CB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865F70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AC288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85215</w:t>
            </w:r>
          </w:p>
        </w:tc>
        <w:tc>
          <w:tcPr>
            <w:tcW w:w="625" w:type="pct"/>
            <w:shd w:val="clear" w:color="auto" w:fill="FFFFFF"/>
            <w:tcMar>
              <w:top w:w="11" w:type="dxa"/>
              <w:left w:w="85" w:type="dxa"/>
              <w:bottom w:w="6" w:type="dxa"/>
              <w:right w:w="85" w:type="dxa"/>
            </w:tcMar>
          </w:tcPr>
          <w:p w14:paraId="73F8C95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A50DF3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Dodatki mieszkaniowe</w:t>
            </w:r>
          </w:p>
        </w:tc>
        <w:tc>
          <w:tcPr>
            <w:tcW w:w="625" w:type="pct"/>
            <w:shd w:val="clear" w:color="auto" w:fill="FFFFFF"/>
            <w:tcMar>
              <w:top w:w="11" w:type="dxa"/>
              <w:left w:w="85" w:type="dxa"/>
              <w:bottom w:w="6" w:type="dxa"/>
              <w:right w:w="85" w:type="dxa"/>
            </w:tcMar>
          </w:tcPr>
          <w:p w14:paraId="7B909E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130 000,00</w:t>
            </w:r>
          </w:p>
        </w:tc>
        <w:tc>
          <w:tcPr>
            <w:tcW w:w="625" w:type="pct"/>
            <w:shd w:val="clear" w:color="auto" w:fill="FFFFFF"/>
            <w:tcMar>
              <w:top w:w="11" w:type="dxa"/>
              <w:left w:w="85" w:type="dxa"/>
              <w:bottom w:w="6" w:type="dxa"/>
              <w:right w:w="85" w:type="dxa"/>
            </w:tcMar>
          </w:tcPr>
          <w:p w14:paraId="763057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239 824,25</w:t>
            </w:r>
          </w:p>
        </w:tc>
        <w:tc>
          <w:tcPr>
            <w:tcW w:w="625" w:type="pct"/>
            <w:shd w:val="clear" w:color="auto" w:fill="FFFFFF"/>
            <w:tcMar>
              <w:top w:w="11" w:type="dxa"/>
              <w:left w:w="85" w:type="dxa"/>
              <w:bottom w:w="6" w:type="dxa"/>
              <w:right w:w="85" w:type="dxa"/>
            </w:tcMar>
          </w:tcPr>
          <w:p w14:paraId="37A64D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239 620,97</w:t>
            </w:r>
          </w:p>
        </w:tc>
        <w:tc>
          <w:tcPr>
            <w:tcW w:w="625" w:type="pct"/>
            <w:shd w:val="clear" w:color="auto" w:fill="FFFFFF"/>
            <w:tcMar>
              <w:top w:w="11" w:type="dxa"/>
              <w:left w:w="85" w:type="dxa"/>
              <w:bottom w:w="6" w:type="dxa"/>
              <w:right w:w="85" w:type="dxa"/>
            </w:tcMar>
          </w:tcPr>
          <w:p w14:paraId="01E637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99,92%</w:t>
            </w:r>
          </w:p>
        </w:tc>
      </w:tr>
      <w:tr w:rsidR="00604C0E" w14:paraId="7D1D6AB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7B712AD" w14:textId="77777777" w:rsidR="00604C0E" w:rsidRDefault="00604C0E">
            <w:pPr>
              <w:rPr>
                <w:sz w:val="15"/>
                <w:szCs w:val="15"/>
              </w:rPr>
            </w:pPr>
          </w:p>
        </w:tc>
        <w:tc>
          <w:tcPr>
            <w:tcW w:w="625" w:type="pct"/>
            <w:tcMar>
              <w:top w:w="11" w:type="dxa"/>
              <w:left w:w="85" w:type="dxa"/>
              <w:bottom w:w="6" w:type="dxa"/>
              <w:right w:w="85" w:type="dxa"/>
            </w:tcMar>
          </w:tcPr>
          <w:p w14:paraId="45546D2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2EC90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5871E56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2479C5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130 000,00</w:t>
            </w:r>
          </w:p>
        </w:tc>
        <w:tc>
          <w:tcPr>
            <w:tcW w:w="625" w:type="pct"/>
            <w:tcMar>
              <w:top w:w="11" w:type="dxa"/>
              <w:left w:w="85" w:type="dxa"/>
              <w:bottom w:w="6" w:type="dxa"/>
              <w:right w:w="85" w:type="dxa"/>
            </w:tcMar>
          </w:tcPr>
          <w:p w14:paraId="6EACFE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239 824,25</w:t>
            </w:r>
          </w:p>
        </w:tc>
        <w:tc>
          <w:tcPr>
            <w:tcW w:w="625" w:type="pct"/>
            <w:tcMar>
              <w:top w:w="11" w:type="dxa"/>
              <w:left w:w="85" w:type="dxa"/>
              <w:bottom w:w="6" w:type="dxa"/>
              <w:right w:w="85" w:type="dxa"/>
            </w:tcMar>
          </w:tcPr>
          <w:p w14:paraId="7DB80F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239 620,97</w:t>
            </w:r>
          </w:p>
        </w:tc>
        <w:tc>
          <w:tcPr>
            <w:tcW w:w="625" w:type="pct"/>
            <w:tcMar>
              <w:top w:w="11" w:type="dxa"/>
              <w:left w:w="85" w:type="dxa"/>
              <w:bottom w:w="6" w:type="dxa"/>
              <w:right w:w="85" w:type="dxa"/>
            </w:tcMar>
          </w:tcPr>
          <w:p w14:paraId="194167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99,92%</w:t>
            </w:r>
          </w:p>
        </w:tc>
      </w:tr>
      <w:tr w:rsidR="00604C0E" w14:paraId="743303E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C9414F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7F55F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85216</w:t>
            </w:r>
          </w:p>
        </w:tc>
        <w:tc>
          <w:tcPr>
            <w:tcW w:w="625" w:type="pct"/>
            <w:shd w:val="clear" w:color="auto" w:fill="FFFFFF"/>
            <w:tcMar>
              <w:top w:w="11" w:type="dxa"/>
              <w:left w:w="85" w:type="dxa"/>
              <w:bottom w:w="6" w:type="dxa"/>
              <w:right w:w="85" w:type="dxa"/>
            </w:tcMar>
          </w:tcPr>
          <w:p w14:paraId="6B56453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7AA684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Zasiłki stałe</w:t>
            </w:r>
          </w:p>
        </w:tc>
        <w:tc>
          <w:tcPr>
            <w:tcW w:w="625" w:type="pct"/>
            <w:shd w:val="clear" w:color="auto" w:fill="FFFFFF"/>
            <w:tcMar>
              <w:top w:w="11" w:type="dxa"/>
              <w:left w:w="85" w:type="dxa"/>
              <w:bottom w:w="6" w:type="dxa"/>
              <w:right w:w="85" w:type="dxa"/>
            </w:tcMar>
          </w:tcPr>
          <w:p w14:paraId="0F6F84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252 000,00</w:t>
            </w:r>
          </w:p>
        </w:tc>
        <w:tc>
          <w:tcPr>
            <w:tcW w:w="625" w:type="pct"/>
            <w:shd w:val="clear" w:color="auto" w:fill="FFFFFF"/>
            <w:tcMar>
              <w:top w:w="11" w:type="dxa"/>
              <w:left w:w="85" w:type="dxa"/>
              <w:bottom w:w="6" w:type="dxa"/>
              <w:right w:w="85" w:type="dxa"/>
            </w:tcMar>
          </w:tcPr>
          <w:p w14:paraId="443DBCE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252 000,00</w:t>
            </w:r>
          </w:p>
        </w:tc>
        <w:tc>
          <w:tcPr>
            <w:tcW w:w="625" w:type="pct"/>
            <w:shd w:val="clear" w:color="auto" w:fill="FFFFFF"/>
            <w:tcMar>
              <w:top w:w="11" w:type="dxa"/>
              <w:left w:w="85" w:type="dxa"/>
              <w:bottom w:w="6" w:type="dxa"/>
              <w:right w:w="85" w:type="dxa"/>
            </w:tcMar>
          </w:tcPr>
          <w:p w14:paraId="0F8447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247 549,17</w:t>
            </w:r>
          </w:p>
        </w:tc>
        <w:tc>
          <w:tcPr>
            <w:tcW w:w="625" w:type="pct"/>
            <w:shd w:val="clear" w:color="auto" w:fill="FFFFFF"/>
            <w:tcMar>
              <w:top w:w="11" w:type="dxa"/>
              <w:left w:w="85" w:type="dxa"/>
              <w:bottom w:w="6" w:type="dxa"/>
              <w:right w:w="85" w:type="dxa"/>
            </w:tcMar>
          </w:tcPr>
          <w:p w14:paraId="60AD52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98,23%</w:t>
            </w:r>
          </w:p>
        </w:tc>
      </w:tr>
      <w:tr w:rsidR="00604C0E" w14:paraId="59087F2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429ED64" w14:textId="77777777" w:rsidR="00604C0E" w:rsidRDefault="00604C0E">
            <w:pPr>
              <w:rPr>
                <w:sz w:val="15"/>
                <w:szCs w:val="15"/>
              </w:rPr>
            </w:pPr>
          </w:p>
        </w:tc>
        <w:tc>
          <w:tcPr>
            <w:tcW w:w="625" w:type="pct"/>
            <w:tcMar>
              <w:top w:w="11" w:type="dxa"/>
              <w:left w:w="85" w:type="dxa"/>
              <w:bottom w:w="6" w:type="dxa"/>
              <w:right w:w="85" w:type="dxa"/>
            </w:tcMar>
          </w:tcPr>
          <w:p w14:paraId="3784F6F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30308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2677194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421114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252 000,00</w:t>
            </w:r>
          </w:p>
        </w:tc>
        <w:tc>
          <w:tcPr>
            <w:tcW w:w="625" w:type="pct"/>
            <w:tcMar>
              <w:top w:w="11" w:type="dxa"/>
              <w:left w:w="85" w:type="dxa"/>
              <w:bottom w:w="6" w:type="dxa"/>
              <w:right w:w="85" w:type="dxa"/>
            </w:tcMar>
          </w:tcPr>
          <w:p w14:paraId="244D73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252 000,00</w:t>
            </w:r>
          </w:p>
        </w:tc>
        <w:tc>
          <w:tcPr>
            <w:tcW w:w="625" w:type="pct"/>
            <w:tcMar>
              <w:top w:w="11" w:type="dxa"/>
              <w:left w:w="85" w:type="dxa"/>
              <w:bottom w:w="6" w:type="dxa"/>
              <w:right w:w="85" w:type="dxa"/>
            </w:tcMar>
          </w:tcPr>
          <w:p w14:paraId="4A489A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247 549,17</w:t>
            </w:r>
          </w:p>
        </w:tc>
        <w:tc>
          <w:tcPr>
            <w:tcW w:w="625" w:type="pct"/>
            <w:tcMar>
              <w:top w:w="11" w:type="dxa"/>
              <w:left w:w="85" w:type="dxa"/>
              <w:bottom w:w="6" w:type="dxa"/>
              <w:right w:w="85" w:type="dxa"/>
            </w:tcMar>
          </w:tcPr>
          <w:p w14:paraId="5E575F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98,23%</w:t>
            </w:r>
          </w:p>
        </w:tc>
      </w:tr>
      <w:tr w:rsidR="00604C0E" w14:paraId="782C95E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60417B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60EF2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85219</w:t>
            </w:r>
          </w:p>
        </w:tc>
        <w:tc>
          <w:tcPr>
            <w:tcW w:w="625" w:type="pct"/>
            <w:shd w:val="clear" w:color="auto" w:fill="FFFFFF"/>
            <w:tcMar>
              <w:top w:w="11" w:type="dxa"/>
              <w:left w:w="85" w:type="dxa"/>
              <w:bottom w:w="6" w:type="dxa"/>
              <w:right w:w="85" w:type="dxa"/>
            </w:tcMar>
          </w:tcPr>
          <w:p w14:paraId="1675CC8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0344DF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Ośrodki pomocy społecznej</w:t>
            </w:r>
          </w:p>
        </w:tc>
        <w:tc>
          <w:tcPr>
            <w:tcW w:w="625" w:type="pct"/>
            <w:shd w:val="clear" w:color="auto" w:fill="FFFFFF"/>
            <w:tcMar>
              <w:top w:w="11" w:type="dxa"/>
              <w:left w:w="85" w:type="dxa"/>
              <w:bottom w:w="6" w:type="dxa"/>
              <w:right w:w="85" w:type="dxa"/>
            </w:tcMar>
          </w:tcPr>
          <w:p w14:paraId="319F6D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1 295 603,00</w:t>
            </w:r>
          </w:p>
        </w:tc>
        <w:tc>
          <w:tcPr>
            <w:tcW w:w="625" w:type="pct"/>
            <w:shd w:val="clear" w:color="auto" w:fill="FFFFFF"/>
            <w:tcMar>
              <w:top w:w="11" w:type="dxa"/>
              <w:left w:w="85" w:type="dxa"/>
              <w:bottom w:w="6" w:type="dxa"/>
              <w:right w:w="85" w:type="dxa"/>
            </w:tcMar>
          </w:tcPr>
          <w:p w14:paraId="4C3C45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1 529 099,00</w:t>
            </w:r>
          </w:p>
        </w:tc>
        <w:tc>
          <w:tcPr>
            <w:tcW w:w="625" w:type="pct"/>
            <w:shd w:val="clear" w:color="auto" w:fill="FFFFFF"/>
            <w:tcMar>
              <w:top w:w="11" w:type="dxa"/>
              <w:left w:w="85" w:type="dxa"/>
              <w:bottom w:w="6" w:type="dxa"/>
              <w:right w:w="85" w:type="dxa"/>
            </w:tcMar>
          </w:tcPr>
          <w:p w14:paraId="3F524E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1 468 477,14</w:t>
            </w:r>
          </w:p>
        </w:tc>
        <w:tc>
          <w:tcPr>
            <w:tcW w:w="625" w:type="pct"/>
            <w:shd w:val="clear" w:color="auto" w:fill="FFFFFF"/>
            <w:tcMar>
              <w:top w:w="11" w:type="dxa"/>
              <w:left w:w="85" w:type="dxa"/>
              <w:bottom w:w="6" w:type="dxa"/>
              <w:right w:w="85" w:type="dxa"/>
            </w:tcMar>
          </w:tcPr>
          <w:p w14:paraId="53A190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96,04%</w:t>
            </w:r>
          </w:p>
        </w:tc>
      </w:tr>
      <w:tr w:rsidR="00604C0E" w14:paraId="29339D8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180AA3E" w14:textId="77777777" w:rsidR="00604C0E" w:rsidRDefault="00604C0E">
            <w:pPr>
              <w:rPr>
                <w:sz w:val="15"/>
                <w:szCs w:val="15"/>
              </w:rPr>
            </w:pPr>
          </w:p>
        </w:tc>
        <w:tc>
          <w:tcPr>
            <w:tcW w:w="625" w:type="pct"/>
            <w:tcMar>
              <w:top w:w="11" w:type="dxa"/>
              <w:left w:w="85" w:type="dxa"/>
              <w:bottom w:w="6" w:type="dxa"/>
              <w:right w:w="85" w:type="dxa"/>
            </w:tcMar>
          </w:tcPr>
          <w:p w14:paraId="2010043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17D5B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613EB56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3DC114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10 760,00</w:t>
            </w:r>
          </w:p>
        </w:tc>
        <w:tc>
          <w:tcPr>
            <w:tcW w:w="625" w:type="pct"/>
            <w:tcMar>
              <w:top w:w="11" w:type="dxa"/>
              <w:left w:w="85" w:type="dxa"/>
              <w:bottom w:w="6" w:type="dxa"/>
              <w:right w:w="85" w:type="dxa"/>
            </w:tcMar>
          </w:tcPr>
          <w:p w14:paraId="332DA0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7 900,00</w:t>
            </w:r>
          </w:p>
        </w:tc>
        <w:tc>
          <w:tcPr>
            <w:tcW w:w="625" w:type="pct"/>
            <w:tcMar>
              <w:top w:w="11" w:type="dxa"/>
              <w:left w:w="85" w:type="dxa"/>
              <w:bottom w:w="6" w:type="dxa"/>
              <w:right w:w="85" w:type="dxa"/>
            </w:tcMar>
          </w:tcPr>
          <w:p w14:paraId="787289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5 032,35</w:t>
            </w:r>
          </w:p>
        </w:tc>
        <w:tc>
          <w:tcPr>
            <w:tcW w:w="625" w:type="pct"/>
            <w:tcMar>
              <w:top w:w="11" w:type="dxa"/>
              <w:left w:w="85" w:type="dxa"/>
              <w:bottom w:w="6" w:type="dxa"/>
              <w:right w:w="85" w:type="dxa"/>
            </w:tcMar>
          </w:tcPr>
          <w:p w14:paraId="5D1FD4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r>
      <w:tr w:rsidR="00604C0E" w14:paraId="680387C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C2E4052" w14:textId="77777777" w:rsidR="00604C0E" w:rsidRDefault="00604C0E">
            <w:pPr>
              <w:rPr>
                <w:sz w:val="15"/>
                <w:szCs w:val="15"/>
              </w:rPr>
            </w:pPr>
          </w:p>
        </w:tc>
        <w:tc>
          <w:tcPr>
            <w:tcW w:w="625" w:type="pct"/>
            <w:tcMar>
              <w:top w:w="11" w:type="dxa"/>
              <w:left w:w="85" w:type="dxa"/>
              <w:bottom w:w="6" w:type="dxa"/>
              <w:right w:w="85" w:type="dxa"/>
            </w:tcMar>
          </w:tcPr>
          <w:p w14:paraId="5566573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22BBE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733CF96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0539F4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42 000,00</w:t>
            </w:r>
          </w:p>
        </w:tc>
        <w:tc>
          <w:tcPr>
            <w:tcW w:w="625" w:type="pct"/>
            <w:tcMar>
              <w:top w:w="11" w:type="dxa"/>
              <w:left w:w="85" w:type="dxa"/>
              <w:bottom w:w="6" w:type="dxa"/>
              <w:right w:w="85" w:type="dxa"/>
            </w:tcMar>
          </w:tcPr>
          <w:p w14:paraId="1B55C5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210 192,00</w:t>
            </w:r>
          </w:p>
        </w:tc>
        <w:tc>
          <w:tcPr>
            <w:tcW w:w="625" w:type="pct"/>
            <w:tcMar>
              <w:top w:w="11" w:type="dxa"/>
              <w:left w:w="85" w:type="dxa"/>
              <w:bottom w:w="6" w:type="dxa"/>
              <w:right w:w="85" w:type="dxa"/>
            </w:tcMar>
          </w:tcPr>
          <w:p w14:paraId="4474CA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209 061,57</w:t>
            </w:r>
          </w:p>
        </w:tc>
        <w:tc>
          <w:tcPr>
            <w:tcW w:w="625" w:type="pct"/>
            <w:tcMar>
              <w:top w:w="11" w:type="dxa"/>
              <w:left w:w="85" w:type="dxa"/>
              <w:bottom w:w="6" w:type="dxa"/>
              <w:right w:w="85" w:type="dxa"/>
            </w:tcMar>
          </w:tcPr>
          <w:p w14:paraId="4F82CD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99,46%</w:t>
            </w:r>
          </w:p>
        </w:tc>
      </w:tr>
      <w:tr w:rsidR="00604C0E" w14:paraId="61F87C9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A7CF0F9" w14:textId="77777777" w:rsidR="00604C0E" w:rsidRDefault="00604C0E">
            <w:pPr>
              <w:rPr>
                <w:sz w:val="15"/>
                <w:szCs w:val="15"/>
              </w:rPr>
            </w:pPr>
          </w:p>
        </w:tc>
        <w:tc>
          <w:tcPr>
            <w:tcW w:w="625" w:type="pct"/>
            <w:tcMar>
              <w:top w:w="11" w:type="dxa"/>
              <w:left w:w="85" w:type="dxa"/>
              <w:bottom w:w="6" w:type="dxa"/>
              <w:right w:w="85" w:type="dxa"/>
            </w:tcMar>
          </w:tcPr>
          <w:p w14:paraId="563581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A9C4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54D73BC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601DF8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865 640,00</w:t>
            </w:r>
          </w:p>
        </w:tc>
        <w:tc>
          <w:tcPr>
            <w:tcW w:w="625" w:type="pct"/>
            <w:tcMar>
              <w:top w:w="11" w:type="dxa"/>
              <w:left w:w="85" w:type="dxa"/>
              <w:bottom w:w="6" w:type="dxa"/>
              <w:right w:w="85" w:type="dxa"/>
            </w:tcMar>
          </w:tcPr>
          <w:p w14:paraId="78CC3B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927 179,00</w:t>
            </w:r>
          </w:p>
        </w:tc>
        <w:tc>
          <w:tcPr>
            <w:tcW w:w="625" w:type="pct"/>
            <w:tcMar>
              <w:top w:w="11" w:type="dxa"/>
              <w:left w:w="85" w:type="dxa"/>
              <w:bottom w:w="6" w:type="dxa"/>
              <w:right w:w="85" w:type="dxa"/>
            </w:tcMar>
          </w:tcPr>
          <w:p w14:paraId="4E0A01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909 103,39</w:t>
            </w:r>
          </w:p>
        </w:tc>
        <w:tc>
          <w:tcPr>
            <w:tcW w:w="625" w:type="pct"/>
            <w:tcMar>
              <w:top w:w="11" w:type="dxa"/>
              <w:left w:w="85" w:type="dxa"/>
              <w:bottom w:w="6" w:type="dxa"/>
              <w:right w:w="85" w:type="dxa"/>
            </w:tcMar>
          </w:tcPr>
          <w:p w14:paraId="70F429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98,05%</w:t>
            </w:r>
          </w:p>
        </w:tc>
      </w:tr>
      <w:tr w:rsidR="00604C0E" w14:paraId="1FC0193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4D0F930" w14:textId="77777777" w:rsidR="00604C0E" w:rsidRDefault="00604C0E">
            <w:pPr>
              <w:rPr>
                <w:sz w:val="15"/>
                <w:szCs w:val="15"/>
              </w:rPr>
            </w:pPr>
          </w:p>
        </w:tc>
        <w:tc>
          <w:tcPr>
            <w:tcW w:w="625" w:type="pct"/>
            <w:tcMar>
              <w:top w:w="11" w:type="dxa"/>
              <w:left w:w="85" w:type="dxa"/>
              <w:bottom w:w="6" w:type="dxa"/>
              <w:right w:w="85" w:type="dxa"/>
            </w:tcMar>
          </w:tcPr>
          <w:p w14:paraId="2FF466B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E15C1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33AFA2E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74095F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69 860,00</w:t>
            </w:r>
          </w:p>
        </w:tc>
        <w:tc>
          <w:tcPr>
            <w:tcW w:w="625" w:type="pct"/>
            <w:tcMar>
              <w:top w:w="11" w:type="dxa"/>
              <w:left w:w="85" w:type="dxa"/>
              <w:bottom w:w="6" w:type="dxa"/>
              <w:right w:w="85" w:type="dxa"/>
            </w:tcMar>
          </w:tcPr>
          <w:p w14:paraId="26AEB8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69 860,00</w:t>
            </w:r>
          </w:p>
        </w:tc>
        <w:tc>
          <w:tcPr>
            <w:tcW w:w="625" w:type="pct"/>
            <w:tcMar>
              <w:top w:w="11" w:type="dxa"/>
              <w:left w:w="85" w:type="dxa"/>
              <w:bottom w:w="6" w:type="dxa"/>
              <w:right w:w="85" w:type="dxa"/>
            </w:tcMar>
          </w:tcPr>
          <w:p w14:paraId="17F5BB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65 989,38</w:t>
            </w:r>
          </w:p>
        </w:tc>
        <w:tc>
          <w:tcPr>
            <w:tcW w:w="625" w:type="pct"/>
            <w:tcMar>
              <w:top w:w="11" w:type="dxa"/>
              <w:left w:w="85" w:type="dxa"/>
              <w:bottom w:w="6" w:type="dxa"/>
              <w:right w:w="85" w:type="dxa"/>
            </w:tcMar>
          </w:tcPr>
          <w:p w14:paraId="49320A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94,46%</w:t>
            </w:r>
          </w:p>
        </w:tc>
      </w:tr>
      <w:tr w:rsidR="00604C0E" w14:paraId="78E1D96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794E06D" w14:textId="77777777" w:rsidR="00604C0E" w:rsidRDefault="00604C0E">
            <w:pPr>
              <w:rPr>
                <w:sz w:val="15"/>
                <w:szCs w:val="15"/>
              </w:rPr>
            </w:pPr>
          </w:p>
        </w:tc>
        <w:tc>
          <w:tcPr>
            <w:tcW w:w="625" w:type="pct"/>
            <w:tcMar>
              <w:top w:w="11" w:type="dxa"/>
              <w:left w:w="85" w:type="dxa"/>
              <w:bottom w:w="6" w:type="dxa"/>
              <w:right w:w="85" w:type="dxa"/>
            </w:tcMar>
          </w:tcPr>
          <w:p w14:paraId="15726FF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3E43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09B721B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5195F3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162 532,00</w:t>
            </w:r>
          </w:p>
        </w:tc>
        <w:tc>
          <w:tcPr>
            <w:tcW w:w="625" w:type="pct"/>
            <w:tcMar>
              <w:top w:w="11" w:type="dxa"/>
              <w:left w:w="85" w:type="dxa"/>
              <w:bottom w:w="6" w:type="dxa"/>
              <w:right w:w="85" w:type="dxa"/>
            </w:tcMar>
          </w:tcPr>
          <w:p w14:paraId="00B022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171 032,00</w:t>
            </w:r>
          </w:p>
        </w:tc>
        <w:tc>
          <w:tcPr>
            <w:tcW w:w="625" w:type="pct"/>
            <w:tcMar>
              <w:top w:w="11" w:type="dxa"/>
              <w:left w:w="85" w:type="dxa"/>
              <w:bottom w:w="6" w:type="dxa"/>
              <w:right w:w="85" w:type="dxa"/>
            </w:tcMar>
          </w:tcPr>
          <w:p w14:paraId="001B3A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167 084,96</w:t>
            </w:r>
          </w:p>
        </w:tc>
        <w:tc>
          <w:tcPr>
            <w:tcW w:w="625" w:type="pct"/>
            <w:tcMar>
              <w:top w:w="11" w:type="dxa"/>
              <w:left w:w="85" w:type="dxa"/>
              <w:bottom w:w="6" w:type="dxa"/>
              <w:right w:w="85" w:type="dxa"/>
            </w:tcMar>
          </w:tcPr>
          <w:p w14:paraId="2FB2C9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97,69%</w:t>
            </w:r>
          </w:p>
        </w:tc>
      </w:tr>
      <w:tr w:rsidR="00604C0E" w14:paraId="3591EFA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B5D9ECF" w14:textId="77777777" w:rsidR="00604C0E" w:rsidRDefault="00604C0E">
            <w:pPr>
              <w:rPr>
                <w:sz w:val="15"/>
                <w:szCs w:val="15"/>
              </w:rPr>
            </w:pPr>
          </w:p>
        </w:tc>
        <w:tc>
          <w:tcPr>
            <w:tcW w:w="625" w:type="pct"/>
            <w:tcMar>
              <w:top w:w="11" w:type="dxa"/>
              <w:left w:w="85" w:type="dxa"/>
              <w:bottom w:w="6" w:type="dxa"/>
              <w:right w:w="85" w:type="dxa"/>
            </w:tcMar>
          </w:tcPr>
          <w:p w14:paraId="21A217C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7730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11894DC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5B792A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23 560,00</w:t>
            </w:r>
          </w:p>
        </w:tc>
        <w:tc>
          <w:tcPr>
            <w:tcW w:w="625" w:type="pct"/>
            <w:tcMar>
              <w:top w:w="11" w:type="dxa"/>
              <w:left w:w="85" w:type="dxa"/>
              <w:bottom w:w="6" w:type="dxa"/>
              <w:right w:w="85" w:type="dxa"/>
            </w:tcMar>
          </w:tcPr>
          <w:p w14:paraId="52598E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18 560,00</w:t>
            </w:r>
          </w:p>
        </w:tc>
        <w:tc>
          <w:tcPr>
            <w:tcW w:w="625" w:type="pct"/>
            <w:tcMar>
              <w:top w:w="11" w:type="dxa"/>
              <w:left w:w="85" w:type="dxa"/>
              <w:bottom w:w="6" w:type="dxa"/>
              <w:right w:w="85" w:type="dxa"/>
            </w:tcMar>
          </w:tcPr>
          <w:p w14:paraId="50CF5B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15 157,05</w:t>
            </w:r>
          </w:p>
        </w:tc>
        <w:tc>
          <w:tcPr>
            <w:tcW w:w="625" w:type="pct"/>
            <w:tcMar>
              <w:top w:w="11" w:type="dxa"/>
              <w:left w:w="85" w:type="dxa"/>
              <w:bottom w:w="6" w:type="dxa"/>
              <w:right w:w="85" w:type="dxa"/>
            </w:tcMar>
          </w:tcPr>
          <w:p w14:paraId="3E0088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81,67%</w:t>
            </w:r>
          </w:p>
        </w:tc>
      </w:tr>
      <w:tr w:rsidR="00604C0E" w14:paraId="51D0D80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A471D3" w14:textId="77777777" w:rsidR="00604C0E" w:rsidRDefault="00604C0E">
            <w:pPr>
              <w:rPr>
                <w:sz w:val="15"/>
                <w:szCs w:val="15"/>
              </w:rPr>
            </w:pPr>
          </w:p>
        </w:tc>
        <w:tc>
          <w:tcPr>
            <w:tcW w:w="625" w:type="pct"/>
            <w:tcMar>
              <w:top w:w="11" w:type="dxa"/>
              <w:left w:w="85" w:type="dxa"/>
              <w:bottom w:w="6" w:type="dxa"/>
              <w:right w:w="85" w:type="dxa"/>
            </w:tcMar>
          </w:tcPr>
          <w:p w14:paraId="51AF8B6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6841A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24EF102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024C07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12 000,00</w:t>
            </w:r>
          </w:p>
        </w:tc>
        <w:tc>
          <w:tcPr>
            <w:tcW w:w="625" w:type="pct"/>
            <w:tcMar>
              <w:top w:w="11" w:type="dxa"/>
              <w:left w:w="85" w:type="dxa"/>
              <w:bottom w:w="6" w:type="dxa"/>
              <w:right w:w="85" w:type="dxa"/>
            </w:tcMar>
          </w:tcPr>
          <w:p w14:paraId="39B872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8 500,00</w:t>
            </w:r>
          </w:p>
        </w:tc>
        <w:tc>
          <w:tcPr>
            <w:tcW w:w="625" w:type="pct"/>
            <w:tcMar>
              <w:top w:w="11" w:type="dxa"/>
              <w:left w:w="85" w:type="dxa"/>
              <w:bottom w:w="6" w:type="dxa"/>
              <w:right w:w="85" w:type="dxa"/>
            </w:tcMar>
          </w:tcPr>
          <w:p w14:paraId="7415B8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4 432,40</w:t>
            </w:r>
          </w:p>
        </w:tc>
        <w:tc>
          <w:tcPr>
            <w:tcW w:w="625" w:type="pct"/>
            <w:tcMar>
              <w:top w:w="11" w:type="dxa"/>
              <w:left w:w="85" w:type="dxa"/>
              <w:bottom w:w="6" w:type="dxa"/>
              <w:right w:w="85" w:type="dxa"/>
            </w:tcMar>
          </w:tcPr>
          <w:p w14:paraId="004AD4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52,15%</w:t>
            </w:r>
          </w:p>
        </w:tc>
      </w:tr>
      <w:tr w:rsidR="00604C0E" w14:paraId="32A1AB8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3FCCF00" w14:textId="77777777" w:rsidR="00604C0E" w:rsidRDefault="00604C0E">
            <w:pPr>
              <w:rPr>
                <w:sz w:val="15"/>
                <w:szCs w:val="15"/>
              </w:rPr>
            </w:pPr>
          </w:p>
        </w:tc>
        <w:tc>
          <w:tcPr>
            <w:tcW w:w="625" w:type="pct"/>
            <w:tcMar>
              <w:top w:w="11" w:type="dxa"/>
              <w:left w:w="85" w:type="dxa"/>
              <w:bottom w:w="6" w:type="dxa"/>
              <w:right w:w="85" w:type="dxa"/>
            </w:tcMar>
          </w:tcPr>
          <w:p w14:paraId="249E134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F569A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1877EF4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4C2365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13 200,00</w:t>
            </w:r>
          </w:p>
        </w:tc>
        <w:tc>
          <w:tcPr>
            <w:tcW w:w="625" w:type="pct"/>
            <w:tcMar>
              <w:top w:w="11" w:type="dxa"/>
              <w:left w:w="85" w:type="dxa"/>
              <w:bottom w:w="6" w:type="dxa"/>
              <w:right w:w="85" w:type="dxa"/>
            </w:tcMar>
          </w:tcPr>
          <w:p w14:paraId="04EFA4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13 200,00</w:t>
            </w:r>
          </w:p>
        </w:tc>
        <w:tc>
          <w:tcPr>
            <w:tcW w:w="625" w:type="pct"/>
            <w:tcMar>
              <w:top w:w="11" w:type="dxa"/>
              <w:left w:w="85" w:type="dxa"/>
              <w:bottom w:w="6" w:type="dxa"/>
              <w:right w:w="85" w:type="dxa"/>
            </w:tcMar>
          </w:tcPr>
          <w:p w14:paraId="789836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13 195,36</w:t>
            </w:r>
          </w:p>
        </w:tc>
        <w:tc>
          <w:tcPr>
            <w:tcW w:w="625" w:type="pct"/>
            <w:tcMar>
              <w:top w:w="11" w:type="dxa"/>
              <w:left w:w="85" w:type="dxa"/>
              <w:bottom w:w="6" w:type="dxa"/>
              <w:right w:w="85" w:type="dxa"/>
            </w:tcMar>
          </w:tcPr>
          <w:p w14:paraId="025C86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99,96%</w:t>
            </w:r>
          </w:p>
        </w:tc>
      </w:tr>
      <w:tr w:rsidR="00604C0E" w14:paraId="66581AF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F3D521F" w14:textId="77777777" w:rsidR="00604C0E" w:rsidRDefault="00604C0E">
            <w:pPr>
              <w:rPr>
                <w:sz w:val="15"/>
                <w:szCs w:val="15"/>
              </w:rPr>
            </w:pPr>
          </w:p>
        </w:tc>
        <w:tc>
          <w:tcPr>
            <w:tcW w:w="625" w:type="pct"/>
            <w:tcMar>
              <w:top w:w="11" w:type="dxa"/>
              <w:left w:w="85" w:type="dxa"/>
              <w:bottom w:w="6" w:type="dxa"/>
              <w:right w:w="85" w:type="dxa"/>
            </w:tcMar>
          </w:tcPr>
          <w:p w14:paraId="6E84736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4D53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3377D89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17BCDB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433F30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6A2CB4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3 697,49</w:t>
            </w:r>
          </w:p>
        </w:tc>
        <w:tc>
          <w:tcPr>
            <w:tcW w:w="625" w:type="pct"/>
            <w:tcMar>
              <w:top w:w="11" w:type="dxa"/>
              <w:left w:w="85" w:type="dxa"/>
              <w:bottom w:w="6" w:type="dxa"/>
              <w:right w:w="85" w:type="dxa"/>
            </w:tcMar>
          </w:tcPr>
          <w:p w14:paraId="50123A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46,22%</w:t>
            </w:r>
          </w:p>
        </w:tc>
      </w:tr>
      <w:tr w:rsidR="00604C0E" w14:paraId="066EE85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D1099B4" w14:textId="77777777" w:rsidR="00604C0E" w:rsidRDefault="00604C0E">
            <w:pPr>
              <w:rPr>
                <w:sz w:val="15"/>
                <w:szCs w:val="15"/>
              </w:rPr>
            </w:pPr>
          </w:p>
        </w:tc>
        <w:tc>
          <w:tcPr>
            <w:tcW w:w="625" w:type="pct"/>
            <w:tcMar>
              <w:top w:w="11" w:type="dxa"/>
              <w:left w:w="85" w:type="dxa"/>
              <w:bottom w:w="6" w:type="dxa"/>
              <w:right w:w="85" w:type="dxa"/>
            </w:tcMar>
          </w:tcPr>
          <w:p w14:paraId="60E56BE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694A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4E6636D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4252B6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7A375C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38F596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089ED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7C2D1F0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D47F83" w14:textId="77777777" w:rsidR="00604C0E" w:rsidRDefault="00604C0E">
            <w:pPr>
              <w:rPr>
                <w:sz w:val="15"/>
                <w:szCs w:val="15"/>
              </w:rPr>
            </w:pPr>
          </w:p>
        </w:tc>
        <w:tc>
          <w:tcPr>
            <w:tcW w:w="625" w:type="pct"/>
            <w:tcMar>
              <w:top w:w="11" w:type="dxa"/>
              <w:left w:w="85" w:type="dxa"/>
              <w:bottom w:w="6" w:type="dxa"/>
              <w:right w:w="85" w:type="dxa"/>
            </w:tcMar>
          </w:tcPr>
          <w:p w14:paraId="5E2CB4F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427EC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3AB0A85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263690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1 600,00</w:t>
            </w:r>
          </w:p>
        </w:tc>
        <w:tc>
          <w:tcPr>
            <w:tcW w:w="625" w:type="pct"/>
            <w:tcMar>
              <w:top w:w="11" w:type="dxa"/>
              <w:left w:w="85" w:type="dxa"/>
              <w:bottom w:w="6" w:type="dxa"/>
              <w:right w:w="85" w:type="dxa"/>
            </w:tcMar>
          </w:tcPr>
          <w:p w14:paraId="1662E2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1 600,00</w:t>
            </w:r>
          </w:p>
        </w:tc>
        <w:tc>
          <w:tcPr>
            <w:tcW w:w="625" w:type="pct"/>
            <w:tcMar>
              <w:top w:w="11" w:type="dxa"/>
              <w:left w:w="85" w:type="dxa"/>
              <w:bottom w:w="6" w:type="dxa"/>
              <w:right w:w="85" w:type="dxa"/>
            </w:tcMar>
          </w:tcPr>
          <w:p w14:paraId="6A90E7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853,00</w:t>
            </w:r>
          </w:p>
        </w:tc>
        <w:tc>
          <w:tcPr>
            <w:tcW w:w="625" w:type="pct"/>
            <w:tcMar>
              <w:top w:w="11" w:type="dxa"/>
              <w:left w:w="85" w:type="dxa"/>
              <w:bottom w:w="6" w:type="dxa"/>
              <w:right w:w="85" w:type="dxa"/>
            </w:tcMar>
          </w:tcPr>
          <w:p w14:paraId="540C6F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53,31%</w:t>
            </w:r>
          </w:p>
        </w:tc>
      </w:tr>
      <w:tr w:rsidR="00604C0E" w14:paraId="04F02D9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A0BEE90" w14:textId="77777777" w:rsidR="00604C0E" w:rsidRDefault="00604C0E">
            <w:pPr>
              <w:rPr>
                <w:sz w:val="15"/>
                <w:szCs w:val="15"/>
              </w:rPr>
            </w:pPr>
          </w:p>
        </w:tc>
        <w:tc>
          <w:tcPr>
            <w:tcW w:w="625" w:type="pct"/>
            <w:tcMar>
              <w:top w:w="11" w:type="dxa"/>
              <w:left w:w="85" w:type="dxa"/>
              <w:bottom w:w="6" w:type="dxa"/>
              <w:right w:w="85" w:type="dxa"/>
            </w:tcMar>
          </w:tcPr>
          <w:p w14:paraId="66CBEBF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82770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5C0F7F1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598CBD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35 880,00</w:t>
            </w:r>
          </w:p>
        </w:tc>
        <w:tc>
          <w:tcPr>
            <w:tcW w:w="625" w:type="pct"/>
            <w:tcMar>
              <w:top w:w="11" w:type="dxa"/>
              <w:left w:w="85" w:type="dxa"/>
              <w:bottom w:w="6" w:type="dxa"/>
              <w:right w:w="85" w:type="dxa"/>
            </w:tcMar>
          </w:tcPr>
          <w:p w14:paraId="074CC1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45 965,00</w:t>
            </w:r>
          </w:p>
        </w:tc>
        <w:tc>
          <w:tcPr>
            <w:tcW w:w="625" w:type="pct"/>
            <w:tcMar>
              <w:top w:w="11" w:type="dxa"/>
              <w:left w:w="85" w:type="dxa"/>
              <w:bottom w:w="6" w:type="dxa"/>
              <w:right w:w="85" w:type="dxa"/>
            </w:tcMar>
          </w:tcPr>
          <w:p w14:paraId="26B7FF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44 729,02</w:t>
            </w:r>
          </w:p>
        </w:tc>
        <w:tc>
          <w:tcPr>
            <w:tcW w:w="625" w:type="pct"/>
            <w:tcMar>
              <w:top w:w="11" w:type="dxa"/>
              <w:left w:w="85" w:type="dxa"/>
              <w:bottom w:w="6" w:type="dxa"/>
              <w:right w:w="85" w:type="dxa"/>
            </w:tcMar>
          </w:tcPr>
          <w:p w14:paraId="7BCD10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97,31%</w:t>
            </w:r>
          </w:p>
        </w:tc>
      </w:tr>
      <w:tr w:rsidR="00604C0E" w14:paraId="2D405BD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D1283EE" w14:textId="77777777" w:rsidR="00604C0E" w:rsidRDefault="00604C0E">
            <w:pPr>
              <w:rPr>
                <w:sz w:val="15"/>
                <w:szCs w:val="15"/>
              </w:rPr>
            </w:pPr>
          </w:p>
        </w:tc>
        <w:tc>
          <w:tcPr>
            <w:tcW w:w="625" w:type="pct"/>
            <w:tcMar>
              <w:top w:w="11" w:type="dxa"/>
              <w:left w:w="85" w:type="dxa"/>
              <w:bottom w:w="6" w:type="dxa"/>
              <w:right w:w="85" w:type="dxa"/>
            </w:tcMar>
          </w:tcPr>
          <w:p w14:paraId="1A5BF52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4D90C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25C04AF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5D0974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4ED65C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10B0BF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3 191,87</w:t>
            </w:r>
          </w:p>
        </w:tc>
        <w:tc>
          <w:tcPr>
            <w:tcW w:w="625" w:type="pct"/>
            <w:tcMar>
              <w:top w:w="11" w:type="dxa"/>
              <w:left w:w="85" w:type="dxa"/>
              <w:bottom w:w="6" w:type="dxa"/>
              <w:right w:w="85" w:type="dxa"/>
            </w:tcMar>
          </w:tcPr>
          <w:p w14:paraId="67BF34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63,84%</w:t>
            </w:r>
          </w:p>
        </w:tc>
      </w:tr>
      <w:tr w:rsidR="00604C0E" w14:paraId="530AFE3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91100C2" w14:textId="77777777" w:rsidR="00604C0E" w:rsidRDefault="00604C0E">
            <w:pPr>
              <w:rPr>
                <w:sz w:val="15"/>
                <w:szCs w:val="15"/>
              </w:rPr>
            </w:pPr>
          </w:p>
        </w:tc>
        <w:tc>
          <w:tcPr>
            <w:tcW w:w="625" w:type="pct"/>
            <w:tcMar>
              <w:top w:w="11" w:type="dxa"/>
              <w:left w:w="85" w:type="dxa"/>
              <w:bottom w:w="6" w:type="dxa"/>
              <w:right w:w="85" w:type="dxa"/>
            </w:tcMar>
          </w:tcPr>
          <w:p w14:paraId="3C56D34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9F49C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681CBDF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31B17D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0126D6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4A02ED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2 267,00</w:t>
            </w:r>
          </w:p>
        </w:tc>
        <w:tc>
          <w:tcPr>
            <w:tcW w:w="625" w:type="pct"/>
            <w:tcMar>
              <w:top w:w="11" w:type="dxa"/>
              <w:left w:w="85" w:type="dxa"/>
              <w:bottom w:w="6" w:type="dxa"/>
              <w:right w:w="85" w:type="dxa"/>
            </w:tcMar>
          </w:tcPr>
          <w:p w14:paraId="6D5438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56,68%</w:t>
            </w:r>
          </w:p>
        </w:tc>
      </w:tr>
      <w:tr w:rsidR="00604C0E" w14:paraId="4E8E76F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C6B72D" w14:textId="77777777" w:rsidR="00604C0E" w:rsidRDefault="00604C0E">
            <w:pPr>
              <w:rPr>
                <w:sz w:val="15"/>
                <w:szCs w:val="15"/>
              </w:rPr>
            </w:pPr>
          </w:p>
        </w:tc>
        <w:tc>
          <w:tcPr>
            <w:tcW w:w="625" w:type="pct"/>
            <w:tcMar>
              <w:top w:w="11" w:type="dxa"/>
              <w:left w:w="85" w:type="dxa"/>
              <w:bottom w:w="6" w:type="dxa"/>
              <w:right w:w="85" w:type="dxa"/>
            </w:tcMar>
          </w:tcPr>
          <w:p w14:paraId="4D6E329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79753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237B5DC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4EC860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3 500,00</w:t>
            </w:r>
          </w:p>
        </w:tc>
        <w:tc>
          <w:tcPr>
            <w:tcW w:w="625" w:type="pct"/>
            <w:tcMar>
              <w:top w:w="11" w:type="dxa"/>
              <w:left w:w="85" w:type="dxa"/>
              <w:bottom w:w="6" w:type="dxa"/>
              <w:right w:w="85" w:type="dxa"/>
            </w:tcMar>
          </w:tcPr>
          <w:p w14:paraId="782AC8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3 500,00</w:t>
            </w:r>
          </w:p>
        </w:tc>
        <w:tc>
          <w:tcPr>
            <w:tcW w:w="625" w:type="pct"/>
            <w:tcMar>
              <w:top w:w="11" w:type="dxa"/>
              <w:left w:w="85" w:type="dxa"/>
              <w:bottom w:w="6" w:type="dxa"/>
              <w:right w:w="85" w:type="dxa"/>
            </w:tcMar>
          </w:tcPr>
          <w:p w14:paraId="1C5A7A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289,00</w:t>
            </w:r>
          </w:p>
        </w:tc>
        <w:tc>
          <w:tcPr>
            <w:tcW w:w="625" w:type="pct"/>
            <w:tcMar>
              <w:top w:w="11" w:type="dxa"/>
              <w:left w:w="85" w:type="dxa"/>
              <w:bottom w:w="6" w:type="dxa"/>
              <w:right w:w="85" w:type="dxa"/>
            </w:tcMar>
          </w:tcPr>
          <w:p w14:paraId="561068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8,26%</w:t>
            </w:r>
          </w:p>
        </w:tc>
      </w:tr>
      <w:tr w:rsidR="00604C0E" w14:paraId="7C7BF14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A77DCCB" w14:textId="77777777" w:rsidR="00604C0E" w:rsidRDefault="00604C0E">
            <w:pPr>
              <w:rPr>
                <w:sz w:val="15"/>
                <w:szCs w:val="15"/>
              </w:rPr>
            </w:pPr>
          </w:p>
        </w:tc>
        <w:tc>
          <w:tcPr>
            <w:tcW w:w="625" w:type="pct"/>
            <w:tcMar>
              <w:top w:w="11" w:type="dxa"/>
              <w:left w:w="85" w:type="dxa"/>
              <w:bottom w:w="6" w:type="dxa"/>
              <w:right w:w="85" w:type="dxa"/>
            </w:tcMar>
          </w:tcPr>
          <w:p w14:paraId="735E2E8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F2B3E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3908443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0D2D6B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18 847,00</w:t>
            </w:r>
          </w:p>
        </w:tc>
        <w:tc>
          <w:tcPr>
            <w:tcW w:w="625" w:type="pct"/>
            <w:tcMar>
              <w:top w:w="11" w:type="dxa"/>
              <w:left w:w="85" w:type="dxa"/>
              <w:bottom w:w="6" w:type="dxa"/>
              <w:right w:w="85" w:type="dxa"/>
            </w:tcMar>
          </w:tcPr>
          <w:p w14:paraId="2274EF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21 707,00</w:t>
            </w:r>
          </w:p>
        </w:tc>
        <w:tc>
          <w:tcPr>
            <w:tcW w:w="625" w:type="pct"/>
            <w:tcMar>
              <w:top w:w="11" w:type="dxa"/>
              <w:left w:w="85" w:type="dxa"/>
              <w:bottom w:w="6" w:type="dxa"/>
              <w:right w:w="85" w:type="dxa"/>
            </w:tcMar>
          </w:tcPr>
          <w:p w14:paraId="7B2007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21 047,30</w:t>
            </w:r>
          </w:p>
        </w:tc>
        <w:tc>
          <w:tcPr>
            <w:tcW w:w="625" w:type="pct"/>
            <w:tcMar>
              <w:top w:w="11" w:type="dxa"/>
              <w:left w:w="85" w:type="dxa"/>
              <w:bottom w:w="6" w:type="dxa"/>
              <w:right w:w="85" w:type="dxa"/>
            </w:tcMar>
          </w:tcPr>
          <w:p w14:paraId="16D821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96,96%</w:t>
            </w:r>
          </w:p>
        </w:tc>
      </w:tr>
      <w:tr w:rsidR="00604C0E" w14:paraId="23ABEEC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9E478DA" w14:textId="77777777" w:rsidR="00604C0E" w:rsidRDefault="00604C0E">
            <w:pPr>
              <w:rPr>
                <w:sz w:val="15"/>
                <w:szCs w:val="15"/>
              </w:rPr>
            </w:pPr>
          </w:p>
        </w:tc>
        <w:tc>
          <w:tcPr>
            <w:tcW w:w="625" w:type="pct"/>
            <w:tcMar>
              <w:top w:w="11" w:type="dxa"/>
              <w:left w:w="85" w:type="dxa"/>
              <w:bottom w:w="6" w:type="dxa"/>
              <w:right w:w="85" w:type="dxa"/>
            </w:tcMar>
          </w:tcPr>
          <w:p w14:paraId="0CFD1C7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538B4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4B83AED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15D653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5A40E7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06EE5B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1292C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FFE9BB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F370B5" w14:textId="77777777" w:rsidR="00604C0E" w:rsidRDefault="00604C0E">
            <w:pPr>
              <w:rPr>
                <w:sz w:val="15"/>
                <w:szCs w:val="15"/>
              </w:rPr>
            </w:pPr>
          </w:p>
        </w:tc>
        <w:tc>
          <w:tcPr>
            <w:tcW w:w="625" w:type="pct"/>
            <w:tcMar>
              <w:top w:w="11" w:type="dxa"/>
              <w:left w:w="85" w:type="dxa"/>
              <w:bottom w:w="6" w:type="dxa"/>
              <w:right w:w="85" w:type="dxa"/>
            </w:tcMar>
          </w:tcPr>
          <w:p w14:paraId="373781C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77A32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55F5145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361B37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3 800,00</w:t>
            </w:r>
          </w:p>
        </w:tc>
        <w:tc>
          <w:tcPr>
            <w:tcW w:w="625" w:type="pct"/>
            <w:tcMar>
              <w:top w:w="11" w:type="dxa"/>
              <w:left w:w="85" w:type="dxa"/>
              <w:bottom w:w="6" w:type="dxa"/>
              <w:right w:w="85" w:type="dxa"/>
            </w:tcMar>
          </w:tcPr>
          <w:p w14:paraId="4D35FC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4 600,00</w:t>
            </w:r>
          </w:p>
        </w:tc>
        <w:tc>
          <w:tcPr>
            <w:tcW w:w="625" w:type="pct"/>
            <w:tcMar>
              <w:top w:w="11" w:type="dxa"/>
              <w:left w:w="85" w:type="dxa"/>
              <w:bottom w:w="6" w:type="dxa"/>
              <w:right w:w="85" w:type="dxa"/>
            </w:tcMar>
          </w:tcPr>
          <w:p w14:paraId="2B15D6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3 346,00</w:t>
            </w:r>
          </w:p>
        </w:tc>
        <w:tc>
          <w:tcPr>
            <w:tcW w:w="625" w:type="pct"/>
            <w:tcMar>
              <w:top w:w="11" w:type="dxa"/>
              <w:left w:w="85" w:type="dxa"/>
              <w:bottom w:w="6" w:type="dxa"/>
              <w:right w:w="85" w:type="dxa"/>
            </w:tcMar>
          </w:tcPr>
          <w:p w14:paraId="7FC191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72,74%</w:t>
            </w:r>
          </w:p>
        </w:tc>
      </w:tr>
      <w:tr w:rsidR="00604C0E" w14:paraId="5376BD4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5A7F3A0" w14:textId="77777777" w:rsidR="00604C0E" w:rsidRDefault="00604C0E">
            <w:pPr>
              <w:rPr>
                <w:sz w:val="15"/>
                <w:szCs w:val="15"/>
              </w:rPr>
            </w:pPr>
          </w:p>
        </w:tc>
        <w:tc>
          <w:tcPr>
            <w:tcW w:w="625" w:type="pct"/>
            <w:tcMar>
              <w:top w:w="11" w:type="dxa"/>
              <w:left w:w="85" w:type="dxa"/>
              <w:bottom w:w="6" w:type="dxa"/>
              <w:right w:w="85" w:type="dxa"/>
            </w:tcMar>
          </w:tcPr>
          <w:p w14:paraId="373A138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A0CB4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646A20A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5672B6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13 424,00</w:t>
            </w:r>
          </w:p>
        </w:tc>
        <w:tc>
          <w:tcPr>
            <w:tcW w:w="625" w:type="pct"/>
            <w:tcMar>
              <w:top w:w="11" w:type="dxa"/>
              <w:left w:w="85" w:type="dxa"/>
              <w:bottom w:w="6" w:type="dxa"/>
              <w:right w:w="85" w:type="dxa"/>
            </w:tcMar>
          </w:tcPr>
          <w:p w14:paraId="09CA69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6 304,00</w:t>
            </w:r>
          </w:p>
        </w:tc>
        <w:tc>
          <w:tcPr>
            <w:tcW w:w="625" w:type="pct"/>
            <w:tcMar>
              <w:top w:w="11" w:type="dxa"/>
              <w:left w:w="85" w:type="dxa"/>
              <w:bottom w:w="6" w:type="dxa"/>
              <w:right w:w="85" w:type="dxa"/>
            </w:tcMar>
          </w:tcPr>
          <w:p w14:paraId="354A6F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3B50B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A7EEFA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D4843C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85D14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85228</w:t>
            </w:r>
          </w:p>
        </w:tc>
        <w:tc>
          <w:tcPr>
            <w:tcW w:w="625" w:type="pct"/>
            <w:shd w:val="clear" w:color="auto" w:fill="FFFFFF"/>
            <w:tcMar>
              <w:top w:w="11" w:type="dxa"/>
              <w:left w:w="85" w:type="dxa"/>
              <w:bottom w:w="6" w:type="dxa"/>
              <w:right w:w="85" w:type="dxa"/>
            </w:tcMar>
          </w:tcPr>
          <w:p w14:paraId="15DD638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9406BA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Usługi opiekuńcze i specjalistyczne usługi opiekuńcze</w:t>
            </w:r>
          </w:p>
        </w:tc>
        <w:tc>
          <w:tcPr>
            <w:tcW w:w="625" w:type="pct"/>
            <w:shd w:val="clear" w:color="auto" w:fill="FFFFFF"/>
            <w:tcMar>
              <w:top w:w="11" w:type="dxa"/>
              <w:left w:w="85" w:type="dxa"/>
              <w:bottom w:w="6" w:type="dxa"/>
              <w:right w:w="85" w:type="dxa"/>
            </w:tcMar>
          </w:tcPr>
          <w:p w14:paraId="676E49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221 530,00</w:t>
            </w:r>
          </w:p>
        </w:tc>
        <w:tc>
          <w:tcPr>
            <w:tcW w:w="625" w:type="pct"/>
            <w:shd w:val="clear" w:color="auto" w:fill="FFFFFF"/>
            <w:tcMar>
              <w:top w:w="11" w:type="dxa"/>
              <w:left w:w="85" w:type="dxa"/>
              <w:bottom w:w="6" w:type="dxa"/>
              <w:right w:w="85" w:type="dxa"/>
            </w:tcMar>
          </w:tcPr>
          <w:p w14:paraId="0D065B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187 579,00</w:t>
            </w:r>
          </w:p>
        </w:tc>
        <w:tc>
          <w:tcPr>
            <w:tcW w:w="625" w:type="pct"/>
            <w:shd w:val="clear" w:color="auto" w:fill="FFFFFF"/>
            <w:tcMar>
              <w:top w:w="11" w:type="dxa"/>
              <w:left w:w="85" w:type="dxa"/>
              <w:bottom w:w="6" w:type="dxa"/>
              <w:right w:w="85" w:type="dxa"/>
            </w:tcMar>
          </w:tcPr>
          <w:p w14:paraId="47F46A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159 062,03</w:t>
            </w:r>
          </w:p>
        </w:tc>
        <w:tc>
          <w:tcPr>
            <w:tcW w:w="625" w:type="pct"/>
            <w:shd w:val="clear" w:color="auto" w:fill="FFFFFF"/>
            <w:tcMar>
              <w:top w:w="11" w:type="dxa"/>
              <w:left w:w="85" w:type="dxa"/>
              <w:bottom w:w="6" w:type="dxa"/>
              <w:right w:w="85" w:type="dxa"/>
            </w:tcMar>
          </w:tcPr>
          <w:p w14:paraId="069919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84,80%</w:t>
            </w:r>
          </w:p>
        </w:tc>
      </w:tr>
      <w:tr w:rsidR="00604C0E" w14:paraId="34D3D58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2BD16B7" w14:textId="77777777" w:rsidR="00604C0E" w:rsidRDefault="00604C0E">
            <w:pPr>
              <w:rPr>
                <w:sz w:val="15"/>
                <w:szCs w:val="15"/>
              </w:rPr>
            </w:pPr>
          </w:p>
        </w:tc>
        <w:tc>
          <w:tcPr>
            <w:tcW w:w="625" w:type="pct"/>
            <w:tcMar>
              <w:top w:w="11" w:type="dxa"/>
              <w:left w:w="85" w:type="dxa"/>
              <w:bottom w:w="6" w:type="dxa"/>
              <w:right w:w="85" w:type="dxa"/>
            </w:tcMar>
          </w:tcPr>
          <w:p w14:paraId="1B1D28A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8AE1F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5AEF199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21B606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1 300,00</w:t>
            </w:r>
          </w:p>
        </w:tc>
        <w:tc>
          <w:tcPr>
            <w:tcW w:w="625" w:type="pct"/>
            <w:tcMar>
              <w:top w:w="11" w:type="dxa"/>
              <w:left w:w="85" w:type="dxa"/>
              <w:bottom w:w="6" w:type="dxa"/>
              <w:right w:w="85" w:type="dxa"/>
            </w:tcMar>
          </w:tcPr>
          <w:p w14:paraId="5F1FA4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1 300,00</w:t>
            </w:r>
          </w:p>
        </w:tc>
        <w:tc>
          <w:tcPr>
            <w:tcW w:w="625" w:type="pct"/>
            <w:tcMar>
              <w:top w:w="11" w:type="dxa"/>
              <w:left w:w="85" w:type="dxa"/>
              <w:bottom w:w="6" w:type="dxa"/>
              <w:right w:w="85" w:type="dxa"/>
            </w:tcMar>
          </w:tcPr>
          <w:p w14:paraId="5BF5FC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127,20</w:t>
            </w:r>
          </w:p>
        </w:tc>
        <w:tc>
          <w:tcPr>
            <w:tcW w:w="625" w:type="pct"/>
            <w:tcMar>
              <w:top w:w="11" w:type="dxa"/>
              <w:left w:w="85" w:type="dxa"/>
              <w:bottom w:w="6" w:type="dxa"/>
              <w:right w:w="85" w:type="dxa"/>
            </w:tcMar>
          </w:tcPr>
          <w:p w14:paraId="06E25B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9,78%</w:t>
            </w:r>
          </w:p>
        </w:tc>
      </w:tr>
      <w:tr w:rsidR="00604C0E" w14:paraId="7419ED3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DB2B099" w14:textId="77777777" w:rsidR="00604C0E" w:rsidRDefault="00604C0E">
            <w:pPr>
              <w:rPr>
                <w:sz w:val="15"/>
                <w:szCs w:val="15"/>
              </w:rPr>
            </w:pPr>
          </w:p>
        </w:tc>
        <w:tc>
          <w:tcPr>
            <w:tcW w:w="625" w:type="pct"/>
            <w:tcMar>
              <w:top w:w="11" w:type="dxa"/>
              <w:left w:w="85" w:type="dxa"/>
              <w:bottom w:w="6" w:type="dxa"/>
              <w:right w:w="85" w:type="dxa"/>
            </w:tcMar>
          </w:tcPr>
          <w:p w14:paraId="0B2DA54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12ADB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1428332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653E5F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62 831,00</w:t>
            </w:r>
          </w:p>
        </w:tc>
        <w:tc>
          <w:tcPr>
            <w:tcW w:w="625" w:type="pct"/>
            <w:tcMar>
              <w:top w:w="11" w:type="dxa"/>
              <w:left w:w="85" w:type="dxa"/>
              <w:bottom w:w="6" w:type="dxa"/>
              <w:right w:w="85" w:type="dxa"/>
            </w:tcMar>
          </w:tcPr>
          <w:p w14:paraId="24EACA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62 831,00</w:t>
            </w:r>
          </w:p>
        </w:tc>
        <w:tc>
          <w:tcPr>
            <w:tcW w:w="625" w:type="pct"/>
            <w:tcMar>
              <w:top w:w="11" w:type="dxa"/>
              <w:left w:w="85" w:type="dxa"/>
              <w:bottom w:w="6" w:type="dxa"/>
              <w:right w:w="85" w:type="dxa"/>
            </w:tcMar>
          </w:tcPr>
          <w:p w14:paraId="5E653E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53 811,78</w:t>
            </w:r>
          </w:p>
        </w:tc>
        <w:tc>
          <w:tcPr>
            <w:tcW w:w="625" w:type="pct"/>
            <w:tcMar>
              <w:top w:w="11" w:type="dxa"/>
              <w:left w:w="85" w:type="dxa"/>
              <w:bottom w:w="6" w:type="dxa"/>
              <w:right w:w="85" w:type="dxa"/>
            </w:tcMar>
          </w:tcPr>
          <w:p w14:paraId="6D1C5C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85,65%</w:t>
            </w:r>
          </w:p>
        </w:tc>
      </w:tr>
      <w:tr w:rsidR="00604C0E" w14:paraId="6C57BDE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AF4741" w14:textId="77777777" w:rsidR="00604C0E" w:rsidRDefault="00604C0E">
            <w:pPr>
              <w:rPr>
                <w:sz w:val="15"/>
                <w:szCs w:val="15"/>
              </w:rPr>
            </w:pPr>
          </w:p>
        </w:tc>
        <w:tc>
          <w:tcPr>
            <w:tcW w:w="625" w:type="pct"/>
            <w:tcMar>
              <w:top w:w="11" w:type="dxa"/>
              <w:left w:w="85" w:type="dxa"/>
              <w:bottom w:w="6" w:type="dxa"/>
              <w:right w:w="85" w:type="dxa"/>
            </w:tcMar>
          </w:tcPr>
          <w:p w14:paraId="5C4D597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6DDD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77D0DB1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22712F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4 342,00</w:t>
            </w:r>
          </w:p>
        </w:tc>
        <w:tc>
          <w:tcPr>
            <w:tcW w:w="625" w:type="pct"/>
            <w:tcMar>
              <w:top w:w="11" w:type="dxa"/>
              <w:left w:w="85" w:type="dxa"/>
              <w:bottom w:w="6" w:type="dxa"/>
              <w:right w:w="85" w:type="dxa"/>
            </w:tcMar>
          </w:tcPr>
          <w:p w14:paraId="6B3967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4 342,00</w:t>
            </w:r>
          </w:p>
        </w:tc>
        <w:tc>
          <w:tcPr>
            <w:tcW w:w="625" w:type="pct"/>
            <w:tcMar>
              <w:top w:w="11" w:type="dxa"/>
              <w:left w:w="85" w:type="dxa"/>
              <w:bottom w:w="6" w:type="dxa"/>
              <w:right w:w="85" w:type="dxa"/>
            </w:tcMar>
          </w:tcPr>
          <w:p w14:paraId="1435ED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2 976,20</w:t>
            </w:r>
          </w:p>
        </w:tc>
        <w:tc>
          <w:tcPr>
            <w:tcW w:w="625" w:type="pct"/>
            <w:tcMar>
              <w:top w:w="11" w:type="dxa"/>
              <w:left w:w="85" w:type="dxa"/>
              <w:bottom w:w="6" w:type="dxa"/>
              <w:right w:w="85" w:type="dxa"/>
            </w:tcMar>
          </w:tcPr>
          <w:p w14:paraId="73E9D3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68,54%</w:t>
            </w:r>
          </w:p>
        </w:tc>
      </w:tr>
      <w:tr w:rsidR="00604C0E" w14:paraId="010A8FB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1CAB91" w14:textId="77777777" w:rsidR="00604C0E" w:rsidRDefault="00604C0E">
            <w:pPr>
              <w:rPr>
                <w:sz w:val="15"/>
                <w:szCs w:val="15"/>
              </w:rPr>
            </w:pPr>
          </w:p>
        </w:tc>
        <w:tc>
          <w:tcPr>
            <w:tcW w:w="625" w:type="pct"/>
            <w:tcMar>
              <w:top w:w="11" w:type="dxa"/>
              <w:left w:w="85" w:type="dxa"/>
              <w:bottom w:w="6" w:type="dxa"/>
              <w:right w:w="85" w:type="dxa"/>
            </w:tcMar>
          </w:tcPr>
          <w:p w14:paraId="4FEECE7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77472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694BBC0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197910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36 333,00</w:t>
            </w:r>
          </w:p>
        </w:tc>
        <w:tc>
          <w:tcPr>
            <w:tcW w:w="625" w:type="pct"/>
            <w:tcMar>
              <w:top w:w="11" w:type="dxa"/>
              <w:left w:w="85" w:type="dxa"/>
              <w:bottom w:w="6" w:type="dxa"/>
              <w:right w:w="85" w:type="dxa"/>
            </w:tcMar>
          </w:tcPr>
          <w:p w14:paraId="546A26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23 140,00</w:t>
            </w:r>
          </w:p>
        </w:tc>
        <w:tc>
          <w:tcPr>
            <w:tcW w:w="625" w:type="pct"/>
            <w:tcMar>
              <w:top w:w="11" w:type="dxa"/>
              <w:left w:w="85" w:type="dxa"/>
              <w:bottom w:w="6" w:type="dxa"/>
              <w:right w:w="85" w:type="dxa"/>
            </w:tcMar>
          </w:tcPr>
          <w:p w14:paraId="075403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20 080,89</w:t>
            </w:r>
          </w:p>
        </w:tc>
        <w:tc>
          <w:tcPr>
            <w:tcW w:w="625" w:type="pct"/>
            <w:tcMar>
              <w:top w:w="11" w:type="dxa"/>
              <w:left w:w="85" w:type="dxa"/>
              <w:bottom w:w="6" w:type="dxa"/>
              <w:right w:w="85" w:type="dxa"/>
            </w:tcMar>
          </w:tcPr>
          <w:p w14:paraId="3D264A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86,78%</w:t>
            </w:r>
          </w:p>
        </w:tc>
      </w:tr>
      <w:tr w:rsidR="00604C0E" w14:paraId="21B84E7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D37DE96" w14:textId="77777777" w:rsidR="00604C0E" w:rsidRDefault="00604C0E">
            <w:pPr>
              <w:rPr>
                <w:sz w:val="15"/>
                <w:szCs w:val="15"/>
              </w:rPr>
            </w:pPr>
          </w:p>
        </w:tc>
        <w:tc>
          <w:tcPr>
            <w:tcW w:w="625" w:type="pct"/>
            <w:tcMar>
              <w:top w:w="11" w:type="dxa"/>
              <w:left w:w="85" w:type="dxa"/>
              <w:bottom w:w="6" w:type="dxa"/>
              <w:right w:w="85" w:type="dxa"/>
            </w:tcMar>
          </w:tcPr>
          <w:p w14:paraId="3362CD1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0623A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035E40C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51E8CB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4 586,00</w:t>
            </w:r>
          </w:p>
        </w:tc>
        <w:tc>
          <w:tcPr>
            <w:tcW w:w="625" w:type="pct"/>
            <w:tcMar>
              <w:top w:w="11" w:type="dxa"/>
              <w:left w:w="85" w:type="dxa"/>
              <w:bottom w:w="6" w:type="dxa"/>
              <w:right w:w="85" w:type="dxa"/>
            </w:tcMar>
          </w:tcPr>
          <w:p w14:paraId="6AC525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775,00</w:t>
            </w:r>
          </w:p>
        </w:tc>
        <w:tc>
          <w:tcPr>
            <w:tcW w:w="625" w:type="pct"/>
            <w:tcMar>
              <w:top w:w="11" w:type="dxa"/>
              <w:left w:w="85" w:type="dxa"/>
              <w:bottom w:w="6" w:type="dxa"/>
              <w:right w:w="85" w:type="dxa"/>
            </w:tcMar>
          </w:tcPr>
          <w:p w14:paraId="282F08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180,69</w:t>
            </w:r>
          </w:p>
        </w:tc>
        <w:tc>
          <w:tcPr>
            <w:tcW w:w="625" w:type="pct"/>
            <w:tcMar>
              <w:top w:w="11" w:type="dxa"/>
              <w:left w:w="85" w:type="dxa"/>
              <w:bottom w:w="6" w:type="dxa"/>
              <w:right w:w="85" w:type="dxa"/>
            </w:tcMar>
          </w:tcPr>
          <w:p w14:paraId="2F59C3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23,31%</w:t>
            </w:r>
          </w:p>
        </w:tc>
      </w:tr>
      <w:tr w:rsidR="00604C0E" w14:paraId="48720A1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A6BBF1" w14:textId="77777777" w:rsidR="00604C0E" w:rsidRDefault="00604C0E">
            <w:pPr>
              <w:rPr>
                <w:sz w:val="15"/>
                <w:szCs w:val="15"/>
              </w:rPr>
            </w:pPr>
          </w:p>
        </w:tc>
        <w:tc>
          <w:tcPr>
            <w:tcW w:w="625" w:type="pct"/>
            <w:tcMar>
              <w:top w:w="11" w:type="dxa"/>
              <w:left w:w="85" w:type="dxa"/>
              <w:bottom w:w="6" w:type="dxa"/>
              <w:right w:w="85" w:type="dxa"/>
            </w:tcMar>
          </w:tcPr>
          <w:p w14:paraId="3584D36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B01C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564A9F0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07C498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106 157,00</w:t>
            </w:r>
          </w:p>
        </w:tc>
        <w:tc>
          <w:tcPr>
            <w:tcW w:w="625" w:type="pct"/>
            <w:tcMar>
              <w:top w:w="11" w:type="dxa"/>
              <w:left w:w="85" w:type="dxa"/>
              <w:bottom w:w="6" w:type="dxa"/>
              <w:right w:w="85" w:type="dxa"/>
            </w:tcMar>
          </w:tcPr>
          <w:p w14:paraId="1C11C9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76 201,00</w:t>
            </w:r>
          </w:p>
        </w:tc>
        <w:tc>
          <w:tcPr>
            <w:tcW w:w="625" w:type="pct"/>
            <w:tcMar>
              <w:top w:w="11" w:type="dxa"/>
              <w:left w:w="85" w:type="dxa"/>
              <w:bottom w:w="6" w:type="dxa"/>
              <w:right w:w="85" w:type="dxa"/>
            </w:tcMar>
          </w:tcPr>
          <w:p w14:paraId="717E90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66 433,65</w:t>
            </w:r>
          </w:p>
        </w:tc>
        <w:tc>
          <w:tcPr>
            <w:tcW w:w="625" w:type="pct"/>
            <w:tcMar>
              <w:top w:w="11" w:type="dxa"/>
              <w:left w:w="85" w:type="dxa"/>
              <w:bottom w:w="6" w:type="dxa"/>
              <w:right w:w="85" w:type="dxa"/>
            </w:tcMar>
          </w:tcPr>
          <w:p w14:paraId="1F70E0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87,18%</w:t>
            </w:r>
          </w:p>
        </w:tc>
      </w:tr>
      <w:tr w:rsidR="00604C0E" w14:paraId="657761F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9F8EE77" w14:textId="77777777" w:rsidR="00604C0E" w:rsidRDefault="00604C0E">
            <w:pPr>
              <w:rPr>
                <w:sz w:val="15"/>
                <w:szCs w:val="15"/>
              </w:rPr>
            </w:pPr>
          </w:p>
        </w:tc>
        <w:tc>
          <w:tcPr>
            <w:tcW w:w="625" w:type="pct"/>
            <w:tcMar>
              <w:top w:w="11" w:type="dxa"/>
              <w:left w:w="85" w:type="dxa"/>
              <w:bottom w:w="6" w:type="dxa"/>
              <w:right w:w="85" w:type="dxa"/>
            </w:tcMar>
          </w:tcPr>
          <w:p w14:paraId="3DE11F3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77BF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0CF2AE8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551E95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114C3D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34D158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165,00</w:t>
            </w:r>
          </w:p>
        </w:tc>
        <w:tc>
          <w:tcPr>
            <w:tcW w:w="625" w:type="pct"/>
            <w:tcMar>
              <w:top w:w="11" w:type="dxa"/>
              <w:left w:w="85" w:type="dxa"/>
              <w:bottom w:w="6" w:type="dxa"/>
              <w:right w:w="85" w:type="dxa"/>
            </w:tcMar>
          </w:tcPr>
          <w:p w14:paraId="5E2FA9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41,25%</w:t>
            </w:r>
          </w:p>
        </w:tc>
      </w:tr>
      <w:tr w:rsidR="00604C0E" w14:paraId="0DBE027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F58BC2" w14:textId="77777777" w:rsidR="00604C0E" w:rsidRDefault="00604C0E">
            <w:pPr>
              <w:rPr>
                <w:sz w:val="15"/>
                <w:szCs w:val="15"/>
              </w:rPr>
            </w:pPr>
          </w:p>
        </w:tc>
        <w:tc>
          <w:tcPr>
            <w:tcW w:w="625" w:type="pct"/>
            <w:tcMar>
              <w:top w:w="11" w:type="dxa"/>
              <w:left w:w="85" w:type="dxa"/>
              <w:bottom w:w="6" w:type="dxa"/>
              <w:right w:w="85" w:type="dxa"/>
            </w:tcMar>
          </w:tcPr>
          <w:p w14:paraId="79FF5B3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45ACF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3AE6AE0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3EB020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5DA0C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13 200,00</w:t>
            </w:r>
          </w:p>
        </w:tc>
        <w:tc>
          <w:tcPr>
            <w:tcW w:w="625" w:type="pct"/>
            <w:tcMar>
              <w:top w:w="11" w:type="dxa"/>
              <w:left w:w="85" w:type="dxa"/>
              <w:bottom w:w="6" w:type="dxa"/>
              <w:right w:w="85" w:type="dxa"/>
            </w:tcMar>
          </w:tcPr>
          <w:p w14:paraId="1919EA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13 200,00</w:t>
            </w:r>
          </w:p>
        </w:tc>
        <w:tc>
          <w:tcPr>
            <w:tcW w:w="625" w:type="pct"/>
            <w:tcMar>
              <w:top w:w="11" w:type="dxa"/>
              <w:left w:w="85" w:type="dxa"/>
              <w:bottom w:w="6" w:type="dxa"/>
              <w:right w:w="85" w:type="dxa"/>
            </w:tcMar>
          </w:tcPr>
          <w:p w14:paraId="123EC9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0BD354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D725BFD" w14:textId="77777777" w:rsidR="00604C0E" w:rsidRDefault="00604C0E">
            <w:pPr>
              <w:rPr>
                <w:sz w:val="15"/>
                <w:szCs w:val="15"/>
              </w:rPr>
            </w:pPr>
          </w:p>
        </w:tc>
        <w:tc>
          <w:tcPr>
            <w:tcW w:w="625" w:type="pct"/>
            <w:tcMar>
              <w:top w:w="11" w:type="dxa"/>
              <w:left w:w="85" w:type="dxa"/>
              <w:bottom w:w="6" w:type="dxa"/>
              <w:right w:w="85" w:type="dxa"/>
            </w:tcMar>
          </w:tcPr>
          <w:p w14:paraId="373FC5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49957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29C00A5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4758C6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2 772,00</w:t>
            </w:r>
          </w:p>
        </w:tc>
        <w:tc>
          <w:tcPr>
            <w:tcW w:w="625" w:type="pct"/>
            <w:tcMar>
              <w:top w:w="11" w:type="dxa"/>
              <w:left w:w="85" w:type="dxa"/>
              <w:bottom w:w="6" w:type="dxa"/>
              <w:right w:w="85" w:type="dxa"/>
            </w:tcMar>
          </w:tcPr>
          <w:p w14:paraId="33CAC1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2 772,00</w:t>
            </w:r>
          </w:p>
        </w:tc>
        <w:tc>
          <w:tcPr>
            <w:tcW w:w="625" w:type="pct"/>
            <w:tcMar>
              <w:top w:w="11" w:type="dxa"/>
              <w:left w:w="85" w:type="dxa"/>
              <w:bottom w:w="6" w:type="dxa"/>
              <w:right w:w="85" w:type="dxa"/>
            </w:tcMar>
          </w:tcPr>
          <w:p w14:paraId="04685F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2 086,62</w:t>
            </w:r>
          </w:p>
        </w:tc>
        <w:tc>
          <w:tcPr>
            <w:tcW w:w="625" w:type="pct"/>
            <w:tcMar>
              <w:top w:w="11" w:type="dxa"/>
              <w:left w:w="85" w:type="dxa"/>
              <w:bottom w:w="6" w:type="dxa"/>
              <w:right w:w="85" w:type="dxa"/>
            </w:tcMar>
          </w:tcPr>
          <w:p w14:paraId="332E42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75,27%</w:t>
            </w:r>
          </w:p>
        </w:tc>
      </w:tr>
      <w:tr w:rsidR="00604C0E" w14:paraId="137ECB3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5B2CFBF" w14:textId="77777777" w:rsidR="00604C0E" w:rsidRDefault="00604C0E">
            <w:pPr>
              <w:rPr>
                <w:sz w:val="15"/>
                <w:szCs w:val="15"/>
              </w:rPr>
            </w:pPr>
          </w:p>
        </w:tc>
        <w:tc>
          <w:tcPr>
            <w:tcW w:w="625" w:type="pct"/>
            <w:tcMar>
              <w:top w:w="11" w:type="dxa"/>
              <w:left w:w="85" w:type="dxa"/>
              <w:bottom w:w="6" w:type="dxa"/>
              <w:right w:w="85" w:type="dxa"/>
            </w:tcMar>
          </w:tcPr>
          <w:p w14:paraId="77D8A72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D9087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3CAC780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3F845A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2 809,00</w:t>
            </w:r>
          </w:p>
        </w:tc>
        <w:tc>
          <w:tcPr>
            <w:tcW w:w="625" w:type="pct"/>
            <w:tcMar>
              <w:top w:w="11" w:type="dxa"/>
              <w:left w:w="85" w:type="dxa"/>
              <w:bottom w:w="6" w:type="dxa"/>
              <w:right w:w="85" w:type="dxa"/>
            </w:tcMar>
          </w:tcPr>
          <w:p w14:paraId="5397DE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2 618,00</w:t>
            </w:r>
          </w:p>
        </w:tc>
        <w:tc>
          <w:tcPr>
            <w:tcW w:w="625" w:type="pct"/>
            <w:tcMar>
              <w:top w:w="11" w:type="dxa"/>
              <w:left w:w="85" w:type="dxa"/>
              <w:bottom w:w="6" w:type="dxa"/>
              <w:right w:w="85" w:type="dxa"/>
            </w:tcMar>
          </w:tcPr>
          <w:p w14:paraId="0448D9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9CB9E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1552923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2467B1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4EDA6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85230</w:t>
            </w:r>
          </w:p>
        </w:tc>
        <w:tc>
          <w:tcPr>
            <w:tcW w:w="625" w:type="pct"/>
            <w:shd w:val="clear" w:color="auto" w:fill="FFFFFF"/>
            <w:tcMar>
              <w:top w:w="11" w:type="dxa"/>
              <w:left w:w="85" w:type="dxa"/>
              <w:bottom w:w="6" w:type="dxa"/>
              <w:right w:w="85" w:type="dxa"/>
            </w:tcMar>
          </w:tcPr>
          <w:p w14:paraId="0C0FF79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B9A1C8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w zakresie dożywiania</w:t>
            </w:r>
          </w:p>
        </w:tc>
        <w:tc>
          <w:tcPr>
            <w:tcW w:w="625" w:type="pct"/>
            <w:shd w:val="clear" w:color="auto" w:fill="FFFFFF"/>
            <w:tcMar>
              <w:top w:w="11" w:type="dxa"/>
              <w:left w:w="85" w:type="dxa"/>
              <w:bottom w:w="6" w:type="dxa"/>
              <w:right w:w="85" w:type="dxa"/>
            </w:tcMar>
          </w:tcPr>
          <w:p w14:paraId="4244EA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62 000,00</w:t>
            </w:r>
          </w:p>
        </w:tc>
        <w:tc>
          <w:tcPr>
            <w:tcW w:w="625" w:type="pct"/>
            <w:shd w:val="clear" w:color="auto" w:fill="FFFFFF"/>
            <w:tcMar>
              <w:top w:w="11" w:type="dxa"/>
              <w:left w:w="85" w:type="dxa"/>
              <w:bottom w:w="6" w:type="dxa"/>
              <w:right w:w="85" w:type="dxa"/>
            </w:tcMar>
          </w:tcPr>
          <w:p w14:paraId="68F024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155 000,00</w:t>
            </w:r>
          </w:p>
        </w:tc>
        <w:tc>
          <w:tcPr>
            <w:tcW w:w="625" w:type="pct"/>
            <w:shd w:val="clear" w:color="auto" w:fill="FFFFFF"/>
            <w:tcMar>
              <w:top w:w="11" w:type="dxa"/>
              <w:left w:w="85" w:type="dxa"/>
              <w:bottom w:w="6" w:type="dxa"/>
              <w:right w:w="85" w:type="dxa"/>
            </w:tcMar>
          </w:tcPr>
          <w:p w14:paraId="5FB013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154 886,40</w:t>
            </w:r>
          </w:p>
        </w:tc>
        <w:tc>
          <w:tcPr>
            <w:tcW w:w="625" w:type="pct"/>
            <w:shd w:val="clear" w:color="auto" w:fill="FFFFFF"/>
            <w:tcMar>
              <w:top w:w="11" w:type="dxa"/>
              <w:left w:w="85" w:type="dxa"/>
              <w:bottom w:w="6" w:type="dxa"/>
              <w:right w:w="85" w:type="dxa"/>
            </w:tcMar>
          </w:tcPr>
          <w:p w14:paraId="00FA17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99,93%</w:t>
            </w:r>
          </w:p>
        </w:tc>
      </w:tr>
      <w:tr w:rsidR="00604C0E" w14:paraId="225497A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BC0B2BC" w14:textId="77777777" w:rsidR="00604C0E" w:rsidRDefault="00604C0E">
            <w:pPr>
              <w:rPr>
                <w:sz w:val="15"/>
                <w:szCs w:val="15"/>
              </w:rPr>
            </w:pPr>
          </w:p>
        </w:tc>
        <w:tc>
          <w:tcPr>
            <w:tcW w:w="625" w:type="pct"/>
            <w:tcMar>
              <w:top w:w="11" w:type="dxa"/>
              <w:left w:w="85" w:type="dxa"/>
              <w:bottom w:w="6" w:type="dxa"/>
              <w:right w:w="85" w:type="dxa"/>
            </w:tcMar>
          </w:tcPr>
          <w:p w14:paraId="4A95985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80259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3D2E5B1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3669FB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62 000,00</w:t>
            </w:r>
          </w:p>
        </w:tc>
        <w:tc>
          <w:tcPr>
            <w:tcW w:w="625" w:type="pct"/>
            <w:tcMar>
              <w:top w:w="11" w:type="dxa"/>
              <w:left w:w="85" w:type="dxa"/>
              <w:bottom w:w="6" w:type="dxa"/>
              <w:right w:w="85" w:type="dxa"/>
            </w:tcMar>
          </w:tcPr>
          <w:p w14:paraId="1AEF49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155 000,00</w:t>
            </w:r>
          </w:p>
        </w:tc>
        <w:tc>
          <w:tcPr>
            <w:tcW w:w="625" w:type="pct"/>
            <w:tcMar>
              <w:top w:w="11" w:type="dxa"/>
              <w:left w:w="85" w:type="dxa"/>
              <w:bottom w:w="6" w:type="dxa"/>
              <w:right w:w="85" w:type="dxa"/>
            </w:tcMar>
          </w:tcPr>
          <w:p w14:paraId="68E5E6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154 886,40</w:t>
            </w:r>
          </w:p>
        </w:tc>
        <w:tc>
          <w:tcPr>
            <w:tcW w:w="625" w:type="pct"/>
            <w:tcMar>
              <w:top w:w="11" w:type="dxa"/>
              <w:left w:w="85" w:type="dxa"/>
              <w:bottom w:w="6" w:type="dxa"/>
              <w:right w:w="85" w:type="dxa"/>
            </w:tcMar>
          </w:tcPr>
          <w:p w14:paraId="56D0C6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99,93%</w:t>
            </w:r>
          </w:p>
        </w:tc>
      </w:tr>
      <w:tr w:rsidR="00604C0E" w14:paraId="3E02325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24A71B4"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CF8DB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85231</w:t>
            </w:r>
          </w:p>
        </w:tc>
        <w:tc>
          <w:tcPr>
            <w:tcW w:w="625" w:type="pct"/>
            <w:shd w:val="clear" w:color="auto" w:fill="FFFFFF"/>
            <w:tcMar>
              <w:top w:w="11" w:type="dxa"/>
              <w:left w:w="85" w:type="dxa"/>
              <w:bottom w:w="6" w:type="dxa"/>
              <w:right w:w="85" w:type="dxa"/>
            </w:tcMar>
          </w:tcPr>
          <w:p w14:paraId="120151A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7A5DD6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dla cudzoziemców</w:t>
            </w:r>
          </w:p>
        </w:tc>
        <w:tc>
          <w:tcPr>
            <w:tcW w:w="625" w:type="pct"/>
            <w:shd w:val="clear" w:color="auto" w:fill="FFFFFF"/>
            <w:tcMar>
              <w:top w:w="11" w:type="dxa"/>
              <w:left w:w="85" w:type="dxa"/>
              <w:bottom w:w="6" w:type="dxa"/>
              <w:right w:w="85" w:type="dxa"/>
            </w:tcMar>
          </w:tcPr>
          <w:p w14:paraId="112C07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12395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2D2B9F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7D9E53C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BEF909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5515305" w14:textId="77777777" w:rsidR="00604C0E" w:rsidRDefault="00604C0E">
            <w:pPr>
              <w:rPr>
                <w:sz w:val="15"/>
                <w:szCs w:val="15"/>
              </w:rPr>
            </w:pPr>
          </w:p>
        </w:tc>
        <w:tc>
          <w:tcPr>
            <w:tcW w:w="625" w:type="pct"/>
            <w:tcMar>
              <w:top w:w="11" w:type="dxa"/>
              <w:left w:w="85" w:type="dxa"/>
              <w:bottom w:w="6" w:type="dxa"/>
              <w:right w:w="85" w:type="dxa"/>
            </w:tcMar>
          </w:tcPr>
          <w:p w14:paraId="4BEAE1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E725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1A98D61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7459DC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66C80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7B9326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574562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E24042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08A701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9FB9C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85295</w:t>
            </w:r>
          </w:p>
        </w:tc>
        <w:tc>
          <w:tcPr>
            <w:tcW w:w="625" w:type="pct"/>
            <w:shd w:val="clear" w:color="auto" w:fill="FFFFFF"/>
            <w:tcMar>
              <w:top w:w="11" w:type="dxa"/>
              <w:left w:w="85" w:type="dxa"/>
              <w:bottom w:w="6" w:type="dxa"/>
              <w:right w:w="85" w:type="dxa"/>
            </w:tcMar>
          </w:tcPr>
          <w:p w14:paraId="74B706D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C8D7BE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4AD84A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4 000,00</w:t>
            </w:r>
          </w:p>
        </w:tc>
        <w:tc>
          <w:tcPr>
            <w:tcW w:w="625" w:type="pct"/>
            <w:shd w:val="clear" w:color="auto" w:fill="FFFFFF"/>
            <w:tcMar>
              <w:top w:w="11" w:type="dxa"/>
              <w:left w:w="85" w:type="dxa"/>
              <w:bottom w:w="6" w:type="dxa"/>
              <w:right w:w="85" w:type="dxa"/>
            </w:tcMar>
          </w:tcPr>
          <w:p w14:paraId="66C139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20 062,14</w:t>
            </w:r>
          </w:p>
        </w:tc>
        <w:tc>
          <w:tcPr>
            <w:tcW w:w="625" w:type="pct"/>
            <w:shd w:val="clear" w:color="auto" w:fill="FFFFFF"/>
            <w:tcMar>
              <w:top w:w="11" w:type="dxa"/>
              <w:left w:w="85" w:type="dxa"/>
              <w:bottom w:w="6" w:type="dxa"/>
              <w:right w:w="85" w:type="dxa"/>
            </w:tcMar>
          </w:tcPr>
          <w:p w14:paraId="1DD262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15 855,42</w:t>
            </w:r>
          </w:p>
        </w:tc>
        <w:tc>
          <w:tcPr>
            <w:tcW w:w="625" w:type="pct"/>
            <w:shd w:val="clear" w:color="auto" w:fill="FFFFFF"/>
            <w:tcMar>
              <w:top w:w="11" w:type="dxa"/>
              <w:left w:w="85" w:type="dxa"/>
              <w:bottom w:w="6" w:type="dxa"/>
              <w:right w:w="85" w:type="dxa"/>
            </w:tcMar>
          </w:tcPr>
          <w:p w14:paraId="2B2464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79,03%</w:t>
            </w:r>
          </w:p>
        </w:tc>
      </w:tr>
      <w:tr w:rsidR="00604C0E" w14:paraId="56B4C03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C095BA" w14:textId="77777777" w:rsidR="00604C0E" w:rsidRDefault="00604C0E">
            <w:pPr>
              <w:rPr>
                <w:sz w:val="15"/>
                <w:szCs w:val="15"/>
              </w:rPr>
            </w:pPr>
          </w:p>
        </w:tc>
        <w:tc>
          <w:tcPr>
            <w:tcW w:w="625" w:type="pct"/>
            <w:tcMar>
              <w:top w:w="11" w:type="dxa"/>
              <w:left w:w="85" w:type="dxa"/>
              <w:bottom w:w="6" w:type="dxa"/>
              <w:right w:w="85" w:type="dxa"/>
            </w:tcMar>
          </w:tcPr>
          <w:p w14:paraId="153CCB9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85A99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26BCA7F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2E847F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2C1C4A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13 851,12</w:t>
            </w:r>
          </w:p>
        </w:tc>
        <w:tc>
          <w:tcPr>
            <w:tcW w:w="625" w:type="pct"/>
            <w:tcMar>
              <w:top w:w="11" w:type="dxa"/>
              <w:left w:w="85" w:type="dxa"/>
              <w:bottom w:w="6" w:type="dxa"/>
              <w:right w:w="85" w:type="dxa"/>
            </w:tcMar>
          </w:tcPr>
          <w:p w14:paraId="545D84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9 851,12</w:t>
            </w:r>
          </w:p>
        </w:tc>
        <w:tc>
          <w:tcPr>
            <w:tcW w:w="625" w:type="pct"/>
            <w:tcMar>
              <w:top w:w="11" w:type="dxa"/>
              <w:left w:w="85" w:type="dxa"/>
              <w:bottom w:w="6" w:type="dxa"/>
              <w:right w:w="85" w:type="dxa"/>
            </w:tcMar>
          </w:tcPr>
          <w:p w14:paraId="22BA0D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71,12%</w:t>
            </w:r>
          </w:p>
        </w:tc>
      </w:tr>
      <w:tr w:rsidR="00604C0E" w14:paraId="1A15E5D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F3FFC7D" w14:textId="77777777" w:rsidR="00604C0E" w:rsidRDefault="00604C0E">
            <w:pPr>
              <w:rPr>
                <w:sz w:val="15"/>
                <w:szCs w:val="15"/>
              </w:rPr>
            </w:pPr>
          </w:p>
        </w:tc>
        <w:tc>
          <w:tcPr>
            <w:tcW w:w="625" w:type="pct"/>
            <w:tcMar>
              <w:top w:w="11" w:type="dxa"/>
              <w:left w:w="85" w:type="dxa"/>
              <w:bottom w:w="6" w:type="dxa"/>
              <w:right w:w="85" w:type="dxa"/>
            </w:tcMar>
          </w:tcPr>
          <w:p w14:paraId="04C62BD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18BB3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3290</w:t>
            </w:r>
          </w:p>
        </w:tc>
        <w:tc>
          <w:tcPr>
            <w:tcW w:w="625" w:type="pct"/>
            <w:tcMar>
              <w:top w:w="11" w:type="dxa"/>
              <w:left w:w="85" w:type="dxa"/>
              <w:bottom w:w="6" w:type="dxa"/>
              <w:right w:w="85" w:type="dxa"/>
            </w:tcMar>
          </w:tcPr>
          <w:p w14:paraId="27793AB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 wypłacane obywatelom Ukrainy przebywającym na terytorium RP</w:t>
            </w:r>
          </w:p>
        </w:tc>
        <w:tc>
          <w:tcPr>
            <w:tcW w:w="625" w:type="pct"/>
            <w:tcMar>
              <w:top w:w="11" w:type="dxa"/>
              <w:left w:w="85" w:type="dxa"/>
              <w:bottom w:w="6" w:type="dxa"/>
              <w:right w:w="85" w:type="dxa"/>
            </w:tcMar>
          </w:tcPr>
          <w:p w14:paraId="70CE0E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C0CD2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1 014,00</w:t>
            </w:r>
          </w:p>
        </w:tc>
        <w:tc>
          <w:tcPr>
            <w:tcW w:w="625" w:type="pct"/>
            <w:tcMar>
              <w:top w:w="11" w:type="dxa"/>
              <w:left w:w="85" w:type="dxa"/>
              <w:bottom w:w="6" w:type="dxa"/>
              <w:right w:w="85" w:type="dxa"/>
            </w:tcMar>
          </w:tcPr>
          <w:p w14:paraId="030697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807,40</w:t>
            </w:r>
          </w:p>
        </w:tc>
        <w:tc>
          <w:tcPr>
            <w:tcW w:w="625" w:type="pct"/>
            <w:tcMar>
              <w:top w:w="11" w:type="dxa"/>
              <w:left w:w="85" w:type="dxa"/>
              <w:bottom w:w="6" w:type="dxa"/>
              <w:right w:w="85" w:type="dxa"/>
            </w:tcMar>
          </w:tcPr>
          <w:p w14:paraId="2EDE1D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79,63%</w:t>
            </w:r>
          </w:p>
        </w:tc>
      </w:tr>
      <w:tr w:rsidR="00604C0E" w14:paraId="309D7D7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51E562C" w14:textId="77777777" w:rsidR="00604C0E" w:rsidRDefault="00604C0E">
            <w:pPr>
              <w:rPr>
                <w:sz w:val="15"/>
                <w:szCs w:val="15"/>
              </w:rPr>
            </w:pPr>
          </w:p>
        </w:tc>
        <w:tc>
          <w:tcPr>
            <w:tcW w:w="625" w:type="pct"/>
            <w:tcMar>
              <w:top w:w="11" w:type="dxa"/>
              <w:left w:w="85" w:type="dxa"/>
              <w:bottom w:w="6" w:type="dxa"/>
              <w:right w:w="85" w:type="dxa"/>
            </w:tcMar>
          </w:tcPr>
          <w:p w14:paraId="07DCA84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72FB0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3B8E999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68A6DE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A8C6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5 197,02</w:t>
            </w:r>
          </w:p>
        </w:tc>
        <w:tc>
          <w:tcPr>
            <w:tcW w:w="625" w:type="pct"/>
            <w:tcMar>
              <w:top w:w="11" w:type="dxa"/>
              <w:left w:w="85" w:type="dxa"/>
              <w:bottom w:w="6" w:type="dxa"/>
              <w:right w:w="85" w:type="dxa"/>
            </w:tcMar>
          </w:tcPr>
          <w:p w14:paraId="39DB49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5 196,90</w:t>
            </w:r>
          </w:p>
        </w:tc>
        <w:tc>
          <w:tcPr>
            <w:tcW w:w="625" w:type="pct"/>
            <w:tcMar>
              <w:top w:w="11" w:type="dxa"/>
              <w:left w:w="85" w:type="dxa"/>
              <w:bottom w:w="6" w:type="dxa"/>
              <w:right w:w="85" w:type="dxa"/>
            </w:tcMar>
          </w:tcPr>
          <w:p w14:paraId="2CAAD4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0EC9E3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4E3B68B" w14:textId="77777777" w:rsidR="00604C0E" w:rsidRDefault="00A17617">
            <w:pPr>
              <w:rPr>
                <w:b/>
                <w:bCs/>
                <w:sz w:val="15"/>
                <w:szCs w:val="15"/>
              </w:rPr>
            </w:pPr>
            <w:r>
              <w:rPr>
                <w:b/>
                <w:bCs/>
                <w:sz w:val="15"/>
                <w:szCs w:val="15"/>
              </w:rPr>
              <w:t>853</w:t>
            </w:r>
          </w:p>
        </w:tc>
        <w:tc>
          <w:tcPr>
            <w:tcW w:w="625" w:type="pct"/>
            <w:shd w:val="clear" w:color="auto" w:fill="FFFFFF"/>
            <w:tcMar>
              <w:top w:w="11" w:type="dxa"/>
              <w:left w:w="85" w:type="dxa"/>
              <w:bottom w:w="6" w:type="dxa"/>
              <w:right w:w="85" w:type="dxa"/>
            </w:tcMar>
          </w:tcPr>
          <w:p w14:paraId="4EDECAB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41293C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7BB60C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zadania w zakresie polityki społecznej</w:t>
            </w:r>
          </w:p>
        </w:tc>
        <w:tc>
          <w:tcPr>
            <w:tcW w:w="625" w:type="pct"/>
            <w:shd w:val="clear" w:color="auto" w:fill="FFFFFF"/>
            <w:tcMar>
              <w:top w:w="11" w:type="dxa"/>
              <w:left w:w="85" w:type="dxa"/>
              <w:bottom w:w="6" w:type="dxa"/>
              <w:right w:w="85" w:type="dxa"/>
            </w:tcMar>
          </w:tcPr>
          <w:p w14:paraId="1A7D84D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1 404 000,00</w:t>
            </w:r>
          </w:p>
        </w:tc>
        <w:tc>
          <w:tcPr>
            <w:tcW w:w="625" w:type="pct"/>
            <w:shd w:val="clear" w:color="auto" w:fill="FFFFFF"/>
            <w:tcMar>
              <w:top w:w="11" w:type="dxa"/>
              <w:left w:w="85" w:type="dxa"/>
              <w:bottom w:w="6" w:type="dxa"/>
              <w:right w:w="85" w:type="dxa"/>
            </w:tcMar>
          </w:tcPr>
          <w:p w14:paraId="5C5D38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122 378,00</w:t>
            </w:r>
          </w:p>
        </w:tc>
        <w:tc>
          <w:tcPr>
            <w:tcW w:w="625" w:type="pct"/>
            <w:shd w:val="clear" w:color="auto" w:fill="FFFFFF"/>
            <w:tcMar>
              <w:top w:w="11" w:type="dxa"/>
              <w:left w:w="85" w:type="dxa"/>
              <w:bottom w:w="6" w:type="dxa"/>
              <w:right w:w="85" w:type="dxa"/>
            </w:tcMar>
          </w:tcPr>
          <w:p w14:paraId="7F5888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116 258,00</w:t>
            </w:r>
          </w:p>
        </w:tc>
        <w:tc>
          <w:tcPr>
            <w:tcW w:w="625" w:type="pct"/>
            <w:shd w:val="clear" w:color="auto" w:fill="FFFFFF"/>
            <w:tcMar>
              <w:top w:w="11" w:type="dxa"/>
              <w:left w:w="85" w:type="dxa"/>
              <w:bottom w:w="6" w:type="dxa"/>
              <w:right w:w="85" w:type="dxa"/>
            </w:tcMar>
          </w:tcPr>
          <w:p w14:paraId="0280594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95,00%</w:t>
            </w:r>
          </w:p>
        </w:tc>
      </w:tr>
      <w:tr w:rsidR="00604C0E" w14:paraId="2C7F6EA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07EF6D4"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1D019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85395</w:t>
            </w:r>
          </w:p>
        </w:tc>
        <w:tc>
          <w:tcPr>
            <w:tcW w:w="625" w:type="pct"/>
            <w:shd w:val="clear" w:color="auto" w:fill="FFFFFF"/>
            <w:tcMar>
              <w:top w:w="11" w:type="dxa"/>
              <w:left w:w="85" w:type="dxa"/>
              <w:bottom w:w="6" w:type="dxa"/>
              <w:right w:w="85" w:type="dxa"/>
            </w:tcMar>
          </w:tcPr>
          <w:p w14:paraId="275FDE7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3E6B49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64AB77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1 404 000,00</w:t>
            </w:r>
          </w:p>
        </w:tc>
        <w:tc>
          <w:tcPr>
            <w:tcW w:w="625" w:type="pct"/>
            <w:shd w:val="clear" w:color="auto" w:fill="FFFFFF"/>
            <w:tcMar>
              <w:top w:w="11" w:type="dxa"/>
              <w:left w:w="85" w:type="dxa"/>
              <w:bottom w:w="6" w:type="dxa"/>
              <w:right w:w="85" w:type="dxa"/>
            </w:tcMar>
          </w:tcPr>
          <w:p w14:paraId="210D7C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122 378,00</w:t>
            </w:r>
          </w:p>
        </w:tc>
        <w:tc>
          <w:tcPr>
            <w:tcW w:w="625" w:type="pct"/>
            <w:shd w:val="clear" w:color="auto" w:fill="FFFFFF"/>
            <w:tcMar>
              <w:top w:w="11" w:type="dxa"/>
              <w:left w:w="85" w:type="dxa"/>
              <w:bottom w:w="6" w:type="dxa"/>
              <w:right w:w="85" w:type="dxa"/>
            </w:tcMar>
          </w:tcPr>
          <w:p w14:paraId="1D7D63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116 258,00</w:t>
            </w:r>
          </w:p>
        </w:tc>
        <w:tc>
          <w:tcPr>
            <w:tcW w:w="625" w:type="pct"/>
            <w:shd w:val="clear" w:color="auto" w:fill="FFFFFF"/>
            <w:tcMar>
              <w:top w:w="11" w:type="dxa"/>
              <w:left w:w="85" w:type="dxa"/>
              <w:bottom w:w="6" w:type="dxa"/>
              <w:right w:w="85" w:type="dxa"/>
            </w:tcMar>
          </w:tcPr>
          <w:p w14:paraId="6E6ED2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95,00%</w:t>
            </w:r>
          </w:p>
        </w:tc>
      </w:tr>
      <w:tr w:rsidR="00604C0E" w14:paraId="7837E48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C53837" w14:textId="77777777" w:rsidR="00604C0E" w:rsidRDefault="00604C0E">
            <w:pPr>
              <w:rPr>
                <w:sz w:val="15"/>
                <w:szCs w:val="15"/>
              </w:rPr>
            </w:pPr>
          </w:p>
        </w:tc>
        <w:tc>
          <w:tcPr>
            <w:tcW w:w="625" w:type="pct"/>
            <w:tcMar>
              <w:top w:w="11" w:type="dxa"/>
              <w:left w:w="85" w:type="dxa"/>
              <w:bottom w:w="6" w:type="dxa"/>
              <w:right w:w="85" w:type="dxa"/>
            </w:tcMar>
          </w:tcPr>
          <w:p w14:paraId="3C0A624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56854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3E79848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56DEC6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B5ED1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53 000,00</w:t>
            </w:r>
          </w:p>
        </w:tc>
        <w:tc>
          <w:tcPr>
            <w:tcW w:w="625" w:type="pct"/>
            <w:tcMar>
              <w:top w:w="11" w:type="dxa"/>
              <w:left w:w="85" w:type="dxa"/>
              <w:bottom w:w="6" w:type="dxa"/>
              <w:right w:w="85" w:type="dxa"/>
            </w:tcMar>
          </w:tcPr>
          <w:p w14:paraId="3F9264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47 000,00</w:t>
            </w:r>
          </w:p>
        </w:tc>
        <w:tc>
          <w:tcPr>
            <w:tcW w:w="625" w:type="pct"/>
            <w:tcMar>
              <w:top w:w="11" w:type="dxa"/>
              <w:left w:w="85" w:type="dxa"/>
              <w:bottom w:w="6" w:type="dxa"/>
              <w:right w:w="85" w:type="dxa"/>
            </w:tcMar>
          </w:tcPr>
          <w:p w14:paraId="6E20B7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88,68%</w:t>
            </w:r>
          </w:p>
        </w:tc>
      </w:tr>
      <w:tr w:rsidR="00604C0E" w14:paraId="2043AE1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347CE2A" w14:textId="77777777" w:rsidR="00604C0E" w:rsidRDefault="00604C0E">
            <w:pPr>
              <w:rPr>
                <w:sz w:val="15"/>
                <w:szCs w:val="15"/>
              </w:rPr>
            </w:pPr>
          </w:p>
        </w:tc>
        <w:tc>
          <w:tcPr>
            <w:tcW w:w="625" w:type="pct"/>
            <w:tcMar>
              <w:top w:w="11" w:type="dxa"/>
              <w:left w:w="85" w:type="dxa"/>
              <w:bottom w:w="6" w:type="dxa"/>
              <w:right w:w="85" w:type="dxa"/>
            </w:tcMar>
          </w:tcPr>
          <w:p w14:paraId="44BCEC1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BAD9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3280</w:t>
            </w:r>
          </w:p>
        </w:tc>
        <w:tc>
          <w:tcPr>
            <w:tcW w:w="625" w:type="pct"/>
            <w:tcMar>
              <w:top w:w="11" w:type="dxa"/>
              <w:left w:w="85" w:type="dxa"/>
              <w:bottom w:w="6" w:type="dxa"/>
              <w:right w:w="85" w:type="dxa"/>
            </w:tcMar>
          </w:tcPr>
          <w:p w14:paraId="013B6E6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związane z udzielaniem pomocy obywatelom Ukrainy</w:t>
            </w:r>
          </w:p>
        </w:tc>
        <w:tc>
          <w:tcPr>
            <w:tcW w:w="625" w:type="pct"/>
            <w:tcMar>
              <w:top w:w="11" w:type="dxa"/>
              <w:left w:w="85" w:type="dxa"/>
              <w:bottom w:w="6" w:type="dxa"/>
              <w:right w:w="85" w:type="dxa"/>
            </w:tcMar>
          </w:tcPr>
          <w:p w14:paraId="600602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19C1B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67 080,00</w:t>
            </w:r>
          </w:p>
        </w:tc>
        <w:tc>
          <w:tcPr>
            <w:tcW w:w="625" w:type="pct"/>
            <w:tcMar>
              <w:top w:w="11" w:type="dxa"/>
              <w:left w:w="85" w:type="dxa"/>
              <w:bottom w:w="6" w:type="dxa"/>
              <w:right w:w="85" w:type="dxa"/>
            </w:tcMar>
          </w:tcPr>
          <w:p w14:paraId="3CD08D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67 080,00</w:t>
            </w:r>
          </w:p>
        </w:tc>
        <w:tc>
          <w:tcPr>
            <w:tcW w:w="625" w:type="pct"/>
            <w:tcMar>
              <w:top w:w="11" w:type="dxa"/>
              <w:left w:w="85" w:type="dxa"/>
              <w:bottom w:w="6" w:type="dxa"/>
              <w:right w:w="85" w:type="dxa"/>
            </w:tcMar>
          </w:tcPr>
          <w:p w14:paraId="27CA8B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6098ED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F7B2E9A" w14:textId="77777777" w:rsidR="00604C0E" w:rsidRDefault="00604C0E">
            <w:pPr>
              <w:rPr>
                <w:sz w:val="15"/>
                <w:szCs w:val="15"/>
              </w:rPr>
            </w:pPr>
          </w:p>
        </w:tc>
        <w:tc>
          <w:tcPr>
            <w:tcW w:w="625" w:type="pct"/>
            <w:tcMar>
              <w:top w:w="11" w:type="dxa"/>
              <w:left w:w="85" w:type="dxa"/>
              <w:bottom w:w="6" w:type="dxa"/>
              <w:right w:w="85" w:type="dxa"/>
            </w:tcMar>
          </w:tcPr>
          <w:p w14:paraId="13B7C04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B5776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3290</w:t>
            </w:r>
          </w:p>
        </w:tc>
        <w:tc>
          <w:tcPr>
            <w:tcW w:w="625" w:type="pct"/>
            <w:tcMar>
              <w:top w:w="11" w:type="dxa"/>
              <w:left w:w="85" w:type="dxa"/>
              <w:bottom w:w="6" w:type="dxa"/>
              <w:right w:w="85" w:type="dxa"/>
            </w:tcMar>
          </w:tcPr>
          <w:p w14:paraId="356BB92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 wypłacane obywatelom Ukrainy przebywającym na terytorium RP</w:t>
            </w:r>
          </w:p>
        </w:tc>
        <w:tc>
          <w:tcPr>
            <w:tcW w:w="625" w:type="pct"/>
            <w:tcMar>
              <w:top w:w="11" w:type="dxa"/>
              <w:left w:w="85" w:type="dxa"/>
              <w:bottom w:w="6" w:type="dxa"/>
              <w:right w:w="85" w:type="dxa"/>
            </w:tcMar>
          </w:tcPr>
          <w:p w14:paraId="00AA83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88695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900,00</w:t>
            </w:r>
          </w:p>
        </w:tc>
        <w:tc>
          <w:tcPr>
            <w:tcW w:w="625" w:type="pct"/>
            <w:tcMar>
              <w:top w:w="11" w:type="dxa"/>
              <w:left w:w="85" w:type="dxa"/>
              <w:bottom w:w="6" w:type="dxa"/>
              <w:right w:w="85" w:type="dxa"/>
            </w:tcMar>
          </w:tcPr>
          <w:p w14:paraId="4E0F82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900,00</w:t>
            </w:r>
          </w:p>
        </w:tc>
        <w:tc>
          <w:tcPr>
            <w:tcW w:w="625" w:type="pct"/>
            <w:tcMar>
              <w:top w:w="11" w:type="dxa"/>
              <w:left w:w="85" w:type="dxa"/>
              <w:bottom w:w="6" w:type="dxa"/>
              <w:right w:w="85" w:type="dxa"/>
            </w:tcMar>
          </w:tcPr>
          <w:p w14:paraId="440F9D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EB65FA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7BA6729" w14:textId="77777777" w:rsidR="00604C0E" w:rsidRDefault="00604C0E">
            <w:pPr>
              <w:rPr>
                <w:sz w:val="15"/>
                <w:szCs w:val="15"/>
              </w:rPr>
            </w:pPr>
          </w:p>
        </w:tc>
        <w:tc>
          <w:tcPr>
            <w:tcW w:w="625" w:type="pct"/>
            <w:tcMar>
              <w:top w:w="11" w:type="dxa"/>
              <w:left w:w="85" w:type="dxa"/>
              <w:bottom w:w="6" w:type="dxa"/>
              <w:right w:w="85" w:type="dxa"/>
            </w:tcMar>
          </w:tcPr>
          <w:p w14:paraId="2514768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D14AC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3D3818C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C1BBE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1 053 000,00</w:t>
            </w:r>
          </w:p>
        </w:tc>
        <w:tc>
          <w:tcPr>
            <w:tcW w:w="625" w:type="pct"/>
            <w:tcMar>
              <w:top w:w="11" w:type="dxa"/>
              <w:left w:w="85" w:type="dxa"/>
              <w:bottom w:w="6" w:type="dxa"/>
              <w:right w:w="85" w:type="dxa"/>
            </w:tcMar>
          </w:tcPr>
          <w:p w14:paraId="3F7921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1 020,00</w:t>
            </w:r>
          </w:p>
        </w:tc>
        <w:tc>
          <w:tcPr>
            <w:tcW w:w="625" w:type="pct"/>
            <w:tcMar>
              <w:top w:w="11" w:type="dxa"/>
              <w:left w:w="85" w:type="dxa"/>
              <w:bottom w:w="6" w:type="dxa"/>
              <w:right w:w="85" w:type="dxa"/>
            </w:tcMar>
          </w:tcPr>
          <w:p w14:paraId="24FE99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900,00</w:t>
            </w:r>
          </w:p>
        </w:tc>
        <w:tc>
          <w:tcPr>
            <w:tcW w:w="625" w:type="pct"/>
            <w:tcMar>
              <w:top w:w="11" w:type="dxa"/>
              <w:left w:w="85" w:type="dxa"/>
              <w:bottom w:w="6" w:type="dxa"/>
              <w:right w:w="85" w:type="dxa"/>
            </w:tcMar>
          </w:tcPr>
          <w:p w14:paraId="564276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88,24%</w:t>
            </w:r>
          </w:p>
        </w:tc>
      </w:tr>
      <w:tr w:rsidR="00604C0E" w14:paraId="6BBAE99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5816316" w14:textId="77777777" w:rsidR="00604C0E" w:rsidRDefault="00604C0E">
            <w:pPr>
              <w:rPr>
                <w:sz w:val="15"/>
                <w:szCs w:val="15"/>
              </w:rPr>
            </w:pPr>
          </w:p>
        </w:tc>
        <w:tc>
          <w:tcPr>
            <w:tcW w:w="625" w:type="pct"/>
            <w:tcMar>
              <w:top w:w="11" w:type="dxa"/>
              <w:left w:w="85" w:type="dxa"/>
              <w:bottom w:w="6" w:type="dxa"/>
              <w:right w:w="85" w:type="dxa"/>
            </w:tcMar>
          </w:tcPr>
          <w:p w14:paraId="0FC32AC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D4C90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0D6360C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388479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331 000,00</w:t>
            </w:r>
          </w:p>
        </w:tc>
        <w:tc>
          <w:tcPr>
            <w:tcW w:w="625" w:type="pct"/>
            <w:tcMar>
              <w:top w:w="11" w:type="dxa"/>
              <w:left w:w="85" w:type="dxa"/>
              <w:bottom w:w="6" w:type="dxa"/>
              <w:right w:w="85" w:type="dxa"/>
            </w:tcMar>
          </w:tcPr>
          <w:p w14:paraId="4D3506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w:t>
            </w:r>
          </w:p>
        </w:tc>
        <w:tc>
          <w:tcPr>
            <w:tcW w:w="625" w:type="pct"/>
            <w:tcMar>
              <w:top w:w="11" w:type="dxa"/>
              <w:left w:w="85" w:type="dxa"/>
              <w:bottom w:w="6" w:type="dxa"/>
              <w:right w:w="85" w:type="dxa"/>
            </w:tcMar>
          </w:tcPr>
          <w:p w14:paraId="063CAE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w:t>
            </w:r>
          </w:p>
        </w:tc>
        <w:tc>
          <w:tcPr>
            <w:tcW w:w="625" w:type="pct"/>
            <w:tcMar>
              <w:top w:w="11" w:type="dxa"/>
              <w:left w:w="85" w:type="dxa"/>
              <w:bottom w:w="6" w:type="dxa"/>
              <w:right w:w="85" w:type="dxa"/>
            </w:tcMar>
          </w:tcPr>
          <w:p w14:paraId="610A85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1BB134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C9F94C6" w14:textId="77777777" w:rsidR="00604C0E" w:rsidRDefault="00604C0E">
            <w:pPr>
              <w:rPr>
                <w:sz w:val="15"/>
                <w:szCs w:val="15"/>
              </w:rPr>
            </w:pPr>
          </w:p>
        </w:tc>
        <w:tc>
          <w:tcPr>
            <w:tcW w:w="625" w:type="pct"/>
            <w:tcMar>
              <w:top w:w="11" w:type="dxa"/>
              <w:left w:w="85" w:type="dxa"/>
              <w:bottom w:w="6" w:type="dxa"/>
              <w:right w:w="85" w:type="dxa"/>
            </w:tcMar>
          </w:tcPr>
          <w:p w14:paraId="111B71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4D1D8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4370</w:t>
            </w:r>
          </w:p>
        </w:tc>
        <w:tc>
          <w:tcPr>
            <w:tcW w:w="625" w:type="pct"/>
            <w:tcMar>
              <w:top w:w="11" w:type="dxa"/>
              <w:left w:w="85" w:type="dxa"/>
              <w:bottom w:w="6" w:type="dxa"/>
              <w:right w:w="85" w:type="dxa"/>
            </w:tcMar>
          </w:tcPr>
          <w:p w14:paraId="61635BE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związanych z pomocą obywatelom Ukrainy</w:t>
            </w:r>
          </w:p>
        </w:tc>
        <w:tc>
          <w:tcPr>
            <w:tcW w:w="625" w:type="pct"/>
            <w:tcMar>
              <w:top w:w="11" w:type="dxa"/>
              <w:left w:w="85" w:type="dxa"/>
              <w:bottom w:w="6" w:type="dxa"/>
              <w:right w:w="85" w:type="dxa"/>
            </w:tcMar>
          </w:tcPr>
          <w:p w14:paraId="3BC9C8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7309F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18,00</w:t>
            </w:r>
          </w:p>
        </w:tc>
        <w:tc>
          <w:tcPr>
            <w:tcW w:w="625" w:type="pct"/>
            <w:tcMar>
              <w:top w:w="11" w:type="dxa"/>
              <w:left w:w="85" w:type="dxa"/>
              <w:bottom w:w="6" w:type="dxa"/>
              <w:right w:w="85" w:type="dxa"/>
            </w:tcMar>
          </w:tcPr>
          <w:p w14:paraId="2F703C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18,00</w:t>
            </w:r>
          </w:p>
        </w:tc>
        <w:tc>
          <w:tcPr>
            <w:tcW w:w="625" w:type="pct"/>
            <w:tcMar>
              <w:top w:w="11" w:type="dxa"/>
              <w:left w:w="85" w:type="dxa"/>
              <w:bottom w:w="6" w:type="dxa"/>
              <w:right w:w="85" w:type="dxa"/>
            </w:tcMar>
          </w:tcPr>
          <w:p w14:paraId="7FCF60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609929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0DF37FA" w14:textId="77777777" w:rsidR="00604C0E" w:rsidRDefault="00604C0E">
            <w:pPr>
              <w:rPr>
                <w:sz w:val="15"/>
                <w:szCs w:val="15"/>
              </w:rPr>
            </w:pPr>
          </w:p>
        </w:tc>
        <w:tc>
          <w:tcPr>
            <w:tcW w:w="625" w:type="pct"/>
            <w:tcMar>
              <w:top w:w="11" w:type="dxa"/>
              <w:left w:w="85" w:type="dxa"/>
              <w:bottom w:w="6" w:type="dxa"/>
              <w:right w:w="85" w:type="dxa"/>
            </w:tcMar>
          </w:tcPr>
          <w:p w14:paraId="5E73399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575A3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4530</w:t>
            </w:r>
          </w:p>
        </w:tc>
        <w:tc>
          <w:tcPr>
            <w:tcW w:w="625" w:type="pct"/>
            <w:tcMar>
              <w:top w:w="11" w:type="dxa"/>
              <w:left w:w="85" w:type="dxa"/>
              <w:bottom w:w="6" w:type="dxa"/>
              <w:right w:w="85" w:type="dxa"/>
            </w:tcMar>
          </w:tcPr>
          <w:p w14:paraId="0D0409E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Podatek od towarów i usług (VAT).</w:t>
            </w:r>
          </w:p>
        </w:tc>
        <w:tc>
          <w:tcPr>
            <w:tcW w:w="625" w:type="pct"/>
            <w:tcMar>
              <w:top w:w="11" w:type="dxa"/>
              <w:left w:w="85" w:type="dxa"/>
              <w:bottom w:w="6" w:type="dxa"/>
              <w:right w:w="85" w:type="dxa"/>
            </w:tcMar>
          </w:tcPr>
          <w:p w14:paraId="6EFD3D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041B52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74220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ED896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3C14F5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8493CD6" w14:textId="77777777" w:rsidR="00604C0E" w:rsidRDefault="00604C0E">
            <w:pPr>
              <w:rPr>
                <w:sz w:val="15"/>
                <w:szCs w:val="15"/>
              </w:rPr>
            </w:pPr>
          </w:p>
        </w:tc>
        <w:tc>
          <w:tcPr>
            <w:tcW w:w="625" w:type="pct"/>
            <w:tcMar>
              <w:top w:w="11" w:type="dxa"/>
              <w:left w:w="85" w:type="dxa"/>
              <w:bottom w:w="6" w:type="dxa"/>
              <w:right w:w="85" w:type="dxa"/>
            </w:tcMar>
          </w:tcPr>
          <w:p w14:paraId="2CAFCE5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F8C79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4860</w:t>
            </w:r>
          </w:p>
        </w:tc>
        <w:tc>
          <w:tcPr>
            <w:tcW w:w="625" w:type="pct"/>
            <w:tcMar>
              <w:top w:w="11" w:type="dxa"/>
              <w:left w:w="85" w:type="dxa"/>
              <w:bottom w:w="6" w:type="dxa"/>
              <w:right w:w="85" w:type="dxa"/>
            </w:tcMar>
          </w:tcPr>
          <w:p w14:paraId="7B20507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wydatki bieżące na zadania związane z pomocą obywatelom Ukrainy</w:t>
            </w:r>
          </w:p>
        </w:tc>
        <w:tc>
          <w:tcPr>
            <w:tcW w:w="625" w:type="pct"/>
            <w:tcMar>
              <w:top w:w="11" w:type="dxa"/>
              <w:left w:w="85" w:type="dxa"/>
              <w:bottom w:w="6" w:type="dxa"/>
              <w:right w:w="85" w:type="dxa"/>
            </w:tcMar>
          </w:tcPr>
          <w:p w14:paraId="21BCE1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617F2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320,00</w:t>
            </w:r>
          </w:p>
        </w:tc>
        <w:tc>
          <w:tcPr>
            <w:tcW w:w="625" w:type="pct"/>
            <w:tcMar>
              <w:top w:w="11" w:type="dxa"/>
              <w:left w:w="85" w:type="dxa"/>
              <w:bottom w:w="6" w:type="dxa"/>
              <w:right w:w="85" w:type="dxa"/>
            </w:tcMar>
          </w:tcPr>
          <w:p w14:paraId="3FC054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320,00</w:t>
            </w:r>
          </w:p>
        </w:tc>
        <w:tc>
          <w:tcPr>
            <w:tcW w:w="625" w:type="pct"/>
            <w:tcMar>
              <w:top w:w="11" w:type="dxa"/>
              <w:left w:w="85" w:type="dxa"/>
              <w:bottom w:w="6" w:type="dxa"/>
              <w:right w:w="85" w:type="dxa"/>
            </w:tcMar>
          </w:tcPr>
          <w:p w14:paraId="507781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DC863B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A0DDDC6" w14:textId="77777777" w:rsidR="00604C0E" w:rsidRDefault="00A17617">
            <w:pPr>
              <w:rPr>
                <w:b/>
                <w:bCs/>
                <w:sz w:val="15"/>
                <w:szCs w:val="15"/>
              </w:rPr>
            </w:pPr>
            <w:r>
              <w:rPr>
                <w:b/>
                <w:bCs/>
                <w:sz w:val="15"/>
                <w:szCs w:val="15"/>
              </w:rPr>
              <w:t>854</w:t>
            </w:r>
          </w:p>
        </w:tc>
        <w:tc>
          <w:tcPr>
            <w:tcW w:w="625" w:type="pct"/>
            <w:shd w:val="clear" w:color="auto" w:fill="FFFFFF"/>
            <w:tcMar>
              <w:top w:w="11" w:type="dxa"/>
              <w:left w:w="85" w:type="dxa"/>
              <w:bottom w:w="6" w:type="dxa"/>
              <w:right w:w="85" w:type="dxa"/>
            </w:tcMar>
          </w:tcPr>
          <w:p w14:paraId="0101E9F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1799E7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1C03C9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Edukacyjna opieka wychowawcza</w:t>
            </w:r>
          </w:p>
        </w:tc>
        <w:tc>
          <w:tcPr>
            <w:tcW w:w="625" w:type="pct"/>
            <w:shd w:val="clear" w:color="auto" w:fill="FFFFFF"/>
            <w:tcMar>
              <w:top w:w="11" w:type="dxa"/>
              <w:left w:w="85" w:type="dxa"/>
              <w:bottom w:w="6" w:type="dxa"/>
              <w:right w:w="85" w:type="dxa"/>
            </w:tcMar>
          </w:tcPr>
          <w:p w14:paraId="76E1C6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42 609,39</w:t>
            </w:r>
          </w:p>
        </w:tc>
        <w:tc>
          <w:tcPr>
            <w:tcW w:w="625" w:type="pct"/>
            <w:shd w:val="clear" w:color="auto" w:fill="FFFFFF"/>
            <w:tcMar>
              <w:top w:w="11" w:type="dxa"/>
              <w:left w:w="85" w:type="dxa"/>
              <w:bottom w:w="6" w:type="dxa"/>
              <w:right w:w="85" w:type="dxa"/>
            </w:tcMar>
          </w:tcPr>
          <w:p w14:paraId="4E8130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68 537,52</w:t>
            </w:r>
          </w:p>
        </w:tc>
        <w:tc>
          <w:tcPr>
            <w:tcW w:w="625" w:type="pct"/>
            <w:shd w:val="clear" w:color="auto" w:fill="FFFFFF"/>
            <w:tcMar>
              <w:top w:w="11" w:type="dxa"/>
              <w:left w:w="85" w:type="dxa"/>
              <w:bottom w:w="6" w:type="dxa"/>
              <w:right w:w="85" w:type="dxa"/>
            </w:tcMar>
          </w:tcPr>
          <w:p w14:paraId="4D24A43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42 338,18</w:t>
            </w:r>
          </w:p>
        </w:tc>
        <w:tc>
          <w:tcPr>
            <w:tcW w:w="625" w:type="pct"/>
            <w:shd w:val="clear" w:color="auto" w:fill="FFFFFF"/>
            <w:tcMar>
              <w:top w:w="11" w:type="dxa"/>
              <w:left w:w="85" w:type="dxa"/>
              <w:bottom w:w="6" w:type="dxa"/>
              <w:right w:w="85" w:type="dxa"/>
            </w:tcMar>
          </w:tcPr>
          <w:p w14:paraId="11BDEA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61,77%</w:t>
            </w:r>
          </w:p>
        </w:tc>
      </w:tr>
      <w:tr w:rsidR="00604C0E" w14:paraId="31A7B30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BA6346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23533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85404</w:t>
            </w:r>
          </w:p>
        </w:tc>
        <w:tc>
          <w:tcPr>
            <w:tcW w:w="625" w:type="pct"/>
            <w:shd w:val="clear" w:color="auto" w:fill="FFFFFF"/>
            <w:tcMar>
              <w:top w:w="11" w:type="dxa"/>
              <w:left w:w="85" w:type="dxa"/>
              <w:bottom w:w="6" w:type="dxa"/>
              <w:right w:w="85" w:type="dxa"/>
            </w:tcMar>
          </w:tcPr>
          <w:p w14:paraId="0E13034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A71361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Wczesne wspomaganie rozwoju dziecka</w:t>
            </w:r>
          </w:p>
        </w:tc>
        <w:tc>
          <w:tcPr>
            <w:tcW w:w="625" w:type="pct"/>
            <w:shd w:val="clear" w:color="auto" w:fill="FFFFFF"/>
            <w:tcMar>
              <w:top w:w="11" w:type="dxa"/>
              <w:left w:w="85" w:type="dxa"/>
              <w:bottom w:w="6" w:type="dxa"/>
              <w:right w:w="85" w:type="dxa"/>
            </w:tcMar>
          </w:tcPr>
          <w:p w14:paraId="34343FB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33 609,39</w:t>
            </w:r>
          </w:p>
        </w:tc>
        <w:tc>
          <w:tcPr>
            <w:tcW w:w="625" w:type="pct"/>
            <w:shd w:val="clear" w:color="auto" w:fill="FFFFFF"/>
            <w:tcMar>
              <w:top w:w="11" w:type="dxa"/>
              <w:left w:w="85" w:type="dxa"/>
              <w:bottom w:w="6" w:type="dxa"/>
              <w:right w:w="85" w:type="dxa"/>
            </w:tcMar>
          </w:tcPr>
          <w:p w14:paraId="537DD8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27 197,52</w:t>
            </w:r>
          </w:p>
        </w:tc>
        <w:tc>
          <w:tcPr>
            <w:tcW w:w="625" w:type="pct"/>
            <w:shd w:val="clear" w:color="auto" w:fill="FFFFFF"/>
            <w:tcMar>
              <w:top w:w="11" w:type="dxa"/>
              <w:left w:w="85" w:type="dxa"/>
              <w:bottom w:w="6" w:type="dxa"/>
              <w:right w:w="85" w:type="dxa"/>
            </w:tcMar>
          </w:tcPr>
          <w:p w14:paraId="1DD652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18 471,72</w:t>
            </w:r>
          </w:p>
        </w:tc>
        <w:tc>
          <w:tcPr>
            <w:tcW w:w="625" w:type="pct"/>
            <w:shd w:val="clear" w:color="auto" w:fill="FFFFFF"/>
            <w:tcMar>
              <w:top w:w="11" w:type="dxa"/>
              <w:left w:w="85" w:type="dxa"/>
              <w:bottom w:w="6" w:type="dxa"/>
              <w:right w:w="85" w:type="dxa"/>
            </w:tcMar>
          </w:tcPr>
          <w:p w14:paraId="423621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67,92%</w:t>
            </w:r>
          </w:p>
        </w:tc>
      </w:tr>
      <w:tr w:rsidR="00604C0E" w14:paraId="70161AA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98CE925" w14:textId="77777777" w:rsidR="00604C0E" w:rsidRDefault="00604C0E">
            <w:pPr>
              <w:rPr>
                <w:sz w:val="15"/>
                <w:szCs w:val="15"/>
              </w:rPr>
            </w:pPr>
          </w:p>
        </w:tc>
        <w:tc>
          <w:tcPr>
            <w:tcW w:w="625" w:type="pct"/>
            <w:tcMar>
              <w:top w:w="11" w:type="dxa"/>
              <w:left w:w="85" w:type="dxa"/>
              <w:bottom w:w="6" w:type="dxa"/>
              <w:right w:w="85" w:type="dxa"/>
            </w:tcMar>
          </w:tcPr>
          <w:p w14:paraId="7DD8E7B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53F19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60C017E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446121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611,00</w:t>
            </w:r>
          </w:p>
        </w:tc>
        <w:tc>
          <w:tcPr>
            <w:tcW w:w="625" w:type="pct"/>
            <w:tcMar>
              <w:top w:w="11" w:type="dxa"/>
              <w:left w:w="85" w:type="dxa"/>
              <w:bottom w:w="6" w:type="dxa"/>
              <w:right w:w="85" w:type="dxa"/>
            </w:tcMar>
          </w:tcPr>
          <w:p w14:paraId="5D4B40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611,00</w:t>
            </w:r>
          </w:p>
        </w:tc>
        <w:tc>
          <w:tcPr>
            <w:tcW w:w="625" w:type="pct"/>
            <w:tcMar>
              <w:top w:w="11" w:type="dxa"/>
              <w:left w:w="85" w:type="dxa"/>
              <w:bottom w:w="6" w:type="dxa"/>
              <w:right w:w="85" w:type="dxa"/>
            </w:tcMar>
          </w:tcPr>
          <w:p w14:paraId="2AED2D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297,64</w:t>
            </w:r>
          </w:p>
        </w:tc>
        <w:tc>
          <w:tcPr>
            <w:tcW w:w="625" w:type="pct"/>
            <w:tcMar>
              <w:top w:w="11" w:type="dxa"/>
              <w:left w:w="85" w:type="dxa"/>
              <w:bottom w:w="6" w:type="dxa"/>
              <w:right w:w="85" w:type="dxa"/>
            </w:tcMar>
          </w:tcPr>
          <w:p w14:paraId="680A59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48,71%</w:t>
            </w:r>
          </w:p>
        </w:tc>
      </w:tr>
      <w:tr w:rsidR="00604C0E" w14:paraId="35E10B6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B09EB10" w14:textId="77777777" w:rsidR="00604C0E" w:rsidRDefault="00604C0E">
            <w:pPr>
              <w:rPr>
                <w:sz w:val="15"/>
                <w:szCs w:val="15"/>
              </w:rPr>
            </w:pPr>
          </w:p>
        </w:tc>
        <w:tc>
          <w:tcPr>
            <w:tcW w:w="625" w:type="pct"/>
            <w:tcMar>
              <w:top w:w="11" w:type="dxa"/>
              <w:left w:w="85" w:type="dxa"/>
              <w:bottom w:w="6" w:type="dxa"/>
              <w:right w:w="85" w:type="dxa"/>
            </w:tcMar>
          </w:tcPr>
          <w:p w14:paraId="668B8FA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31358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w:t>
            </w:r>
          </w:p>
        </w:tc>
        <w:tc>
          <w:tcPr>
            <w:tcW w:w="625" w:type="pct"/>
            <w:tcMar>
              <w:top w:w="11" w:type="dxa"/>
              <w:left w:w="85" w:type="dxa"/>
              <w:bottom w:w="6" w:type="dxa"/>
              <w:right w:w="85" w:type="dxa"/>
            </w:tcMar>
          </w:tcPr>
          <w:p w14:paraId="682BAED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o charakterze szczególnym niezaliczone do wynagrodzeń</w:t>
            </w:r>
          </w:p>
        </w:tc>
        <w:tc>
          <w:tcPr>
            <w:tcW w:w="625" w:type="pct"/>
            <w:tcMar>
              <w:top w:w="11" w:type="dxa"/>
              <w:left w:w="85" w:type="dxa"/>
              <w:bottom w:w="6" w:type="dxa"/>
              <w:right w:w="85" w:type="dxa"/>
            </w:tcMar>
          </w:tcPr>
          <w:p w14:paraId="6EE024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7DDC4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157,50</w:t>
            </w:r>
          </w:p>
        </w:tc>
        <w:tc>
          <w:tcPr>
            <w:tcW w:w="625" w:type="pct"/>
            <w:tcMar>
              <w:top w:w="11" w:type="dxa"/>
              <w:left w:w="85" w:type="dxa"/>
              <w:bottom w:w="6" w:type="dxa"/>
              <w:right w:w="85" w:type="dxa"/>
            </w:tcMar>
          </w:tcPr>
          <w:p w14:paraId="01BE34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157,50</w:t>
            </w:r>
          </w:p>
        </w:tc>
        <w:tc>
          <w:tcPr>
            <w:tcW w:w="625" w:type="pct"/>
            <w:tcMar>
              <w:top w:w="11" w:type="dxa"/>
              <w:left w:w="85" w:type="dxa"/>
              <w:bottom w:w="6" w:type="dxa"/>
              <w:right w:w="85" w:type="dxa"/>
            </w:tcMar>
          </w:tcPr>
          <w:p w14:paraId="78ECF7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1A7CB7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7E5318" w14:textId="77777777" w:rsidR="00604C0E" w:rsidRDefault="00604C0E">
            <w:pPr>
              <w:rPr>
                <w:sz w:val="15"/>
                <w:szCs w:val="15"/>
              </w:rPr>
            </w:pPr>
          </w:p>
        </w:tc>
        <w:tc>
          <w:tcPr>
            <w:tcW w:w="625" w:type="pct"/>
            <w:tcMar>
              <w:top w:w="11" w:type="dxa"/>
              <w:left w:w="85" w:type="dxa"/>
              <w:bottom w:w="6" w:type="dxa"/>
              <w:right w:w="85" w:type="dxa"/>
            </w:tcMar>
          </w:tcPr>
          <w:p w14:paraId="2A4684C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E6198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31221D7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04D02B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4 244,00</w:t>
            </w:r>
          </w:p>
        </w:tc>
        <w:tc>
          <w:tcPr>
            <w:tcW w:w="625" w:type="pct"/>
            <w:tcMar>
              <w:top w:w="11" w:type="dxa"/>
              <w:left w:w="85" w:type="dxa"/>
              <w:bottom w:w="6" w:type="dxa"/>
              <w:right w:w="85" w:type="dxa"/>
            </w:tcMar>
          </w:tcPr>
          <w:p w14:paraId="41172C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3 271,22</w:t>
            </w:r>
          </w:p>
        </w:tc>
        <w:tc>
          <w:tcPr>
            <w:tcW w:w="625" w:type="pct"/>
            <w:tcMar>
              <w:top w:w="11" w:type="dxa"/>
              <w:left w:w="85" w:type="dxa"/>
              <w:bottom w:w="6" w:type="dxa"/>
              <w:right w:w="85" w:type="dxa"/>
            </w:tcMar>
          </w:tcPr>
          <w:p w14:paraId="3108BD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2 407,70</w:t>
            </w:r>
          </w:p>
        </w:tc>
        <w:tc>
          <w:tcPr>
            <w:tcW w:w="625" w:type="pct"/>
            <w:tcMar>
              <w:top w:w="11" w:type="dxa"/>
              <w:left w:w="85" w:type="dxa"/>
              <w:bottom w:w="6" w:type="dxa"/>
              <w:right w:w="85" w:type="dxa"/>
            </w:tcMar>
          </w:tcPr>
          <w:p w14:paraId="37534C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73,60%</w:t>
            </w:r>
          </w:p>
        </w:tc>
      </w:tr>
      <w:tr w:rsidR="00604C0E" w14:paraId="2ABBEA8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D34595B" w14:textId="77777777" w:rsidR="00604C0E" w:rsidRDefault="00604C0E">
            <w:pPr>
              <w:rPr>
                <w:sz w:val="15"/>
                <w:szCs w:val="15"/>
              </w:rPr>
            </w:pPr>
          </w:p>
        </w:tc>
        <w:tc>
          <w:tcPr>
            <w:tcW w:w="625" w:type="pct"/>
            <w:tcMar>
              <w:top w:w="11" w:type="dxa"/>
              <w:left w:w="85" w:type="dxa"/>
              <w:bottom w:w="6" w:type="dxa"/>
              <w:right w:w="85" w:type="dxa"/>
            </w:tcMar>
          </w:tcPr>
          <w:p w14:paraId="0C54F7D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2B3B4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332E550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137FF5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602,00</w:t>
            </w:r>
          </w:p>
        </w:tc>
        <w:tc>
          <w:tcPr>
            <w:tcW w:w="625" w:type="pct"/>
            <w:tcMar>
              <w:top w:w="11" w:type="dxa"/>
              <w:left w:w="85" w:type="dxa"/>
              <w:bottom w:w="6" w:type="dxa"/>
              <w:right w:w="85" w:type="dxa"/>
            </w:tcMar>
          </w:tcPr>
          <w:p w14:paraId="2EFD36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605,86</w:t>
            </w:r>
          </w:p>
        </w:tc>
        <w:tc>
          <w:tcPr>
            <w:tcW w:w="625" w:type="pct"/>
            <w:tcMar>
              <w:top w:w="11" w:type="dxa"/>
              <w:left w:w="85" w:type="dxa"/>
              <w:bottom w:w="6" w:type="dxa"/>
              <w:right w:w="85" w:type="dxa"/>
            </w:tcMar>
          </w:tcPr>
          <w:p w14:paraId="431C44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341,44</w:t>
            </w:r>
          </w:p>
        </w:tc>
        <w:tc>
          <w:tcPr>
            <w:tcW w:w="625" w:type="pct"/>
            <w:tcMar>
              <w:top w:w="11" w:type="dxa"/>
              <w:left w:w="85" w:type="dxa"/>
              <w:bottom w:w="6" w:type="dxa"/>
              <w:right w:w="85" w:type="dxa"/>
            </w:tcMar>
          </w:tcPr>
          <w:p w14:paraId="2E8E78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56,36%</w:t>
            </w:r>
          </w:p>
        </w:tc>
      </w:tr>
      <w:tr w:rsidR="00604C0E" w14:paraId="669680A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20B8B3" w14:textId="77777777" w:rsidR="00604C0E" w:rsidRDefault="00604C0E">
            <w:pPr>
              <w:rPr>
                <w:sz w:val="15"/>
                <w:szCs w:val="15"/>
              </w:rPr>
            </w:pPr>
          </w:p>
        </w:tc>
        <w:tc>
          <w:tcPr>
            <w:tcW w:w="625" w:type="pct"/>
            <w:tcMar>
              <w:top w:w="11" w:type="dxa"/>
              <w:left w:w="85" w:type="dxa"/>
              <w:bottom w:w="6" w:type="dxa"/>
              <w:right w:w="85" w:type="dxa"/>
            </w:tcMar>
          </w:tcPr>
          <w:p w14:paraId="305A705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8946D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11436F2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630B6C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484996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4A2C62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23BEB7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A0C85C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D3AF70" w14:textId="77777777" w:rsidR="00604C0E" w:rsidRDefault="00604C0E">
            <w:pPr>
              <w:rPr>
                <w:sz w:val="15"/>
                <w:szCs w:val="15"/>
              </w:rPr>
            </w:pPr>
          </w:p>
        </w:tc>
        <w:tc>
          <w:tcPr>
            <w:tcW w:w="625" w:type="pct"/>
            <w:tcMar>
              <w:top w:w="11" w:type="dxa"/>
              <w:left w:w="85" w:type="dxa"/>
              <w:bottom w:w="6" w:type="dxa"/>
              <w:right w:w="85" w:type="dxa"/>
            </w:tcMar>
          </w:tcPr>
          <w:p w14:paraId="71FE2AC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EBD40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7D55189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449CD2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4F356F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4FF757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476,30</w:t>
            </w:r>
          </w:p>
        </w:tc>
        <w:tc>
          <w:tcPr>
            <w:tcW w:w="625" w:type="pct"/>
            <w:tcMar>
              <w:top w:w="11" w:type="dxa"/>
              <w:left w:w="85" w:type="dxa"/>
              <w:bottom w:w="6" w:type="dxa"/>
              <w:right w:w="85" w:type="dxa"/>
            </w:tcMar>
          </w:tcPr>
          <w:p w14:paraId="5EDD47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95,26%</w:t>
            </w:r>
          </w:p>
        </w:tc>
      </w:tr>
      <w:tr w:rsidR="00604C0E" w14:paraId="0562DE4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756820" w14:textId="77777777" w:rsidR="00604C0E" w:rsidRDefault="00604C0E">
            <w:pPr>
              <w:rPr>
                <w:sz w:val="15"/>
                <w:szCs w:val="15"/>
              </w:rPr>
            </w:pPr>
          </w:p>
        </w:tc>
        <w:tc>
          <w:tcPr>
            <w:tcW w:w="625" w:type="pct"/>
            <w:tcMar>
              <w:top w:w="11" w:type="dxa"/>
              <w:left w:w="85" w:type="dxa"/>
              <w:bottom w:w="6" w:type="dxa"/>
              <w:right w:w="85" w:type="dxa"/>
            </w:tcMar>
          </w:tcPr>
          <w:p w14:paraId="1C289A5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B612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4FF3DE8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59ADD4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7CB11C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3196EB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5E38B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47BB37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CF678E7" w14:textId="77777777" w:rsidR="00604C0E" w:rsidRDefault="00604C0E">
            <w:pPr>
              <w:rPr>
                <w:sz w:val="15"/>
                <w:szCs w:val="15"/>
              </w:rPr>
            </w:pPr>
          </w:p>
        </w:tc>
        <w:tc>
          <w:tcPr>
            <w:tcW w:w="625" w:type="pct"/>
            <w:tcMar>
              <w:top w:w="11" w:type="dxa"/>
              <w:left w:w="85" w:type="dxa"/>
              <w:bottom w:w="6" w:type="dxa"/>
              <w:right w:w="85" w:type="dxa"/>
            </w:tcMar>
          </w:tcPr>
          <w:p w14:paraId="5688FC5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045D8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7295048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59DAF5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401755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5A3B32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2C1534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w:t>
            </w:r>
          </w:p>
        </w:tc>
      </w:tr>
      <w:tr w:rsidR="00604C0E" w14:paraId="6F5AEFE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89FB72A" w14:textId="77777777" w:rsidR="00604C0E" w:rsidRDefault="00604C0E">
            <w:pPr>
              <w:rPr>
                <w:sz w:val="15"/>
                <w:szCs w:val="15"/>
              </w:rPr>
            </w:pPr>
          </w:p>
        </w:tc>
        <w:tc>
          <w:tcPr>
            <w:tcW w:w="625" w:type="pct"/>
            <w:tcMar>
              <w:top w:w="11" w:type="dxa"/>
              <w:left w:w="85" w:type="dxa"/>
              <w:bottom w:w="6" w:type="dxa"/>
              <w:right w:w="85" w:type="dxa"/>
            </w:tcMar>
          </w:tcPr>
          <w:p w14:paraId="02429A2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219A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3443082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0A9C3B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335,00</w:t>
            </w:r>
          </w:p>
        </w:tc>
        <w:tc>
          <w:tcPr>
            <w:tcW w:w="625" w:type="pct"/>
            <w:tcMar>
              <w:top w:w="11" w:type="dxa"/>
              <w:left w:w="85" w:type="dxa"/>
              <w:bottom w:w="6" w:type="dxa"/>
              <w:right w:w="85" w:type="dxa"/>
            </w:tcMar>
          </w:tcPr>
          <w:p w14:paraId="269314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247,53</w:t>
            </w:r>
          </w:p>
        </w:tc>
        <w:tc>
          <w:tcPr>
            <w:tcW w:w="625" w:type="pct"/>
            <w:tcMar>
              <w:top w:w="11" w:type="dxa"/>
              <w:left w:w="85" w:type="dxa"/>
              <w:bottom w:w="6" w:type="dxa"/>
              <w:right w:w="85" w:type="dxa"/>
            </w:tcMar>
          </w:tcPr>
          <w:p w14:paraId="737CDE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247,53</w:t>
            </w:r>
          </w:p>
        </w:tc>
        <w:tc>
          <w:tcPr>
            <w:tcW w:w="625" w:type="pct"/>
            <w:tcMar>
              <w:top w:w="11" w:type="dxa"/>
              <w:left w:w="85" w:type="dxa"/>
              <w:bottom w:w="6" w:type="dxa"/>
              <w:right w:w="85" w:type="dxa"/>
            </w:tcMar>
          </w:tcPr>
          <w:p w14:paraId="1882DC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64A619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EB1BE45" w14:textId="77777777" w:rsidR="00604C0E" w:rsidRDefault="00604C0E">
            <w:pPr>
              <w:rPr>
                <w:sz w:val="15"/>
                <w:szCs w:val="15"/>
              </w:rPr>
            </w:pPr>
          </w:p>
        </w:tc>
        <w:tc>
          <w:tcPr>
            <w:tcW w:w="625" w:type="pct"/>
            <w:tcMar>
              <w:top w:w="11" w:type="dxa"/>
              <w:left w:w="85" w:type="dxa"/>
              <w:bottom w:w="6" w:type="dxa"/>
              <w:right w:w="85" w:type="dxa"/>
            </w:tcMar>
          </w:tcPr>
          <w:p w14:paraId="53DD18A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406E8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7806D53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392DFC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368,39</w:t>
            </w:r>
          </w:p>
        </w:tc>
        <w:tc>
          <w:tcPr>
            <w:tcW w:w="625" w:type="pct"/>
            <w:tcMar>
              <w:top w:w="11" w:type="dxa"/>
              <w:left w:w="85" w:type="dxa"/>
              <w:bottom w:w="6" w:type="dxa"/>
              <w:right w:w="85" w:type="dxa"/>
            </w:tcMar>
          </w:tcPr>
          <w:p w14:paraId="343199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368,39</w:t>
            </w:r>
          </w:p>
        </w:tc>
        <w:tc>
          <w:tcPr>
            <w:tcW w:w="625" w:type="pct"/>
            <w:tcMar>
              <w:top w:w="11" w:type="dxa"/>
              <w:left w:w="85" w:type="dxa"/>
              <w:bottom w:w="6" w:type="dxa"/>
              <w:right w:w="85" w:type="dxa"/>
            </w:tcMar>
          </w:tcPr>
          <w:p w14:paraId="6DC893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105,35</w:t>
            </w:r>
          </w:p>
        </w:tc>
        <w:tc>
          <w:tcPr>
            <w:tcW w:w="625" w:type="pct"/>
            <w:tcMar>
              <w:top w:w="11" w:type="dxa"/>
              <w:left w:w="85" w:type="dxa"/>
              <w:bottom w:w="6" w:type="dxa"/>
              <w:right w:w="85" w:type="dxa"/>
            </w:tcMar>
          </w:tcPr>
          <w:p w14:paraId="42D2A6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28,60%</w:t>
            </w:r>
          </w:p>
        </w:tc>
      </w:tr>
      <w:tr w:rsidR="00604C0E" w14:paraId="4F573AC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E8E45E2" w14:textId="77777777" w:rsidR="00604C0E" w:rsidRDefault="00604C0E">
            <w:pPr>
              <w:rPr>
                <w:sz w:val="15"/>
                <w:szCs w:val="15"/>
              </w:rPr>
            </w:pPr>
          </w:p>
        </w:tc>
        <w:tc>
          <w:tcPr>
            <w:tcW w:w="625" w:type="pct"/>
            <w:tcMar>
              <w:top w:w="11" w:type="dxa"/>
              <w:left w:w="85" w:type="dxa"/>
              <w:bottom w:w="6" w:type="dxa"/>
              <w:right w:w="85" w:type="dxa"/>
            </w:tcMar>
          </w:tcPr>
          <w:p w14:paraId="031B9DC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580E1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4790</w:t>
            </w:r>
          </w:p>
        </w:tc>
        <w:tc>
          <w:tcPr>
            <w:tcW w:w="625" w:type="pct"/>
            <w:tcMar>
              <w:top w:w="11" w:type="dxa"/>
              <w:left w:w="85" w:type="dxa"/>
              <w:bottom w:w="6" w:type="dxa"/>
              <w:right w:w="85" w:type="dxa"/>
            </w:tcMar>
          </w:tcPr>
          <w:p w14:paraId="4C5FFE1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625" w:type="pct"/>
            <w:tcMar>
              <w:top w:w="11" w:type="dxa"/>
              <w:left w:w="85" w:type="dxa"/>
              <w:bottom w:w="6" w:type="dxa"/>
              <w:right w:w="85" w:type="dxa"/>
            </w:tcMar>
          </w:tcPr>
          <w:p w14:paraId="19A312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23 288,00</w:t>
            </w:r>
          </w:p>
        </w:tc>
        <w:tc>
          <w:tcPr>
            <w:tcW w:w="625" w:type="pct"/>
            <w:tcMar>
              <w:top w:w="11" w:type="dxa"/>
              <w:left w:w="85" w:type="dxa"/>
              <w:bottom w:w="6" w:type="dxa"/>
              <w:right w:w="85" w:type="dxa"/>
            </w:tcMar>
          </w:tcPr>
          <w:p w14:paraId="200A36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18 436,02</w:t>
            </w:r>
          </w:p>
        </w:tc>
        <w:tc>
          <w:tcPr>
            <w:tcW w:w="625" w:type="pct"/>
            <w:tcMar>
              <w:top w:w="11" w:type="dxa"/>
              <w:left w:w="85" w:type="dxa"/>
              <w:bottom w:w="6" w:type="dxa"/>
              <w:right w:w="85" w:type="dxa"/>
            </w:tcMar>
          </w:tcPr>
          <w:p w14:paraId="42CE6A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13 538,26</w:t>
            </w:r>
          </w:p>
        </w:tc>
        <w:tc>
          <w:tcPr>
            <w:tcW w:w="625" w:type="pct"/>
            <w:tcMar>
              <w:top w:w="11" w:type="dxa"/>
              <w:left w:w="85" w:type="dxa"/>
              <w:bottom w:w="6" w:type="dxa"/>
              <w:right w:w="85" w:type="dxa"/>
            </w:tcMar>
          </w:tcPr>
          <w:p w14:paraId="03D64D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73,43%</w:t>
            </w:r>
          </w:p>
        </w:tc>
      </w:tr>
      <w:tr w:rsidR="00604C0E" w14:paraId="3CCF838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075ACB8" w14:textId="77777777" w:rsidR="00604C0E" w:rsidRDefault="00604C0E">
            <w:pPr>
              <w:rPr>
                <w:sz w:val="15"/>
                <w:szCs w:val="15"/>
              </w:rPr>
            </w:pPr>
          </w:p>
        </w:tc>
        <w:tc>
          <w:tcPr>
            <w:tcW w:w="625" w:type="pct"/>
            <w:tcMar>
              <w:top w:w="11" w:type="dxa"/>
              <w:left w:w="85" w:type="dxa"/>
              <w:bottom w:w="6" w:type="dxa"/>
              <w:right w:w="85" w:type="dxa"/>
            </w:tcMar>
          </w:tcPr>
          <w:p w14:paraId="1D6FE7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92194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4800</w:t>
            </w:r>
          </w:p>
        </w:tc>
        <w:tc>
          <w:tcPr>
            <w:tcW w:w="625" w:type="pct"/>
            <w:tcMar>
              <w:top w:w="11" w:type="dxa"/>
              <w:left w:w="85" w:type="dxa"/>
              <w:bottom w:w="6" w:type="dxa"/>
              <w:right w:w="85" w:type="dxa"/>
            </w:tcMar>
          </w:tcPr>
          <w:p w14:paraId="484C4E5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 nauczycieli</w:t>
            </w:r>
          </w:p>
        </w:tc>
        <w:tc>
          <w:tcPr>
            <w:tcW w:w="625" w:type="pct"/>
            <w:tcMar>
              <w:top w:w="11" w:type="dxa"/>
              <w:left w:w="85" w:type="dxa"/>
              <w:bottom w:w="6" w:type="dxa"/>
              <w:right w:w="85" w:type="dxa"/>
            </w:tcMar>
          </w:tcPr>
          <w:p w14:paraId="32675C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661,00</w:t>
            </w:r>
          </w:p>
        </w:tc>
        <w:tc>
          <w:tcPr>
            <w:tcW w:w="625" w:type="pct"/>
            <w:tcMar>
              <w:top w:w="11" w:type="dxa"/>
              <w:left w:w="85" w:type="dxa"/>
              <w:bottom w:w="6" w:type="dxa"/>
              <w:right w:w="85" w:type="dxa"/>
            </w:tcMar>
          </w:tcPr>
          <w:p w14:paraId="426744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ECA45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0EA6F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2396D9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FF5C881"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319E8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85415</w:t>
            </w:r>
          </w:p>
        </w:tc>
        <w:tc>
          <w:tcPr>
            <w:tcW w:w="625" w:type="pct"/>
            <w:shd w:val="clear" w:color="auto" w:fill="FFFFFF"/>
            <w:tcMar>
              <w:top w:w="11" w:type="dxa"/>
              <w:left w:w="85" w:type="dxa"/>
              <w:bottom w:w="6" w:type="dxa"/>
              <w:right w:w="85" w:type="dxa"/>
            </w:tcMar>
          </w:tcPr>
          <w:p w14:paraId="640629D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B7FFD9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materialna dla uczniów o charakterze socjalnym</w:t>
            </w:r>
          </w:p>
        </w:tc>
        <w:tc>
          <w:tcPr>
            <w:tcW w:w="625" w:type="pct"/>
            <w:shd w:val="clear" w:color="auto" w:fill="FFFFFF"/>
            <w:tcMar>
              <w:top w:w="11" w:type="dxa"/>
              <w:left w:w="85" w:type="dxa"/>
              <w:bottom w:w="6" w:type="dxa"/>
              <w:right w:w="85" w:type="dxa"/>
            </w:tcMar>
          </w:tcPr>
          <w:p w14:paraId="583148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9 000,00</w:t>
            </w:r>
          </w:p>
        </w:tc>
        <w:tc>
          <w:tcPr>
            <w:tcW w:w="625" w:type="pct"/>
            <w:shd w:val="clear" w:color="auto" w:fill="FFFFFF"/>
            <w:tcMar>
              <w:top w:w="11" w:type="dxa"/>
              <w:left w:w="85" w:type="dxa"/>
              <w:bottom w:w="6" w:type="dxa"/>
              <w:right w:w="85" w:type="dxa"/>
            </w:tcMar>
          </w:tcPr>
          <w:p w14:paraId="75A6EB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41 340,00</w:t>
            </w:r>
          </w:p>
        </w:tc>
        <w:tc>
          <w:tcPr>
            <w:tcW w:w="625" w:type="pct"/>
            <w:shd w:val="clear" w:color="auto" w:fill="FFFFFF"/>
            <w:tcMar>
              <w:top w:w="11" w:type="dxa"/>
              <w:left w:w="85" w:type="dxa"/>
              <w:bottom w:w="6" w:type="dxa"/>
              <w:right w:w="85" w:type="dxa"/>
            </w:tcMar>
          </w:tcPr>
          <w:p w14:paraId="1F9800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23 866,46</w:t>
            </w:r>
          </w:p>
        </w:tc>
        <w:tc>
          <w:tcPr>
            <w:tcW w:w="625" w:type="pct"/>
            <w:shd w:val="clear" w:color="auto" w:fill="FFFFFF"/>
            <w:tcMar>
              <w:top w:w="11" w:type="dxa"/>
              <w:left w:w="85" w:type="dxa"/>
              <w:bottom w:w="6" w:type="dxa"/>
              <w:right w:w="85" w:type="dxa"/>
            </w:tcMar>
          </w:tcPr>
          <w:p w14:paraId="255328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57,73%</w:t>
            </w:r>
          </w:p>
        </w:tc>
      </w:tr>
      <w:tr w:rsidR="00604C0E" w14:paraId="2C12D2C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02DFD83" w14:textId="77777777" w:rsidR="00604C0E" w:rsidRDefault="00604C0E">
            <w:pPr>
              <w:rPr>
                <w:sz w:val="15"/>
                <w:szCs w:val="15"/>
              </w:rPr>
            </w:pPr>
          </w:p>
        </w:tc>
        <w:tc>
          <w:tcPr>
            <w:tcW w:w="625" w:type="pct"/>
            <w:tcMar>
              <w:top w:w="11" w:type="dxa"/>
              <w:left w:w="85" w:type="dxa"/>
              <w:bottom w:w="6" w:type="dxa"/>
              <w:right w:w="85" w:type="dxa"/>
            </w:tcMar>
          </w:tcPr>
          <w:p w14:paraId="2F638B9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8F015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3240</w:t>
            </w:r>
          </w:p>
        </w:tc>
        <w:tc>
          <w:tcPr>
            <w:tcW w:w="625" w:type="pct"/>
            <w:tcMar>
              <w:top w:w="11" w:type="dxa"/>
              <w:left w:w="85" w:type="dxa"/>
              <w:bottom w:w="6" w:type="dxa"/>
              <w:right w:w="85" w:type="dxa"/>
            </w:tcMar>
          </w:tcPr>
          <w:p w14:paraId="4D654A3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Stypendia dla uczniów</w:t>
            </w:r>
          </w:p>
        </w:tc>
        <w:tc>
          <w:tcPr>
            <w:tcW w:w="625" w:type="pct"/>
            <w:tcMar>
              <w:top w:w="11" w:type="dxa"/>
              <w:left w:w="85" w:type="dxa"/>
              <w:bottom w:w="6" w:type="dxa"/>
              <w:right w:w="85" w:type="dxa"/>
            </w:tcMar>
          </w:tcPr>
          <w:p w14:paraId="41DD62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9 000,00</w:t>
            </w:r>
          </w:p>
        </w:tc>
        <w:tc>
          <w:tcPr>
            <w:tcW w:w="625" w:type="pct"/>
            <w:tcMar>
              <w:top w:w="11" w:type="dxa"/>
              <w:left w:w="85" w:type="dxa"/>
              <w:bottom w:w="6" w:type="dxa"/>
              <w:right w:w="85" w:type="dxa"/>
            </w:tcMar>
          </w:tcPr>
          <w:p w14:paraId="650A0A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36 000,00</w:t>
            </w:r>
          </w:p>
        </w:tc>
        <w:tc>
          <w:tcPr>
            <w:tcW w:w="625" w:type="pct"/>
            <w:tcMar>
              <w:top w:w="11" w:type="dxa"/>
              <w:left w:w="85" w:type="dxa"/>
              <w:bottom w:w="6" w:type="dxa"/>
              <w:right w:w="85" w:type="dxa"/>
            </w:tcMar>
          </w:tcPr>
          <w:p w14:paraId="4D5284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21 942,27</w:t>
            </w:r>
          </w:p>
        </w:tc>
        <w:tc>
          <w:tcPr>
            <w:tcW w:w="625" w:type="pct"/>
            <w:tcMar>
              <w:top w:w="11" w:type="dxa"/>
              <w:left w:w="85" w:type="dxa"/>
              <w:bottom w:w="6" w:type="dxa"/>
              <w:right w:w="85" w:type="dxa"/>
            </w:tcMar>
          </w:tcPr>
          <w:p w14:paraId="71B446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60,95%</w:t>
            </w:r>
          </w:p>
        </w:tc>
      </w:tr>
      <w:tr w:rsidR="00604C0E" w14:paraId="6380426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92D4242" w14:textId="77777777" w:rsidR="00604C0E" w:rsidRDefault="00604C0E">
            <w:pPr>
              <w:rPr>
                <w:sz w:val="15"/>
                <w:szCs w:val="15"/>
              </w:rPr>
            </w:pPr>
          </w:p>
        </w:tc>
        <w:tc>
          <w:tcPr>
            <w:tcW w:w="625" w:type="pct"/>
            <w:tcMar>
              <w:top w:w="11" w:type="dxa"/>
              <w:left w:w="85" w:type="dxa"/>
              <w:bottom w:w="6" w:type="dxa"/>
              <w:right w:w="85" w:type="dxa"/>
            </w:tcMar>
          </w:tcPr>
          <w:p w14:paraId="0853C4A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0AB28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3260</w:t>
            </w:r>
          </w:p>
        </w:tc>
        <w:tc>
          <w:tcPr>
            <w:tcW w:w="625" w:type="pct"/>
            <w:tcMar>
              <w:top w:w="11" w:type="dxa"/>
              <w:left w:w="85" w:type="dxa"/>
              <w:bottom w:w="6" w:type="dxa"/>
              <w:right w:w="85" w:type="dxa"/>
            </w:tcMar>
          </w:tcPr>
          <w:p w14:paraId="113CE84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Inne formy pomocy dla uczniów</w:t>
            </w:r>
          </w:p>
        </w:tc>
        <w:tc>
          <w:tcPr>
            <w:tcW w:w="625" w:type="pct"/>
            <w:tcMar>
              <w:top w:w="11" w:type="dxa"/>
              <w:left w:w="85" w:type="dxa"/>
              <w:bottom w:w="6" w:type="dxa"/>
              <w:right w:w="85" w:type="dxa"/>
            </w:tcMar>
          </w:tcPr>
          <w:p w14:paraId="68A7AD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3B253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5 340,00</w:t>
            </w:r>
          </w:p>
        </w:tc>
        <w:tc>
          <w:tcPr>
            <w:tcW w:w="625" w:type="pct"/>
            <w:tcMar>
              <w:top w:w="11" w:type="dxa"/>
              <w:left w:w="85" w:type="dxa"/>
              <w:bottom w:w="6" w:type="dxa"/>
              <w:right w:w="85" w:type="dxa"/>
            </w:tcMar>
          </w:tcPr>
          <w:p w14:paraId="6B374E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1 924,19</w:t>
            </w:r>
          </w:p>
        </w:tc>
        <w:tc>
          <w:tcPr>
            <w:tcW w:w="625" w:type="pct"/>
            <w:tcMar>
              <w:top w:w="11" w:type="dxa"/>
              <w:left w:w="85" w:type="dxa"/>
              <w:bottom w:w="6" w:type="dxa"/>
              <w:right w:w="85" w:type="dxa"/>
            </w:tcMar>
          </w:tcPr>
          <w:p w14:paraId="43CB26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36,03%</w:t>
            </w:r>
          </w:p>
        </w:tc>
      </w:tr>
      <w:tr w:rsidR="00604C0E" w14:paraId="71404D4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A80364B" w14:textId="77777777" w:rsidR="00604C0E" w:rsidRDefault="00A17617">
            <w:pPr>
              <w:rPr>
                <w:b/>
                <w:bCs/>
                <w:sz w:val="15"/>
                <w:szCs w:val="15"/>
              </w:rPr>
            </w:pPr>
            <w:r>
              <w:rPr>
                <w:b/>
                <w:bCs/>
                <w:sz w:val="15"/>
                <w:szCs w:val="15"/>
              </w:rPr>
              <w:t>855</w:t>
            </w:r>
          </w:p>
        </w:tc>
        <w:tc>
          <w:tcPr>
            <w:tcW w:w="625" w:type="pct"/>
            <w:shd w:val="clear" w:color="auto" w:fill="FFFFFF"/>
            <w:tcMar>
              <w:top w:w="11" w:type="dxa"/>
              <w:left w:w="85" w:type="dxa"/>
              <w:bottom w:w="6" w:type="dxa"/>
              <w:right w:w="85" w:type="dxa"/>
            </w:tcMar>
          </w:tcPr>
          <w:p w14:paraId="33AFC30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8D9869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C0DE8C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Rodzina</w:t>
            </w:r>
          </w:p>
        </w:tc>
        <w:tc>
          <w:tcPr>
            <w:tcW w:w="625" w:type="pct"/>
            <w:shd w:val="clear" w:color="auto" w:fill="FFFFFF"/>
            <w:tcMar>
              <w:top w:w="11" w:type="dxa"/>
              <w:left w:w="85" w:type="dxa"/>
              <w:bottom w:w="6" w:type="dxa"/>
              <w:right w:w="85" w:type="dxa"/>
            </w:tcMar>
          </w:tcPr>
          <w:p w14:paraId="4CA93AD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6 979 596,00</w:t>
            </w:r>
          </w:p>
        </w:tc>
        <w:tc>
          <w:tcPr>
            <w:tcW w:w="625" w:type="pct"/>
            <w:shd w:val="clear" w:color="auto" w:fill="FFFFFF"/>
            <w:tcMar>
              <w:top w:w="11" w:type="dxa"/>
              <w:left w:w="85" w:type="dxa"/>
              <w:bottom w:w="6" w:type="dxa"/>
              <w:right w:w="85" w:type="dxa"/>
            </w:tcMar>
          </w:tcPr>
          <w:p w14:paraId="13425A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7 653 793,80</w:t>
            </w:r>
          </w:p>
        </w:tc>
        <w:tc>
          <w:tcPr>
            <w:tcW w:w="625" w:type="pct"/>
            <w:shd w:val="clear" w:color="auto" w:fill="FFFFFF"/>
            <w:tcMar>
              <w:top w:w="11" w:type="dxa"/>
              <w:left w:w="85" w:type="dxa"/>
              <w:bottom w:w="6" w:type="dxa"/>
              <w:right w:w="85" w:type="dxa"/>
            </w:tcMar>
          </w:tcPr>
          <w:p w14:paraId="7389C8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7 402 924,86</w:t>
            </w:r>
          </w:p>
        </w:tc>
        <w:tc>
          <w:tcPr>
            <w:tcW w:w="625" w:type="pct"/>
            <w:shd w:val="clear" w:color="auto" w:fill="FFFFFF"/>
            <w:tcMar>
              <w:top w:w="11" w:type="dxa"/>
              <w:left w:w="85" w:type="dxa"/>
              <w:bottom w:w="6" w:type="dxa"/>
              <w:right w:w="85" w:type="dxa"/>
            </w:tcMar>
          </w:tcPr>
          <w:p w14:paraId="07EB84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96,72%</w:t>
            </w:r>
          </w:p>
        </w:tc>
      </w:tr>
      <w:tr w:rsidR="00604C0E" w14:paraId="7EFBB48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AE17090"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5A821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85501</w:t>
            </w:r>
          </w:p>
        </w:tc>
        <w:tc>
          <w:tcPr>
            <w:tcW w:w="625" w:type="pct"/>
            <w:shd w:val="clear" w:color="auto" w:fill="FFFFFF"/>
            <w:tcMar>
              <w:top w:w="11" w:type="dxa"/>
              <w:left w:w="85" w:type="dxa"/>
              <w:bottom w:w="6" w:type="dxa"/>
              <w:right w:w="85" w:type="dxa"/>
            </w:tcMar>
          </w:tcPr>
          <w:p w14:paraId="5E0C8AA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230902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Świadczenie wychowawcze</w:t>
            </w:r>
          </w:p>
        </w:tc>
        <w:tc>
          <w:tcPr>
            <w:tcW w:w="625" w:type="pct"/>
            <w:shd w:val="clear" w:color="auto" w:fill="FFFFFF"/>
            <w:tcMar>
              <w:top w:w="11" w:type="dxa"/>
              <w:left w:w="85" w:type="dxa"/>
              <w:bottom w:w="6" w:type="dxa"/>
              <w:right w:w="85" w:type="dxa"/>
            </w:tcMar>
          </w:tcPr>
          <w:p w14:paraId="3C15D2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33 000,00</w:t>
            </w:r>
          </w:p>
        </w:tc>
        <w:tc>
          <w:tcPr>
            <w:tcW w:w="625" w:type="pct"/>
            <w:shd w:val="clear" w:color="auto" w:fill="FFFFFF"/>
            <w:tcMar>
              <w:top w:w="11" w:type="dxa"/>
              <w:left w:w="85" w:type="dxa"/>
              <w:bottom w:w="6" w:type="dxa"/>
              <w:right w:w="85" w:type="dxa"/>
            </w:tcMar>
          </w:tcPr>
          <w:p w14:paraId="2C3844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33 000,00</w:t>
            </w:r>
          </w:p>
        </w:tc>
        <w:tc>
          <w:tcPr>
            <w:tcW w:w="625" w:type="pct"/>
            <w:shd w:val="clear" w:color="auto" w:fill="FFFFFF"/>
            <w:tcMar>
              <w:top w:w="11" w:type="dxa"/>
              <w:left w:w="85" w:type="dxa"/>
              <w:bottom w:w="6" w:type="dxa"/>
              <w:right w:w="85" w:type="dxa"/>
            </w:tcMar>
          </w:tcPr>
          <w:p w14:paraId="05A0F7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9 839,95</w:t>
            </w:r>
          </w:p>
        </w:tc>
        <w:tc>
          <w:tcPr>
            <w:tcW w:w="625" w:type="pct"/>
            <w:shd w:val="clear" w:color="auto" w:fill="FFFFFF"/>
            <w:tcMar>
              <w:top w:w="11" w:type="dxa"/>
              <w:left w:w="85" w:type="dxa"/>
              <w:bottom w:w="6" w:type="dxa"/>
              <w:right w:w="85" w:type="dxa"/>
            </w:tcMar>
          </w:tcPr>
          <w:p w14:paraId="0B3EB0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29,82%</w:t>
            </w:r>
          </w:p>
        </w:tc>
      </w:tr>
      <w:tr w:rsidR="00604C0E" w14:paraId="63E4BE8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9498ADE" w14:textId="77777777" w:rsidR="00604C0E" w:rsidRDefault="00604C0E">
            <w:pPr>
              <w:rPr>
                <w:sz w:val="15"/>
                <w:szCs w:val="15"/>
              </w:rPr>
            </w:pPr>
          </w:p>
        </w:tc>
        <w:tc>
          <w:tcPr>
            <w:tcW w:w="625" w:type="pct"/>
            <w:tcMar>
              <w:top w:w="11" w:type="dxa"/>
              <w:left w:w="85" w:type="dxa"/>
              <w:bottom w:w="6" w:type="dxa"/>
              <w:right w:w="85" w:type="dxa"/>
            </w:tcMar>
          </w:tcPr>
          <w:p w14:paraId="356128D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B6775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2950</w:t>
            </w:r>
          </w:p>
        </w:tc>
        <w:tc>
          <w:tcPr>
            <w:tcW w:w="625" w:type="pct"/>
            <w:tcMar>
              <w:top w:w="11" w:type="dxa"/>
              <w:left w:w="85" w:type="dxa"/>
              <w:bottom w:w="6" w:type="dxa"/>
              <w:right w:w="85" w:type="dxa"/>
            </w:tcMar>
          </w:tcPr>
          <w:p w14:paraId="7B24C29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niewykorzystanych dotacji oraz płatności</w:t>
            </w:r>
          </w:p>
        </w:tc>
        <w:tc>
          <w:tcPr>
            <w:tcW w:w="625" w:type="pct"/>
            <w:tcMar>
              <w:top w:w="11" w:type="dxa"/>
              <w:left w:w="85" w:type="dxa"/>
              <w:bottom w:w="6" w:type="dxa"/>
              <w:right w:w="85" w:type="dxa"/>
            </w:tcMar>
          </w:tcPr>
          <w:p w14:paraId="4C4926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27 000,00</w:t>
            </w:r>
          </w:p>
        </w:tc>
        <w:tc>
          <w:tcPr>
            <w:tcW w:w="625" w:type="pct"/>
            <w:tcMar>
              <w:top w:w="11" w:type="dxa"/>
              <w:left w:w="85" w:type="dxa"/>
              <w:bottom w:w="6" w:type="dxa"/>
              <w:right w:w="85" w:type="dxa"/>
            </w:tcMar>
          </w:tcPr>
          <w:p w14:paraId="2D4547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27 000,00</w:t>
            </w:r>
          </w:p>
        </w:tc>
        <w:tc>
          <w:tcPr>
            <w:tcW w:w="625" w:type="pct"/>
            <w:tcMar>
              <w:top w:w="11" w:type="dxa"/>
              <w:left w:w="85" w:type="dxa"/>
              <w:bottom w:w="6" w:type="dxa"/>
              <w:right w:w="85" w:type="dxa"/>
            </w:tcMar>
          </w:tcPr>
          <w:p w14:paraId="55C528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7 389,14</w:t>
            </w:r>
          </w:p>
        </w:tc>
        <w:tc>
          <w:tcPr>
            <w:tcW w:w="625" w:type="pct"/>
            <w:tcMar>
              <w:top w:w="11" w:type="dxa"/>
              <w:left w:w="85" w:type="dxa"/>
              <w:bottom w:w="6" w:type="dxa"/>
              <w:right w:w="85" w:type="dxa"/>
            </w:tcMar>
          </w:tcPr>
          <w:p w14:paraId="079E6D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27,37%</w:t>
            </w:r>
          </w:p>
        </w:tc>
      </w:tr>
      <w:tr w:rsidR="00604C0E" w14:paraId="2823BED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96E3D33" w14:textId="77777777" w:rsidR="00604C0E" w:rsidRDefault="00604C0E">
            <w:pPr>
              <w:rPr>
                <w:sz w:val="15"/>
                <w:szCs w:val="15"/>
              </w:rPr>
            </w:pPr>
          </w:p>
        </w:tc>
        <w:tc>
          <w:tcPr>
            <w:tcW w:w="625" w:type="pct"/>
            <w:tcMar>
              <w:top w:w="11" w:type="dxa"/>
              <w:left w:w="85" w:type="dxa"/>
              <w:bottom w:w="6" w:type="dxa"/>
              <w:right w:w="85" w:type="dxa"/>
            </w:tcMar>
          </w:tcPr>
          <w:p w14:paraId="752EA68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9B7F4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4560</w:t>
            </w:r>
          </w:p>
        </w:tc>
        <w:tc>
          <w:tcPr>
            <w:tcW w:w="625" w:type="pct"/>
            <w:tcMar>
              <w:top w:w="11" w:type="dxa"/>
              <w:left w:w="85" w:type="dxa"/>
              <w:bottom w:w="6" w:type="dxa"/>
              <w:right w:w="85" w:type="dxa"/>
            </w:tcMar>
          </w:tcPr>
          <w:p w14:paraId="4121CEF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Odsetki od dotacji oraz płatności: wykorzystanych niezgodnie z przeznaczeniem lub wykorzystanych z naruszeniem procedur, o których mowa w art. 184 ustawy, pobranych nienależnie lub  w nadmiernej wysokości</w:t>
            </w:r>
          </w:p>
        </w:tc>
        <w:tc>
          <w:tcPr>
            <w:tcW w:w="625" w:type="pct"/>
            <w:tcMar>
              <w:top w:w="11" w:type="dxa"/>
              <w:left w:w="85" w:type="dxa"/>
              <w:bottom w:w="6" w:type="dxa"/>
              <w:right w:w="85" w:type="dxa"/>
            </w:tcMar>
          </w:tcPr>
          <w:p w14:paraId="490D5E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20DEED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23415F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2 450,81</w:t>
            </w:r>
          </w:p>
        </w:tc>
        <w:tc>
          <w:tcPr>
            <w:tcW w:w="625" w:type="pct"/>
            <w:tcMar>
              <w:top w:w="11" w:type="dxa"/>
              <w:left w:w="85" w:type="dxa"/>
              <w:bottom w:w="6" w:type="dxa"/>
              <w:right w:w="85" w:type="dxa"/>
            </w:tcMar>
          </w:tcPr>
          <w:p w14:paraId="1DF056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40,85%</w:t>
            </w:r>
          </w:p>
        </w:tc>
      </w:tr>
      <w:tr w:rsidR="00604C0E" w14:paraId="60C1E49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E5E36E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F6DC1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85502</w:t>
            </w:r>
          </w:p>
        </w:tc>
        <w:tc>
          <w:tcPr>
            <w:tcW w:w="625" w:type="pct"/>
            <w:shd w:val="clear" w:color="auto" w:fill="FFFFFF"/>
            <w:tcMar>
              <w:top w:w="11" w:type="dxa"/>
              <w:left w:w="85" w:type="dxa"/>
              <w:bottom w:w="6" w:type="dxa"/>
              <w:right w:w="85" w:type="dxa"/>
            </w:tcMar>
          </w:tcPr>
          <w:p w14:paraId="309C3D1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4E1ABF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xml:space="preserve">Świadczenia rodzinne, świadczenie z funduszu alimentacyjnego oraz składki na ubezpieczenia emerytalne i rentowe z ubezpieczenia społecznego </w:t>
            </w:r>
          </w:p>
        </w:tc>
        <w:tc>
          <w:tcPr>
            <w:tcW w:w="625" w:type="pct"/>
            <w:shd w:val="clear" w:color="auto" w:fill="FFFFFF"/>
            <w:tcMar>
              <w:top w:w="11" w:type="dxa"/>
              <w:left w:w="85" w:type="dxa"/>
              <w:bottom w:w="6" w:type="dxa"/>
              <w:right w:w="85" w:type="dxa"/>
            </w:tcMar>
          </w:tcPr>
          <w:p w14:paraId="109038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5 919 600,00</w:t>
            </w:r>
          </w:p>
        </w:tc>
        <w:tc>
          <w:tcPr>
            <w:tcW w:w="625" w:type="pct"/>
            <w:shd w:val="clear" w:color="auto" w:fill="FFFFFF"/>
            <w:tcMar>
              <w:top w:w="11" w:type="dxa"/>
              <w:left w:w="85" w:type="dxa"/>
              <w:bottom w:w="6" w:type="dxa"/>
              <w:right w:w="85" w:type="dxa"/>
            </w:tcMar>
          </w:tcPr>
          <w:p w14:paraId="07D03D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6 438 500,00</w:t>
            </w:r>
          </w:p>
        </w:tc>
        <w:tc>
          <w:tcPr>
            <w:tcW w:w="625" w:type="pct"/>
            <w:shd w:val="clear" w:color="auto" w:fill="FFFFFF"/>
            <w:tcMar>
              <w:top w:w="11" w:type="dxa"/>
              <w:left w:w="85" w:type="dxa"/>
              <w:bottom w:w="6" w:type="dxa"/>
              <w:right w:w="85" w:type="dxa"/>
            </w:tcMar>
          </w:tcPr>
          <w:p w14:paraId="5ADDDE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6 261 934,80</w:t>
            </w:r>
          </w:p>
        </w:tc>
        <w:tc>
          <w:tcPr>
            <w:tcW w:w="625" w:type="pct"/>
            <w:shd w:val="clear" w:color="auto" w:fill="FFFFFF"/>
            <w:tcMar>
              <w:top w:w="11" w:type="dxa"/>
              <w:left w:w="85" w:type="dxa"/>
              <w:bottom w:w="6" w:type="dxa"/>
              <w:right w:w="85" w:type="dxa"/>
            </w:tcMar>
          </w:tcPr>
          <w:p w14:paraId="0CA994E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97,26%</w:t>
            </w:r>
          </w:p>
        </w:tc>
      </w:tr>
      <w:tr w:rsidR="00604C0E" w14:paraId="6DBFA55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96C498F" w14:textId="77777777" w:rsidR="00604C0E" w:rsidRDefault="00604C0E">
            <w:pPr>
              <w:rPr>
                <w:sz w:val="15"/>
                <w:szCs w:val="15"/>
              </w:rPr>
            </w:pPr>
          </w:p>
        </w:tc>
        <w:tc>
          <w:tcPr>
            <w:tcW w:w="625" w:type="pct"/>
            <w:tcMar>
              <w:top w:w="11" w:type="dxa"/>
              <w:left w:w="85" w:type="dxa"/>
              <w:bottom w:w="6" w:type="dxa"/>
              <w:right w:w="85" w:type="dxa"/>
            </w:tcMar>
          </w:tcPr>
          <w:p w14:paraId="1A4EA35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5DD9A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2910</w:t>
            </w:r>
          </w:p>
        </w:tc>
        <w:tc>
          <w:tcPr>
            <w:tcW w:w="625" w:type="pct"/>
            <w:tcMar>
              <w:top w:w="11" w:type="dxa"/>
              <w:left w:w="85" w:type="dxa"/>
              <w:bottom w:w="6" w:type="dxa"/>
              <w:right w:w="85" w:type="dxa"/>
            </w:tcMar>
          </w:tcPr>
          <w:p w14:paraId="317FBBF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dotacji oraz płatności wykorzystanych niezgodnie z przeznaczeniem lub wykorzystanych z naruszeniem procedur, o których mowa w art. 184 ustawy, pobranych nienależnie lub w nadmiernej wysokości</w:t>
            </w:r>
          </w:p>
        </w:tc>
        <w:tc>
          <w:tcPr>
            <w:tcW w:w="625" w:type="pct"/>
            <w:tcMar>
              <w:top w:w="11" w:type="dxa"/>
              <w:left w:w="85" w:type="dxa"/>
              <w:bottom w:w="6" w:type="dxa"/>
              <w:right w:w="85" w:type="dxa"/>
            </w:tcMar>
          </w:tcPr>
          <w:p w14:paraId="0C59CB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BDD8A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17 500,00</w:t>
            </w:r>
          </w:p>
        </w:tc>
        <w:tc>
          <w:tcPr>
            <w:tcW w:w="625" w:type="pct"/>
            <w:tcMar>
              <w:top w:w="11" w:type="dxa"/>
              <w:left w:w="85" w:type="dxa"/>
              <w:bottom w:w="6" w:type="dxa"/>
              <w:right w:w="85" w:type="dxa"/>
            </w:tcMar>
          </w:tcPr>
          <w:p w14:paraId="2D195C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17 495,64</w:t>
            </w:r>
          </w:p>
        </w:tc>
        <w:tc>
          <w:tcPr>
            <w:tcW w:w="625" w:type="pct"/>
            <w:tcMar>
              <w:top w:w="11" w:type="dxa"/>
              <w:left w:w="85" w:type="dxa"/>
              <w:bottom w:w="6" w:type="dxa"/>
              <w:right w:w="85" w:type="dxa"/>
            </w:tcMar>
          </w:tcPr>
          <w:p w14:paraId="410812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99,98%</w:t>
            </w:r>
          </w:p>
        </w:tc>
      </w:tr>
      <w:tr w:rsidR="00604C0E" w14:paraId="29977C6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C380327" w14:textId="77777777" w:rsidR="00604C0E" w:rsidRDefault="00604C0E">
            <w:pPr>
              <w:rPr>
                <w:sz w:val="15"/>
                <w:szCs w:val="15"/>
              </w:rPr>
            </w:pPr>
          </w:p>
        </w:tc>
        <w:tc>
          <w:tcPr>
            <w:tcW w:w="625" w:type="pct"/>
            <w:tcMar>
              <w:top w:w="11" w:type="dxa"/>
              <w:left w:w="85" w:type="dxa"/>
              <w:bottom w:w="6" w:type="dxa"/>
              <w:right w:w="85" w:type="dxa"/>
            </w:tcMar>
          </w:tcPr>
          <w:p w14:paraId="3BDDE0A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A017A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2950</w:t>
            </w:r>
          </w:p>
        </w:tc>
        <w:tc>
          <w:tcPr>
            <w:tcW w:w="625" w:type="pct"/>
            <w:tcMar>
              <w:top w:w="11" w:type="dxa"/>
              <w:left w:w="85" w:type="dxa"/>
              <w:bottom w:w="6" w:type="dxa"/>
              <w:right w:w="85" w:type="dxa"/>
            </w:tcMar>
          </w:tcPr>
          <w:p w14:paraId="35C96EC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niewykorzystanych dotacji oraz płatności</w:t>
            </w:r>
          </w:p>
        </w:tc>
        <w:tc>
          <w:tcPr>
            <w:tcW w:w="625" w:type="pct"/>
            <w:tcMar>
              <w:top w:w="11" w:type="dxa"/>
              <w:left w:w="85" w:type="dxa"/>
              <w:bottom w:w="6" w:type="dxa"/>
              <w:right w:w="85" w:type="dxa"/>
            </w:tcMar>
          </w:tcPr>
          <w:p w14:paraId="0BAB22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33 000,00</w:t>
            </w:r>
          </w:p>
        </w:tc>
        <w:tc>
          <w:tcPr>
            <w:tcW w:w="625" w:type="pct"/>
            <w:tcMar>
              <w:top w:w="11" w:type="dxa"/>
              <w:left w:w="85" w:type="dxa"/>
              <w:bottom w:w="6" w:type="dxa"/>
              <w:right w:w="85" w:type="dxa"/>
            </w:tcMar>
          </w:tcPr>
          <w:p w14:paraId="3F5B60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33 000,00</w:t>
            </w:r>
          </w:p>
        </w:tc>
        <w:tc>
          <w:tcPr>
            <w:tcW w:w="625" w:type="pct"/>
            <w:tcMar>
              <w:top w:w="11" w:type="dxa"/>
              <w:left w:w="85" w:type="dxa"/>
              <w:bottom w:w="6" w:type="dxa"/>
              <w:right w:w="85" w:type="dxa"/>
            </w:tcMar>
          </w:tcPr>
          <w:p w14:paraId="2F83F1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17 065,95</w:t>
            </w:r>
          </w:p>
        </w:tc>
        <w:tc>
          <w:tcPr>
            <w:tcW w:w="625" w:type="pct"/>
            <w:tcMar>
              <w:top w:w="11" w:type="dxa"/>
              <w:left w:w="85" w:type="dxa"/>
              <w:bottom w:w="6" w:type="dxa"/>
              <w:right w:w="85" w:type="dxa"/>
            </w:tcMar>
          </w:tcPr>
          <w:p w14:paraId="73DABD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51,72%</w:t>
            </w:r>
          </w:p>
        </w:tc>
      </w:tr>
      <w:tr w:rsidR="00604C0E" w14:paraId="08F0167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38D33CC" w14:textId="77777777" w:rsidR="00604C0E" w:rsidRDefault="00604C0E">
            <w:pPr>
              <w:rPr>
                <w:sz w:val="15"/>
                <w:szCs w:val="15"/>
              </w:rPr>
            </w:pPr>
          </w:p>
        </w:tc>
        <w:tc>
          <w:tcPr>
            <w:tcW w:w="625" w:type="pct"/>
            <w:tcMar>
              <w:top w:w="11" w:type="dxa"/>
              <w:left w:w="85" w:type="dxa"/>
              <w:bottom w:w="6" w:type="dxa"/>
              <w:right w:w="85" w:type="dxa"/>
            </w:tcMar>
          </w:tcPr>
          <w:p w14:paraId="4B08D68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D1BB6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1B46F01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0B7615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600,00</w:t>
            </w:r>
          </w:p>
        </w:tc>
        <w:tc>
          <w:tcPr>
            <w:tcW w:w="625" w:type="pct"/>
            <w:tcMar>
              <w:top w:w="11" w:type="dxa"/>
              <w:left w:w="85" w:type="dxa"/>
              <w:bottom w:w="6" w:type="dxa"/>
              <w:right w:w="85" w:type="dxa"/>
            </w:tcMar>
          </w:tcPr>
          <w:p w14:paraId="4C2393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BD446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99EB7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651930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9B61DE" w14:textId="77777777" w:rsidR="00604C0E" w:rsidRDefault="00604C0E">
            <w:pPr>
              <w:rPr>
                <w:sz w:val="15"/>
                <w:szCs w:val="15"/>
              </w:rPr>
            </w:pPr>
          </w:p>
        </w:tc>
        <w:tc>
          <w:tcPr>
            <w:tcW w:w="625" w:type="pct"/>
            <w:tcMar>
              <w:top w:w="11" w:type="dxa"/>
              <w:left w:w="85" w:type="dxa"/>
              <w:bottom w:w="6" w:type="dxa"/>
              <w:right w:w="85" w:type="dxa"/>
            </w:tcMar>
          </w:tcPr>
          <w:p w14:paraId="4D06852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E2ED4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3591861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2AD247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5 241 422,00</w:t>
            </w:r>
          </w:p>
        </w:tc>
        <w:tc>
          <w:tcPr>
            <w:tcW w:w="625" w:type="pct"/>
            <w:tcMar>
              <w:top w:w="11" w:type="dxa"/>
              <w:left w:w="85" w:type="dxa"/>
              <w:bottom w:w="6" w:type="dxa"/>
              <w:right w:w="85" w:type="dxa"/>
            </w:tcMar>
          </w:tcPr>
          <w:p w14:paraId="60145C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5 590 355,00</w:t>
            </w:r>
          </w:p>
        </w:tc>
        <w:tc>
          <w:tcPr>
            <w:tcW w:w="625" w:type="pct"/>
            <w:tcMar>
              <w:top w:w="11" w:type="dxa"/>
              <w:left w:w="85" w:type="dxa"/>
              <w:bottom w:w="6" w:type="dxa"/>
              <w:right w:w="85" w:type="dxa"/>
            </w:tcMar>
          </w:tcPr>
          <w:p w14:paraId="081E9B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5 452 258,67</w:t>
            </w:r>
          </w:p>
        </w:tc>
        <w:tc>
          <w:tcPr>
            <w:tcW w:w="625" w:type="pct"/>
            <w:tcMar>
              <w:top w:w="11" w:type="dxa"/>
              <w:left w:w="85" w:type="dxa"/>
              <w:bottom w:w="6" w:type="dxa"/>
              <w:right w:w="85" w:type="dxa"/>
            </w:tcMar>
          </w:tcPr>
          <w:p w14:paraId="193020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97,53%</w:t>
            </w:r>
          </w:p>
        </w:tc>
      </w:tr>
      <w:tr w:rsidR="00604C0E" w14:paraId="0B278AA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838A8D" w14:textId="77777777" w:rsidR="00604C0E" w:rsidRDefault="00604C0E">
            <w:pPr>
              <w:rPr>
                <w:sz w:val="15"/>
                <w:szCs w:val="15"/>
              </w:rPr>
            </w:pPr>
          </w:p>
        </w:tc>
        <w:tc>
          <w:tcPr>
            <w:tcW w:w="625" w:type="pct"/>
            <w:tcMar>
              <w:top w:w="11" w:type="dxa"/>
              <w:left w:w="85" w:type="dxa"/>
              <w:bottom w:w="6" w:type="dxa"/>
              <w:right w:w="85" w:type="dxa"/>
            </w:tcMar>
          </w:tcPr>
          <w:p w14:paraId="6B6736D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1AF93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77CD78F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20A6D2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96 289,00</w:t>
            </w:r>
          </w:p>
        </w:tc>
        <w:tc>
          <w:tcPr>
            <w:tcW w:w="625" w:type="pct"/>
            <w:tcMar>
              <w:top w:w="11" w:type="dxa"/>
              <w:left w:w="85" w:type="dxa"/>
              <w:bottom w:w="6" w:type="dxa"/>
              <w:right w:w="85" w:type="dxa"/>
            </w:tcMar>
          </w:tcPr>
          <w:p w14:paraId="3AE593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120 741,77</w:t>
            </w:r>
          </w:p>
        </w:tc>
        <w:tc>
          <w:tcPr>
            <w:tcW w:w="625" w:type="pct"/>
            <w:tcMar>
              <w:top w:w="11" w:type="dxa"/>
              <w:left w:w="85" w:type="dxa"/>
              <w:bottom w:w="6" w:type="dxa"/>
              <w:right w:w="85" w:type="dxa"/>
            </w:tcMar>
          </w:tcPr>
          <w:p w14:paraId="14556E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120 719,64</w:t>
            </w:r>
          </w:p>
        </w:tc>
        <w:tc>
          <w:tcPr>
            <w:tcW w:w="625" w:type="pct"/>
            <w:tcMar>
              <w:top w:w="11" w:type="dxa"/>
              <w:left w:w="85" w:type="dxa"/>
              <w:bottom w:w="6" w:type="dxa"/>
              <w:right w:w="85" w:type="dxa"/>
            </w:tcMar>
          </w:tcPr>
          <w:p w14:paraId="2C887C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99,98%</w:t>
            </w:r>
          </w:p>
        </w:tc>
      </w:tr>
      <w:tr w:rsidR="00604C0E" w14:paraId="7B50457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FEF087" w14:textId="77777777" w:rsidR="00604C0E" w:rsidRDefault="00604C0E">
            <w:pPr>
              <w:rPr>
                <w:sz w:val="15"/>
                <w:szCs w:val="15"/>
              </w:rPr>
            </w:pPr>
          </w:p>
        </w:tc>
        <w:tc>
          <w:tcPr>
            <w:tcW w:w="625" w:type="pct"/>
            <w:tcMar>
              <w:top w:w="11" w:type="dxa"/>
              <w:left w:w="85" w:type="dxa"/>
              <w:bottom w:w="6" w:type="dxa"/>
              <w:right w:w="85" w:type="dxa"/>
            </w:tcMar>
          </w:tcPr>
          <w:p w14:paraId="7D5E25E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FE239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44B8A78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7B00A0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620C6F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13 372,25</w:t>
            </w:r>
          </w:p>
        </w:tc>
        <w:tc>
          <w:tcPr>
            <w:tcW w:w="625" w:type="pct"/>
            <w:tcMar>
              <w:top w:w="11" w:type="dxa"/>
              <w:left w:w="85" w:type="dxa"/>
              <w:bottom w:w="6" w:type="dxa"/>
              <w:right w:w="85" w:type="dxa"/>
            </w:tcMar>
          </w:tcPr>
          <w:p w14:paraId="122612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13 372,25</w:t>
            </w:r>
          </w:p>
        </w:tc>
        <w:tc>
          <w:tcPr>
            <w:tcW w:w="625" w:type="pct"/>
            <w:tcMar>
              <w:top w:w="11" w:type="dxa"/>
              <w:left w:w="85" w:type="dxa"/>
              <w:bottom w:w="6" w:type="dxa"/>
              <w:right w:w="85" w:type="dxa"/>
            </w:tcMar>
          </w:tcPr>
          <w:p w14:paraId="599319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088A99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1871C69" w14:textId="77777777" w:rsidR="00604C0E" w:rsidRDefault="00604C0E">
            <w:pPr>
              <w:rPr>
                <w:sz w:val="15"/>
                <w:szCs w:val="15"/>
              </w:rPr>
            </w:pPr>
          </w:p>
        </w:tc>
        <w:tc>
          <w:tcPr>
            <w:tcW w:w="625" w:type="pct"/>
            <w:tcMar>
              <w:top w:w="11" w:type="dxa"/>
              <w:left w:w="85" w:type="dxa"/>
              <w:bottom w:w="6" w:type="dxa"/>
              <w:right w:w="85" w:type="dxa"/>
            </w:tcMar>
          </w:tcPr>
          <w:p w14:paraId="4759CAF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ACCA2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778A8A9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18F47D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489 050,00</w:t>
            </w:r>
          </w:p>
        </w:tc>
        <w:tc>
          <w:tcPr>
            <w:tcW w:w="625" w:type="pct"/>
            <w:tcMar>
              <w:top w:w="11" w:type="dxa"/>
              <w:left w:w="85" w:type="dxa"/>
              <w:bottom w:w="6" w:type="dxa"/>
              <w:right w:w="85" w:type="dxa"/>
            </w:tcMar>
          </w:tcPr>
          <w:p w14:paraId="768D05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627 904,00</w:t>
            </w:r>
          </w:p>
        </w:tc>
        <w:tc>
          <w:tcPr>
            <w:tcW w:w="625" w:type="pct"/>
            <w:tcMar>
              <w:top w:w="11" w:type="dxa"/>
              <w:left w:w="85" w:type="dxa"/>
              <w:bottom w:w="6" w:type="dxa"/>
              <w:right w:w="85" w:type="dxa"/>
            </w:tcMar>
          </w:tcPr>
          <w:p w14:paraId="1B20F8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615 789,03</w:t>
            </w:r>
          </w:p>
        </w:tc>
        <w:tc>
          <w:tcPr>
            <w:tcW w:w="625" w:type="pct"/>
            <w:tcMar>
              <w:top w:w="11" w:type="dxa"/>
              <w:left w:w="85" w:type="dxa"/>
              <w:bottom w:w="6" w:type="dxa"/>
              <w:right w:w="85" w:type="dxa"/>
            </w:tcMar>
          </w:tcPr>
          <w:p w14:paraId="5AD9CC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98,07%</w:t>
            </w:r>
          </w:p>
        </w:tc>
      </w:tr>
      <w:tr w:rsidR="00604C0E" w14:paraId="0619D1D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5DEEF6E" w14:textId="77777777" w:rsidR="00604C0E" w:rsidRDefault="00604C0E">
            <w:pPr>
              <w:rPr>
                <w:sz w:val="15"/>
                <w:szCs w:val="15"/>
              </w:rPr>
            </w:pPr>
          </w:p>
        </w:tc>
        <w:tc>
          <w:tcPr>
            <w:tcW w:w="625" w:type="pct"/>
            <w:tcMar>
              <w:top w:w="11" w:type="dxa"/>
              <w:left w:w="85" w:type="dxa"/>
              <w:bottom w:w="6" w:type="dxa"/>
              <w:right w:w="85" w:type="dxa"/>
            </w:tcMar>
          </w:tcPr>
          <w:p w14:paraId="1494264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28C56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2CE0DE8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49C688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2 750,00</w:t>
            </w:r>
          </w:p>
        </w:tc>
        <w:tc>
          <w:tcPr>
            <w:tcW w:w="625" w:type="pct"/>
            <w:tcMar>
              <w:top w:w="11" w:type="dxa"/>
              <w:left w:w="85" w:type="dxa"/>
              <w:bottom w:w="6" w:type="dxa"/>
              <w:right w:w="85" w:type="dxa"/>
            </w:tcMar>
          </w:tcPr>
          <w:p w14:paraId="60777E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3 285,00</w:t>
            </w:r>
          </w:p>
        </w:tc>
        <w:tc>
          <w:tcPr>
            <w:tcW w:w="625" w:type="pct"/>
            <w:tcMar>
              <w:top w:w="11" w:type="dxa"/>
              <w:left w:w="85" w:type="dxa"/>
              <w:bottom w:w="6" w:type="dxa"/>
              <w:right w:w="85" w:type="dxa"/>
            </w:tcMar>
          </w:tcPr>
          <w:p w14:paraId="633D63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3 279,68</w:t>
            </w:r>
          </w:p>
        </w:tc>
        <w:tc>
          <w:tcPr>
            <w:tcW w:w="625" w:type="pct"/>
            <w:tcMar>
              <w:top w:w="11" w:type="dxa"/>
              <w:left w:w="85" w:type="dxa"/>
              <w:bottom w:w="6" w:type="dxa"/>
              <w:right w:w="85" w:type="dxa"/>
            </w:tcMar>
          </w:tcPr>
          <w:p w14:paraId="45310F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99,84%</w:t>
            </w:r>
          </w:p>
        </w:tc>
      </w:tr>
      <w:tr w:rsidR="00604C0E" w14:paraId="43D429C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793E03A" w14:textId="77777777" w:rsidR="00604C0E" w:rsidRDefault="00604C0E">
            <w:pPr>
              <w:rPr>
                <w:sz w:val="15"/>
                <w:szCs w:val="15"/>
              </w:rPr>
            </w:pPr>
          </w:p>
        </w:tc>
        <w:tc>
          <w:tcPr>
            <w:tcW w:w="625" w:type="pct"/>
            <w:tcMar>
              <w:top w:w="11" w:type="dxa"/>
              <w:left w:w="85" w:type="dxa"/>
              <w:bottom w:w="6" w:type="dxa"/>
              <w:right w:w="85" w:type="dxa"/>
            </w:tcMar>
          </w:tcPr>
          <w:p w14:paraId="6F0DD09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08CB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6C7BD34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6564C2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659403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5 080,00</w:t>
            </w:r>
          </w:p>
        </w:tc>
        <w:tc>
          <w:tcPr>
            <w:tcW w:w="625" w:type="pct"/>
            <w:tcMar>
              <w:top w:w="11" w:type="dxa"/>
              <w:left w:w="85" w:type="dxa"/>
              <w:bottom w:w="6" w:type="dxa"/>
              <w:right w:w="85" w:type="dxa"/>
            </w:tcMar>
          </w:tcPr>
          <w:p w14:paraId="7A4706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3 219,56</w:t>
            </w:r>
          </w:p>
        </w:tc>
        <w:tc>
          <w:tcPr>
            <w:tcW w:w="625" w:type="pct"/>
            <w:tcMar>
              <w:top w:w="11" w:type="dxa"/>
              <w:left w:w="85" w:type="dxa"/>
              <w:bottom w:w="6" w:type="dxa"/>
              <w:right w:w="85" w:type="dxa"/>
            </w:tcMar>
          </w:tcPr>
          <w:p w14:paraId="11E2C6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63,38%</w:t>
            </w:r>
          </w:p>
        </w:tc>
      </w:tr>
      <w:tr w:rsidR="00604C0E" w14:paraId="03CB7DB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D5471D8" w14:textId="77777777" w:rsidR="00604C0E" w:rsidRDefault="00604C0E">
            <w:pPr>
              <w:rPr>
                <w:sz w:val="15"/>
                <w:szCs w:val="15"/>
              </w:rPr>
            </w:pPr>
          </w:p>
        </w:tc>
        <w:tc>
          <w:tcPr>
            <w:tcW w:w="625" w:type="pct"/>
            <w:tcMar>
              <w:top w:w="11" w:type="dxa"/>
              <w:left w:w="85" w:type="dxa"/>
              <w:bottom w:w="6" w:type="dxa"/>
              <w:right w:w="85" w:type="dxa"/>
            </w:tcMar>
          </w:tcPr>
          <w:p w14:paraId="6BA0332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BD818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2C37315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5C6D7D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6F66F5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5BEF4D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3 697,49</w:t>
            </w:r>
          </w:p>
        </w:tc>
        <w:tc>
          <w:tcPr>
            <w:tcW w:w="625" w:type="pct"/>
            <w:tcMar>
              <w:top w:w="11" w:type="dxa"/>
              <w:left w:w="85" w:type="dxa"/>
              <w:bottom w:w="6" w:type="dxa"/>
              <w:right w:w="85" w:type="dxa"/>
            </w:tcMar>
          </w:tcPr>
          <w:p w14:paraId="0683A7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92,44%</w:t>
            </w:r>
          </w:p>
        </w:tc>
      </w:tr>
      <w:tr w:rsidR="00604C0E" w14:paraId="06586A1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0A374D5" w14:textId="77777777" w:rsidR="00604C0E" w:rsidRDefault="00604C0E">
            <w:pPr>
              <w:rPr>
                <w:sz w:val="15"/>
                <w:szCs w:val="15"/>
              </w:rPr>
            </w:pPr>
          </w:p>
        </w:tc>
        <w:tc>
          <w:tcPr>
            <w:tcW w:w="625" w:type="pct"/>
            <w:tcMar>
              <w:top w:w="11" w:type="dxa"/>
              <w:left w:w="85" w:type="dxa"/>
              <w:bottom w:w="6" w:type="dxa"/>
              <w:right w:w="85" w:type="dxa"/>
            </w:tcMar>
          </w:tcPr>
          <w:p w14:paraId="09C5D99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63816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30B28EB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4D190F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556D69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616D5E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BCB6E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0BAAD6D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8EA14E7" w14:textId="77777777" w:rsidR="00604C0E" w:rsidRDefault="00604C0E">
            <w:pPr>
              <w:rPr>
                <w:sz w:val="15"/>
                <w:szCs w:val="15"/>
              </w:rPr>
            </w:pPr>
          </w:p>
        </w:tc>
        <w:tc>
          <w:tcPr>
            <w:tcW w:w="625" w:type="pct"/>
            <w:tcMar>
              <w:top w:w="11" w:type="dxa"/>
              <w:left w:w="85" w:type="dxa"/>
              <w:bottom w:w="6" w:type="dxa"/>
              <w:right w:w="85" w:type="dxa"/>
            </w:tcMar>
          </w:tcPr>
          <w:p w14:paraId="173085A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B8470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62DD8D2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687C43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02493D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4ECF8D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B670E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162C498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400E7B3" w14:textId="77777777" w:rsidR="00604C0E" w:rsidRDefault="00604C0E">
            <w:pPr>
              <w:rPr>
                <w:sz w:val="15"/>
                <w:szCs w:val="15"/>
              </w:rPr>
            </w:pPr>
          </w:p>
        </w:tc>
        <w:tc>
          <w:tcPr>
            <w:tcW w:w="625" w:type="pct"/>
            <w:tcMar>
              <w:top w:w="11" w:type="dxa"/>
              <w:left w:w="85" w:type="dxa"/>
              <w:bottom w:w="6" w:type="dxa"/>
              <w:right w:w="85" w:type="dxa"/>
            </w:tcMar>
          </w:tcPr>
          <w:p w14:paraId="21C57F9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0BC9B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E9BAB9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451321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09EF09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3247E7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3 506,46</w:t>
            </w:r>
          </w:p>
        </w:tc>
        <w:tc>
          <w:tcPr>
            <w:tcW w:w="625" w:type="pct"/>
            <w:tcMar>
              <w:top w:w="11" w:type="dxa"/>
              <w:left w:w="85" w:type="dxa"/>
              <w:bottom w:w="6" w:type="dxa"/>
              <w:right w:w="85" w:type="dxa"/>
            </w:tcMar>
          </w:tcPr>
          <w:p w14:paraId="0B960A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87,66%</w:t>
            </w:r>
          </w:p>
        </w:tc>
      </w:tr>
      <w:tr w:rsidR="00604C0E" w14:paraId="6DA6AE2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C0DC08C" w14:textId="77777777" w:rsidR="00604C0E" w:rsidRDefault="00604C0E">
            <w:pPr>
              <w:rPr>
                <w:sz w:val="15"/>
                <w:szCs w:val="15"/>
              </w:rPr>
            </w:pPr>
          </w:p>
        </w:tc>
        <w:tc>
          <w:tcPr>
            <w:tcW w:w="625" w:type="pct"/>
            <w:tcMar>
              <w:top w:w="11" w:type="dxa"/>
              <w:left w:w="85" w:type="dxa"/>
              <w:bottom w:w="6" w:type="dxa"/>
              <w:right w:w="85" w:type="dxa"/>
            </w:tcMar>
          </w:tcPr>
          <w:p w14:paraId="76A0820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6A9A8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35C175B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59CDD8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1 300,00</w:t>
            </w:r>
          </w:p>
        </w:tc>
        <w:tc>
          <w:tcPr>
            <w:tcW w:w="625" w:type="pct"/>
            <w:tcMar>
              <w:top w:w="11" w:type="dxa"/>
              <w:left w:w="85" w:type="dxa"/>
              <w:bottom w:w="6" w:type="dxa"/>
              <w:right w:w="85" w:type="dxa"/>
            </w:tcMar>
          </w:tcPr>
          <w:p w14:paraId="48F6A8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1 300,00</w:t>
            </w:r>
          </w:p>
        </w:tc>
        <w:tc>
          <w:tcPr>
            <w:tcW w:w="625" w:type="pct"/>
            <w:tcMar>
              <w:top w:w="11" w:type="dxa"/>
              <w:left w:w="85" w:type="dxa"/>
              <w:bottom w:w="6" w:type="dxa"/>
              <w:right w:w="85" w:type="dxa"/>
            </w:tcMar>
          </w:tcPr>
          <w:p w14:paraId="39B84F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1 166,04</w:t>
            </w:r>
          </w:p>
        </w:tc>
        <w:tc>
          <w:tcPr>
            <w:tcW w:w="625" w:type="pct"/>
            <w:tcMar>
              <w:top w:w="11" w:type="dxa"/>
              <w:left w:w="85" w:type="dxa"/>
              <w:bottom w:w="6" w:type="dxa"/>
              <w:right w:w="85" w:type="dxa"/>
            </w:tcMar>
          </w:tcPr>
          <w:p w14:paraId="6EC3EE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89,70%</w:t>
            </w:r>
          </w:p>
        </w:tc>
      </w:tr>
      <w:tr w:rsidR="00604C0E" w14:paraId="2C16AED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E738D7F" w14:textId="77777777" w:rsidR="00604C0E" w:rsidRDefault="00604C0E">
            <w:pPr>
              <w:rPr>
                <w:sz w:val="15"/>
                <w:szCs w:val="15"/>
              </w:rPr>
            </w:pPr>
          </w:p>
        </w:tc>
        <w:tc>
          <w:tcPr>
            <w:tcW w:w="625" w:type="pct"/>
            <w:tcMar>
              <w:top w:w="11" w:type="dxa"/>
              <w:left w:w="85" w:type="dxa"/>
              <w:bottom w:w="6" w:type="dxa"/>
              <w:right w:w="85" w:type="dxa"/>
            </w:tcMar>
          </w:tcPr>
          <w:p w14:paraId="220802B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85C64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7B84489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1CE190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147C57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012BD8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A2798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1D5B2B8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3DE0A7" w14:textId="77777777" w:rsidR="00604C0E" w:rsidRDefault="00604C0E">
            <w:pPr>
              <w:rPr>
                <w:sz w:val="15"/>
                <w:szCs w:val="15"/>
              </w:rPr>
            </w:pPr>
          </w:p>
        </w:tc>
        <w:tc>
          <w:tcPr>
            <w:tcW w:w="625" w:type="pct"/>
            <w:tcMar>
              <w:top w:w="11" w:type="dxa"/>
              <w:left w:w="85" w:type="dxa"/>
              <w:bottom w:w="6" w:type="dxa"/>
              <w:right w:w="85" w:type="dxa"/>
            </w:tcMar>
          </w:tcPr>
          <w:p w14:paraId="49E062D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03D81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12A343C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1C6AE8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4 989,00</w:t>
            </w:r>
          </w:p>
        </w:tc>
        <w:tc>
          <w:tcPr>
            <w:tcW w:w="625" w:type="pct"/>
            <w:tcMar>
              <w:top w:w="11" w:type="dxa"/>
              <w:left w:w="85" w:type="dxa"/>
              <w:bottom w:w="6" w:type="dxa"/>
              <w:right w:w="85" w:type="dxa"/>
            </w:tcMar>
          </w:tcPr>
          <w:p w14:paraId="4C5529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5 365,98</w:t>
            </w:r>
          </w:p>
        </w:tc>
        <w:tc>
          <w:tcPr>
            <w:tcW w:w="625" w:type="pct"/>
            <w:tcMar>
              <w:top w:w="11" w:type="dxa"/>
              <w:left w:w="85" w:type="dxa"/>
              <w:bottom w:w="6" w:type="dxa"/>
              <w:right w:w="85" w:type="dxa"/>
            </w:tcMar>
          </w:tcPr>
          <w:p w14:paraId="7A2A65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5 365,98</w:t>
            </w:r>
          </w:p>
        </w:tc>
        <w:tc>
          <w:tcPr>
            <w:tcW w:w="625" w:type="pct"/>
            <w:tcMar>
              <w:top w:w="11" w:type="dxa"/>
              <w:left w:w="85" w:type="dxa"/>
              <w:bottom w:w="6" w:type="dxa"/>
              <w:right w:w="85" w:type="dxa"/>
            </w:tcMar>
          </w:tcPr>
          <w:p w14:paraId="478A3D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2D8D43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DA22EB0" w14:textId="77777777" w:rsidR="00604C0E" w:rsidRDefault="00604C0E">
            <w:pPr>
              <w:rPr>
                <w:sz w:val="15"/>
                <w:szCs w:val="15"/>
              </w:rPr>
            </w:pPr>
          </w:p>
        </w:tc>
        <w:tc>
          <w:tcPr>
            <w:tcW w:w="625" w:type="pct"/>
            <w:tcMar>
              <w:top w:w="11" w:type="dxa"/>
              <w:left w:w="85" w:type="dxa"/>
              <w:bottom w:w="6" w:type="dxa"/>
              <w:right w:w="85" w:type="dxa"/>
            </w:tcMar>
          </w:tcPr>
          <w:p w14:paraId="61E602C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0696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4560</w:t>
            </w:r>
          </w:p>
        </w:tc>
        <w:tc>
          <w:tcPr>
            <w:tcW w:w="625" w:type="pct"/>
            <w:tcMar>
              <w:top w:w="11" w:type="dxa"/>
              <w:left w:w="85" w:type="dxa"/>
              <w:bottom w:w="6" w:type="dxa"/>
              <w:right w:w="85" w:type="dxa"/>
            </w:tcMar>
          </w:tcPr>
          <w:p w14:paraId="27B9CB5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Odsetki od dotacji oraz płatności: wykorzystanych niezgodnie z przeznaczeniem lub wykorzystanych z naruszeniem procedur, o których mowa w art. 184 ustawy, pobranych nienależnie lub  w nadmiernej wysokości</w:t>
            </w:r>
          </w:p>
        </w:tc>
        <w:tc>
          <w:tcPr>
            <w:tcW w:w="625" w:type="pct"/>
            <w:tcMar>
              <w:top w:w="11" w:type="dxa"/>
              <w:left w:w="85" w:type="dxa"/>
              <w:bottom w:w="6" w:type="dxa"/>
              <w:right w:w="85" w:type="dxa"/>
            </w:tcMar>
          </w:tcPr>
          <w:p w14:paraId="1DBAF5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287BD0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310976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3 002,41</w:t>
            </w:r>
          </w:p>
        </w:tc>
        <w:tc>
          <w:tcPr>
            <w:tcW w:w="625" w:type="pct"/>
            <w:tcMar>
              <w:top w:w="11" w:type="dxa"/>
              <w:left w:w="85" w:type="dxa"/>
              <w:bottom w:w="6" w:type="dxa"/>
              <w:right w:w="85" w:type="dxa"/>
            </w:tcMar>
          </w:tcPr>
          <w:p w14:paraId="5312C9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37,53%</w:t>
            </w:r>
          </w:p>
        </w:tc>
      </w:tr>
      <w:tr w:rsidR="00604C0E" w14:paraId="0601DE6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351793A" w14:textId="77777777" w:rsidR="00604C0E" w:rsidRDefault="00604C0E">
            <w:pPr>
              <w:rPr>
                <w:sz w:val="15"/>
                <w:szCs w:val="15"/>
              </w:rPr>
            </w:pPr>
          </w:p>
        </w:tc>
        <w:tc>
          <w:tcPr>
            <w:tcW w:w="625" w:type="pct"/>
            <w:tcMar>
              <w:top w:w="11" w:type="dxa"/>
              <w:left w:w="85" w:type="dxa"/>
              <w:bottom w:w="6" w:type="dxa"/>
              <w:right w:w="85" w:type="dxa"/>
            </w:tcMar>
          </w:tcPr>
          <w:p w14:paraId="07A4719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AA6D8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4580</w:t>
            </w:r>
          </w:p>
        </w:tc>
        <w:tc>
          <w:tcPr>
            <w:tcW w:w="625" w:type="pct"/>
            <w:tcMar>
              <w:top w:w="11" w:type="dxa"/>
              <w:left w:w="85" w:type="dxa"/>
              <w:bottom w:w="6" w:type="dxa"/>
              <w:right w:w="85" w:type="dxa"/>
            </w:tcMar>
          </w:tcPr>
          <w:p w14:paraId="7DB9FEB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odsetki</w:t>
            </w:r>
          </w:p>
        </w:tc>
        <w:tc>
          <w:tcPr>
            <w:tcW w:w="625" w:type="pct"/>
            <w:tcMar>
              <w:top w:w="11" w:type="dxa"/>
              <w:left w:w="85" w:type="dxa"/>
              <w:bottom w:w="6" w:type="dxa"/>
              <w:right w:w="85" w:type="dxa"/>
            </w:tcMar>
          </w:tcPr>
          <w:p w14:paraId="636CEC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64B6CB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53AA70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CA8E2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CF381C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0BE31F2" w14:textId="77777777" w:rsidR="00604C0E" w:rsidRDefault="00604C0E">
            <w:pPr>
              <w:rPr>
                <w:sz w:val="15"/>
                <w:szCs w:val="15"/>
              </w:rPr>
            </w:pPr>
          </w:p>
        </w:tc>
        <w:tc>
          <w:tcPr>
            <w:tcW w:w="625" w:type="pct"/>
            <w:tcMar>
              <w:top w:w="11" w:type="dxa"/>
              <w:left w:w="85" w:type="dxa"/>
              <w:bottom w:w="6" w:type="dxa"/>
              <w:right w:w="85" w:type="dxa"/>
            </w:tcMar>
          </w:tcPr>
          <w:p w14:paraId="6B8ED58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1A344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4F834C6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7B17CF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5B8DF1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6F7F5F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47D10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0EC8D37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4C74760" w14:textId="77777777" w:rsidR="00604C0E" w:rsidRDefault="00604C0E">
            <w:pPr>
              <w:rPr>
                <w:sz w:val="15"/>
                <w:szCs w:val="15"/>
              </w:rPr>
            </w:pPr>
          </w:p>
        </w:tc>
        <w:tc>
          <w:tcPr>
            <w:tcW w:w="625" w:type="pct"/>
            <w:tcMar>
              <w:top w:w="11" w:type="dxa"/>
              <w:left w:w="85" w:type="dxa"/>
              <w:bottom w:w="6" w:type="dxa"/>
              <w:right w:w="85" w:type="dxa"/>
            </w:tcMar>
          </w:tcPr>
          <w:p w14:paraId="5C0A06A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7AE8A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4E15EC1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3A0EF7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6B3374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1 996,00</w:t>
            </w:r>
          </w:p>
        </w:tc>
        <w:tc>
          <w:tcPr>
            <w:tcW w:w="625" w:type="pct"/>
            <w:tcMar>
              <w:top w:w="11" w:type="dxa"/>
              <w:left w:w="85" w:type="dxa"/>
              <w:bottom w:w="6" w:type="dxa"/>
              <w:right w:w="85" w:type="dxa"/>
            </w:tcMar>
          </w:tcPr>
          <w:p w14:paraId="3019D4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1 996,00</w:t>
            </w:r>
          </w:p>
        </w:tc>
        <w:tc>
          <w:tcPr>
            <w:tcW w:w="625" w:type="pct"/>
            <w:tcMar>
              <w:top w:w="11" w:type="dxa"/>
              <w:left w:w="85" w:type="dxa"/>
              <w:bottom w:w="6" w:type="dxa"/>
              <w:right w:w="85" w:type="dxa"/>
            </w:tcMar>
          </w:tcPr>
          <w:p w14:paraId="6A02F6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956ED8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9667558" w14:textId="77777777" w:rsidR="00604C0E" w:rsidRDefault="00604C0E">
            <w:pPr>
              <w:rPr>
                <w:sz w:val="15"/>
                <w:szCs w:val="15"/>
              </w:rPr>
            </w:pPr>
          </w:p>
        </w:tc>
        <w:tc>
          <w:tcPr>
            <w:tcW w:w="625" w:type="pct"/>
            <w:tcMar>
              <w:top w:w="11" w:type="dxa"/>
              <w:left w:w="85" w:type="dxa"/>
              <w:bottom w:w="6" w:type="dxa"/>
              <w:right w:w="85" w:type="dxa"/>
            </w:tcMar>
          </w:tcPr>
          <w:p w14:paraId="7AB0925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EC4B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1E25236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11CD2D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1 700,00</w:t>
            </w:r>
          </w:p>
        </w:tc>
        <w:tc>
          <w:tcPr>
            <w:tcW w:w="625" w:type="pct"/>
            <w:tcMar>
              <w:top w:w="11" w:type="dxa"/>
              <w:left w:w="85" w:type="dxa"/>
              <w:bottom w:w="6" w:type="dxa"/>
              <w:right w:w="85" w:type="dxa"/>
            </w:tcMar>
          </w:tcPr>
          <w:p w14:paraId="076A4C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41330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F346D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C79C30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6E3225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2A95C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85503</w:t>
            </w:r>
          </w:p>
        </w:tc>
        <w:tc>
          <w:tcPr>
            <w:tcW w:w="625" w:type="pct"/>
            <w:shd w:val="clear" w:color="auto" w:fill="FFFFFF"/>
            <w:tcMar>
              <w:top w:w="11" w:type="dxa"/>
              <w:left w:w="85" w:type="dxa"/>
              <w:bottom w:w="6" w:type="dxa"/>
              <w:right w:w="85" w:type="dxa"/>
            </w:tcMar>
          </w:tcPr>
          <w:p w14:paraId="3655BA2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1D371C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Karta Dużej Rodziny</w:t>
            </w:r>
          </w:p>
        </w:tc>
        <w:tc>
          <w:tcPr>
            <w:tcW w:w="625" w:type="pct"/>
            <w:shd w:val="clear" w:color="auto" w:fill="FFFFFF"/>
            <w:tcMar>
              <w:top w:w="11" w:type="dxa"/>
              <w:left w:w="85" w:type="dxa"/>
              <w:bottom w:w="6" w:type="dxa"/>
              <w:right w:w="85" w:type="dxa"/>
            </w:tcMar>
          </w:tcPr>
          <w:p w14:paraId="77C13A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290,00</w:t>
            </w:r>
          </w:p>
        </w:tc>
        <w:tc>
          <w:tcPr>
            <w:tcW w:w="625" w:type="pct"/>
            <w:shd w:val="clear" w:color="auto" w:fill="FFFFFF"/>
            <w:tcMar>
              <w:top w:w="11" w:type="dxa"/>
              <w:left w:w="85" w:type="dxa"/>
              <w:bottom w:w="6" w:type="dxa"/>
              <w:right w:w="85" w:type="dxa"/>
            </w:tcMar>
          </w:tcPr>
          <w:p w14:paraId="4AE99FF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3 345,00</w:t>
            </w:r>
          </w:p>
        </w:tc>
        <w:tc>
          <w:tcPr>
            <w:tcW w:w="625" w:type="pct"/>
            <w:shd w:val="clear" w:color="auto" w:fill="FFFFFF"/>
            <w:tcMar>
              <w:top w:w="11" w:type="dxa"/>
              <w:left w:w="85" w:type="dxa"/>
              <w:bottom w:w="6" w:type="dxa"/>
              <w:right w:w="85" w:type="dxa"/>
            </w:tcMar>
          </w:tcPr>
          <w:p w14:paraId="7FA988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3 310,00</w:t>
            </w:r>
          </w:p>
        </w:tc>
        <w:tc>
          <w:tcPr>
            <w:tcW w:w="625" w:type="pct"/>
            <w:shd w:val="clear" w:color="auto" w:fill="FFFFFF"/>
            <w:tcMar>
              <w:top w:w="11" w:type="dxa"/>
              <w:left w:w="85" w:type="dxa"/>
              <w:bottom w:w="6" w:type="dxa"/>
              <w:right w:w="85" w:type="dxa"/>
            </w:tcMar>
          </w:tcPr>
          <w:p w14:paraId="25D4B6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98,95%</w:t>
            </w:r>
          </w:p>
        </w:tc>
      </w:tr>
      <w:tr w:rsidR="00604C0E" w14:paraId="79065D1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63B370A" w14:textId="77777777" w:rsidR="00604C0E" w:rsidRDefault="00604C0E">
            <w:pPr>
              <w:rPr>
                <w:sz w:val="15"/>
                <w:szCs w:val="15"/>
              </w:rPr>
            </w:pPr>
          </w:p>
        </w:tc>
        <w:tc>
          <w:tcPr>
            <w:tcW w:w="625" w:type="pct"/>
            <w:tcMar>
              <w:top w:w="11" w:type="dxa"/>
              <w:left w:w="85" w:type="dxa"/>
              <w:bottom w:w="6" w:type="dxa"/>
              <w:right w:w="85" w:type="dxa"/>
            </w:tcMar>
          </w:tcPr>
          <w:p w14:paraId="78BB324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085B2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642196E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77A64D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1EE28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1 550,00</w:t>
            </w:r>
          </w:p>
        </w:tc>
        <w:tc>
          <w:tcPr>
            <w:tcW w:w="625" w:type="pct"/>
            <w:tcMar>
              <w:top w:w="11" w:type="dxa"/>
              <w:left w:w="85" w:type="dxa"/>
              <w:bottom w:w="6" w:type="dxa"/>
              <w:right w:w="85" w:type="dxa"/>
            </w:tcMar>
          </w:tcPr>
          <w:p w14:paraId="688178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1 550,00</w:t>
            </w:r>
          </w:p>
        </w:tc>
        <w:tc>
          <w:tcPr>
            <w:tcW w:w="625" w:type="pct"/>
            <w:tcMar>
              <w:top w:w="11" w:type="dxa"/>
              <w:left w:w="85" w:type="dxa"/>
              <w:bottom w:w="6" w:type="dxa"/>
              <w:right w:w="85" w:type="dxa"/>
            </w:tcMar>
          </w:tcPr>
          <w:p w14:paraId="49EBE0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67CD63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2E793A" w14:textId="77777777" w:rsidR="00604C0E" w:rsidRDefault="00604C0E">
            <w:pPr>
              <w:rPr>
                <w:sz w:val="15"/>
                <w:szCs w:val="15"/>
              </w:rPr>
            </w:pPr>
          </w:p>
        </w:tc>
        <w:tc>
          <w:tcPr>
            <w:tcW w:w="625" w:type="pct"/>
            <w:tcMar>
              <w:top w:w="11" w:type="dxa"/>
              <w:left w:w="85" w:type="dxa"/>
              <w:bottom w:w="6" w:type="dxa"/>
              <w:right w:w="85" w:type="dxa"/>
            </w:tcMar>
          </w:tcPr>
          <w:p w14:paraId="05ED645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F2F0E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4B5BC80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1B1678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81DC3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271,00</w:t>
            </w:r>
          </w:p>
        </w:tc>
        <w:tc>
          <w:tcPr>
            <w:tcW w:w="625" w:type="pct"/>
            <w:tcMar>
              <w:top w:w="11" w:type="dxa"/>
              <w:left w:w="85" w:type="dxa"/>
              <w:bottom w:w="6" w:type="dxa"/>
              <w:right w:w="85" w:type="dxa"/>
            </w:tcMar>
          </w:tcPr>
          <w:p w14:paraId="38CEB8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270,63</w:t>
            </w:r>
          </w:p>
        </w:tc>
        <w:tc>
          <w:tcPr>
            <w:tcW w:w="625" w:type="pct"/>
            <w:tcMar>
              <w:top w:w="11" w:type="dxa"/>
              <w:left w:w="85" w:type="dxa"/>
              <w:bottom w:w="6" w:type="dxa"/>
              <w:right w:w="85" w:type="dxa"/>
            </w:tcMar>
          </w:tcPr>
          <w:p w14:paraId="6D76ED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99,86%</w:t>
            </w:r>
          </w:p>
        </w:tc>
      </w:tr>
      <w:tr w:rsidR="00604C0E" w14:paraId="2C612B8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E31BB56" w14:textId="77777777" w:rsidR="00604C0E" w:rsidRDefault="00604C0E">
            <w:pPr>
              <w:rPr>
                <w:sz w:val="15"/>
                <w:szCs w:val="15"/>
              </w:rPr>
            </w:pPr>
          </w:p>
        </w:tc>
        <w:tc>
          <w:tcPr>
            <w:tcW w:w="625" w:type="pct"/>
            <w:tcMar>
              <w:top w:w="11" w:type="dxa"/>
              <w:left w:w="85" w:type="dxa"/>
              <w:bottom w:w="6" w:type="dxa"/>
              <w:right w:w="85" w:type="dxa"/>
            </w:tcMar>
          </w:tcPr>
          <w:p w14:paraId="54ECD28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C5510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06785C4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5278B8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C38D3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39,00</w:t>
            </w:r>
          </w:p>
        </w:tc>
        <w:tc>
          <w:tcPr>
            <w:tcW w:w="625" w:type="pct"/>
            <w:tcMar>
              <w:top w:w="11" w:type="dxa"/>
              <w:left w:w="85" w:type="dxa"/>
              <w:bottom w:w="6" w:type="dxa"/>
              <w:right w:w="85" w:type="dxa"/>
            </w:tcMar>
          </w:tcPr>
          <w:p w14:paraId="2B08C3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37,98</w:t>
            </w:r>
          </w:p>
        </w:tc>
        <w:tc>
          <w:tcPr>
            <w:tcW w:w="625" w:type="pct"/>
            <w:tcMar>
              <w:top w:w="11" w:type="dxa"/>
              <w:left w:w="85" w:type="dxa"/>
              <w:bottom w:w="6" w:type="dxa"/>
              <w:right w:w="85" w:type="dxa"/>
            </w:tcMar>
          </w:tcPr>
          <w:p w14:paraId="0A3EF5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97,38%</w:t>
            </w:r>
          </w:p>
        </w:tc>
      </w:tr>
      <w:tr w:rsidR="00604C0E" w14:paraId="1E3A5A9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6D09DCF" w14:textId="77777777" w:rsidR="00604C0E" w:rsidRDefault="00604C0E">
            <w:pPr>
              <w:rPr>
                <w:sz w:val="15"/>
                <w:szCs w:val="15"/>
              </w:rPr>
            </w:pPr>
          </w:p>
        </w:tc>
        <w:tc>
          <w:tcPr>
            <w:tcW w:w="625" w:type="pct"/>
            <w:tcMar>
              <w:top w:w="11" w:type="dxa"/>
              <w:left w:w="85" w:type="dxa"/>
              <w:bottom w:w="6" w:type="dxa"/>
              <w:right w:w="85" w:type="dxa"/>
            </w:tcMar>
          </w:tcPr>
          <w:p w14:paraId="2C42E30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D0C01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70B468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540896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290,00</w:t>
            </w:r>
          </w:p>
        </w:tc>
        <w:tc>
          <w:tcPr>
            <w:tcW w:w="625" w:type="pct"/>
            <w:tcMar>
              <w:top w:w="11" w:type="dxa"/>
              <w:left w:w="85" w:type="dxa"/>
              <w:bottom w:w="6" w:type="dxa"/>
              <w:right w:w="85" w:type="dxa"/>
            </w:tcMar>
          </w:tcPr>
          <w:p w14:paraId="687767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1 485,00</w:t>
            </w:r>
          </w:p>
        </w:tc>
        <w:tc>
          <w:tcPr>
            <w:tcW w:w="625" w:type="pct"/>
            <w:tcMar>
              <w:top w:w="11" w:type="dxa"/>
              <w:left w:w="85" w:type="dxa"/>
              <w:bottom w:w="6" w:type="dxa"/>
              <w:right w:w="85" w:type="dxa"/>
            </w:tcMar>
          </w:tcPr>
          <w:p w14:paraId="47BF7B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1 451,39</w:t>
            </w:r>
          </w:p>
        </w:tc>
        <w:tc>
          <w:tcPr>
            <w:tcW w:w="625" w:type="pct"/>
            <w:tcMar>
              <w:top w:w="11" w:type="dxa"/>
              <w:left w:w="85" w:type="dxa"/>
              <w:bottom w:w="6" w:type="dxa"/>
              <w:right w:w="85" w:type="dxa"/>
            </w:tcMar>
          </w:tcPr>
          <w:p w14:paraId="17EDF0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97,74%</w:t>
            </w:r>
          </w:p>
        </w:tc>
      </w:tr>
      <w:tr w:rsidR="00604C0E" w14:paraId="58524F7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FB1D5A1"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45D50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85504</w:t>
            </w:r>
          </w:p>
        </w:tc>
        <w:tc>
          <w:tcPr>
            <w:tcW w:w="625" w:type="pct"/>
            <w:shd w:val="clear" w:color="auto" w:fill="FFFFFF"/>
            <w:tcMar>
              <w:top w:w="11" w:type="dxa"/>
              <w:left w:w="85" w:type="dxa"/>
              <w:bottom w:w="6" w:type="dxa"/>
              <w:right w:w="85" w:type="dxa"/>
            </w:tcMar>
          </w:tcPr>
          <w:p w14:paraId="2AEA69A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DE51F7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Wspieranie rodziny</w:t>
            </w:r>
          </w:p>
        </w:tc>
        <w:tc>
          <w:tcPr>
            <w:tcW w:w="625" w:type="pct"/>
            <w:shd w:val="clear" w:color="auto" w:fill="FFFFFF"/>
            <w:tcMar>
              <w:top w:w="11" w:type="dxa"/>
              <w:left w:w="85" w:type="dxa"/>
              <w:bottom w:w="6" w:type="dxa"/>
              <w:right w:w="85" w:type="dxa"/>
            </w:tcMar>
          </w:tcPr>
          <w:p w14:paraId="59F4D7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97 194,00</w:t>
            </w:r>
          </w:p>
        </w:tc>
        <w:tc>
          <w:tcPr>
            <w:tcW w:w="625" w:type="pct"/>
            <w:shd w:val="clear" w:color="auto" w:fill="FFFFFF"/>
            <w:tcMar>
              <w:top w:w="11" w:type="dxa"/>
              <w:left w:w="85" w:type="dxa"/>
              <w:bottom w:w="6" w:type="dxa"/>
              <w:right w:w="85" w:type="dxa"/>
            </w:tcMar>
          </w:tcPr>
          <w:p w14:paraId="20F25C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121 000,80</w:t>
            </w:r>
          </w:p>
        </w:tc>
        <w:tc>
          <w:tcPr>
            <w:tcW w:w="625" w:type="pct"/>
            <w:shd w:val="clear" w:color="auto" w:fill="FFFFFF"/>
            <w:tcMar>
              <w:top w:w="11" w:type="dxa"/>
              <w:left w:w="85" w:type="dxa"/>
              <w:bottom w:w="6" w:type="dxa"/>
              <w:right w:w="85" w:type="dxa"/>
            </w:tcMar>
          </w:tcPr>
          <w:p w14:paraId="0CD6B2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110 812,43</w:t>
            </w:r>
          </w:p>
        </w:tc>
        <w:tc>
          <w:tcPr>
            <w:tcW w:w="625" w:type="pct"/>
            <w:shd w:val="clear" w:color="auto" w:fill="FFFFFF"/>
            <w:tcMar>
              <w:top w:w="11" w:type="dxa"/>
              <w:left w:w="85" w:type="dxa"/>
              <w:bottom w:w="6" w:type="dxa"/>
              <w:right w:w="85" w:type="dxa"/>
            </w:tcMar>
          </w:tcPr>
          <w:p w14:paraId="237847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91,58%</w:t>
            </w:r>
          </w:p>
        </w:tc>
      </w:tr>
      <w:tr w:rsidR="00604C0E" w14:paraId="2E90330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8C08E88" w14:textId="77777777" w:rsidR="00604C0E" w:rsidRDefault="00604C0E">
            <w:pPr>
              <w:rPr>
                <w:sz w:val="15"/>
                <w:szCs w:val="15"/>
              </w:rPr>
            </w:pPr>
          </w:p>
        </w:tc>
        <w:tc>
          <w:tcPr>
            <w:tcW w:w="625" w:type="pct"/>
            <w:tcMar>
              <w:top w:w="11" w:type="dxa"/>
              <w:left w:w="85" w:type="dxa"/>
              <w:bottom w:w="6" w:type="dxa"/>
              <w:right w:w="85" w:type="dxa"/>
            </w:tcMar>
          </w:tcPr>
          <w:p w14:paraId="3E28D79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FE484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3CBE83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73B62B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2E9EFE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724,00</w:t>
            </w:r>
          </w:p>
        </w:tc>
        <w:tc>
          <w:tcPr>
            <w:tcW w:w="625" w:type="pct"/>
            <w:tcMar>
              <w:top w:w="11" w:type="dxa"/>
              <w:left w:w="85" w:type="dxa"/>
              <w:bottom w:w="6" w:type="dxa"/>
              <w:right w:w="85" w:type="dxa"/>
            </w:tcMar>
          </w:tcPr>
          <w:p w14:paraId="249627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724,00</w:t>
            </w:r>
          </w:p>
        </w:tc>
        <w:tc>
          <w:tcPr>
            <w:tcW w:w="625" w:type="pct"/>
            <w:tcMar>
              <w:top w:w="11" w:type="dxa"/>
              <w:left w:w="85" w:type="dxa"/>
              <w:bottom w:w="6" w:type="dxa"/>
              <w:right w:w="85" w:type="dxa"/>
            </w:tcMar>
          </w:tcPr>
          <w:p w14:paraId="2F7174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7A2BE4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D02D1DC" w14:textId="77777777" w:rsidR="00604C0E" w:rsidRDefault="00604C0E">
            <w:pPr>
              <w:rPr>
                <w:sz w:val="15"/>
                <w:szCs w:val="15"/>
              </w:rPr>
            </w:pPr>
          </w:p>
        </w:tc>
        <w:tc>
          <w:tcPr>
            <w:tcW w:w="625" w:type="pct"/>
            <w:tcMar>
              <w:top w:w="11" w:type="dxa"/>
              <w:left w:w="85" w:type="dxa"/>
              <w:bottom w:w="6" w:type="dxa"/>
              <w:right w:w="85" w:type="dxa"/>
            </w:tcMar>
          </w:tcPr>
          <w:p w14:paraId="2039CCD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47478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6336EE4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4D609D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3 500,00</w:t>
            </w:r>
          </w:p>
        </w:tc>
        <w:tc>
          <w:tcPr>
            <w:tcW w:w="625" w:type="pct"/>
            <w:tcMar>
              <w:top w:w="11" w:type="dxa"/>
              <w:left w:w="85" w:type="dxa"/>
              <w:bottom w:w="6" w:type="dxa"/>
              <w:right w:w="85" w:type="dxa"/>
            </w:tcMar>
          </w:tcPr>
          <w:p w14:paraId="0E83FA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782CBD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76779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77C6C42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96973B9" w14:textId="77777777" w:rsidR="00604C0E" w:rsidRDefault="00604C0E">
            <w:pPr>
              <w:rPr>
                <w:sz w:val="15"/>
                <w:szCs w:val="15"/>
              </w:rPr>
            </w:pPr>
          </w:p>
        </w:tc>
        <w:tc>
          <w:tcPr>
            <w:tcW w:w="625" w:type="pct"/>
            <w:tcMar>
              <w:top w:w="11" w:type="dxa"/>
              <w:left w:w="85" w:type="dxa"/>
              <w:bottom w:w="6" w:type="dxa"/>
              <w:right w:w="85" w:type="dxa"/>
            </w:tcMar>
          </w:tcPr>
          <w:p w14:paraId="2D8924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1576B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11D16DE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2A72ED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65 964,00</w:t>
            </w:r>
          </w:p>
        </w:tc>
        <w:tc>
          <w:tcPr>
            <w:tcW w:w="625" w:type="pct"/>
            <w:tcMar>
              <w:top w:w="11" w:type="dxa"/>
              <w:left w:w="85" w:type="dxa"/>
              <w:bottom w:w="6" w:type="dxa"/>
              <w:right w:w="85" w:type="dxa"/>
            </w:tcMar>
          </w:tcPr>
          <w:p w14:paraId="161C62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91 911,40</w:t>
            </w:r>
          </w:p>
        </w:tc>
        <w:tc>
          <w:tcPr>
            <w:tcW w:w="625" w:type="pct"/>
            <w:tcMar>
              <w:top w:w="11" w:type="dxa"/>
              <w:left w:w="85" w:type="dxa"/>
              <w:bottom w:w="6" w:type="dxa"/>
              <w:right w:w="85" w:type="dxa"/>
            </w:tcMar>
          </w:tcPr>
          <w:p w14:paraId="59E8CE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83 782,58</w:t>
            </w:r>
          </w:p>
        </w:tc>
        <w:tc>
          <w:tcPr>
            <w:tcW w:w="625" w:type="pct"/>
            <w:tcMar>
              <w:top w:w="11" w:type="dxa"/>
              <w:left w:w="85" w:type="dxa"/>
              <w:bottom w:w="6" w:type="dxa"/>
              <w:right w:w="85" w:type="dxa"/>
            </w:tcMar>
          </w:tcPr>
          <w:p w14:paraId="534E23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91,16%</w:t>
            </w:r>
          </w:p>
        </w:tc>
      </w:tr>
      <w:tr w:rsidR="00604C0E" w14:paraId="21556EC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F5FC497" w14:textId="77777777" w:rsidR="00604C0E" w:rsidRDefault="00604C0E">
            <w:pPr>
              <w:rPr>
                <w:sz w:val="15"/>
                <w:szCs w:val="15"/>
              </w:rPr>
            </w:pPr>
          </w:p>
        </w:tc>
        <w:tc>
          <w:tcPr>
            <w:tcW w:w="625" w:type="pct"/>
            <w:tcMar>
              <w:top w:w="11" w:type="dxa"/>
              <w:left w:w="85" w:type="dxa"/>
              <w:bottom w:w="6" w:type="dxa"/>
              <w:right w:w="85" w:type="dxa"/>
            </w:tcMar>
          </w:tcPr>
          <w:p w14:paraId="3805A62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C403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39B6F91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3B7EFD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4 945,00</w:t>
            </w:r>
          </w:p>
        </w:tc>
        <w:tc>
          <w:tcPr>
            <w:tcW w:w="625" w:type="pct"/>
            <w:tcMar>
              <w:top w:w="11" w:type="dxa"/>
              <w:left w:w="85" w:type="dxa"/>
              <w:bottom w:w="6" w:type="dxa"/>
              <w:right w:w="85" w:type="dxa"/>
            </w:tcMar>
          </w:tcPr>
          <w:p w14:paraId="11E1A3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4 441,00</w:t>
            </w:r>
          </w:p>
        </w:tc>
        <w:tc>
          <w:tcPr>
            <w:tcW w:w="625" w:type="pct"/>
            <w:tcMar>
              <w:top w:w="11" w:type="dxa"/>
              <w:left w:w="85" w:type="dxa"/>
              <w:bottom w:w="6" w:type="dxa"/>
              <w:right w:w="85" w:type="dxa"/>
            </w:tcMar>
          </w:tcPr>
          <w:p w14:paraId="185B9C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4 440,84</w:t>
            </w:r>
          </w:p>
        </w:tc>
        <w:tc>
          <w:tcPr>
            <w:tcW w:w="625" w:type="pct"/>
            <w:tcMar>
              <w:top w:w="11" w:type="dxa"/>
              <w:left w:w="85" w:type="dxa"/>
              <w:bottom w:w="6" w:type="dxa"/>
              <w:right w:w="85" w:type="dxa"/>
            </w:tcMar>
          </w:tcPr>
          <w:p w14:paraId="0D8E26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32692E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5877D6A" w14:textId="77777777" w:rsidR="00604C0E" w:rsidRDefault="00604C0E">
            <w:pPr>
              <w:rPr>
                <w:sz w:val="15"/>
                <w:szCs w:val="15"/>
              </w:rPr>
            </w:pPr>
          </w:p>
        </w:tc>
        <w:tc>
          <w:tcPr>
            <w:tcW w:w="625" w:type="pct"/>
            <w:tcMar>
              <w:top w:w="11" w:type="dxa"/>
              <w:left w:w="85" w:type="dxa"/>
              <w:bottom w:w="6" w:type="dxa"/>
              <w:right w:w="85" w:type="dxa"/>
            </w:tcMar>
          </w:tcPr>
          <w:p w14:paraId="19E3436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E9D45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327272E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6BAF1F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12 211,00</w:t>
            </w:r>
          </w:p>
        </w:tc>
        <w:tc>
          <w:tcPr>
            <w:tcW w:w="625" w:type="pct"/>
            <w:tcMar>
              <w:top w:w="11" w:type="dxa"/>
              <w:left w:w="85" w:type="dxa"/>
              <w:bottom w:w="6" w:type="dxa"/>
              <w:right w:w="85" w:type="dxa"/>
            </w:tcMar>
          </w:tcPr>
          <w:p w14:paraId="385DF6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16 031,48</w:t>
            </w:r>
          </w:p>
        </w:tc>
        <w:tc>
          <w:tcPr>
            <w:tcW w:w="625" w:type="pct"/>
            <w:tcMar>
              <w:top w:w="11" w:type="dxa"/>
              <w:left w:w="85" w:type="dxa"/>
              <w:bottom w:w="6" w:type="dxa"/>
              <w:right w:w="85" w:type="dxa"/>
            </w:tcMar>
          </w:tcPr>
          <w:p w14:paraId="07BFB1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14 438,04</w:t>
            </w:r>
          </w:p>
        </w:tc>
        <w:tc>
          <w:tcPr>
            <w:tcW w:w="625" w:type="pct"/>
            <w:tcMar>
              <w:top w:w="11" w:type="dxa"/>
              <w:left w:w="85" w:type="dxa"/>
              <w:bottom w:w="6" w:type="dxa"/>
              <w:right w:w="85" w:type="dxa"/>
            </w:tcMar>
          </w:tcPr>
          <w:p w14:paraId="6017FB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90,06%</w:t>
            </w:r>
          </w:p>
        </w:tc>
      </w:tr>
      <w:tr w:rsidR="00604C0E" w14:paraId="45737B3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9DD4E53" w14:textId="77777777" w:rsidR="00604C0E" w:rsidRDefault="00604C0E">
            <w:pPr>
              <w:rPr>
                <w:sz w:val="15"/>
                <w:szCs w:val="15"/>
              </w:rPr>
            </w:pPr>
          </w:p>
        </w:tc>
        <w:tc>
          <w:tcPr>
            <w:tcW w:w="625" w:type="pct"/>
            <w:tcMar>
              <w:top w:w="11" w:type="dxa"/>
              <w:left w:w="85" w:type="dxa"/>
              <w:bottom w:w="6" w:type="dxa"/>
              <w:right w:w="85" w:type="dxa"/>
            </w:tcMar>
          </w:tcPr>
          <w:p w14:paraId="4A12B3C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A8782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4BB1E47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029581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1 738,00</w:t>
            </w:r>
          </w:p>
        </w:tc>
        <w:tc>
          <w:tcPr>
            <w:tcW w:w="625" w:type="pct"/>
            <w:tcMar>
              <w:top w:w="11" w:type="dxa"/>
              <w:left w:w="85" w:type="dxa"/>
              <w:bottom w:w="6" w:type="dxa"/>
              <w:right w:w="85" w:type="dxa"/>
            </w:tcMar>
          </w:tcPr>
          <w:p w14:paraId="3C8638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2 307,92</w:t>
            </w:r>
          </w:p>
        </w:tc>
        <w:tc>
          <w:tcPr>
            <w:tcW w:w="625" w:type="pct"/>
            <w:tcMar>
              <w:top w:w="11" w:type="dxa"/>
              <w:left w:w="85" w:type="dxa"/>
              <w:bottom w:w="6" w:type="dxa"/>
              <w:right w:w="85" w:type="dxa"/>
            </w:tcMar>
          </w:tcPr>
          <w:p w14:paraId="04319A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2 032,64</w:t>
            </w:r>
          </w:p>
        </w:tc>
        <w:tc>
          <w:tcPr>
            <w:tcW w:w="625" w:type="pct"/>
            <w:tcMar>
              <w:top w:w="11" w:type="dxa"/>
              <w:left w:w="85" w:type="dxa"/>
              <w:bottom w:w="6" w:type="dxa"/>
              <w:right w:w="85" w:type="dxa"/>
            </w:tcMar>
          </w:tcPr>
          <w:p w14:paraId="7DFF47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88,07%</w:t>
            </w:r>
          </w:p>
        </w:tc>
      </w:tr>
      <w:tr w:rsidR="00604C0E" w14:paraId="51467B1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A4BAA4C" w14:textId="77777777" w:rsidR="00604C0E" w:rsidRDefault="00604C0E">
            <w:pPr>
              <w:rPr>
                <w:sz w:val="15"/>
                <w:szCs w:val="15"/>
              </w:rPr>
            </w:pPr>
          </w:p>
        </w:tc>
        <w:tc>
          <w:tcPr>
            <w:tcW w:w="625" w:type="pct"/>
            <w:tcMar>
              <w:top w:w="11" w:type="dxa"/>
              <w:left w:w="85" w:type="dxa"/>
              <w:bottom w:w="6" w:type="dxa"/>
              <w:right w:w="85" w:type="dxa"/>
            </w:tcMar>
          </w:tcPr>
          <w:p w14:paraId="43D12F5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117D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791A150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78A616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850,00</w:t>
            </w:r>
          </w:p>
        </w:tc>
        <w:tc>
          <w:tcPr>
            <w:tcW w:w="625" w:type="pct"/>
            <w:tcMar>
              <w:top w:w="11" w:type="dxa"/>
              <w:left w:w="85" w:type="dxa"/>
              <w:bottom w:w="6" w:type="dxa"/>
              <w:right w:w="85" w:type="dxa"/>
            </w:tcMar>
          </w:tcPr>
          <w:p w14:paraId="16AE55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850,00</w:t>
            </w:r>
          </w:p>
        </w:tc>
        <w:tc>
          <w:tcPr>
            <w:tcW w:w="625" w:type="pct"/>
            <w:tcMar>
              <w:top w:w="11" w:type="dxa"/>
              <w:left w:w="85" w:type="dxa"/>
              <w:bottom w:w="6" w:type="dxa"/>
              <w:right w:w="85" w:type="dxa"/>
            </w:tcMar>
          </w:tcPr>
          <w:p w14:paraId="392076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850,00</w:t>
            </w:r>
          </w:p>
        </w:tc>
        <w:tc>
          <w:tcPr>
            <w:tcW w:w="625" w:type="pct"/>
            <w:tcMar>
              <w:top w:w="11" w:type="dxa"/>
              <w:left w:w="85" w:type="dxa"/>
              <w:bottom w:w="6" w:type="dxa"/>
              <w:right w:w="85" w:type="dxa"/>
            </w:tcMar>
          </w:tcPr>
          <w:p w14:paraId="2D69DC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F4B784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7ED8DFB" w14:textId="77777777" w:rsidR="00604C0E" w:rsidRDefault="00604C0E">
            <w:pPr>
              <w:rPr>
                <w:sz w:val="15"/>
                <w:szCs w:val="15"/>
              </w:rPr>
            </w:pPr>
          </w:p>
        </w:tc>
        <w:tc>
          <w:tcPr>
            <w:tcW w:w="625" w:type="pct"/>
            <w:tcMar>
              <w:top w:w="11" w:type="dxa"/>
              <w:left w:w="85" w:type="dxa"/>
              <w:bottom w:w="6" w:type="dxa"/>
              <w:right w:w="85" w:type="dxa"/>
            </w:tcMar>
          </w:tcPr>
          <w:p w14:paraId="0F6CA17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57C00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113CF0C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69EE94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00BF38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2D49E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1D97A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F15249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D522FB5" w14:textId="77777777" w:rsidR="00604C0E" w:rsidRDefault="00604C0E">
            <w:pPr>
              <w:rPr>
                <w:sz w:val="15"/>
                <w:szCs w:val="15"/>
              </w:rPr>
            </w:pPr>
          </w:p>
        </w:tc>
        <w:tc>
          <w:tcPr>
            <w:tcW w:w="625" w:type="pct"/>
            <w:tcMar>
              <w:top w:w="11" w:type="dxa"/>
              <w:left w:w="85" w:type="dxa"/>
              <w:bottom w:w="6" w:type="dxa"/>
              <w:right w:w="85" w:type="dxa"/>
            </w:tcMar>
          </w:tcPr>
          <w:p w14:paraId="64FD0C8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AD615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61F13E5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7EF0EA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2 860,00</w:t>
            </w:r>
          </w:p>
        </w:tc>
        <w:tc>
          <w:tcPr>
            <w:tcW w:w="625" w:type="pct"/>
            <w:tcMar>
              <w:top w:w="11" w:type="dxa"/>
              <w:left w:w="85" w:type="dxa"/>
              <w:bottom w:w="6" w:type="dxa"/>
              <w:right w:w="85" w:type="dxa"/>
            </w:tcMar>
          </w:tcPr>
          <w:p w14:paraId="7B5BE7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2 496,00</w:t>
            </w:r>
          </w:p>
        </w:tc>
        <w:tc>
          <w:tcPr>
            <w:tcW w:w="625" w:type="pct"/>
            <w:tcMar>
              <w:top w:w="11" w:type="dxa"/>
              <w:left w:w="85" w:type="dxa"/>
              <w:bottom w:w="6" w:type="dxa"/>
              <w:right w:w="85" w:type="dxa"/>
            </w:tcMar>
          </w:tcPr>
          <w:p w14:paraId="0FC9FA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2 405,73</w:t>
            </w:r>
          </w:p>
        </w:tc>
        <w:tc>
          <w:tcPr>
            <w:tcW w:w="625" w:type="pct"/>
            <w:tcMar>
              <w:top w:w="11" w:type="dxa"/>
              <w:left w:w="85" w:type="dxa"/>
              <w:bottom w:w="6" w:type="dxa"/>
              <w:right w:w="85" w:type="dxa"/>
            </w:tcMar>
          </w:tcPr>
          <w:p w14:paraId="52ADC2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96,38%</w:t>
            </w:r>
          </w:p>
        </w:tc>
      </w:tr>
      <w:tr w:rsidR="00604C0E" w14:paraId="3EA0923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92A1485" w14:textId="77777777" w:rsidR="00604C0E" w:rsidRDefault="00604C0E">
            <w:pPr>
              <w:rPr>
                <w:sz w:val="15"/>
                <w:szCs w:val="15"/>
              </w:rPr>
            </w:pPr>
          </w:p>
        </w:tc>
        <w:tc>
          <w:tcPr>
            <w:tcW w:w="625" w:type="pct"/>
            <w:tcMar>
              <w:top w:w="11" w:type="dxa"/>
              <w:left w:w="85" w:type="dxa"/>
              <w:bottom w:w="6" w:type="dxa"/>
              <w:right w:w="85" w:type="dxa"/>
            </w:tcMar>
          </w:tcPr>
          <w:p w14:paraId="7E61ED6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DDEA1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30DC091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045645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1 663,00</w:t>
            </w:r>
          </w:p>
        </w:tc>
        <w:tc>
          <w:tcPr>
            <w:tcW w:w="625" w:type="pct"/>
            <w:tcMar>
              <w:top w:w="11" w:type="dxa"/>
              <w:left w:w="85" w:type="dxa"/>
              <w:bottom w:w="6" w:type="dxa"/>
              <w:right w:w="85" w:type="dxa"/>
            </w:tcMar>
          </w:tcPr>
          <w:p w14:paraId="7CAB66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1 789,00</w:t>
            </w:r>
          </w:p>
        </w:tc>
        <w:tc>
          <w:tcPr>
            <w:tcW w:w="625" w:type="pct"/>
            <w:tcMar>
              <w:top w:w="11" w:type="dxa"/>
              <w:left w:w="85" w:type="dxa"/>
              <w:bottom w:w="6" w:type="dxa"/>
              <w:right w:w="85" w:type="dxa"/>
            </w:tcMar>
          </w:tcPr>
          <w:p w14:paraId="56776E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1 788,60</w:t>
            </w:r>
          </w:p>
        </w:tc>
        <w:tc>
          <w:tcPr>
            <w:tcW w:w="625" w:type="pct"/>
            <w:tcMar>
              <w:top w:w="11" w:type="dxa"/>
              <w:left w:w="85" w:type="dxa"/>
              <w:bottom w:w="6" w:type="dxa"/>
              <w:right w:w="85" w:type="dxa"/>
            </w:tcMar>
          </w:tcPr>
          <w:p w14:paraId="3ED2F8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99,98%</w:t>
            </w:r>
          </w:p>
        </w:tc>
      </w:tr>
      <w:tr w:rsidR="00604C0E" w14:paraId="72F9112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1162079" w14:textId="77777777" w:rsidR="00604C0E" w:rsidRDefault="00604C0E">
            <w:pPr>
              <w:rPr>
                <w:sz w:val="15"/>
                <w:szCs w:val="15"/>
              </w:rPr>
            </w:pPr>
          </w:p>
        </w:tc>
        <w:tc>
          <w:tcPr>
            <w:tcW w:w="625" w:type="pct"/>
            <w:tcMar>
              <w:top w:w="11" w:type="dxa"/>
              <w:left w:w="85" w:type="dxa"/>
              <w:bottom w:w="6" w:type="dxa"/>
              <w:right w:w="85" w:type="dxa"/>
            </w:tcMar>
          </w:tcPr>
          <w:p w14:paraId="38E8894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E7B2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12C0510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76F244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473AC8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350,00</w:t>
            </w:r>
          </w:p>
        </w:tc>
        <w:tc>
          <w:tcPr>
            <w:tcW w:w="625" w:type="pct"/>
            <w:tcMar>
              <w:top w:w="11" w:type="dxa"/>
              <w:left w:w="85" w:type="dxa"/>
              <w:bottom w:w="6" w:type="dxa"/>
              <w:right w:w="85" w:type="dxa"/>
            </w:tcMar>
          </w:tcPr>
          <w:p w14:paraId="351B72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350,00</w:t>
            </w:r>
          </w:p>
        </w:tc>
        <w:tc>
          <w:tcPr>
            <w:tcW w:w="625" w:type="pct"/>
            <w:tcMar>
              <w:top w:w="11" w:type="dxa"/>
              <w:left w:w="85" w:type="dxa"/>
              <w:bottom w:w="6" w:type="dxa"/>
              <w:right w:w="85" w:type="dxa"/>
            </w:tcMar>
          </w:tcPr>
          <w:p w14:paraId="791699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67A937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81327BB" w14:textId="77777777" w:rsidR="00604C0E" w:rsidRDefault="00604C0E">
            <w:pPr>
              <w:rPr>
                <w:sz w:val="15"/>
                <w:szCs w:val="15"/>
              </w:rPr>
            </w:pPr>
          </w:p>
        </w:tc>
        <w:tc>
          <w:tcPr>
            <w:tcW w:w="625" w:type="pct"/>
            <w:tcMar>
              <w:top w:w="11" w:type="dxa"/>
              <w:left w:w="85" w:type="dxa"/>
              <w:bottom w:w="6" w:type="dxa"/>
              <w:right w:w="85" w:type="dxa"/>
            </w:tcMar>
          </w:tcPr>
          <w:p w14:paraId="71E81DC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0CC3E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6690409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4709B5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1 063,00</w:t>
            </w:r>
          </w:p>
        </w:tc>
        <w:tc>
          <w:tcPr>
            <w:tcW w:w="625" w:type="pct"/>
            <w:tcMar>
              <w:top w:w="11" w:type="dxa"/>
              <w:left w:w="85" w:type="dxa"/>
              <w:bottom w:w="6" w:type="dxa"/>
              <w:right w:w="85" w:type="dxa"/>
            </w:tcMar>
          </w:tcPr>
          <w:p w14:paraId="5A7353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56822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6FDED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6C7E24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778DE8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2FCC8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85508</w:t>
            </w:r>
          </w:p>
        </w:tc>
        <w:tc>
          <w:tcPr>
            <w:tcW w:w="625" w:type="pct"/>
            <w:shd w:val="clear" w:color="auto" w:fill="FFFFFF"/>
            <w:tcMar>
              <w:top w:w="11" w:type="dxa"/>
              <w:left w:w="85" w:type="dxa"/>
              <w:bottom w:w="6" w:type="dxa"/>
              <w:right w:w="85" w:type="dxa"/>
            </w:tcMar>
          </w:tcPr>
          <w:p w14:paraId="769BA48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C03C85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Rodziny zastępcze</w:t>
            </w:r>
          </w:p>
        </w:tc>
        <w:tc>
          <w:tcPr>
            <w:tcW w:w="625" w:type="pct"/>
            <w:shd w:val="clear" w:color="auto" w:fill="FFFFFF"/>
            <w:tcMar>
              <w:top w:w="11" w:type="dxa"/>
              <w:left w:w="85" w:type="dxa"/>
              <w:bottom w:w="6" w:type="dxa"/>
              <w:right w:w="85" w:type="dxa"/>
            </w:tcMar>
          </w:tcPr>
          <w:p w14:paraId="482A01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27 960,00</w:t>
            </w:r>
          </w:p>
        </w:tc>
        <w:tc>
          <w:tcPr>
            <w:tcW w:w="625" w:type="pct"/>
            <w:shd w:val="clear" w:color="auto" w:fill="FFFFFF"/>
            <w:tcMar>
              <w:top w:w="11" w:type="dxa"/>
              <w:left w:w="85" w:type="dxa"/>
              <w:bottom w:w="6" w:type="dxa"/>
              <w:right w:w="85" w:type="dxa"/>
            </w:tcMar>
          </w:tcPr>
          <w:p w14:paraId="0E899A4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36 280,00</w:t>
            </w:r>
          </w:p>
        </w:tc>
        <w:tc>
          <w:tcPr>
            <w:tcW w:w="625" w:type="pct"/>
            <w:shd w:val="clear" w:color="auto" w:fill="FFFFFF"/>
            <w:tcMar>
              <w:top w:w="11" w:type="dxa"/>
              <w:left w:w="85" w:type="dxa"/>
              <w:bottom w:w="6" w:type="dxa"/>
              <w:right w:w="85" w:type="dxa"/>
            </w:tcMar>
          </w:tcPr>
          <w:p w14:paraId="4FF0171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35 676,13</w:t>
            </w:r>
          </w:p>
        </w:tc>
        <w:tc>
          <w:tcPr>
            <w:tcW w:w="625" w:type="pct"/>
            <w:shd w:val="clear" w:color="auto" w:fill="FFFFFF"/>
            <w:tcMar>
              <w:top w:w="11" w:type="dxa"/>
              <w:left w:w="85" w:type="dxa"/>
              <w:bottom w:w="6" w:type="dxa"/>
              <w:right w:w="85" w:type="dxa"/>
            </w:tcMar>
          </w:tcPr>
          <w:p w14:paraId="48B1C46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98,34%</w:t>
            </w:r>
          </w:p>
        </w:tc>
      </w:tr>
      <w:tr w:rsidR="00604C0E" w14:paraId="4228FDC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41AA19" w14:textId="77777777" w:rsidR="00604C0E" w:rsidRDefault="00604C0E">
            <w:pPr>
              <w:rPr>
                <w:sz w:val="15"/>
                <w:szCs w:val="15"/>
              </w:rPr>
            </w:pPr>
          </w:p>
        </w:tc>
        <w:tc>
          <w:tcPr>
            <w:tcW w:w="625" w:type="pct"/>
            <w:tcMar>
              <w:top w:w="11" w:type="dxa"/>
              <w:left w:w="85" w:type="dxa"/>
              <w:bottom w:w="6" w:type="dxa"/>
              <w:right w:w="85" w:type="dxa"/>
            </w:tcMar>
          </w:tcPr>
          <w:p w14:paraId="7B2739C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AE15A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4330</w:t>
            </w:r>
          </w:p>
        </w:tc>
        <w:tc>
          <w:tcPr>
            <w:tcW w:w="625" w:type="pct"/>
            <w:tcMar>
              <w:top w:w="11" w:type="dxa"/>
              <w:left w:w="85" w:type="dxa"/>
              <w:bottom w:w="6" w:type="dxa"/>
              <w:right w:w="85" w:type="dxa"/>
            </w:tcMar>
          </w:tcPr>
          <w:p w14:paraId="225C588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przez jednostki samorządu terytorialnego od innych jednostek samorządu terytorialnego</w:t>
            </w:r>
          </w:p>
        </w:tc>
        <w:tc>
          <w:tcPr>
            <w:tcW w:w="625" w:type="pct"/>
            <w:tcMar>
              <w:top w:w="11" w:type="dxa"/>
              <w:left w:w="85" w:type="dxa"/>
              <w:bottom w:w="6" w:type="dxa"/>
              <w:right w:w="85" w:type="dxa"/>
            </w:tcMar>
          </w:tcPr>
          <w:p w14:paraId="4BBBE8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27 960,00</w:t>
            </w:r>
          </w:p>
        </w:tc>
        <w:tc>
          <w:tcPr>
            <w:tcW w:w="625" w:type="pct"/>
            <w:tcMar>
              <w:top w:w="11" w:type="dxa"/>
              <w:left w:w="85" w:type="dxa"/>
              <w:bottom w:w="6" w:type="dxa"/>
              <w:right w:w="85" w:type="dxa"/>
            </w:tcMar>
          </w:tcPr>
          <w:p w14:paraId="02D6A4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36 280,00</w:t>
            </w:r>
          </w:p>
        </w:tc>
        <w:tc>
          <w:tcPr>
            <w:tcW w:w="625" w:type="pct"/>
            <w:tcMar>
              <w:top w:w="11" w:type="dxa"/>
              <w:left w:w="85" w:type="dxa"/>
              <w:bottom w:w="6" w:type="dxa"/>
              <w:right w:w="85" w:type="dxa"/>
            </w:tcMar>
          </w:tcPr>
          <w:p w14:paraId="7F68EC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35 676,13</w:t>
            </w:r>
          </w:p>
        </w:tc>
        <w:tc>
          <w:tcPr>
            <w:tcW w:w="625" w:type="pct"/>
            <w:tcMar>
              <w:top w:w="11" w:type="dxa"/>
              <w:left w:w="85" w:type="dxa"/>
              <w:bottom w:w="6" w:type="dxa"/>
              <w:right w:w="85" w:type="dxa"/>
            </w:tcMar>
          </w:tcPr>
          <w:p w14:paraId="7752E5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98,34%</w:t>
            </w:r>
          </w:p>
        </w:tc>
      </w:tr>
      <w:tr w:rsidR="00604C0E" w14:paraId="6F80AAB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99BC894"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86AAC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85510</w:t>
            </w:r>
          </w:p>
        </w:tc>
        <w:tc>
          <w:tcPr>
            <w:tcW w:w="625" w:type="pct"/>
            <w:shd w:val="clear" w:color="auto" w:fill="FFFFFF"/>
            <w:tcMar>
              <w:top w:w="11" w:type="dxa"/>
              <w:left w:w="85" w:type="dxa"/>
              <w:bottom w:w="6" w:type="dxa"/>
              <w:right w:w="85" w:type="dxa"/>
            </w:tcMar>
          </w:tcPr>
          <w:p w14:paraId="1F58851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1F56BB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Działalność placówek opiekuńczo-wychowawczych</w:t>
            </w:r>
          </w:p>
        </w:tc>
        <w:tc>
          <w:tcPr>
            <w:tcW w:w="625" w:type="pct"/>
            <w:shd w:val="clear" w:color="auto" w:fill="FFFFFF"/>
            <w:tcMar>
              <w:top w:w="11" w:type="dxa"/>
              <w:left w:w="85" w:type="dxa"/>
              <w:bottom w:w="6" w:type="dxa"/>
              <w:right w:w="85" w:type="dxa"/>
            </w:tcMar>
          </w:tcPr>
          <w:p w14:paraId="5F32081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301 330,00</w:t>
            </w:r>
          </w:p>
        </w:tc>
        <w:tc>
          <w:tcPr>
            <w:tcW w:w="625" w:type="pct"/>
            <w:shd w:val="clear" w:color="auto" w:fill="FFFFFF"/>
            <w:tcMar>
              <w:top w:w="11" w:type="dxa"/>
              <w:left w:w="85" w:type="dxa"/>
              <w:bottom w:w="6" w:type="dxa"/>
              <w:right w:w="85" w:type="dxa"/>
            </w:tcMar>
          </w:tcPr>
          <w:p w14:paraId="1D6D7E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362 630,00</w:t>
            </w:r>
          </w:p>
        </w:tc>
        <w:tc>
          <w:tcPr>
            <w:tcW w:w="625" w:type="pct"/>
            <w:shd w:val="clear" w:color="auto" w:fill="FFFFFF"/>
            <w:tcMar>
              <w:top w:w="11" w:type="dxa"/>
              <w:left w:w="85" w:type="dxa"/>
              <w:bottom w:w="6" w:type="dxa"/>
              <w:right w:w="85" w:type="dxa"/>
            </w:tcMar>
          </w:tcPr>
          <w:p w14:paraId="0CAA12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355 780,54</w:t>
            </w:r>
          </w:p>
        </w:tc>
        <w:tc>
          <w:tcPr>
            <w:tcW w:w="625" w:type="pct"/>
            <w:shd w:val="clear" w:color="auto" w:fill="FFFFFF"/>
            <w:tcMar>
              <w:top w:w="11" w:type="dxa"/>
              <w:left w:w="85" w:type="dxa"/>
              <w:bottom w:w="6" w:type="dxa"/>
              <w:right w:w="85" w:type="dxa"/>
            </w:tcMar>
          </w:tcPr>
          <w:p w14:paraId="73A3D7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98,11%</w:t>
            </w:r>
          </w:p>
        </w:tc>
      </w:tr>
      <w:tr w:rsidR="00604C0E" w14:paraId="689315E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22CC7C" w14:textId="77777777" w:rsidR="00604C0E" w:rsidRDefault="00604C0E">
            <w:pPr>
              <w:rPr>
                <w:sz w:val="15"/>
                <w:szCs w:val="15"/>
              </w:rPr>
            </w:pPr>
          </w:p>
        </w:tc>
        <w:tc>
          <w:tcPr>
            <w:tcW w:w="625" w:type="pct"/>
            <w:tcMar>
              <w:top w:w="11" w:type="dxa"/>
              <w:left w:w="85" w:type="dxa"/>
              <w:bottom w:w="6" w:type="dxa"/>
              <w:right w:w="85" w:type="dxa"/>
            </w:tcMar>
          </w:tcPr>
          <w:p w14:paraId="700B70F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1F964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4330</w:t>
            </w:r>
          </w:p>
        </w:tc>
        <w:tc>
          <w:tcPr>
            <w:tcW w:w="625" w:type="pct"/>
            <w:tcMar>
              <w:top w:w="11" w:type="dxa"/>
              <w:left w:w="85" w:type="dxa"/>
              <w:bottom w:w="6" w:type="dxa"/>
              <w:right w:w="85" w:type="dxa"/>
            </w:tcMar>
          </w:tcPr>
          <w:p w14:paraId="57A011E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przez jednostki samorządu terytorialnego od innych jednostek samorządu terytorialnego</w:t>
            </w:r>
          </w:p>
        </w:tc>
        <w:tc>
          <w:tcPr>
            <w:tcW w:w="625" w:type="pct"/>
            <w:tcMar>
              <w:top w:w="11" w:type="dxa"/>
              <w:left w:w="85" w:type="dxa"/>
              <w:bottom w:w="6" w:type="dxa"/>
              <w:right w:w="85" w:type="dxa"/>
            </w:tcMar>
          </w:tcPr>
          <w:p w14:paraId="32DCE3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301 330,00</w:t>
            </w:r>
          </w:p>
        </w:tc>
        <w:tc>
          <w:tcPr>
            <w:tcW w:w="625" w:type="pct"/>
            <w:tcMar>
              <w:top w:w="11" w:type="dxa"/>
              <w:left w:w="85" w:type="dxa"/>
              <w:bottom w:w="6" w:type="dxa"/>
              <w:right w:w="85" w:type="dxa"/>
            </w:tcMar>
          </w:tcPr>
          <w:p w14:paraId="5F1F08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362 630,00</w:t>
            </w:r>
          </w:p>
        </w:tc>
        <w:tc>
          <w:tcPr>
            <w:tcW w:w="625" w:type="pct"/>
            <w:tcMar>
              <w:top w:w="11" w:type="dxa"/>
              <w:left w:w="85" w:type="dxa"/>
              <w:bottom w:w="6" w:type="dxa"/>
              <w:right w:w="85" w:type="dxa"/>
            </w:tcMar>
          </w:tcPr>
          <w:p w14:paraId="449047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355 780,54</w:t>
            </w:r>
          </w:p>
        </w:tc>
        <w:tc>
          <w:tcPr>
            <w:tcW w:w="625" w:type="pct"/>
            <w:tcMar>
              <w:top w:w="11" w:type="dxa"/>
              <w:left w:w="85" w:type="dxa"/>
              <w:bottom w:w="6" w:type="dxa"/>
              <w:right w:w="85" w:type="dxa"/>
            </w:tcMar>
          </w:tcPr>
          <w:p w14:paraId="6E204F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98,11%</w:t>
            </w:r>
          </w:p>
        </w:tc>
      </w:tr>
      <w:tr w:rsidR="00604C0E" w14:paraId="3E00C14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DBB557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6CBAD2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85513</w:t>
            </w:r>
          </w:p>
        </w:tc>
        <w:tc>
          <w:tcPr>
            <w:tcW w:w="625" w:type="pct"/>
            <w:shd w:val="clear" w:color="auto" w:fill="FFFFFF"/>
            <w:tcMar>
              <w:top w:w="11" w:type="dxa"/>
              <w:left w:w="85" w:type="dxa"/>
              <w:bottom w:w="6" w:type="dxa"/>
              <w:right w:w="85" w:type="dxa"/>
            </w:tcMar>
          </w:tcPr>
          <w:p w14:paraId="0EBF482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B3ED6F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Składki na ubezpieczenie zdrowotne opłacane za osoby pobierające niektóre świadczenia rodzinne oraz za osoby pobierające zasiłki dla opiekunów</w:t>
            </w:r>
          </w:p>
        </w:tc>
        <w:tc>
          <w:tcPr>
            <w:tcW w:w="625" w:type="pct"/>
            <w:shd w:val="clear" w:color="auto" w:fill="FFFFFF"/>
            <w:tcMar>
              <w:top w:w="11" w:type="dxa"/>
              <w:left w:w="85" w:type="dxa"/>
              <w:bottom w:w="6" w:type="dxa"/>
              <w:right w:w="85" w:type="dxa"/>
            </w:tcMar>
          </w:tcPr>
          <w:p w14:paraId="14CA2F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64 300,00</w:t>
            </w:r>
          </w:p>
        </w:tc>
        <w:tc>
          <w:tcPr>
            <w:tcW w:w="625" w:type="pct"/>
            <w:shd w:val="clear" w:color="auto" w:fill="FFFFFF"/>
            <w:tcMar>
              <w:top w:w="11" w:type="dxa"/>
              <w:left w:w="85" w:type="dxa"/>
              <w:bottom w:w="6" w:type="dxa"/>
              <w:right w:w="85" w:type="dxa"/>
            </w:tcMar>
          </w:tcPr>
          <w:p w14:paraId="2B8C42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108 353,00</w:t>
            </w:r>
          </w:p>
        </w:tc>
        <w:tc>
          <w:tcPr>
            <w:tcW w:w="625" w:type="pct"/>
            <w:shd w:val="clear" w:color="auto" w:fill="FFFFFF"/>
            <w:tcMar>
              <w:top w:w="11" w:type="dxa"/>
              <w:left w:w="85" w:type="dxa"/>
              <w:bottom w:w="6" w:type="dxa"/>
              <w:right w:w="85" w:type="dxa"/>
            </w:tcMar>
          </w:tcPr>
          <w:p w14:paraId="3EDD00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104 700,08</w:t>
            </w:r>
          </w:p>
        </w:tc>
        <w:tc>
          <w:tcPr>
            <w:tcW w:w="625" w:type="pct"/>
            <w:shd w:val="clear" w:color="auto" w:fill="FFFFFF"/>
            <w:tcMar>
              <w:top w:w="11" w:type="dxa"/>
              <w:left w:w="85" w:type="dxa"/>
              <w:bottom w:w="6" w:type="dxa"/>
              <w:right w:w="85" w:type="dxa"/>
            </w:tcMar>
          </w:tcPr>
          <w:p w14:paraId="3F6FC5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96,63%</w:t>
            </w:r>
          </w:p>
        </w:tc>
      </w:tr>
      <w:tr w:rsidR="00604C0E" w14:paraId="45F953F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E041C7C" w14:textId="77777777" w:rsidR="00604C0E" w:rsidRDefault="00604C0E">
            <w:pPr>
              <w:rPr>
                <w:sz w:val="15"/>
                <w:szCs w:val="15"/>
              </w:rPr>
            </w:pPr>
          </w:p>
        </w:tc>
        <w:tc>
          <w:tcPr>
            <w:tcW w:w="625" w:type="pct"/>
            <w:tcMar>
              <w:top w:w="11" w:type="dxa"/>
              <w:left w:w="85" w:type="dxa"/>
              <w:bottom w:w="6" w:type="dxa"/>
              <w:right w:w="85" w:type="dxa"/>
            </w:tcMar>
          </w:tcPr>
          <w:p w14:paraId="3EC58A6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B5B64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4130</w:t>
            </w:r>
          </w:p>
        </w:tc>
        <w:tc>
          <w:tcPr>
            <w:tcW w:w="625" w:type="pct"/>
            <w:tcMar>
              <w:top w:w="11" w:type="dxa"/>
              <w:left w:w="85" w:type="dxa"/>
              <w:bottom w:w="6" w:type="dxa"/>
              <w:right w:w="85" w:type="dxa"/>
            </w:tcMar>
          </w:tcPr>
          <w:p w14:paraId="3C2EC02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ubezpieczenie zdrowotne</w:t>
            </w:r>
          </w:p>
        </w:tc>
        <w:tc>
          <w:tcPr>
            <w:tcW w:w="625" w:type="pct"/>
            <w:tcMar>
              <w:top w:w="11" w:type="dxa"/>
              <w:left w:w="85" w:type="dxa"/>
              <w:bottom w:w="6" w:type="dxa"/>
              <w:right w:w="85" w:type="dxa"/>
            </w:tcMar>
          </w:tcPr>
          <w:p w14:paraId="688EAD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64 300,00</w:t>
            </w:r>
          </w:p>
        </w:tc>
        <w:tc>
          <w:tcPr>
            <w:tcW w:w="625" w:type="pct"/>
            <w:tcMar>
              <w:top w:w="11" w:type="dxa"/>
              <w:left w:w="85" w:type="dxa"/>
              <w:bottom w:w="6" w:type="dxa"/>
              <w:right w:w="85" w:type="dxa"/>
            </w:tcMar>
          </w:tcPr>
          <w:p w14:paraId="44A001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108 353,00</w:t>
            </w:r>
          </w:p>
        </w:tc>
        <w:tc>
          <w:tcPr>
            <w:tcW w:w="625" w:type="pct"/>
            <w:tcMar>
              <w:top w:w="11" w:type="dxa"/>
              <w:left w:w="85" w:type="dxa"/>
              <w:bottom w:w="6" w:type="dxa"/>
              <w:right w:w="85" w:type="dxa"/>
            </w:tcMar>
          </w:tcPr>
          <w:p w14:paraId="49738D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104 700,08</w:t>
            </w:r>
          </w:p>
        </w:tc>
        <w:tc>
          <w:tcPr>
            <w:tcW w:w="625" w:type="pct"/>
            <w:tcMar>
              <w:top w:w="11" w:type="dxa"/>
              <w:left w:w="85" w:type="dxa"/>
              <w:bottom w:w="6" w:type="dxa"/>
              <w:right w:w="85" w:type="dxa"/>
            </w:tcMar>
          </w:tcPr>
          <w:p w14:paraId="711176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96,63%</w:t>
            </w:r>
          </w:p>
        </w:tc>
      </w:tr>
      <w:tr w:rsidR="00604C0E" w14:paraId="1F7316B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91639A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4AF04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85516</w:t>
            </w:r>
          </w:p>
        </w:tc>
        <w:tc>
          <w:tcPr>
            <w:tcW w:w="625" w:type="pct"/>
            <w:shd w:val="clear" w:color="auto" w:fill="FFFFFF"/>
            <w:tcMar>
              <w:top w:w="11" w:type="dxa"/>
              <w:left w:w="85" w:type="dxa"/>
              <w:bottom w:w="6" w:type="dxa"/>
              <w:right w:w="85" w:type="dxa"/>
            </w:tcMar>
          </w:tcPr>
          <w:p w14:paraId="395CCD9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847FD5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System opieki nad dziećmi w wieku do lat 3</w:t>
            </w:r>
          </w:p>
        </w:tc>
        <w:tc>
          <w:tcPr>
            <w:tcW w:w="625" w:type="pct"/>
            <w:shd w:val="clear" w:color="auto" w:fill="FFFFFF"/>
            <w:tcMar>
              <w:top w:w="11" w:type="dxa"/>
              <w:left w:w="85" w:type="dxa"/>
              <w:bottom w:w="6" w:type="dxa"/>
              <w:right w:w="85" w:type="dxa"/>
            </w:tcMar>
          </w:tcPr>
          <w:p w14:paraId="3CCF94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522 922,00</w:t>
            </w:r>
          </w:p>
        </w:tc>
        <w:tc>
          <w:tcPr>
            <w:tcW w:w="625" w:type="pct"/>
            <w:shd w:val="clear" w:color="auto" w:fill="FFFFFF"/>
            <w:tcMar>
              <w:top w:w="11" w:type="dxa"/>
              <w:left w:w="85" w:type="dxa"/>
              <w:bottom w:w="6" w:type="dxa"/>
              <w:right w:w="85" w:type="dxa"/>
            </w:tcMar>
          </w:tcPr>
          <w:p w14:paraId="0286A9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522 922,00</w:t>
            </w:r>
          </w:p>
        </w:tc>
        <w:tc>
          <w:tcPr>
            <w:tcW w:w="625" w:type="pct"/>
            <w:shd w:val="clear" w:color="auto" w:fill="FFFFFF"/>
            <w:tcMar>
              <w:top w:w="11" w:type="dxa"/>
              <w:left w:w="85" w:type="dxa"/>
              <w:bottom w:w="6" w:type="dxa"/>
              <w:right w:w="85" w:type="dxa"/>
            </w:tcMar>
          </w:tcPr>
          <w:p w14:paraId="032278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495 076,80</w:t>
            </w:r>
          </w:p>
        </w:tc>
        <w:tc>
          <w:tcPr>
            <w:tcW w:w="625" w:type="pct"/>
            <w:shd w:val="clear" w:color="auto" w:fill="FFFFFF"/>
            <w:tcMar>
              <w:top w:w="11" w:type="dxa"/>
              <w:left w:w="85" w:type="dxa"/>
              <w:bottom w:w="6" w:type="dxa"/>
              <w:right w:w="85" w:type="dxa"/>
            </w:tcMar>
          </w:tcPr>
          <w:p w14:paraId="5C6B67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94,68%</w:t>
            </w:r>
          </w:p>
        </w:tc>
      </w:tr>
      <w:tr w:rsidR="00604C0E" w14:paraId="3CC4A81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3B92D9" w14:textId="77777777" w:rsidR="00604C0E" w:rsidRDefault="00604C0E">
            <w:pPr>
              <w:rPr>
                <w:sz w:val="15"/>
                <w:szCs w:val="15"/>
              </w:rPr>
            </w:pPr>
          </w:p>
        </w:tc>
        <w:tc>
          <w:tcPr>
            <w:tcW w:w="625" w:type="pct"/>
            <w:tcMar>
              <w:top w:w="11" w:type="dxa"/>
              <w:left w:w="85" w:type="dxa"/>
              <w:bottom w:w="6" w:type="dxa"/>
              <w:right w:w="85" w:type="dxa"/>
            </w:tcMar>
          </w:tcPr>
          <w:p w14:paraId="117D47E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E3D38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5DB3F5B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5BE5BE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17C452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61ABF6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312,00</w:t>
            </w:r>
          </w:p>
        </w:tc>
        <w:tc>
          <w:tcPr>
            <w:tcW w:w="625" w:type="pct"/>
            <w:tcMar>
              <w:top w:w="11" w:type="dxa"/>
              <w:left w:w="85" w:type="dxa"/>
              <w:bottom w:w="6" w:type="dxa"/>
              <w:right w:w="85" w:type="dxa"/>
            </w:tcMar>
          </w:tcPr>
          <w:p w14:paraId="1D0DFD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39,00%</w:t>
            </w:r>
          </w:p>
        </w:tc>
      </w:tr>
      <w:tr w:rsidR="00604C0E" w14:paraId="1B7C342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F7272F2" w14:textId="77777777" w:rsidR="00604C0E" w:rsidRDefault="00604C0E">
            <w:pPr>
              <w:rPr>
                <w:sz w:val="15"/>
                <w:szCs w:val="15"/>
              </w:rPr>
            </w:pPr>
          </w:p>
        </w:tc>
        <w:tc>
          <w:tcPr>
            <w:tcW w:w="625" w:type="pct"/>
            <w:tcMar>
              <w:top w:w="11" w:type="dxa"/>
              <w:left w:w="85" w:type="dxa"/>
              <w:bottom w:w="6" w:type="dxa"/>
              <w:right w:w="85" w:type="dxa"/>
            </w:tcMar>
          </w:tcPr>
          <w:p w14:paraId="44B084E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2E78D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4833E89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0A6DC2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334 072,00</w:t>
            </w:r>
          </w:p>
        </w:tc>
        <w:tc>
          <w:tcPr>
            <w:tcW w:w="625" w:type="pct"/>
            <w:tcMar>
              <w:top w:w="11" w:type="dxa"/>
              <w:left w:w="85" w:type="dxa"/>
              <w:bottom w:w="6" w:type="dxa"/>
              <w:right w:w="85" w:type="dxa"/>
            </w:tcMar>
          </w:tcPr>
          <w:p w14:paraId="2FD1D2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334 072,00</w:t>
            </w:r>
          </w:p>
        </w:tc>
        <w:tc>
          <w:tcPr>
            <w:tcW w:w="625" w:type="pct"/>
            <w:tcMar>
              <w:top w:w="11" w:type="dxa"/>
              <w:left w:w="85" w:type="dxa"/>
              <w:bottom w:w="6" w:type="dxa"/>
              <w:right w:w="85" w:type="dxa"/>
            </w:tcMar>
          </w:tcPr>
          <w:p w14:paraId="1F7B70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315 351,04</w:t>
            </w:r>
          </w:p>
        </w:tc>
        <w:tc>
          <w:tcPr>
            <w:tcW w:w="625" w:type="pct"/>
            <w:tcMar>
              <w:top w:w="11" w:type="dxa"/>
              <w:left w:w="85" w:type="dxa"/>
              <w:bottom w:w="6" w:type="dxa"/>
              <w:right w:w="85" w:type="dxa"/>
            </w:tcMar>
          </w:tcPr>
          <w:p w14:paraId="5D8D94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94,40%</w:t>
            </w:r>
          </w:p>
        </w:tc>
      </w:tr>
      <w:tr w:rsidR="00604C0E" w14:paraId="4C7CC8D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E9E07D" w14:textId="77777777" w:rsidR="00604C0E" w:rsidRDefault="00604C0E">
            <w:pPr>
              <w:rPr>
                <w:sz w:val="15"/>
                <w:szCs w:val="15"/>
              </w:rPr>
            </w:pPr>
          </w:p>
        </w:tc>
        <w:tc>
          <w:tcPr>
            <w:tcW w:w="625" w:type="pct"/>
            <w:tcMar>
              <w:top w:w="11" w:type="dxa"/>
              <w:left w:w="85" w:type="dxa"/>
              <w:bottom w:w="6" w:type="dxa"/>
              <w:right w:w="85" w:type="dxa"/>
            </w:tcMar>
          </w:tcPr>
          <w:p w14:paraId="5555DB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DFF5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7FE4232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6E26D1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23 000,00</w:t>
            </w:r>
          </w:p>
        </w:tc>
        <w:tc>
          <w:tcPr>
            <w:tcW w:w="625" w:type="pct"/>
            <w:tcMar>
              <w:top w:w="11" w:type="dxa"/>
              <w:left w:w="85" w:type="dxa"/>
              <w:bottom w:w="6" w:type="dxa"/>
              <w:right w:w="85" w:type="dxa"/>
            </w:tcMar>
          </w:tcPr>
          <w:p w14:paraId="623115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21 548,00</w:t>
            </w:r>
          </w:p>
        </w:tc>
        <w:tc>
          <w:tcPr>
            <w:tcW w:w="625" w:type="pct"/>
            <w:tcMar>
              <w:top w:w="11" w:type="dxa"/>
              <w:left w:w="85" w:type="dxa"/>
              <w:bottom w:w="6" w:type="dxa"/>
              <w:right w:w="85" w:type="dxa"/>
            </w:tcMar>
          </w:tcPr>
          <w:p w14:paraId="102347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21 547,27</w:t>
            </w:r>
          </w:p>
        </w:tc>
        <w:tc>
          <w:tcPr>
            <w:tcW w:w="625" w:type="pct"/>
            <w:tcMar>
              <w:top w:w="11" w:type="dxa"/>
              <w:left w:w="85" w:type="dxa"/>
              <w:bottom w:w="6" w:type="dxa"/>
              <w:right w:w="85" w:type="dxa"/>
            </w:tcMar>
          </w:tcPr>
          <w:p w14:paraId="348AD0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1AEA8D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A30DBC8" w14:textId="77777777" w:rsidR="00604C0E" w:rsidRDefault="00604C0E">
            <w:pPr>
              <w:rPr>
                <w:sz w:val="15"/>
                <w:szCs w:val="15"/>
              </w:rPr>
            </w:pPr>
          </w:p>
        </w:tc>
        <w:tc>
          <w:tcPr>
            <w:tcW w:w="625" w:type="pct"/>
            <w:tcMar>
              <w:top w:w="11" w:type="dxa"/>
              <w:left w:w="85" w:type="dxa"/>
              <w:bottom w:w="6" w:type="dxa"/>
              <w:right w:w="85" w:type="dxa"/>
            </w:tcMar>
          </w:tcPr>
          <w:p w14:paraId="6F6C6A0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D2CC8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2A04042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771F12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64 000,00</w:t>
            </w:r>
          </w:p>
        </w:tc>
        <w:tc>
          <w:tcPr>
            <w:tcW w:w="625" w:type="pct"/>
            <w:tcMar>
              <w:top w:w="11" w:type="dxa"/>
              <w:left w:w="85" w:type="dxa"/>
              <w:bottom w:w="6" w:type="dxa"/>
              <w:right w:w="85" w:type="dxa"/>
            </w:tcMar>
          </w:tcPr>
          <w:p w14:paraId="7E09E8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63 000,00</w:t>
            </w:r>
          </w:p>
        </w:tc>
        <w:tc>
          <w:tcPr>
            <w:tcW w:w="625" w:type="pct"/>
            <w:tcMar>
              <w:top w:w="11" w:type="dxa"/>
              <w:left w:w="85" w:type="dxa"/>
              <w:bottom w:w="6" w:type="dxa"/>
              <w:right w:w="85" w:type="dxa"/>
            </w:tcMar>
          </w:tcPr>
          <w:p w14:paraId="5D2746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58 218,06</w:t>
            </w:r>
          </w:p>
        </w:tc>
        <w:tc>
          <w:tcPr>
            <w:tcW w:w="625" w:type="pct"/>
            <w:tcMar>
              <w:top w:w="11" w:type="dxa"/>
              <w:left w:w="85" w:type="dxa"/>
              <w:bottom w:w="6" w:type="dxa"/>
              <w:right w:w="85" w:type="dxa"/>
            </w:tcMar>
          </w:tcPr>
          <w:p w14:paraId="46DB2F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92,41%</w:t>
            </w:r>
          </w:p>
        </w:tc>
      </w:tr>
      <w:tr w:rsidR="00604C0E" w14:paraId="11F5004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8F4C58" w14:textId="77777777" w:rsidR="00604C0E" w:rsidRDefault="00604C0E">
            <w:pPr>
              <w:rPr>
                <w:sz w:val="15"/>
                <w:szCs w:val="15"/>
              </w:rPr>
            </w:pPr>
          </w:p>
        </w:tc>
        <w:tc>
          <w:tcPr>
            <w:tcW w:w="625" w:type="pct"/>
            <w:tcMar>
              <w:top w:w="11" w:type="dxa"/>
              <w:left w:w="85" w:type="dxa"/>
              <w:bottom w:w="6" w:type="dxa"/>
              <w:right w:w="85" w:type="dxa"/>
            </w:tcMar>
          </w:tcPr>
          <w:p w14:paraId="08708D7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0EF91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61BD20E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2FA55E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8 750,00</w:t>
            </w:r>
          </w:p>
        </w:tc>
        <w:tc>
          <w:tcPr>
            <w:tcW w:w="625" w:type="pct"/>
            <w:tcMar>
              <w:top w:w="11" w:type="dxa"/>
              <w:left w:w="85" w:type="dxa"/>
              <w:bottom w:w="6" w:type="dxa"/>
              <w:right w:w="85" w:type="dxa"/>
            </w:tcMar>
          </w:tcPr>
          <w:p w14:paraId="76308A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3F4889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7 147,33</w:t>
            </w:r>
          </w:p>
        </w:tc>
        <w:tc>
          <w:tcPr>
            <w:tcW w:w="625" w:type="pct"/>
            <w:tcMar>
              <w:top w:w="11" w:type="dxa"/>
              <w:left w:w="85" w:type="dxa"/>
              <w:bottom w:w="6" w:type="dxa"/>
              <w:right w:w="85" w:type="dxa"/>
            </w:tcMar>
          </w:tcPr>
          <w:p w14:paraId="5CBE77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89,34%</w:t>
            </w:r>
          </w:p>
        </w:tc>
      </w:tr>
      <w:tr w:rsidR="00604C0E" w14:paraId="13B02DC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F176133" w14:textId="77777777" w:rsidR="00604C0E" w:rsidRDefault="00604C0E">
            <w:pPr>
              <w:rPr>
                <w:sz w:val="15"/>
                <w:szCs w:val="15"/>
              </w:rPr>
            </w:pPr>
          </w:p>
        </w:tc>
        <w:tc>
          <w:tcPr>
            <w:tcW w:w="625" w:type="pct"/>
            <w:tcMar>
              <w:top w:w="11" w:type="dxa"/>
              <w:left w:w="85" w:type="dxa"/>
              <w:bottom w:w="6" w:type="dxa"/>
              <w:right w:w="85" w:type="dxa"/>
            </w:tcMar>
          </w:tcPr>
          <w:p w14:paraId="3EF8EC7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E93A2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30C4BDC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06B25D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4 500,00</w:t>
            </w:r>
          </w:p>
        </w:tc>
        <w:tc>
          <w:tcPr>
            <w:tcW w:w="625" w:type="pct"/>
            <w:tcMar>
              <w:top w:w="11" w:type="dxa"/>
              <w:left w:w="85" w:type="dxa"/>
              <w:bottom w:w="6" w:type="dxa"/>
              <w:right w:w="85" w:type="dxa"/>
            </w:tcMar>
          </w:tcPr>
          <w:p w14:paraId="03AD83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4 500,00</w:t>
            </w:r>
          </w:p>
        </w:tc>
        <w:tc>
          <w:tcPr>
            <w:tcW w:w="625" w:type="pct"/>
            <w:tcMar>
              <w:top w:w="11" w:type="dxa"/>
              <w:left w:w="85" w:type="dxa"/>
              <w:bottom w:w="6" w:type="dxa"/>
              <w:right w:w="85" w:type="dxa"/>
            </w:tcMar>
          </w:tcPr>
          <w:p w14:paraId="329225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4 500,00</w:t>
            </w:r>
          </w:p>
        </w:tc>
        <w:tc>
          <w:tcPr>
            <w:tcW w:w="625" w:type="pct"/>
            <w:tcMar>
              <w:top w:w="11" w:type="dxa"/>
              <w:left w:w="85" w:type="dxa"/>
              <w:bottom w:w="6" w:type="dxa"/>
              <w:right w:w="85" w:type="dxa"/>
            </w:tcMar>
          </w:tcPr>
          <w:p w14:paraId="2BAC7F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FE4231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8D9BFC7" w14:textId="77777777" w:rsidR="00604C0E" w:rsidRDefault="00604C0E">
            <w:pPr>
              <w:rPr>
                <w:sz w:val="15"/>
                <w:szCs w:val="15"/>
              </w:rPr>
            </w:pPr>
          </w:p>
        </w:tc>
        <w:tc>
          <w:tcPr>
            <w:tcW w:w="625" w:type="pct"/>
            <w:tcMar>
              <w:top w:w="11" w:type="dxa"/>
              <w:left w:w="85" w:type="dxa"/>
              <w:bottom w:w="6" w:type="dxa"/>
              <w:right w:w="85" w:type="dxa"/>
            </w:tcMar>
          </w:tcPr>
          <w:p w14:paraId="049F18E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68A0C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59034E5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6EE1D1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5 500,00</w:t>
            </w:r>
          </w:p>
        </w:tc>
        <w:tc>
          <w:tcPr>
            <w:tcW w:w="625" w:type="pct"/>
            <w:tcMar>
              <w:top w:w="11" w:type="dxa"/>
              <w:left w:w="85" w:type="dxa"/>
              <w:bottom w:w="6" w:type="dxa"/>
              <w:right w:w="85" w:type="dxa"/>
            </w:tcMar>
          </w:tcPr>
          <w:p w14:paraId="6833B5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10 930,00</w:t>
            </w:r>
          </w:p>
        </w:tc>
        <w:tc>
          <w:tcPr>
            <w:tcW w:w="625" w:type="pct"/>
            <w:tcMar>
              <w:top w:w="11" w:type="dxa"/>
              <w:left w:w="85" w:type="dxa"/>
              <w:bottom w:w="6" w:type="dxa"/>
              <w:right w:w="85" w:type="dxa"/>
            </w:tcMar>
          </w:tcPr>
          <w:p w14:paraId="22C3E9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10 816,49</w:t>
            </w:r>
          </w:p>
        </w:tc>
        <w:tc>
          <w:tcPr>
            <w:tcW w:w="625" w:type="pct"/>
            <w:tcMar>
              <w:top w:w="11" w:type="dxa"/>
              <w:left w:w="85" w:type="dxa"/>
              <w:bottom w:w="6" w:type="dxa"/>
              <w:right w:w="85" w:type="dxa"/>
            </w:tcMar>
          </w:tcPr>
          <w:p w14:paraId="50DD96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98,96%</w:t>
            </w:r>
          </w:p>
        </w:tc>
      </w:tr>
      <w:tr w:rsidR="00604C0E" w14:paraId="062287C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E22FABA" w14:textId="77777777" w:rsidR="00604C0E" w:rsidRDefault="00604C0E">
            <w:pPr>
              <w:rPr>
                <w:sz w:val="15"/>
                <w:szCs w:val="15"/>
              </w:rPr>
            </w:pPr>
          </w:p>
        </w:tc>
        <w:tc>
          <w:tcPr>
            <w:tcW w:w="625" w:type="pct"/>
            <w:tcMar>
              <w:top w:w="11" w:type="dxa"/>
              <w:left w:w="85" w:type="dxa"/>
              <w:bottom w:w="6" w:type="dxa"/>
              <w:right w:w="85" w:type="dxa"/>
            </w:tcMar>
          </w:tcPr>
          <w:p w14:paraId="2EF9957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7E73B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3CE1F4A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4373F7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52F719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CA826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9E08A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1B1AF1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5C0323C" w14:textId="77777777" w:rsidR="00604C0E" w:rsidRDefault="00604C0E">
            <w:pPr>
              <w:rPr>
                <w:sz w:val="15"/>
                <w:szCs w:val="15"/>
              </w:rPr>
            </w:pPr>
          </w:p>
        </w:tc>
        <w:tc>
          <w:tcPr>
            <w:tcW w:w="625" w:type="pct"/>
            <w:tcMar>
              <w:top w:w="11" w:type="dxa"/>
              <w:left w:w="85" w:type="dxa"/>
              <w:bottom w:w="6" w:type="dxa"/>
              <w:right w:w="85" w:type="dxa"/>
            </w:tcMar>
          </w:tcPr>
          <w:p w14:paraId="6954308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D70B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1DCDFC4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025424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53 000,00</w:t>
            </w:r>
          </w:p>
        </w:tc>
        <w:tc>
          <w:tcPr>
            <w:tcW w:w="625" w:type="pct"/>
            <w:tcMar>
              <w:top w:w="11" w:type="dxa"/>
              <w:left w:w="85" w:type="dxa"/>
              <w:bottom w:w="6" w:type="dxa"/>
              <w:right w:w="85" w:type="dxa"/>
            </w:tcMar>
          </w:tcPr>
          <w:p w14:paraId="710D2E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53 000,00</w:t>
            </w:r>
          </w:p>
        </w:tc>
        <w:tc>
          <w:tcPr>
            <w:tcW w:w="625" w:type="pct"/>
            <w:tcMar>
              <w:top w:w="11" w:type="dxa"/>
              <w:left w:w="85" w:type="dxa"/>
              <w:bottom w:w="6" w:type="dxa"/>
              <w:right w:w="85" w:type="dxa"/>
            </w:tcMar>
          </w:tcPr>
          <w:p w14:paraId="21CF9F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51 719,41</w:t>
            </w:r>
          </w:p>
        </w:tc>
        <w:tc>
          <w:tcPr>
            <w:tcW w:w="625" w:type="pct"/>
            <w:tcMar>
              <w:top w:w="11" w:type="dxa"/>
              <w:left w:w="85" w:type="dxa"/>
              <w:bottom w:w="6" w:type="dxa"/>
              <w:right w:w="85" w:type="dxa"/>
            </w:tcMar>
          </w:tcPr>
          <w:p w14:paraId="352EDB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97,58%</w:t>
            </w:r>
          </w:p>
        </w:tc>
      </w:tr>
      <w:tr w:rsidR="00604C0E" w14:paraId="5F838FB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896EABB" w14:textId="77777777" w:rsidR="00604C0E" w:rsidRDefault="00604C0E">
            <w:pPr>
              <w:rPr>
                <w:sz w:val="15"/>
                <w:szCs w:val="15"/>
              </w:rPr>
            </w:pPr>
          </w:p>
        </w:tc>
        <w:tc>
          <w:tcPr>
            <w:tcW w:w="625" w:type="pct"/>
            <w:tcMar>
              <w:top w:w="11" w:type="dxa"/>
              <w:left w:w="85" w:type="dxa"/>
              <w:bottom w:w="6" w:type="dxa"/>
              <w:right w:w="85" w:type="dxa"/>
            </w:tcMar>
          </w:tcPr>
          <w:p w14:paraId="50B7FEE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DBB68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599CE6C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734F33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40718D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F5D0B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F9EF0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2293D4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52E014D" w14:textId="77777777" w:rsidR="00604C0E" w:rsidRDefault="00604C0E">
            <w:pPr>
              <w:rPr>
                <w:sz w:val="15"/>
                <w:szCs w:val="15"/>
              </w:rPr>
            </w:pPr>
          </w:p>
        </w:tc>
        <w:tc>
          <w:tcPr>
            <w:tcW w:w="625" w:type="pct"/>
            <w:tcMar>
              <w:top w:w="11" w:type="dxa"/>
              <w:left w:w="85" w:type="dxa"/>
              <w:bottom w:w="6" w:type="dxa"/>
              <w:right w:w="85" w:type="dxa"/>
            </w:tcMar>
          </w:tcPr>
          <w:p w14:paraId="60F4D74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BF416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4E0D976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7A757C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0835CB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719,00</w:t>
            </w:r>
          </w:p>
        </w:tc>
        <w:tc>
          <w:tcPr>
            <w:tcW w:w="625" w:type="pct"/>
            <w:tcMar>
              <w:top w:w="11" w:type="dxa"/>
              <w:left w:w="85" w:type="dxa"/>
              <w:bottom w:w="6" w:type="dxa"/>
              <w:right w:w="85" w:type="dxa"/>
            </w:tcMar>
          </w:tcPr>
          <w:p w14:paraId="12C19D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650,00</w:t>
            </w:r>
          </w:p>
        </w:tc>
        <w:tc>
          <w:tcPr>
            <w:tcW w:w="625" w:type="pct"/>
            <w:tcMar>
              <w:top w:w="11" w:type="dxa"/>
              <w:left w:w="85" w:type="dxa"/>
              <w:bottom w:w="6" w:type="dxa"/>
              <w:right w:w="85" w:type="dxa"/>
            </w:tcMar>
          </w:tcPr>
          <w:p w14:paraId="28C6EA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90,40%</w:t>
            </w:r>
          </w:p>
        </w:tc>
      </w:tr>
      <w:tr w:rsidR="00604C0E" w14:paraId="5FC9A74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32122CA" w14:textId="77777777" w:rsidR="00604C0E" w:rsidRDefault="00604C0E">
            <w:pPr>
              <w:rPr>
                <w:sz w:val="15"/>
                <w:szCs w:val="15"/>
              </w:rPr>
            </w:pPr>
          </w:p>
        </w:tc>
        <w:tc>
          <w:tcPr>
            <w:tcW w:w="625" w:type="pct"/>
            <w:tcMar>
              <w:top w:w="11" w:type="dxa"/>
              <w:left w:w="85" w:type="dxa"/>
              <w:bottom w:w="6" w:type="dxa"/>
              <w:right w:w="85" w:type="dxa"/>
            </w:tcMar>
          </w:tcPr>
          <w:p w14:paraId="1940703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81E60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0782CC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3D5989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9 800,00</w:t>
            </w:r>
          </w:p>
        </w:tc>
        <w:tc>
          <w:tcPr>
            <w:tcW w:w="625" w:type="pct"/>
            <w:tcMar>
              <w:top w:w="11" w:type="dxa"/>
              <w:left w:w="85" w:type="dxa"/>
              <w:bottom w:w="6" w:type="dxa"/>
              <w:right w:w="85" w:type="dxa"/>
            </w:tcMar>
          </w:tcPr>
          <w:p w14:paraId="2EF840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11 300,00</w:t>
            </w:r>
          </w:p>
        </w:tc>
        <w:tc>
          <w:tcPr>
            <w:tcW w:w="625" w:type="pct"/>
            <w:tcMar>
              <w:top w:w="11" w:type="dxa"/>
              <w:left w:w="85" w:type="dxa"/>
              <w:bottom w:w="6" w:type="dxa"/>
              <w:right w:w="85" w:type="dxa"/>
            </w:tcMar>
          </w:tcPr>
          <w:p w14:paraId="04E0AE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11 013,10</w:t>
            </w:r>
          </w:p>
        </w:tc>
        <w:tc>
          <w:tcPr>
            <w:tcW w:w="625" w:type="pct"/>
            <w:tcMar>
              <w:top w:w="11" w:type="dxa"/>
              <w:left w:w="85" w:type="dxa"/>
              <w:bottom w:w="6" w:type="dxa"/>
              <w:right w:w="85" w:type="dxa"/>
            </w:tcMar>
          </w:tcPr>
          <w:p w14:paraId="3A801C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97,46%</w:t>
            </w:r>
          </w:p>
        </w:tc>
      </w:tr>
      <w:tr w:rsidR="00604C0E" w14:paraId="6E26960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6246188" w14:textId="77777777" w:rsidR="00604C0E" w:rsidRDefault="00604C0E">
            <w:pPr>
              <w:rPr>
                <w:sz w:val="15"/>
                <w:szCs w:val="15"/>
              </w:rPr>
            </w:pPr>
          </w:p>
        </w:tc>
        <w:tc>
          <w:tcPr>
            <w:tcW w:w="625" w:type="pct"/>
            <w:tcMar>
              <w:top w:w="11" w:type="dxa"/>
              <w:left w:w="85" w:type="dxa"/>
              <w:bottom w:w="6" w:type="dxa"/>
              <w:right w:w="85" w:type="dxa"/>
            </w:tcMar>
          </w:tcPr>
          <w:p w14:paraId="4CBE847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EC65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5EFDE58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4D5ADD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1 300,00</w:t>
            </w:r>
          </w:p>
        </w:tc>
        <w:tc>
          <w:tcPr>
            <w:tcW w:w="625" w:type="pct"/>
            <w:tcMar>
              <w:top w:w="11" w:type="dxa"/>
              <w:left w:w="85" w:type="dxa"/>
              <w:bottom w:w="6" w:type="dxa"/>
              <w:right w:w="85" w:type="dxa"/>
            </w:tcMar>
          </w:tcPr>
          <w:p w14:paraId="31FEF4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1 300,00</w:t>
            </w:r>
          </w:p>
        </w:tc>
        <w:tc>
          <w:tcPr>
            <w:tcW w:w="625" w:type="pct"/>
            <w:tcMar>
              <w:top w:w="11" w:type="dxa"/>
              <w:left w:w="85" w:type="dxa"/>
              <w:bottom w:w="6" w:type="dxa"/>
              <w:right w:w="85" w:type="dxa"/>
            </w:tcMar>
          </w:tcPr>
          <w:p w14:paraId="1CEE25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895,20</w:t>
            </w:r>
          </w:p>
        </w:tc>
        <w:tc>
          <w:tcPr>
            <w:tcW w:w="625" w:type="pct"/>
            <w:tcMar>
              <w:top w:w="11" w:type="dxa"/>
              <w:left w:w="85" w:type="dxa"/>
              <w:bottom w:w="6" w:type="dxa"/>
              <w:right w:w="85" w:type="dxa"/>
            </w:tcMar>
          </w:tcPr>
          <w:p w14:paraId="77114F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68,86%</w:t>
            </w:r>
          </w:p>
        </w:tc>
      </w:tr>
      <w:tr w:rsidR="00604C0E" w14:paraId="6E25760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956DD2A" w14:textId="77777777" w:rsidR="00604C0E" w:rsidRDefault="00604C0E">
            <w:pPr>
              <w:rPr>
                <w:sz w:val="15"/>
                <w:szCs w:val="15"/>
              </w:rPr>
            </w:pPr>
          </w:p>
        </w:tc>
        <w:tc>
          <w:tcPr>
            <w:tcW w:w="625" w:type="pct"/>
            <w:tcMar>
              <w:top w:w="11" w:type="dxa"/>
              <w:left w:w="85" w:type="dxa"/>
              <w:bottom w:w="6" w:type="dxa"/>
              <w:right w:w="85" w:type="dxa"/>
            </w:tcMar>
          </w:tcPr>
          <w:p w14:paraId="746F84D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5495F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1ADF326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7F9DE7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67C8B3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9ABBC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C5E06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92C8A1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E2E6062" w14:textId="77777777" w:rsidR="00604C0E" w:rsidRDefault="00604C0E">
            <w:pPr>
              <w:rPr>
                <w:sz w:val="15"/>
                <w:szCs w:val="15"/>
              </w:rPr>
            </w:pPr>
          </w:p>
        </w:tc>
        <w:tc>
          <w:tcPr>
            <w:tcW w:w="625" w:type="pct"/>
            <w:tcMar>
              <w:top w:w="11" w:type="dxa"/>
              <w:left w:w="85" w:type="dxa"/>
              <w:bottom w:w="6" w:type="dxa"/>
              <w:right w:w="85" w:type="dxa"/>
            </w:tcMar>
          </w:tcPr>
          <w:p w14:paraId="4434681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98A28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342F519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1658EF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6CDBB6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1 572,00</w:t>
            </w:r>
          </w:p>
        </w:tc>
        <w:tc>
          <w:tcPr>
            <w:tcW w:w="625" w:type="pct"/>
            <w:tcMar>
              <w:top w:w="11" w:type="dxa"/>
              <w:left w:w="85" w:type="dxa"/>
              <w:bottom w:w="6" w:type="dxa"/>
              <w:right w:w="85" w:type="dxa"/>
            </w:tcMar>
          </w:tcPr>
          <w:p w14:paraId="43EDDA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1 071,40</w:t>
            </w:r>
          </w:p>
        </w:tc>
        <w:tc>
          <w:tcPr>
            <w:tcW w:w="625" w:type="pct"/>
            <w:tcMar>
              <w:top w:w="11" w:type="dxa"/>
              <w:left w:w="85" w:type="dxa"/>
              <w:bottom w:w="6" w:type="dxa"/>
              <w:right w:w="85" w:type="dxa"/>
            </w:tcMar>
          </w:tcPr>
          <w:p w14:paraId="16DCA1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68,16%</w:t>
            </w:r>
          </w:p>
        </w:tc>
      </w:tr>
      <w:tr w:rsidR="00604C0E" w14:paraId="261B6A1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CB94422" w14:textId="77777777" w:rsidR="00604C0E" w:rsidRDefault="00604C0E">
            <w:pPr>
              <w:rPr>
                <w:sz w:val="15"/>
                <w:szCs w:val="15"/>
              </w:rPr>
            </w:pPr>
          </w:p>
        </w:tc>
        <w:tc>
          <w:tcPr>
            <w:tcW w:w="625" w:type="pct"/>
            <w:tcMar>
              <w:top w:w="11" w:type="dxa"/>
              <w:left w:w="85" w:type="dxa"/>
              <w:bottom w:w="6" w:type="dxa"/>
              <w:right w:w="85" w:type="dxa"/>
            </w:tcMar>
          </w:tcPr>
          <w:p w14:paraId="5A77884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6B48B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47482BF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36CBC1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10 400,00</w:t>
            </w:r>
          </w:p>
        </w:tc>
        <w:tc>
          <w:tcPr>
            <w:tcW w:w="625" w:type="pct"/>
            <w:tcMar>
              <w:top w:w="11" w:type="dxa"/>
              <w:left w:w="85" w:type="dxa"/>
              <w:bottom w:w="6" w:type="dxa"/>
              <w:right w:w="85" w:type="dxa"/>
            </w:tcMar>
          </w:tcPr>
          <w:p w14:paraId="41D107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10 481,00</w:t>
            </w:r>
          </w:p>
        </w:tc>
        <w:tc>
          <w:tcPr>
            <w:tcW w:w="625" w:type="pct"/>
            <w:tcMar>
              <w:top w:w="11" w:type="dxa"/>
              <w:left w:w="85" w:type="dxa"/>
              <w:bottom w:w="6" w:type="dxa"/>
              <w:right w:w="85" w:type="dxa"/>
            </w:tcMar>
          </w:tcPr>
          <w:p w14:paraId="0B1884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10 481,00</w:t>
            </w:r>
          </w:p>
        </w:tc>
        <w:tc>
          <w:tcPr>
            <w:tcW w:w="625" w:type="pct"/>
            <w:tcMar>
              <w:top w:w="11" w:type="dxa"/>
              <w:left w:w="85" w:type="dxa"/>
              <w:bottom w:w="6" w:type="dxa"/>
              <w:right w:w="85" w:type="dxa"/>
            </w:tcMar>
          </w:tcPr>
          <w:p w14:paraId="46A795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D36D97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C277E9" w14:textId="77777777" w:rsidR="00604C0E" w:rsidRDefault="00604C0E">
            <w:pPr>
              <w:rPr>
                <w:sz w:val="15"/>
                <w:szCs w:val="15"/>
              </w:rPr>
            </w:pPr>
          </w:p>
        </w:tc>
        <w:tc>
          <w:tcPr>
            <w:tcW w:w="625" w:type="pct"/>
            <w:tcMar>
              <w:top w:w="11" w:type="dxa"/>
              <w:left w:w="85" w:type="dxa"/>
              <w:bottom w:w="6" w:type="dxa"/>
              <w:right w:w="85" w:type="dxa"/>
            </w:tcMar>
          </w:tcPr>
          <w:p w14:paraId="337EE0E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873E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5074EDD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30D546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00F688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0CDAE8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1 354,50</w:t>
            </w:r>
          </w:p>
        </w:tc>
        <w:tc>
          <w:tcPr>
            <w:tcW w:w="625" w:type="pct"/>
            <w:tcMar>
              <w:top w:w="11" w:type="dxa"/>
              <w:left w:w="85" w:type="dxa"/>
              <w:bottom w:w="6" w:type="dxa"/>
              <w:right w:w="85" w:type="dxa"/>
            </w:tcMar>
          </w:tcPr>
          <w:p w14:paraId="45287C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90,30%</w:t>
            </w:r>
          </w:p>
        </w:tc>
      </w:tr>
      <w:tr w:rsidR="00604C0E" w14:paraId="607722D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C411001" w14:textId="77777777" w:rsidR="00604C0E" w:rsidRDefault="00604C0E">
            <w:pPr>
              <w:rPr>
                <w:sz w:val="15"/>
                <w:szCs w:val="15"/>
              </w:rPr>
            </w:pPr>
          </w:p>
        </w:tc>
        <w:tc>
          <w:tcPr>
            <w:tcW w:w="625" w:type="pct"/>
            <w:tcMar>
              <w:top w:w="11" w:type="dxa"/>
              <w:left w:w="85" w:type="dxa"/>
              <w:bottom w:w="6" w:type="dxa"/>
              <w:right w:w="85" w:type="dxa"/>
            </w:tcMar>
          </w:tcPr>
          <w:p w14:paraId="670FE08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725D0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30BA75B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7C43A2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49C5EB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200,00</w:t>
            </w:r>
          </w:p>
        </w:tc>
        <w:tc>
          <w:tcPr>
            <w:tcW w:w="625" w:type="pct"/>
            <w:tcMar>
              <w:top w:w="11" w:type="dxa"/>
              <w:left w:w="85" w:type="dxa"/>
              <w:bottom w:w="6" w:type="dxa"/>
              <w:right w:w="85" w:type="dxa"/>
            </w:tcMar>
          </w:tcPr>
          <w:p w14:paraId="48F3B6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8A441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62D55F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580926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07C92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85595</w:t>
            </w:r>
          </w:p>
        </w:tc>
        <w:tc>
          <w:tcPr>
            <w:tcW w:w="625" w:type="pct"/>
            <w:shd w:val="clear" w:color="auto" w:fill="FFFFFF"/>
            <w:tcMar>
              <w:top w:w="11" w:type="dxa"/>
              <w:left w:w="85" w:type="dxa"/>
              <w:bottom w:w="6" w:type="dxa"/>
              <w:right w:w="85" w:type="dxa"/>
            </w:tcMar>
          </w:tcPr>
          <w:p w14:paraId="060329C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2671F5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092A61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13 000,00</w:t>
            </w:r>
          </w:p>
        </w:tc>
        <w:tc>
          <w:tcPr>
            <w:tcW w:w="625" w:type="pct"/>
            <w:shd w:val="clear" w:color="auto" w:fill="FFFFFF"/>
            <w:tcMar>
              <w:top w:w="11" w:type="dxa"/>
              <w:left w:w="85" w:type="dxa"/>
              <w:bottom w:w="6" w:type="dxa"/>
              <w:right w:w="85" w:type="dxa"/>
            </w:tcMar>
          </w:tcPr>
          <w:p w14:paraId="39EDAF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27 763,00</w:t>
            </w:r>
          </w:p>
        </w:tc>
        <w:tc>
          <w:tcPr>
            <w:tcW w:w="625" w:type="pct"/>
            <w:shd w:val="clear" w:color="auto" w:fill="FFFFFF"/>
            <w:tcMar>
              <w:top w:w="11" w:type="dxa"/>
              <w:left w:w="85" w:type="dxa"/>
              <w:bottom w:w="6" w:type="dxa"/>
              <w:right w:w="85" w:type="dxa"/>
            </w:tcMar>
          </w:tcPr>
          <w:p w14:paraId="6E6142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25 794,13</w:t>
            </w:r>
          </w:p>
        </w:tc>
        <w:tc>
          <w:tcPr>
            <w:tcW w:w="625" w:type="pct"/>
            <w:shd w:val="clear" w:color="auto" w:fill="FFFFFF"/>
            <w:tcMar>
              <w:top w:w="11" w:type="dxa"/>
              <w:left w:w="85" w:type="dxa"/>
              <w:bottom w:w="6" w:type="dxa"/>
              <w:right w:w="85" w:type="dxa"/>
            </w:tcMar>
          </w:tcPr>
          <w:p w14:paraId="24323B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92,91%</w:t>
            </w:r>
          </w:p>
        </w:tc>
      </w:tr>
      <w:tr w:rsidR="00604C0E" w14:paraId="0424E15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48599A" w14:textId="77777777" w:rsidR="00604C0E" w:rsidRDefault="00604C0E">
            <w:pPr>
              <w:rPr>
                <w:sz w:val="15"/>
                <w:szCs w:val="15"/>
              </w:rPr>
            </w:pPr>
          </w:p>
        </w:tc>
        <w:tc>
          <w:tcPr>
            <w:tcW w:w="625" w:type="pct"/>
            <w:tcMar>
              <w:top w:w="11" w:type="dxa"/>
              <w:left w:w="85" w:type="dxa"/>
              <w:bottom w:w="6" w:type="dxa"/>
              <w:right w:w="85" w:type="dxa"/>
            </w:tcMar>
          </w:tcPr>
          <w:p w14:paraId="66A20D2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1DEC7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2950</w:t>
            </w:r>
          </w:p>
        </w:tc>
        <w:tc>
          <w:tcPr>
            <w:tcW w:w="625" w:type="pct"/>
            <w:tcMar>
              <w:top w:w="11" w:type="dxa"/>
              <w:left w:w="85" w:type="dxa"/>
              <w:bottom w:w="6" w:type="dxa"/>
              <w:right w:w="85" w:type="dxa"/>
            </w:tcMar>
          </w:tcPr>
          <w:p w14:paraId="0A9037F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niewykorzystanych dotacji oraz płatności</w:t>
            </w:r>
          </w:p>
        </w:tc>
        <w:tc>
          <w:tcPr>
            <w:tcW w:w="625" w:type="pct"/>
            <w:tcMar>
              <w:top w:w="11" w:type="dxa"/>
              <w:left w:w="85" w:type="dxa"/>
              <w:bottom w:w="6" w:type="dxa"/>
              <w:right w:w="85" w:type="dxa"/>
            </w:tcMar>
          </w:tcPr>
          <w:p w14:paraId="59C040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F7437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700,00</w:t>
            </w:r>
          </w:p>
        </w:tc>
        <w:tc>
          <w:tcPr>
            <w:tcW w:w="625" w:type="pct"/>
            <w:tcMar>
              <w:top w:w="11" w:type="dxa"/>
              <w:left w:w="85" w:type="dxa"/>
              <w:bottom w:w="6" w:type="dxa"/>
              <w:right w:w="85" w:type="dxa"/>
            </w:tcMar>
          </w:tcPr>
          <w:p w14:paraId="6880AD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667,96</w:t>
            </w:r>
          </w:p>
        </w:tc>
        <w:tc>
          <w:tcPr>
            <w:tcW w:w="625" w:type="pct"/>
            <w:tcMar>
              <w:top w:w="11" w:type="dxa"/>
              <w:left w:w="85" w:type="dxa"/>
              <w:bottom w:w="6" w:type="dxa"/>
              <w:right w:w="85" w:type="dxa"/>
            </w:tcMar>
          </w:tcPr>
          <w:p w14:paraId="2B9EBF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95,42%</w:t>
            </w:r>
          </w:p>
        </w:tc>
      </w:tr>
      <w:tr w:rsidR="00604C0E" w14:paraId="6C3AD9B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E4E880" w14:textId="77777777" w:rsidR="00604C0E" w:rsidRDefault="00604C0E">
            <w:pPr>
              <w:rPr>
                <w:sz w:val="15"/>
                <w:szCs w:val="15"/>
              </w:rPr>
            </w:pPr>
          </w:p>
        </w:tc>
        <w:tc>
          <w:tcPr>
            <w:tcW w:w="625" w:type="pct"/>
            <w:tcMar>
              <w:top w:w="11" w:type="dxa"/>
              <w:left w:w="85" w:type="dxa"/>
              <w:bottom w:w="6" w:type="dxa"/>
              <w:right w:w="85" w:type="dxa"/>
            </w:tcMar>
          </w:tcPr>
          <w:p w14:paraId="09B8249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86036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3290</w:t>
            </w:r>
          </w:p>
        </w:tc>
        <w:tc>
          <w:tcPr>
            <w:tcW w:w="625" w:type="pct"/>
            <w:tcMar>
              <w:top w:w="11" w:type="dxa"/>
              <w:left w:w="85" w:type="dxa"/>
              <w:bottom w:w="6" w:type="dxa"/>
              <w:right w:w="85" w:type="dxa"/>
            </w:tcMar>
          </w:tcPr>
          <w:p w14:paraId="1E234C0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 wypłacane obywatelom Ukrainy przebywającym na terytorium RP</w:t>
            </w:r>
          </w:p>
        </w:tc>
        <w:tc>
          <w:tcPr>
            <w:tcW w:w="625" w:type="pct"/>
            <w:tcMar>
              <w:top w:w="11" w:type="dxa"/>
              <w:left w:w="85" w:type="dxa"/>
              <w:bottom w:w="6" w:type="dxa"/>
              <w:right w:w="85" w:type="dxa"/>
            </w:tcMar>
          </w:tcPr>
          <w:p w14:paraId="4B28CE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79877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21 698,00</w:t>
            </w:r>
          </w:p>
        </w:tc>
        <w:tc>
          <w:tcPr>
            <w:tcW w:w="625" w:type="pct"/>
            <w:tcMar>
              <w:top w:w="11" w:type="dxa"/>
              <w:left w:w="85" w:type="dxa"/>
              <w:bottom w:w="6" w:type="dxa"/>
              <w:right w:w="85" w:type="dxa"/>
            </w:tcMar>
          </w:tcPr>
          <w:p w14:paraId="2F1E02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21 200,68</w:t>
            </w:r>
          </w:p>
        </w:tc>
        <w:tc>
          <w:tcPr>
            <w:tcW w:w="625" w:type="pct"/>
            <w:tcMar>
              <w:top w:w="11" w:type="dxa"/>
              <w:left w:w="85" w:type="dxa"/>
              <w:bottom w:w="6" w:type="dxa"/>
              <w:right w:w="85" w:type="dxa"/>
            </w:tcMar>
          </w:tcPr>
          <w:p w14:paraId="2D4286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97,71%</w:t>
            </w:r>
          </w:p>
        </w:tc>
      </w:tr>
      <w:tr w:rsidR="00604C0E" w14:paraId="71C6E9D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8BE2602" w14:textId="77777777" w:rsidR="00604C0E" w:rsidRDefault="00604C0E">
            <w:pPr>
              <w:rPr>
                <w:sz w:val="15"/>
                <w:szCs w:val="15"/>
              </w:rPr>
            </w:pPr>
          </w:p>
        </w:tc>
        <w:tc>
          <w:tcPr>
            <w:tcW w:w="625" w:type="pct"/>
            <w:tcMar>
              <w:top w:w="11" w:type="dxa"/>
              <w:left w:w="85" w:type="dxa"/>
              <w:bottom w:w="6" w:type="dxa"/>
              <w:right w:w="85" w:type="dxa"/>
            </w:tcMar>
          </w:tcPr>
          <w:p w14:paraId="21C4D1F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6B72C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0C23863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49E18C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625" w:type="pct"/>
            <w:tcMar>
              <w:top w:w="11" w:type="dxa"/>
              <w:left w:w="85" w:type="dxa"/>
              <w:bottom w:w="6" w:type="dxa"/>
              <w:right w:w="85" w:type="dxa"/>
            </w:tcMar>
          </w:tcPr>
          <w:p w14:paraId="6CE1A3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3 200,00</w:t>
            </w:r>
          </w:p>
        </w:tc>
        <w:tc>
          <w:tcPr>
            <w:tcW w:w="625" w:type="pct"/>
            <w:tcMar>
              <w:top w:w="11" w:type="dxa"/>
              <w:left w:w="85" w:type="dxa"/>
              <w:bottom w:w="6" w:type="dxa"/>
              <w:right w:w="85" w:type="dxa"/>
            </w:tcMar>
          </w:tcPr>
          <w:p w14:paraId="274E1C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1 826,60</w:t>
            </w:r>
          </w:p>
        </w:tc>
        <w:tc>
          <w:tcPr>
            <w:tcW w:w="625" w:type="pct"/>
            <w:tcMar>
              <w:top w:w="11" w:type="dxa"/>
              <w:left w:w="85" w:type="dxa"/>
              <w:bottom w:w="6" w:type="dxa"/>
              <w:right w:w="85" w:type="dxa"/>
            </w:tcMar>
          </w:tcPr>
          <w:p w14:paraId="7AA6F3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57,08%</w:t>
            </w:r>
          </w:p>
        </w:tc>
      </w:tr>
      <w:tr w:rsidR="00604C0E" w14:paraId="74C2B5D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705352A" w14:textId="77777777" w:rsidR="00604C0E" w:rsidRDefault="00604C0E">
            <w:pPr>
              <w:rPr>
                <w:sz w:val="15"/>
                <w:szCs w:val="15"/>
              </w:rPr>
            </w:pPr>
          </w:p>
        </w:tc>
        <w:tc>
          <w:tcPr>
            <w:tcW w:w="625" w:type="pct"/>
            <w:tcMar>
              <w:top w:w="11" w:type="dxa"/>
              <w:left w:w="85" w:type="dxa"/>
              <w:bottom w:w="6" w:type="dxa"/>
              <w:right w:w="85" w:type="dxa"/>
            </w:tcMar>
          </w:tcPr>
          <w:p w14:paraId="1DD593A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8E50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5FA788E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393BA7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08C88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712,00</w:t>
            </w:r>
          </w:p>
        </w:tc>
        <w:tc>
          <w:tcPr>
            <w:tcW w:w="625" w:type="pct"/>
            <w:tcMar>
              <w:top w:w="11" w:type="dxa"/>
              <w:left w:w="85" w:type="dxa"/>
              <w:bottom w:w="6" w:type="dxa"/>
              <w:right w:w="85" w:type="dxa"/>
            </w:tcMar>
          </w:tcPr>
          <w:p w14:paraId="6A6394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697,53</w:t>
            </w:r>
          </w:p>
        </w:tc>
        <w:tc>
          <w:tcPr>
            <w:tcW w:w="625" w:type="pct"/>
            <w:tcMar>
              <w:top w:w="11" w:type="dxa"/>
              <w:left w:w="85" w:type="dxa"/>
              <w:bottom w:w="6" w:type="dxa"/>
              <w:right w:w="85" w:type="dxa"/>
            </w:tcMar>
          </w:tcPr>
          <w:p w14:paraId="0949F1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97,97%</w:t>
            </w:r>
          </w:p>
        </w:tc>
      </w:tr>
      <w:tr w:rsidR="00604C0E" w14:paraId="4DCB9ED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CC78426" w14:textId="77777777" w:rsidR="00604C0E" w:rsidRDefault="00604C0E">
            <w:pPr>
              <w:rPr>
                <w:sz w:val="15"/>
                <w:szCs w:val="15"/>
              </w:rPr>
            </w:pPr>
          </w:p>
        </w:tc>
        <w:tc>
          <w:tcPr>
            <w:tcW w:w="625" w:type="pct"/>
            <w:tcMar>
              <w:top w:w="11" w:type="dxa"/>
              <w:left w:w="85" w:type="dxa"/>
              <w:bottom w:w="6" w:type="dxa"/>
              <w:right w:w="85" w:type="dxa"/>
            </w:tcMar>
          </w:tcPr>
          <w:p w14:paraId="3D258DB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4BB16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4560</w:t>
            </w:r>
          </w:p>
        </w:tc>
        <w:tc>
          <w:tcPr>
            <w:tcW w:w="625" w:type="pct"/>
            <w:tcMar>
              <w:top w:w="11" w:type="dxa"/>
              <w:left w:w="85" w:type="dxa"/>
              <w:bottom w:w="6" w:type="dxa"/>
              <w:right w:w="85" w:type="dxa"/>
            </w:tcMar>
          </w:tcPr>
          <w:p w14:paraId="785639B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Odsetki od dotacji oraz płatności: wykorzystanych niezgodnie z przeznaczeniem lub wykorzystanych z naruszeniem procedur, o których mowa w art. 184 ustawy, pobranych nienależnie lub  w nadmiernej wysokości</w:t>
            </w:r>
          </w:p>
        </w:tc>
        <w:tc>
          <w:tcPr>
            <w:tcW w:w="625" w:type="pct"/>
            <w:tcMar>
              <w:top w:w="11" w:type="dxa"/>
              <w:left w:w="85" w:type="dxa"/>
              <w:bottom w:w="6" w:type="dxa"/>
              <w:right w:w="85" w:type="dxa"/>
            </w:tcMar>
          </w:tcPr>
          <w:p w14:paraId="1EF1F1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2D761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5BB326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48,48</w:t>
            </w:r>
          </w:p>
        </w:tc>
        <w:tc>
          <w:tcPr>
            <w:tcW w:w="625" w:type="pct"/>
            <w:tcMar>
              <w:top w:w="11" w:type="dxa"/>
              <w:left w:w="85" w:type="dxa"/>
              <w:bottom w:w="6" w:type="dxa"/>
              <w:right w:w="85" w:type="dxa"/>
            </w:tcMar>
          </w:tcPr>
          <w:p w14:paraId="02D559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48,48%</w:t>
            </w:r>
          </w:p>
        </w:tc>
      </w:tr>
      <w:tr w:rsidR="00604C0E" w14:paraId="1D68558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799897C" w14:textId="77777777" w:rsidR="00604C0E" w:rsidRDefault="00604C0E">
            <w:pPr>
              <w:rPr>
                <w:sz w:val="15"/>
                <w:szCs w:val="15"/>
              </w:rPr>
            </w:pPr>
          </w:p>
        </w:tc>
        <w:tc>
          <w:tcPr>
            <w:tcW w:w="625" w:type="pct"/>
            <w:tcMar>
              <w:top w:w="11" w:type="dxa"/>
              <w:left w:w="85" w:type="dxa"/>
              <w:bottom w:w="6" w:type="dxa"/>
              <w:right w:w="85" w:type="dxa"/>
            </w:tcMar>
          </w:tcPr>
          <w:p w14:paraId="783C095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23EA6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4860</w:t>
            </w:r>
          </w:p>
        </w:tc>
        <w:tc>
          <w:tcPr>
            <w:tcW w:w="625" w:type="pct"/>
            <w:tcMar>
              <w:top w:w="11" w:type="dxa"/>
              <w:left w:w="85" w:type="dxa"/>
              <w:bottom w:w="6" w:type="dxa"/>
              <w:right w:w="85" w:type="dxa"/>
            </w:tcMar>
          </w:tcPr>
          <w:p w14:paraId="2889EF5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wydatki bieżące na zadania związane z pomocą obywatelom Ukrainy</w:t>
            </w:r>
          </w:p>
        </w:tc>
        <w:tc>
          <w:tcPr>
            <w:tcW w:w="625" w:type="pct"/>
            <w:tcMar>
              <w:top w:w="11" w:type="dxa"/>
              <w:left w:w="85" w:type="dxa"/>
              <w:bottom w:w="6" w:type="dxa"/>
              <w:right w:w="85" w:type="dxa"/>
            </w:tcMar>
          </w:tcPr>
          <w:p w14:paraId="4EB063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FE9FA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1 353,00</w:t>
            </w:r>
          </w:p>
        </w:tc>
        <w:tc>
          <w:tcPr>
            <w:tcW w:w="625" w:type="pct"/>
            <w:tcMar>
              <w:top w:w="11" w:type="dxa"/>
              <w:left w:w="85" w:type="dxa"/>
              <w:bottom w:w="6" w:type="dxa"/>
              <w:right w:w="85" w:type="dxa"/>
            </w:tcMar>
          </w:tcPr>
          <w:p w14:paraId="2E30DF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1 352,88</w:t>
            </w:r>
          </w:p>
        </w:tc>
        <w:tc>
          <w:tcPr>
            <w:tcW w:w="625" w:type="pct"/>
            <w:tcMar>
              <w:top w:w="11" w:type="dxa"/>
              <w:left w:w="85" w:type="dxa"/>
              <w:bottom w:w="6" w:type="dxa"/>
              <w:right w:w="85" w:type="dxa"/>
            </w:tcMar>
          </w:tcPr>
          <w:p w14:paraId="2402E0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99,99%</w:t>
            </w:r>
          </w:p>
        </w:tc>
      </w:tr>
      <w:tr w:rsidR="00604C0E" w14:paraId="067672E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6A59154" w14:textId="77777777" w:rsidR="00604C0E" w:rsidRDefault="00A17617">
            <w:pPr>
              <w:rPr>
                <w:b/>
                <w:bCs/>
                <w:sz w:val="15"/>
                <w:szCs w:val="15"/>
              </w:rPr>
            </w:pPr>
            <w:r>
              <w:rPr>
                <w:b/>
                <w:bCs/>
                <w:sz w:val="15"/>
                <w:szCs w:val="15"/>
              </w:rPr>
              <w:t>900</w:t>
            </w:r>
          </w:p>
        </w:tc>
        <w:tc>
          <w:tcPr>
            <w:tcW w:w="625" w:type="pct"/>
            <w:shd w:val="clear" w:color="auto" w:fill="FFFFFF"/>
            <w:tcMar>
              <w:top w:w="11" w:type="dxa"/>
              <w:left w:w="85" w:type="dxa"/>
              <w:bottom w:w="6" w:type="dxa"/>
              <w:right w:w="85" w:type="dxa"/>
            </w:tcMar>
          </w:tcPr>
          <w:p w14:paraId="58C51E5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D295C0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6BD28E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komunalna i ochrona środowiska</w:t>
            </w:r>
          </w:p>
        </w:tc>
        <w:tc>
          <w:tcPr>
            <w:tcW w:w="625" w:type="pct"/>
            <w:shd w:val="clear" w:color="auto" w:fill="FFFFFF"/>
            <w:tcMar>
              <w:top w:w="11" w:type="dxa"/>
              <w:left w:w="85" w:type="dxa"/>
              <w:bottom w:w="6" w:type="dxa"/>
              <w:right w:w="85" w:type="dxa"/>
            </w:tcMar>
          </w:tcPr>
          <w:p w14:paraId="31D6F9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8 143 619,32</w:t>
            </w:r>
          </w:p>
        </w:tc>
        <w:tc>
          <w:tcPr>
            <w:tcW w:w="625" w:type="pct"/>
            <w:shd w:val="clear" w:color="auto" w:fill="FFFFFF"/>
            <w:tcMar>
              <w:top w:w="11" w:type="dxa"/>
              <w:left w:w="85" w:type="dxa"/>
              <w:bottom w:w="6" w:type="dxa"/>
              <w:right w:w="85" w:type="dxa"/>
            </w:tcMar>
          </w:tcPr>
          <w:p w14:paraId="1F1BD2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9 328 468,00</w:t>
            </w:r>
          </w:p>
        </w:tc>
        <w:tc>
          <w:tcPr>
            <w:tcW w:w="625" w:type="pct"/>
            <w:shd w:val="clear" w:color="auto" w:fill="FFFFFF"/>
            <w:tcMar>
              <w:top w:w="11" w:type="dxa"/>
              <w:left w:w="85" w:type="dxa"/>
              <w:bottom w:w="6" w:type="dxa"/>
              <w:right w:w="85" w:type="dxa"/>
            </w:tcMar>
          </w:tcPr>
          <w:p w14:paraId="09725C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8 336 151,58</w:t>
            </w:r>
          </w:p>
        </w:tc>
        <w:tc>
          <w:tcPr>
            <w:tcW w:w="625" w:type="pct"/>
            <w:shd w:val="clear" w:color="auto" w:fill="FFFFFF"/>
            <w:tcMar>
              <w:top w:w="11" w:type="dxa"/>
              <w:left w:w="85" w:type="dxa"/>
              <w:bottom w:w="6" w:type="dxa"/>
              <w:right w:w="85" w:type="dxa"/>
            </w:tcMar>
          </w:tcPr>
          <w:p w14:paraId="034198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89,36%</w:t>
            </w:r>
          </w:p>
        </w:tc>
      </w:tr>
      <w:tr w:rsidR="00604C0E" w14:paraId="6F04FDE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921AE0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C1E2B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90001</w:t>
            </w:r>
          </w:p>
        </w:tc>
        <w:tc>
          <w:tcPr>
            <w:tcW w:w="625" w:type="pct"/>
            <w:shd w:val="clear" w:color="auto" w:fill="FFFFFF"/>
            <w:tcMar>
              <w:top w:w="11" w:type="dxa"/>
              <w:left w:w="85" w:type="dxa"/>
              <w:bottom w:w="6" w:type="dxa"/>
              <w:right w:w="85" w:type="dxa"/>
            </w:tcMar>
          </w:tcPr>
          <w:p w14:paraId="5C6F578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67EB2D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ściekowa i ochrona wód</w:t>
            </w:r>
          </w:p>
        </w:tc>
        <w:tc>
          <w:tcPr>
            <w:tcW w:w="625" w:type="pct"/>
            <w:shd w:val="clear" w:color="auto" w:fill="FFFFFF"/>
            <w:tcMar>
              <w:top w:w="11" w:type="dxa"/>
              <w:left w:w="85" w:type="dxa"/>
              <w:bottom w:w="6" w:type="dxa"/>
              <w:right w:w="85" w:type="dxa"/>
            </w:tcMar>
          </w:tcPr>
          <w:p w14:paraId="359F83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4 193 119,32</w:t>
            </w:r>
          </w:p>
        </w:tc>
        <w:tc>
          <w:tcPr>
            <w:tcW w:w="625" w:type="pct"/>
            <w:shd w:val="clear" w:color="auto" w:fill="FFFFFF"/>
            <w:tcMar>
              <w:top w:w="11" w:type="dxa"/>
              <w:left w:w="85" w:type="dxa"/>
              <w:bottom w:w="6" w:type="dxa"/>
              <w:right w:w="85" w:type="dxa"/>
            </w:tcMar>
          </w:tcPr>
          <w:p w14:paraId="439105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4 812 665,32</w:t>
            </w:r>
          </w:p>
        </w:tc>
        <w:tc>
          <w:tcPr>
            <w:tcW w:w="625" w:type="pct"/>
            <w:shd w:val="clear" w:color="auto" w:fill="FFFFFF"/>
            <w:tcMar>
              <w:top w:w="11" w:type="dxa"/>
              <w:left w:w="85" w:type="dxa"/>
              <w:bottom w:w="6" w:type="dxa"/>
              <w:right w:w="85" w:type="dxa"/>
            </w:tcMar>
          </w:tcPr>
          <w:p w14:paraId="2D8AF7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4 403 946,38</w:t>
            </w:r>
          </w:p>
        </w:tc>
        <w:tc>
          <w:tcPr>
            <w:tcW w:w="625" w:type="pct"/>
            <w:shd w:val="clear" w:color="auto" w:fill="FFFFFF"/>
            <w:tcMar>
              <w:top w:w="11" w:type="dxa"/>
              <w:left w:w="85" w:type="dxa"/>
              <w:bottom w:w="6" w:type="dxa"/>
              <w:right w:w="85" w:type="dxa"/>
            </w:tcMar>
          </w:tcPr>
          <w:p w14:paraId="47504F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91,51%</w:t>
            </w:r>
          </w:p>
        </w:tc>
      </w:tr>
      <w:tr w:rsidR="00604C0E" w14:paraId="6060ACC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D8CEB1F" w14:textId="77777777" w:rsidR="00604C0E" w:rsidRDefault="00604C0E">
            <w:pPr>
              <w:rPr>
                <w:sz w:val="15"/>
                <w:szCs w:val="15"/>
              </w:rPr>
            </w:pPr>
          </w:p>
        </w:tc>
        <w:tc>
          <w:tcPr>
            <w:tcW w:w="625" w:type="pct"/>
            <w:tcMar>
              <w:top w:w="11" w:type="dxa"/>
              <w:left w:w="85" w:type="dxa"/>
              <w:bottom w:w="6" w:type="dxa"/>
              <w:right w:w="85" w:type="dxa"/>
            </w:tcMar>
          </w:tcPr>
          <w:p w14:paraId="1224CF4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93036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2650</w:t>
            </w:r>
          </w:p>
        </w:tc>
        <w:tc>
          <w:tcPr>
            <w:tcW w:w="625" w:type="pct"/>
            <w:tcMar>
              <w:top w:w="11" w:type="dxa"/>
              <w:left w:w="85" w:type="dxa"/>
              <w:bottom w:w="6" w:type="dxa"/>
              <w:right w:w="85" w:type="dxa"/>
            </w:tcMar>
          </w:tcPr>
          <w:p w14:paraId="39B03AF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przedmiotowa z budżetu dla samorządowego zakładu budżetowego</w:t>
            </w:r>
          </w:p>
        </w:tc>
        <w:tc>
          <w:tcPr>
            <w:tcW w:w="625" w:type="pct"/>
            <w:tcMar>
              <w:top w:w="11" w:type="dxa"/>
              <w:left w:w="85" w:type="dxa"/>
              <w:bottom w:w="6" w:type="dxa"/>
              <w:right w:w="85" w:type="dxa"/>
            </w:tcMar>
          </w:tcPr>
          <w:p w14:paraId="38D1D9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21 840,00</w:t>
            </w:r>
          </w:p>
        </w:tc>
        <w:tc>
          <w:tcPr>
            <w:tcW w:w="625" w:type="pct"/>
            <w:tcMar>
              <w:top w:w="11" w:type="dxa"/>
              <w:left w:w="85" w:type="dxa"/>
              <w:bottom w:w="6" w:type="dxa"/>
              <w:right w:w="85" w:type="dxa"/>
            </w:tcMar>
          </w:tcPr>
          <w:p w14:paraId="65A384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21 840,00</w:t>
            </w:r>
          </w:p>
        </w:tc>
        <w:tc>
          <w:tcPr>
            <w:tcW w:w="625" w:type="pct"/>
            <w:tcMar>
              <w:top w:w="11" w:type="dxa"/>
              <w:left w:w="85" w:type="dxa"/>
              <w:bottom w:w="6" w:type="dxa"/>
              <w:right w:w="85" w:type="dxa"/>
            </w:tcMar>
          </w:tcPr>
          <w:p w14:paraId="4D2CEB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19 285,32</w:t>
            </w:r>
          </w:p>
        </w:tc>
        <w:tc>
          <w:tcPr>
            <w:tcW w:w="625" w:type="pct"/>
            <w:tcMar>
              <w:top w:w="11" w:type="dxa"/>
              <w:left w:w="85" w:type="dxa"/>
              <w:bottom w:w="6" w:type="dxa"/>
              <w:right w:w="85" w:type="dxa"/>
            </w:tcMar>
          </w:tcPr>
          <w:p w14:paraId="4F573A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88,30%</w:t>
            </w:r>
          </w:p>
        </w:tc>
      </w:tr>
      <w:tr w:rsidR="00604C0E" w14:paraId="1F30097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7D0A6CD" w14:textId="77777777" w:rsidR="00604C0E" w:rsidRDefault="00604C0E">
            <w:pPr>
              <w:rPr>
                <w:sz w:val="15"/>
                <w:szCs w:val="15"/>
              </w:rPr>
            </w:pPr>
          </w:p>
        </w:tc>
        <w:tc>
          <w:tcPr>
            <w:tcW w:w="625" w:type="pct"/>
            <w:tcMar>
              <w:top w:w="11" w:type="dxa"/>
              <w:left w:w="85" w:type="dxa"/>
              <w:bottom w:w="6" w:type="dxa"/>
              <w:right w:w="85" w:type="dxa"/>
            </w:tcMar>
          </w:tcPr>
          <w:p w14:paraId="1A9C113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04E3A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041ED64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2E0FB1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846 279,33</w:t>
            </w:r>
          </w:p>
        </w:tc>
        <w:tc>
          <w:tcPr>
            <w:tcW w:w="625" w:type="pct"/>
            <w:tcMar>
              <w:top w:w="11" w:type="dxa"/>
              <w:left w:w="85" w:type="dxa"/>
              <w:bottom w:w="6" w:type="dxa"/>
              <w:right w:w="85" w:type="dxa"/>
            </w:tcMar>
          </w:tcPr>
          <w:p w14:paraId="2B21BB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1 445 825,33</w:t>
            </w:r>
          </w:p>
        </w:tc>
        <w:tc>
          <w:tcPr>
            <w:tcW w:w="625" w:type="pct"/>
            <w:tcMar>
              <w:top w:w="11" w:type="dxa"/>
              <w:left w:w="85" w:type="dxa"/>
              <w:bottom w:w="6" w:type="dxa"/>
              <w:right w:w="85" w:type="dxa"/>
            </w:tcMar>
          </w:tcPr>
          <w:p w14:paraId="482ADC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1 042 952,13</w:t>
            </w:r>
          </w:p>
        </w:tc>
        <w:tc>
          <w:tcPr>
            <w:tcW w:w="625" w:type="pct"/>
            <w:tcMar>
              <w:top w:w="11" w:type="dxa"/>
              <w:left w:w="85" w:type="dxa"/>
              <w:bottom w:w="6" w:type="dxa"/>
              <w:right w:w="85" w:type="dxa"/>
            </w:tcMar>
          </w:tcPr>
          <w:p w14:paraId="2F63B5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72,14%</w:t>
            </w:r>
          </w:p>
        </w:tc>
      </w:tr>
      <w:tr w:rsidR="00604C0E" w14:paraId="6758893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0E90689" w14:textId="77777777" w:rsidR="00604C0E" w:rsidRDefault="00604C0E">
            <w:pPr>
              <w:rPr>
                <w:sz w:val="15"/>
                <w:szCs w:val="15"/>
              </w:rPr>
            </w:pPr>
          </w:p>
        </w:tc>
        <w:tc>
          <w:tcPr>
            <w:tcW w:w="625" w:type="pct"/>
            <w:tcMar>
              <w:top w:w="11" w:type="dxa"/>
              <w:left w:w="85" w:type="dxa"/>
              <w:bottom w:w="6" w:type="dxa"/>
              <w:right w:w="85" w:type="dxa"/>
            </w:tcMar>
          </w:tcPr>
          <w:p w14:paraId="56AC6E7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0179E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6210</w:t>
            </w:r>
          </w:p>
        </w:tc>
        <w:tc>
          <w:tcPr>
            <w:tcW w:w="625" w:type="pct"/>
            <w:tcMar>
              <w:top w:w="11" w:type="dxa"/>
              <w:left w:w="85" w:type="dxa"/>
              <w:bottom w:w="6" w:type="dxa"/>
              <w:right w:w="85" w:type="dxa"/>
            </w:tcMar>
          </w:tcPr>
          <w:p w14:paraId="1528A6B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na finansowanie lub dofinansowanie kosztów realizacji inwestycji i zakupów inwestycyjnych samorządowych zakładów budżetowych</w:t>
            </w:r>
          </w:p>
        </w:tc>
        <w:tc>
          <w:tcPr>
            <w:tcW w:w="625" w:type="pct"/>
            <w:tcMar>
              <w:top w:w="11" w:type="dxa"/>
              <w:left w:w="85" w:type="dxa"/>
              <w:bottom w:w="6" w:type="dxa"/>
              <w:right w:w="85" w:type="dxa"/>
            </w:tcMar>
          </w:tcPr>
          <w:p w14:paraId="538F70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0C977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0C0BF3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16 708,94</w:t>
            </w:r>
          </w:p>
        </w:tc>
        <w:tc>
          <w:tcPr>
            <w:tcW w:w="625" w:type="pct"/>
            <w:tcMar>
              <w:top w:w="11" w:type="dxa"/>
              <w:left w:w="85" w:type="dxa"/>
              <w:bottom w:w="6" w:type="dxa"/>
              <w:right w:w="85" w:type="dxa"/>
            </w:tcMar>
          </w:tcPr>
          <w:p w14:paraId="41940A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83,54%</w:t>
            </w:r>
          </w:p>
        </w:tc>
      </w:tr>
      <w:tr w:rsidR="00604C0E" w14:paraId="06125FD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A93F2E5" w14:textId="77777777" w:rsidR="00604C0E" w:rsidRDefault="00604C0E">
            <w:pPr>
              <w:rPr>
                <w:sz w:val="15"/>
                <w:szCs w:val="15"/>
              </w:rPr>
            </w:pPr>
          </w:p>
        </w:tc>
        <w:tc>
          <w:tcPr>
            <w:tcW w:w="625" w:type="pct"/>
            <w:tcMar>
              <w:top w:w="11" w:type="dxa"/>
              <w:left w:w="85" w:type="dxa"/>
              <w:bottom w:w="6" w:type="dxa"/>
              <w:right w:w="85" w:type="dxa"/>
            </w:tcMar>
          </w:tcPr>
          <w:p w14:paraId="28DA09B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FB399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380582A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poniesione ze środków z Rządowego Funduszu Polski Ład: Program Inwestycji Strategicznych na realizację zadań inwestycyjnych</w:t>
            </w:r>
          </w:p>
        </w:tc>
        <w:tc>
          <w:tcPr>
            <w:tcW w:w="625" w:type="pct"/>
            <w:tcMar>
              <w:top w:w="11" w:type="dxa"/>
              <w:left w:w="85" w:type="dxa"/>
              <w:bottom w:w="6" w:type="dxa"/>
              <w:right w:w="85" w:type="dxa"/>
            </w:tcMar>
          </w:tcPr>
          <w:p w14:paraId="467296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34F6A9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75D1D6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0E203E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0ACA23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9F2F2B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856919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90002</w:t>
            </w:r>
          </w:p>
        </w:tc>
        <w:tc>
          <w:tcPr>
            <w:tcW w:w="625" w:type="pct"/>
            <w:shd w:val="clear" w:color="auto" w:fill="FFFFFF"/>
            <w:tcMar>
              <w:top w:w="11" w:type="dxa"/>
              <w:left w:w="85" w:type="dxa"/>
              <w:bottom w:w="6" w:type="dxa"/>
              <w:right w:w="85" w:type="dxa"/>
            </w:tcMar>
          </w:tcPr>
          <w:p w14:paraId="3C1BA39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B5FED5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odpadami komunalnymi</w:t>
            </w:r>
          </w:p>
        </w:tc>
        <w:tc>
          <w:tcPr>
            <w:tcW w:w="625" w:type="pct"/>
            <w:shd w:val="clear" w:color="auto" w:fill="FFFFFF"/>
            <w:tcMar>
              <w:top w:w="11" w:type="dxa"/>
              <w:left w:w="85" w:type="dxa"/>
              <w:bottom w:w="6" w:type="dxa"/>
              <w:right w:w="85" w:type="dxa"/>
            </w:tcMar>
          </w:tcPr>
          <w:p w14:paraId="7A20E4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3 015 000,00</w:t>
            </w:r>
          </w:p>
        </w:tc>
        <w:tc>
          <w:tcPr>
            <w:tcW w:w="625" w:type="pct"/>
            <w:shd w:val="clear" w:color="auto" w:fill="FFFFFF"/>
            <w:tcMar>
              <w:top w:w="11" w:type="dxa"/>
              <w:left w:w="85" w:type="dxa"/>
              <w:bottom w:w="6" w:type="dxa"/>
              <w:right w:w="85" w:type="dxa"/>
            </w:tcMar>
          </w:tcPr>
          <w:p w14:paraId="5AE6BC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3 390 109,77</w:t>
            </w:r>
          </w:p>
        </w:tc>
        <w:tc>
          <w:tcPr>
            <w:tcW w:w="625" w:type="pct"/>
            <w:shd w:val="clear" w:color="auto" w:fill="FFFFFF"/>
            <w:tcMar>
              <w:top w:w="11" w:type="dxa"/>
              <w:left w:w="85" w:type="dxa"/>
              <w:bottom w:w="6" w:type="dxa"/>
              <w:right w:w="85" w:type="dxa"/>
            </w:tcMar>
          </w:tcPr>
          <w:p w14:paraId="60DE25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2 920 935,67</w:t>
            </w:r>
          </w:p>
        </w:tc>
        <w:tc>
          <w:tcPr>
            <w:tcW w:w="625" w:type="pct"/>
            <w:shd w:val="clear" w:color="auto" w:fill="FFFFFF"/>
            <w:tcMar>
              <w:top w:w="11" w:type="dxa"/>
              <w:left w:w="85" w:type="dxa"/>
              <w:bottom w:w="6" w:type="dxa"/>
              <w:right w:w="85" w:type="dxa"/>
            </w:tcMar>
          </w:tcPr>
          <w:p w14:paraId="4553889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86,16%</w:t>
            </w:r>
          </w:p>
        </w:tc>
      </w:tr>
      <w:tr w:rsidR="00604C0E" w14:paraId="6C5944B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9D7CDC7" w14:textId="77777777" w:rsidR="00604C0E" w:rsidRDefault="00604C0E">
            <w:pPr>
              <w:rPr>
                <w:sz w:val="15"/>
                <w:szCs w:val="15"/>
              </w:rPr>
            </w:pPr>
          </w:p>
        </w:tc>
        <w:tc>
          <w:tcPr>
            <w:tcW w:w="625" w:type="pct"/>
            <w:tcMar>
              <w:top w:w="11" w:type="dxa"/>
              <w:left w:w="85" w:type="dxa"/>
              <w:bottom w:w="6" w:type="dxa"/>
              <w:right w:w="85" w:type="dxa"/>
            </w:tcMar>
          </w:tcPr>
          <w:p w14:paraId="16FE352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14A7F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1204532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4AF790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167556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2E813B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ED2E9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A1E02D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7AEE78B" w14:textId="77777777" w:rsidR="00604C0E" w:rsidRDefault="00604C0E">
            <w:pPr>
              <w:rPr>
                <w:sz w:val="15"/>
                <w:szCs w:val="15"/>
              </w:rPr>
            </w:pPr>
          </w:p>
        </w:tc>
        <w:tc>
          <w:tcPr>
            <w:tcW w:w="625" w:type="pct"/>
            <w:tcMar>
              <w:top w:w="11" w:type="dxa"/>
              <w:left w:w="85" w:type="dxa"/>
              <w:bottom w:w="6" w:type="dxa"/>
              <w:right w:w="85" w:type="dxa"/>
            </w:tcMar>
          </w:tcPr>
          <w:p w14:paraId="4BF5941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73F12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39C77B0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34C87C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80 732,00</w:t>
            </w:r>
          </w:p>
        </w:tc>
        <w:tc>
          <w:tcPr>
            <w:tcW w:w="625" w:type="pct"/>
            <w:tcMar>
              <w:top w:w="11" w:type="dxa"/>
              <w:left w:w="85" w:type="dxa"/>
              <w:bottom w:w="6" w:type="dxa"/>
              <w:right w:w="85" w:type="dxa"/>
            </w:tcMar>
          </w:tcPr>
          <w:p w14:paraId="0A4D34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82 232,00</w:t>
            </w:r>
          </w:p>
        </w:tc>
        <w:tc>
          <w:tcPr>
            <w:tcW w:w="625" w:type="pct"/>
            <w:tcMar>
              <w:top w:w="11" w:type="dxa"/>
              <w:left w:w="85" w:type="dxa"/>
              <w:bottom w:w="6" w:type="dxa"/>
              <w:right w:w="85" w:type="dxa"/>
            </w:tcMar>
          </w:tcPr>
          <w:p w14:paraId="4ED3C6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79 841,19</w:t>
            </w:r>
          </w:p>
        </w:tc>
        <w:tc>
          <w:tcPr>
            <w:tcW w:w="625" w:type="pct"/>
            <w:tcMar>
              <w:top w:w="11" w:type="dxa"/>
              <w:left w:w="85" w:type="dxa"/>
              <w:bottom w:w="6" w:type="dxa"/>
              <w:right w:w="85" w:type="dxa"/>
            </w:tcMar>
          </w:tcPr>
          <w:p w14:paraId="2D6656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97,09%</w:t>
            </w:r>
          </w:p>
        </w:tc>
      </w:tr>
      <w:tr w:rsidR="00604C0E" w14:paraId="100DD76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C5FEDA9" w14:textId="77777777" w:rsidR="00604C0E" w:rsidRDefault="00604C0E">
            <w:pPr>
              <w:rPr>
                <w:sz w:val="15"/>
                <w:szCs w:val="15"/>
              </w:rPr>
            </w:pPr>
          </w:p>
        </w:tc>
        <w:tc>
          <w:tcPr>
            <w:tcW w:w="625" w:type="pct"/>
            <w:tcMar>
              <w:top w:w="11" w:type="dxa"/>
              <w:left w:w="85" w:type="dxa"/>
              <w:bottom w:w="6" w:type="dxa"/>
              <w:right w:w="85" w:type="dxa"/>
            </w:tcMar>
          </w:tcPr>
          <w:p w14:paraId="072D5A6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1F17A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57FC429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0392C1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5 500,00</w:t>
            </w:r>
          </w:p>
        </w:tc>
        <w:tc>
          <w:tcPr>
            <w:tcW w:w="625" w:type="pct"/>
            <w:tcMar>
              <w:top w:w="11" w:type="dxa"/>
              <w:left w:w="85" w:type="dxa"/>
              <w:bottom w:w="6" w:type="dxa"/>
              <w:right w:w="85" w:type="dxa"/>
            </w:tcMar>
          </w:tcPr>
          <w:p w14:paraId="3014D7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5 500,00</w:t>
            </w:r>
          </w:p>
        </w:tc>
        <w:tc>
          <w:tcPr>
            <w:tcW w:w="625" w:type="pct"/>
            <w:tcMar>
              <w:top w:w="11" w:type="dxa"/>
              <w:left w:w="85" w:type="dxa"/>
              <w:bottom w:w="6" w:type="dxa"/>
              <w:right w:w="85" w:type="dxa"/>
            </w:tcMar>
          </w:tcPr>
          <w:p w14:paraId="2AA32C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5 382,74</w:t>
            </w:r>
          </w:p>
        </w:tc>
        <w:tc>
          <w:tcPr>
            <w:tcW w:w="625" w:type="pct"/>
            <w:tcMar>
              <w:top w:w="11" w:type="dxa"/>
              <w:left w:w="85" w:type="dxa"/>
              <w:bottom w:w="6" w:type="dxa"/>
              <w:right w:w="85" w:type="dxa"/>
            </w:tcMar>
          </w:tcPr>
          <w:p w14:paraId="50E22E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97,87%</w:t>
            </w:r>
          </w:p>
        </w:tc>
      </w:tr>
      <w:tr w:rsidR="00604C0E" w14:paraId="2D6D7F4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E0C8D96" w14:textId="77777777" w:rsidR="00604C0E" w:rsidRDefault="00604C0E">
            <w:pPr>
              <w:rPr>
                <w:sz w:val="15"/>
                <w:szCs w:val="15"/>
              </w:rPr>
            </w:pPr>
          </w:p>
        </w:tc>
        <w:tc>
          <w:tcPr>
            <w:tcW w:w="625" w:type="pct"/>
            <w:tcMar>
              <w:top w:w="11" w:type="dxa"/>
              <w:left w:w="85" w:type="dxa"/>
              <w:bottom w:w="6" w:type="dxa"/>
              <w:right w:w="85" w:type="dxa"/>
            </w:tcMar>
          </w:tcPr>
          <w:p w14:paraId="42A09C2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693EE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141F0BD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0615D8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15 823,00</w:t>
            </w:r>
          </w:p>
        </w:tc>
        <w:tc>
          <w:tcPr>
            <w:tcW w:w="625" w:type="pct"/>
            <w:tcMar>
              <w:top w:w="11" w:type="dxa"/>
              <w:left w:w="85" w:type="dxa"/>
              <w:bottom w:w="6" w:type="dxa"/>
              <w:right w:w="85" w:type="dxa"/>
            </w:tcMar>
          </w:tcPr>
          <w:p w14:paraId="0F17C7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15 823,00</w:t>
            </w:r>
          </w:p>
        </w:tc>
        <w:tc>
          <w:tcPr>
            <w:tcW w:w="625" w:type="pct"/>
            <w:tcMar>
              <w:top w:w="11" w:type="dxa"/>
              <w:left w:w="85" w:type="dxa"/>
              <w:bottom w:w="6" w:type="dxa"/>
              <w:right w:w="85" w:type="dxa"/>
            </w:tcMar>
          </w:tcPr>
          <w:p w14:paraId="1E47CF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14 630,04</w:t>
            </w:r>
          </w:p>
        </w:tc>
        <w:tc>
          <w:tcPr>
            <w:tcW w:w="625" w:type="pct"/>
            <w:tcMar>
              <w:top w:w="11" w:type="dxa"/>
              <w:left w:w="85" w:type="dxa"/>
              <w:bottom w:w="6" w:type="dxa"/>
              <w:right w:w="85" w:type="dxa"/>
            </w:tcMar>
          </w:tcPr>
          <w:p w14:paraId="43F1C7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92,46%</w:t>
            </w:r>
          </w:p>
        </w:tc>
      </w:tr>
      <w:tr w:rsidR="00604C0E" w14:paraId="59664FF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CB9C7C6" w14:textId="77777777" w:rsidR="00604C0E" w:rsidRDefault="00604C0E">
            <w:pPr>
              <w:rPr>
                <w:sz w:val="15"/>
                <w:szCs w:val="15"/>
              </w:rPr>
            </w:pPr>
          </w:p>
        </w:tc>
        <w:tc>
          <w:tcPr>
            <w:tcW w:w="625" w:type="pct"/>
            <w:tcMar>
              <w:top w:w="11" w:type="dxa"/>
              <w:left w:w="85" w:type="dxa"/>
              <w:bottom w:w="6" w:type="dxa"/>
              <w:right w:w="85" w:type="dxa"/>
            </w:tcMar>
          </w:tcPr>
          <w:p w14:paraId="5E31DB1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9AF95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2002FD7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2DC273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1 978,00</w:t>
            </w:r>
          </w:p>
        </w:tc>
        <w:tc>
          <w:tcPr>
            <w:tcW w:w="625" w:type="pct"/>
            <w:tcMar>
              <w:top w:w="11" w:type="dxa"/>
              <w:left w:w="85" w:type="dxa"/>
              <w:bottom w:w="6" w:type="dxa"/>
              <w:right w:w="85" w:type="dxa"/>
            </w:tcMar>
          </w:tcPr>
          <w:p w14:paraId="17D31B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2 500,00</w:t>
            </w:r>
          </w:p>
        </w:tc>
        <w:tc>
          <w:tcPr>
            <w:tcW w:w="625" w:type="pct"/>
            <w:tcMar>
              <w:top w:w="11" w:type="dxa"/>
              <w:left w:w="85" w:type="dxa"/>
              <w:bottom w:w="6" w:type="dxa"/>
              <w:right w:w="85" w:type="dxa"/>
            </w:tcMar>
          </w:tcPr>
          <w:p w14:paraId="18D0F8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2 301,15</w:t>
            </w:r>
          </w:p>
        </w:tc>
        <w:tc>
          <w:tcPr>
            <w:tcW w:w="625" w:type="pct"/>
            <w:tcMar>
              <w:top w:w="11" w:type="dxa"/>
              <w:left w:w="85" w:type="dxa"/>
              <w:bottom w:w="6" w:type="dxa"/>
              <w:right w:w="85" w:type="dxa"/>
            </w:tcMar>
          </w:tcPr>
          <w:p w14:paraId="23D910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92,05%</w:t>
            </w:r>
          </w:p>
        </w:tc>
      </w:tr>
      <w:tr w:rsidR="00604C0E" w14:paraId="5BF7683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516286B" w14:textId="77777777" w:rsidR="00604C0E" w:rsidRDefault="00604C0E">
            <w:pPr>
              <w:rPr>
                <w:sz w:val="15"/>
                <w:szCs w:val="15"/>
              </w:rPr>
            </w:pPr>
          </w:p>
        </w:tc>
        <w:tc>
          <w:tcPr>
            <w:tcW w:w="625" w:type="pct"/>
            <w:tcMar>
              <w:top w:w="11" w:type="dxa"/>
              <w:left w:w="85" w:type="dxa"/>
              <w:bottom w:w="6" w:type="dxa"/>
              <w:right w:w="85" w:type="dxa"/>
            </w:tcMar>
          </w:tcPr>
          <w:p w14:paraId="7E19767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1E2E5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688AA4A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29DC90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0DAE26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6CF8C0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DEB03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59E322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D66FF2C" w14:textId="77777777" w:rsidR="00604C0E" w:rsidRDefault="00604C0E">
            <w:pPr>
              <w:rPr>
                <w:sz w:val="15"/>
                <w:szCs w:val="15"/>
              </w:rPr>
            </w:pPr>
          </w:p>
        </w:tc>
        <w:tc>
          <w:tcPr>
            <w:tcW w:w="625" w:type="pct"/>
            <w:tcMar>
              <w:top w:w="11" w:type="dxa"/>
              <w:left w:w="85" w:type="dxa"/>
              <w:bottom w:w="6" w:type="dxa"/>
              <w:right w:w="85" w:type="dxa"/>
            </w:tcMar>
          </w:tcPr>
          <w:p w14:paraId="3357FCF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1919D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4190</w:t>
            </w:r>
          </w:p>
        </w:tc>
        <w:tc>
          <w:tcPr>
            <w:tcW w:w="625" w:type="pct"/>
            <w:tcMar>
              <w:top w:w="11" w:type="dxa"/>
              <w:left w:w="85" w:type="dxa"/>
              <w:bottom w:w="6" w:type="dxa"/>
              <w:right w:w="85" w:type="dxa"/>
            </w:tcMar>
          </w:tcPr>
          <w:p w14:paraId="5A52244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konkursowe</w:t>
            </w:r>
          </w:p>
        </w:tc>
        <w:tc>
          <w:tcPr>
            <w:tcW w:w="625" w:type="pct"/>
            <w:tcMar>
              <w:top w:w="11" w:type="dxa"/>
              <w:left w:w="85" w:type="dxa"/>
              <w:bottom w:w="6" w:type="dxa"/>
              <w:right w:w="85" w:type="dxa"/>
            </w:tcMar>
          </w:tcPr>
          <w:p w14:paraId="1C47DB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0BB2AC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609514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1 989,63</w:t>
            </w:r>
          </w:p>
        </w:tc>
        <w:tc>
          <w:tcPr>
            <w:tcW w:w="625" w:type="pct"/>
            <w:tcMar>
              <w:top w:w="11" w:type="dxa"/>
              <w:left w:w="85" w:type="dxa"/>
              <w:bottom w:w="6" w:type="dxa"/>
              <w:right w:w="85" w:type="dxa"/>
            </w:tcMar>
          </w:tcPr>
          <w:p w14:paraId="5230CF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99,48%</w:t>
            </w:r>
          </w:p>
        </w:tc>
      </w:tr>
      <w:tr w:rsidR="00604C0E" w14:paraId="299AFD8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0F7716B" w14:textId="77777777" w:rsidR="00604C0E" w:rsidRDefault="00604C0E">
            <w:pPr>
              <w:rPr>
                <w:sz w:val="15"/>
                <w:szCs w:val="15"/>
              </w:rPr>
            </w:pPr>
          </w:p>
        </w:tc>
        <w:tc>
          <w:tcPr>
            <w:tcW w:w="625" w:type="pct"/>
            <w:tcMar>
              <w:top w:w="11" w:type="dxa"/>
              <w:left w:w="85" w:type="dxa"/>
              <w:bottom w:w="6" w:type="dxa"/>
              <w:right w:w="85" w:type="dxa"/>
            </w:tcMar>
          </w:tcPr>
          <w:p w14:paraId="7FC6C88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8078E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24EFCC0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1E731F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419EA8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7EA728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19 326,35</w:t>
            </w:r>
          </w:p>
        </w:tc>
        <w:tc>
          <w:tcPr>
            <w:tcW w:w="625" w:type="pct"/>
            <w:tcMar>
              <w:top w:w="11" w:type="dxa"/>
              <w:left w:w="85" w:type="dxa"/>
              <w:bottom w:w="6" w:type="dxa"/>
              <w:right w:w="85" w:type="dxa"/>
            </w:tcMar>
          </w:tcPr>
          <w:p w14:paraId="6DCE97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64,42%</w:t>
            </w:r>
          </w:p>
        </w:tc>
      </w:tr>
      <w:tr w:rsidR="00604C0E" w14:paraId="16683B8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9FD3DB9" w14:textId="77777777" w:rsidR="00604C0E" w:rsidRDefault="00604C0E">
            <w:pPr>
              <w:rPr>
                <w:sz w:val="15"/>
                <w:szCs w:val="15"/>
              </w:rPr>
            </w:pPr>
          </w:p>
        </w:tc>
        <w:tc>
          <w:tcPr>
            <w:tcW w:w="625" w:type="pct"/>
            <w:tcMar>
              <w:top w:w="11" w:type="dxa"/>
              <w:left w:w="85" w:type="dxa"/>
              <w:bottom w:w="6" w:type="dxa"/>
              <w:right w:w="85" w:type="dxa"/>
            </w:tcMar>
          </w:tcPr>
          <w:p w14:paraId="4335AA9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CDE28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71B7ADC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2E9248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220,00</w:t>
            </w:r>
          </w:p>
        </w:tc>
        <w:tc>
          <w:tcPr>
            <w:tcW w:w="625" w:type="pct"/>
            <w:tcMar>
              <w:top w:w="11" w:type="dxa"/>
              <w:left w:w="85" w:type="dxa"/>
              <w:bottom w:w="6" w:type="dxa"/>
              <w:right w:w="85" w:type="dxa"/>
            </w:tcMar>
          </w:tcPr>
          <w:p w14:paraId="3CF7A3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220,00</w:t>
            </w:r>
          </w:p>
        </w:tc>
        <w:tc>
          <w:tcPr>
            <w:tcW w:w="625" w:type="pct"/>
            <w:tcMar>
              <w:top w:w="11" w:type="dxa"/>
              <w:left w:w="85" w:type="dxa"/>
              <w:bottom w:w="6" w:type="dxa"/>
              <w:right w:w="85" w:type="dxa"/>
            </w:tcMar>
          </w:tcPr>
          <w:p w14:paraId="034BD6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F7BAB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0C5E91F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7BFEF73" w14:textId="77777777" w:rsidR="00604C0E" w:rsidRDefault="00604C0E">
            <w:pPr>
              <w:rPr>
                <w:sz w:val="15"/>
                <w:szCs w:val="15"/>
              </w:rPr>
            </w:pPr>
          </w:p>
        </w:tc>
        <w:tc>
          <w:tcPr>
            <w:tcW w:w="625" w:type="pct"/>
            <w:tcMar>
              <w:top w:w="11" w:type="dxa"/>
              <w:left w:w="85" w:type="dxa"/>
              <w:bottom w:w="6" w:type="dxa"/>
              <w:right w:w="85" w:type="dxa"/>
            </w:tcMar>
          </w:tcPr>
          <w:p w14:paraId="5951E6F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61689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19B5BD5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6C2D52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2 877 084,03</w:t>
            </w:r>
          </w:p>
        </w:tc>
        <w:tc>
          <w:tcPr>
            <w:tcW w:w="625" w:type="pct"/>
            <w:tcMar>
              <w:top w:w="11" w:type="dxa"/>
              <w:left w:w="85" w:type="dxa"/>
              <w:bottom w:w="6" w:type="dxa"/>
              <w:right w:w="85" w:type="dxa"/>
            </w:tcMar>
          </w:tcPr>
          <w:p w14:paraId="21B847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3 228 546,11</w:t>
            </w:r>
          </w:p>
        </w:tc>
        <w:tc>
          <w:tcPr>
            <w:tcW w:w="625" w:type="pct"/>
            <w:tcMar>
              <w:top w:w="11" w:type="dxa"/>
              <w:left w:w="85" w:type="dxa"/>
              <w:bottom w:w="6" w:type="dxa"/>
              <w:right w:w="85" w:type="dxa"/>
            </w:tcMar>
          </w:tcPr>
          <w:p w14:paraId="359E97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2 794 514,58</w:t>
            </w:r>
          </w:p>
        </w:tc>
        <w:tc>
          <w:tcPr>
            <w:tcW w:w="625" w:type="pct"/>
            <w:tcMar>
              <w:top w:w="11" w:type="dxa"/>
              <w:left w:w="85" w:type="dxa"/>
              <w:bottom w:w="6" w:type="dxa"/>
              <w:right w:w="85" w:type="dxa"/>
            </w:tcMar>
          </w:tcPr>
          <w:p w14:paraId="20237C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86,56%</w:t>
            </w:r>
          </w:p>
        </w:tc>
      </w:tr>
      <w:tr w:rsidR="00604C0E" w14:paraId="2CD3CA4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311F072" w14:textId="77777777" w:rsidR="00604C0E" w:rsidRDefault="00604C0E">
            <w:pPr>
              <w:rPr>
                <w:sz w:val="15"/>
                <w:szCs w:val="15"/>
              </w:rPr>
            </w:pPr>
          </w:p>
        </w:tc>
        <w:tc>
          <w:tcPr>
            <w:tcW w:w="625" w:type="pct"/>
            <w:tcMar>
              <w:top w:w="11" w:type="dxa"/>
              <w:left w:w="85" w:type="dxa"/>
              <w:bottom w:w="6" w:type="dxa"/>
              <w:right w:w="85" w:type="dxa"/>
            </w:tcMar>
          </w:tcPr>
          <w:p w14:paraId="0241FEB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8D64A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0FF18F5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4115BE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7A4853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43C82F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72,00</w:t>
            </w:r>
          </w:p>
        </w:tc>
        <w:tc>
          <w:tcPr>
            <w:tcW w:w="625" w:type="pct"/>
            <w:tcMar>
              <w:top w:w="11" w:type="dxa"/>
              <w:left w:w="85" w:type="dxa"/>
              <w:bottom w:w="6" w:type="dxa"/>
              <w:right w:w="85" w:type="dxa"/>
            </w:tcMar>
          </w:tcPr>
          <w:p w14:paraId="71C850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7,20%</w:t>
            </w:r>
          </w:p>
        </w:tc>
      </w:tr>
      <w:tr w:rsidR="00604C0E" w14:paraId="0DB09BB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403565D" w14:textId="77777777" w:rsidR="00604C0E" w:rsidRDefault="00604C0E">
            <w:pPr>
              <w:rPr>
                <w:sz w:val="15"/>
                <w:szCs w:val="15"/>
              </w:rPr>
            </w:pPr>
          </w:p>
        </w:tc>
        <w:tc>
          <w:tcPr>
            <w:tcW w:w="625" w:type="pct"/>
            <w:tcMar>
              <w:top w:w="11" w:type="dxa"/>
              <w:left w:w="85" w:type="dxa"/>
              <w:bottom w:w="6" w:type="dxa"/>
              <w:right w:w="85" w:type="dxa"/>
            </w:tcMar>
          </w:tcPr>
          <w:p w14:paraId="1F15087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4F1F5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515F364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4CB2D3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1 662,97</w:t>
            </w:r>
          </w:p>
        </w:tc>
        <w:tc>
          <w:tcPr>
            <w:tcW w:w="625" w:type="pct"/>
            <w:tcMar>
              <w:top w:w="11" w:type="dxa"/>
              <w:left w:w="85" w:type="dxa"/>
              <w:bottom w:w="6" w:type="dxa"/>
              <w:right w:w="85" w:type="dxa"/>
            </w:tcMar>
          </w:tcPr>
          <w:p w14:paraId="037A29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1 788,66</w:t>
            </w:r>
          </w:p>
        </w:tc>
        <w:tc>
          <w:tcPr>
            <w:tcW w:w="625" w:type="pct"/>
            <w:tcMar>
              <w:top w:w="11" w:type="dxa"/>
              <w:left w:w="85" w:type="dxa"/>
              <w:bottom w:w="6" w:type="dxa"/>
              <w:right w:w="85" w:type="dxa"/>
            </w:tcMar>
          </w:tcPr>
          <w:p w14:paraId="009264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1 788,66</w:t>
            </w:r>
          </w:p>
        </w:tc>
        <w:tc>
          <w:tcPr>
            <w:tcW w:w="625" w:type="pct"/>
            <w:tcMar>
              <w:top w:w="11" w:type="dxa"/>
              <w:left w:w="85" w:type="dxa"/>
              <w:bottom w:w="6" w:type="dxa"/>
              <w:right w:w="85" w:type="dxa"/>
            </w:tcMar>
          </w:tcPr>
          <w:p w14:paraId="0B1708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589DF1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B517B54" w14:textId="77777777" w:rsidR="00604C0E" w:rsidRDefault="00604C0E">
            <w:pPr>
              <w:rPr>
                <w:sz w:val="15"/>
                <w:szCs w:val="15"/>
              </w:rPr>
            </w:pPr>
          </w:p>
        </w:tc>
        <w:tc>
          <w:tcPr>
            <w:tcW w:w="625" w:type="pct"/>
            <w:tcMar>
              <w:top w:w="11" w:type="dxa"/>
              <w:left w:w="85" w:type="dxa"/>
              <w:bottom w:w="6" w:type="dxa"/>
              <w:right w:w="85" w:type="dxa"/>
            </w:tcMar>
          </w:tcPr>
          <w:p w14:paraId="0FF513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7ED9C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4580</w:t>
            </w:r>
          </w:p>
        </w:tc>
        <w:tc>
          <w:tcPr>
            <w:tcW w:w="625" w:type="pct"/>
            <w:tcMar>
              <w:top w:w="11" w:type="dxa"/>
              <w:left w:w="85" w:type="dxa"/>
              <w:bottom w:w="6" w:type="dxa"/>
              <w:right w:w="85" w:type="dxa"/>
            </w:tcMar>
          </w:tcPr>
          <w:p w14:paraId="01A4930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odsetki</w:t>
            </w:r>
          </w:p>
        </w:tc>
        <w:tc>
          <w:tcPr>
            <w:tcW w:w="625" w:type="pct"/>
            <w:tcMar>
              <w:top w:w="11" w:type="dxa"/>
              <w:left w:w="85" w:type="dxa"/>
              <w:bottom w:w="6" w:type="dxa"/>
              <w:right w:w="85" w:type="dxa"/>
            </w:tcMar>
          </w:tcPr>
          <w:p w14:paraId="21A93C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747DF7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1F91CF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7C46C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1CD5BEC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40890B" w14:textId="77777777" w:rsidR="00604C0E" w:rsidRDefault="00604C0E">
            <w:pPr>
              <w:rPr>
                <w:sz w:val="15"/>
                <w:szCs w:val="15"/>
              </w:rPr>
            </w:pPr>
          </w:p>
        </w:tc>
        <w:tc>
          <w:tcPr>
            <w:tcW w:w="625" w:type="pct"/>
            <w:tcMar>
              <w:top w:w="11" w:type="dxa"/>
              <w:left w:w="85" w:type="dxa"/>
              <w:bottom w:w="6" w:type="dxa"/>
              <w:right w:w="85" w:type="dxa"/>
            </w:tcMar>
          </w:tcPr>
          <w:p w14:paraId="67D61EF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C6FF8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4600</w:t>
            </w:r>
          </w:p>
        </w:tc>
        <w:tc>
          <w:tcPr>
            <w:tcW w:w="625" w:type="pct"/>
            <w:tcMar>
              <w:top w:w="11" w:type="dxa"/>
              <w:left w:w="85" w:type="dxa"/>
              <w:bottom w:w="6" w:type="dxa"/>
              <w:right w:w="85" w:type="dxa"/>
            </w:tcMar>
          </w:tcPr>
          <w:p w14:paraId="0EA5B41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Kary, odszkodowania i grzywny wypłacane na rzecz osób prawnych i innych jednostek organizacyjnych</w:t>
            </w:r>
          </w:p>
        </w:tc>
        <w:tc>
          <w:tcPr>
            <w:tcW w:w="625" w:type="pct"/>
            <w:tcMar>
              <w:top w:w="11" w:type="dxa"/>
              <w:left w:w="85" w:type="dxa"/>
              <w:bottom w:w="6" w:type="dxa"/>
              <w:right w:w="85" w:type="dxa"/>
            </w:tcMar>
          </w:tcPr>
          <w:p w14:paraId="05FB8D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1E6BC2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2700DB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6EC93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08F2AEA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F054F1B" w14:textId="77777777" w:rsidR="00604C0E" w:rsidRDefault="00604C0E">
            <w:pPr>
              <w:rPr>
                <w:sz w:val="15"/>
                <w:szCs w:val="15"/>
              </w:rPr>
            </w:pPr>
          </w:p>
        </w:tc>
        <w:tc>
          <w:tcPr>
            <w:tcW w:w="625" w:type="pct"/>
            <w:tcMar>
              <w:top w:w="11" w:type="dxa"/>
              <w:left w:w="85" w:type="dxa"/>
              <w:bottom w:w="6" w:type="dxa"/>
              <w:right w:w="85" w:type="dxa"/>
            </w:tcMar>
          </w:tcPr>
          <w:p w14:paraId="19B8A51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BA214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73F99F0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4A57E8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297F5F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168450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165,03</w:t>
            </w:r>
          </w:p>
        </w:tc>
        <w:tc>
          <w:tcPr>
            <w:tcW w:w="625" w:type="pct"/>
            <w:tcMar>
              <w:top w:w="11" w:type="dxa"/>
              <w:left w:w="85" w:type="dxa"/>
              <w:bottom w:w="6" w:type="dxa"/>
              <w:right w:w="85" w:type="dxa"/>
            </w:tcMar>
          </w:tcPr>
          <w:p w14:paraId="6D203D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16,50%</w:t>
            </w:r>
          </w:p>
        </w:tc>
      </w:tr>
      <w:tr w:rsidR="00604C0E" w14:paraId="508F9F8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1238600" w14:textId="77777777" w:rsidR="00604C0E" w:rsidRDefault="00604C0E">
            <w:pPr>
              <w:rPr>
                <w:sz w:val="15"/>
                <w:szCs w:val="15"/>
              </w:rPr>
            </w:pPr>
          </w:p>
        </w:tc>
        <w:tc>
          <w:tcPr>
            <w:tcW w:w="625" w:type="pct"/>
            <w:tcMar>
              <w:top w:w="11" w:type="dxa"/>
              <w:left w:w="85" w:type="dxa"/>
              <w:bottom w:w="6" w:type="dxa"/>
              <w:right w:w="85" w:type="dxa"/>
            </w:tcMar>
          </w:tcPr>
          <w:p w14:paraId="2AD88A7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44B0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762A69D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542BD1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302028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5CB3A0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226AB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123FE41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0E8DCEF" w14:textId="77777777" w:rsidR="00604C0E" w:rsidRDefault="00604C0E">
            <w:pPr>
              <w:rPr>
                <w:sz w:val="15"/>
                <w:szCs w:val="15"/>
              </w:rPr>
            </w:pPr>
          </w:p>
        </w:tc>
        <w:tc>
          <w:tcPr>
            <w:tcW w:w="625" w:type="pct"/>
            <w:tcMar>
              <w:top w:w="11" w:type="dxa"/>
              <w:left w:w="85" w:type="dxa"/>
              <w:bottom w:w="6" w:type="dxa"/>
              <w:right w:w="85" w:type="dxa"/>
            </w:tcMar>
          </w:tcPr>
          <w:p w14:paraId="7070883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82602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5536858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27AD65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221C1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23FC27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924,30</w:t>
            </w:r>
          </w:p>
        </w:tc>
        <w:tc>
          <w:tcPr>
            <w:tcW w:w="625" w:type="pct"/>
            <w:tcMar>
              <w:top w:w="11" w:type="dxa"/>
              <w:left w:w="85" w:type="dxa"/>
              <w:bottom w:w="6" w:type="dxa"/>
              <w:right w:w="85" w:type="dxa"/>
            </w:tcMar>
          </w:tcPr>
          <w:p w14:paraId="1B89D8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61,62%</w:t>
            </w:r>
          </w:p>
        </w:tc>
      </w:tr>
      <w:tr w:rsidR="00604C0E" w14:paraId="05934AF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81E768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3B55A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90004</w:t>
            </w:r>
          </w:p>
        </w:tc>
        <w:tc>
          <w:tcPr>
            <w:tcW w:w="625" w:type="pct"/>
            <w:shd w:val="clear" w:color="auto" w:fill="FFFFFF"/>
            <w:tcMar>
              <w:top w:w="11" w:type="dxa"/>
              <w:left w:w="85" w:type="dxa"/>
              <w:bottom w:w="6" w:type="dxa"/>
              <w:right w:w="85" w:type="dxa"/>
            </w:tcMar>
          </w:tcPr>
          <w:p w14:paraId="5F6B402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089D62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Utrzymanie zieleni w miastach i gminach</w:t>
            </w:r>
          </w:p>
        </w:tc>
        <w:tc>
          <w:tcPr>
            <w:tcW w:w="625" w:type="pct"/>
            <w:shd w:val="clear" w:color="auto" w:fill="FFFFFF"/>
            <w:tcMar>
              <w:top w:w="11" w:type="dxa"/>
              <w:left w:w="85" w:type="dxa"/>
              <w:bottom w:w="6" w:type="dxa"/>
              <w:right w:w="85" w:type="dxa"/>
            </w:tcMar>
          </w:tcPr>
          <w:p w14:paraId="32E9DE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30 000,00</w:t>
            </w:r>
          </w:p>
        </w:tc>
        <w:tc>
          <w:tcPr>
            <w:tcW w:w="625" w:type="pct"/>
            <w:shd w:val="clear" w:color="auto" w:fill="FFFFFF"/>
            <w:tcMar>
              <w:top w:w="11" w:type="dxa"/>
              <w:left w:w="85" w:type="dxa"/>
              <w:bottom w:w="6" w:type="dxa"/>
              <w:right w:w="85" w:type="dxa"/>
            </w:tcMar>
          </w:tcPr>
          <w:p w14:paraId="510D8F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57 000,00</w:t>
            </w:r>
          </w:p>
        </w:tc>
        <w:tc>
          <w:tcPr>
            <w:tcW w:w="625" w:type="pct"/>
            <w:shd w:val="clear" w:color="auto" w:fill="FFFFFF"/>
            <w:tcMar>
              <w:top w:w="11" w:type="dxa"/>
              <w:left w:w="85" w:type="dxa"/>
              <w:bottom w:w="6" w:type="dxa"/>
              <w:right w:w="85" w:type="dxa"/>
            </w:tcMar>
          </w:tcPr>
          <w:p w14:paraId="10477F1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55 315,62</w:t>
            </w:r>
          </w:p>
        </w:tc>
        <w:tc>
          <w:tcPr>
            <w:tcW w:w="625" w:type="pct"/>
            <w:shd w:val="clear" w:color="auto" w:fill="FFFFFF"/>
            <w:tcMar>
              <w:top w:w="11" w:type="dxa"/>
              <w:left w:w="85" w:type="dxa"/>
              <w:bottom w:w="6" w:type="dxa"/>
              <w:right w:w="85" w:type="dxa"/>
            </w:tcMar>
          </w:tcPr>
          <w:p w14:paraId="21E266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97,04%</w:t>
            </w:r>
          </w:p>
        </w:tc>
      </w:tr>
      <w:tr w:rsidR="00604C0E" w14:paraId="4FCDD7D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EAFE0C2" w14:textId="77777777" w:rsidR="00604C0E" w:rsidRDefault="00604C0E">
            <w:pPr>
              <w:rPr>
                <w:sz w:val="15"/>
                <w:szCs w:val="15"/>
              </w:rPr>
            </w:pPr>
          </w:p>
        </w:tc>
        <w:tc>
          <w:tcPr>
            <w:tcW w:w="625" w:type="pct"/>
            <w:tcMar>
              <w:top w:w="11" w:type="dxa"/>
              <w:left w:w="85" w:type="dxa"/>
              <w:bottom w:w="6" w:type="dxa"/>
              <w:right w:w="85" w:type="dxa"/>
            </w:tcMar>
          </w:tcPr>
          <w:p w14:paraId="3C4E7C6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A07FE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0FADB32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15BE8D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4A3D9E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57 000,00</w:t>
            </w:r>
          </w:p>
        </w:tc>
        <w:tc>
          <w:tcPr>
            <w:tcW w:w="625" w:type="pct"/>
            <w:tcMar>
              <w:top w:w="11" w:type="dxa"/>
              <w:left w:w="85" w:type="dxa"/>
              <w:bottom w:w="6" w:type="dxa"/>
              <w:right w:w="85" w:type="dxa"/>
            </w:tcMar>
          </w:tcPr>
          <w:p w14:paraId="3906B9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55 315,62</w:t>
            </w:r>
          </w:p>
        </w:tc>
        <w:tc>
          <w:tcPr>
            <w:tcW w:w="625" w:type="pct"/>
            <w:tcMar>
              <w:top w:w="11" w:type="dxa"/>
              <w:left w:w="85" w:type="dxa"/>
              <w:bottom w:w="6" w:type="dxa"/>
              <w:right w:w="85" w:type="dxa"/>
            </w:tcMar>
          </w:tcPr>
          <w:p w14:paraId="51FF72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97,04%</w:t>
            </w:r>
          </w:p>
        </w:tc>
      </w:tr>
      <w:tr w:rsidR="00604C0E" w14:paraId="6A2B569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6DE127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0785F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90005</w:t>
            </w:r>
          </w:p>
        </w:tc>
        <w:tc>
          <w:tcPr>
            <w:tcW w:w="625" w:type="pct"/>
            <w:shd w:val="clear" w:color="auto" w:fill="FFFFFF"/>
            <w:tcMar>
              <w:top w:w="11" w:type="dxa"/>
              <w:left w:w="85" w:type="dxa"/>
              <w:bottom w:w="6" w:type="dxa"/>
              <w:right w:w="85" w:type="dxa"/>
            </w:tcMar>
          </w:tcPr>
          <w:p w14:paraId="14EA7D7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2DC94C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Ochrona powietrza atmosferycznego i klimatu</w:t>
            </w:r>
          </w:p>
        </w:tc>
        <w:tc>
          <w:tcPr>
            <w:tcW w:w="625" w:type="pct"/>
            <w:shd w:val="clear" w:color="auto" w:fill="FFFFFF"/>
            <w:tcMar>
              <w:top w:w="11" w:type="dxa"/>
              <w:left w:w="85" w:type="dxa"/>
              <w:bottom w:w="6" w:type="dxa"/>
              <w:right w:w="85" w:type="dxa"/>
            </w:tcMar>
          </w:tcPr>
          <w:p w14:paraId="634365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28 000,00</w:t>
            </w:r>
          </w:p>
        </w:tc>
        <w:tc>
          <w:tcPr>
            <w:tcW w:w="625" w:type="pct"/>
            <w:shd w:val="clear" w:color="auto" w:fill="FFFFFF"/>
            <w:tcMar>
              <w:top w:w="11" w:type="dxa"/>
              <w:left w:w="85" w:type="dxa"/>
              <w:bottom w:w="6" w:type="dxa"/>
              <w:right w:w="85" w:type="dxa"/>
            </w:tcMar>
          </w:tcPr>
          <w:p w14:paraId="2B8707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45 502,01</w:t>
            </w:r>
          </w:p>
        </w:tc>
        <w:tc>
          <w:tcPr>
            <w:tcW w:w="625" w:type="pct"/>
            <w:shd w:val="clear" w:color="auto" w:fill="FFFFFF"/>
            <w:tcMar>
              <w:top w:w="11" w:type="dxa"/>
              <w:left w:w="85" w:type="dxa"/>
              <w:bottom w:w="6" w:type="dxa"/>
              <w:right w:w="85" w:type="dxa"/>
            </w:tcMar>
          </w:tcPr>
          <w:p w14:paraId="76272C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43 502,01</w:t>
            </w:r>
          </w:p>
        </w:tc>
        <w:tc>
          <w:tcPr>
            <w:tcW w:w="625" w:type="pct"/>
            <w:shd w:val="clear" w:color="auto" w:fill="FFFFFF"/>
            <w:tcMar>
              <w:top w:w="11" w:type="dxa"/>
              <w:left w:w="85" w:type="dxa"/>
              <w:bottom w:w="6" w:type="dxa"/>
              <w:right w:w="85" w:type="dxa"/>
            </w:tcMar>
          </w:tcPr>
          <w:p w14:paraId="57DD91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95,60%</w:t>
            </w:r>
          </w:p>
        </w:tc>
      </w:tr>
      <w:tr w:rsidR="00604C0E" w14:paraId="382E4B0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BA4F103" w14:textId="77777777" w:rsidR="00604C0E" w:rsidRDefault="00604C0E">
            <w:pPr>
              <w:rPr>
                <w:sz w:val="15"/>
                <w:szCs w:val="15"/>
              </w:rPr>
            </w:pPr>
          </w:p>
        </w:tc>
        <w:tc>
          <w:tcPr>
            <w:tcW w:w="625" w:type="pct"/>
            <w:tcMar>
              <w:top w:w="11" w:type="dxa"/>
              <w:left w:w="85" w:type="dxa"/>
              <w:bottom w:w="6" w:type="dxa"/>
              <w:right w:w="85" w:type="dxa"/>
            </w:tcMar>
          </w:tcPr>
          <w:p w14:paraId="21BECEF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017A4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15FBFAB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7ECDAF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17 733,21</w:t>
            </w:r>
          </w:p>
        </w:tc>
        <w:tc>
          <w:tcPr>
            <w:tcW w:w="625" w:type="pct"/>
            <w:tcMar>
              <w:top w:w="11" w:type="dxa"/>
              <w:left w:w="85" w:type="dxa"/>
              <w:bottom w:w="6" w:type="dxa"/>
              <w:right w:w="85" w:type="dxa"/>
            </w:tcMar>
          </w:tcPr>
          <w:p w14:paraId="33D828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25 902,70</w:t>
            </w:r>
          </w:p>
        </w:tc>
        <w:tc>
          <w:tcPr>
            <w:tcW w:w="625" w:type="pct"/>
            <w:tcMar>
              <w:top w:w="11" w:type="dxa"/>
              <w:left w:w="85" w:type="dxa"/>
              <w:bottom w:w="6" w:type="dxa"/>
              <w:right w:w="85" w:type="dxa"/>
            </w:tcMar>
          </w:tcPr>
          <w:p w14:paraId="068856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25 902,70</w:t>
            </w:r>
          </w:p>
        </w:tc>
        <w:tc>
          <w:tcPr>
            <w:tcW w:w="625" w:type="pct"/>
            <w:tcMar>
              <w:top w:w="11" w:type="dxa"/>
              <w:left w:w="85" w:type="dxa"/>
              <w:bottom w:w="6" w:type="dxa"/>
              <w:right w:w="85" w:type="dxa"/>
            </w:tcMar>
          </w:tcPr>
          <w:p w14:paraId="375AF9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42214E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301E4D2" w14:textId="77777777" w:rsidR="00604C0E" w:rsidRDefault="00604C0E">
            <w:pPr>
              <w:rPr>
                <w:sz w:val="15"/>
                <w:szCs w:val="15"/>
              </w:rPr>
            </w:pPr>
          </w:p>
        </w:tc>
        <w:tc>
          <w:tcPr>
            <w:tcW w:w="625" w:type="pct"/>
            <w:tcMar>
              <w:top w:w="11" w:type="dxa"/>
              <w:left w:w="85" w:type="dxa"/>
              <w:bottom w:w="6" w:type="dxa"/>
              <w:right w:w="85" w:type="dxa"/>
            </w:tcMar>
          </w:tcPr>
          <w:p w14:paraId="5AB447D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13517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7CD1FC9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1ED3BD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3 032,34</w:t>
            </w:r>
          </w:p>
        </w:tc>
        <w:tc>
          <w:tcPr>
            <w:tcW w:w="625" w:type="pct"/>
            <w:tcMar>
              <w:top w:w="11" w:type="dxa"/>
              <w:left w:w="85" w:type="dxa"/>
              <w:bottom w:w="6" w:type="dxa"/>
              <w:right w:w="85" w:type="dxa"/>
            </w:tcMar>
          </w:tcPr>
          <w:p w14:paraId="3C194A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4 429,77</w:t>
            </w:r>
          </w:p>
        </w:tc>
        <w:tc>
          <w:tcPr>
            <w:tcW w:w="625" w:type="pct"/>
            <w:tcMar>
              <w:top w:w="11" w:type="dxa"/>
              <w:left w:w="85" w:type="dxa"/>
              <w:bottom w:w="6" w:type="dxa"/>
              <w:right w:w="85" w:type="dxa"/>
            </w:tcMar>
          </w:tcPr>
          <w:p w14:paraId="3158D9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4 429,77</w:t>
            </w:r>
          </w:p>
        </w:tc>
        <w:tc>
          <w:tcPr>
            <w:tcW w:w="625" w:type="pct"/>
            <w:tcMar>
              <w:top w:w="11" w:type="dxa"/>
              <w:left w:w="85" w:type="dxa"/>
              <w:bottom w:w="6" w:type="dxa"/>
              <w:right w:w="85" w:type="dxa"/>
            </w:tcMar>
          </w:tcPr>
          <w:p w14:paraId="38912A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57A451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A8936F1" w14:textId="77777777" w:rsidR="00604C0E" w:rsidRDefault="00604C0E">
            <w:pPr>
              <w:rPr>
                <w:sz w:val="15"/>
                <w:szCs w:val="15"/>
              </w:rPr>
            </w:pPr>
          </w:p>
        </w:tc>
        <w:tc>
          <w:tcPr>
            <w:tcW w:w="625" w:type="pct"/>
            <w:tcMar>
              <w:top w:w="11" w:type="dxa"/>
              <w:left w:w="85" w:type="dxa"/>
              <w:bottom w:w="6" w:type="dxa"/>
              <w:right w:w="85" w:type="dxa"/>
            </w:tcMar>
          </w:tcPr>
          <w:p w14:paraId="1D0D7E8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9BC36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348183B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67A7B8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434,46</w:t>
            </w:r>
          </w:p>
        </w:tc>
        <w:tc>
          <w:tcPr>
            <w:tcW w:w="625" w:type="pct"/>
            <w:tcMar>
              <w:top w:w="11" w:type="dxa"/>
              <w:left w:w="85" w:type="dxa"/>
              <w:bottom w:w="6" w:type="dxa"/>
              <w:right w:w="85" w:type="dxa"/>
            </w:tcMar>
          </w:tcPr>
          <w:p w14:paraId="2865E9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634,67</w:t>
            </w:r>
          </w:p>
        </w:tc>
        <w:tc>
          <w:tcPr>
            <w:tcW w:w="625" w:type="pct"/>
            <w:tcMar>
              <w:top w:w="11" w:type="dxa"/>
              <w:left w:w="85" w:type="dxa"/>
              <w:bottom w:w="6" w:type="dxa"/>
              <w:right w:w="85" w:type="dxa"/>
            </w:tcMar>
          </w:tcPr>
          <w:p w14:paraId="68C6FC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634,67</w:t>
            </w:r>
          </w:p>
        </w:tc>
        <w:tc>
          <w:tcPr>
            <w:tcW w:w="625" w:type="pct"/>
            <w:tcMar>
              <w:top w:w="11" w:type="dxa"/>
              <w:left w:w="85" w:type="dxa"/>
              <w:bottom w:w="6" w:type="dxa"/>
              <w:right w:w="85" w:type="dxa"/>
            </w:tcMar>
          </w:tcPr>
          <w:p w14:paraId="34C2EF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265F1A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EB84FFB" w14:textId="77777777" w:rsidR="00604C0E" w:rsidRDefault="00604C0E">
            <w:pPr>
              <w:rPr>
                <w:sz w:val="15"/>
                <w:szCs w:val="15"/>
              </w:rPr>
            </w:pPr>
          </w:p>
        </w:tc>
        <w:tc>
          <w:tcPr>
            <w:tcW w:w="625" w:type="pct"/>
            <w:tcMar>
              <w:top w:w="11" w:type="dxa"/>
              <w:left w:w="85" w:type="dxa"/>
              <w:bottom w:w="6" w:type="dxa"/>
              <w:right w:w="85" w:type="dxa"/>
            </w:tcMar>
          </w:tcPr>
          <w:p w14:paraId="6FE1098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73671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6EBF750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41F9C5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1 599,99</w:t>
            </w:r>
          </w:p>
        </w:tc>
        <w:tc>
          <w:tcPr>
            <w:tcW w:w="625" w:type="pct"/>
            <w:tcMar>
              <w:top w:w="11" w:type="dxa"/>
              <w:left w:w="85" w:type="dxa"/>
              <w:bottom w:w="6" w:type="dxa"/>
              <w:right w:w="85" w:type="dxa"/>
            </w:tcMar>
          </w:tcPr>
          <w:p w14:paraId="2622E9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46896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B7213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E12E0C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BF55CAD" w14:textId="77777777" w:rsidR="00604C0E" w:rsidRDefault="00604C0E">
            <w:pPr>
              <w:rPr>
                <w:sz w:val="15"/>
                <w:szCs w:val="15"/>
              </w:rPr>
            </w:pPr>
          </w:p>
        </w:tc>
        <w:tc>
          <w:tcPr>
            <w:tcW w:w="625" w:type="pct"/>
            <w:tcMar>
              <w:top w:w="11" w:type="dxa"/>
              <w:left w:w="85" w:type="dxa"/>
              <w:bottom w:w="6" w:type="dxa"/>
              <w:right w:w="85" w:type="dxa"/>
            </w:tcMar>
          </w:tcPr>
          <w:p w14:paraId="6EF1491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98DD4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112EF67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51B145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18C575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6A3D97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7DD40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6EB276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454AD2" w14:textId="77777777" w:rsidR="00604C0E" w:rsidRDefault="00604C0E">
            <w:pPr>
              <w:rPr>
                <w:sz w:val="15"/>
                <w:szCs w:val="15"/>
              </w:rPr>
            </w:pPr>
          </w:p>
        </w:tc>
        <w:tc>
          <w:tcPr>
            <w:tcW w:w="625" w:type="pct"/>
            <w:tcMar>
              <w:top w:w="11" w:type="dxa"/>
              <w:left w:w="85" w:type="dxa"/>
              <w:bottom w:w="6" w:type="dxa"/>
              <w:right w:w="85" w:type="dxa"/>
            </w:tcMar>
          </w:tcPr>
          <w:p w14:paraId="1E5413B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A83FF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54F3BD2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25AB60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3 200,00</w:t>
            </w:r>
          </w:p>
        </w:tc>
        <w:tc>
          <w:tcPr>
            <w:tcW w:w="625" w:type="pct"/>
            <w:tcMar>
              <w:top w:w="11" w:type="dxa"/>
              <w:left w:w="85" w:type="dxa"/>
              <w:bottom w:w="6" w:type="dxa"/>
              <w:right w:w="85" w:type="dxa"/>
            </w:tcMar>
          </w:tcPr>
          <w:p w14:paraId="3A9FDD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4 031,87</w:t>
            </w:r>
          </w:p>
        </w:tc>
        <w:tc>
          <w:tcPr>
            <w:tcW w:w="625" w:type="pct"/>
            <w:tcMar>
              <w:top w:w="11" w:type="dxa"/>
              <w:left w:w="85" w:type="dxa"/>
              <w:bottom w:w="6" w:type="dxa"/>
              <w:right w:w="85" w:type="dxa"/>
            </w:tcMar>
          </w:tcPr>
          <w:p w14:paraId="220F49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4 031,87</w:t>
            </w:r>
          </w:p>
        </w:tc>
        <w:tc>
          <w:tcPr>
            <w:tcW w:w="625" w:type="pct"/>
            <w:tcMar>
              <w:top w:w="11" w:type="dxa"/>
              <w:left w:w="85" w:type="dxa"/>
              <w:bottom w:w="6" w:type="dxa"/>
              <w:right w:w="85" w:type="dxa"/>
            </w:tcMar>
          </w:tcPr>
          <w:p w14:paraId="3F72EC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08588C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653B6B7" w14:textId="77777777" w:rsidR="00604C0E" w:rsidRDefault="00604C0E">
            <w:pPr>
              <w:rPr>
                <w:sz w:val="15"/>
                <w:szCs w:val="15"/>
              </w:rPr>
            </w:pPr>
          </w:p>
        </w:tc>
        <w:tc>
          <w:tcPr>
            <w:tcW w:w="625" w:type="pct"/>
            <w:tcMar>
              <w:top w:w="11" w:type="dxa"/>
              <w:left w:w="85" w:type="dxa"/>
              <w:bottom w:w="6" w:type="dxa"/>
              <w:right w:w="85" w:type="dxa"/>
            </w:tcMar>
          </w:tcPr>
          <w:p w14:paraId="049586F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76673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3074D49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0D0D68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67930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8 503,00</w:t>
            </w:r>
          </w:p>
        </w:tc>
        <w:tc>
          <w:tcPr>
            <w:tcW w:w="625" w:type="pct"/>
            <w:tcMar>
              <w:top w:w="11" w:type="dxa"/>
              <w:left w:w="85" w:type="dxa"/>
              <w:bottom w:w="6" w:type="dxa"/>
              <w:right w:w="85" w:type="dxa"/>
            </w:tcMar>
          </w:tcPr>
          <w:p w14:paraId="023FA3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8 503,00</w:t>
            </w:r>
          </w:p>
        </w:tc>
        <w:tc>
          <w:tcPr>
            <w:tcW w:w="625" w:type="pct"/>
            <w:tcMar>
              <w:top w:w="11" w:type="dxa"/>
              <w:left w:w="85" w:type="dxa"/>
              <w:bottom w:w="6" w:type="dxa"/>
              <w:right w:w="85" w:type="dxa"/>
            </w:tcMar>
          </w:tcPr>
          <w:p w14:paraId="5E5F7E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F0A8FE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DDC8684"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02162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90015</w:t>
            </w:r>
          </w:p>
        </w:tc>
        <w:tc>
          <w:tcPr>
            <w:tcW w:w="625" w:type="pct"/>
            <w:shd w:val="clear" w:color="auto" w:fill="FFFFFF"/>
            <w:tcMar>
              <w:top w:w="11" w:type="dxa"/>
              <w:left w:w="85" w:type="dxa"/>
              <w:bottom w:w="6" w:type="dxa"/>
              <w:right w:w="85" w:type="dxa"/>
            </w:tcMar>
          </w:tcPr>
          <w:p w14:paraId="5BCAB03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9D7110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Oświetlenie ulic, placów i dróg</w:t>
            </w:r>
          </w:p>
        </w:tc>
        <w:tc>
          <w:tcPr>
            <w:tcW w:w="625" w:type="pct"/>
            <w:shd w:val="clear" w:color="auto" w:fill="FFFFFF"/>
            <w:tcMar>
              <w:top w:w="11" w:type="dxa"/>
              <w:left w:w="85" w:type="dxa"/>
              <w:bottom w:w="6" w:type="dxa"/>
              <w:right w:w="85" w:type="dxa"/>
            </w:tcMar>
          </w:tcPr>
          <w:p w14:paraId="1AB565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845 000,00</w:t>
            </w:r>
          </w:p>
        </w:tc>
        <w:tc>
          <w:tcPr>
            <w:tcW w:w="625" w:type="pct"/>
            <w:shd w:val="clear" w:color="auto" w:fill="FFFFFF"/>
            <w:tcMar>
              <w:top w:w="11" w:type="dxa"/>
              <w:left w:w="85" w:type="dxa"/>
              <w:bottom w:w="6" w:type="dxa"/>
              <w:right w:w="85" w:type="dxa"/>
            </w:tcMar>
          </w:tcPr>
          <w:p w14:paraId="3BF29B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950 183,00</w:t>
            </w:r>
          </w:p>
        </w:tc>
        <w:tc>
          <w:tcPr>
            <w:tcW w:w="625" w:type="pct"/>
            <w:shd w:val="clear" w:color="auto" w:fill="FFFFFF"/>
            <w:tcMar>
              <w:top w:w="11" w:type="dxa"/>
              <w:left w:w="85" w:type="dxa"/>
              <w:bottom w:w="6" w:type="dxa"/>
              <w:right w:w="85" w:type="dxa"/>
            </w:tcMar>
          </w:tcPr>
          <w:p w14:paraId="653CFBA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861 613,03</w:t>
            </w:r>
          </w:p>
        </w:tc>
        <w:tc>
          <w:tcPr>
            <w:tcW w:w="625" w:type="pct"/>
            <w:shd w:val="clear" w:color="auto" w:fill="FFFFFF"/>
            <w:tcMar>
              <w:top w:w="11" w:type="dxa"/>
              <w:left w:w="85" w:type="dxa"/>
              <w:bottom w:w="6" w:type="dxa"/>
              <w:right w:w="85" w:type="dxa"/>
            </w:tcMar>
          </w:tcPr>
          <w:p w14:paraId="6F8EA9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90,68%</w:t>
            </w:r>
          </w:p>
        </w:tc>
      </w:tr>
      <w:tr w:rsidR="00604C0E" w14:paraId="3D9CA17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33FBED3" w14:textId="77777777" w:rsidR="00604C0E" w:rsidRDefault="00604C0E">
            <w:pPr>
              <w:rPr>
                <w:sz w:val="15"/>
                <w:szCs w:val="15"/>
              </w:rPr>
            </w:pPr>
          </w:p>
        </w:tc>
        <w:tc>
          <w:tcPr>
            <w:tcW w:w="625" w:type="pct"/>
            <w:tcMar>
              <w:top w:w="11" w:type="dxa"/>
              <w:left w:w="85" w:type="dxa"/>
              <w:bottom w:w="6" w:type="dxa"/>
              <w:right w:w="85" w:type="dxa"/>
            </w:tcMar>
          </w:tcPr>
          <w:p w14:paraId="1F88950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5CAB2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5C2F64E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13E71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73857F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637E42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279,06</w:t>
            </w:r>
          </w:p>
        </w:tc>
        <w:tc>
          <w:tcPr>
            <w:tcW w:w="625" w:type="pct"/>
            <w:tcMar>
              <w:top w:w="11" w:type="dxa"/>
              <w:left w:w="85" w:type="dxa"/>
              <w:bottom w:w="6" w:type="dxa"/>
              <w:right w:w="85" w:type="dxa"/>
            </w:tcMar>
          </w:tcPr>
          <w:p w14:paraId="7DC9B1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6,98%</w:t>
            </w:r>
          </w:p>
        </w:tc>
      </w:tr>
      <w:tr w:rsidR="00604C0E" w14:paraId="74A2650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CEB3CDB" w14:textId="77777777" w:rsidR="00604C0E" w:rsidRDefault="00604C0E">
            <w:pPr>
              <w:rPr>
                <w:sz w:val="15"/>
                <w:szCs w:val="15"/>
              </w:rPr>
            </w:pPr>
          </w:p>
        </w:tc>
        <w:tc>
          <w:tcPr>
            <w:tcW w:w="625" w:type="pct"/>
            <w:tcMar>
              <w:top w:w="11" w:type="dxa"/>
              <w:left w:w="85" w:type="dxa"/>
              <w:bottom w:w="6" w:type="dxa"/>
              <w:right w:w="85" w:type="dxa"/>
            </w:tcMar>
          </w:tcPr>
          <w:p w14:paraId="278A633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30E18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4ECF555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030AFA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550 000,00</w:t>
            </w:r>
          </w:p>
        </w:tc>
        <w:tc>
          <w:tcPr>
            <w:tcW w:w="625" w:type="pct"/>
            <w:tcMar>
              <w:top w:w="11" w:type="dxa"/>
              <w:left w:w="85" w:type="dxa"/>
              <w:bottom w:w="6" w:type="dxa"/>
              <w:right w:w="85" w:type="dxa"/>
            </w:tcMar>
          </w:tcPr>
          <w:p w14:paraId="57279B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673 183,00</w:t>
            </w:r>
          </w:p>
        </w:tc>
        <w:tc>
          <w:tcPr>
            <w:tcW w:w="625" w:type="pct"/>
            <w:tcMar>
              <w:top w:w="11" w:type="dxa"/>
              <w:left w:w="85" w:type="dxa"/>
              <w:bottom w:w="6" w:type="dxa"/>
              <w:right w:w="85" w:type="dxa"/>
            </w:tcMar>
          </w:tcPr>
          <w:p w14:paraId="258D90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618 325,58</w:t>
            </w:r>
          </w:p>
        </w:tc>
        <w:tc>
          <w:tcPr>
            <w:tcW w:w="625" w:type="pct"/>
            <w:tcMar>
              <w:top w:w="11" w:type="dxa"/>
              <w:left w:w="85" w:type="dxa"/>
              <w:bottom w:w="6" w:type="dxa"/>
              <w:right w:w="85" w:type="dxa"/>
            </w:tcMar>
          </w:tcPr>
          <w:p w14:paraId="42FCBB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91,85%</w:t>
            </w:r>
          </w:p>
        </w:tc>
      </w:tr>
      <w:tr w:rsidR="00604C0E" w14:paraId="30389D5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09B6AD" w14:textId="77777777" w:rsidR="00604C0E" w:rsidRDefault="00604C0E">
            <w:pPr>
              <w:rPr>
                <w:sz w:val="15"/>
                <w:szCs w:val="15"/>
              </w:rPr>
            </w:pPr>
          </w:p>
        </w:tc>
        <w:tc>
          <w:tcPr>
            <w:tcW w:w="625" w:type="pct"/>
            <w:tcMar>
              <w:top w:w="11" w:type="dxa"/>
              <w:left w:w="85" w:type="dxa"/>
              <w:bottom w:w="6" w:type="dxa"/>
              <w:right w:w="85" w:type="dxa"/>
            </w:tcMar>
          </w:tcPr>
          <w:p w14:paraId="30B1C01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E2444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406D306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37E750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165 000,00</w:t>
            </w:r>
          </w:p>
        </w:tc>
        <w:tc>
          <w:tcPr>
            <w:tcW w:w="625" w:type="pct"/>
            <w:tcMar>
              <w:top w:w="11" w:type="dxa"/>
              <w:left w:w="85" w:type="dxa"/>
              <w:bottom w:w="6" w:type="dxa"/>
              <w:right w:w="85" w:type="dxa"/>
            </w:tcMar>
          </w:tcPr>
          <w:p w14:paraId="3FF846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165 000,00</w:t>
            </w:r>
          </w:p>
        </w:tc>
        <w:tc>
          <w:tcPr>
            <w:tcW w:w="625" w:type="pct"/>
            <w:tcMar>
              <w:top w:w="11" w:type="dxa"/>
              <w:left w:w="85" w:type="dxa"/>
              <w:bottom w:w="6" w:type="dxa"/>
              <w:right w:w="85" w:type="dxa"/>
            </w:tcMar>
          </w:tcPr>
          <w:p w14:paraId="32AE61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146 404,95</w:t>
            </w:r>
          </w:p>
        </w:tc>
        <w:tc>
          <w:tcPr>
            <w:tcW w:w="625" w:type="pct"/>
            <w:tcMar>
              <w:top w:w="11" w:type="dxa"/>
              <w:left w:w="85" w:type="dxa"/>
              <w:bottom w:w="6" w:type="dxa"/>
              <w:right w:w="85" w:type="dxa"/>
            </w:tcMar>
          </w:tcPr>
          <w:p w14:paraId="66E312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88,73%</w:t>
            </w:r>
          </w:p>
        </w:tc>
      </w:tr>
      <w:tr w:rsidR="00604C0E" w14:paraId="3F93E64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FA09C6" w14:textId="77777777" w:rsidR="00604C0E" w:rsidRDefault="00604C0E">
            <w:pPr>
              <w:rPr>
                <w:sz w:val="15"/>
                <w:szCs w:val="15"/>
              </w:rPr>
            </w:pPr>
          </w:p>
        </w:tc>
        <w:tc>
          <w:tcPr>
            <w:tcW w:w="625" w:type="pct"/>
            <w:tcMar>
              <w:top w:w="11" w:type="dxa"/>
              <w:left w:w="85" w:type="dxa"/>
              <w:bottom w:w="6" w:type="dxa"/>
              <w:right w:w="85" w:type="dxa"/>
            </w:tcMar>
          </w:tcPr>
          <w:p w14:paraId="4155B69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04B7C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3AE1EDF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872D2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3811CE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1E230B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5 774,04</w:t>
            </w:r>
          </w:p>
        </w:tc>
        <w:tc>
          <w:tcPr>
            <w:tcW w:w="625" w:type="pct"/>
            <w:tcMar>
              <w:top w:w="11" w:type="dxa"/>
              <w:left w:w="85" w:type="dxa"/>
              <w:bottom w:w="6" w:type="dxa"/>
              <w:right w:w="85" w:type="dxa"/>
            </w:tcMar>
          </w:tcPr>
          <w:p w14:paraId="417EFB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72,18%</w:t>
            </w:r>
          </w:p>
        </w:tc>
      </w:tr>
      <w:tr w:rsidR="00604C0E" w14:paraId="6CDF267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7F50AB4" w14:textId="77777777" w:rsidR="00604C0E" w:rsidRDefault="00604C0E">
            <w:pPr>
              <w:rPr>
                <w:sz w:val="15"/>
                <w:szCs w:val="15"/>
              </w:rPr>
            </w:pPr>
          </w:p>
        </w:tc>
        <w:tc>
          <w:tcPr>
            <w:tcW w:w="625" w:type="pct"/>
            <w:tcMar>
              <w:top w:w="11" w:type="dxa"/>
              <w:left w:w="85" w:type="dxa"/>
              <w:bottom w:w="6" w:type="dxa"/>
              <w:right w:w="85" w:type="dxa"/>
            </w:tcMar>
          </w:tcPr>
          <w:p w14:paraId="7EA872F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F4FED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5869BE7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6BBD37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550D83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0285F9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90 829,40</w:t>
            </w:r>
          </w:p>
        </w:tc>
        <w:tc>
          <w:tcPr>
            <w:tcW w:w="625" w:type="pct"/>
            <w:tcMar>
              <w:top w:w="11" w:type="dxa"/>
              <w:left w:w="85" w:type="dxa"/>
              <w:bottom w:w="6" w:type="dxa"/>
              <w:right w:w="85" w:type="dxa"/>
            </w:tcMar>
          </w:tcPr>
          <w:p w14:paraId="68C1C6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90,83%</w:t>
            </w:r>
          </w:p>
        </w:tc>
      </w:tr>
      <w:tr w:rsidR="00604C0E" w14:paraId="21E2ABB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7D2BFC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B14F3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90019</w:t>
            </w:r>
          </w:p>
        </w:tc>
        <w:tc>
          <w:tcPr>
            <w:tcW w:w="625" w:type="pct"/>
            <w:shd w:val="clear" w:color="auto" w:fill="FFFFFF"/>
            <w:tcMar>
              <w:top w:w="11" w:type="dxa"/>
              <w:left w:w="85" w:type="dxa"/>
              <w:bottom w:w="6" w:type="dxa"/>
              <w:right w:w="85" w:type="dxa"/>
            </w:tcMar>
          </w:tcPr>
          <w:p w14:paraId="6DE0120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821C6A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i wydatki związane z gromadzeniem środków z opłat i kar za korzystanie ze środowiska</w:t>
            </w:r>
          </w:p>
        </w:tc>
        <w:tc>
          <w:tcPr>
            <w:tcW w:w="625" w:type="pct"/>
            <w:shd w:val="clear" w:color="auto" w:fill="FFFFFF"/>
            <w:tcMar>
              <w:top w:w="11" w:type="dxa"/>
              <w:left w:w="85" w:type="dxa"/>
              <w:bottom w:w="6" w:type="dxa"/>
              <w:right w:w="85" w:type="dxa"/>
            </w:tcMar>
          </w:tcPr>
          <w:p w14:paraId="52CEE2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22 000,00</w:t>
            </w:r>
          </w:p>
        </w:tc>
        <w:tc>
          <w:tcPr>
            <w:tcW w:w="625" w:type="pct"/>
            <w:shd w:val="clear" w:color="auto" w:fill="FFFFFF"/>
            <w:tcMar>
              <w:top w:w="11" w:type="dxa"/>
              <w:left w:w="85" w:type="dxa"/>
              <w:bottom w:w="6" w:type="dxa"/>
              <w:right w:w="85" w:type="dxa"/>
            </w:tcMar>
          </w:tcPr>
          <w:p w14:paraId="65D780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33 807,90</w:t>
            </w:r>
          </w:p>
        </w:tc>
        <w:tc>
          <w:tcPr>
            <w:tcW w:w="625" w:type="pct"/>
            <w:shd w:val="clear" w:color="auto" w:fill="FFFFFF"/>
            <w:tcMar>
              <w:top w:w="11" w:type="dxa"/>
              <w:left w:w="85" w:type="dxa"/>
              <w:bottom w:w="6" w:type="dxa"/>
              <w:right w:w="85" w:type="dxa"/>
            </w:tcMar>
          </w:tcPr>
          <w:p w14:paraId="175F85A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26 840,90</w:t>
            </w:r>
          </w:p>
        </w:tc>
        <w:tc>
          <w:tcPr>
            <w:tcW w:w="625" w:type="pct"/>
            <w:shd w:val="clear" w:color="auto" w:fill="FFFFFF"/>
            <w:tcMar>
              <w:top w:w="11" w:type="dxa"/>
              <w:left w:w="85" w:type="dxa"/>
              <w:bottom w:w="6" w:type="dxa"/>
              <w:right w:w="85" w:type="dxa"/>
            </w:tcMar>
          </w:tcPr>
          <w:p w14:paraId="4696CA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79,39%</w:t>
            </w:r>
          </w:p>
        </w:tc>
      </w:tr>
      <w:tr w:rsidR="00604C0E" w14:paraId="1B09EFC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FE2A649" w14:textId="77777777" w:rsidR="00604C0E" w:rsidRDefault="00604C0E">
            <w:pPr>
              <w:rPr>
                <w:sz w:val="15"/>
                <w:szCs w:val="15"/>
              </w:rPr>
            </w:pPr>
          </w:p>
        </w:tc>
        <w:tc>
          <w:tcPr>
            <w:tcW w:w="625" w:type="pct"/>
            <w:tcMar>
              <w:top w:w="11" w:type="dxa"/>
              <w:left w:w="85" w:type="dxa"/>
              <w:bottom w:w="6" w:type="dxa"/>
              <w:right w:w="85" w:type="dxa"/>
            </w:tcMar>
          </w:tcPr>
          <w:p w14:paraId="0511FC5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0A43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0ACAE60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4E669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7 800,00</w:t>
            </w:r>
          </w:p>
        </w:tc>
        <w:tc>
          <w:tcPr>
            <w:tcW w:w="625" w:type="pct"/>
            <w:tcMar>
              <w:top w:w="11" w:type="dxa"/>
              <w:left w:w="85" w:type="dxa"/>
              <w:bottom w:w="6" w:type="dxa"/>
              <w:right w:w="85" w:type="dxa"/>
            </w:tcMar>
          </w:tcPr>
          <w:p w14:paraId="366C91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15 880,63</w:t>
            </w:r>
          </w:p>
        </w:tc>
        <w:tc>
          <w:tcPr>
            <w:tcW w:w="625" w:type="pct"/>
            <w:tcMar>
              <w:top w:w="11" w:type="dxa"/>
              <w:left w:w="85" w:type="dxa"/>
              <w:bottom w:w="6" w:type="dxa"/>
              <w:right w:w="85" w:type="dxa"/>
            </w:tcMar>
          </w:tcPr>
          <w:p w14:paraId="7E2253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15 592,60</w:t>
            </w:r>
          </w:p>
        </w:tc>
        <w:tc>
          <w:tcPr>
            <w:tcW w:w="625" w:type="pct"/>
            <w:tcMar>
              <w:top w:w="11" w:type="dxa"/>
              <w:left w:w="85" w:type="dxa"/>
              <w:bottom w:w="6" w:type="dxa"/>
              <w:right w:w="85" w:type="dxa"/>
            </w:tcMar>
          </w:tcPr>
          <w:p w14:paraId="05DD6F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98,19%</w:t>
            </w:r>
          </w:p>
        </w:tc>
      </w:tr>
      <w:tr w:rsidR="00604C0E" w14:paraId="4C03237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40DDC4" w14:textId="77777777" w:rsidR="00604C0E" w:rsidRDefault="00604C0E">
            <w:pPr>
              <w:rPr>
                <w:sz w:val="15"/>
                <w:szCs w:val="15"/>
              </w:rPr>
            </w:pPr>
          </w:p>
        </w:tc>
        <w:tc>
          <w:tcPr>
            <w:tcW w:w="625" w:type="pct"/>
            <w:tcMar>
              <w:top w:w="11" w:type="dxa"/>
              <w:left w:w="85" w:type="dxa"/>
              <w:bottom w:w="6" w:type="dxa"/>
              <w:right w:w="85" w:type="dxa"/>
            </w:tcMar>
          </w:tcPr>
          <w:p w14:paraId="3E8889A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716E4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6447F75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37E952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9 200,00</w:t>
            </w:r>
          </w:p>
        </w:tc>
        <w:tc>
          <w:tcPr>
            <w:tcW w:w="625" w:type="pct"/>
            <w:tcMar>
              <w:top w:w="11" w:type="dxa"/>
              <w:left w:w="85" w:type="dxa"/>
              <w:bottom w:w="6" w:type="dxa"/>
              <w:right w:w="85" w:type="dxa"/>
            </w:tcMar>
          </w:tcPr>
          <w:p w14:paraId="0D0EB6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15 727,27</w:t>
            </w:r>
          </w:p>
        </w:tc>
        <w:tc>
          <w:tcPr>
            <w:tcW w:w="625" w:type="pct"/>
            <w:tcMar>
              <w:top w:w="11" w:type="dxa"/>
              <w:left w:w="85" w:type="dxa"/>
              <w:bottom w:w="6" w:type="dxa"/>
              <w:right w:w="85" w:type="dxa"/>
            </w:tcMar>
          </w:tcPr>
          <w:p w14:paraId="087515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9 048,30</w:t>
            </w:r>
          </w:p>
        </w:tc>
        <w:tc>
          <w:tcPr>
            <w:tcW w:w="625" w:type="pct"/>
            <w:tcMar>
              <w:top w:w="11" w:type="dxa"/>
              <w:left w:w="85" w:type="dxa"/>
              <w:bottom w:w="6" w:type="dxa"/>
              <w:right w:w="85" w:type="dxa"/>
            </w:tcMar>
          </w:tcPr>
          <w:p w14:paraId="0ECC3B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57,53%</w:t>
            </w:r>
          </w:p>
        </w:tc>
      </w:tr>
      <w:tr w:rsidR="00604C0E" w14:paraId="73644D9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7464B9" w14:textId="77777777" w:rsidR="00604C0E" w:rsidRDefault="00604C0E">
            <w:pPr>
              <w:rPr>
                <w:sz w:val="15"/>
                <w:szCs w:val="15"/>
              </w:rPr>
            </w:pPr>
          </w:p>
        </w:tc>
        <w:tc>
          <w:tcPr>
            <w:tcW w:w="625" w:type="pct"/>
            <w:tcMar>
              <w:top w:w="11" w:type="dxa"/>
              <w:left w:w="85" w:type="dxa"/>
              <w:bottom w:w="6" w:type="dxa"/>
              <w:right w:w="85" w:type="dxa"/>
            </w:tcMar>
          </w:tcPr>
          <w:p w14:paraId="1F48D48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80E88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6230</w:t>
            </w:r>
          </w:p>
        </w:tc>
        <w:tc>
          <w:tcPr>
            <w:tcW w:w="625" w:type="pct"/>
            <w:tcMar>
              <w:top w:w="11" w:type="dxa"/>
              <w:left w:w="85" w:type="dxa"/>
              <w:bottom w:w="6" w:type="dxa"/>
              <w:right w:w="85" w:type="dxa"/>
            </w:tcMar>
          </w:tcPr>
          <w:p w14:paraId="70A9A64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na finansowanie lub dofinansowanie kosztów realizacji inwestycji i zakupów inwestycyjnych jednostek nie zaliczanych do sektora finansów publicznych</w:t>
            </w:r>
          </w:p>
        </w:tc>
        <w:tc>
          <w:tcPr>
            <w:tcW w:w="625" w:type="pct"/>
            <w:tcMar>
              <w:top w:w="11" w:type="dxa"/>
              <w:left w:w="85" w:type="dxa"/>
              <w:bottom w:w="6" w:type="dxa"/>
              <w:right w:w="85" w:type="dxa"/>
            </w:tcMar>
          </w:tcPr>
          <w:p w14:paraId="375DBC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221EF7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2 200,00</w:t>
            </w:r>
          </w:p>
        </w:tc>
        <w:tc>
          <w:tcPr>
            <w:tcW w:w="625" w:type="pct"/>
            <w:tcMar>
              <w:top w:w="11" w:type="dxa"/>
              <w:left w:w="85" w:type="dxa"/>
              <w:bottom w:w="6" w:type="dxa"/>
              <w:right w:w="85" w:type="dxa"/>
            </w:tcMar>
          </w:tcPr>
          <w:p w14:paraId="1906FD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2 200,00</w:t>
            </w:r>
          </w:p>
        </w:tc>
        <w:tc>
          <w:tcPr>
            <w:tcW w:w="625" w:type="pct"/>
            <w:tcMar>
              <w:top w:w="11" w:type="dxa"/>
              <w:left w:w="85" w:type="dxa"/>
              <w:bottom w:w="6" w:type="dxa"/>
              <w:right w:w="85" w:type="dxa"/>
            </w:tcMar>
          </w:tcPr>
          <w:p w14:paraId="3C285C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944AAD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A01524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FBE3F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90095</w:t>
            </w:r>
          </w:p>
        </w:tc>
        <w:tc>
          <w:tcPr>
            <w:tcW w:w="625" w:type="pct"/>
            <w:shd w:val="clear" w:color="auto" w:fill="FFFFFF"/>
            <w:tcMar>
              <w:top w:w="11" w:type="dxa"/>
              <w:left w:w="85" w:type="dxa"/>
              <w:bottom w:w="6" w:type="dxa"/>
              <w:right w:w="85" w:type="dxa"/>
            </w:tcMar>
          </w:tcPr>
          <w:p w14:paraId="5087324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DA03D8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37657A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10 500,00</w:t>
            </w:r>
          </w:p>
        </w:tc>
        <w:tc>
          <w:tcPr>
            <w:tcW w:w="625" w:type="pct"/>
            <w:shd w:val="clear" w:color="auto" w:fill="FFFFFF"/>
            <w:tcMar>
              <w:top w:w="11" w:type="dxa"/>
              <w:left w:w="85" w:type="dxa"/>
              <w:bottom w:w="6" w:type="dxa"/>
              <w:right w:w="85" w:type="dxa"/>
            </w:tcMar>
          </w:tcPr>
          <w:p w14:paraId="4B1F10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39 200,00</w:t>
            </w:r>
          </w:p>
        </w:tc>
        <w:tc>
          <w:tcPr>
            <w:tcW w:w="625" w:type="pct"/>
            <w:shd w:val="clear" w:color="auto" w:fill="FFFFFF"/>
            <w:tcMar>
              <w:top w:w="11" w:type="dxa"/>
              <w:left w:w="85" w:type="dxa"/>
              <w:bottom w:w="6" w:type="dxa"/>
              <w:right w:w="85" w:type="dxa"/>
            </w:tcMar>
          </w:tcPr>
          <w:p w14:paraId="01B732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23 997,97</w:t>
            </w:r>
          </w:p>
        </w:tc>
        <w:tc>
          <w:tcPr>
            <w:tcW w:w="625" w:type="pct"/>
            <w:shd w:val="clear" w:color="auto" w:fill="FFFFFF"/>
            <w:tcMar>
              <w:top w:w="11" w:type="dxa"/>
              <w:left w:w="85" w:type="dxa"/>
              <w:bottom w:w="6" w:type="dxa"/>
              <w:right w:w="85" w:type="dxa"/>
            </w:tcMar>
          </w:tcPr>
          <w:p w14:paraId="6C14E9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61,22%</w:t>
            </w:r>
          </w:p>
        </w:tc>
      </w:tr>
      <w:tr w:rsidR="00604C0E" w14:paraId="39D7688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A5BF22B" w14:textId="77777777" w:rsidR="00604C0E" w:rsidRDefault="00604C0E">
            <w:pPr>
              <w:rPr>
                <w:sz w:val="15"/>
                <w:szCs w:val="15"/>
              </w:rPr>
            </w:pPr>
          </w:p>
        </w:tc>
        <w:tc>
          <w:tcPr>
            <w:tcW w:w="625" w:type="pct"/>
            <w:tcMar>
              <w:top w:w="11" w:type="dxa"/>
              <w:left w:w="85" w:type="dxa"/>
              <w:bottom w:w="6" w:type="dxa"/>
              <w:right w:w="85" w:type="dxa"/>
            </w:tcMar>
          </w:tcPr>
          <w:p w14:paraId="14664EA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3E396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3D019FC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25BBB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10 500,00</w:t>
            </w:r>
          </w:p>
        </w:tc>
        <w:tc>
          <w:tcPr>
            <w:tcW w:w="625" w:type="pct"/>
            <w:tcMar>
              <w:top w:w="11" w:type="dxa"/>
              <w:left w:w="85" w:type="dxa"/>
              <w:bottom w:w="6" w:type="dxa"/>
              <w:right w:w="85" w:type="dxa"/>
            </w:tcMar>
          </w:tcPr>
          <w:p w14:paraId="14231A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39 200,00</w:t>
            </w:r>
          </w:p>
        </w:tc>
        <w:tc>
          <w:tcPr>
            <w:tcW w:w="625" w:type="pct"/>
            <w:tcMar>
              <w:top w:w="11" w:type="dxa"/>
              <w:left w:w="85" w:type="dxa"/>
              <w:bottom w:w="6" w:type="dxa"/>
              <w:right w:w="85" w:type="dxa"/>
            </w:tcMar>
          </w:tcPr>
          <w:p w14:paraId="21A9EB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23 997,97</w:t>
            </w:r>
          </w:p>
        </w:tc>
        <w:tc>
          <w:tcPr>
            <w:tcW w:w="625" w:type="pct"/>
            <w:tcMar>
              <w:top w:w="11" w:type="dxa"/>
              <w:left w:w="85" w:type="dxa"/>
              <w:bottom w:w="6" w:type="dxa"/>
              <w:right w:w="85" w:type="dxa"/>
            </w:tcMar>
          </w:tcPr>
          <w:p w14:paraId="0EC86B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61,22%</w:t>
            </w:r>
          </w:p>
        </w:tc>
      </w:tr>
      <w:tr w:rsidR="00604C0E" w14:paraId="3CBEF7C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7D28C24" w14:textId="77777777" w:rsidR="00604C0E" w:rsidRDefault="00A17617">
            <w:pPr>
              <w:rPr>
                <w:b/>
                <w:bCs/>
                <w:sz w:val="15"/>
                <w:szCs w:val="15"/>
              </w:rPr>
            </w:pPr>
            <w:r>
              <w:rPr>
                <w:b/>
                <w:bCs/>
                <w:sz w:val="15"/>
                <w:szCs w:val="15"/>
              </w:rPr>
              <w:t>921</w:t>
            </w:r>
          </w:p>
        </w:tc>
        <w:tc>
          <w:tcPr>
            <w:tcW w:w="625" w:type="pct"/>
            <w:shd w:val="clear" w:color="auto" w:fill="FFFFFF"/>
            <w:tcMar>
              <w:top w:w="11" w:type="dxa"/>
              <w:left w:w="85" w:type="dxa"/>
              <w:bottom w:w="6" w:type="dxa"/>
              <w:right w:w="85" w:type="dxa"/>
            </w:tcMar>
          </w:tcPr>
          <w:p w14:paraId="03570D4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DA5529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A5DE64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Kultura i ochrona dziedzictwa narodowego</w:t>
            </w:r>
          </w:p>
        </w:tc>
        <w:tc>
          <w:tcPr>
            <w:tcW w:w="625" w:type="pct"/>
            <w:shd w:val="clear" w:color="auto" w:fill="FFFFFF"/>
            <w:tcMar>
              <w:top w:w="11" w:type="dxa"/>
              <w:left w:w="85" w:type="dxa"/>
              <w:bottom w:w="6" w:type="dxa"/>
              <w:right w:w="85" w:type="dxa"/>
            </w:tcMar>
          </w:tcPr>
          <w:p w14:paraId="4F5855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2 386 826,80</w:t>
            </w:r>
          </w:p>
        </w:tc>
        <w:tc>
          <w:tcPr>
            <w:tcW w:w="625" w:type="pct"/>
            <w:shd w:val="clear" w:color="auto" w:fill="FFFFFF"/>
            <w:tcMar>
              <w:top w:w="11" w:type="dxa"/>
              <w:left w:w="85" w:type="dxa"/>
              <w:bottom w:w="6" w:type="dxa"/>
              <w:right w:w="85" w:type="dxa"/>
            </w:tcMar>
          </w:tcPr>
          <w:p w14:paraId="0ACCB8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2 384 676,80</w:t>
            </w:r>
          </w:p>
        </w:tc>
        <w:tc>
          <w:tcPr>
            <w:tcW w:w="625" w:type="pct"/>
            <w:shd w:val="clear" w:color="auto" w:fill="FFFFFF"/>
            <w:tcMar>
              <w:top w:w="11" w:type="dxa"/>
              <w:left w:w="85" w:type="dxa"/>
              <w:bottom w:w="6" w:type="dxa"/>
              <w:right w:w="85" w:type="dxa"/>
            </w:tcMar>
          </w:tcPr>
          <w:p w14:paraId="6ACAE3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2 088 966,97</w:t>
            </w:r>
          </w:p>
        </w:tc>
        <w:tc>
          <w:tcPr>
            <w:tcW w:w="625" w:type="pct"/>
            <w:shd w:val="clear" w:color="auto" w:fill="FFFFFF"/>
            <w:tcMar>
              <w:top w:w="11" w:type="dxa"/>
              <w:left w:w="85" w:type="dxa"/>
              <w:bottom w:w="6" w:type="dxa"/>
              <w:right w:w="85" w:type="dxa"/>
            </w:tcMar>
          </w:tcPr>
          <w:p w14:paraId="0489FD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87,60%</w:t>
            </w:r>
          </w:p>
        </w:tc>
      </w:tr>
      <w:tr w:rsidR="00604C0E" w14:paraId="41F2722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5337AE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2FE0C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92109</w:t>
            </w:r>
          </w:p>
        </w:tc>
        <w:tc>
          <w:tcPr>
            <w:tcW w:w="625" w:type="pct"/>
            <w:shd w:val="clear" w:color="auto" w:fill="FFFFFF"/>
            <w:tcMar>
              <w:top w:w="11" w:type="dxa"/>
              <w:left w:w="85" w:type="dxa"/>
              <w:bottom w:w="6" w:type="dxa"/>
              <w:right w:w="85" w:type="dxa"/>
            </w:tcMar>
          </w:tcPr>
          <w:p w14:paraId="073D6F5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AE3FFF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Domy i ośrodki kultury, świetlice i kluby</w:t>
            </w:r>
          </w:p>
        </w:tc>
        <w:tc>
          <w:tcPr>
            <w:tcW w:w="625" w:type="pct"/>
            <w:shd w:val="clear" w:color="auto" w:fill="FFFFFF"/>
            <w:tcMar>
              <w:top w:w="11" w:type="dxa"/>
              <w:left w:w="85" w:type="dxa"/>
              <w:bottom w:w="6" w:type="dxa"/>
              <w:right w:w="85" w:type="dxa"/>
            </w:tcMar>
          </w:tcPr>
          <w:p w14:paraId="77DE9D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1 380 000,00</w:t>
            </w:r>
          </w:p>
        </w:tc>
        <w:tc>
          <w:tcPr>
            <w:tcW w:w="625" w:type="pct"/>
            <w:shd w:val="clear" w:color="auto" w:fill="FFFFFF"/>
            <w:tcMar>
              <w:top w:w="11" w:type="dxa"/>
              <w:left w:w="85" w:type="dxa"/>
              <w:bottom w:w="6" w:type="dxa"/>
              <w:right w:w="85" w:type="dxa"/>
            </w:tcMar>
          </w:tcPr>
          <w:p w14:paraId="323A5B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1 380 000,00</w:t>
            </w:r>
          </w:p>
        </w:tc>
        <w:tc>
          <w:tcPr>
            <w:tcW w:w="625" w:type="pct"/>
            <w:shd w:val="clear" w:color="auto" w:fill="FFFFFF"/>
            <w:tcMar>
              <w:top w:w="11" w:type="dxa"/>
              <w:left w:w="85" w:type="dxa"/>
              <w:bottom w:w="6" w:type="dxa"/>
              <w:right w:w="85" w:type="dxa"/>
            </w:tcMar>
          </w:tcPr>
          <w:p w14:paraId="03D413A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1 380 000,00</w:t>
            </w:r>
          </w:p>
        </w:tc>
        <w:tc>
          <w:tcPr>
            <w:tcW w:w="625" w:type="pct"/>
            <w:shd w:val="clear" w:color="auto" w:fill="FFFFFF"/>
            <w:tcMar>
              <w:top w:w="11" w:type="dxa"/>
              <w:left w:w="85" w:type="dxa"/>
              <w:bottom w:w="6" w:type="dxa"/>
              <w:right w:w="85" w:type="dxa"/>
            </w:tcMar>
          </w:tcPr>
          <w:p w14:paraId="7A0236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1FCEB0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D11C997" w14:textId="77777777" w:rsidR="00604C0E" w:rsidRDefault="00604C0E">
            <w:pPr>
              <w:rPr>
                <w:sz w:val="15"/>
                <w:szCs w:val="15"/>
              </w:rPr>
            </w:pPr>
          </w:p>
        </w:tc>
        <w:tc>
          <w:tcPr>
            <w:tcW w:w="625" w:type="pct"/>
            <w:tcMar>
              <w:top w:w="11" w:type="dxa"/>
              <w:left w:w="85" w:type="dxa"/>
              <w:bottom w:w="6" w:type="dxa"/>
              <w:right w:w="85" w:type="dxa"/>
            </w:tcMar>
          </w:tcPr>
          <w:p w14:paraId="7E6F58A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0A904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2480</w:t>
            </w:r>
          </w:p>
        </w:tc>
        <w:tc>
          <w:tcPr>
            <w:tcW w:w="625" w:type="pct"/>
            <w:tcMar>
              <w:top w:w="11" w:type="dxa"/>
              <w:left w:w="85" w:type="dxa"/>
              <w:bottom w:w="6" w:type="dxa"/>
              <w:right w:w="85" w:type="dxa"/>
            </w:tcMar>
          </w:tcPr>
          <w:p w14:paraId="3F26B8A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podmiotowa z budżetu dla samorządowej instytucji kultury</w:t>
            </w:r>
          </w:p>
        </w:tc>
        <w:tc>
          <w:tcPr>
            <w:tcW w:w="625" w:type="pct"/>
            <w:tcMar>
              <w:top w:w="11" w:type="dxa"/>
              <w:left w:w="85" w:type="dxa"/>
              <w:bottom w:w="6" w:type="dxa"/>
              <w:right w:w="85" w:type="dxa"/>
            </w:tcMar>
          </w:tcPr>
          <w:p w14:paraId="4B8770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1 380 000,00</w:t>
            </w:r>
          </w:p>
        </w:tc>
        <w:tc>
          <w:tcPr>
            <w:tcW w:w="625" w:type="pct"/>
            <w:tcMar>
              <w:top w:w="11" w:type="dxa"/>
              <w:left w:w="85" w:type="dxa"/>
              <w:bottom w:w="6" w:type="dxa"/>
              <w:right w:w="85" w:type="dxa"/>
            </w:tcMar>
          </w:tcPr>
          <w:p w14:paraId="25EC47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1 380 000,00</w:t>
            </w:r>
          </w:p>
        </w:tc>
        <w:tc>
          <w:tcPr>
            <w:tcW w:w="625" w:type="pct"/>
            <w:tcMar>
              <w:top w:w="11" w:type="dxa"/>
              <w:left w:w="85" w:type="dxa"/>
              <w:bottom w:w="6" w:type="dxa"/>
              <w:right w:w="85" w:type="dxa"/>
            </w:tcMar>
          </w:tcPr>
          <w:p w14:paraId="74860A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1 380 000,00</w:t>
            </w:r>
          </w:p>
        </w:tc>
        <w:tc>
          <w:tcPr>
            <w:tcW w:w="625" w:type="pct"/>
            <w:tcMar>
              <w:top w:w="11" w:type="dxa"/>
              <w:left w:w="85" w:type="dxa"/>
              <w:bottom w:w="6" w:type="dxa"/>
              <w:right w:w="85" w:type="dxa"/>
            </w:tcMar>
          </w:tcPr>
          <w:p w14:paraId="5556E7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390936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ED236B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18A51B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92116</w:t>
            </w:r>
          </w:p>
        </w:tc>
        <w:tc>
          <w:tcPr>
            <w:tcW w:w="625" w:type="pct"/>
            <w:shd w:val="clear" w:color="auto" w:fill="FFFFFF"/>
            <w:tcMar>
              <w:top w:w="11" w:type="dxa"/>
              <w:left w:w="85" w:type="dxa"/>
              <w:bottom w:w="6" w:type="dxa"/>
              <w:right w:w="85" w:type="dxa"/>
            </w:tcMar>
          </w:tcPr>
          <w:p w14:paraId="726DC9A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8DDBBE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Biblioteki</w:t>
            </w:r>
          </w:p>
        </w:tc>
        <w:tc>
          <w:tcPr>
            <w:tcW w:w="625" w:type="pct"/>
            <w:shd w:val="clear" w:color="auto" w:fill="FFFFFF"/>
            <w:tcMar>
              <w:top w:w="11" w:type="dxa"/>
              <w:left w:w="85" w:type="dxa"/>
              <w:bottom w:w="6" w:type="dxa"/>
              <w:right w:w="85" w:type="dxa"/>
            </w:tcMar>
          </w:tcPr>
          <w:p w14:paraId="6D7F25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602 650,00</w:t>
            </w:r>
          </w:p>
        </w:tc>
        <w:tc>
          <w:tcPr>
            <w:tcW w:w="625" w:type="pct"/>
            <w:shd w:val="clear" w:color="auto" w:fill="FFFFFF"/>
            <w:tcMar>
              <w:top w:w="11" w:type="dxa"/>
              <w:left w:w="85" w:type="dxa"/>
              <w:bottom w:w="6" w:type="dxa"/>
              <w:right w:w="85" w:type="dxa"/>
            </w:tcMar>
          </w:tcPr>
          <w:p w14:paraId="41D528B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602 650,00</w:t>
            </w:r>
          </w:p>
        </w:tc>
        <w:tc>
          <w:tcPr>
            <w:tcW w:w="625" w:type="pct"/>
            <w:shd w:val="clear" w:color="auto" w:fill="FFFFFF"/>
            <w:tcMar>
              <w:top w:w="11" w:type="dxa"/>
              <w:left w:w="85" w:type="dxa"/>
              <w:bottom w:w="6" w:type="dxa"/>
              <w:right w:w="85" w:type="dxa"/>
            </w:tcMar>
          </w:tcPr>
          <w:p w14:paraId="298746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602 650,00</w:t>
            </w:r>
          </w:p>
        </w:tc>
        <w:tc>
          <w:tcPr>
            <w:tcW w:w="625" w:type="pct"/>
            <w:shd w:val="clear" w:color="auto" w:fill="FFFFFF"/>
            <w:tcMar>
              <w:top w:w="11" w:type="dxa"/>
              <w:left w:w="85" w:type="dxa"/>
              <w:bottom w:w="6" w:type="dxa"/>
              <w:right w:w="85" w:type="dxa"/>
            </w:tcMar>
          </w:tcPr>
          <w:p w14:paraId="45AA5B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6842084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C72A3CA" w14:textId="77777777" w:rsidR="00604C0E" w:rsidRDefault="00604C0E">
            <w:pPr>
              <w:rPr>
                <w:sz w:val="15"/>
                <w:szCs w:val="15"/>
              </w:rPr>
            </w:pPr>
          </w:p>
        </w:tc>
        <w:tc>
          <w:tcPr>
            <w:tcW w:w="625" w:type="pct"/>
            <w:tcMar>
              <w:top w:w="11" w:type="dxa"/>
              <w:left w:w="85" w:type="dxa"/>
              <w:bottom w:w="6" w:type="dxa"/>
              <w:right w:w="85" w:type="dxa"/>
            </w:tcMar>
          </w:tcPr>
          <w:p w14:paraId="6502550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849C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2480</w:t>
            </w:r>
          </w:p>
        </w:tc>
        <w:tc>
          <w:tcPr>
            <w:tcW w:w="625" w:type="pct"/>
            <w:tcMar>
              <w:top w:w="11" w:type="dxa"/>
              <w:left w:w="85" w:type="dxa"/>
              <w:bottom w:w="6" w:type="dxa"/>
              <w:right w:w="85" w:type="dxa"/>
            </w:tcMar>
          </w:tcPr>
          <w:p w14:paraId="6B72B66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podmiotowa z budżetu dla samorządowej instytucji kultury</w:t>
            </w:r>
          </w:p>
        </w:tc>
        <w:tc>
          <w:tcPr>
            <w:tcW w:w="625" w:type="pct"/>
            <w:tcMar>
              <w:top w:w="11" w:type="dxa"/>
              <w:left w:w="85" w:type="dxa"/>
              <w:bottom w:w="6" w:type="dxa"/>
              <w:right w:w="85" w:type="dxa"/>
            </w:tcMar>
          </w:tcPr>
          <w:p w14:paraId="2ACB6F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602 650,00</w:t>
            </w:r>
          </w:p>
        </w:tc>
        <w:tc>
          <w:tcPr>
            <w:tcW w:w="625" w:type="pct"/>
            <w:tcMar>
              <w:top w:w="11" w:type="dxa"/>
              <w:left w:w="85" w:type="dxa"/>
              <w:bottom w:w="6" w:type="dxa"/>
              <w:right w:w="85" w:type="dxa"/>
            </w:tcMar>
          </w:tcPr>
          <w:p w14:paraId="59802C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602 650,00</w:t>
            </w:r>
          </w:p>
        </w:tc>
        <w:tc>
          <w:tcPr>
            <w:tcW w:w="625" w:type="pct"/>
            <w:tcMar>
              <w:top w:w="11" w:type="dxa"/>
              <w:left w:w="85" w:type="dxa"/>
              <w:bottom w:w="6" w:type="dxa"/>
              <w:right w:w="85" w:type="dxa"/>
            </w:tcMar>
          </w:tcPr>
          <w:p w14:paraId="253175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602 650,00</w:t>
            </w:r>
          </w:p>
        </w:tc>
        <w:tc>
          <w:tcPr>
            <w:tcW w:w="625" w:type="pct"/>
            <w:tcMar>
              <w:top w:w="11" w:type="dxa"/>
              <w:left w:w="85" w:type="dxa"/>
              <w:bottom w:w="6" w:type="dxa"/>
              <w:right w:w="85" w:type="dxa"/>
            </w:tcMar>
          </w:tcPr>
          <w:p w14:paraId="756CC1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3B66F5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845B98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5EA7E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92120</w:t>
            </w:r>
          </w:p>
        </w:tc>
        <w:tc>
          <w:tcPr>
            <w:tcW w:w="625" w:type="pct"/>
            <w:shd w:val="clear" w:color="auto" w:fill="FFFFFF"/>
            <w:tcMar>
              <w:top w:w="11" w:type="dxa"/>
              <w:left w:w="85" w:type="dxa"/>
              <w:bottom w:w="6" w:type="dxa"/>
              <w:right w:w="85" w:type="dxa"/>
            </w:tcMar>
          </w:tcPr>
          <w:p w14:paraId="0013331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B9CDF8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Ochrona zabytków i opieka nad zabytkami</w:t>
            </w:r>
          </w:p>
        </w:tc>
        <w:tc>
          <w:tcPr>
            <w:tcW w:w="625" w:type="pct"/>
            <w:shd w:val="clear" w:color="auto" w:fill="FFFFFF"/>
            <w:tcMar>
              <w:top w:w="11" w:type="dxa"/>
              <w:left w:w="85" w:type="dxa"/>
              <w:bottom w:w="6" w:type="dxa"/>
              <w:right w:w="85" w:type="dxa"/>
            </w:tcMar>
          </w:tcPr>
          <w:p w14:paraId="4C3787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625" w:type="pct"/>
            <w:shd w:val="clear" w:color="auto" w:fill="FFFFFF"/>
            <w:tcMar>
              <w:top w:w="11" w:type="dxa"/>
              <w:left w:w="85" w:type="dxa"/>
              <w:bottom w:w="6" w:type="dxa"/>
              <w:right w:w="85" w:type="dxa"/>
            </w:tcMar>
          </w:tcPr>
          <w:p w14:paraId="095E91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625" w:type="pct"/>
            <w:shd w:val="clear" w:color="auto" w:fill="FFFFFF"/>
            <w:tcMar>
              <w:top w:w="11" w:type="dxa"/>
              <w:left w:w="85" w:type="dxa"/>
              <w:bottom w:w="6" w:type="dxa"/>
              <w:right w:w="85" w:type="dxa"/>
            </w:tcMar>
          </w:tcPr>
          <w:p w14:paraId="0BF95A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7FF2E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604C0E" w14:paraId="4230CE1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8DB25EA" w14:textId="77777777" w:rsidR="00604C0E" w:rsidRDefault="00604C0E">
            <w:pPr>
              <w:rPr>
                <w:sz w:val="15"/>
                <w:szCs w:val="15"/>
              </w:rPr>
            </w:pPr>
          </w:p>
        </w:tc>
        <w:tc>
          <w:tcPr>
            <w:tcW w:w="625" w:type="pct"/>
            <w:tcMar>
              <w:top w:w="11" w:type="dxa"/>
              <w:left w:w="85" w:type="dxa"/>
              <w:bottom w:w="6" w:type="dxa"/>
              <w:right w:w="85" w:type="dxa"/>
            </w:tcMar>
          </w:tcPr>
          <w:p w14:paraId="6A4A67C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7B70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71A8A3D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6DA35F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2F835D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5DAAC6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B9FF2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72C35EA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55E816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596FF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92195</w:t>
            </w:r>
          </w:p>
        </w:tc>
        <w:tc>
          <w:tcPr>
            <w:tcW w:w="625" w:type="pct"/>
            <w:shd w:val="clear" w:color="auto" w:fill="FFFFFF"/>
            <w:tcMar>
              <w:top w:w="11" w:type="dxa"/>
              <w:left w:w="85" w:type="dxa"/>
              <w:bottom w:w="6" w:type="dxa"/>
              <w:right w:w="85" w:type="dxa"/>
            </w:tcMar>
          </w:tcPr>
          <w:p w14:paraId="3CCFA6C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53DA38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28B6D1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403 176,80</w:t>
            </w:r>
          </w:p>
        </w:tc>
        <w:tc>
          <w:tcPr>
            <w:tcW w:w="625" w:type="pct"/>
            <w:shd w:val="clear" w:color="auto" w:fill="FFFFFF"/>
            <w:tcMar>
              <w:top w:w="11" w:type="dxa"/>
              <w:left w:w="85" w:type="dxa"/>
              <w:bottom w:w="6" w:type="dxa"/>
              <w:right w:w="85" w:type="dxa"/>
            </w:tcMar>
          </w:tcPr>
          <w:p w14:paraId="0890E1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401 026,80</w:t>
            </w:r>
          </w:p>
        </w:tc>
        <w:tc>
          <w:tcPr>
            <w:tcW w:w="625" w:type="pct"/>
            <w:shd w:val="clear" w:color="auto" w:fill="FFFFFF"/>
            <w:tcMar>
              <w:top w:w="11" w:type="dxa"/>
              <w:left w:w="85" w:type="dxa"/>
              <w:bottom w:w="6" w:type="dxa"/>
              <w:right w:w="85" w:type="dxa"/>
            </w:tcMar>
          </w:tcPr>
          <w:p w14:paraId="393983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106 316,97</w:t>
            </w:r>
          </w:p>
        </w:tc>
        <w:tc>
          <w:tcPr>
            <w:tcW w:w="625" w:type="pct"/>
            <w:shd w:val="clear" w:color="auto" w:fill="FFFFFF"/>
            <w:tcMar>
              <w:top w:w="11" w:type="dxa"/>
              <w:left w:w="85" w:type="dxa"/>
              <w:bottom w:w="6" w:type="dxa"/>
              <w:right w:w="85" w:type="dxa"/>
            </w:tcMar>
          </w:tcPr>
          <w:p w14:paraId="6E84AB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26,51%</w:t>
            </w:r>
          </w:p>
        </w:tc>
      </w:tr>
      <w:tr w:rsidR="00604C0E" w14:paraId="4366073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C12632A" w14:textId="77777777" w:rsidR="00604C0E" w:rsidRDefault="00604C0E">
            <w:pPr>
              <w:rPr>
                <w:sz w:val="15"/>
                <w:szCs w:val="15"/>
              </w:rPr>
            </w:pPr>
          </w:p>
        </w:tc>
        <w:tc>
          <w:tcPr>
            <w:tcW w:w="625" w:type="pct"/>
            <w:tcMar>
              <w:top w:w="11" w:type="dxa"/>
              <w:left w:w="85" w:type="dxa"/>
              <w:bottom w:w="6" w:type="dxa"/>
              <w:right w:w="85" w:type="dxa"/>
            </w:tcMar>
          </w:tcPr>
          <w:p w14:paraId="787314E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1F5C9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7D335C2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3662FC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0E7B3E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291627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1EE70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55E989A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C2FF624" w14:textId="77777777" w:rsidR="00604C0E" w:rsidRDefault="00604C0E">
            <w:pPr>
              <w:rPr>
                <w:sz w:val="15"/>
                <w:szCs w:val="15"/>
              </w:rPr>
            </w:pPr>
          </w:p>
        </w:tc>
        <w:tc>
          <w:tcPr>
            <w:tcW w:w="625" w:type="pct"/>
            <w:tcMar>
              <w:top w:w="11" w:type="dxa"/>
              <w:left w:w="85" w:type="dxa"/>
              <w:bottom w:w="6" w:type="dxa"/>
              <w:right w:w="85" w:type="dxa"/>
            </w:tcMar>
          </w:tcPr>
          <w:p w14:paraId="1702942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8FA64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18E1DB2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2BA23C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09F689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52013A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42E79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6B043E7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B53B5DE" w14:textId="77777777" w:rsidR="00604C0E" w:rsidRDefault="00604C0E">
            <w:pPr>
              <w:rPr>
                <w:sz w:val="15"/>
                <w:szCs w:val="15"/>
              </w:rPr>
            </w:pPr>
          </w:p>
        </w:tc>
        <w:tc>
          <w:tcPr>
            <w:tcW w:w="625" w:type="pct"/>
            <w:tcMar>
              <w:top w:w="11" w:type="dxa"/>
              <w:left w:w="85" w:type="dxa"/>
              <w:bottom w:w="6" w:type="dxa"/>
              <w:right w:w="85" w:type="dxa"/>
            </w:tcMar>
          </w:tcPr>
          <w:p w14:paraId="557507C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5B90A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26D7B81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3CBD38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11 900,00</w:t>
            </w:r>
          </w:p>
        </w:tc>
        <w:tc>
          <w:tcPr>
            <w:tcW w:w="625" w:type="pct"/>
            <w:tcMar>
              <w:top w:w="11" w:type="dxa"/>
              <w:left w:w="85" w:type="dxa"/>
              <w:bottom w:w="6" w:type="dxa"/>
              <w:right w:w="85" w:type="dxa"/>
            </w:tcMar>
          </w:tcPr>
          <w:p w14:paraId="421AFB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11 900,00</w:t>
            </w:r>
          </w:p>
        </w:tc>
        <w:tc>
          <w:tcPr>
            <w:tcW w:w="625" w:type="pct"/>
            <w:tcMar>
              <w:top w:w="11" w:type="dxa"/>
              <w:left w:w="85" w:type="dxa"/>
              <w:bottom w:w="6" w:type="dxa"/>
              <w:right w:w="85" w:type="dxa"/>
            </w:tcMar>
          </w:tcPr>
          <w:p w14:paraId="202E1A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11 900,00</w:t>
            </w:r>
          </w:p>
        </w:tc>
        <w:tc>
          <w:tcPr>
            <w:tcW w:w="625" w:type="pct"/>
            <w:tcMar>
              <w:top w:w="11" w:type="dxa"/>
              <w:left w:w="85" w:type="dxa"/>
              <w:bottom w:w="6" w:type="dxa"/>
              <w:right w:w="85" w:type="dxa"/>
            </w:tcMar>
          </w:tcPr>
          <w:p w14:paraId="23C581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6081E2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CDC6632" w14:textId="77777777" w:rsidR="00604C0E" w:rsidRDefault="00604C0E">
            <w:pPr>
              <w:rPr>
                <w:sz w:val="15"/>
                <w:szCs w:val="15"/>
              </w:rPr>
            </w:pPr>
          </w:p>
        </w:tc>
        <w:tc>
          <w:tcPr>
            <w:tcW w:w="625" w:type="pct"/>
            <w:tcMar>
              <w:top w:w="11" w:type="dxa"/>
              <w:left w:w="85" w:type="dxa"/>
              <w:bottom w:w="6" w:type="dxa"/>
              <w:right w:w="85" w:type="dxa"/>
            </w:tcMar>
          </w:tcPr>
          <w:p w14:paraId="4E494A6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B935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184B28E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166CB7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22 500,00</w:t>
            </w:r>
          </w:p>
        </w:tc>
        <w:tc>
          <w:tcPr>
            <w:tcW w:w="625" w:type="pct"/>
            <w:tcMar>
              <w:top w:w="11" w:type="dxa"/>
              <w:left w:w="85" w:type="dxa"/>
              <w:bottom w:w="6" w:type="dxa"/>
              <w:right w:w="85" w:type="dxa"/>
            </w:tcMar>
          </w:tcPr>
          <w:p w14:paraId="63B844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22 500,00</w:t>
            </w:r>
          </w:p>
        </w:tc>
        <w:tc>
          <w:tcPr>
            <w:tcW w:w="625" w:type="pct"/>
            <w:tcMar>
              <w:top w:w="11" w:type="dxa"/>
              <w:left w:w="85" w:type="dxa"/>
              <w:bottom w:w="6" w:type="dxa"/>
              <w:right w:w="85" w:type="dxa"/>
            </w:tcMar>
          </w:tcPr>
          <w:p w14:paraId="2F2C5C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22 128,98</w:t>
            </w:r>
          </w:p>
        </w:tc>
        <w:tc>
          <w:tcPr>
            <w:tcW w:w="625" w:type="pct"/>
            <w:tcMar>
              <w:top w:w="11" w:type="dxa"/>
              <w:left w:w="85" w:type="dxa"/>
              <w:bottom w:w="6" w:type="dxa"/>
              <w:right w:w="85" w:type="dxa"/>
            </w:tcMar>
          </w:tcPr>
          <w:p w14:paraId="53DBE5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98,35%</w:t>
            </w:r>
          </w:p>
        </w:tc>
      </w:tr>
      <w:tr w:rsidR="00604C0E" w14:paraId="427B8A2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079B05B" w14:textId="77777777" w:rsidR="00604C0E" w:rsidRDefault="00604C0E">
            <w:pPr>
              <w:rPr>
                <w:sz w:val="15"/>
                <w:szCs w:val="15"/>
              </w:rPr>
            </w:pPr>
          </w:p>
        </w:tc>
        <w:tc>
          <w:tcPr>
            <w:tcW w:w="625" w:type="pct"/>
            <w:tcMar>
              <w:top w:w="11" w:type="dxa"/>
              <w:left w:w="85" w:type="dxa"/>
              <w:bottom w:w="6" w:type="dxa"/>
              <w:right w:w="85" w:type="dxa"/>
            </w:tcMar>
          </w:tcPr>
          <w:p w14:paraId="076F8C5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68CE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18D9756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697A0B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68 276,80</w:t>
            </w:r>
          </w:p>
        </w:tc>
        <w:tc>
          <w:tcPr>
            <w:tcW w:w="625" w:type="pct"/>
            <w:tcMar>
              <w:top w:w="11" w:type="dxa"/>
              <w:left w:w="85" w:type="dxa"/>
              <w:bottom w:w="6" w:type="dxa"/>
              <w:right w:w="85" w:type="dxa"/>
            </w:tcMar>
          </w:tcPr>
          <w:p w14:paraId="0A0A67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66 126,80</w:t>
            </w:r>
          </w:p>
        </w:tc>
        <w:tc>
          <w:tcPr>
            <w:tcW w:w="625" w:type="pct"/>
            <w:tcMar>
              <w:top w:w="11" w:type="dxa"/>
              <w:left w:w="85" w:type="dxa"/>
              <w:bottom w:w="6" w:type="dxa"/>
              <w:right w:w="85" w:type="dxa"/>
            </w:tcMar>
          </w:tcPr>
          <w:p w14:paraId="4C374A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65 283,99</w:t>
            </w:r>
          </w:p>
        </w:tc>
        <w:tc>
          <w:tcPr>
            <w:tcW w:w="625" w:type="pct"/>
            <w:tcMar>
              <w:top w:w="11" w:type="dxa"/>
              <w:left w:w="85" w:type="dxa"/>
              <w:bottom w:w="6" w:type="dxa"/>
              <w:right w:w="85" w:type="dxa"/>
            </w:tcMar>
          </w:tcPr>
          <w:p w14:paraId="001F0E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98,73%</w:t>
            </w:r>
          </w:p>
        </w:tc>
      </w:tr>
      <w:tr w:rsidR="00604C0E" w14:paraId="179C7FF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86F0117" w14:textId="77777777" w:rsidR="00604C0E" w:rsidRDefault="00604C0E">
            <w:pPr>
              <w:rPr>
                <w:sz w:val="15"/>
                <w:szCs w:val="15"/>
              </w:rPr>
            </w:pPr>
          </w:p>
        </w:tc>
        <w:tc>
          <w:tcPr>
            <w:tcW w:w="625" w:type="pct"/>
            <w:tcMar>
              <w:top w:w="11" w:type="dxa"/>
              <w:left w:w="85" w:type="dxa"/>
              <w:bottom w:w="6" w:type="dxa"/>
              <w:right w:w="85" w:type="dxa"/>
            </w:tcMar>
          </w:tcPr>
          <w:p w14:paraId="75897CD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68701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744D700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59CEE1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625" w:type="pct"/>
            <w:tcMar>
              <w:top w:w="11" w:type="dxa"/>
              <w:left w:w="85" w:type="dxa"/>
              <w:bottom w:w="6" w:type="dxa"/>
              <w:right w:w="85" w:type="dxa"/>
            </w:tcMar>
          </w:tcPr>
          <w:p w14:paraId="70A558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625" w:type="pct"/>
            <w:tcMar>
              <w:top w:w="11" w:type="dxa"/>
              <w:left w:w="85" w:type="dxa"/>
              <w:bottom w:w="6" w:type="dxa"/>
              <w:right w:w="85" w:type="dxa"/>
            </w:tcMar>
          </w:tcPr>
          <w:p w14:paraId="122DF7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7 004,00</w:t>
            </w:r>
          </w:p>
        </w:tc>
        <w:tc>
          <w:tcPr>
            <w:tcW w:w="625" w:type="pct"/>
            <w:tcMar>
              <w:top w:w="11" w:type="dxa"/>
              <w:left w:w="85" w:type="dxa"/>
              <w:bottom w:w="6" w:type="dxa"/>
              <w:right w:w="85" w:type="dxa"/>
            </w:tcMar>
          </w:tcPr>
          <w:p w14:paraId="088955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2,33%</w:t>
            </w:r>
          </w:p>
        </w:tc>
      </w:tr>
      <w:tr w:rsidR="00604C0E" w14:paraId="5E11ACC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9E6F762" w14:textId="77777777" w:rsidR="00604C0E" w:rsidRDefault="00A17617">
            <w:pPr>
              <w:rPr>
                <w:b/>
                <w:bCs/>
                <w:sz w:val="15"/>
                <w:szCs w:val="15"/>
              </w:rPr>
            </w:pPr>
            <w:r>
              <w:rPr>
                <w:b/>
                <w:bCs/>
                <w:sz w:val="15"/>
                <w:szCs w:val="15"/>
              </w:rPr>
              <w:t>926</w:t>
            </w:r>
          </w:p>
        </w:tc>
        <w:tc>
          <w:tcPr>
            <w:tcW w:w="625" w:type="pct"/>
            <w:shd w:val="clear" w:color="auto" w:fill="FFFFFF"/>
            <w:tcMar>
              <w:top w:w="11" w:type="dxa"/>
              <w:left w:w="85" w:type="dxa"/>
              <w:bottom w:w="6" w:type="dxa"/>
              <w:right w:w="85" w:type="dxa"/>
            </w:tcMar>
          </w:tcPr>
          <w:p w14:paraId="5CAD48B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ECB4D5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8634A5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Kultura fizyczna</w:t>
            </w:r>
          </w:p>
        </w:tc>
        <w:tc>
          <w:tcPr>
            <w:tcW w:w="625" w:type="pct"/>
            <w:shd w:val="clear" w:color="auto" w:fill="FFFFFF"/>
            <w:tcMar>
              <w:top w:w="11" w:type="dxa"/>
              <w:left w:w="85" w:type="dxa"/>
              <w:bottom w:w="6" w:type="dxa"/>
              <w:right w:w="85" w:type="dxa"/>
            </w:tcMar>
          </w:tcPr>
          <w:p w14:paraId="7428B5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3 499 342,00</w:t>
            </w:r>
          </w:p>
        </w:tc>
        <w:tc>
          <w:tcPr>
            <w:tcW w:w="625" w:type="pct"/>
            <w:shd w:val="clear" w:color="auto" w:fill="FFFFFF"/>
            <w:tcMar>
              <w:top w:w="11" w:type="dxa"/>
              <w:left w:w="85" w:type="dxa"/>
              <w:bottom w:w="6" w:type="dxa"/>
              <w:right w:w="85" w:type="dxa"/>
            </w:tcMar>
          </w:tcPr>
          <w:p w14:paraId="58C859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1 076 187,00</w:t>
            </w:r>
          </w:p>
        </w:tc>
        <w:tc>
          <w:tcPr>
            <w:tcW w:w="625" w:type="pct"/>
            <w:shd w:val="clear" w:color="auto" w:fill="FFFFFF"/>
            <w:tcMar>
              <w:top w:w="11" w:type="dxa"/>
              <w:left w:w="85" w:type="dxa"/>
              <w:bottom w:w="6" w:type="dxa"/>
              <w:right w:w="85" w:type="dxa"/>
            </w:tcMar>
          </w:tcPr>
          <w:p w14:paraId="192707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1 075 579,25</w:t>
            </w:r>
          </w:p>
        </w:tc>
        <w:tc>
          <w:tcPr>
            <w:tcW w:w="625" w:type="pct"/>
            <w:shd w:val="clear" w:color="auto" w:fill="FFFFFF"/>
            <w:tcMar>
              <w:top w:w="11" w:type="dxa"/>
              <w:left w:w="85" w:type="dxa"/>
              <w:bottom w:w="6" w:type="dxa"/>
              <w:right w:w="85" w:type="dxa"/>
            </w:tcMar>
          </w:tcPr>
          <w:p w14:paraId="094CB0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99,94%</w:t>
            </w:r>
          </w:p>
        </w:tc>
      </w:tr>
      <w:tr w:rsidR="00604C0E" w14:paraId="1F36A51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71F782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D528D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92601</w:t>
            </w:r>
          </w:p>
        </w:tc>
        <w:tc>
          <w:tcPr>
            <w:tcW w:w="625" w:type="pct"/>
            <w:shd w:val="clear" w:color="auto" w:fill="FFFFFF"/>
            <w:tcMar>
              <w:top w:w="11" w:type="dxa"/>
              <w:left w:w="85" w:type="dxa"/>
              <w:bottom w:w="6" w:type="dxa"/>
              <w:right w:w="85" w:type="dxa"/>
            </w:tcMar>
          </w:tcPr>
          <w:p w14:paraId="231E513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D1DB1A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Obiekty sportowe</w:t>
            </w:r>
          </w:p>
        </w:tc>
        <w:tc>
          <w:tcPr>
            <w:tcW w:w="625" w:type="pct"/>
            <w:shd w:val="clear" w:color="auto" w:fill="FFFFFF"/>
            <w:tcMar>
              <w:top w:w="11" w:type="dxa"/>
              <w:left w:w="85" w:type="dxa"/>
              <w:bottom w:w="6" w:type="dxa"/>
              <w:right w:w="85" w:type="dxa"/>
            </w:tcMar>
          </w:tcPr>
          <w:p w14:paraId="5735EA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622 842,00</w:t>
            </w:r>
          </w:p>
        </w:tc>
        <w:tc>
          <w:tcPr>
            <w:tcW w:w="625" w:type="pct"/>
            <w:shd w:val="clear" w:color="auto" w:fill="FFFFFF"/>
            <w:tcMar>
              <w:top w:w="11" w:type="dxa"/>
              <w:left w:w="85" w:type="dxa"/>
              <w:bottom w:w="6" w:type="dxa"/>
              <w:right w:w="85" w:type="dxa"/>
            </w:tcMar>
          </w:tcPr>
          <w:p w14:paraId="4A6E3F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653 787,00</w:t>
            </w:r>
          </w:p>
        </w:tc>
        <w:tc>
          <w:tcPr>
            <w:tcW w:w="625" w:type="pct"/>
            <w:shd w:val="clear" w:color="auto" w:fill="FFFFFF"/>
            <w:tcMar>
              <w:top w:w="11" w:type="dxa"/>
              <w:left w:w="85" w:type="dxa"/>
              <w:bottom w:w="6" w:type="dxa"/>
              <w:right w:w="85" w:type="dxa"/>
            </w:tcMar>
          </w:tcPr>
          <w:p w14:paraId="029508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653 197,82</w:t>
            </w:r>
          </w:p>
        </w:tc>
        <w:tc>
          <w:tcPr>
            <w:tcW w:w="625" w:type="pct"/>
            <w:shd w:val="clear" w:color="auto" w:fill="FFFFFF"/>
            <w:tcMar>
              <w:top w:w="11" w:type="dxa"/>
              <w:left w:w="85" w:type="dxa"/>
              <w:bottom w:w="6" w:type="dxa"/>
              <w:right w:w="85" w:type="dxa"/>
            </w:tcMar>
          </w:tcPr>
          <w:p w14:paraId="2A6C7E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99,91%</w:t>
            </w:r>
          </w:p>
        </w:tc>
      </w:tr>
      <w:tr w:rsidR="00604C0E" w14:paraId="1D63271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E678480" w14:textId="77777777" w:rsidR="00604C0E" w:rsidRDefault="00604C0E">
            <w:pPr>
              <w:rPr>
                <w:sz w:val="15"/>
                <w:szCs w:val="15"/>
              </w:rPr>
            </w:pPr>
          </w:p>
        </w:tc>
        <w:tc>
          <w:tcPr>
            <w:tcW w:w="625" w:type="pct"/>
            <w:tcMar>
              <w:top w:w="11" w:type="dxa"/>
              <w:left w:w="85" w:type="dxa"/>
              <w:bottom w:w="6" w:type="dxa"/>
              <w:right w:w="85" w:type="dxa"/>
            </w:tcMar>
          </w:tcPr>
          <w:p w14:paraId="3452D7A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926E6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146B39C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70939D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6A1F17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45E565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1 496,20</w:t>
            </w:r>
          </w:p>
        </w:tc>
        <w:tc>
          <w:tcPr>
            <w:tcW w:w="625" w:type="pct"/>
            <w:tcMar>
              <w:top w:w="11" w:type="dxa"/>
              <w:left w:w="85" w:type="dxa"/>
              <w:bottom w:w="6" w:type="dxa"/>
              <w:right w:w="85" w:type="dxa"/>
            </w:tcMar>
          </w:tcPr>
          <w:p w14:paraId="0C7270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99,75%</w:t>
            </w:r>
          </w:p>
        </w:tc>
      </w:tr>
      <w:tr w:rsidR="00604C0E" w14:paraId="60A3C2C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FE05667" w14:textId="77777777" w:rsidR="00604C0E" w:rsidRDefault="00604C0E">
            <w:pPr>
              <w:rPr>
                <w:sz w:val="15"/>
                <w:szCs w:val="15"/>
              </w:rPr>
            </w:pPr>
          </w:p>
        </w:tc>
        <w:tc>
          <w:tcPr>
            <w:tcW w:w="625" w:type="pct"/>
            <w:tcMar>
              <w:top w:w="11" w:type="dxa"/>
              <w:left w:w="85" w:type="dxa"/>
              <w:bottom w:w="6" w:type="dxa"/>
              <w:right w:w="85" w:type="dxa"/>
            </w:tcMar>
          </w:tcPr>
          <w:p w14:paraId="5C5FA99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F945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61EBCB7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2DEA56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359 000,00</w:t>
            </w:r>
          </w:p>
        </w:tc>
        <w:tc>
          <w:tcPr>
            <w:tcW w:w="625" w:type="pct"/>
            <w:tcMar>
              <w:top w:w="11" w:type="dxa"/>
              <w:left w:w="85" w:type="dxa"/>
              <w:bottom w:w="6" w:type="dxa"/>
              <w:right w:w="85" w:type="dxa"/>
            </w:tcMar>
          </w:tcPr>
          <w:p w14:paraId="120AE8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362 495,00</w:t>
            </w:r>
          </w:p>
        </w:tc>
        <w:tc>
          <w:tcPr>
            <w:tcW w:w="625" w:type="pct"/>
            <w:tcMar>
              <w:top w:w="11" w:type="dxa"/>
              <w:left w:w="85" w:type="dxa"/>
              <w:bottom w:w="6" w:type="dxa"/>
              <w:right w:w="85" w:type="dxa"/>
            </w:tcMar>
          </w:tcPr>
          <w:p w14:paraId="47912F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362 493,79</w:t>
            </w:r>
          </w:p>
        </w:tc>
        <w:tc>
          <w:tcPr>
            <w:tcW w:w="625" w:type="pct"/>
            <w:tcMar>
              <w:top w:w="11" w:type="dxa"/>
              <w:left w:w="85" w:type="dxa"/>
              <w:bottom w:w="6" w:type="dxa"/>
              <w:right w:w="85" w:type="dxa"/>
            </w:tcMar>
          </w:tcPr>
          <w:p w14:paraId="27DCE7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D23382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5735144" w14:textId="77777777" w:rsidR="00604C0E" w:rsidRDefault="00604C0E">
            <w:pPr>
              <w:rPr>
                <w:sz w:val="15"/>
                <w:szCs w:val="15"/>
              </w:rPr>
            </w:pPr>
          </w:p>
        </w:tc>
        <w:tc>
          <w:tcPr>
            <w:tcW w:w="625" w:type="pct"/>
            <w:tcMar>
              <w:top w:w="11" w:type="dxa"/>
              <w:left w:w="85" w:type="dxa"/>
              <w:bottom w:w="6" w:type="dxa"/>
              <w:right w:w="85" w:type="dxa"/>
            </w:tcMar>
          </w:tcPr>
          <w:p w14:paraId="3401477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01E74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1B5C7A3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45C907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24 380,00</w:t>
            </w:r>
          </w:p>
        </w:tc>
        <w:tc>
          <w:tcPr>
            <w:tcW w:w="625" w:type="pct"/>
            <w:tcMar>
              <w:top w:w="11" w:type="dxa"/>
              <w:left w:w="85" w:type="dxa"/>
              <w:bottom w:w="6" w:type="dxa"/>
              <w:right w:w="85" w:type="dxa"/>
            </w:tcMar>
          </w:tcPr>
          <w:p w14:paraId="4C23B9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24 380,00</w:t>
            </w:r>
          </w:p>
        </w:tc>
        <w:tc>
          <w:tcPr>
            <w:tcW w:w="625" w:type="pct"/>
            <w:tcMar>
              <w:top w:w="11" w:type="dxa"/>
              <w:left w:w="85" w:type="dxa"/>
              <w:bottom w:w="6" w:type="dxa"/>
              <w:right w:w="85" w:type="dxa"/>
            </w:tcMar>
          </w:tcPr>
          <w:p w14:paraId="1187EA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24 334,90</w:t>
            </w:r>
          </w:p>
        </w:tc>
        <w:tc>
          <w:tcPr>
            <w:tcW w:w="625" w:type="pct"/>
            <w:tcMar>
              <w:top w:w="11" w:type="dxa"/>
              <w:left w:w="85" w:type="dxa"/>
              <w:bottom w:w="6" w:type="dxa"/>
              <w:right w:w="85" w:type="dxa"/>
            </w:tcMar>
          </w:tcPr>
          <w:p w14:paraId="2645C1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99,82%</w:t>
            </w:r>
          </w:p>
        </w:tc>
      </w:tr>
      <w:tr w:rsidR="00604C0E" w14:paraId="1418955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B2EF0A3" w14:textId="77777777" w:rsidR="00604C0E" w:rsidRDefault="00604C0E">
            <w:pPr>
              <w:rPr>
                <w:sz w:val="15"/>
                <w:szCs w:val="15"/>
              </w:rPr>
            </w:pPr>
          </w:p>
        </w:tc>
        <w:tc>
          <w:tcPr>
            <w:tcW w:w="625" w:type="pct"/>
            <w:tcMar>
              <w:top w:w="11" w:type="dxa"/>
              <w:left w:w="85" w:type="dxa"/>
              <w:bottom w:w="6" w:type="dxa"/>
              <w:right w:w="85" w:type="dxa"/>
            </w:tcMar>
          </w:tcPr>
          <w:p w14:paraId="42D2725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790D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25174DC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0A0EC2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67 050,00</w:t>
            </w:r>
          </w:p>
        </w:tc>
        <w:tc>
          <w:tcPr>
            <w:tcW w:w="625" w:type="pct"/>
            <w:tcMar>
              <w:top w:w="11" w:type="dxa"/>
              <w:left w:w="85" w:type="dxa"/>
              <w:bottom w:w="6" w:type="dxa"/>
              <w:right w:w="85" w:type="dxa"/>
            </w:tcMar>
          </w:tcPr>
          <w:p w14:paraId="733922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65 450,00</w:t>
            </w:r>
          </w:p>
        </w:tc>
        <w:tc>
          <w:tcPr>
            <w:tcW w:w="625" w:type="pct"/>
            <w:tcMar>
              <w:top w:w="11" w:type="dxa"/>
              <w:left w:w="85" w:type="dxa"/>
              <w:bottom w:w="6" w:type="dxa"/>
              <w:right w:w="85" w:type="dxa"/>
            </w:tcMar>
          </w:tcPr>
          <w:p w14:paraId="71FBFD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65 408,56</w:t>
            </w:r>
          </w:p>
        </w:tc>
        <w:tc>
          <w:tcPr>
            <w:tcW w:w="625" w:type="pct"/>
            <w:tcMar>
              <w:top w:w="11" w:type="dxa"/>
              <w:left w:w="85" w:type="dxa"/>
              <w:bottom w:w="6" w:type="dxa"/>
              <w:right w:w="85" w:type="dxa"/>
            </w:tcMar>
          </w:tcPr>
          <w:p w14:paraId="6B46BE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99,94%</w:t>
            </w:r>
          </w:p>
        </w:tc>
      </w:tr>
      <w:tr w:rsidR="00604C0E" w14:paraId="1B7578A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E2630CE" w14:textId="77777777" w:rsidR="00604C0E" w:rsidRDefault="00604C0E">
            <w:pPr>
              <w:rPr>
                <w:sz w:val="15"/>
                <w:szCs w:val="15"/>
              </w:rPr>
            </w:pPr>
          </w:p>
        </w:tc>
        <w:tc>
          <w:tcPr>
            <w:tcW w:w="625" w:type="pct"/>
            <w:tcMar>
              <w:top w:w="11" w:type="dxa"/>
              <w:left w:w="85" w:type="dxa"/>
              <w:bottom w:w="6" w:type="dxa"/>
              <w:right w:w="85" w:type="dxa"/>
            </w:tcMar>
          </w:tcPr>
          <w:p w14:paraId="6A2B0E8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0D913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72D3D9D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4459D8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9 000,00</w:t>
            </w:r>
          </w:p>
        </w:tc>
        <w:tc>
          <w:tcPr>
            <w:tcW w:w="625" w:type="pct"/>
            <w:tcMar>
              <w:top w:w="11" w:type="dxa"/>
              <w:left w:w="85" w:type="dxa"/>
              <w:bottom w:w="6" w:type="dxa"/>
              <w:right w:w="85" w:type="dxa"/>
            </w:tcMar>
          </w:tcPr>
          <w:p w14:paraId="45C883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7 175,00</w:t>
            </w:r>
          </w:p>
        </w:tc>
        <w:tc>
          <w:tcPr>
            <w:tcW w:w="625" w:type="pct"/>
            <w:tcMar>
              <w:top w:w="11" w:type="dxa"/>
              <w:left w:w="85" w:type="dxa"/>
              <w:bottom w:w="6" w:type="dxa"/>
              <w:right w:w="85" w:type="dxa"/>
            </w:tcMar>
          </w:tcPr>
          <w:p w14:paraId="385F52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7 171,08</w:t>
            </w:r>
          </w:p>
        </w:tc>
        <w:tc>
          <w:tcPr>
            <w:tcW w:w="625" w:type="pct"/>
            <w:tcMar>
              <w:top w:w="11" w:type="dxa"/>
              <w:left w:w="85" w:type="dxa"/>
              <w:bottom w:w="6" w:type="dxa"/>
              <w:right w:w="85" w:type="dxa"/>
            </w:tcMar>
          </w:tcPr>
          <w:p w14:paraId="3BF405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99,95%</w:t>
            </w:r>
          </w:p>
        </w:tc>
      </w:tr>
      <w:tr w:rsidR="00604C0E" w14:paraId="309FD25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A1E128" w14:textId="77777777" w:rsidR="00604C0E" w:rsidRDefault="00604C0E">
            <w:pPr>
              <w:rPr>
                <w:sz w:val="15"/>
                <w:szCs w:val="15"/>
              </w:rPr>
            </w:pPr>
          </w:p>
        </w:tc>
        <w:tc>
          <w:tcPr>
            <w:tcW w:w="625" w:type="pct"/>
            <w:tcMar>
              <w:top w:w="11" w:type="dxa"/>
              <w:left w:w="85" w:type="dxa"/>
              <w:bottom w:w="6" w:type="dxa"/>
              <w:right w:w="85" w:type="dxa"/>
            </w:tcMar>
          </w:tcPr>
          <w:p w14:paraId="51476A2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BBF99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407C4C8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7B9199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34 000,00</w:t>
            </w:r>
          </w:p>
        </w:tc>
        <w:tc>
          <w:tcPr>
            <w:tcW w:w="625" w:type="pct"/>
            <w:tcMar>
              <w:top w:w="11" w:type="dxa"/>
              <w:left w:w="85" w:type="dxa"/>
              <w:bottom w:w="6" w:type="dxa"/>
              <w:right w:w="85" w:type="dxa"/>
            </w:tcMar>
          </w:tcPr>
          <w:p w14:paraId="1BB90E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39 890,00</w:t>
            </w:r>
          </w:p>
        </w:tc>
        <w:tc>
          <w:tcPr>
            <w:tcW w:w="625" w:type="pct"/>
            <w:tcMar>
              <w:top w:w="11" w:type="dxa"/>
              <w:left w:w="85" w:type="dxa"/>
              <w:bottom w:w="6" w:type="dxa"/>
              <w:right w:w="85" w:type="dxa"/>
            </w:tcMar>
          </w:tcPr>
          <w:p w14:paraId="256835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39 890,00</w:t>
            </w:r>
          </w:p>
        </w:tc>
        <w:tc>
          <w:tcPr>
            <w:tcW w:w="625" w:type="pct"/>
            <w:tcMar>
              <w:top w:w="11" w:type="dxa"/>
              <w:left w:w="85" w:type="dxa"/>
              <w:bottom w:w="6" w:type="dxa"/>
              <w:right w:w="85" w:type="dxa"/>
            </w:tcMar>
          </w:tcPr>
          <w:p w14:paraId="29C975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94A8E3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E558C3A" w14:textId="77777777" w:rsidR="00604C0E" w:rsidRDefault="00604C0E">
            <w:pPr>
              <w:rPr>
                <w:sz w:val="15"/>
                <w:szCs w:val="15"/>
              </w:rPr>
            </w:pPr>
          </w:p>
        </w:tc>
        <w:tc>
          <w:tcPr>
            <w:tcW w:w="625" w:type="pct"/>
            <w:tcMar>
              <w:top w:w="11" w:type="dxa"/>
              <w:left w:w="85" w:type="dxa"/>
              <w:bottom w:w="6" w:type="dxa"/>
              <w:right w:w="85" w:type="dxa"/>
            </w:tcMar>
          </w:tcPr>
          <w:p w14:paraId="32F17C7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541A5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4190</w:t>
            </w:r>
          </w:p>
        </w:tc>
        <w:tc>
          <w:tcPr>
            <w:tcW w:w="625" w:type="pct"/>
            <w:tcMar>
              <w:top w:w="11" w:type="dxa"/>
              <w:left w:w="85" w:type="dxa"/>
              <w:bottom w:w="6" w:type="dxa"/>
              <w:right w:w="85" w:type="dxa"/>
            </w:tcMar>
          </w:tcPr>
          <w:p w14:paraId="72695F3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konkursowe</w:t>
            </w:r>
          </w:p>
        </w:tc>
        <w:tc>
          <w:tcPr>
            <w:tcW w:w="625" w:type="pct"/>
            <w:tcMar>
              <w:top w:w="11" w:type="dxa"/>
              <w:left w:w="85" w:type="dxa"/>
              <w:bottom w:w="6" w:type="dxa"/>
              <w:right w:w="85" w:type="dxa"/>
            </w:tcMar>
          </w:tcPr>
          <w:p w14:paraId="4F75EA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79B56C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400526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20ADDE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BBD9FC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C3E789F" w14:textId="77777777" w:rsidR="00604C0E" w:rsidRDefault="00604C0E">
            <w:pPr>
              <w:rPr>
                <w:sz w:val="15"/>
                <w:szCs w:val="15"/>
              </w:rPr>
            </w:pPr>
          </w:p>
        </w:tc>
        <w:tc>
          <w:tcPr>
            <w:tcW w:w="625" w:type="pct"/>
            <w:tcMar>
              <w:top w:w="11" w:type="dxa"/>
              <w:left w:w="85" w:type="dxa"/>
              <w:bottom w:w="6" w:type="dxa"/>
              <w:right w:w="85" w:type="dxa"/>
            </w:tcMar>
          </w:tcPr>
          <w:p w14:paraId="13A63EC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BC362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41A240B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089A65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262D48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37 860,00</w:t>
            </w:r>
          </w:p>
        </w:tc>
        <w:tc>
          <w:tcPr>
            <w:tcW w:w="625" w:type="pct"/>
            <w:tcMar>
              <w:top w:w="11" w:type="dxa"/>
              <w:left w:w="85" w:type="dxa"/>
              <w:bottom w:w="6" w:type="dxa"/>
              <w:right w:w="85" w:type="dxa"/>
            </w:tcMar>
          </w:tcPr>
          <w:p w14:paraId="324687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37 597,37</w:t>
            </w:r>
          </w:p>
        </w:tc>
        <w:tc>
          <w:tcPr>
            <w:tcW w:w="625" w:type="pct"/>
            <w:tcMar>
              <w:top w:w="11" w:type="dxa"/>
              <w:left w:w="85" w:type="dxa"/>
              <w:bottom w:w="6" w:type="dxa"/>
              <w:right w:w="85" w:type="dxa"/>
            </w:tcMar>
          </w:tcPr>
          <w:p w14:paraId="56D746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99,31%</w:t>
            </w:r>
          </w:p>
        </w:tc>
      </w:tr>
      <w:tr w:rsidR="00604C0E" w14:paraId="4583357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4A7507C" w14:textId="77777777" w:rsidR="00604C0E" w:rsidRDefault="00604C0E">
            <w:pPr>
              <w:rPr>
                <w:sz w:val="15"/>
                <w:szCs w:val="15"/>
              </w:rPr>
            </w:pPr>
          </w:p>
        </w:tc>
        <w:tc>
          <w:tcPr>
            <w:tcW w:w="625" w:type="pct"/>
            <w:tcMar>
              <w:top w:w="11" w:type="dxa"/>
              <w:left w:w="85" w:type="dxa"/>
              <w:bottom w:w="6" w:type="dxa"/>
              <w:right w:w="85" w:type="dxa"/>
            </w:tcMar>
          </w:tcPr>
          <w:p w14:paraId="31C791E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35BB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385ED45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2904A1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45 000,00</w:t>
            </w:r>
          </w:p>
        </w:tc>
        <w:tc>
          <w:tcPr>
            <w:tcW w:w="625" w:type="pct"/>
            <w:tcMar>
              <w:top w:w="11" w:type="dxa"/>
              <w:left w:w="85" w:type="dxa"/>
              <w:bottom w:w="6" w:type="dxa"/>
              <w:right w:w="85" w:type="dxa"/>
            </w:tcMar>
          </w:tcPr>
          <w:p w14:paraId="31B5EA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58 100,00</w:t>
            </w:r>
          </w:p>
        </w:tc>
        <w:tc>
          <w:tcPr>
            <w:tcW w:w="625" w:type="pct"/>
            <w:tcMar>
              <w:top w:w="11" w:type="dxa"/>
              <w:left w:w="85" w:type="dxa"/>
              <w:bottom w:w="6" w:type="dxa"/>
              <w:right w:w="85" w:type="dxa"/>
            </w:tcMar>
          </w:tcPr>
          <w:p w14:paraId="2AFB83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58 032,29</w:t>
            </w:r>
          </w:p>
        </w:tc>
        <w:tc>
          <w:tcPr>
            <w:tcW w:w="625" w:type="pct"/>
            <w:tcMar>
              <w:top w:w="11" w:type="dxa"/>
              <w:left w:w="85" w:type="dxa"/>
              <w:bottom w:w="6" w:type="dxa"/>
              <w:right w:w="85" w:type="dxa"/>
            </w:tcMar>
          </w:tcPr>
          <w:p w14:paraId="0DEC83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99,88%</w:t>
            </w:r>
          </w:p>
        </w:tc>
      </w:tr>
      <w:tr w:rsidR="00604C0E" w14:paraId="7CF0305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5A819D5" w14:textId="77777777" w:rsidR="00604C0E" w:rsidRDefault="00604C0E">
            <w:pPr>
              <w:rPr>
                <w:sz w:val="15"/>
                <w:szCs w:val="15"/>
              </w:rPr>
            </w:pPr>
          </w:p>
        </w:tc>
        <w:tc>
          <w:tcPr>
            <w:tcW w:w="625" w:type="pct"/>
            <w:tcMar>
              <w:top w:w="11" w:type="dxa"/>
              <w:left w:w="85" w:type="dxa"/>
              <w:bottom w:w="6" w:type="dxa"/>
              <w:right w:w="85" w:type="dxa"/>
            </w:tcMar>
          </w:tcPr>
          <w:p w14:paraId="2CF3F24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A21E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577901B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5844CF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62E40B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61A7FF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050DC9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D4CC3D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57A66BF" w14:textId="77777777" w:rsidR="00604C0E" w:rsidRDefault="00604C0E">
            <w:pPr>
              <w:rPr>
                <w:sz w:val="15"/>
                <w:szCs w:val="15"/>
              </w:rPr>
            </w:pPr>
          </w:p>
        </w:tc>
        <w:tc>
          <w:tcPr>
            <w:tcW w:w="625" w:type="pct"/>
            <w:tcMar>
              <w:top w:w="11" w:type="dxa"/>
              <w:left w:w="85" w:type="dxa"/>
              <w:bottom w:w="6" w:type="dxa"/>
              <w:right w:w="85" w:type="dxa"/>
            </w:tcMar>
          </w:tcPr>
          <w:p w14:paraId="63C486A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56D8E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570B3C4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6514AE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656850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940,00</w:t>
            </w:r>
          </w:p>
        </w:tc>
        <w:tc>
          <w:tcPr>
            <w:tcW w:w="625" w:type="pct"/>
            <w:tcMar>
              <w:top w:w="11" w:type="dxa"/>
              <w:left w:w="85" w:type="dxa"/>
              <w:bottom w:w="6" w:type="dxa"/>
              <w:right w:w="85" w:type="dxa"/>
            </w:tcMar>
          </w:tcPr>
          <w:p w14:paraId="6DD5A6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938,01</w:t>
            </w:r>
          </w:p>
        </w:tc>
        <w:tc>
          <w:tcPr>
            <w:tcW w:w="625" w:type="pct"/>
            <w:tcMar>
              <w:top w:w="11" w:type="dxa"/>
              <w:left w:w="85" w:type="dxa"/>
              <w:bottom w:w="6" w:type="dxa"/>
              <w:right w:w="85" w:type="dxa"/>
            </w:tcMar>
          </w:tcPr>
          <w:p w14:paraId="385F5B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99,79%</w:t>
            </w:r>
          </w:p>
        </w:tc>
      </w:tr>
      <w:tr w:rsidR="00604C0E" w14:paraId="07C0D23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5027164" w14:textId="77777777" w:rsidR="00604C0E" w:rsidRDefault="00604C0E">
            <w:pPr>
              <w:rPr>
                <w:sz w:val="15"/>
                <w:szCs w:val="15"/>
              </w:rPr>
            </w:pPr>
          </w:p>
        </w:tc>
        <w:tc>
          <w:tcPr>
            <w:tcW w:w="625" w:type="pct"/>
            <w:tcMar>
              <w:top w:w="11" w:type="dxa"/>
              <w:left w:w="85" w:type="dxa"/>
              <w:bottom w:w="6" w:type="dxa"/>
              <w:right w:w="85" w:type="dxa"/>
            </w:tcMar>
          </w:tcPr>
          <w:p w14:paraId="09C4D21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EBC57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7A80599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28F8D5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6D1841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38 070,00</w:t>
            </w:r>
          </w:p>
        </w:tc>
        <w:tc>
          <w:tcPr>
            <w:tcW w:w="625" w:type="pct"/>
            <w:tcMar>
              <w:top w:w="11" w:type="dxa"/>
              <w:left w:w="85" w:type="dxa"/>
              <w:bottom w:w="6" w:type="dxa"/>
              <w:right w:w="85" w:type="dxa"/>
            </w:tcMar>
          </w:tcPr>
          <w:p w14:paraId="569C41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37 911,91</w:t>
            </w:r>
          </w:p>
        </w:tc>
        <w:tc>
          <w:tcPr>
            <w:tcW w:w="625" w:type="pct"/>
            <w:tcMar>
              <w:top w:w="11" w:type="dxa"/>
              <w:left w:w="85" w:type="dxa"/>
              <w:bottom w:w="6" w:type="dxa"/>
              <w:right w:w="85" w:type="dxa"/>
            </w:tcMar>
          </w:tcPr>
          <w:p w14:paraId="437C04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99,58%</w:t>
            </w:r>
          </w:p>
        </w:tc>
      </w:tr>
      <w:tr w:rsidR="00604C0E" w14:paraId="5D084E8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B4D1459" w14:textId="77777777" w:rsidR="00604C0E" w:rsidRDefault="00604C0E">
            <w:pPr>
              <w:rPr>
                <w:sz w:val="15"/>
                <w:szCs w:val="15"/>
              </w:rPr>
            </w:pPr>
          </w:p>
        </w:tc>
        <w:tc>
          <w:tcPr>
            <w:tcW w:w="625" w:type="pct"/>
            <w:tcMar>
              <w:top w:w="11" w:type="dxa"/>
              <w:left w:w="85" w:type="dxa"/>
              <w:bottom w:w="6" w:type="dxa"/>
              <w:right w:w="85" w:type="dxa"/>
            </w:tcMar>
          </w:tcPr>
          <w:p w14:paraId="27124CB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414B1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28F6430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0A76C5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1 250,00</w:t>
            </w:r>
          </w:p>
        </w:tc>
        <w:tc>
          <w:tcPr>
            <w:tcW w:w="625" w:type="pct"/>
            <w:tcMar>
              <w:top w:w="11" w:type="dxa"/>
              <w:left w:w="85" w:type="dxa"/>
              <w:bottom w:w="6" w:type="dxa"/>
              <w:right w:w="85" w:type="dxa"/>
            </w:tcMar>
          </w:tcPr>
          <w:p w14:paraId="09877F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1 270,00</w:t>
            </w:r>
          </w:p>
        </w:tc>
        <w:tc>
          <w:tcPr>
            <w:tcW w:w="625" w:type="pct"/>
            <w:tcMar>
              <w:top w:w="11" w:type="dxa"/>
              <w:left w:w="85" w:type="dxa"/>
              <w:bottom w:w="6" w:type="dxa"/>
              <w:right w:w="85" w:type="dxa"/>
            </w:tcMar>
          </w:tcPr>
          <w:p w14:paraId="2E2616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1 268,71</w:t>
            </w:r>
          </w:p>
        </w:tc>
        <w:tc>
          <w:tcPr>
            <w:tcW w:w="625" w:type="pct"/>
            <w:tcMar>
              <w:top w:w="11" w:type="dxa"/>
              <w:left w:w="85" w:type="dxa"/>
              <w:bottom w:w="6" w:type="dxa"/>
              <w:right w:w="85" w:type="dxa"/>
            </w:tcMar>
          </w:tcPr>
          <w:p w14:paraId="06288F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99,90%</w:t>
            </w:r>
          </w:p>
        </w:tc>
      </w:tr>
      <w:tr w:rsidR="00604C0E" w14:paraId="63165A0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2B9E4A4" w14:textId="77777777" w:rsidR="00604C0E" w:rsidRDefault="00604C0E">
            <w:pPr>
              <w:rPr>
                <w:sz w:val="15"/>
                <w:szCs w:val="15"/>
              </w:rPr>
            </w:pPr>
          </w:p>
        </w:tc>
        <w:tc>
          <w:tcPr>
            <w:tcW w:w="625" w:type="pct"/>
            <w:tcMar>
              <w:top w:w="11" w:type="dxa"/>
              <w:left w:w="85" w:type="dxa"/>
              <w:bottom w:w="6" w:type="dxa"/>
              <w:right w:w="85" w:type="dxa"/>
            </w:tcMar>
          </w:tcPr>
          <w:p w14:paraId="50853F9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2E67A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7EFBFB8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23EC95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463C93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CE7D3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4A257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60509B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B88A591" w14:textId="77777777" w:rsidR="00604C0E" w:rsidRDefault="00604C0E">
            <w:pPr>
              <w:rPr>
                <w:sz w:val="15"/>
                <w:szCs w:val="15"/>
              </w:rPr>
            </w:pPr>
          </w:p>
        </w:tc>
        <w:tc>
          <w:tcPr>
            <w:tcW w:w="625" w:type="pct"/>
            <w:tcMar>
              <w:top w:w="11" w:type="dxa"/>
              <w:left w:w="85" w:type="dxa"/>
              <w:bottom w:w="6" w:type="dxa"/>
              <w:right w:w="85" w:type="dxa"/>
            </w:tcMar>
          </w:tcPr>
          <w:p w14:paraId="7444A28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81B58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1C27A90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388BE9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2 500,00</w:t>
            </w:r>
          </w:p>
        </w:tc>
        <w:tc>
          <w:tcPr>
            <w:tcW w:w="625" w:type="pct"/>
            <w:tcMar>
              <w:top w:w="11" w:type="dxa"/>
              <w:left w:w="85" w:type="dxa"/>
              <w:bottom w:w="6" w:type="dxa"/>
              <w:right w:w="85" w:type="dxa"/>
            </w:tcMar>
          </w:tcPr>
          <w:p w14:paraId="6A8209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250,00</w:t>
            </w:r>
          </w:p>
        </w:tc>
        <w:tc>
          <w:tcPr>
            <w:tcW w:w="625" w:type="pct"/>
            <w:tcMar>
              <w:top w:w="11" w:type="dxa"/>
              <w:left w:w="85" w:type="dxa"/>
              <w:bottom w:w="6" w:type="dxa"/>
              <w:right w:w="85" w:type="dxa"/>
            </w:tcMar>
          </w:tcPr>
          <w:p w14:paraId="19B5A3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248,00</w:t>
            </w:r>
          </w:p>
        </w:tc>
        <w:tc>
          <w:tcPr>
            <w:tcW w:w="625" w:type="pct"/>
            <w:tcMar>
              <w:top w:w="11" w:type="dxa"/>
              <w:left w:w="85" w:type="dxa"/>
              <w:bottom w:w="6" w:type="dxa"/>
              <w:right w:w="85" w:type="dxa"/>
            </w:tcMar>
          </w:tcPr>
          <w:p w14:paraId="685F2B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99,20%</w:t>
            </w:r>
          </w:p>
        </w:tc>
      </w:tr>
      <w:tr w:rsidR="00604C0E" w14:paraId="4F42F1B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A519A34" w14:textId="77777777" w:rsidR="00604C0E" w:rsidRDefault="00604C0E">
            <w:pPr>
              <w:rPr>
                <w:sz w:val="15"/>
                <w:szCs w:val="15"/>
              </w:rPr>
            </w:pPr>
          </w:p>
        </w:tc>
        <w:tc>
          <w:tcPr>
            <w:tcW w:w="625" w:type="pct"/>
            <w:tcMar>
              <w:top w:w="11" w:type="dxa"/>
              <w:left w:w="85" w:type="dxa"/>
              <w:bottom w:w="6" w:type="dxa"/>
              <w:right w:w="85" w:type="dxa"/>
            </w:tcMar>
          </w:tcPr>
          <w:p w14:paraId="17957AA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8E66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5DEFD7B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5532C9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9 562,00</w:t>
            </w:r>
          </w:p>
        </w:tc>
        <w:tc>
          <w:tcPr>
            <w:tcW w:w="625" w:type="pct"/>
            <w:tcMar>
              <w:top w:w="11" w:type="dxa"/>
              <w:left w:w="85" w:type="dxa"/>
              <w:bottom w:w="6" w:type="dxa"/>
              <w:right w:w="85" w:type="dxa"/>
            </w:tcMar>
          </w:tcPr>
          <w:p w14:paraId="185E1E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11 007,00</w:t>
            </w:r>
          </w:p>
        </w:tc>
        <w:tc>
          <w:tcPr>
            <w:tcW w:w="625" w:type="pct"/>
            <w:tcMar>
              <w:top w:w="11" w:type="dxa"/>
              <w:left w:w="85" w:type="dxa"/>
              <w:bottom w:w="6" w:type="dxa"/>
              <w:right w:w="85" w:type="dxa"/>
            </w:tcMar>
          </w:tcPr>
          <w:p w14:paraId="6DD7D2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11 007,00</w:t>
            </w:r>
          </w:p>
        </w:tc>
        <w:tc>
          <w:tcPr>
            <w:tcW w:w="625" w:type="pct"/>
            <w:tcMar>
              <w:top w:w="11" w:type="dxa"/>
              <w:left w:w="85" w:type="dxa"/>
              <w:bottom w:w="6" w:type="dxa"/>
              <w:right w:w="85" w:type="dxa"/>
            </w:tcMar>
          </w:tcPr>
          <w:p w14:paraId="0BA836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DAEBCC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6407996" w14:textId="77777777" w:rsidR="00604C0E" w:rsidRDefault="00604C0E">
            <w:pPr>
              <w:rPr>
                <w:sz w:val="15"/>
                <w:szCs w:val="15"/>
              </w:rPr>
            </w:pPr>
          </w:p>
        </w:tc>
        <w:tc>
          <w:tcPr>
            <w:tcW w:w="625" w:type="pct"/>
            <w:tcMar>
              <w:top w:w="11" w:type="dxa"/>
              <w:left w:w="85" w:type="dxa"/>
              <w:bottom w:w="6" w:type="dxa"/>
              <w:right w:w="85" w:type="dxa"/>
            </w:tcMar>
          </w:tcPr>
          <w:p w14:paraId="0285437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D7ADD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7D959E2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6FE0B9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1B3739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0ACBE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E102D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5E0B28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38BFA93" w14:textId="77777777" w:rsidR="00604C0E" w:rsidRDefault="00604C0E">
            <w:pPr>
              <w:rPr>
                <w:sz w:val="15"/>
                <w:szCs w:val="15"/>
              </w:rPr>
            </w:pPr>
          </w:p>
        </w:tc>
        <w:tc>
          <w:tcPr>
            <w:tcW w:w="625" w:type="pct"/>
            <w:tcMar>
              <w:top w:w="11" w:type="dxa"/>
              <w:left w:w="85" w:type="dxa"/>
              <w:bottom w:w="6" w:type="dxa"/>
              <w:right w:w="85" w:type="dxa"/>
            </w:tcMar>
          </w:tcPr>
          <w:p w14:paraId="1C18B7B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B4D9B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6B50DFF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18ADF8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6511F0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C4065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D84AC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476FBD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82DA46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A0A039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92605</w:t>
            </w:r>
          </w:p>
        </w:tc>
        <w:tc>
          <w:tcPr>
            <w:tcW w:w="625" w:type="pct"/>
            <w:shd w:val="clear" w:color="auto" w:fill="FFFFFF"/>
            <w:tcMar>
              <w:top w:w="11" w:type="dxa"/>
              <w:left w:w="85" w:type="dxa"/>
              <w:bottom w:w="6" w:type="dxa"/>
              <w:right w:w="85" w:type="dxa"/>
            </w:tcMar>
          </w:tcPr>
          <w:p w14:paraId="0D3802A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8CAC23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Zadania w zakresie kultury fizycznej</w:t>
            </w:r>
          </w:p>
        </w:tc>
        <w:tc>
          <w:tcPr>
            <w:tcW w:w="625" w:type="pct"/>
            <w:shd w:val="clear" w:color="auto" w:fill="FFFFFF"/>
            <w:tcMar>
              <w:top w:w="11" w:type="dxa"/>
              <w:left w:w="85" w:type="dxa"/>
              <w:bottom w:w="6" w:type="dxa"/>
              <w:right w:w="85" w:type="dxa"/>
            </w:tcMar>
          </w:tcPr>
          <w:p w14:paraId="5589BA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359 500,00</w:t>
            </w:r>
          </w:p>
        </w:tc>
        <w:tc>
          <w:tcPr>
            <w:tcW w:w="625" w:type="pct"/>
            <w:shd w:val="clear" w:color="auto" w:fill="FFFFFF"/>
            <w:tcMar>
              <w:top w:w="11" w:type="dxa"/>
              <w:left w:w="85" w:type="dxa"/>
              <w:bottom w:w="6" w:type="dxa"/>
              <w:right w:w="85" w:type="dxa"/>
            </w:tcMar>
          </w:tcPr>
          <w:p w14:paraId="1FBF10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359 500,00</w:t>
            </w:r>
          </w:p>
        </w:tc>
        <w:tc>
          <w:tcPr>
            <w:tcW w:w="625" w:type="pct"/>
            <w:shd w:val="clear" w:color="auto" w:fill="FFFFFF"/>
            <w:tcMar>
              <w:top w:w="11" w:type="dxa"/>
              <w:left w:w="85" w:type="dxa"/>
              <w:bottom w:w="6" w:type="dxa"/>
              <w:right w:w="85" w:type="dxa"/>
            </w:tcMar>
          </w:tcPr>
          <w:p w14:paraId="7FFBDB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359 500,00</w:t>
            </w:r>
          </w:p>
        </w:tc>
        <w:tc>
          <w:tcPr>
            <w:tcW w:w="625" w:type="pct"/>
            <w:shd w:val="clear" w:color="auto" w:fill="FFFFFF"/>
            <w:tcMar>
              <w:top w:w="11" w:type="dxa"/>
              <w:left w:w="85" w:type="dxa"/>
              <w:bottom w:w="6" w:type="dxa"/>
              <w:right w:w="85" w:type="dxa"/>
            </w:tcMar>
          </w:tcPr>
          <w:p w14:paraId="7C24A2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DA1EA1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3A870C1" w14:textId="77777777" w:rsidR="00604C0E" w:rsidRDefault="00604C0E">
            <w:pPr>
              <w:rPr>
                <w:sz w:val="15"/>
                <w:szCs w:val="15"/>
              </w:rPr>
            </w:pPr>
          </w:p>
        </w:tc>
        <w:tc>
          <w:tcPr>
            <w:tcW w:w="625" w:type="pct"/>
            <w:tcMar>
              <w:top w:w="11" w:type="dxa"/>
              <w:left w:w="85" w:type="dxa"/>
              <w:bottom w:w="6" w:type="dxa"/>
              <w:right w:w="85" w:type="dxa"/>
            </w:tcMar>
          </w:tcPr>
          <w:p w14:paraId="6FFA431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EEC1B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72D971C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jednostki samorządu terytorialnego, udzielone w trybie art. 221 ustawy, na finansowanie lub dofinansowanie zadań zleconych do realizacji organizacjom prowadzącym działalność pożytku publicznego</w:t>
            </w:r>
          </w:p>
        </w:tc>
        <w:tc>
          <w:tcPr>
            <w:tcW w:w="625" w:type="pct"/>
            <w:tcMar>
              <w:top w:w="11" w:type="dxa"/>
              <w:left w:w="85" w:type="dxa"/>
              <w:bottom w:w="6" w:type="dxa"/>
              <w:right w:w="85" w:type="dxa"/>
            </w:tcMar>
          </w:tcPr>
          <w:p w14:paraId="1AEE4F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359 500,00</w:t>
            </w:r>
          </w:p>
        </w:tc>
        <w:tc>
          <w:tcPr>
            <w:tcW w:w="625" w:type="pct"/>
            <w:tcMar>
              <w:top w:w="11" w:type="dxa"/>
              <w:left w:w="85" w:type="dxa"/>
              <w:bottom w:w="6" w:type="dxa"/>
              <w:right w:w="85" w:type="dxa"/>
            </w:tcMar>
          </w:tcPr>
          <w:p w14:paraId="4371D5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359 500,00</w:t>
            </w:r>
          </w:p>
        </w:tc>
        <w:tc>
          <w:tcPr>
            <w:tcW w:w="625" w:type="pct"/>
            <w:tcMar>
              <w:top w:w="11" w:type="dxa"/>
              <w:left w:w="85" w:type="dxa"/>
              <w:bottom w:w="6" w:type="dxa"/>
              <w:right w:w="85" w:type="dxa"/>
            </w:tcMar>
          </w:tcPr>
          <w:p w14:paraId="010C7C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359 500,00</w:t>
            </w:r>
          </w:p>
        </w:tc>
        <w:tc>
          <w:tcPr>
            <w:tcW w:w="625" w:type="pct"/>
            <w:tcMar>
              <w:top w:w="11" w:type="dxa"/>
              <w:left w:w="85" w:type="dxa"/>
              <w:bottom w:w="6" w:type="dxa"/>
              <w:right w:w="85" w:type="dxa"/>
            </w:tcMar>
          </w:tcPr>
          <w:p w14:paraId="570CB5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C83B0E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79F380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235F23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92695</w:t>
            </w:r>
          </w:p>
        </w:tc>
        <w:tc>
          <w:tcPr>
            <w:tcW w:w="625" w:type="pct"/>
            <w:shd w:val="clear" w:color="auto" w:fill="FFFFFF"/>
            <w:tcMar>
              <w:top w:w="11" w:type="dxa"/>
              <w:left w:w="85" w:type="dxa"/>
              <w:bottom w:w="6" w:type="dxa"/>
              <w:right w:w="85" w:type="dxa"/>
            </w:tcMar>
          </w:tcPr>
          <w:p w14:paraId="4A99D0E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9EF9B6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4829EA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2 517 000,00</w:t>
            </w:r>
          </w:p>
        </w:tc>
        <w:tc>
          <w:tcPr>
            <w:tcW w:w="625" w:type="pct"/>
            <w:shd w:val="clear" w:color="auto" w:fill="FFFFFF"/>
            <w:tcMar>
              <w:top w:w="11" w:type="dxa"/>
              <w:left w:w="85" w:type="dxa"/>
              <w:bottom w:w="6" w:type="dxa"/>
              <w:right w:w="85" w:type="dxa"/>
            </w:tcMar>
          </w:tcPr>
          <w:p w14:paraId="0B08C0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62 900,00</w:t>
            </w:r>
          </w:p>
        </w:tc>
        <w:tc>
          <w:tcPr>
            <w:tcW w:w="625" w:type="pct"/>
            <w:shd w:val="clear" w:color="auto" w:fill="FFFFFF"/>
            <w:tcMar>
              <w:top w:w="11" w:type="dxa"/>
              <w:left w:w="85" w:type="dxa"/>
              <w:bottom w:w="6" w:type="dxa"/>
              <w:right w:w="85" w:type="dxa"/>
            </w:tcMar>
          </w:tcPr>
          <w:p w14:paraId="69C5ED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62 881,43</w:t>
            </w:r>
          </w:p>
        </w:tc>
        <w:tc>
          <w:tcPr>
            <w:tcW w:w="625" w:type="pct"/>
            <w:shd w:val="clear" w:color="auto" w:fill="FFFFFF"/>
            <w:tcMar>
              <w:top w:w="11" w:type="dxa"/>
              <w:left w:w="85" w:type="dxa"/>
              <w:bottom w:w="6" w:type="dxa"/>
              <w:right w:w="85" w:type="dxa"/>
            </w:tcMar>
          </w:tcPr>
          <w:p w14:paraId="692932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99,97%</w:t>
            </w:r>
          </w:p>
        </w:tc>
      </w:tr>
      <w:tr w:rsidR="00604C0E" w14:paraId="3A4C0CC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3260AD9" w14:textId="77777777" w:rsidR="00604C0E" w:rsidRDefault="00604C0E">
            <w:pPr>
              <w:rPr>
                <w:sz w:val="15"/>
                <w:szCs w:val="15"/>
              </w:rPr>
            </w:pPr>
          </w:p>
        </w:tc>
        <w:tc>
          <w:tcPr>
            <w:tcW w:w="625" w:type="pct"/>
            <w:tcMar>
              <w:top w:w="11" w:type="dxa"/>
              <w:left w:w="85" w:type="dxa"/>
              <w:bottom w:w="6" w:type="dxa"/>
              <w:right w:w="85" w:type="dxa"/>
            </w:tcMar>
          </w:tcPr>
          <w:p w14:paraId="357AEF9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84635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4884C0D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27E730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B453E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3 084,68</w:t>
            </w:r>
          </w:p>
        </w:tc>
        <w:tc>
          <w:tcPr>
            <w:tcW w:w="625" w:type="pct"/>
            <w:tcMar>
              <w:top w:w="11" w:type="dxa"/>
              <w:left w:w="85" w:type="dxa"/>
              <w:bottom w:w="6" w:type="dxa"/>
              <w:right w:w="85" w:type="dxa"/>
            </w:tcMar>
          </w:tcPr>
          <w:p w14:paraId="5A8E4D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3 084,68</w:t>
            </w:r>
          </w:p>
        </w:tc>
        <w:tc>
          <w:tcPr>
            <w:tcW w:w="625" w:type="pct"/>
            <w:tcMar>
              <w:top w:w="11" w:type="dxa"/>
              <w:left w:w="85" w:type="dxa"/>
              <w:bottom w:w="6" w:type="dxa"/>
              <w:right w:w="85" w:type="dxa"/>
            </w:tcMar>
          </w:tcPr>
          <w:p w14:paraId="2042B5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6F3617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2937A7A" w14:textId="77777777" w:rsidR="00604C0E" w:rsidRDefault="00604C0E">
            <w:pPr>
              <w:rPr>
                <w:sz w:val="15"/>
                <w:szCs w:val="15"/>
              </w:rPr>
            </w:pPr>
          </w:p>
        </w:tc>
        <w:tc>
          <w:tcPr>
            <w:tcW w:w="625" w:type="pct"/>
            <w:tcMar>
              <w:top w:w="11" w:type="dxa"/>
              <w:left w:w="85" w:type="dxa"/>
              <w:bottom w:w="6" w:type="dxa"/>
              <w:right w:w="85" w:type="dxa"/>
            </w:tcMar>
          </w:tcPr>
          <w:p w14:paraId="3ECE4CA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B603E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065309B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3AA76D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442247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7225DF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3 982,73</w:t>
            </w:r>
          </w:p>
        </w:tc>
        <w:tc>
          <w:tcPr>
            <w:tcW w:w="625" w:type="pct"/>
            <w:tcMar>
              <w:top w:w="11" w:type="dxa"/>
              <w:left w:w="85" w:type="dxa"/>
              <w:bottom w:w="6" w:type="dxa"/>
              <w:right w:w="85" w:type="dxa"/>
            </w:tcMar>
          </w:tcPr>
          <w:p w14:paraId="31F31E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99,57%</w:t>
            </w:r>
          </w:p>
        </w:tc>
      </w:tr>
      <w:tr w:rsidR="00604C0E" w14:paraId="12A2BD8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1EE1A7F" w14:textId="77777777" w:rsidR="00604C0E" w:rsidRDefault="00604C0E">
            <w:pPr>
              <w:rPr>
                <w:sz w:val="15"/>
                <w:szCs w:val="15"/>
              </w:rPr>
            </w:pPr>
          </w:p>
        </w:tc>
        <w:tc>
          <w:tcPr>
            <w:tcW w:w="625" w:type="pct"/>
            <w:tcMar>
              <w:top w:w="11" w:type="dxa"/>
              <w:left w:w="85" w:type="dxa"/>
              <w:bottom w:w="6" w:type="dxa"/>
              <w:right w:w="85" w:type="dxa"/>
            </w:tcMar>
          </w:tcPr>
          <w:p w14:paraId="367B49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2D040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7A53A0D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754D34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DDCB8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11 915,32</w:t>
            </w:r>
          </w:p>
        </w:tc>
        <w:tc>
          <w:tcPr>
            <w:tcW w:w="625" w:type="pct"/>
            <w:tcMar>
              <w:top w:w="11" w:type="dxa"/>
              <w:left w:w="85" w:type="dxa"/>
              <w:bottom w:w="6" w:type="dxa"/>
              <w:right w:w="85" w:type="dxa"/>
            </w:tcMar>
          </w:tcPr>
          <w:p w14:paraId="079F05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11 915,32</w:t>
            </w:r>
          </w:p>
        </w:tc>
        <w:tc>
          <w:tcPr>
            <w:tcW w:w="625" w:type="pct"/>
            <w:tcMar>
              <w:top w:w="11" w:type="dxa"/>
              <w:left w:w="85" w:type="dxa"/>
              <w:bottom w:w="6" w:type="dxa"/>
              <w:right w:w="85" w:type="dxa"/>
            </w:tcMar>
          </w:tcPr>
          <w:p w14:paraId="7AAE7A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EE9244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84D3AC3" w14:textId="77777777" w:rsidR="00604C0E" w:rsidRDefault="00604C0E">
            <w:pPr>
              <w:rPr>
                <w:sz w:val="15"/>
                <w:szCs w:val="15"/>
              </w:rPr>
            </w:pPr>
          </w:p>
        </w:tc>
        <w:tc>
          <w:tcPr>
            <w:tcW w:w="625" w:type="pct"/>
            <w:tcMar>
              <w:top w:w="11" w:type="dxa"/>
              <w:left w:w="85" w:type="dxa"/>
              <w:bottom w:w="6" w:type="dxa"/>
              <w:right w:w="85" w:type="dxa"/>
            </w:tcMar>
          </w:tcPr>
          <w:p w14:paraId="15D3FB1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54A0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49A43E2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3CF202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257 000,00</w:t>
            </w:r>
          </w:p>
        </w:tc>
        <w:tc>
          <w:tcPr>
            <w:tcW w:w="625" w:type="pct"/>
            <w:tcMar>
              <w:top w:w="11" w:type="dxa"/>
              <w:left w:w="85" w:type="dxa"/>
              <w:bottom w:w="6" w:type="dxa"/>
              <w:right w:w="85" w:type="dxa"/>
            </w:tcMar>
          </w:tcPr>
          <w:p w14:paraId="2B5567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43 900,00</w:t>
            </w:r>
          </w:p>
        </w:tc>
        <w:tc>
          <w:tcPr>
            <w:tcW w:w="625" w:type="pct"/>
            <w:tcMar>
              <w:top w:w="11" w:type="dxa"/>
              <w:left w:w="85" w:type="dxa"/>
              <w:bottom w:w="6" w:type="dxa"/>
              <w:right w:w="85" w:type="dxa"/>
            </w:tcMar>
          </w:tcPr>
          <w:p w14:paraId="066A8C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43 898,70</w:t>
            </w:r>
          </w:p>
        </w:tc>
        <w:tc>
          <w:tcPr>
            <w:tcW w:w="625" w:type="pct"/>
            <w:tcMar>
              <w:top w:w="11" w:type="dxa"/>
              <w:left w:w="85" w:type="dxa"/>
              <w:bottom w:w="6" w:type="dxa"/>
              <w:right w:w="85" w:type="dxa"/>
            </w:tcMar>
          </w:tcPr>
          <w:p w14:paraId="4090D2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C333D5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21FAE9" w14:textId="77777777" w:rsidR="00604C0E" w:rsidRDefault="00604C0E">
            <w:pPr>
              <w:rPr>
                <w:sz w:val="15"/>
                <w:szCs w:val="15"/>
              </w:rPr>
            </w:pPr>
          </w:p>
        </w:tc>
        <w:tc>
          <w:tcPr>
            <w:tcW w:w="625" w:type="pct"/>
            <w:tcMar>
              <w:top w:w="11" w:type="dxa"/>
              <w:left w:w="85" w:type="dxa"/>
              <w:bottom w:w="6" w:type="dxa"/>
              <w:right w:w="85" w:type="dxa"/>
            </w:tcMar>
          </w:tcPr>
          <w:p w14:paraId="2FA36FD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05A7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6FF5D0A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poniesione ze środków z Rządowego Funduszu Polski Ład: Program Inwestycji Strategicznych na realizację zadań inwestycyjnych</w:t>
            </w:r>
          </w:p>
        </w:tc>
        <w:tc>
          <w:tcPr>
            <w:tcW w:w="625" w:type="pct"/>
            <w:tcMar>
              <w:top w:w="11" w:type="dxa"/>
              <w:left w:w="85" w:type="dxa"/>
              <w:bottom w:w="6" w:type="dxa"/>
              <w:right w:w="85" w:type="dxa"/>
            </w:tcMar>
          </w:tcPr>
          <w:p w14:paraId="445263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27BBF3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07A7A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5AA2A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24FBA3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4C4B89A"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29EAB3C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2C00A0B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2F22F6E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6B67EF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74 528 472,00</w:t>
            </w:r>
          </w:p>
        </w:tc>
        <w:tc>
          <w:tcPr>
            <w:tcW w:w="625" w:type="pct"/>
            <w:shd w:val="clear" w:color="auto" w:fill="FFFFFF"/>
            <w:tcMar>
              <w:top w:w="11" w:type="dxa"/>
              <w:left w:w="85" w:type="dxa"/>
              <w:bottom w:w="6" w:type="dxa"/>
              <w:right w:w="85" w:type="dxa"/>
            </w:tcMar>
          </w:tcPr>
          <w:p w14:paraId="0D69BE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83 128 250,61</w:t>
            </w:r>
          </w:p>
        </w:tc>
        <w:tc>
          <w:tcPr>
            <w:tcW w:w="625" w:type="pct"/>
            <w:shd w:val="clear" w:color="auto" w:fill="FFFFFF"/>
            <w:tcMar>
              <w:top w:w="11" w:type="dxa"/>
              <w:left w:w="85" w:type="dxa"/>
              <w:bottom w:w="6" w:type="dxa"/>
              <w:right w:w="85" w:type="dxa"/>
            </w:tcMar>
          </w:tcPr>
          <w:p w14:paraId="2CB3F2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73 761 399,58</w:t>
            </w:r>
          </w:p>
        </w:tc>
        <w:tc>
          <w:tcPr>
            <w:tcW w:w="625" w:type="pct"/>
            <w:shd w:val="clear" w:color="auto" w:fill="FFFFFF"/>
            <w:tcMar>
              <w:top w:w="11" w:type="dxa"/>
              <w:left w:w="85" w:type="dxa"/>
              <w:bottom w:w="6" w:type="dxa"/>
              <w:right w:w="85" w:type="dxa"/>
            </w:tcMar>
          </w:tcPr>
          <w:p w14:paraId="0E6F63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88,73%</w:t>
            </w:r>
          </w:p>
        </w:tc>
      </w:tr>
    </w:tbl>
    <w:p w14:paraId="27A8A08F"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0B246518" w14:textId="77777777" w:rsidR="00604C0E" w:rsidRDefault="00A17617">
      <w:pPr>
        <w:pStyle w:val="Nagwek2"/>
        <w:jc w:val="both"/>
      </w:pPr>
      <w:bookmarkStart w:id="70" w:name="_Toc1752052723"/>
      <w:r>
        <w:lastRenderedPageBreak/>
        <w:t>Wykonanie wydatków bieżących</w:t>
      </w:r>
      <w:bookmarkEnd w:id="70"/>
    </w:p>
    <w:p w14:paraId="0E4706B7" w14:textId="49EBC43E" w:rsidR="00604C0E" w:rsidRDefault="00A17617">
      <w:pPr>
        <w:pStyle w:val="Legenda"/>
        <w:keepNext/>
        <w:jc w:val="both"/>
      </w:pPr>
      <w:r>
        <w:t xml:space="preserve">Tabela </w:t>
      </w:r>
      <w:r w:rsidR="00BF4287">
        <w:t>17</w:t>
      </w:r>
      <w:r>
        <w:t>: Wykonanie wydatków bieżących budżetu Gminy Gorzyce za 2023 rok</w:t>
      </w:r>
    </w:p>
    <w:tbl>
      <w:tblPr>
        <w:tblStyle w:val="TabelaCurulisEco"/>
        <w:tblW w:w="5000" w:type="pct"/>
        <w:tblLook w:val="04A0" w:firstRow="1" w:lastRow="0" w:firstColumn="1" w:lastColumn="0" w:noHBand="0" w:noVBand="1"/>
      </w:tblPr>
      <w:tblGrid>
        <w:gridCol w:w="849"/>
        <w:gridCol w:w="849"/>
        <w:gridCol w:w="849"/>
        <w:gridCol w:w="8248"/>
        <w:gridCol w:w="1033"/>
        <w:gridCol w:w="1033"/>
        <w:gridCol w:w="1033"/>
        <w:gridCol w:w="904"/>
      </w:tblGrid>
      <w:tr w:rsidR="00604C0E" w14:paraId="7FCE1677"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5D94869"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0BBBCB40"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3E710754"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1132FA62"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wydatków</w:t>
            </w:r>
          </w:p>
        </w:tc>
        <w:tc>
          <w:tcPr>
            <w:tcW w:w="625" w:type="pct"/>
            <w:tcMar>
              <w:top w:w="11" w:type="dxa"/>
              <w:left w:w="85" w:type="dxa"/>
              <w:bottom w:w="6" w:type="dxa"/>
              <w:right w:w="85" w:type="dxa"/>
            </w:tcMar>
          </w:tcPr>
          <w:p w14:paraId="6BBC4569"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30BFB5BF"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45AC29BE"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78CA3131"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43659CB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040C234" w14:textId="77777777" w:rsidR="00604C0E" w:rsidRDefault="00A17617">
            <w:pPr>
              <w:rPr>
                <w:b/>
                <w:bCs/>
                <w:sz w:val="15"/>
                <w:szCs w:val="15"/>
              </w:rPr>
            </w:pPr>
            <w:r>
              <w:rPr>
                <w:b/>
                <w:bCs/>
                <w:sz w:val="15"/>
                <w:szCs w:val="15"/>
              </w:rPr>
              <w:t>010</w:t>
            </w:r>
          </w:p>
        </w:tc>
        <w:tc>
          <w:tcPr>
            <w:tcW w:w="625" w:type="pct"/>
            <w:shd w:val="clear" w:color="auto" w:fill="FFFFFF"/>
            <w:tcMar>
              <w:top w:w="11" w:type="dxa"/>
              <w:left w:w="85" w:type="dxa"/>
              <w:bottom w:w="6" w:type="dxa"/>
              <w:right w:w="85" w:type="dxa"/>
            </w:tcMar>
          </w:tcPr>
          <w:p w14:paraId="6F66F8D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C643F0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CD3700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Rolnictwo i łowiectwo</w:t>
            </w:r>
          </w:p>
        </w:tc>
        <w:tc>
          <w:tcPr>
            <w:tcW w:w="625" w:type="pct"/>
            <w:shd w:val="clear" w:color="auto" w:fill="FFFFFF"/>
            <w:tcMar>
              <w:top w:w="11" w:type="dxa"/>
              <w:left w:w="85" w:type="dxa"/>
              <w:bottom w:w="6" w:type="dxa"/>
              <w:right w:w="85" w:type="dxa"/>
            </w:tcMar>
          </w:tcPr>
          <w:p w14:paraId="267D66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28 260,00</w:t>
            </w:r>
          </w:p>
        </w:tc>
        <w:tc>
          <w:tcPr>
            <w:tcW w:w="625" w:type="pct"/>
            <w:shd w:val="clear" w:color="auto" w:fill="FFFFFF"/>
            <w:tcMar>
              <w:top w:w="11" w:type="dxa"/>
              <w:left w:w="85" w:type="dxa"/>
              <w:bottom w:w="6" w:type="dxa"/>
              <w:right w:w="85" w:type="dxa"/>
            </w:tcMar>
          </w:tcPr>
          <w:p w14:paraId="33D7F1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243 703,09</w:t>
            </w:r>
          </w:p>
        </w:tc>
        <w:tc>
          <w:tcPr>
            <w:tcW w:w="625" w:type="pct"/>
            <w:shd w:val="clear" w:color="auto" w:fill="FFFFFF"/>
            <w:tcMar>
              <w:top w:w="11" w:type="dxa"/>
              <w:left w:w="85" w:type="dxa"/>
              <w:bottom w:w="6" w:type="dxa"/>
              <w:right w:w="85" w:type="dxa"/>
            </w:tcMar>
          </w:tcPr>
          <w:p w14:paraId="7E5E7D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239 350,08</w:t>
            </w:r>
          </w:p>
        </w:tc>
        <w:tc>
          <w:tcPr>
            <w:tcW w:w="625" w:type="pct"/>
            <w:shd w:val="clear" w:color="auto" w:fill="FFFFFF"/>
            <w:tcMar>
              <w:top w:w="11" w:type="dxa"/>
              <w:left w:w="85" w:type="dxa"/>
              <w:bottom w:w="6" w:type="dxa"/>
              <w:right w:w="85" w:type="dxa"/>
            </w:tcMar>
          </w:tcPr>
          <w:p w14:paraId="0A002A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98,21%</w:t>
            </w:r>
          </w:p>
        </w:tc>
      </w:tr>
      <w:tr w:rsidR="00604C0E" w14:paraId="3702E23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C3A8A3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CD49F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01009</w:t>
            </w:r>
          </w:p>
        </w:tc>
        <w:tc>
          <w:tcPr>
            <w:tcW w:w="625" w:type="pct"/>
            <w:shd w:val="clear" w:color="auto" w:fill="FFFFFF"/>
            <w:tcMar>
              <w:top w:w="11" w:type="dxa"/>
              <w:left w:w="85" w:type="dxa"/>
              <w:bottom w:w="6" w:type="dxa"/>
              <w:right w:w="85" w:type="dxa"/>
            </w:tcMar>
          </w:tcPr>
          <w:p w14:paraId="63F0C9A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774123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Spółki wodne</w:t>
            </w:r>
          </w:p>
        </w:tc>
        <w:tc>
          <w:tcPr>
            <w:tcW w:w="625" w:type="pct"/>
            <w:shd w:val="clear" w:color="auto" w:fill="FFFFFF"/>
            <w:tcMar>
              <w:top w:w="11" w:type="dxa"/>
              <w:left w:w="85" w:type="dxa"/>
              <w:bottom w:w="6" w:type="dxa"/>
              <w:right w:w="85" w:type="dxa"/>
            </w:tcMar>
          </w:tcPr>
          <w:p w14:paraId="2AEB6A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16 500,00</w:t>
            </w:r>
          </w:p>
        </w:tc>
        <w:tc>
          <w:tcPr>
            <w:tcW w:w="625" w:type="pct"/>
            <w:shd w:val="clear" w:color="auto" w:fill="FFFFFF"/>
            <w:tcMar>
              <w:top w:w="11" w:type="dxa"/>
              <w:left w:w="85" w:type="dxa"/>
              <w:bottom w:w="6" w:type="dxa"/>
              <w:right w:w="85" w:type="dxa"/>
            </w:tcMar>
          </w:tcPr>
          <w:p w14:paraId="246546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16 500,00</w:t>
            </w:r>
          </w:p>
        </w:tc>
        <w:tc>
          <w:tcPr>
            <w:tcW w:w="625" w:type="pct"/>
            <w:shd w:val="clear" w:color="auto" w:fill="FFFFFF"/>
            <w:tcMar>
              <w:top w:w="11" w:type="dxa"/>
              <w:left w:w="85" w:type="dxa"/>
              <w:bottom w:w="6" w:type="dxa"/>
              <w:right w:w="85" w:type="dxa"/>
            </w:tcMar>
          </w:tcPr>
          <w:p w14:paraId="5C45CB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12 706,90</w:t>
            </w:r>
          </w:p>
        </w:tc>
        <w:tc>
          <w:tcPr>
            <w:tcW w:w="625" w:type="pct"/>
            <w:shd w:val="clear" w:color="auto" w:fill="FFFFFF"/>
            <w:tcMar>
              <w:top w:w="11" w:type="dxa"/>
              <w:left w:w="85" w:type="dxa"/>
              <w:bottom w:w="6" w:type="dxa"/>
              <w:right w:w="85" w:type="dxa"/>
            </w:tcMar>
          </w:tcPr>
          <w:p w14:paraId="7C968F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77,01%</w:t>
            </w:r>
          </w:p>
        </w:tc>
      </w:tr>
      <w:tr w:rsidR="00604C0E" w14:paraId="3E3BBF6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AC5E87" w14:textId="77777777" w:rsidR="00604C0E" w:rsidRDefault="00604C0E">
            <w:pPr>
              <w:rPr>
                <w:sz w:val="15"/>
                <w:szCs w:val="15"/>
              </w:rPr>
            </w:pPr>
          </w:p>
        </w:tc>
        <w:tc>
          <w:tcPr>
            <w:tcW w:w="625" w:type="pct"/>
            <w:tcMar>
              <w:top w:w="11" w:type="dxa"/>
              <w:left w:w="85" w:type="dxa"/>
              <w:bottom w:w="6" w:type="dxa"/>
              <w:right w:w="85" w:type="dxa"/>
            </w:tcMar>
          </w:tcPr>
          <w:p w14:paraId="63B303A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5A041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4FEDC8E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70410C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16 500,00</w:t>
            </w:r>
          </w:p>
        </w:tc>
        <w:tc>
          <w:tcPr>
            <w:tcW w:w="625" w:type="pct"/>
            <w:tcMar>
              <w:top w:w="11" w:type="dxa"/>
              <w:left w:w="85" w:type="dxa"/>
              <w:bottom w:w="6" w:type="dxa"/>
              <w:right w:w="85" w:type="dxa"/>
            </w:tcMar>
          </w:tcPr>
          <w:p w14:paraId="0A8C48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16 500,00</w:t>
            </w:r>
          </w:p>
        </w:tc>
        <w:tc>
          <w:tcPr>
            <w:tcW w:w="625" w:type="pct"/>
            <w:tcMar>
              <w:top w:w="11" w:type="dxa"/>
              <w:left w:w="85" w:type="dxa"/>
              <w:bottom w:w="6" w:type="dxa"/>
              <w:right w:w="85" w:type="dxa"/>
            </w:tcMar>
          </w:tcPr>
          <w:p w14:paraId="42BCD2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12 706,90</w:t>
            </w:r>
          </w:p>
        </w:tc>
        <w:tc>
          <w:tcPr>
            <w:tcW w:w="625" w:type="pct"/>
            <w:tcMar>
              <w:top w:w="11" w:type="dxa"/>
              <w:left w:w="85" w:type="dxa"/>
              <w:bottom w:w="6" w:type="dxa"/>
              <w:right w:w="85" w:type="dxa"/>
            </w:tcMar>
          </w:tcPr>
          <w:p w14:paraId="60DDF6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77,01%</w:t>
            </w:r>
          </w:p>
        </w:tc>
      </w:tr>
      <w:tr w:rsidR="00604C0E" w14:paraId="1BC3E71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52A8BF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C4849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01030</w:t>
            </w:r>
          </w:p>
        </w:tc>
        <w:tc>
          <w:tcPr>
            <w:tcW w:w="625" w:type="pct"/>
            <w:shd w:val="clear" w:color="auto" w:fill="FFFFFF"/>
            <w:tcMar>
              <w:top w:w="11" w:type="dxa"/>
              <w:left w:w="85" w:type="dxa"/>
              <w:bottom w:w="6" w:type="dxa"/>
              <w:right w:w="85" w:type="dxa"/>
            </w:tcMar>
          </w:tcPr>
          <w:p w14:paraId="1C343FD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B81218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Izby rolnicze</w:t>
            </w:r>
          </w:p>
        </w:tc>
        <w:tc>
          <w:tcPr>
            <w:tcW w:w="625" w:type="pct"/>
            <w:shd w:val="clear" w:color="auto" w:fill="FFFFFF"/>
            <w:tcMar>
              <w:top w:w="11" w:type="dxa"/>
              <w:left w:w="85" w:type="dxa"/>
              <w:bottom w:w="6" w:type="dxa"/>
              <w:right w:w="85" w:type="dxa"/>
            </w:tcMar>
          </w:tcPr>
          <w:p w14:paraId="43EEE6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11 760,00</w:t>
            </w:r>
          </w:p>
        </w:tc>
        <w:tc>
          <w:tcPr>
            <w:tcW w:w="625" w:type="pct"/>
            <w:shd w:val="clear" w:color="auto" w:fill="FFFFFF"/>
            <w:tcMar>
              <w:top w:w="11" w:type="dxa"/>
              <w:left w:w="85" w:type="dxa"/>
              <w:bottom w:w="6" w:type="dxa"/>
              <w:right w:w="85" w:type="dxa"/>
            </w:tcMar>
          </w:tcPr>
          <w:p w14:paraId="3F0F41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11 760,00</w:t>
            </w:r>
          </w:p>
        </w:tc>
        <w:tc>
          <w:tcPr>
            <w:tcW w:w="625" w:type="pct"/>
            <w:shd w:val="clear" w:color="auto" w:fill="FFFFFF"/>
            <w:tcMar>
              <w:top w:w="11" w:type="dxa"/>
              <w:left w:w="85" w:type="dxa"/>
              <w:bottom w:w="6" w:type="dxa"/>
              <w:right w:w="85" w:type="dxa"/>
            </w:tcMar>
          </w:tcPr>
          <w:p w14:paraId="474DF8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11 200,09</w:t>
            </w:r>
          </w:p>
        </w:tc>
        <w:tc>
          <w:tcPr>
            <w:tcW w:w="625" w:type="pct"/>
            <w:shd w:val="clear" w:color="auto" w:fill="FFFFFF"/>
            <w:tcMar>
              <w:top w:w="11" w:type="dxa"/>
              <w:left w:w="85" w:type="dxa"/>
              <w:bottom w:w="6" w:type="dxa"/>
              <w:right w:w="85" w:type="dxa"/>
            </w:tcMar>
          </w:tcPr>
          <w:p w14:paraId="15348A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95,24%</w:t>
            </w:r>
          </w:p>
        </w:tc>
      </w:tr>
      <w:tr w:rsidR="00604C0E" w14:paraId="6C76E5C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5846000" w14:textId="77777777" w:rsidR="00604C0E" w:rsidRDefault="00604C0E">
            <w:pPr>
              <w:rPr>
                <w:sz w:val="15"/>
                <w:szCs w:val="15"/>
              </w:rPr>
            </w:pPr>
          </w:p>
        </w:tc>
        <w:tc>
          <w:tcPr>
            <w:tcW w:w="625" w:type="pct"/>
            <w:tcMar>
              <w:top w:w="11" w:type="dxa"/>
              <w:left w:w="85" w:type="dxa"/>
              <w:bottom w:w="6" w:type="dxa"/>
              <w:right w:w="85" w:type="dxa"/>
            </w:tcMar>
          </w:tcPr>
          <w:p w14:paraId="0263BE4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786D7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2850</w:t>
            </w:r>
          </w:p>
        </w:tc>
        <w:tc>
          <w:tcPr>
            <w:tcW w:w="625" w:type="pct"/>
            <w:tcMar>
              <w:top w:w="11" w:type="dxa"/>
              <w:left w:w="85" w:type="dxa"/>
              <w:bottom w:w="6" w:type="dxa"/>
              <w:right w:w="85" w:type="dxa"/>
            </w:tcMar>
          </w:tcPr>
          <w:p w14:paraId="1AF8993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gmin na rzecz izb rolniczych w wysokości 2% uzyskanych wpływów z podatku rolnego</w:t>
            </w:r>
          </w:p>
        </w:tc>
        <w:tc>
          <w:tcPr>
            <w:tcW w:w="625" w:type="pct"/>
            <w:tcMar>
              <w:top w:w="11" w:type="dxa"/>
              <w:left w:w="85" w:type="dxa"/>
              <w:bottom w:w="6" w:type="dxa"/>
              <w:right w:w="85" w:type="dxa"/>
            </w:tcMar>
          </w:tcPr>
          <w:p w14:paraId="4E1B67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11 760,00</w:t>
            </w:r>
          </w:p>
        </w:tc>
        <w:tc>
          <w:tcPr>
            <w:tcW w:w="625" w:type="pct"/>
            <w:tcMar>
              <w:top w:w="11" w:type="dxa"/>
              <w:left w:w="85" w:type="dxa"/>
              <w:bottom w:w="6" w:type="dxa"/>
              <w:right w:w="85" w:type="dxa"/>
            </w:tcMar>
          </w:tcPr>
          <w:p w14:paraId="0C68A3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11 760,00</w:t>
            </w:r>
          </w:p>
        </w:tc>
        <w:tc>
          <w:tcPr>
            <w:tcW w:w="625" w:type="pct"/>
            <w:tcMar>
              <w:top w:w="11" w:type="dxa"/>
              <w:left w:w="85" w:type="dxa"/>
              <w:bottom w:w="6" w:type="dxa"/>
              <w:right w:w="85" w:type="dxa"/>
            </w:tcMar>
          </w:tcPr>
          <w:p w14:paraId="254D4C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11 200,09</w:t>
            </w:r>
          </w:p>
        </w:tc>
        <w:tc>
          <w:tcPr>
            <w:tcW w:w="625" w:type="pct"/>
            <w:tcMar>
              <w:top w:w="11" w:type="dxa"/>
              <w:left w:w="85" w:type="dxa"/>
              <w:bottom w:w="6" w:type="dxa"/>
              <w:right w:w="85" w:type="dxa"/>
            </w:tcMar>
          </w:tcPr>
          <w:p w14:paraId="218E55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95,24%</w:t>
            </w:r>
          </w:p>
        </w:tc>
      </w:tr>
      <w:tr w:rsidR="00604C0E" w14:paraId="29D091F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85A3EF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92F4A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01095</w:t>
            </w:r>
          </w:p>
        </w:tc>
        <w:tc>
          <w:tcPr>
            <w:tcW w:w="625" w:type="pct"/>
            <w:shd w:val="clear" w:color="auto" w:fill="FFFFFF"/>
            <w:tcMar>
              <w:top w:w="11" w:type="dxa"/>
              <w:left w:w="85" w:type="dxa"/>
              <w:bottom w:w="6" w:type="dxa"/>
              <w:right w:w="85" w:type="dxa"/>
            </w:tcMar>
          </w:tcPr>
          <w:p w14:paraId="163E5BA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14EAFF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72C18D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660D0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625" w:type="pct"/>
            <w:shd w:val="clear" w:color="auto" w:fill="FFFFFF"/>
            <w:tcMar>
              <w:top w:w="11" w:type="dxa"/>
              <w:left w:w="85" w:type="dxa"/>
              <w:bottom w:w="6" w:type="dxa"/>
              <w:right w:w="85" w:type="dxa"/>
            </w:tcMar>
          </w:tcPr>
          <w:p w14:paraId="4B378D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625" w:type="pct"/>
            <w:shd w:val="clear" w:color="auto" w:fill="FFFFFF"/>
            <w:tcMar>
              <w:top w:w="11" w:type="dxa"/>
              <w:left w:w="85" w:type="dxa"/>
              <w:bottom w:w="6" w:type="dxa"/>
              <w:right w:w="85" w:type="dxa"/>
            </w:tcMar>
          </w:tcPr>
          <w:p w14:paraId="2D2970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4FF20CB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17D87E7" w14:textId="77777777" w:rsidR="00604C0E" w:rsidRDefault="00604C0E">
            <w:pPr>
              <w:rPr>
                <w:sz w:val="15"/>
                <w:szCs w:val="15"/>
              </w:rPr>
            </w:pPr>
          </w:p>
        </w:tc>
        <w:tc>
          <w:tcPr>
            <w:tcW w:w="625" w:type="pct"/>
            <w:tcMar>
              <w:top w:w="11" w:type="dxa"/>
              <w:left w:w="85" w:type="dxa"/>
              <w:bottom w:w="6" w:type="dxa"/>
              <w:right w:w="85" w:type="dxa"/>
            </w:tcMar>
          </w:tcPr>
          <w:p w14:paraId="07D37F7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CDA3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07133E0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83E90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33918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4 224,37</w:t>
            </w:r>
          </w:p>
        </w:tc>
        <w:tc>
          <w:tcPr>
            <w:tcW w:w="625" w:type="pct"/>
            <w:tcMar>
              <w:top w:w="11" w:type="dxa"/>
              <w:left w:w="85" w:type="dxa"/>
              <w:bottom w:w="6" w:type="dxa"/>
              <w:right w:w="85" w:type="dxa"/>
            </w:tcMar>
          </w:tcPr>
          <w:p w14:paraId="207AFA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4 224,37</w:t>
            </w:r>
          </w:p>
        </w:tc>
        <w:tc>
          <w:tcPr>
            <w:tcW w:w="625" w:type="pct"/>
            <w:tcMar>
              <w:top w:w="11" w:type="dxa"/>
              <w:left w:w="85" w:type="dxa"/>
              <w:bottom w:w="6" w:type="dxa"/>
              <w:right w:w="85" w:type="dxa"/>
            </w:tcMar>
          </w:tcPr>
          <w:p w14:paraId="28F166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F4F42B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3DE3155" w14:textId="77777777" w:rsidR="00604C0E" w:rsidRDefault="00604C0E">
            <w:pPr>
              <w:rPr>
                <w:sz w:val="15"/>
                <w:szCs w:val="15"/>
              </w:rPr>
            </w:pPr>
          </w:p>
        </w:tc>
        <w:tc>
          <w:tcPr>
            <w:tcW w:w="625" w:type="pct"/>
            <w:tcMar>
              <w:top w:w="11" w:type="dxa"/>
              <w:left w:w="85" w:type="dxa"/>
              <w:bottom w:w="6" w:type="dxa"/>
              <w:right w:w="85" w:type="dxa"/>
            </w:tcMar>
          </w:tcPr>
          <w:p w14:paraId="4E17387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BDEC6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5C64056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043129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D0654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211 218,72</w:t>
            </w:r>
          </w:p>
        </w:tc>
        <w:tc>
          <w:tcPr>
            <w:tcW w:w="625" w:type="pct"/>
            <w:tcMar>
              <w:top w:w="11" w:type="dxa"/>
              <w:left w:w="85" w:type="dxa"/>
              <w:bottom w:w="6" w:type="dxa"/>
              <w:right w:w="85" w:type="dxa"/>
            </w:tcMar>
          </w:tcPr>
          <w:p w14:paraId="26D199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211 218,72</w:t>
            </w:r>
          </w:p>
        </w:tc>
        <w:tc>
          <w:tcPr>
            <w:tcW w:w="625" w:type="pct"/>
            <w:tcMar>
              <w:top w:w="11" w:type="dxa"/>
              <w:left w:w="85" w:type="dxa"/>
              <w:bottom w:w="6" w:type="dxa"/>
              <w:right w:w="85" w:type="dxa"/>
            </w:tcMar>
          </w:tcPr>
          <w:p w14:paraId="51F42C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18E460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EC033B0" w14:textId="77777777" w:rsidR="00604C0E" w:rsidRDefault="00A17617">
            <w:pPr>
              <w:rPr>
                <w:b/>
                <w:bCs/>
                <w:sz w:val="15"/>
                <w:szCs w:val="15"/>
              </w:rPr>
            </w:pPr>
            <w:r>
              <w:rPr>
                <w:b/>
                <w:bCs/>
                <w:sz w:val="15"/>
                <w:szCs w:val="15"/>
              </w:rPr>
              <w:t>020</w:t>
            </w:r>
          </w:p>
        </w:tc>
        <w:tc>
          <w:tcPr>
            <w:tcW w:w="625" w:type="pct"/>
            <w:shd w:val="clear" w:color="auto" w:fill="FFFFFF"/>
            <w:tcMar>
              <w:top w:w="11" w:type="dxa"/>
              <w:left w:w="85" w:type="dxa"/>
              <w:bottom w:w="6" w:type="dxa"/>
              <w:right w:w="85" w:type="dxa"/>
            </w:tcMar>
          </w:tcPr>
          <w:p w14:paraId="6E8BB76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108142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DF91FD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Leśnictwo</w:t>
            </w:r>
          </w:p>
        </w:tc>
        <w:tc>
          <w:tcPr>
            <w:tcW w:w="625" w:type="pct"/>
            <w:shd w:val="clear" w:color="auto" w:fill="FFFFFF"/>
            <w:tcMar>
              <w:top w:w="11" w:type="dxa"/>
              <w:left w:w="85" w:type="dxa"/>
              <w:bottom w:w="6" w:type="dxa"/>
              <w:right w:w="85" w:type="dxa"/>
            </w:tcMar>
          </w:tcPr>
          <w:p w14:paraId="49482E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27 900,00</w:t>
            </w:r>
          </w:p>
        </w:tc>
        <w:tc>
          <w:tcPr>
            <w:tcW w:w="625" w:type="pct"/>
            <w:shd w:val="clear" w:color="auto" w:fill="FFFFFF"/>
            <w:tcMar>
              <w:top w:w="11" w:type="dxa"/>
              <w:left w:w="85" w:type="dxa"/>
              <w:bottom w:w="6" w:type="dxa"/>
              <w:right w:w="85" w:type="dxa"/>
            </w:tcMar>
          </w:tcPr>
          <w:p w14:paraId="711A0E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27 900,00</w:t>
            </w:r>
          </w:p>
        </w:tc>
        <w:tc>
          <w:tcPr>
            <w:tcW w:w="625" w:type="pct"/>
            <w:shd w:val="clear" w:color="auto" w:fill="FFFFFF"/>
            <w:tcMar>
              <w:top w:w="11" w:type="dxa"/>
              <w:left w:w="85" w:type="dxa"/>
              <w:bottom w:w="6" w:type="dxa"/>
              <w:right w:w="85" w:type="dxa"/>
            </w:tcMar>
          </w:tcPr>
          <w:p w14:paraId="0FA872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18 150,50</w:t>
            </w:r>
          </w:p>
        </w:tc>
        <w:tc>
          <w:tcPr>
            <w:tcW w:w="625" w:type="pct"/>
            <w:shd w:val="clear" w:color="auto" w:fill="FFFFFF"/>
            <w:tcMar>
              <w:top w:w="11" w:type="dxa"/>
              <w:left w:w="85" w:type="dxa"/>
              <w:bottom w:w="6" w:type="dxa"/>
              <w:right w:w="85" w:type="dxa"/>
            </w:tcMar>
          </w:tcPr>
          <w:p w14:paraId="4C367E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65,06%</w:t>
            </w:r>
          </w:p>
        </w:tc>
      </w:tr>
      <w:tr w:rsidR="00604C0E" w14:paraId="3C52E39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A22940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B959D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02001</w:t>
            </w:r>
          </w:p>
        </w:tc>
        <w:tc>
          <w:tcPr>
            <w:tcW w:w="625" w:type="pct"/>
            <w:shd w:val="clear" w:color="auto" w:fill="FFFFFF"/>
            <w:tcMar>
              <w:top w:w="11" w:type="dxa"/>
              <w:left w:w="85" w:type="dxa"/>
              <w:bottom w:w="6" w:type="dxa"/>
              <w:right w:w="85" w:type="dxa"/>
            </w:tcMar>
          </w:tcPr>
          <w:p w14:paraId="05CAB96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D36F28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leśna</w:t>
            </w:r>
          </w:p>
        </w:tc>
        <w:tc>
          <w:tcPr>
            <w:tcW w:w="625" w:type="pct"/>
            <w:shd w:val="clear" w:color="auto" w:fill="FFFFFF"/>
            <w:tcMar>
              <w:top w:w="11" w:type="dxa"/>
              <w:left w:w="85" w:type="dxa"/>
              <w:bottom w:w="6" w:type="dxa"/>
              <w:right w:w="85" w:type="dxa"/>
            </w:tcMar>
          </w:tcPr>
          <w:p w14:paraId="50028C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9 000,00</w:t>
            </w:r>
          </w:p>
        </w:tc>
        <w:tc>
          <w:tcPr>
            <w:tcW w:w="625" w:type="pct"/>
            <w:shd w:val="clear" w:color="auto" w:fill="FFFFFF"/>
            <w:tcMar>
              <w:top w:w="11" w:type="dxa"/>
              <w:left w:w="85" w:type="dxa"/>
              <w:bottom w:w="6" w:type="dxa"/>
              <w:right w:w="85" w:type="dxa"/>
            </w:tcMar>
          </w:tcPr>
          <w:p w14:paraId="0CE1FA9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9 000,00</w:t>
            </w:r>
          </w:p>
        </w:tc>
        <w:tc>
          <w:tcPr>
            <w:tcW w:w="625" w:type="pct"/>
            <w:shd w:val="clear" w:color="auto" w:fill="FFFFFF"/>
            <w:tcMar>
              <w:top w:w="11" w:type="dxa"/>
              <w:left w:w="85" w:type="dxa"/>
              <w:bottom w:w="6" w:type="dxa"/>
              <w:right w:w="85" w:type="dxa"/>
            </w:tcMar>
          </w:tcPr>
          <w:p w14:paraId="5457F8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DEDF16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604C0E" w14:paraId="58F24F8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2F21CA1" w14:textId="77777777" w:rsidR="00604C0E" w:rsidRDefault="00604C0E">
            <w:pPr>
              <w:rPr>
                <w:sz w:val="15"/>
                <w:szCs w:val="15"/>
              </w:rPr>
            </w:pPr>
          </w:p>
        </w:tc>
        <w:tc>
          <w:tcPr>
            <w:tcW w:w="625" w:type="pct"/>
            <w:tcMar>
              <w:top w:w="11" w:type="dxa"/>
              <w:left w:w="85" w:type="dxa"/>
              <w:bottom w:w="6" w:type="dxa"/>
              <w:right w:w="85" w:type="dxa"/>
            </w:tcMar>
          </w:tcPr>
          <w:p w14:paraId="2D41213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6A4BE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693F884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455B4D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5AB730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40C05B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E74FB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7ECFF48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E1B500" w14:textId="77777777" w:rsidR="00604C0E" w:rsidRDefault="00604C0E">
            <w:pPr>
              <w:rPr>
                <w:sz w:val="15"/>
                <w:szCs w:val="15"/>
              </w:rPr>
            </w:pPr>
          </w:p>
        </w:tc>
        <w:tc>
          <w:tcPr>
            <w:tcW w:w="625" w:type="pct"/>
            <w:tcMar>
              <w:top w:w="11" w:type="dxa"/>
              <w:left w:w="85" w:type="dxa"/>
              <w:bottom w:w="6" w:type="dxa"/>
              <w:right w:w="85" w:type="dxa"/>
            </w:tcMar>
          </w:tcPr>
          <w:p w14:paraId="07E99B5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7FA1A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40E5BFE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49006B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200,00</w:t>
            </w:r>
          </w:p>
        </w:tc>
        <w:tc>
          <w:tcPr>
            <w:tcW w:w="625" w:type="pct"/>
            <w:tcMar>
              <w:top w:w="11" w:type="dxa"/>
              <w:left w:w="85" w:type="dxa"/>
              <w:bottom w:w="6" w:type="dxa"/>
              <w:right w:w="85" w:type="dxa"/>
            </w:tcMar>
          </w:tcPr>
          <w:p w14:paraId="301E1C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200,00</w:t>
            </w:r>
          </w:p>
        </w:tc>
        <w:tc>
          <w:tcPr>
            <w:tcW w:w="625" w:type="pct"/>
            <w:tcMar>
              <w:top w:w="11" w:type="dxa"/>
              <w:left w:w="85" w:type="dxa"/>
              <w:bottom w:w="6" w:type="dxa"/>
              <w:right w:w="85" w:type="dxa"/>
            </w:tcMar>
          </w:tcPr>
          <w:p w14:paraId="0E4406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2B618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0B221BD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AE3D63A" w14:textId="77777777" w:rsidR="00604C0E" w:rsidRDefault="00604C0E">
            <w:pPr>
              <w:rPr>
                <w:sz w:val="15"/>
                <w:szCs w:val="15"/>
              </w:rPr>
            </w:pPr>
          </w:p>
        </w:tc>
        <w:tc>
          <w:tcPr>
            <w:tcW w:w="625" w:type="pct"/>
            <w:tcMar>
              <w:top w:w="11" w:type="dxa"/>
              <w:left w:w="85" w:type="dxa"/>
              <w:bottom w:w="6" w:type="dxa"/>
              <w:right w:w="85" w:type="dxa"/>
            </w:tcMar>
          </w:tcPr>
          <w:p w14:paraId="619E2F2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8310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1B28866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7CB9EA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03622C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6864A8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8B321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690A1F7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93BCC9" w14:textId="77777777" w:rsidR="00604C0E" w:rsidRDefault="00604C0E">
            <w:pPr>
              <w:rPr>
                <w:sz w:val="15"/>
                <w:szCs w:val="15"/>
              </w:rPr>
            </w:pPr>
          </w:p>
        </w:tc>
        <w:tc>
          <w:tcPr>
            <w:tcW w:w="625" w:type="pct"/>
            <w:tcMar>
              <w:top w:w="11" w:type="dxa"/>
              <w:left w:w="85" w:type="dxa"/>
              <w:bottom w:w="6" w:type="dxa"/>
              <w:right w:w="85" w:type="dxa"/>
            </w:tcMar>
          </w:tcPr>
          <w:p w14:paraId="5CBE3A2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8C970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32DDE33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0563A6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5B06BC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2C7BE5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80F2B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2E66BD6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46555B2" w14:textId="77777777" w:rsidR="00604C0E" w:rsidRDefault="00604C0E">
            <w:pPr>
              <w:rPr>
                <w:sz w:val="15"/>
                <w:szCs w:val="15"/>
              </w:rPr>
            </w:pPr>
          </w:p>
        </w:tc>
        <w:tc>
          <w:tcPr>
            <w:tcW w:w="625" w:type="pct"/>
            <w:tcMar>
              <w:top w:w="11" w:type="dxa"/>
              <w:left w:w="85" w:type="dxa"/>
              <w:bottom w:w="6" w:type="dxa"/>
              <w:right w:w="85" w:type="dxa"/>
            </w:tcMar>
          </w:tcPr>
          <w:p w14:paraId="7E955C1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2FBA5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AFD2EE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6DFE2A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4A9FA9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6A3E6A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77A6A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60F097F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67C13D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1131F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02002</w:t>
            </w:r>
          </w:p>
        </w:tc>
        <w:tc>
          <w:tcPr>
            <w:tcW w:w="625" w:type="pct"/>
            <w:shd w:val="clear" w:color="auto" w:fill="FFFFFF"/>
            <w:tcMar>
              <w:top w:w="11" w:type="dxa"/>
              <w:left w:w="85" w:type="dxa"/>
              <w:bottom w:w="6" w:type="dxa"/>
              <w:right w:w="85" w:type="dxa"/>
            </w:tcMar>
          </w:tcPr>
          <w:p w14:paraId="65ABD13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B85AD1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Nadzór nad gospodarką leśną</w:t>
            </w:r>
          </w:p>
        </w:tc>
        <w:tc>
          <w:tcPr>
            <w:tcW w:w="625" w:type="pct"/>
            <w:shd w:val="clear" w:color="auto" w:fill="FFFFFF"/>
            <w:tcMar>
              <w:top w:w="11" w:type="dxa"/>
              <w:left w:w="85" w:type="dxa"/>
              <w:bottom w:w="6" w:type="dxa"/>
              <w:right w:w="85" w:type="dxa"/>
            </w:tcMar>
          </w:tcPr>
          <w:p w14:paraId="224DB56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18 900,00</w:t>
            </w:r>
          </w:p>
        </w:tc>
        <w:tc>
          <w:tcPr>
            <w:tcW w:w="625" w:type="pct"/>
            <w:shd w:val="clear" w:color="auto" w:fill="FFFFFF"/>
            <w:tcMar>
              <w:top w:w="11" w:type="dxa"/>
              <w:left w:w="85" w:type="dxa"/>
              <w:bottom w:w="6" w:type="dxa"/>
              <w:right w:w="85" w:type="dxa"/>
            </w:tcMar>
          </w:tcPr>
          <w:p w14:paraId="1A3501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18 900,00</w:t>
            </w:r>
          </w:p>
        </w:tc>
        <w:tc>
          <w:tcPr>
            <w:tcW w:w="625" w:type="pct"/>
            <w:shd w:val="clear" w:color="auto" w:fill="FFFFFF"/>
            <w:tcMar>
              <w:top w:w="11" w:type="dxa"/>
              <w:left w:w="85" w:type="dxa"/>
              <w:bottom w:w="6" w:type="dxa"/>
              <w:right w:w="85" w:type="dxa"/>
            </w:tcMar>
          </w:tcPr>
          <w:p w14:paraId="7E9286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18 150,50</w:t>
            </w:r>
          </w:p>
        </w:tc>
        <w:tc>
          <w:tcPr>
            <w:tcW w:w="625" w:type="pct"/>
            <w:shd w:val="clear" w:color="auto" w:fill="FFFFFF"/>
            <w:tcMar>
              <w:top w:w="11" w:type="dxa"/>
              <w:left w:w="85" w:type="dxa"/>
              <w:bottom w:w="6" w:type="dxa"/>
              <w:right w:w="85" w:type="dxa"/>
            </w:tcMar>
          </w:tcPr>
          <w:p w14:paraId="563597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96,03%</w:t>
            </w:r>
          </w:p>
        </w:tc>
      </w:tr>
      <w:tr w:rsidR="00604C0E" w14:paraId="2BEDF47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9032BE3" w14:textId="77777777" w:rsidR="00604C0E" w:rsidRDefault="00604C0E">
            <w:pPr>
              <w:rPr>
                <w:sz w:val="15"/>
                <w:szCs w:val="15"/>
              </w:rPr>
            </w:pPr>
          </w:p>
        </w:tc>
        <w:tc>
          <w:tcPr>
            <w:tcW w:w="625" w:type="pct"/>
            <w:tcMar>
              <w:top w:w="11" w:type="dxa"/>
              <w:left w:w="85" w:type="dxa"/>
              <w:bottom w:w="6" w:type="dxa"/>
              <w:right w:w="85" w:type="dxa"/>
            </w:tcMar>
          </w:tcPr>
          <w:p w14:paraId="59B763A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B77D7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6F890E8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77FE78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2 800,00</w:t>
            </w:r>
          </w:p>
        </w:tc>
        <w:tc>
          <w:tcPr>
            <w:tcW w:w="625" w:type="pct"/>
            <w:tcMar>
              <w:top w:w="11" w:type="dxa"/>
              <w:left w:w="85" w:type="dxa"/>
              <w:bottom w:w="6" w:type="dxa"/>
              <w:right w:w="85" w:type="dxa"/>
            </w:tcMar>
          </w:tcPr>
          <w:p w14:paraId="786F25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2 800,00</w:t>
            </w:r>
          </w:p>
        </w:tc>
        <w:tc>
          <w:tcPr>
            <w:tcW w:w="625" w:type="pct"/>
            <w:tcMar>
              <w:top w:w="11" w:type="dxa"/>
              <w:left w:w="85" w:type="dxa"/>
              <w:bottom w:w="6" w:type="dxa"/>
              <w:right w:w="85" w:type="dxa"/>
            </w:tcMar>
          </w:tcPr>
          <w:p w14:paraId="5AF026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2 650,50</w:t>
            </w:r>
          </w:p>
        </w:tc>
        <w:tc>
          <w:tcPr>
            <w:tcW w:w="625" w:type="pct"/>
            <w:tcMar>
              <w:top w:w="11" w:type="dxa"/>
              <w:left w:w="85" w:type="dxa"/>
              <w:bottom w:w="6" w:type="dxa"/>
              <w:right w:w="85" w:type="dxa"/>
            </w:tcMar>
          </w:tcPr>
          <w:p w14:paraId="49F08A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94,66%</w:t>
            </w:r>
          </w:p>
        </w:tc>
      </w:tr>
      <w:tr w:rsidR="00604C0E" w14:paraId="1868EE0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C737FD" w14:textId="77777777" w:rsidR="00604C0E" w:rsidRDefault="00604C0E">
            <w:pPr>
              <w:rPr>
                <w:sz w:val="15"/>
                <w:szCs w:val="15"/>
              </w:rPr>
            </w:pPr>
          </w:p>
        </w:tc>
        <w:tc>
          <w:tcPr>
            <w:tcW w:w="625" w:type="pct"/>
            <w:tcMar>
              <w:top w:w="11" w:type="dxa"/>
              <w:left w:w="85" w:type="dxa"/>
              <w:bottom w:w="6" w:type="dxa"/>
              <w:right w:w="85" w:type="dxa"/>
            </w:tcMar>
          </w:tcPr>
          <w:p w14:paraId="0FBBD3C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3B959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689B4CE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28E1FE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00E6B0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2CFFFD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3AB94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951D95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C8134A1" w14:textId="77777777" w:rsidR="00604C0E" w:rsidRDefault="00604C0E">
            <w:pPr>
              <w:rPr>
                <w:sz w:val="15"/>
                <w:szCs w:val="15"/>
              </w:rPr>
            </w:pPr>
          </w:p>
        </w:tc>
        <w:tc>
          <w:tcPr>
            <w:tcW w:w="625" w:type="pct"/>
            <w:tcMar>
              <w:top w:w="11" w:type="dxa"/>
              <w:left w:w="85" w:type="dxa"/>
              <w:bottom w:w="6" w:type="dxa"/>
              <w:right w:w="85" w:type="dxa"/>
            </w:tcMar>
          </w:tcPr>
          <w:p w14:paraId="53CCB80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FBD30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47F1C2B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20C71B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16 000,00</w:t>
            </w:r>
          </w:p>
        </w:tc>
        <w:tc>
          <w:tcPr>
            <w:tcW w:w="625" w:type="pct"/>
            <w:tcMar>
              <w:top w:w="11" w:type="dxa"/>
              <w:left w:w="85" w:type="dxa"/>
              <w:bottom w:w="6" w:type="dxa"/>
              <w:right w:w="85" w:type="dxa"/>
            </w:tcMar>
          </w:tcPr>
          <w:p w14:paraId="118177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16 000,00</w:t>
            </w:r>
          </w:p>
        </w:tc>
        <w:tc>
          <w:tcPr>
            <w:tcW w:w="625" w:type="pct"/>
            <w:tcMar>
              <w:top w:w="11" w:type="dxa"/>
              <w:left w:w="85" w:type="dxa"/>
              <w:bottom w:w="6" w:type="dxa"/>
              <w:right w:w="85" w:type="dxa"/>
            </w:tcMar>
          </w:tcPr>
          <w:p w14:paraId="2ED0BF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15 500,00</w:t>
            </w:r>
          </w:p>
        </w:tc>
        <w:tc>
          <w:tcPr>
            <w:tcW w:w="625" w:type="pct"/>
            <w:tcMar>
              <w:top w:w="11" w:type="dxa"/>
              <w:left w:w="85" w:type="dxa"/>
              <w:bottom w:w="6" w:type="dxa"/>
              <w:right w:w="85" w:type="dxa"/>
            </w:tcMar>
          </w:tcPr>
          <w:p w14:paraId="194A0F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96,88%</w:t>
            </w:r>
          </w:p>
        </w:tc>
      </w:tr>
      <w:tr w:rsidR="00604C0E" w14:paraId="4BE298D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40B4A5F" w14:textId="77777777" w:rsidR="00604C0E" w:rsidRDefault="00A17617">
            <w:pPr>
              <w:rPr>
                <w:b/>
                <w:bCs/>
                <w:sz w:val="15"/>
                <w:szCs w:val="15"/>
              </w:rPr>
            </w:pPr>
            <w:r>
              <w:rPr>
                <w:b/>
                <w:bCs/>
                <w:sz w:val="15"/>
                <w:szCs w:val="15"/>
              </w:rPr>
              <w:t>400</w:t>
            </w:r>
          </w:p>
        </w:tc>
        <w:tc>
          <w:tcPr>
            <w:tcW w:w="625" w:type="pct"/>
            <w:shd w:val="clear" w:color="auto" w:fill="FFFFFF"/>
            <w:tcMar>
              <w:top w:w="11" w:type="dxa"/>
              <w:left w:w="85" w:type="dxa"/>
              <w:bottom w:w="6" w:type="dxa"/>
              <w:right w:w="85" w:type="dxa"/>
            </w:tcMar>
          </w:tcPr>
          <w:p w14:paraId="20311D1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734E70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38EABF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Wytwarzanie i zaopatrywanie w energię elektryczną, gaz i wodę</w:t>
            </w:r>
          </w:p>
        </w:tc>
        <w:tc>
          <w:tcPr>
            <w:tcW w:w="625" w:type="pct"/>
            <w:shd w:val="clear" w:color="auto" w:fill="FFFFFF"/>
            <w:tcMar>
              <w:top w:w="11" w:type="dxa"/>
              <w:left w:w="85" w:type="dxa"/>
              <w:bottom w:w="6" w:type="dxa"/>
              <w:right w:w="85" w:type="dxa"/>
            </w:tcMar>
          </w:tcPr>
          <w:p w14:paraId="7367E8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625" w:type="pct"/>
            <w:shd w:val="clear" w:color="auto" w:fill="FFFFFF"/>
            <w:tcMar>
              <w:top w:w="11" w:type="dxa"/>
              <w:left w:w="85" w:type="dxa"/>
              <w:bottom w:w="6" w:type="dxa"/>
              <w:right w:w="85" w:type="dxa"/>
            </w:tcMar>
          </w:tcPr>
          <w:p w14:paraId="745780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2 369 340,00</w:t>
            </w:r>
          </w:p>
        </w:tc>
        <w:tc>
          <w:tcPr>
            <w:tcW w:w="625" w:type="pct"/>
            <w:shd w:val="clear" w:color="auto" w:fill="FFFFFF"/>
            <w:tcMar>
              <w:top w:w="11" w:type="dxa"/>
              <w:left w:w="85" w:type="dxa"/>
              <w:bottom w:w="6" w:type="dxa"/>
              <w:right w:w="85" w:type="dxa"/>
            </w:tcMar>
          </w:tcPr>
          <w:p w14:paraId="5BFC08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1 830 308,74</w:t>
            </w:r>
          </w:p>
        </w:tc>
        <w:tc>
          <w:tcPr>
            <w:tcW w:w="625" w:type="pct"/>
            <w:shd w:val="clear" w:color="auto" w:fill="FFFFFF"/>
            <w:tcMar>
              <w:top w:w="11" w:type="dxa"/>
              <w:left w:w="85" w:type="dxa"/>
              <w:bottom w:w="6" w:type="dxa"/>
              <w:right w:w="85" w:type="dxa"/>
            </w:tcMar>
          </w:tcPr>
          <w:p w14:paraId="6EE114A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77,25%</w:t>
            </w:r>
          </w:p>
        </w:tc>
      </w:tr>
      <w:tr w:rsidR="00604C0E" w14:paraId="6EB0C67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F0F780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F7D91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40002</w:t>
            </w:r>
          </w:p>
        </w:tc>
        <w:tc>
          <w:tcPr>
            <w:tcW w:w="625" w:type="pct"/>
            <w:shd w:val="clear" w:color="auto" w:fill="FFFFFF"/>
            <w:tcMar>
              <w:top w:w="11" w:type="dxa"/>
              <w:left w:w="85" w:type="dxa"/>
              <w:bottom w:w="6" w:type="dxa"/>
              <w:right w:w="85" w:type="dxa"/>
            </w:tcMar>
          </w:tcPr>
          <w:p w14:paraId="2F360D0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79EEEE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Dostarczanie wody</w:t>
            </w:r>
          </w:p>
        </w:tc>
        <w:tc>
          <w:tcPr>
            <w:tcW w:w="625" w:type="pct"/>
            <w:shd w:val="clear" w:color="auto" w:fill="FFFFFF"/>
            <w:tcMar>
              <w:top w:w="11" w:type="dxa"/>
              <w:left w:w="85" w:type="dxa"/>
              <w:bottom w:w="6" w:type="dxa"/>
              <w:right w:w="85" w:type="dxa"/>
            </w:tcMar>
          </w:tcPr>
          <w:p w14:paraId="373F1B0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625" w:type="pct"/>
            <w:shd w:val="clear" w:color="auto" w:fill="FFFFFF"/>
            <w:tcMar>
              <w:top w:w="11" w:type="dxa"/>
              <w:left w:w="85" w:type="dxa"/>
              <w:bottom w:w="6" w:type="dxa"/>
              <w:right w:w="85" w:type="dxa"/>
            </w:tcMar>
          </w:tcPr>
          <w:p w14:paraId="0AFDE8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625" w:type="pct"/>
            <w:shd w:val="clear" w:color="auto" w:fill="FFFFFF"/>
            <w:tcMar>
              <w:top w:w="11" w:type="dxa"/>
              <w:left w:w="85" w:type="dxa"/>
              <w:bottom w:w="6" w:type="dxa"/>
              <w:right w:w="85" w:type="dxa"/>
            </w:tcMar>
          </w:tcPr>
          <w:p w14:paraId="49D94F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0D1763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604C0E" w14:paraId="79C61A7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EBA9CB3" w14:textId="77777777" w:rsidR="00604C0E" w:rsidRDefault="00604C0E">
            <w:pPr>
              <w:rPr>
                <w:sz w:val="15"/>
                <w:szCs w:val="15"/>
              </w:rPr>
            </w:pPr>
          </w:p>
        </w:tc>
        <w:tc>
          <w:tcPr>
            <w:tcW w:w="625" w:type="pct"/>
            <w:tcMar>
              <w:top w:w="11" w:type="dxa"/>
              <w:left w:w="85" w:type="dxa"/>
              <w:bottom w:w="6" w:type="dxa"/>
              <w:right w:w="85" w:type="dxa"/>
            </w:tcMar>
          </w:tcPr>
          <w:p w14:paraId="281A2E0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63D8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046D9FB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7C9533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02F6F6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5769C4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F959D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624079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FF34C2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3BE7D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40095</w:t>
            </w:r>
          </w:p>
        </w:tc>
        <w:tc>
          <w:tcPr>
            <w:tcW w:w="625" w:type="pct"/>
            <w:shd w:val="clear" w:color="auto" w:fill="FFFFFF"/>
            <w:tcMar>
              <w:top w:w="11" w:type="dxa"/>
              <w:left w:w="85" w:type="dxa"/>
              <w:bottom w:w="6" w:type="dxa"/>
              <w:right w:w="85" w:type="dxa"/>
            </w:tcMar>
          </w:tcPr>
          <w:p w14:paraId="6DCEE96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5DD047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7B00057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ADDA8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2 368 340,00</w:t>
            </w:r>
          </w:p>
        </w:tc>
        <w:tc>
          <w:tcPr>
            <w:tcW w:w="625" w:type="pct"/>
            <w:shd w:val="clear" w:color="auto" w:fill="FFFFFF"/>
            <w:tcMar>
              <w:top w:w="11" w:type="dxa"/>
              <w:left w:w="85" w:type="dxa"/>
              <w:bottom w:w="6" w:type="dxa"/>
              <w:right w:w="85" w:type="dxa"/>
            </w:tcMar>
          </w:tcPr>
          <w:p w14:paraId="348A98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1 830 308,74</w:t>
            </w:r>
          </w:p>
        </w:tc>
        <w:tc>
          <w:tcPr>
            <w:tcW w:w="625" w:type="pct"/>
            <w:shd w:val="clear" w:color="auto" w:fill="FFFFFF"/>
            <w:tcMar>
              <w:top w:w="11" w:type="dxa"/>
              <w:left w:w="85" w:type="dxa"/>
              <w:bottom w:w="6" w:type="dxa"/>
              <w:right w:w="85" w:type="dxa"/>
            </w:tcMar>
          </w:tcPr>
          <w:p w14:paraId="441A75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77,28%</w:t>
            </w:r>
          </w:p>
        </w:tc>
      </w:tr>
      <w:tr w:rsidR="00604C0E" w14:paraId="528F22A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F42FDB8" w14:textId="77777777" w:rsidR="00604C0E" w:rsidRDefault="00604C0E">
            <w:pPr>
              <w:rPr>
                <w:sz w:val="15"/>
                <w:szCs w:val="15"/>
              </w:rPr>
            </w:pPr>
          </w:p>
        </w:tc>
        <w:tc>
          <w:tcPr>
            <w:tcW w:w="625" w:type="pct"/>
            <w:tcMar>
              <w:top w:w="11" w:type="dxa"/>
              <w:left w:w="85" w:type="dxa"/>
              <w:bottom w:w="6" w:type="dxa"/>
              <w:right w:w="85" w:type="dxa"/>
            </w:tcMar>
          </w:tcPr>
          <w:p w14:paraId="780C76F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13C32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4D798DA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4B3D03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EC7ED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1 711 595,00</w:t>
            </w:r>
          </w:p>
        </w:tc>
        <w:tc>
          <w:tcPr>
            <w:tcW w:w="625" w:type="pct"/>
            <w:tcMar>
              <w:top w:w="11" w:type="dxa"/>
              <w:left w:w="85" w:type="dxa"/>
              <w:bottom w:w="6" w:type="dxa"/>
              <w:right w:w="85" w:type="dxa"/>
            </w:tcMar>
          </w:tcPr>
          <w:p w14:paraId="56EEFE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1 358 607,31</w:t>
            </w:r>
          </w:p>
        </w:tc>
        <w:tc>
          <w:tcPr>
            <w:tcW w:w="625" w:type="pct"/>
            <w:tcMar>
              <w:top w:w="11" w:type="dxa"/>
              <w:left w:w="85" w:type="dxa"/>
              <w:bottom w:w="6" w:type="dxa"/>
              <w:right w:w="85" w:type="dxa"/>
            </w:tcMar>
          </w:tcPr>
          <w:p w14:paraId="2994F5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79,38%</w:t>
            </w:r>
          </w:p>
        </w:tc>
      </w:tr>
      <w:tr w:rsidR="00604C0E" w14:paraId="5D652FB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8324ACC" w14:textId="77777777" w:rsidR="00604C0E" w:rsidRDefault="00604C0E">
            <w:pPr>
              <w:rPr>
                <w:sz w:val="15"/>
                <w:szCs w:val="15"/>
              </w:rPr>
            </w:pPr>
          </w:p>
        </w:tc>
        <w:tc>
          <w:tcPr>
            <w:tcW w:w="625" w:type="pct"/>
            <w:tcMar>
              <w:top w:w="11" w:type="dxa"/>
              <w:left w:w="85" w:type="dxa"/>
              <w:bottom w:w="6" w:type="dxa"/>
              <w:right w:w="85" w:type="dxa"/>
            </w:tcMar>
          </w:tcPr>
          <w:p w14:paraId="1C6C48E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1369D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74970F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47809B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BE464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618 405,00</w:t>
            </w:r>
          </w:p>
        </w:tc>
        <w:tc>
          <w:tcPr>
            <w:tcW w:w="625" w:type="pct"/>
            <w:tcMar>
              <w:top w:w="11" w:type="dxa"/>
              <w:left w:w="85" w:type="dxa"/>
              <w:bottom w:w="6" w:type="dxa"/>
              <w:right w:w="85" w:type="dxa"/>
            </w:tcMar>
          </w:tcPr>
          <w:p w14:paraId="73FE4C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471 701,43</w:t>
            </w:r>
          </w:p>
        </w:tc>
        <w:tc>
          <w:tcPr>
            <w:tcW w:w="625" w:type="pct"/>
            <w:tcMar>
              <w:top w:w="11" w:type="dxa"/>
              <w:left w:w="85" w:type="dxa"/>
              <w:bottom w:w="6" w:type="dxa"/>
              <w:right w:w="85" w:type="dxa"/>
            </w:tcMar>
          </w:tcPr>
          <w:p w14:paraId="7DC3D8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76,28%</w:t>
            </w:r>
          </w:p>
        </w:tc>
      </w:tr>
      <w:tr w:rsidR="00604C0E" w14:paraId="3F319A5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DE588C8" w14:textId="77777777" w:rsidR="00604C0E" w:rsidRDefault="00604C0E">
            <w:pPr>
              <w:rPr>
                <w:sz w:val="15"/>
                <w:szCs w:val="15"/>
              </w:rPr>
            </w:pPr>
          </w:p>
        </w:tc>
        <w:tc>
          <w:tcPr>
            <w:tcW w:w="625" w:type="pct"/>
            <w:tcMar>
              <w:top w:w="11" w:type="dxa"/>
              <w:left w:w="85" w:type="dxa"/>
              <w:bottom w:w="6" w:type="dxa"/>
              <w:right w:w="85" w:type="dxa"/>
            </w:tcMar>
          </w:tcPr>
          <w:p w14:paraId="39BD24B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83571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4530</w:t>
            </w:r>
          </w:p>
        </w:tc>
        <w:tc>
          <w:tcPr>
            <w:tcW w:w="625" w:type="pct"/>
            <w:tcMar>
              <w:top w:w="11" w:type="dxa"/>
              <w:left w:w="85" w:type="dxa"/>
              <w:bottom w:w="6" w:type="dxa"/>
              <w:right w:w="85" w:type="dxa"/>
            </w:tcMar>
          </w:tcPr>
          <w:p w14:paraId="254DDF6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Podatek od towarów i usług (VAT).</w:t>
            </w:r>
          </w:p>
        </w:tc>
        <w:tc>
          <w:tcPr>
            <w:tcW w:w="625" w:type="pct"/>
            <w:tcMar>
              <w:top w:w="11" w:type="dxa"/>
              <w:left w:w="85" w:type="dxa"/>
              <w:bottom w:w="6" w:type="dxa"/>
              <w:right w:w="85" w:type="dxa"/>
            </w:tcMar>
          </w:tcPr>
          <w:p w14:paraId="37806D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4E559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38 340,00</w:t>
            </w:r>
          </w:p>
        </w:tc>
        <w:tc>
          <w:tcPr>
            <w:tcW w:w="625" w:type="pct"/>
            <w:tcMar>
              <w:top w:w="11" w:type="dxa"/>
              <w:left w:w="85" w:type="dxa"/>
              <w:bottom w:w="6" w:type="dxa"/>
              <w:right w:w="85" w:type="dxa"/>
            </w:tcMar>
          </w:tcPr>
          <w:p w14:paraId="7D9452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E3981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6D99B9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CFB3EDE" w14:textId="77777777" w:rsidR="00604C0E" w:rsidRDefault="00A17617">
            <w:pPr>
              <w:rPr>
                <w:b/>
                <w:bCs/>
                <w:sz w:val="15"/>
                <w:szCs w:val="15"/>
              </w:rPr>
            </w:pPr>
            <w:r>
              <w:rPr>
                <w:b/>
                <w:bCs/>
                <w:sz w:val="15"/>
                <w:szCs w:val="15"/>
              </w:rPr>
              <w:t>600</w:t>
            </w:r>
          </w:p>
        </w:tc>
        <w:tc>
          <w:tcPr>
            <w:tcW w:w="625" w:type="pct"/>
            <w:shd w:val="clear" w:color="auto" w:fill="FFFFFF"/>
            <w:tcMar>
              <w:top w:w="11" w:type="dxa"/>
              <w:left w:w="85" w:type="dxa"/>
              <w:bottom w:w="6" w:type="dxa"/>
              <w:right w:w="85" w:type="dxa"/>
            </w:tcMar>
          </w:tcPr>
          <w:p w14:paraId="7DA7B21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569499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33A241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Transport i łączność</w:t>
            </w:r>
          </w:p>
        </w:tc>
        <w:tc>
          <w:tcPr>
            <w:tcW w:w="625" w:type="pct"/>
            <w:shd w:val="clear" w:color="auto" w:fill="FFFFFF"/>
            <w:tcMar>
              <w:top w:w="11" w:type="dxa"/>
              <w:left w:w="85" w:type="dxa"/>
              <w:bottom w:w="6" w:type="dxa"/>
              <w:right w:w="85" w:type="dxa"/>
            </w:tcMar>
          </w:tcPr>
          <w:p w14:paraId="788668B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537 000,00</w:t>
            </w:r>
          </w:p>
        </w:tc>
        <w:tc>
          <w:tcPr>
            <w:tcW w:w="625" w:type="pct"/>
            <w:shd w:val="clear" w:color="auto" w:fill="FFFFFF"/>
            <w:tcMar>
              <w:top w:w="11" w:type="dxa"/>
              <w:left w:w="85" w:type="dxa"/>
              <w:bottom w:w="6" w:type="dxa"/>
              <w:right w:w="85" w:type="dxa"/>
            </w:tcMar>
          </w:tcPr>
          <w:p w14:paraId="576BBB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679 500,00</w:t>
            </w:r>
          </w:p>
        </w:tc>
        <w:tc>
          <w:tcPr>
            <w:tcW w:w="625" w:type="pct"/>
            <w:shd w:val="clear" w:color="auto" w:fill="FFFFFF"/>
            <w:tcMar>
              <w:top w:w="11" w:type="dxa"/>
              <w:left w:w="85" w:type="dxa"/>
              <w:bottom w:w="6" w:type="dxa"/>
              <w:right w:w="85" w:type="dxa"/>
            </w:tcMar>
          </w:tcPr>
          <w:p w14:paraId="5AF1C1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581 554,58</w:t>
            </w:r>
          </w:p>
        </w:tc>
        <w:tc>
          <w:tcPr>
            <w:tcW w:w="625" w:type="pct"/>
            <w:shd w:val="clear" w:color="auto" w:fill="FFFFFF"/>
            <w:tcMar>
              <w:top w:w="11" w:type="dxa"/>
              <w:left w:w="85" w:type="dxa"/>
              <w:bottom w:w="6" w:type="dxa"/>
              <w:right w:w="85" w:type="dxa"/>
            </w:tcMar>
          </w:tcPr>
          <w:p w14:paraId="07933E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85,59%</w:t>
            </w:r>
          </w:p>
        </w:tc>
      </w:tr>
      <w:tr w:rsidR="00604C0E" w14:paraId="095C52F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533CB8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F13A65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60016</w:t>
            </w:r>
          </w:p>
        </w:tc>
        <w:tc>
          <w:tcPr>
            <w:tcW w:w="625" w:type="pct"/>
            <w:shd w:val="clear" w:color="auto" w:fill="FFFFFF"/>
            <w:tcMar>
              <w:top w:w="11" w:type="dxa"/>
              <w:left w:w="85" w:type="dxa"/>
              <w:bottom w:w="6" w:type="dxa"/>
              <w:right w:w="85" w:type="dxa"/>
            </w:tcMar>
          </w:tcPr>
          <w:p w14:paraId="6FE0A56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83645C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publiczne gminne</w:t>
            </w:r>
          </w:p>
        </w:tc>
        <w:tc>
          <w:tcPr>
            <w:tcW w:w="625" w:type="pct"/>
            <w:shd w:val="clear" w:color="auto" w:fill="FFFFFF"/>
            <w:tcMar>
              <w:top w:w="11" w:type="dxa"/>
              <w:left w:w="85" w:type="dxa"/>
              <w:bottom w:w="6" w:type="dxa"/>
              <w:right w:w="85" w:type="dxa"/>
            </w:tcMar>
          </w:tcPr>
          <w:p w14:paraId="752073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528 000,00</w:t>
            </w:r>
          </w:p>
        </w:tc>
        <w:tc>
          <w:tcPr>
            <w:tcW w:w="625" w:type="pct"/>
            <w:shd w:val="clear" w:color="auto" w:fill="FFFFFF"/>
            <w:tcMar>
              <w:top w:w="11" w:type="dxa"/>
              <w:left w:w="85" w:type="dxa"/>
              <w:bottom w:w="6" w:type="dxa"/>
              <w:right w:w="85" w:type="dxa"/>
            </w:tcMar>
          </w:tcPr>
          <w:p w14:paraId="790797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670 500,00</w:t>
            </w:r>
          </w:p>
        </w:tc>
        <w:tc>
          <w:tcPr>
            <w:tcW w:w="625" w:type="pct"/>
            <w:shd w:val="clear" w:color="auto" w:fill="FFFFFF"/>
            <w:tcMar>
              <w:top w:w="11" w:type="dxa"/>
              <w:left w:w="85" w:type="dxa"/>
              <w:bottom w:w="6" w:type="dxa"/>
              <w:right w:w="85" w:type="dxa"/>
            </w:tcMar>
          </w:tcPr>
          <w:p w14:paraId="335498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579 490,30</w:t>
            </w:r>
          </w:p>
        </w:tc>
        <w:tc>
          <w:tcPr>
            <w:tcW w:w="625" w:type="pct"/>
            <w:shd w:val="clear" w:color="auto" w:fill="FFFFFF"/>
            <w:tcMar>
              <w:top w:w="11" w:type="dxa"/>
              <w:left w:w="85" w:type="dxa"/>
              <w:bottom w:w="6" w:type="dxa"/>
              <w:right w:w="85" w:type="dxa"/>
            </w:tcMar>
          </w:tcPr>
          <w:p w14:paraId="4F584BA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86,43%</w:t>
            </w:r>
          </w:p>
        </w:tc>
      </w:tr>
      <w:tr w:rsidR="00604C0E" w14:paraId="48985CA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5E69D46" w14:textId="77777777" w:rsidR="00604C0E" w:rsidRDefault="00604C0E">
            <w:pPr>
              <w:rPr>
                <w:sz w:val="15"/>
                <w:szCs w:val="15"/>
              </w:rPr>
            </w:pPr>
          </w:p>
        </w:tc>
        <w:tc>
          <w:tcPr>
            <w:tcW w:w="625" w:type="pct"/>
            <w:tcMar>
              <w:top w:w="11" w:type="dxa"/>
              <w:left w:w="85" w:type="dxa"/>
              <w:bottom w:w="6" w:type="dxa"/>
              <w:right w:w="85" w:type="dxa"/>
            </w:tcMar>
          </w:tcPr>
          <w:p w14:paraId="6B2C695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1D1D9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0A8220E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3D34CD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2DB6DF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5BABB0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A929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76CEE18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827E583" w14:textId="77777777" w:rsidR="00604C0E" w:rsidRDefault="00604C0E">
            <w:pPr>
              <w:rPr>
                <w:sz w:val="15"/>
                <w:szCs w:val="15"/>
              </w:rPr>
            </w:pPr>
          </w:p>
        </w:tc>
        <w:tc>
          <w:tcPr>
            <w:tcW w:w="625" w:type="pct"/>
            <w:tcMar>
              <w:top w:w="11" w:type="dxa"/>
              <w:left w:w="85" w:type="dxa"/>
              <w:bottom w:w="6" w:type="dxa"/>
              <w:right w:w="85" w:type="dxa"/>
            </w:tcMar>
          </w:tcPr>
          <w:p w14:paraId="4D9CA0D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D23D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7895082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0867FA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120 000,00</w:t>
            </w:r>
          </w:p>
        </w:tc>
        <w:tc>
          <w:tcPr>
            <w:tcW w:w="625" w:type="pct"/>
            <w:tcMar>
              <w:top w:w="11" w:type="dxa"/>
              <w:left w:w="85" w:type="dxa"/>
              <w:bottom w:w="6" w:type="dxa"/>
              <w:right w:w="85" w:type="dxa"/>
            </w:tcMar>
          </w:tcPr>
          <w:p w14:paraId="17FAF0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10E4BC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59 069,22</w:t>
            </w:r>
          </w:p>
        </w:tc>
        <w:tc>
          <w:tcPr>
            <w:tcW w:w="625" w:type="pct"/>
            <w:tcMar>
              <w:top w:w="11" w:type="dxa"/>
              <w:left w:w="85" w:type="dxa"/>
              <w:bottom w:w="6" w:type="dxa"/>
              <w:right w:w="85" w:type="dxa"/>
            </w:tcMar>
          </w:tcPr>
          <w:p w14:paraId="321550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59,07%</w:t>
            </w:r>
          </w:p>
        </w:tc>
      </w:tr>
      <w:tr w:rsidR="00604C0E" w14:paraId="23FF356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AFBA4E" w14:textId="77777777" w:rsidR="00604C0E" w:rsidRDefault="00604C0E">
            <w:pPr>
              <w:rPr>
                <w:sz w:val="15"/>
                <w:szCs w:val="15"/>
              </w:rPr>
            </w:pPr>
          </w:p>
        </w:tc>
        <w:tc>
          <w:tcPr>
            <w:tcW w:w="625" w:type="pct"/>
            <w:tcMar>
              <w:top w:w="11" w:type="dxa"/>
              <w:left w:w="85" w:type="dxa"/>
              <w:bottom w:w="6" w:type="dxa"/>
              <w:right w:w="85" w:type="dxa"/>
            </w:tcMar>
          </w:tcPr>
          <w:p w14:paraId="658B4BA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BE32A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44D303C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6E43FA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0FE1A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2 500,00</w:t>
            </w:r>
          </w:p>
        </w:tc>
        <w:tc>
          <w:tcPr>
            <w:tcW w:w="625" w:type="pct"/>
            <w:tcMar>
              <w:top w:w="11" w:type="dxa"/>
              <w:left w:w="85" w:type="dxa"/>
              <w:bottom w:w="6" w:type="dxa"/>
              <w:right w:w="85" w:type="dxa"/>
            </w:tcMar>
          </w:tcPr>
          <w:p w14:paraId="6F4EA0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881,62</w:t>
            </w:r>
          </w:p>
        </w:tc>
        <w:tc>
          <w:tcPr>
            <w:tcW w:w="625" w:type="pct"/>
            <w:tcMar>
              <w:top w:w="11" w:type="dxa"/>
              <w:left w:w="85" w:type="dxa"/>
              <w:bottom w:w="6" w:type="dxa"/>
              <w:right w:w="85" w:type="dxa"/>
            </w:tcMar>
          </w:tcPr>
          <w:p w14:paraId="367E3D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35,26%</w:t>
            </w:r>
          </w:p>
        </w:tc>
      </w:tr>
      <w:tr w:rsidR="00604C0E" w14:paraId="34DAE35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0B19D9F" w14:textId="77777777" w:rsidR="00604C0E" w:rsidRDefault="00604C0E">
            <w:pPr>
              <w:rPr>
                <w:sz w:val="15"/>
                <w:szCs w:val="15"/>
              </w:rPr>
            </w:pPr>
          </w:p>
        </w:tc>
        <w:tc>
          <w:tcPr>
            <w:tcW w:w="625" w:type="pct"/>
            <w:tcMar>
              <w:top w:w="11" w:type="dxa"/>
              <w:left w:w="85" w:type="dxa"/>
              <w:bottom w:w="6" w:type="dxa"/>
              <w:right w:w="85" w:type="dxa"/>
            </w:tcMar>
          </w:tcPr>
          <w:p w14:paraId="08F89C6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493F0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7A8CD80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084975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0532E5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70 000,00</w:t>
            </w:r>
          </w:p>
        </w:tc>
        <w:tc>
          <w:tcPr>
            <w:tcW w:w="625" w:type="pct"/>
            <w:tcMar>
              <w:top w:w="11" w:type="dxa"/>
              <w:left w:w="85" w:type="dxa"/>
              <w:bottom w:w="6" w:type="dxa"/>
              <w:right w:w="85" w:type="dxa"/>
            </w:tcMar>
          </w:tcPr>
          <w:p w14:paraId="0C9860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65 680,44</w:t>
            </w:r>
          </w:p>
        </w:tc>
        <w:tc>
          <w:tcPr>
            <w:tcW w:w="625" w:type="pct"/>
            <w:tcMar>
              <w:top w:w="11" w:type="dxa"/>
              <w:left w:w="85" w:type="dxa"/>
              <w:bottom w:w="6" w:type="dxa"/>
              <w:right w:w="85" w:type="dxa"/>
            </w:tcMar>
          </w:tcPr>
          <w:p w14:paraId="4CAA1B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93,83%</w:t>
            </w:r>
          </w:p>
        </w:tc>
      </w:tr>
      <w:tr w:rsidR="00604C0E" w14:paraId="782E3CF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C510CC6" w14:textId="77777777" w:rsidR="00604C0E" w:rsidRDefault="00604C0E">
            <w:pPr>
              <w:rPr>
                <w:sz w:val="15"/>
                <w:szCs w:val="15"/>
              </w:rPr>
            </w:pPr>
          </w:p>
        </w:tc>
        <w:tc>
          <w:tcPr>
            <w:tcW w:w="625" w:type="pct"/>
            <w:tcMar>
              <w:top w:w="11" w:type="dxa"/>
              <w:left w:w="85" w:type="dxa"/>
              <w:bottom w:w="6" w:type="dxa"/>
              <w:right w:w="85" w:type="dxa"/>
            </w:tcMar>
          </w:tcPr>
          <w:p w14:paraId="5C63E54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F602E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7D7B26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18E445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350 000,00</w:t>
            </w:r>
          </w:p>
        </w:tc>
        <w:tc>
          <w:tcPr>
            <w:tcW w:w="625" w:type="pct"/>
            <w:tcMar>
              <w:top w:w="11" w:type="dxa"/>
              <w:left w:w="85" w:type="dxa"/>
              <w:bottom w:w="6" w:type="dxa"/>
              <w:right w:w="85" w:type="dxa"/>
            </w:tcMar>
          </w:tcPr>
          <w:p w14:paraId="085D6D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495 000,00</w:t>
            </w:r>
          </w:p>
        </w:tc>
        <w:tc>
          <w:tcPr>
            <w:tcW w:w="625" w:type="pct"/>
            <w:tcMar>
              <w:top w:w="11" w:type="dxa"/>
              <w:left w:w="85" w:type="dxa"/>
              <w:bottom w:w="6" w:type="dxa"/>
              <w:right w:w="85" w:type="dxa"/>
            </w:tcMar>
          </w:tcPr>
          <w:p w14:paraId="034CEC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453 682,62</w:t>
            </w:r>
          </w:p>
        </w:tc>
        <w:tc>
          <w:tcPr>
            <w:tcW w:w="625" w:type="pct"/>
            <w:tcMar>
              <w:top w:w="11" w:type="dxa"/>
              <w:left w:w="85" w:type="dxa"/>
              <w:bottom w:w="6" w:type="dxa"/>
              <w:right w:w="85" w:type="dxa"/>
            </w:tcMar>
          </w:tcPr>
          <w:p w14:paraId="392C6B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91,65%</w:t>
            </w:r>
          </w:p>
        </w:tc>
      </w:tr>
      <w:tr w:rsidR="00604C0E" w14:paraId="4DAEBCF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0E540D2" w14:textId="77777777" w:rsidR="00604C0E" w:rsidRDefault="00604C0E">
            <w:pPr>
              <w:rPr>
                <w:sz w:val="15"/>
                <w:szCs w:val="15"/>
              </w:rPr>
            </w:pPr>
          </w:p>
        </w:tc>
        <w:tc>
          <w:tcPr>
            <w:tcW w:w="625" w:type="pct"/>
            <w:tcMar>
              <w:top w:w="11" w:type="dxa"/>
              <w:left w:w="85" w:type="dxa"/>
              <w:bottom w:w="6" w:type="dxa"/>
              <w:right w:w="85" w:type="dxa"/>
            </w:tcMar>
          </w:tcPr>
          <w:p w14:paraId="15F48C9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1C217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6E0209D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5F41AF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75ECA1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11FBE2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176,40</w:t>
            </w:r>
          </w:p>
        </w:tc>
        <w:tc>
          <w:tcPr>
            <w:tcW w:w="625" w:type="pct"/>
            <w:tcMar>
              <w:top w:w="11" w:type="dxa"/>
              <w:left w:w="85" w:type="dxa"/>
              <w:bottom w:w="6" w:type="dxa"/>
              <w:right w:w="85" w:type="dxa"/>
            </w:tcMar>
          </w:tcPr>
          <w:p w14:paraId="072265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8,82%</w:t>
            </w:r>
          </w:p>
        </w:tc>
      </w:tr>
      <w:tr w:rsidR="00604C0E" w14:paraId="06F7485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39398A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05451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60095</w:t>
            </w:r>
          </w:p>
        </w:tc>
        <w:tc>
          <w:tcPr>
            <w:tcW w:w="625" w:type="pct"/>
            <w:shd w:val="clear" w:color="auto" w:fill="FFFFFF"/>
            <w:tcMar>
              <w:top w:w="11" w:type="dxa"/>
              <w:left w:w="85" w:type="dxa"/>
              <w:bottom w:w="6" w:type="dxa"/>
              <w:right w:w="85" w:type="dxa"/>
            </w:tcMar>
          </w:tcPr>
          <w:p w14:paraId="0DD401F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95C334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0128F1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9 000,00</w:t>
            </w:r>
          </w:p>
        </w:tc>
        <w:tc>
          <w:tcPr>
            <w:tcW w:w="625" w:type="pct"/>
            <w:shd w:val="clear" w:color="auto" w:fill="FFFFFF"/>
            <w:tcMar>
              <w:top w:w="11" w:type="dxa"/>
              <w:left w:w="85" w:type="dxa"/>
              <w:bottom w:w="6" w:type="dxa"/>
              <w:right w:w="85" w:type="dxa"/>
            </w:tcMar>
          </w:tcPr>
          <w:p w14:paraId="1ABC34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9 000,00</w:t>
            </w:r>
          </w:p>
        </w:tc>
        <w:tc>
          <w:tcPr>
            <w:tcW w:w="625" w:type="pct"/>
            <w:shd w:val="clear" w:color="auto" w:fill="FFFFFF"/>
            <w:tcMar>
              <w:top w:w="11" w:type="dxa"/>
              <w:left w:w="85" w:type="dxa"/>
              <w:bottom w:w="6" w:type="dxa"/>
              <w:right w:w="85" w:type="dxa"/>
            </w:tcMar>
          </w:tcPr>
          <w:p w14:paraId="41280C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2 064,28</w:t>
            </w:r>
          </w:p>
        </w:tc>
        <w:tc>
          <w:tcPr>
            <w:tcW w:w="625" w:type="pct"/>
            <w:shd w:val="clear" w:color="auto" w:fill="FFFFFF"/>
            <w:tcMar>
              <w:top w:w="11" w:type="dxa"/>
              <w:left w:w="85" w:type="dxa"/>
              <w:bottom w:w="6" w:type="dxa"/>
              <w:right w:w="85" w:type="dxa"/>
            </w:tcMar>
          </w:tcPr>
          <w:p w14:paraId="387F4E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22,94%</w:t>
            </w:r>
          </w:p>
        </w:tc>
      </w:tr>
      <w:tr w:rsidR="00604C0E" w14:paraId="71DF5EB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79F9FCD" w14:textId="77777777" w:rsidR="00604C0E" w:rsidRDefault="00604C0E">
            <w:pPr>
              <w:rPr>
                <w:sz w:val="15"/>
                <w:szCs w:val="15"/>
              </w:rPr>
            </w:pPr>
          </w:p>
        </w:tc>
        <w:tc>
          <w:tcPr>
            <w:tcW w:w="625" w:type="pct"/>
            <w:tcMar>
              <w:top w:w="11" w:type="dxa"/>
              <w:left w:w="85" w:type="dxa"/>
              <w:bottom w:w="6" w:type="dxa"/>
              <w:right w:w="85" w:type="dxa"/>
            </w:tcMar>
          </w:tcPr>
          <w:p w14:paraId="21C2660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9D0B2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4510</w:t>
            </w:r>
          </w:p>
        </w:tc>
        <w:tc>
          <w:tcPr>
            <w:tcW w:w="625" w:type="pct"/>
            <w:tcMar>
              <w:top w:w="11" w:type="dxa"/>
              <w:left w:w="85" w:type="dxa"/>
              <w:bottom w:w="6" w:type="dxa"/>
              <w:right w:w="85" w:type="dxa"/>
            </w:tcMar>
          </w:tcPr>
          <w:p w14:paraId="166BD64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na rzecz budżetu państwa</w:t>
            </w:r>
          </w:p>
        </w:tc>
        <w:tc>
          <w:tcPr>
            <w:tcW w:w="625" w:type="pct"/>
            <w:tcMar>
              <w:top w:w="11" w:type="dxa"/>
              <w:left w:w="85" w:type="dxa"/>
              <w:bottom w:w="6" w:type="dxa"/>
              <w:right w:w="85" w:type="dxa"/>
            </w:tcMar>
          </w:tcPr>
          <w:p w14:paraId="420943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786AC0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325FF8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170,00</w:t>
            </w:r>
          </w:p>
        </w:tc>
        <w:tc>
          <w:tcPr>
            <w:tcW w:w="625" w:type="pct"/>
            <w:tcMar>
              <w:top w:w="11" w:type="dxa"/>
              <w:left w:w="85" w:type="dxa"/>
              <w:bottom w:w="6" w:type="dxa"/>
              <w:right w:w="85" w:type="dxa"/>
            </w:tcMar>
          </w:tcPr>
          <w:p w14:paraId="26C1BF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5,67%</w:t>
            </w:r>
          </w:p>
        </w:tc>
      </w:tr>
      <w:tr w:rsidR="00604C0E" w14:paraId="00F617C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40828C" w14:textId="77777777" w:rsidR="00604C0E" w:rsidRDefault="00604C0E">
            <w:pPr>
              <w:rPr>
                <w:sz w:val="15"/>
                <w:szCs w:val="15"/>
              </w:rPr>
            </w:pPr>
          </w:p>
        </w:tc>
        <w:tc>
          <w:tcPr>
            <w:tcW w:w="625" w:type="pct"/>
            <w:tcMar>
              <w:top w:w="11" w:type="dxa"/>
              <w:left w:w="85" w:type="dxa"/>
              <w:bottom w:w="6" w:type="dxa"/>
              <w:right w:w="85" w:type="dxa"/>
            </w:tcMar>
          </w:tcPr>
          <w:p w14:paraId="42DCEB0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03178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4520</w:t>
            </w:r>
          </w:p>
        </w:tc>
        <w:tc>
          <w:tcPr>
            <w:tcW w:w="625" w:type="pct"/>
            <w:tcMar>
              <w:top w:w="11" w:type="dxa"/>
              <w:left w:w="85" w:type="dxa"/>
              <w:bottom w:w="6" w:type="dxa"/>
              <w:right w:w="85" w:type="dxa"/>
            </w:tcMar>
          </w:tcPr>
          <w:p w14:paraId="74DF5A7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na rzecz budżetów jednostek samorządu terytorialnego</w:t>
            </w:r>
          </w:p>
        </w:tc>
        <w:tc>
          <w:tcPr>
            <w:tcW w:w="625" w:type="pct"/>
            <w:tcMar>
              <w:top w:w="11" w:type="dxa"/>
              <w:left w:w="85" w:type="dxa"/>
              <w:bottom w:w="6" w:type="dxa"/>
              <w:right w:w="85" w:type="dxa"/>
            </w:tcMar>
          </w:tcPr>
          <w:p w14:paraId="379E3C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4C86E0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6D539D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1 894,28</w:t>
            </w:r>
          </w:p>
        </w:tc>
        <w:tc>
          <w:tcPr>
            <w:tcW w:w="625" w:type="pct"/>
            <w:tcMar>
              <w:top w:w="11" w:type="dxa"/>
              <w:left w:w="85" w:type="dxa"/>
              <w:bottom w:w="6" w:type="dxa"/>
              <w:right w:w="85" w:type="dxa"/>
            </w:tcMar>
          </w:tcPr>
          <w:p w14:paraId="3BC49E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31,57%</w:t>
            </w:r>
          </w:p>
        </w:tc>
      </w:tr>
      <w:tr w:rsidR="00604C0E" w14:paraId="46E1CC8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BFAA319" w14:textId="77777777" w:rsidR="00604C0E" w:rsidRDefault="00A17617">
            <w:pPr>
              <w:rPr>
                <w:b/>
                <w:bCs/>
                <w:sz w:val="15"/>
                <w:szCs w:val="15"/>
              </w:rPr>
            </w:pPr>
            <w:r>
              <w:rPr>
                <w:b/>
                <w:bCs/>
                <w:sz w:val="15"/>
                <w:szCs w:val="15"/>
              </w:rPr>
              <w:t>700</w:t>
            </w:r>
          </w:p>
        </w:tc>
        <w:tc>
          <w:tcPr>
            <w:tcW w:w="625" w:type="pct"/>
            <w:shd w:val="clear" w:color="auto" w:fill="FFFFFF"/>
            <w:tcMar>
              <w:top w:w="11" w:type="dxa"/>
              <w:left w:w="85" w:type="dxa"/>
              <w:bottom w:w="6" w:type="dxa"/>
              <w:right w:w="85" w:type="dxa"/>
            </w:tcMar>
          </w:tcPr>
          <w:p w14:paraId="595001A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D5D182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7743C8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mieszkaniowa</w:t>
            </w:r>
          </w:p>
        </w:tc>
        <w:tc>
          <w:tcPr>
            <w:tcW w:w="625" w:type="pct"/>
            <w:shd w:val="clear" w:color="auto" w:fill="FFFFFF"/>
            <w:tcMar>
              <w:top w:w="11" w:type="dxa"/>
              <w:left w:w="85" w:type="dxa"/>
              <w:bottom w:w="6" w:type="dxa"/>
              <w:right w:w="85" w:type="dxa"/>
            </w:tcMar>
          </w:tcPr>
          <w:p w14:paraId="3142CE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1 144 669,00</w:t>
            </w:r>
          </w:p>
        </w:tc>
        <w:tc>
          <w:tcPr>
            <w:tcW w:w="625" w:type="pct"/>
            <w:shd w:val="clear" w:color="auto" w:fill="FFFFFF"/>
            <w:tcMar>
              <w:top w:w="11" w:type="dxa"/>
              <w:left w:w="85" w:type="dxa"/>
              <w:bottom w:w="6" w:type="dxa"/>
              <w:right w:w="85" w:type="dxa"/>
            </w:tcMar>
          </w:tcPr>
          <w:p w14:paraId="6B082EC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1 408 663,79</w:t>
            </w:r>
          </w:p>
        </w:tc>
        <w:tc>
          <w:tcPr>
            <w:tcW w:w="625" w:type="pct"/>
            <w:shd w:val="clear" w:color="auto" w:fill="FFFFFF"/>
            <w:tcMar>
              <w:top w:w="11" w:type="dxa"/>
              <w:left w:w="85" w:type="dxa"/>
              <w:bottom w:w="6" w:type="dxa"/>
              <w:right w:w="85" w:type="dxa"/>
            </w:tcMar>
          </w:tcPr>
          <w:p w14:paraId="33F8B2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1 193 844,46</w:t>
            </w:r>
          </w:p>
        </w:tc>
        <w:tc>
          <w:tcPr>
            <w:tcW w:w="625" w:type="pct"/>
            <w:shd w:val="clear" w:color="auto" w:fill="FFFFFF"/>
            <w:tcMar>
              <w:top w:w="11" w:type="dxa"/>
              <w:left w:w="85" w:type="dxa"/>
              <w:bottom w:w="6" w:type="dxa"/>
              <w:right w:w="85" w:type="dxa"/>
            </w:tcMar>
          </w:tcPr>
          <w:p w14:paraId="66E6FF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84,75%</w:t>
            </w:r>
          </w:p>
        </w:tc>
      </w:tr>
      <w:tr w:rsidR="00604C0E" w14:paraId="79DD4F9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F6FCE9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F54C9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70005</w:t>
            </w:r>
          </w:p>
        </w:tc>
        <w:tc>
          <w:tcPr>
            <w:tcW w:w="625" w:type="pct"/>
            <w:shd w:val="clear" w:color="auto" w:fill="FFFFFF"/>
            <w:tcMar>
              <w:top w:w="11" w:type="dxa"/>
              <w:left w:w="85" w:type="dxa"/>
              <w:bottom w:w="6" w:type="dxa"/>
              <w:right w:w="85" w:type="dxa"/>
            </w:tcMar>
          </w:tcPr>
          <w:p w14:paraId="52C117C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4B9B5F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gruntami i nieruchomościami</w:t>
            </w:r>
          </w:p>
        </w:tc>
        <w:tc>
          <w:tcPr>
            <w:tcW w:w="625" w:type="pct"/>
            <w:shd w:val="clear" w:color="auto" w:fill="FFFFFF"/>
            <w:tcMar>
              <w:top w:w="11" w:type="dxa"/>
              <w:left w:w="85" w:type="dxa"/>
              <w:bottom w:w="6" w:type="dxa"/>
              <w:right w:w="85" w:type="dxa"/>
            </w:tcMar>
          </w:tcPr>
          <w:p w14:paraId="7387611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1 144 669,00</w:t>
            </w:r>
          </w:p>
        </w:tc>
        <w:tc>
          <w:tcPr>
            <w:tcW w:w="625" w:type="pct"/>
            <w:shd w:val="clear" w:color="auto" w:fill="FFFFFF"/>
            <w:tcMar>
              <w:top w:w="11" w:type="dxa"/>
              <w:left w:w="85" w:type="dxa"/>
              <w:bottom w:w="6" w:type="dxa"/>
              <w:right w:w="85" w:type="dxa"/>
            </w:tcMar>
          </w:tcPr>
          <w:p w14:paraId="2BA448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1 408 663,79</w:t>
            </w:r>
          </w:p>
        </w:tc>
        <w:tc>
          <w:tcPr>
            <w:tcW w:w="625" w:type="pct"/>
            <w:shd w:val="clear" w:color="auto" w:fill="FFFFFF"/>
            <w:tcMar>
              <w:top w:w="11" w:type="dxa"/>
              <w:left w:w="85" w:type="dxa"/>
              <w:bottom w:w="6" w:type="dxa"/>
              <w:right w:w="85" w:type="dxa"/>
            </w:tcMar>
          </w:tcPr>
          <w:p w14:paraId="5890A3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1 193 844,46</w:t>
            </w:r>
          </w:p>
        </w:tc>
        <w:tc>
          <w:tcPr>
            <w:tcW w:w="625" w:type="pct"/>
            <w:shd w:val="clear" w:color="auto" w:fill="FFFFFF"/>
            <w:tcMar>
              <w:top w:w="11" w:type="dxa"/>
              <w:left w:w="85" w:type="dxa"/>
              <w:bottom w:w="6" w:type="dxa"/>
              <w:right w:w="85" w:type="dxa"/>
            </w:tcMar>
          </w:tcPr>
          <w:p w14:paraId="3FE972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84,75%</w:t>
            </w:r>
          </w:p>
        </w:tc>
      </w:tr>
      <w:tr w:rsidR="00604C0E" w14:paraId="1A159F6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4313B2" w14:textId="77777777" w:rsidR="00604C0E" w:rsidRDefault="00604C0E">
            <w:pPr>
              <w:rPr>
                <w:sz w:val="15"/>
                <w:szCs w:val="15"/>
              </w:rPr>
            </w:pPr>
          </w:p>
        </w:tc>
        <w:tc>
          <w:tcPr>
            <w:tcW w:w="625" w:type="pct"/>
            <w:tcMar>
              <w:top w:w="11" w:type="dxa"/>
              <w:left w:w="85" w:type="dxa"/>
              <w:bottom w:w="6" w:type="dxa"/>
              <w:right w:w="85" w:type="dxa"/>
            </w:tcMar>
          </w:tcPr>
          <w:p w14:paraId="3A57643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5AC4F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2310</w:t>
            </w:r>
          </w:p>
        </w:tc>
        <w:tc>
          <w:tcPr>
            <w:tcW w:w="625" w:type="pct"/>
            <w:tcMar>
              <w:top w:w="11" w:type="dxa"/>
              <w:left w:w="85" w:type="dxa"/>
              <w:bottom w:w="6" w:type="dxa"/>
              <w:right w:w="85" w:type="dxa"/>
            </w:tcMar>
          </w:tcPr>
          <w:p w14:paraId="7E7579B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przekazana gminie na zadania bieżące realizowane na podstawie porozumień (umów) między jednostkami samorządu terytorialnego</w:t>
            </w:r>
          </w:p>
        </w:tc>
        <w:tc>
          <w:tcPr>
            <w:tcW w:w="625" w:type="pct"/>
            <w:tcMar>
              <w:top w:w="11" w:type="dxa"/>
              <w:left w:w="85" w:type="dxa"/>
              <w:bottom w:w="6" w:type="dxa"/>
              <w:right w:w="85" w:type="dxa"/>
            </w:tcMar>
          </w:tcPr>
          <w:p w14:paraId="7BCB4D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9 261,00</w:t>
            </w:r>
          </w:p>
        </w:tc>
        <w:tc>
          <w:tcPr>
            <w:tcW w:w="625" w:type="pct"/>
            <w:tcMar>
              <w:top w:w="11" w:type="dxa"/>
              <w:left w:w="85" w:type="dxa"/>
              <w:bottom w:w="6" w:type="dxa"/>
              <w:right w:w="85" w:type="dxa"/>
            </w:tcMar>
          </w:tcPr>
          <w:p w14:paraId="417B4A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12 261,00</w:t>
            </w:r>
          </w:p>
        </w:tc>
        <w:tc>
          <w:tcPr>
            <w:tcW w:w="625" w:type="pct"/>
            <w:tcMar>
              <w:top w:w="11" w:type="dxa"/>
              <w:left w:w="85" w:type="dxa"/>
              <w:bottom w:w="6" w:type="dxa"/>
              <w:right w:w="85" w:type="dxa"/>
            </w:tcMar>
          </w:tcPr>
          <w:p w14:paraId="31DCA9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10 700,00</w:t>
            </w:r>
          </w:p>
        </w:tc>
        <w:tc>
          <w:tcPr>
            <w:tcW w:w="625" w:type="pct"/>
            <w:tcMar>
              <w:top w:w="11" w:type="dxa"/>
              <w:left w:w="85" w:type="dxa"/>
              <w:bottom w:w="6" w:type="dxa"/>
              <w:right w:w="85" w:type="dxa"/>
            </w:tcMar>
          </w:tcPr>
          <w:p w14:paraId="795056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87,27%</w:t>
            </w:r>
          </w:p>
        </w:tc>
      </w:tr>
      <w:tr w:rsidR="00604C0E" w14:paraId="2B53F1F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A917BE6" w14:textId="77777777" w:rsidR="00604C0E" w:rsidRDefault="00604C0E">
            <w:pPr>
              <w:rPr>
                <w:sz w:val="15"/>
                <w:szCs w:val="15"/>
              </w:rPr>
            </w:pPr>
          </w:p>
        </w:tc>
        <w:tc>
          <w:tcPr>
            <w:tcW w:w="625" w:type="pct"/>
            <w:tcMar>
              <w:top w:w="11" w:type="dxa"/>
              <w:left w:w="85" w:type="dxa"/>
              <w:bottom w:w="6" w:type="dxa"/>
              <w:right w:w="85" w:type="dxa"/>
            </w:tcMar>
          </w:tcPr>
          <w:p w14:paraId="4A4B10F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CD637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0126D70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4A1362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64B230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23034C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3 432,70</w:t>
            </w:r>
          </w:p>
        </w:tc>
        <w:tc>
          <w:tcPr>
            <w:tcW w:w="625" w:type="pct"/>
            <w:tcMar>
              <w:top w:w="11" w:type="dxa"/>
              <w:left w:w="85" w:type="dxa"/>
              <w:bottom w:w="6" w:type="dxa"/>
              <w:right w:w="85" w:type="dxa"/>
            </w:tcMar>
          </w:tcPr>
          <w:p w14:paraId="5092D0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68,65%</w:t>
            </w:r>
          </w:p>
        </w:tc>
      </w:tr>
      <w:tr w:rsidR="00604C0E" w14:paraId="3E7CEB4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E768C49" w14:textId="77777777" w:rsidR="00604C0E" w:rsidRDefault="00604C0E">
            <w:pPr>
              <w:rPr>
                <w:sz w:val="15"/>
                <w:szCs w:val="15"/>
              </w:rPr>
            </w:pPr>
          </w:p>
        </w:tc>
        <w:tc>
          <w:tcPr>
            <w:tcW w:w="625" w:type="pct"/>
            <w:tcMar>
              <w:top w:w="11" w:type="dxa"/>
              <w:left w:w="85" w:type="dxa"/>
              <w:bottom w:w="6" w:type="dxa"/>
              <w:right w:w="85" w:type="dxa"/>
            </w:tcMar>
          </w:tcPr>
          <w:p w14:paraId="34F0BA8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23026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5C3A5BB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45DCA1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3C3D72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1C4DD6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117F0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20F2820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95A7BF9" w14:textId="77777777" w:rsidR="00604C0E" w:rsidRDefault="00604C0E">
            <w:pPr>
              <w:rPr>
                <w:sz w:val="15"/>
                <w:szCs w:val="15"/>
              </w:rPr>
            </w:pPr>
          </w:p>
        </w:tc>
        <w:tc>
          <w:tcPr>
            <w:tcW w:w="625" w:type="pct"/>
            <w:tcMar>
              <w:top w:w="11" w:type="dxa"/>
              <w:left w:w="85" w:type="dxa"/>
              <w:bottom w:w="6" w:type="dxa"/>
              <w:right w:w="85" w:type="dxa"/>
            </w:tcMar>
          </w:tcPr>
          <w:p w14:paraId="7F52EB5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B1BCB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644BF54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510D3A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23 700,00</w:t>
            </w:r>
          </w:p>
        </w:tc>
        <w:tc>
          <w:tcPr>
            <w:tcW w:w="625" w:type="pct"/>
            <w:tcMar>
              <w:top w:w="11" w:type="dxa"/>
              <w:left w:w="85" w:type="dxa"/>
              <w:bottom w:w="6" w:type="dxa"/>
              <w:right w:w="85" w:type="dxa"/>
            </w:tcMar>
          </w:tcPr>
          <w:p w14:paraId="039673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28 699,99</w:t>
            </w:r>
          </w:p>
        </w:tc>
        <w:tc>
          <w:tcPr>
            <w:tcW w:w="625" w:type="pct"/>
            <w:tcMar>
              <w:top w:w="11" w:type="dxa"/>
              <w:left w:w="85" w:type="dxa"/>
              <w:bottom w:w="6" w:type="dxa"/>
              <w:right w:w="85" w:type="dxa"/>
            </w:tcMar>
          </w:tcPr>
          <w:p w14:paraId="3DDC3D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23 048,94</w:t>
            </w:r>
          </w:p>
        </w:tc>
        <w:tc>
          <w:tcPr>
            <w:tcW w:w="625" w:type="pct"/>
            <w:tcMar>
              <w:top w:w="11" w:type="dxa"/>
              <w:left w:w="85" w:type="dxa"/>
              <w:bottom w:w="6" w:type="dxa"/>
              <w:right w:w="85" w:type="dxa"/>
            </w:tcMar>
          </w:tcPr>
          <w:p w14:paraId="451DBD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80,31%</w:t>
            </w:r>
          </w:p>
        </w:tc>
      </w:tr>
      <w:tr w:rsidR="00604C0E" w14:paraId="1AEC914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272A2A8" w14:textId="77777777" w:rsidR="00604C0E" w:rsidRDefault="00604C0E">
            <w:pPr>
              <w:rPr>
                <w:sz w:val="15"/>
                <w:szCs w:val="15"/>
              </w:rPr>
            </w:pPr>
          </w:p>
        </w:tc>
        <w:tc>
          <w:tcPr>
            <w:tcW w:w="625" w:type="pct"/>
            <w:tcMar>
              <w:top w:w="11" w:type="dxa"/>
              <w:left w:w="85" w:type="dxa"/>
              <w:bottom w:w="6" w:type="dxa"/>
              <w:right w:w="85" w:type="dxa"/>
            </w:tcMar>
          </w:tcPr>
          <w:p w14:paraId="52D6BA4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2B53F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4E49B94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7D557F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540A5A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123 114,82</w:t>
            </w:r>
          </w:p>
        </w:tc>
        <w:tc>
          <w:tcPr>
            <w:tcW w:w="625" w:type="pct"/>
            <w:tcMar>
              <w:top w:w="11" w:type="dxa"/>
              <w:left w:w="85" w:type="dxa"/>
              <w:bottom w:w="6" w:type="dxa"/>
              <w:right w:w="85" w:type="dxa"/>
            </w:tcMar>
          </w:tcPr>
          <w:p w14:paraId="2C474E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97 538,20</w:t>
            </w:r>
          </w:p>
        </w:tc>
        <w:tc>
          <w:tcPr>
            <w:tcW w:w="625" w:type="pct"/>
            <w:tcMar>
              <w:top w:w="11" w:type="dxa"/>
              <w:left w:w="85" w:type="dxa"/>
              <w:bottom w:w="6" w:type="dxa"/>
              <w:right w:w="85" w:type="dxa"/>
            </w:tcMar>
          </w:tcPr>
          <w:p w14:paraId="46A09E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79,23%</w:t>
            </w:r>
          </w:p>
        </w:tc>
      </w:tr>
      <w:tr w:rsidR="00604C0E" w14:paraId="4F9F8E6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08F0ECB" w14:textId="77777777" w:rsidR="00604C0E" w:rsidRDefault="00604C0E">
            <w:pPr>
              <w:rPr>
                <w:sz w:val="15"/>
                <w:szCs w:val="15"/>
              </w:rPr>
            </w:pPr>
          </w:p>
        </w:tc>
        <w:tc>
          <w:tcPr>
            <w:tcW w:w="625" w:type="pct"/>
            <w:tcMar>
              <w:top w:w="11" w:type="dxa"/>
              <w:left w:w="85" w:type="dxa"/>
              <w:bottom w:w="6" w:type="dxa"/>
              <w:right w:w="85" w:type="dxa"/>
            </w:tcMar>
          </w:tcPr>
          <w:p w14:paraId="0B3730B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F5525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607EA5B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75A73D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229 895,00</w:t>
            </w:r>
          </w:p>
        </w:tc>
        <w:tc>
          <w:tcPr>
            <w:tcW w:w="625" w:type="pct"/>
            <w:tcMar>
              <w:top w:w="11" w:type="dxa"/>
              <w:left w:w="85" w:type="dxa"/>
              <w:bottom w:w="6" w:type="dxa"/>
              <w:right w:w="85" w:type="dxa"/>
            </w:tcMar>
          </w:tcPr>
          <w:p w14:paraId="2BF825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229 895,00</w:t>
            </w:r>
          </w:p>
        </w:tc>
        <w:tc>
          <w:tcPr>
            <w:tcW w:w="625" w:type="pct"/>
            <w:tcMar>
              <w:top w:w="11" w:type="dxa"/>
              <w:left w:w="85" w:type="dxa"/>
              <w:bottom w:w="6" w:type="dxa"/>
              <w:right w:w="85" w:type="dxa"/>
            </w:tcMar>
          </w:tcPr>
          <w:p w14:paraId="69B9B4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164 800,24</w:t>
            </w:r>
          </w:p>
        </w:tc>
        <w:tc>
          <w:tcPr>
            <w:tcW w:w="625" w:type="pct"/>
            <w:tcMar>
              <w:top w:w="11" w:type="dxa"/>
              <w:left w:w="85" w:type="dxa"/>
              <w:bottom w:w="6" w:type="dxa"/>
              <w:right w:w="85" w:type="dxa"/>
            </w:tcMar>
          </w:tcPr>
          <w:p w14:paraId="144FAC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71,69%</w:t>
            </w:r>
          </w:p>
        </w:tc>
      </w:tr>
      <w:tr w:rsidR="00604C0E" w14:paraId="5C28CB1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72722C5" w14:textId="77777777" w:rsidR="00604C0E" w:rsidRDefault="00604C0E">
            <w:pPr>
              <w:rPr>
                <w:sz w:val="15"/>
                <w:szCs w:val="15"/>
              </w:rPr>
            </w:pPr>
          </w:p>
        </w:tc>
        <w:tc>
          <w:tcPr>
            <w:tcW w:w="625" w:type="pct"/>
            <w:tcMar>
              <w:top w:w="11" w:type="dxa"/>
              <w:left w:w="85" w:type="dxa"/>
              <w:bottom w:w="6" w:type="dxa"/>
              <w:right w:w="85" w:type="dxa"/>
            </w:tcMar>
          </w:tcPr>
          <w:p w14:paraId="736DA41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3E41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7F576EB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583FE0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259F6B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95 500,00</w:t>
            </w:r>
          </w:p>
        </w:tc>
        <w:tc>
          <w:tcPr>
            <w:tcW w:w="625" w:type="pct"/>
            <w:tcMar>
              <w:top w:w="11" w:type="dxa"/>
              <w:left w:w="85" w:type="dxa"/>
              <w:bottom w:w="6" w:type="dxa"/>
              <w:right w:w="85" w:type="dxa"/>
            </w:tcMar>
          </w:tcPr>
          <w:p w14:paraId="6FF521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67 963,77</w:t>
            </w:r>
          </w:p>
        </w:tc>
        <w:tc>
          <w:tcPr>
            <w:tcW w:w="625" w:type="pct"/>
            <w:tcMar>
              <w:top w:w="11" w:type="dxa"/>
              <w:left w:w="85" w:type="dxa"/>
              <w:bottom w:w="6" w:type="dxa"/>
              <w:right w:w="85" w:type="dxa"/>
            </w:tcMar>
          </w:tcPr>
          <w:p w14:paraId="29FFFA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71,17%</w:t>
            </w:r>
          </w:p>
        </w:tc>
      </w:tr>
      <w:tr w:rsidR="00604C0E" w14:paraId="52EA8AC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4033F2B" w14:textId="77777777" w:rsidR="00604C0E" w:rsidRDefault="00604C0E">
            <w:pPr>
              <w:rPr>
                <w:sz w:val="15"/>
                <w:szCs w:val="15"/>
              </w:rPr>
            </w:pPr>
          </w:p>
        </w:tc>
        <w:tc>
          <w:tcPr>
            <w:tcW w:w="625" w:type="pct"/>
            <w:tcMar>
              <w:top w:w="11" w:type="dxa"/>
              <w:left w:w="85" w:type="dxa"/>
              <w:bottom w:w="6" w:type="dxa"/>
              <w:right w:w="85" w:type="dxa"/>
            </w:tcMar>
          </w:tcPr>
          <w:p w14:paraId="2B9B0EF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69AEC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307D6B7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568FBE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670 000,00</w:t>
            </w:r>
          </w:p>
        </w:tc>
        <w:tc>
          <w:tcPr>
            <w:tcW w:w="625" w:type="pct"/>
            <w:tcMar>
              <w:top w:w="11" w:type="dxa"/>
              <w:left w:w="85" w:type="dxa"/>
              <w:bottom w:w="6" w:type="dxa"/>
              <w:right w:w="85" w:type="dxa"/>
            </w:tcMar>
          </w:tcPr>
          <w:p w14:paraId="63983F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807 379,98</w:t>
            </w:r>
          </w:p>
        </w:tc>
        <w:tc>
          <w:tcPr>
            <w:tcW w:w="625" w:type="pct"/>
            <w:tcMar>
              <w:top w:w="11" w:type="dxa"/>
              <w:left w:w="85" w:type="dxa"/>
              <w:bottom w:w="6" w:type="dxa"/>
              <w:right w:w="85" w:type="dxa"/>
            </w:tcMar>
          </w:tcPr>
          <w:p w14:paraId="62D945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769 617,15</w:t>
            </w:r>
          </w:p>
        </w:tc>
        <w:tc>
          <w:tcPr>
            <w:tcW w:w="625" w:type="pct"/>
            <w:tcMar>
              <w:top w:w="11" w:type="dxa"/>
              <w:left w:w="85" w:type="dxa"/>
              <w:bottom w:w="6" w:type="dxa"/>
              <w:right w:w="85" w:type="dxa"/>
            </w:tcMar>
          </w:tcPr>
          <w:p w14:paraId="444981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95,32%</w:t>
            </w:r>
          </w:p>
        </w:tc>
      </w:tr>
      <w:tr w:rsidR="00604C0E" w14:paraId="67CAB8A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AD9CC75" w14:textId="77777777" w:rsidR="00604C0E" w:rsidRDefault="00604C0E">
            <w:pPr>
              <w:rPr>
                <w:sz w:val="15"/>
                <w:szCs w:val="15"/>
              </w:rPr>
            </w:pPr>
          </w:p>
        </w:tc>
        <w:tc>
          <w:tcPr>
            <w:tcW w:w="625" w:type="pct"/>
            <w:tcMar>
              <w:top w:w="11" w:type="dxa"/>
              <w:left w:w="85" w:type="dxa"/>
              <w:bottom w:w="6" w:type="dxa"/>
              <w:right w:w="85" w:type="dxa"/>
            </w:tcMar>
          </w:tcPr>
          <w:p w14:paraId="60855CC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74501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4390</w:t>
            </w:r>
          </w:p>
        </w:tc>
        <w:tc>
          <w:tcPr>
            <w:tcW w:w="625" w:type="pct"/>
            <w:tcMar>
              <w:top w:w="11" w:type="dxa"/>
              <w:left w:w="85" w:type="dxa"/>
              <w:bottom w:w="6" w:type="dxa"/>
              <w:right w:w="85" w:type="dxa"/>
            </w:tcMar>
          </w:tcPr>
          <w:p w14:paraId="2D5A68F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obejmujących wykonanie ekspertyz, analiz i opinii</w:t>
            </w:r>
          </w:p>
        </w:tc>
        <w:tc>
          <w:tcPr>
            <w:tcW w:w="625" w:type="pct"/>
            <w:tcMar>
              <w:top w:w="11" w:type="dxa"/>
              <w:left w:w="85" w:type="dxa"/>
              <w:bottom w:w="6" w:type="dxa"/>
              <w:right w:w="85" w:type="dxa"/>
            </w:tcMar>
          </w:tcPr>
          <w:p w14:paraId="007918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20 813,00</w:t>
            </w:r>
          </w:p>
        </w:tc>
        <w:tc>
          <w:tcPr>
            <w:tcW w:w="625" w:type="pct"/>
            <w:tcMar>
              <w:top w:w="11" w:type="dxa"/>
              <w:left w:w="85" w:type="dxa"/>
              <w:bottom w:w="6" w:type="dxa"/>
              <w:right w:w="85" w:type="dxa"/>
            </w:tcMar>
          </w:tcPr>
          <w:p w14:paraId="40AFD7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20 813,00</w:t>
            </w:r>
          </w:p>
        </w:tc>
        <w:tc>
          <w:tcPr>
            <w:tcW w:w="625" w:type="pct"/>
            <w:tcMar>
              <w:top w:w="11" w:type="dxa"/>
              <w:left w:w="85" w:type="dxa"/>
              <w:bottom w:w="6" w:type="dxa"/>
              <w:right w:w="85" w:type="dxa"/>
            </w:tcMar>
          </w:tcPr>
          <w:p w14:paraId="34DBE0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14 600,00</w:t>
            </w:r>
          </w:p>
        </w:tc>
        <w:tc>
          <w:tcPr>
            <w:tcW w:w="625" w:type="pct"/>
            <w:tcMar>
              <w:top w:w="11" w:type="dxa"/>
              <w:left w:w="85" w:type="dxa"/>
              <w:bottom w:w="6" w:type="dxa"/>
              <w:right w:w="85" w:type="dxa"/>
            </w:tcMar>
          </w:tcPr>
          <w:p w14:paraId="7237F5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70,15%</w:t>
            </w:r>
          </w:p>
        </w:tc>
      </w:tr>
      <w:tr w:rsidR="00604C0E" w14:paraId="13C9557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1AE0AB" w14:textId="77777777" w:rsidR="00604C0E" w:rsidRDefault="00604C0E">
            <w:pPr>
              <w:rPr>
                <w:sz w:val="15"/>
                <w:szCs w:val="15"/>
              </w:rPr>
            </w:pPr>
          </w:p>
        </w:tc>
        <w:tc>
          <w:tcPr>
            <w:tcW w:w="625" w:type="pct"/>
            <w:tcMar>
              <w:top w:w="11" w:type="dxa"/>
              <w:left w:w="85" w:type="dxa"/>
              <w:bottom w:w="6" w:type="dxa"/>
              <w:right w:w="85" w:type="dxa"/>
            </w:tcMar>
          </w:tcPr>
          <w:p w14:paraId="0D29DF9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A731A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4CC652D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6F642C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625" w:type="pct"/>
            <w:tcMar>
              <w:top w:w="11" w:type="dxa"/>
              <w:left w:w="85" w:type="dxa"/>
              <w:bottom w:w="6" w:type="dxa"/>
              <w:right w:w="85" w:type="dxa"/>
            </w:tcMar>
          </w:tcPr>
          <w:p w14:paraId="711053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625" w:type="pct"/>
            <w:tcMar>
              <w:top w:w="11" w:type="dxa"/>
              <w:left w:w="85" w:type="dxa"/>
              <w:bottom w:w="6" w:type="dxa"/>
              <w:right w:w="85" w:type="dxa"/>
            </w:tcMar>
          </w:tcPr>
          <w:p w14:paraId="1A54FF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1 474,90</w:t>
            </w:r>
          </w:p>
        </w:tc>
        <w:tc>
          <w:tcPr>
            <w:tcW w:w="625" w:type="pct"/>
            <w:tcMar>
              <w:top w:w="11" w:type="dxa"/>
              <w:left w:w="85" w:type="dxa"/>
              <w:bottom w:w="6" w:type="dxa"/>
              <w:right w:w="85" w:type="dxa"/>
            </w:tcMar>
          </w:tcPr>
          <w:p w14:paraId="49E93C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5,67%</w:t>
            </w:r>
          </w:p>
        </w:tc>
      </w:tr>
      <w:tr w:rsidR="00604C0E" w14:paraId="17BBE43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DE0C545" w14:textId="77777777" w:rsidR="00604C0E" w:rsidRDefault="00604C0E">
            <w:pPr>
              <w:rPr>
                <w:sz w:val="15"/>
                <w:szCs w:val="15"/>
              </w:rPr>
            </w:pPr>
          </w:p>
        </w:tc>
        <w:tc>
          <w:tcPr>
            <w:tcW w:w="625" w:type="pct"/>
            <w:tcMar>
              <w:top w:w="11" w:type="dxa"/>
              <w:left w:w="85" w:type="dxa"/>
              <w:bottom w:w="6" w:type="dxa"/>
              <w:right w:w="85" w:type="dxa"/>
            </w:tcMar>
          </w:tcPr>
          <w:p w14:paraId="22FCB86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43AA3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4510</w:t>
            </w:r>
          </w:p>
        </w:tc>
        <w:tc>
          <w:tcPr>
            <w:tcW w:w="625" w:type="pct"/>
            <w:tcMar>
              <w:top w:w="11" w:type="dxa"/>
              <w:left w:w="85" w:type="dxa"/>
              <w:bottom w:w="6" w:type="dxa"/>
              <w:right w:w="85" w:type="dxa"/>
            </w:tcMar>
          </w:tcPr>
          <w:p w14:paraId="689A8BE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na rzecz budżetu państwa</w:t>
            </w:r>
          </w:p>
        </w:tc>
        <w:tc>
          <w:tcPr>
            <w:tcW w:w="625" w:type="pct"/>
            <w:tcMar>
              <w:top w:w="11" w:type="dxa"/>
              <w:left w:w="85" w:type="dxa"/>
              <w:bottom w:w="6" w:type="dxa"/>
              <w:right w:w="85" w:type="dxa"/>
            </w:tcMar>
          </w:tcPr>
          <w:p w14:paraId="0BF67B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09E81D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28B6A7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239,21</w:t>
            </w:r>
          </w:p>
        </w:tc>
        <w:tc>
          <w:tcPr>
            <w:tcW w:w="625" w:type="pct"/>
            <w:tcMar>
              <w:top w:w="11" w:type="dxa"/>
              <w:left w:w="85" w:type="dxa"/>
              <w:bottom w:w="6" w:type="dxa"/>
              <w:right w:w="85" w:type="dxa"/>
            </w:tcMar>
          </w:tcPr>
          <w:p w14:paraId="024B24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11,96%</w:t>
            </w:r>
          </w:p>
        </w:tc>
      </w:tr>
      <w:tr w:rsidR="00604C0E" w14:paraId="58FF76F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E2E7703" w14:textId="77777777" w:rsidR="00604C0E" w:rsidRDefault="00604C0E">
            <w:pPr>
              <w:rPr>
                <w:sz w:val="15"/>
                <w:szCs w:val="15"/>
              </w:rPr>
            </w:pPr>
          </w:p>
        </w:tc>
        <w:tc>
          <w:tcPr>
            <w:tcW w:w="625" w:type="pct"/>
            <w:tcMar>
              <w:top w:w="11" w:type="dxa"/>
              <w:left w:w="85" w:type="dxa"/>
              <w:bottom w:w="6" w:type="dxa"/>
              <w:right w:w="85" w:type="dxa"/>
            </w:tcMar>
          </w:tcPr>
          <w:p w14:paraId="7798699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D175B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4520</w:t>
            </w:r>
          </w:p>
        </w:tc>
        <w:tc>
          <w:tcPr>
            <w:tcW w:w="625" w:type="pct"/>
            <w:tcMar>
              <w:top w:w="11" w:type="dxa"/>
              <w:left w:w="85" w:type="dxa"/>
              <w:bottom w:w="6" w:type="dxa"/>
              <w:right w:w="85" w:type="dxa"/>
            </w:tcMar>
          </w:tcPr>
          <w:p w14:paraId="741E771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na rzecz budżetów jednostek samorządu terytorialnego</w:t>
            </w:r>
          </w:p>
        </w:tc>
        <w:tc>
          <w:tcPr>
            <w:tcW w:w="625" w:type="pct"/>
            <w:tcMar>
              <w:top w:w="11" w:type="dxa"/>
              <w:left w:w="85" w:type="dxa"/>
              <w:bottom w:w="6" w:type="dxa"/>
              <w:right w:w="85" w:type="dxa"/>
            </w:tcMar>
          </w:tcPr>
          <w:p w14:paraId="4FCBD1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43 000,00</w:t>
            </w:r>
          </w:p>
        </w:tc>
        <w:tc>
          <w:tcPr>
            <w:tcW w:w="625" w:type="pct"/>
            <w:tcMar>
              <w:top w:w="11" w:type="dxa"/>
              <w:left w:w="85" w:type="dxa"/>
              <w:bottom w:w="6" w:type="dxa"/>
              <w:right w:w="85" w:type="dxa"/>
            </w:tcMar>
          </w:tcPr>
          <w:p w14:paraId="591DBB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43 000,00</w:t>
            </w:r>
          </w:p>
        </w:tc>
        <w:tc>
          <w:tcPr>
            <w:tcW w:w="625" w:type="pct"/>
            <w:tcMar>
              <w:top w:w="11" w:type="dxa"/>
              <w:left w:w="85" w:type="dxa"/>
              <w:bottom w:w="6" w:type="dxa"/>
              <w:right w:w="85" w:type="dxa"/>
            </w:tcMar>
          </w:tcPr>
          <w:p w14:paraId="64AD0B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40 429,35</w:t>
            </w:r>
          </w:p>
        </w:tc>
        <w:tc>
          <w:tcPr>
            <w:tcW w:w="625" w:type="pct"/>
            <w:tcMar>
              <w:top w:w="11" w:type="dxa"/>
              <w:left w:w="85" w:type="dxa"/>
              <w:bottom w:w="6" w:type="dxa"/>
              <w:right w:w="85" w:type="dxa"/>
            </w:tcMar>
          </w:tcPr>
          <w:p w14:paraId="5D9C87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94,02%</w:t>
            </w:r>
          </w:p>
        </w:tc>
      </w:tr>
      <w:tr w:rsidR="00604C0E" w14:paraId="088F42F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B844523" w14:textId="77777777" w:rsidR="00604C0E" w:rsidRDefault="00604C0E">
            <w:pPr>
              <w:rPr>
                <w:sz w:val="15"/>
                <w:szCs w:val="15"/>
              </w:rPr>
            </w:pPr>
          </w:p>
        </w:tc>
        <w:tc>
          <w:tcPr>
            <w:tcW w:w="625" w:type="pct"/>
            <w:tcMar>
              <w:top w:w="11" w:type="dxa"/>
              <w:left w:w="85" w:type="dxa"/>
              <w:bottom w:w="6" w:type="dxa"/>
              <w:right w:w="85" w:type="dxa"/>
            </w:tcMar>
          </w:tcPr>
          <w:p w14:paraId="7C5D344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AB0B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22EF29C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4C23A8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625" w:type="pct"/>
            <w:tcMar>
              <w:top w:w="11" w:type="dxa"/>
              <w:left w:w="85" w:type="dxa"/>
              <w:bottom w:w="6" w:type="dxa"/>
              <w:right w:w="85" w:type="dxa"/>
            </w:tcMar>
          </w:tcPr>
          <w:p w14:paraId="0EFA15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625" w:type="pct"/>
            <w:tcMar>
              <w:top w:w="11" w:type="dxa"/>
              <w:left w:w="85" w:type="dxa"/>
              <w:bottom w:w="6" w:type="dxa"/>
              <w:right w:w="85" w:type="dxa"/>
            </w:tcMar>
          </w:tcPr>
          <w:p w14:paraId="2B0F65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8ADA4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563F9FF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B08D3F8" w14:textId="77777777" w:rsidR="00604C0E" w:rsidRDefault="00A17617">
            <w:pPr>
              <w:rPr>
                <w:b/>
                <w:bCs/>
                <w:sz w:val="15"/>
                <w:szCs w:val="15"/>
              </w:rPr>
            </w:pPr>
            <w:r>
              <w:rPr>
                <w:b/>
                <w:bCs/>
                <w:sz w:val="15"/>
                <w:szCs w:val="15"/>
              </w:rPr>
              <w:t>710</w:t>
            </w:r>
          </w:p>
        </w:tc>
        <w:tc>
          <w:tcPr>
            <w:tcW w:w="625" w:type="pct"/>
            <w:shd w:val="clear" w:color="auto" w:fill="FFFFFF"/>
            <w:tcMar>
              <w:top w:w="11" w:type="dxa"/>
              <w:left w:w="85" w:type="dxa"/>
              <w:bottom w:w="6" w:type="dxa"/>
              <w:right w:w="85" w:type="dxa"/>
            </w:tcMar>
          </w:tcPr>
          <w:p w14:paraId="1CB8D3E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9A6BDE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CD0377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Działalność usługowa</w:t>
            </w:r>
          </w:p>
        </w:tc>
        <w:tc>
          <w:tcPr>
            <w:tcW w:w="625" w:type="pct"/>
            <w:shd w:val="clear" w:color="auto" w:fill="FFFFFF"/>
            <w:tcMar>
              <w:top w:w="11" w:type="dxa"/>
              <w:left w:w="85" w:type="dxa"/>
              <w:bottom w:w="6" w:type="dxa"/>
              <w:right w:w="85" w:type="dxa"/>
            </w:tcMar>
          </w:tcPr>
          <w:p w14:paraId="2AEC7D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222 491,00</w:t>
            </w:r>
          </w:p>
        </w:tc>
        <w:tc>
          <w:tcPr>
            <w:tcW w:w="625" w:type="pct"/>
            <w:shd w:val="clear" w:color="auto" w:fill="FFFFFF"/>
            <w:tcMar>
              <w:top w:w="11" w:type="dxa"/>
              <w:left w:w="85" w:type="dxa"/>
              <w:bottom w:w="6" w:type="dxa"/>
              <w:right w:w="85" w:type="dxa"/>
            </w:tcMar>
          </w:tcPr>
          <w:p w14:paraId="4D8893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222 491,00</w:t>
            </w:r>
          </w:p>
        </w:tc>
        <w:tc>
          <w:tcPr>
            <w:tcW w:w="625" w:type="pct"/>
            <w:shd w:val="clear" w:color="auto" w:fill="FFFFFF"/>
            <w:tcMar>
              <w:top w:w="11" w:type="dxa"/>
              <w:left w:w="85" w:type="dxa"/>
              <w:bottom w:w="6" w:type="dxa"/>
              <w:right w:w="85" w:type="dxa"/>
            </w:tcMar>
          </w:tcPr>
          <w:p w14:paraId="0B9B30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89 125,91</w:t>
            </w:r>
          </w:p>
        </w:tc>
        <w:tc>
          <w:tcPr>
            <w:tcW w:w="625" w:type="pct"/>
            <w:shd w:val="clear" w:color="auto" w:fill="FFFFFF"/>
            <w:tcMar>
              <w:top w:w="11" w:type="dxa"/>
              <w:left w:w="85" w:type="dxa"/>
              <w:bottom w:w="6" w:type="dxa"/>
              <w:right w:w="85" w:type="dxa"/>
            </w:tcMar>
          </w:tcPr>
          <w:p w14:paraId="5BA4A4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40,06%</w:t>
            </w:r>
          </w:p>
        </w:tc>
      </w:tr>
      <w:tr w:rsidR="00604C0E" w14:paraId="5C7021F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1E9CFC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1D5E7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71004</w:t>
            </w:r>
          </w:p>
        </w:tc>
        <w:tc>
          <w:tcPr>
            <w:tcW w:w="625" w:type="pct"/>
            <w:shd w:val="clear" w:color="auto" w:fill="FFFFFF"/>
            <w:tcMar>
              <w:top w:w="11" w:type="dxa"/>
              <w:left w:w="85" w:type="dxa"/>
              <w:bottom w:w="6" w:type="dxa"/>
              <w:right w:w="85" w:type="dxa"/>
            </w:tcMar>
          </w:tcPr>
          <w:p w14:paraId="6618650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0E853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Plany zagospodarowania przestrzennego</w:t>
            </w:r>
          </w:p>
        </w:tc>
        <w:tc>
          <w:tcPr>
            <w:tcW w:w="625" w:type="pct"/>
            <w:shd w:val="clear" w:color="auto" w:fill="FFFFFF"/>
            <w:tcMar>
              <w:top w:w="11" w:type="dxa"/>
              <w:left w:w="85" w:type="dxa"/>
              <w:bottom w:w="6" w:type="dxa"/>
              <w:right w:w="85" w:type="dxa"/>
            </w:tcMar>
          </w:tcPr>
          <w:p w14:paraId="7BC6D2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124 230,00</w:t>
            </w:r>
          </w:p>
        </w:tc>
        <w:tc>
          <w:tcPr>
            <w:tcW w:w="625" w:type="pct"/>
            <w:shd w:val="clear" w:color="auto" w:fill="FFFFFF"/>
            <w:tcMar>
              <w:top w:w="11" w:type="dxa"/>
              <w:left w:w="85" w:type="dxa"/>
              <w:bottom w:w="6" w:type="dxa"/>
              <w:right w:w="85" w:type="dxa"/>
            </w:tcMar>
          </w:tcPr>
          <w:p w14:paraId="157B86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124 230,00</w:t>
            </w:r>
          </w:p>
        </w:tc>
        <w:tc>
          <w:tcPr>
            <w:tcW w:w="625" w:type="pct"/>
            <w:shd w:val="clear" w:color="auto" w:fill="FFFFFF"/>
            <w:tcMar>
              <w:top w:w="11" w:type="dxa"/>
              <w:left w:w="85" w:type="dxa"/>
              <w:bottom w:w="6" w:type="dxa"/>
              <w:right w:w="85" w:type="dxa"/>
            </w:tcMar>
          </w:tcPr>
          <w:p w14:paraId="3EE507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22 797,91</w:t>
            </w:r>
          </w:p>
        </w:tc>
        <w:tc>
          <w:tcPr>
            <w:tcW w:w="625" w:type="pct"/>
            <w:shd w:val="clear" w:color="auto" w:fill="FFFFFF"/>
            <w:tcMar>
              <w:top w:w="11" w:type="dxa"/>
              <w:left w:w="85" w:type="dxa"/>
              <w:bottom w:w="6" w:type="dxa"/>
              <w:right w:w="85" w:type="dxa"/>
            </w:tcMar>
          </w:tcPr>
          <w:p w14:paraId="7363F3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18,35%</w:t>
            </w:r>
          </w:p>
        </w:tc>
      </w:tr>
      <w:tr w:rsidR="00604C0E" w14:paraId="496876D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4D3343A" w14:textId="77777777" w:rsidR="00604C0E" w:rsidRDefault="00604C0E">
            <w:pPr>
              <w:rPr>
                <w:sz w:val="15"/>
                <w:szCs w:val="15"/>
              </w:rPr>
            </w:pPr>
          </w:p>
        </w:tc>
        <w:tc>
          <w:tcPr>
            <w:tcW w:w="625" w:type="pct"/>
            <w:tcMar>
              <w:top w:w="11" w:type="dxa"/>
              <w:left w:w="85" w:type="dxa"/>
              <w:bottom w:w="6" w:type="dxa"/>
              <w:right w:w="85" w:type="dxa"/>
            </w:tcMar>
          </w:tcPr>
          <w:p w14:paraId="458783D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AD8AE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65A10E4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6EAED6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447051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2401A9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EDA57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645DF8A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7A42F09" w14:textId="77777777" w:rsidR="00604C0E" w:rsidRDefault="00604C0E">
            <w:pPr>
              <w:rPr>
                <w:sz w:val="15"/>
                <w:szCs w:val="15"/>
              </w:rPr>
            </w:pPr>
          </w:p>
        </w:tc>
        <w:tc>
          <w:tcPr>
            <w:tcW w:w="625" w:type="pct"/>
            <w:tcMar>
              <w:top w:w="11" w:type="dxa"/>
              <w:left w:w="85" w:type="dxa"/>
              <w:bottom w:w="6" w:type="dxa"/>
              <w:right w:w="85" w:type="dxa"/>
            </w:tcMar>
          </w:tcPr>
          <w:p w14:paraId="00AD3BB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0D7E3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454BC60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06F9F9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3EE41B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4FFE07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F6297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5778AD7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183FF6" w14:textId="77777777" w:rsidR="00604C0E" w:rsidRDefault="00604C0E">
            <w:pPr>
              <w:rPr>
                <w:sz w:val="15"/>
                <w:szCs w:val="15"/>
              </w:rPr>
            </w:pPr>
          </w:p>
        </w:tc>
        <w:tc>
          <w:tcPr>
            <w:tcW w:w="625" w:type="pct"/>
            <w:tcMar>
              <w:top w:w="11" w:type="dxa"/>
              <w:left w:w="85" w:type="dxa"/>
              <w:bottom w:w="6" w:type="dxa"/>
              <w:right w:w="85" w:type="dxa"/>
            </w:tcMar>
          </w:tcPr>
          <w:p w14:paraId="315A836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870DC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1CBE02B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407B69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4 500,00</w:t>
            </w:r>
          </w:p>
        </w:tc>
        <w:tc>
          <w:tcPr>
            <w:tcW w:w="625" w:type="pct"/>
            <w:tcMar>
              <w:top w:w="11" w:type="dxa"/>
              <w:left w:w="85" w:type="dxa"/>
              <w:bottom w:w="6" w:type="dxa"/>
              <w:right w:w="85" w:type="dxa"/>
            </w:tcMar>
          </w:tcPr>
          <w:p w14:paraId="597AA6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4 500,00</w:t>
            </w:r>
          </w:p>
        </w:tc>
        <w:tc>
          <w:tcPr>
            <w:tcW w:w="625" w:type="pct"/>
            <w:tcMar>
              <w:top w:w="11" w:type="dxa"/>
              <w:left w:w="85" w:type="dxa"/>
              <w:bottom w:w="6" w:type="dxa"/>
              <w:right w:w="85" w:type="dxa"/>
            </w:tcMar>
          </w:tcPr>
          <w:p w14:paraId="51589A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4F2848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17,78%</w:t>
            </w:r>
          </w:p>
        </w:tc>
      </w:tr>
      <w:tr w:rsidR="00604C0E" w14:paraId="4A803AB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BA4D81F" w14:textId="77777777" w:rsidR="00604C0E" w:rsidRDefault="00604C0E">
            <w:pPr>
              <w:rPr>
                <w:sz w:val="15"/>
                <w:szCs w:val="15"/>
              </w:rPr>
            </w:pPr>
          </w:p>
        </w:tc>
        <w:tc>
          <w:tcPr>
            <w:tcW w:w="625" w:type="pct"/>
            <w:tcMar>
              <w:top w:w="11" w:type="dxa"/>
              <w:left w:w="85" w:type="dxa"/>
              <w:bottom w:w="6" w:type="dxa"/>
              <w:right w:w="85" w:type="dxa"/>
            </w:tcMar>
          </w:tcPr>
          <w:p w14:paraId="0E04083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BAD4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597C115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7B2CD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117 000,00</w:t>
            </w:r>
          </w:p>
        </w:tc>
        <w:tc>
          <w:tcPr>
            <w:tcW w:w="625" w:type="pct"/>
            <w:tcMar>
              <w:top w:w="11" w:type="dxa"/>
              <w:left w:w="85" w:type="dxa"/>
              <w:bottom w:w="6" w:type="dxa"/>
              <w:right w:w="85" w:type="dxa"/>
            </w:tcMar>
          </w:tcPr>
          <w:p w14:paraId="717C51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117 000,00</w:t>
            </w:r>
          </w:p>
        </w:tc>
        <w:tc>
          <w:tcPr>
            <w:tcW w:w="625" w:type="pct"/>
            <w:tcMar>
              <w:top w:w="11" w:type="dxa"/>
              <w:left w:w="85" w:type="dxa"/>
              <w:bottom w:w="6" w:type="dxa"/>
              <w:right w:w="85" w:type="dxa"/>
            </w:tcMar>
          </w:tcPr>
          <w:p w14:paraId="493E66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21 997,91</w:t>
            </w:r>
          </w:p>
        </w:tc>
        <w:tc>
          <w:tcPr>
            <w:tcW w:w="625" w:type="pct"/>
            <w:tcMar>
              <w:top w:w="11" w:type="dxa"/>
              <w:left w:w="85" w:type="dxa"/>
              <w:bottom w:w="6" w:type="dxa"/>
              <w:right w:w="85" w:type="dxa"/>
            </w:tcMar>
          </w:tcPr>
          <w:p w14:paraId="79F86D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18,80%</w:t>
            </w:r>
          </w:p>
        </w:tc>
      </w:tr>
      <w:tr w:rsidR="00604C0E" w14:paraId="766A7F4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45A999D" w14:textId="77777777" w:rsidR="00604C0E" w:rsidRDefault="00604C0E">
            <w:pPr>
              <w:rPr>
                <w:sz w:val="15"/>
                <w:szCs w:val="15"/>
              </w:rPr>
            </w:pPr>
          </w:p>
        </w:tc>
        <w:tc>
          <w:tcPr>
            <w:tcW w:w="625" w:type="pct"/>
            <w:tcMar>
              <w:top w:w="11" w:type="dxa"/>
              <w:left w:w="85" w:type="dxa"/>
              <w:bottom w:w="6" w:type="dxa"/>
              <w:right w:w="85" w:type="dxa"/>
            </w:tcMar>
          </w:tcPr>
          <w:p w14:paraId="12C3E8E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CB1A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0AC16AA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3925D5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1 230,00</w:t>
            </w:r>
          </w:p>
        </w:tc>
        <w:tc>
          <w:tcPr>
            <w:tcW w:w="625" w:type="pct"/>
            <w:tcMar>
              <w:top w:w="11" w:type="dxa"/>
              <w:left w:w="85" w:type="dxa"/>
              <w:bottom w:w="6" w:type="dxa"/>
              <w:right w:w="85" w:type="dxa"/>
            </w:tcMar>
          </w:tcPr>
          <w:p w14:paraId="7B8BAB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1 230,00</w:t>
            </w:r>
          </w:p>
        </w:tc>
        <w:tc>
          <w:tcPr>
            <w:tcW w:w="625" w:type="pct"/>
            <w:tcMar>
              <w:top w:w="11" w:type="dxa"/>
              <w:left w:w="85" w:type="dxa"/>
              <w:bottom w:w="6" w:type="dxa"/>
              <w:right w:w="85" w:type="dxa"/>
            </w:tcMar>
          </w:tcPr>
          <w:p w14:paraId="38351A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84D3E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6FCED89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EA11650"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4E1E7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71012</w:t>
            </w:r>
          </w:p>
        </w:tc>
        <w:tc>
          <w:tcPr>
            <w:tcW w:w="625" w:type="pct"/>
            <w:shd w:val="clear" w:color="auto" w:fill="FFFFFF"/>
            <w:tcMar>
              <w:top w:w="11" w:type="dxa"/>
              <w:left w:w="85" w:type="dxa"/>
              <w:bottom w:w="6" w:type="dxa"/>
              <w:right w:w="85" w:type="dxa"/>
            </w:tcMar>
          </w:tcPr>
          <w:p w14:paraId="597493D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858E23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Zadania z zakresu geodezji i kartografii</w:t>
            </w:r>
          </w:p>
        </w:tc>
        <w:tc>
          <w:tcPr>
            <w:tcW w:w="625" w:type="pct"/>
            <w:shd w:val="clear" w:color="auto" w:fill="FFFFFF"/>
            <w:tcMar>
              <w:top w:w="11" w:type="dxa"/>
              <w:left w:w="85" w:type="dxa"/>
              <w:bottom w:w="6" w:type="dxa"/>
              <w:right w:w="85" w:type="dxa"/>
            </w:tcMar>
          </w:tcPr>
          <w:p w14:paraId="34EB57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35 000,00</w:t>
            </w:r>
          </w:p>
        </w:tc>
        <w:tc>
          <w:tcPr>
            <w:tcW w:w="625" w:type="pct"/>
            <w:shd w:val="clear" w:color="auto" w:fill="FFFFFF"/>
            <w:tcMar>
              <w:top w:w="11" w:type="dxa"/>
              <w:left w:w="85" w:type="dxa"/>
              <w:bottom w:w="6" w:type="dxa"/>
              <w:right w:w="85" w:type="dxa"/>
            </w:tcMar>
          </w:tcPr>
          <w:p w14:paraId="439755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46 000,00</w:t>
            </w:r>
          </w:p>
        </w:tc>
        <w:tc>
          <w:tcPr>
            <w:tcW w:w="625" w:type="pct"/>
            <w:shd w:val="clear" w:color="auto" w:fill="FFFFFF"/>
            <w:tcMar>
              <w:top w:w="11" w:type="dxa"/>
              <w:left w:w="85" w:type="dxa"/>
              <w:bottom w:w="6" w:type="dxa"/>
              <w:right w:w="85" w:type="dxa"/>
            </w:tcMar>
          </w:tcPr>
          <w:p w14:paraId="1FAED5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40 328,00</w:t>
            </w:r>
          </w:p>
        </w:tc>
        <w:tc>
          <w:tcPr>
            <w:tcW w:w="625" w:type="pct"/>
            <w:shd w:val="clear" w:color="auto" w:fill="FFFFFF"/>
            <w:tcMar>
              <w:top w:w="11" w:type="dxa"/>
              <w:left w:w="85" w:type="dxa"/>
              <w:bottom w:w="6" w:type="dxa"/>
              <w:right w:w="85" w:type="dxa"/>
            </w:tcMar>
          </w:tcPr>
          <w:p w14:paraId="11366B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87,67%</w:t>
            </w:r>
          </w:p>
        </w:tc>
      </w:tr>
      <w:tr w:rsidR="00604C0E" w14:paraId="407470E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D5810E3" w14:textId="77777777" w:rsidR="00604C0E" w:rsidRDefault="00604C0E">
            <w:pPr>
              <w:rPr>
                <w:sz w:val="15"/>
                <w:szCs w:val="15"/>
              </w:rPr>
            </w:pPr>
          </w:p>
        </w:tc>
        <w:tc>
          <w:tcPr>
            <w:tcW w:w="625" w:type="pct"/>
            <w:tcMar>
              <w:top w:w="11" w:type="dxa"/>
              <w:left w:w="85" w:type="dxa"/>
              <w:bottom w:w="6" w:type="dxa"/>
              <w:right w:w="85" w:type="dxa"/>
            </w:tcMar>
          </w:tcPr>
          <w:p w14:paraId="668CD45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BBF6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1CE7FE7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B1924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35 000,00</w:t>
            </w:r>
          </w:p>
        </w:tc>
        <w:tc>
          <w:tcPr>
            <w:tcW w:w="625" w:type="pct"/>
            <w:tcMar>
              <w:top w:w="11" w:type="dxa"/>
              <w:left w:w="85" w:type="dxa"/>
              <w:bottom w:w="6" w:type="dxa"/>
              <w:right w:w="85" w:type="dxa"/>
            </w:tcMar>
          </w:tcPr>
          <w:p w14:paraId="5E87AE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46 000,00</w:t>
            </w:r>
          </w:p>
        </w:tc>
        <w:tc>
          <w:tcPr>
            <w:tcW w:w="625" w:type="pct"/>
            <w:tcMar>
              <w:top w:w="11" w:type="dxa"/>
              <w:left w:w="85" w:type="dxa"/>
              <w:bottom w:w="6" w:type="dxa"/>
              <w:right w:w="85" w:type="dxa"/>
            </w:tcMar>
          </w:tcPr>
          <w:p w14:paraId="162C37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40 328,00</w:t>
            </w:r>
          </w:p>
        </w:tc>
        <w:tc>
          <w:tcPr>
            <w:tcW w:w="625" w:type="pct"/>
            <w:tcMar>
              <w:top w:w="11" w:type="dxa"/>
              <w:left w:w="85" w:type="dxa"/>
              <w:bottom w:w="6" w:type="dxa"/>
              <w:right w:w="85" w:type="dxa"/>
            </w:tcMar>
          </w:tcPr>
          <w:p w14:paraId="3948FF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87,67%</w:t>
            </w:r>
          </w:p>
        </w:tc>
      </w:tr>
      <w:tr w:rsidR="00604C0E" w14:paraId="2472287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E1BE1B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EAE68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71035</w:t>
            </w:r>
          </w:p>
        </w:tc>
        <w:tc>
          <w:tcPr>
            <w:tcW w:w="625" w:type="pct"/>
            <w:shd w:val="clear" w:color="auto" w:fill="FFFFFF"/>
            <w:tcMar>
              <w:top w:w="11" w:type="dxa"/>
              <w:left w:w="85" w:type="dxa"/>
              <w:bottom w:w="6" w:type="dxa"/>
              <w:right w:w="85" w:type="dxa"/>
            </w:tcMar>
          </w:tcPr>
          <w:p w14:paraId="23DB3E6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CF6A4C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Cmentarze</w:t>
            </w:r>
          </w:p>
        </w:tc>
        <w:tc>
          <w:tcPr>
            <w:tcW w:w="625" w:type="pct"/>
            <w:shd w:val="clear" w:color="auto" w:fill="FFFFFF"/>
            <w:tcMar>
              <w:top w:w="11" w:type="dxa"/>
              <w:left w:w="85" w:type="dxa"/>
              <w:bottom w:w="6" w:type="dxa"/>
              <w:right w:w="85" w:type="dxa"/>
            </w:tcMar>
          </w:tcPr>
          <w:p w14:paraId="0D1D38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34FCDE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63E0B9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F43BB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604C0E" w14:paraId="3CDFFAA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A871DE5" w14:textId="77777777" w:rsidR="00604C0E" w:rsidRDefault="00604C0E">
            <w:pPr>
              <w:rPr>
                <w:sz w:val="15"/>
                <w:szCs w:val="15"/>
              </w:rPr>
            </w:pPr>
          </w:p>
        </w:tc>
        <w:tc>
          <w:tcPr>
            <w:tcW w:w="625" w:type="pct"/>
            <w:tcMar>
              <w:top w:w="11" w:type="dxa"/>
              <w:left w:w="85" w:type="dxa"/>
              <w:bottom w:w="6" w:type="dxa"/>
              <w:right w:w="85" w:type="dxa"/>
            </w:tcMar>
          </w:tcPr>
          <w:p w14:paraId="3C92AAA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1AA18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55841AD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4805D6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22FF58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38E3D5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77349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925288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7A088B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4AA25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71095</w:t>
            </w:r>
          </w:p>
        </w:tc>
        <w:tc>
          <w:tcPr>
            <w:tcW w:w="625" w:type="pct"/>
            <w:shd w:val="clear" w:color="auto" w:fill="FFFFFF"/>
            <w:tcMar>
              <w:top w:w="11" w:type="dxa"/>
              <w:left w:w="85" w:type="dxa"/>
              <w:bottom w:w="6" w:type="dxa"/>
              <w:right w:w="85" w:type="dxa"/>
            </w:tcMar>
          </w:tcPr>
          <w:p w14:paraId="6E60446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E2DDBB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4052FE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61 261,00</w:t>
            </w:r>
          </w:p>
        </w:tc>
        <w:tc>
          <w:tcPr>
            <w:tcW w:w="625" w:type="pct"/>
            <w:shd w:val="clear" w:color="auto" w:fill="FFFFFF"/>
            <w:tcMar>
              <w:top w:w="11" w:type="dxa"/>
              <w:left w:w="85" w:type="dxa"/>
              <w:bottom w:w="6" w:type="dxa"/>
              <w:right w:w="85" w:type="dxa"/>
            </w:tcMar>
          </w:tcPr>
          <w:p w14:paraId="4B0135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50 261,00</w:t>
            </w:r>
          </w:p>
        </w:tc>
        <w:tc>
          <w:tcPr>
            <w:tcW w:w="625" w:type="pct"/>
            <w:shd w:val="clear" w:color="auto" w:fill="FFFFFF"/>
            <w:tcMar>
              <w:top w:w="11" w:type="dxa"/>
              <w:left w:w="85" w:type="dxa"/>
              <w:bottom w:w="6" w:type="dxa"/>
              <w:right w:w="85" w:type="dxa"/>
            </w:tcMar>
          </w:tcPr>
          <w:p w14:paraId="0860C7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26 000,00</w:t>
            </w:r>
          </w:p>
        </w:tc>
        <w:tc>
          <w:tcPr>
            <w:tcW w:w="625" w:type="pct"/>
            <w:shd w:val="clear" w:color="auto" w:fill="FFFFFF"/>
            <w:tcMar>
              <w:top w:w="11" w:type="dxa"/>
              <w:left w:w="85" w:type="dxa"/>
              <w:bottom w:w="6" w:type="dxa"/>
              <w:right w:w="85" w:type="dxa"/>
            </w:tcMar>
          </w:tcPr>
          <w:p w14:paraId="03DCD0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51,73%</w:t>
            </w:r>
          </w:p>
        </w:tc>
      </w:tr>
      <w:tr w:rsidR="00604C0E" w14:paraId="4C56709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190C5A5" w14:textId="77777777" w:rsidR="00604C0E" w:rsidRDefault="00604C0E">
            <w:pPr>
              <w:rPr>
                <w:sz w:val="15"/>
                <w:szCs w:val="15"/>
              </w:rPr>
            </w:pPr>
          </w:p>
        </w:tc>
        <w:tc>
          <w:tcPr>
            <w:tcW w:w="625" w:type="pct"/>
            <w:tcMar>
              <w:top w:w="11" w:type="dxa"/>
              <w:left w:w="85" w:type="dxa"/>
              <w:bottom w:w="6" w:type="dxa"/>
              <w:right w:w="85" w:type="dxa"/>
            </w:tcMar>
          </w:tcPr>
          <w:p w14:paraId="19FB156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7198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31014A5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198CF9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61 261,00</w:t>
            </w:r>
          </w:p>
        </w:tc>
        <w:tc>
          <w:tcPr>
            <w:tcW w:w="625" w:type="pct"/>
            <w:tcMar>
              <w:top w:w="11" w:type="dxa"/>
              <w:left w:w="85" w:type="dxa"/>
              <w:bottom w:w="6" w:type="dxa"/>
              <w:right w:w="85" w:type="dxa"/>
            </w:tcMar>
          </w:tcPr>
          <w:p w14:paraId="505D57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50 261,00</w:t>
            </w:r>
          </w:p>
        </w:tc>
        <w:tc>
          <w:tcPr>
            <w:tcW w:w="625" w:type="pct"/>
            <w:tcMar>
              <w:top w:w="11" w:type="dxa"/>
              <w:left w:w="85" w:type="dxa"/>
              <w:bottom w:w="6" w:type="dxa"/>
              <w:right w:w="85" w:type="dxa"/>
            </w:tcMar>
          </w:tcPr>
          <w:p w14:paraId="27EC4E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625" w:type="pct"/>
            <w:tcMar>
              <w:top w:w="11" w:type="dxa"/>
              <w:left w:w="85" w:type="dxa"/>
              <w:bottom w:w="6" w:type="dxa"/>
              <w:right w:w="85" w:type="dxa"/>
            </w:tcMar>
          </w:tcPr>
          <w:p w14:paraId="2F8640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51,73%</w:t>
            </w:r>
          </w:p>
        </w:tc>
      </w:tr>
      <w:tr w:rsidR="00604C0E" w14:paraId="7DC2022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B29A1A7" w14:textId="77777777" w:rsidR="00604C0E" w:rsidRDefault="00A17617">
            <w:pPr>
              <w:rPr>
                <w:b/>
                <w:bCs/>
                <w:sz w:val="15"/>
                <w:szCs w:val="15"/>
              </w:rPr>
            </w:pPr>
            <w:r>
              <w:rPr>
                <w:b/>
                <w:bCs/>
                <w:sz w:val="15"/>
                <w:szCs w:val="15"/>
              </w:rPr>
              <w:t>720</w:t>
            </w:r>
          </w:p>
        </w:tc>
        <w:tc>
          <w:tcPr>
            <w:tcW w:w="625" w:type="pct"/>
            <w:shd w:val="clear" w:color="auto" w:fill="FFFFFF"/>
            <w:tcMar>
              <w:top w:w="11" w:type="dxa"/>
              <w:left w:w="85" w:type="dxa"/>
              <w:bottom w:w="6" w:type="dxa"/>
              <w:right w:w="85" w:type="dxa"/>
            </w:tcMar>
          </w:tcPr>
          <w:p w14:paraId="772B4CD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330F29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7D81E3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Informatyka</w:t>
            </w:r>
          </w:p>
        </w:tc>
        <w:tc>
          <w:tcPr>
            <w:tcW w:w="625" w:type="pct"/>
            <w:shd w:val="clear" w:color="auto" w:fill="FFFFFF"/>
            <w:tcMar>
              <w:top w:w="11" w:type="dxa"/>
              <w:left w:w="85" w:type="dxa"/>
              <w:bottom w:w="6" w:type="dxa"/>
              <w:right w:w="85" w:type="dxa"/>
            </w:tcMar>
          </w:tcPr>
          <w:p w14:paraId="590C12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F202F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1 135,09</w:t>
            </w:r>
          </w:p>
        </w:tc>
        <w:tc>
          <w:tcPr>
            <w:tcW w:w="625" w:type="pct"/>
            <w:shd w:val="clear" w:color="auto" w:fill="FFFFFF"/>
            <w:tcMar>
              <w:top w:w="11" w:type="dxa"/>
              <w:left w:w="85" w:type="dxa"/>
              <w:bottom w:w="6" w:type="dxa"/>
              <w:right w:w="85" w:type="dxa"/>
            </w:tcMar>
          </w:tcPr>
          <w:p w14:paraId="50DAF9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1 135,09</w:t>
            </w:r>
          </w:p>
        </w:tc>
        <w:tc>
          <w:tcPr>
            <w:tcW w:w="625" w:type="pct"/>
            <w:shd w:val="clear" w:color="auto" w:fill="FFFFFF"/>
            <w:tcMar>
              <w:top w:w="11" w:type="dxa"/>
              <w:left w:w="85" w:type="dxa"/>
              <w:bottom w:w="6" w:type="dxa"/>
              <w:right w:w="85" w:type="dxa"/>
            </w:tcMar>
          </w:tcPr>
          <w:p w14:paraId="7B9427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83FC43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6D8FC3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D509B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72095</w:t>
            </w:r>
          </w:p>
        </w:tc>
        <w:tc>
          <w:tcPr>
            <w:tcW w:w="625" w:type="pct"/>
            <w:shd w:val="clear" w:color="auto" w:fill="FFFFFF"/>
            <w:tcMar>
              <w:top w:w="11" w:type="dxa"/>
              <w:left w:w="85" w:type="dxa"/>
              <w:bottom w:w="6" w:type="dxa"/>
              <w:right w:w="85" w:type="dxa"/>
            </w:tcMar>
          </w:tcPr>
          <w:p w14:paraId="38678F7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7F6E30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556F67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DF551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1 135,09</w:t>
            </w:r>
          </w:p>
        </w:tc>
        <w:tc>
          <w:tcPr>
            <w:tcW w:w="625" w:type="pct"/>
            <w:shd w:val="clear" w:color="auto" w:fill="FFFFFF"/>
            <w:tcMar>
              <w:top w:w="11" w:type="dxa"/>
              <w:left w:w="85" w:type="dxa"/>
              <w:bottom w:w="6" w:type="dxa"/>
              <w:right w:w="85" w:type="dxa"/>
            </w:tcMar>
          </w:tcPr>
          <w:p w14:paraId="375090E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1 135,09</w:t>
            </w:r>
          </w:p>
        </w:tc>
        <w:tc>
          <w:tcPr>
            <w:tcW w:w="625" w:type="pct"/>
            <w:shd w:val="clear" w:color="auto" w:fill="FFFFFF"/>
            <w:tcMar>
              <w:top w:w="11" w:type="dxa"/>
              <w:left w:w="85" w:type="dxa"/>
              <w:bottom w:w="6" w:type="dxa"/>
              <w:right w:w="85" w:type="dxa"/>
            </w:tcMar>
          </w:tcPr>
          <w:p w14:paraId="28D396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952995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587224" w14:textId="77777777" w:rsidR="00604C0E" w:rsidRDefault="00604C0E">
            <w:pPr>
              <w:rPr>
                <w:sz w:val="15"/>
                <w:szCs w:val="15"/>
              </w:rPr>
            </w:pPr>
          </w:p>
        </w:tc>
        <w:tc>
          <w:tcPr>
            <w:tcW w:w="625" w:type="pct"/>
            <w:tcMar>
              <w:top w:w="11" w:type="dxa"/>
              <w:left w:w="85" w:type="dxa"/>
              <w:bottom w:w="6" w:type="dxa"/>
              <w:right w:w="85" w:type="dxa"/>
            </w:tcMar>
          </w:tcPr>
          <w:p w14:paraId="591F8CF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A6FE1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2957</w:t>
            </w:r>
          </w:p>
        </w:tc>
        <w:tc>
          <w:tcPr>
            <w:tcW w:w="625" w:type="pct"/>
            <w:tcMar>
              <w:top w:w="11" w:type="dxa"/>
              <w:left w:w="85" w:type="dxa"/>
              <w:bottom w:w="6" w:type="dxa"/>
              <w:right w:w="85" w:type="dxa"/>
            </w:tcMar>
          </w:tcPr>
          <w:p w14:paraId="2122632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niewykorzystanych dotacji oraz płatności</w:t>
            </w:r>
          </w:p>
        </w:tc>
        <w:tc>
          <w:tcPr>
            <w:tcW w:w="625" w:type="pct"/>
            <w:tcMar>
              <w:top w:w="11" w:type="dxa"/>
              <w:left w:w="85" w:type="dxa"/>
              <w:bottom w:w="6" w:type="dxa"/>
              <w:right w:w="85" w:type="dxa"/>
            </w:tcMar>
          </w:tcPr>
          <w:p w14:paraId="3F4344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2A9F6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1 135,09</w:t>
            </w:r>
          </w:p>
        </w:tc>
        <w:tc>
          <w:tcPr>
            <w:tcW w:w="625" w:type="pct"/>
            <w:tcMar>
              <w:top w:w="11" w:type="dxa"/>
              <w:left w:w="85" w:type="dxa"/>
              <w:bottom w:w="6" w:type="dxa"/>
              <w:right w:w="85" w:type="dxa"/>
            </w:tcMar>
          </w:tcPr>
          <w:p w14:paraId="1D726E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1 135,09</w:t>
            </w:r>
          </w:p>
        </w:tc>
        <w:tc>
          <w:tcPr>
            <w:tcW w:w="625" w:type="pct"/>
            <w:tcMar>
              <w:top w:w="11" w:type="dxa"/>
              <w:left w:w="85" w:type="dxa"/>
              <w:bottom w:w="6" w:type="dxa"/>
              <w:right w:w="85" w:type="dxa"/>
            </w:tcMar>
          </w:tcPr>
          <w:p w14:paraId="4A047D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F36DAF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0D275A0" w14:textId="77777777" w:rsidR="00604C0E" w:rsidRDefault="00A17617">
            <w:pPr>
              <w:rPr>
                <w:b/>
                <w:bCs/>
                <w:sz w:val="15"/>
                <w:szCs w:val="15"/>
              </w:rPr>
            </w:pPr>
            <w:r>
              <w:rPr>
                <w:b/>
                <w:bCs/>
                <w:sz w:val="15"/>
                <w:szCs w:val="15"/>
              </w:rPr>
              <w:t>750</w:t>
            </w:r>
          </w:p>
        </w:tc>
        <w:tc>
          <w:tcPr>
            <w:tcW w:w="625" w:type="pct"/>
            <w:shd w:val="clear" w:color="auto" w:fill="FFFFFF"/>
            <w:tcMar>
              <w:top w:w="11" w:type="dxa"/>
              <w:left w:w="85" w:type="dxa"/>
              <w:bottom w:w="6" w:type="dxa"/>
              <w:right w:w="85" w:type="dxa"/>
            </w:tcMar>
          </w:tcPr>
          <w:p w14:paraId="04F76A1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2ADF4E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69A42F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Administracja publiczna</w:t>
            </w:r>
          </w:p>
        </w:tc>
        <w:tc>
          <w:tcPr>
            <w:tcW w:w="625" w:type="pct"/>
            <w:shd w:val="clear" w:color="auto" w:fill="FFFFFF"/>
            <w:tcMar>
              <w:top w:w="11" w:type="dxa"/>
              <w:left w:w="85" w:type="dxa"/>
              <w:bottom w:w="6" w:type="dxa"/>
              <w:right w:w="85" w:type="dxa"/>
            </w:tcMar>
          </w:tcPr>
          <w:p w14:paraId="670835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6 867 073,00</w:t>
            </w:r>
          </w:p>
        </w:tc>
        <w:tc>
          <w:tcPr>
            <w:tcW w:w="625" w:type="pct"/>
            <w:shd w:val="clear" w:color="auto" w:fill="FFFFFF"/>
            <w:tcMar>
              <w:top w:w="11" w:type="dxa"/>
              <w:left w:w="85" w:type="dxa"/>
              <w:bottom w:w="6" w:type="dxa"/>
              <w:right w:w="85" w:type="dxa"/>
            </w:tcMar>
          </w:tcPr>
          <w:p w14:paraId="40FD4B6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7 151 824,54</w:t>
            </w:r>
          </w:p>
        </w:tc>
        <w:tc>
          <w:tcPr>
            <w:tcW w:w="625" w:type="pct"/>
            <w:shd w:val="clear" w:color="auto" w:fill="FFFFFF"/>
            <w:tcMar>
              <w:top w:w="11" w:type="dxa"/>
              <w:left w:w="85" w:type="dxa"/>
              <w:bottom w:w="6" w:type="dxa"/>
              <w:right w:w="85" w:type="dxa"/>
            </w:tcMar>
          </w:tcPr>
          <w:p w14:paraId="5042B5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6 839 808,33</w:t>
            </w:r>
          </w:p>
        </w:tc>
        <w:tc>
          <w:tcPr>
            <w:tcW w:w="625" w:type="pct"/>
            <w:shd w:val="clear" w:color="auto" w:fill="FFFFFF"/>
            <w:tcMar>
              <w:top w:w="11" w:type="dxa"/>
              <w:left w:w="85" w:type="dxa"/>
              <w:bottom w:w="6" w:type="dxa"/>
              <w:right w:w="85" w:type="dxa"/>
            </w:tcMar>
          </w:tcPr>
          <w:p w14:paraId="2A31AF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95,64%</w:t>
            </w:r>
          </w:p>
        </w:tc>
      </w:tr>
      <w:tr w:rsidR="00604C0E" w14:paraId="6EBF729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67BBEC1"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451B7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75011</w:t>
            </w:r>
          </w:p>
        </w:tc>
        <w:tc>
          <w:tcPr>
            <w:tcW w:w="625" w:type="pct"/>
            <w:shd w:val="clear" w:color="auto" w:fill="FFFFFF"/>
            <w:tcMar>
              <w:top w:w="11" w:type="dxa"/>
              <w:left w:w="85" w:type="dxa"/>
              <w:bottom w:w="6" w:type="dxa"/>
              <w:right w:w="85" w:type="dxa"/>
            </w:tcMar>
          </w:tcPr>
          <w:p w14:paraId="5DF3A4E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709138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wojewódzkie</w:t>
            </w:r>
          </w:p>
        </w:tc>
        <w:tc>
          <w:tcPr>
            <w:tcW w:w="625" w:type="pct"/>
            <w:shd w:val="clear" w:color="auto" w:fill="FFFFFF"/>
            <w:tcMar>
              <w:top w:w="11" w:type="dxa"/>
              <w:left w:w="85" w:type="dxa"/>
              <w:bottom w:w="6" w:type="dxa"/>
              <w:right w:w="85" w:type="dxa"/>
            </w:tcMar>
          </w:tcPr>
          <w:p w14:paraId="623EAF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101 303,00</w:t>
            </w:r>
          </w:p>
        </w:tc>
        <w:tc>
          <w:tcPr>
            <w:tcW w:w="625" w:type="pct"/>
            <w:shd w:val="clear" w:color="auto" w:fill="FFFFFF"/>
            <w:tcMar>
              <w:top w:w="11" w:type="dxa"/>
              <w:left w:w="85" w:type="dxa"/>
              <w:bottom w:w="6" w:type="dxa"/>
              <w:right w:w="85" w:type="dxa"/>
            </w:tcMar>
          </w:tcPr>
          <w:p w14:paraId="19E3A2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106 869,00</w:t>
            </w:r>
          </w:p>
        </w:tc>
        <w:tc>
          <w:tcPr>
            <w:tcW w:w="625" w:type="pct"/>
            <w:shd w:val="clear" w:color="auto" w:fill="FFFFFF"/>
            <w:tcMar>
              <w:top w:w="11" w:type="dxa"/>
              <w:left w:w="85" w:type="dxa"/>
              <w:bottom w:w="6" w:type="dxa"/>
              <w:right w:w="85" w:type="dxa"/>
            </w:tcMar>
          </w:tcPr>
          <w:p w14:paraId="4CDB16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91 137,76</w:t>
            </w:r>
          </w:p>
        </w:tc>
        <w:tc>
          <w:tcPr>
            <w:tcW w:w="625" w:type="pct"/>
            <w:shd w:val="clear" w:color="auto" w:fill="FFFFFF"/>
            <w:tcMar>
              <w:top w:w="11" w:type="dxa"/>
              <w:left w:w="85" w:type="dxa"/>
              <w:bottom w:w="6" w:type="dxa"/>
              <w:right w:w="85" w:type="dxa"/>
            </w:tcMar>
          </w:tcPr>
          <w:p w14:paraId="0BFFC8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85,28%</w:t>
            </w:r>
          </w:p>
        </w:tc>
      </w:tr>
      <w:tr w:rsidR="00604C0E" w14:paraId="4F52E1D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19B0E7A" w14:textId="77777777" w:rsidR="00604C0E" w:rsidRDefault="00604C0E">
            <w:pPr>
              <w:rPr>
                <w:sz w:val="15"/>
                <w:szCs w:val="15"/>
              </w:rPr>
            </w:pPr>
          </w:p>
        </w:tc>
        <w:tc>
          <w:tcPr>
            <w:tcW w:w="625" w:type="pct"/>
            <w:tcMar>
              <w:top w:w="11" w:type="dxa"/>
              <w:left w:w="85" w:type="dxa"/>
              <w:bottom w:w="6" w:type="dxa"/>
              <w:right w:w="85" w:type="dxa"/>
            </w:tcMar>
          </w:tcPr>
          <w:p w14:paraId="7487241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F7FF1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6A560F8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029E25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84 737,95</w:t>
            </w:r>
          </w:p>
        </w:tc>
        <w:tc>
          <w:tcPr>
            <w:tcW w:w="625" w:type="pct"/>
            <w:tcMar>
              <w:top w:w="11" w:type="dxa"/>
              <w:left w:w="85" w:type="dxa"/>
              <w:bottom w:w="6" w:type="dxa"/>
              <w:right w:w="85" w:type="dxa"/>
            </w:tcMar>
          </w:tcPr>
          <w:p w14:paraId="081FE3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89 409,72</w:t>
            </w:r>
          </w:p>
        </w:tc>
        <w:tc>
          <w:tcPr>
            <w:tcW w:w="625" w:type="pct"/>
            <w:tcMar>
              <w:top w:w="11" w:type="dxa"/>
              <w:left w:w="85" w:type="dxa"/>
              <w:bottom w:w="6" w:type="dxa"/>
              <w:right w:w="85" w:type="dxa"/>
            </w:tcMar>
          </w:tcPr>
          <w:p w14:paraId="4A780E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76 233,96</w:t>
            </w:r>
          </w:p>
        </w:tc>
        <w:tc>
          <w:tcPr>
            <w:tcW w:w="625" w:type="pct"/>
            <w:tcMar>
              <w:top w:w="11" w:type="dxa"/>
              <w:left w:w="85" w:type="dxa"/>
              <w:bottom w:w="6" w:type="dxa"/>
              <w:right w:w="85" w:type="dxa"/>
            </w:tcMar>
          </w:tcPr>
          <w:p w14:paraId="7ACAC0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85,26%</w:t>
            </w:r>
          </w:p>
        </w:tc>
      </w:tr>
      <w:tr w:rsidR="00604C0E" w14:paraId="6918EBB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9AEFB01" w14:textId="77777777" w:rsidR="00604C0E" w:rsidRDefault="00604C0E">
            <w:pPr>
              <w:rPr>
                <w:sz w:val="15"/>
                <w:szCs w:val="15"/>
              </w:rPr>
            </w:pPr>
          </w:p>
        </w:tc>
        <w:tc>
          <w:tcPr>
            <w:tcW w:w="625" w:type="pct"/>
            <w:tcMar>
              <w:top w:w="11" w:type="dxa"/>
              <w:left w:w="85" w:type="dxa"/>
              <w:bottom w:w="6" w:type="dxa"/>
              <w:right w:w="85" w:type="dxa"/>
            </w:tcMar>
          </w:tcPr>
          <w:p w14:paraId="08E01F8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926EA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05028D8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4DFD4D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14 490,00</w:t>
            </w:r>
          </w:p>
        </w:tc>
        <w:tc>
          <w:tcPr>
            <w:tcW w:w="625" w:type="pct"/>
            <w:tcMar>
              <w:top w:w="11" w:type="dxa"/>
              <w:left w:w="85" w:type="dxa"/>
              <w:bottom w:w="6" w:type="dxa"/>
              <w:right w:w="85" w:type="dxa"/>
            </w:tcMar>
          </w:tcPr>
          <w:p w14:paraId="0988F0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15 279,57</w:t>
            </w:r>
          </w:p>
        </w:tc>
        <w:tc>
          <w:tcPr>
            <w:tcW w:w="625" w:type="pct"/>
            <w:tcMar>
              <w:top w:w="11" w:type="dxa"/>
              <w:left w:w="85" w:type="dxa"/>
              <w:bottom w:w="6" w:type="dxa"/>
              <w:right w:w="85" w:type="dxa"/>
            </w:tcMar>
          </w:tcPr>
          <w:p w14:paraId="656D38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13 036,07</w:t>
            </w:r>
          </w:p>
        </w:tc>
        <w:tc>
          <w:tcPr>
            <w:tcW w:w="625" w:type="pct"/>
            <w:tcMar>
              <w:top w:w="11" w:type="dxa"/>
              <w:left w:w="85" w:type="dxa"/>
              <w:bottom w:w="6" w:type="dxa"/>
              <w:right w:w="85" w:type="dxa"/>
            </w:tcMar>
          </w:tcPr>
          <w:p w14:paraId="2A2504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85,32%</w:t>
            </w:r>
          </w:p>
        </w:tc>
      </w:tr>
      <w:tr w:rsidR="00604C0E" w14:paraId="07ADDBC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C18B861" w14:textId="77777777" w:rsidR="00604C0E" w:rsidRDefault="00604C0E">
            <w:pPr>
              <w:rPr>
                <w:sz w:val="15"/>
                <w:szCs w:val="15"/>
              </w:rPr>
            </w:pPr>
          </w:p>
        </w:tc>
        <w:tc>
          <w:tcPr>
            <w:tcW w:w="625" w:type="pct"/>
            <w:tcMar>
              <w:top w:w="11" w:type="dxa"/>
              <w:left w:w="85" w:type="dxa"/>
              <w:bottom w:w="6" w:type="dxa"/>
              <w:right w:w="85" w:type="dxa"/>
            </w:tcMar>
          </w:tcPr>
          <w:p w14:paraId="5B6651B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F5958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21B67E6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711D0A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2 075,05</w:t>
            </w:r>
          </w:p>
        </w:tc>
        <w:tc>
          <w:tcPr>
            <w:tcW w:w="625" w:type="pct"/>
            <w:tcMar>
              <w:top w:w="11" w:type="dxa"/>
              <w:left w:w="85" w:type="dxa"/>
              <w:bottom w:w="6" w:type="dxa"/>
              <w:right w:w="85" w:type="dxa"/>
            </w:tcMar>
          </w:tcPr>
          <w:p w14:paraId="0219F7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2 179,71</w:t>
            </w:r>
          </w:p>
        </w:tc>
        <w:tc>
          <w:tcPr>
            <w:tcW w:w="625" w:type="pct"/>
            <w:tcMar>
              <w:top w:w="11" w:type="dxa"/>
              <w:left w:w="85" w:type="dxa"/>
              <w:bottom w:w="6" w:type="dxa"/>
              <w:right w:w="85" w:type="dxa"/>
            </w:tcMar>
          </w:tcPr>
          <w:p w14:paraId="393F1B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1 867,73</w:t>
            </w:r>
          </w:p>
        </w:tc>
        <w:tc>
          <w:tcPr>
            <w:tcW w:w="625" w:type="pct"/>
            <w:tcMar>
              <w:top w:w="11" w:type="dxa"/>
              <w:left w:w="85" w:type="dxa"/>
              <w:bottom w:w="6" w:type="dxa"/>
              <w:right w:w="85" w:type="dxa"/>
            </w:tcMar>
          </w:tcPr>
          <w:p w14:paraId="4519BE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85,69%</w:t>
            </w:r>
          </w:p>
        </w:tc>
      </w:tr>
      <w:tr w:rsidR="00604C0E" w14:paraId="70B15F1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3D4A89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053D5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75022</w:t>
            </w:r>
          </w:p>
        </w:tc>
        <w:tc>
          <w:tcPr>
            <w:tcW w:w="625" w:type="pct"/>
            <w:shd w:val="clear" w:color="auto" w:fill="FFFFFF"/>
            <w:tcMar>
              <w:top w:w="11" w:type="dxa"/>
              <w:left w:w="85" w:type="dxa"/>
              <w:bottom w:w="6" w:type="dxa"/>
              <w:right w:w="85" w:type="dxa"/>
            </w:tcMar>
          </w:tcPr>
          <w:p w14:paraId="2B45026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17B26A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Rady gmin (miast i miast na prawach powiatu)</w:t>
            </w:r>
          </w:p>
        </w:tc>
        <w:tc>
          <w:tcPr>
            <w:tcW w:w="625" w:type="pct"/>
            <w:shd w:val="clear" w:color="auto" w:fill="FFFFFF"/>
            <w:tcMar>
              <w:top w:w="11" w:type="dxa"/>
              <w:left w:w="85" w:type="dxa"/>
              <w:bottom w:w="6" w:type="dxa"/>
              <w:right w:w="85" w:type="dxa"/>
            </w:tcMar>
          </w:tcPr>
          <w:p w14:paraId="3C86C4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298 060,00</w:t>
            </w:r>
          </w:p>
        </w:tc>
        <w:tc>
          <w:tcPr>
            <w:tcW w:w="625" w:type="pct"/>
            <w:shd w:val="clear" w:color="auto" w:fill="FFFFFF"/>
            <w:tcMar>
              <w:top w:w="11" w:type="dxa"/>
              <w:left w:w="85" w:type="dxa"/>
              <w:bottom w:w="6" w:type="dxa"/>
              <w:right w:w="85" w:type="dxa"/>
            </w:tcMar>
          </w:tcPr>
          <w:p w14:paraId="191D5D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298 060,00</w:t>
            </w:r>
          </w:p>
        </w:tc>
        <w:tc>
          <w:tcPr>
            <w:tcW w:w="625" w:type="pct"/>
            <w:shd w:val="clear" w:color="auto" w:fill="FFFFFF"/>
            <w:tcMar>
              <w:top w:w="11" w:type="dxa"/>
              <w:left w:w="85" w:type="dxa"/>
              <w:bottom w:w="6" w:type="dxa"/>
              <w:right w:w="85" w:type="dxa"/>
            </w:tcMar>
          </w:tcPr>
          <w:p w14:paraId="169EAB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290 415,38</w:t>
            </w:r>
          </w:p>
        </w:tc>
        <w:tc>
          <w:tcPr>
            <w:tcW w:w="625" w:type="pct"/>
            <w:shd w:val="clear" w:color="auto" w:fill="FFFFFF"/>
            <w:tcMar>
              <w:top w:w="11" w:type="dxa"/>
              <w:left w:w="85" w:type="dxa"/>
              <w:bottom w:w="6" w:type="dxa"/>
              <w:right w:w="85" w:type="dxa"/>
            </w:tcMar>
          </w:tcPr>
          <w:p w14:paraId="60246E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97,44%</w:t>
            </w:r>
          </w:p>
        </w:tc>
      </w:tr>
      <w:tr w:rsidR="00604C0E" w14:paraId="4D69F54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F9A4069" w14:textId="77777777" w:rsidR="00604C0E" w:rsidRDefault="00604C0E">
            <w:pPr>
              <w:rPr>
                <w:sz w:val="15"/>
                <w:szCs w:val="15"/>
              </w:rPr>
            </w:pPr>
          </w:p>
        </w:tc>
        <w:tc>
          <w:tcPr>
            <w:tcW w:w="625" w:type="pct"/>
            <w:tcMar>
              <w:top w:w="11" w:type="dxa"/>
              <w:left w:w="85" w:type="dxa"/>
              <w:bottom w:w="6" w:type="dxa"/>
              <w:right w:w="85" w:type="dxa"/>
            </w:tcMar>
          </w:tcPr>
          <w:p w14:paraId="3BA5DF9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57EE5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3030</w:t>
            </w:r>
          </w:p>
        </w:tc>
        <w:tc>
          <w:tcPr>
            <w:tcW w:w="625" w:type="pct"/>
            <w:tcMar>
              <w:top w:w="11" w:type="dxa"/>
              <w:left w:w="85" w:type="dxa"/>
              <w:bottom w:w="6" w:type="dxa"/>
              <w:right w:w="85" w:type="dxa"/>
            </w:tcMar>
          </w:tcPr>
          <w:p w14:paraId="503D8DB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Różne wydatki na rzecz osób fizycznych </w:t>
            </w:r>
          </w:p>
        </w:tc>
        <w:tc>
          <w:tcPr>
            <w:tcW w:w="625" w:type="pct"/>
            <w:tcMar>
              <w:top w:w="11" w:type="dxa"/>
              <w:left w:w="85" w:type="dxa"/>
              <w:bottom w:w="6" w:type="dxa"/>
              <w:right w:w="85" w:type="dxa"/>
            </w:tcMar>
          </w:tcPr>
          <w:p w14:paraId="647363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274 560,00</w:t>
            </w:r>
          </w:p>
        </w:tc>
        <w:tc>
          <w:tcPr>
            <w:tcW w:w="625" w:type="pct"/>
            <w:tcMar>
              <w:top w:w="11" w:type="dxa"/>
              <w:left w:w="85" w:type="dxa"/>
              <w:bottom w:w="6" w:type="dxa"/>
              <w:right w:w="85" w:type="dxa"/>
            </w:tcMar>
          </w:tcPr>
          <w:p w14:paraId="39BC14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274 560,00</w:t>
            </w:r>
          </w:p>
        </w:tc>
        <w:tc>
          <w:tcPr>
            <w:tcW w:w="625" w:type="pct"/>
            <w:tcMar>
              <w:top w:w="11" w:type="dxa"/>
              <w:left w:w="85" w:type="dxa"/>
              <w:bottom w:w="6" w:type="dxa"/>
              <w:right w:w="85" w:type="dxa"/>
            </w:tcMar>
          </w:tcPr>
          <w:p w14:paraId="7F7193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271 020,00</w:t>
            </w:r>
          </w:p>
        </w:tc>
        <w:tc>
          <w:tcPr>
            <w:tcW w:w="625" w:type="pct"/>
            <w:tcMar>
              <w:top w:w="11" w:type="dxa"/>
              <w:left w:w="85" w:type="dxa"/>
              <w:bottom w:w="6" w:type="dxa"/>
              <w:right w:w="85" w:type="dxa"/>
            </w:tcMar>
          </w:tcPr>
          <w:p w14:paraId="432DC1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98,71%</w:t>
            </w:r>
          </w:p>
        </w:tc>
      </w:tr>
      <w:tr w:rsidR="00604C0E" w14:paraId="580FFBF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4F4BDE6" w14:textId="77777777" w:rsidR="00604C0E" w:rsidRDefault="00604C0E">
            <w:pPr>
              <w:rPr>
                <w:sz w:val="15"/>
                <w:szCs w:val="15"/>
              </w:rPr>
            </w:pPr>
          </w:p>
        </w:tc>
        <w:tc>
          <w:tcPr>
            <w:tcW w:w="625" w:type="pct"/>
            <w:tcMar>
              <w:top w:w="11" w:type="dxa"/>
              <w:left w:w="85" w:type="dxa"/>
              <w:bottom w:w="6" w:type="dxa"/>
              <w:right w:w="85" w:type="dxa"/>
            </w:tcMar>
          </w:tcPr>
          <w:p w14:paraId="6C26177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5F14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369914B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9BBE0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3 500,00</w:t>
            </w:r>
          </w:p>
        </w:tc>
        <w:tc>
          <w:tcPr>
            <w:tcW w:w="625" w:type="pct"/>
            <w:tcMar>
              <w:top w:w="11" w:type="dxa"/>
              <w:left w:w="85" w:type="dxa"/>
              <w:bottom w:w="6" w:type="dxa"/>
              <w:right w:w="85" w:type="dxa"/>
            </w:tcMar>
          </w:tcPr>
          <w:p w14:paraId="278D83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3 500,00</w:t>
            </w:r>
          </w:p>
        </w:tc>
        <w:tc>
          <w:tcPr>
            <w:tcW w:w="625" w:type="pct"/>
            <w:tcMar>
              <w:top w:w="11" w:type="dxa"/>
              <w:left w:w="85" w:type="dxa"/>
              <w:bottom w:w="6" w:type="dxa"/>
              <w:right w:w="85" w:type="dxa"/>
            </w:tcMar>
          </w:tcPr>
          <w:p w14:paraId="7AF77F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3 115,87</w:t>
            </w:r>
          </w:p>
        </w:tc>
        <w:tc>
          <w:tcPr>
            <w:tcW w:w="625" w:type="pct"/>
            <w:tcMar>
              <w:top w:w="11" w:type="dxa"/>
              <w:left w:w="85" w:type="dxa"/>
              <w:bottom w:w="6" w:type="dxa"/>
              <w:right w:w="85" w:type="dxa"/>
            </w:tcMar>
          </w:tcPr>
          <w:p w14:paraId="03EDE2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89,02%</w:t>
            </w:r>
          </w:p>
        </w:tc>
      </w:tr>
      <w:tr w:rsidR="00604C0E" w14:paraId="5490643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8430C72" w14:textId="77777777" w:rsidR="00604C0E" w:rsidRDefault="00604C0E">
            <w:pPr>
              <w:rPr>
                <w:sz w:val="15"/>
                <w:szCs w:val="15"/>
              </w:rPr>
            </w:pPr>
          </w:p>
        </w:tc>
        <w:tc>
          <w:tcPr>
            <w:tcW w:w="625" w:type="pct"/>
            <w:tcMar>
              <w:top w:w="11" w:type="dxa"/>
              <w:left w:w="85" w:type="dxa"/>
              <w:bottom w:w="6" w:type="dxa"/>
              <w:right w:w="85" w:type="dxa"/>
            </w:tcMar>
          </w:tcPr>
          <w:p w14:paraId="3F41751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D34C6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7CA44EC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466EB6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206BA5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5CC9E9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16 279,51</w:t>
            </w:r>
          </w:p>
        </w:tc>
        <w:tc>
          <w:tcPr>
            <w:tcW w:w="625" w:type="pct"/>
            <w:tcMar>
              <w:top w:w="11" w:type="dxa"/>
              <w:left w:w="85" w:type="dxa"/>
              <w:bottom w:w="6" w:type="dxa"/>
              <w:right w:w="85" w:type="dxa"/>
            </w:tcMar>
          </w:tcPr>
          <w:p w14:paraId="4904B4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81,40%</w:t>
            </w:r>
          </w:p>
        </w:tc>
      </w:tr>
      <w:tr w:rsidR="00604C0E" w14:paraId="34BC249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26057C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514856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75023</w:t>
            </w:r>
          </w:p>
        </w:tc>
        <w:tc>
          <w:tcPr>
            <w:tcW w:w="625" w:type="pct"/>
            <w:shd w:val="clear" w:color="auto" w:fill="FFFFFF"/>
            <w:tcMar>
              <w:top w:w="11" w:type="dxa"/>
              <w:left w:w="85" w:type="dxa"/>
              <w:bottom w:w="6" w:type="dxa"/>
              <w:right w:w="85" w:type="dxa"/>
            </w:tcMar>
          </w:tcPr>
          <w:p w14:paraId="7F4E698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E343BB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gmin (miast i miast na prawach powiatu)</w:t>
            </w:r>
          </w:p>
        </w:tc>
        <w:tc>
          <w:tcPr>
            <w:tcW w:w="625" w:type="pct"/>
            <w:shd w:val="clear" w:color="auto" w:fill="FFFFFF"/>
            <w:tcMar>
              <w:top w:w="11" w:type="dxa"/>
              <w:left w:w="85" w:type="dxa"/>
              <w:bottom w:w="6" w:type="dxa"/>
              <w:right w:w="85" w:type="dxa"/>
            </w:tcMar>
          </w:tcPr>
          <w:p w14:paraId="34E387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6 376 288,00</w:t>
            </w:r>
          </w:p>
        </w:tc>
        <w:tc>
          <w:tcPr>
            <w:tcW w:w="625" w:type="pct"/>
            <w:shd w:val="clear" w:color="auto" w:fill="FFFFFF"/>
            <w:tcMar>
              <w:top w:w="11" w:type="dxa"/>
              <w:left w:w="85" w:type="dxa"/>
              <w:bottom w:w="6" w:type="dxa"/>
              <w:right w:w="85" w:type="dxa"/>
            </w:tcMar>
          </w:tcPr>
          <w:p w14:paraId="17DC2B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6 605 861,54</w:t>
            </w:r>
          </w:p>
        </w:tc>
        <w:tc>
          <w:tcPr>
            <w:tcW w:w="625" w:type="pct"/>
            <w:shd w:val="clear" w:color="auto" w:fill="FFFFFF"/>
            <w:tcMar>
              <w:top w:w="11" w:type="dxa"/>
              <w:left w:w="85" w:type="dxa"/>
              <w:bottom w:w="6" w:type="dxa"/>
              <w:right w:w="85" w:type="dxa"/>
            </w:tcMar>
          </w:tcPr>
          <w:p w14:paraId="7470D6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6 321 952,97</w:t>
            </w:r>
          </w:p>
        </w:tc>
        <w:tc>
          <w:tcPr>
            <w:tcW w:w="625" w:type="pct"/>
            <w:shd w:val="clear" w:color="auto" w:fill="FFFFFF"/>
            <w:tcMar>
              <w:top w:w="11" w:type="dxa"/>
              <w:left w:w="85" w:type="dxa"/>
              <w:bottom w:w="6" w:type="dxa"/>
              <w:right w:w="85" w:type="dxa"/>
            </w:tcMar>
          </w:tcPr>
          <w:p w14:paraId="27E5C4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95,70%</w:t>
            </w:r>
          </w:p>
        </w:tc>
      </w:tr>
      <w:tr w:rsidR="00604C0E" w14:paraId="39BC2F0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0D3DA0B" w14:textId="77777777" w:rsidR="00604C0E" w:rsidRDefault="00604C0E">
            <w:pPr>
              <w:rPr>
                <w:sz w:val="15"/>
                <w:szCs w:val="15"/>
              </w:rPr>
            </w:pPr>
          </w:p>
        </w:tc>
        <w:tc>
          <w:tcPr>
            <w:tcW w:w="625" w:type="pct"/>
            <w:tcMar>
              <w:top w:w="11" w:type="dxa"/>
              <w:left w:w="85" w:type="dxa"/>
              <w:bottom w:w="6" w:type="dxa"/>
              <w:right w:w="85" w:type="dxa"/>
            </w:tcMar>
          </w:tcPr>
          <w:p w14:paraId="4A60AC2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9B8BA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3ECDBC3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75BA15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7 000,00</w:t>
            </w:r>
          </w:p>
        </w:tc>
        <w:tc>
          <w:tcPr>
            <w:tcW w:w="625" w:type="pct"/>
            <w:tcMar>
              <w:top w:w="11" w:type="dxa"/>
              <w:left w:w="85" w:type="dxa"/>
              <w:bottom w:w="6" w:type="dxa"/>
              <w:right w:w="85" w:type="dxa"/>
            </w:tcMar>
          </w:tcPr>
          <w:p w14:paraId="7ED588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7 000,00</w:t>
            </w:r>
          </w:p>
        </w:tc>
        <w:tc>
          <w:tcPr>
            <w:tcW w:w="625" w:type="pct"/>
            <w:tcMar>
              <w:top w:w="11" w:type="dxa"/>
              <w:left w:w="85" w:type="dxa"/>
              <w:bottom w:w="6" w:type="dxa"/>
              <w:right w:w="85" w:type="dxa"/>
            </w:tcMar>
          </w:tcPr>
          <w:p w14:paraId="60D84D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2 646,00</w:t>
            </w:r>
          </w:p>
        </w:tc>
        <w:tc>
          <w:tcPr>
            <w:tcW w:w="625" w:type="pct"/>
            <w:tcMar>
              <w:top w:w="11" w:type="dxa"/>
              <w:left w:w="85" w:type="dxa"/>
              <w:bottom w:w="6" w:type="dxa"/>
              <w:right w:w="85" w:type="dxa"/>
            </w:tcMar>
          </w:tcPr>
          <w:p w14:paraId="65138A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37,80%</w:t>
            </w:r>
          </w:p>
        </w:tc>
      </w:tr>
      <w:tr w:rsidR="00604C0E" w14:paraId="7434CEE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365A02D" w14:textId="77777777" w:rsidR="00604C0E" w:rsidRDefault="00604C0E">
            <w:pPr>
              <w:rPr>
                <w:sz w:val="15"/>
                <w:szCs w:val="15"/>
              </w:rPr>
            </w:pPr>
          </w:p>
        </w:tc>
        <w:tc>
          <w:tcPr>
            <w:tcW w:w="625" w:type="pct"/>
            <w:tcMar>
              <w:top w:w="11" w:type="dxa"/>
              <w:left w:w="85" w:type="dxa"/>
              <w:bottom w:w="6" w:type="dxa"/>
              <w:right w:w="85" w:type="dxa"/>
            </w:tcMar>
          </w:tcPr>
          <w:p w14:paraId="6CBE966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69C75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1B520DF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35EDE8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3 750 000,00</w:t>
            </w:r>
          </w:p>
        </w:tc>
        <w:tc>
          <w:tcPr>
            <w:tcW w:w="625" w:type="pct"/>
            <w:tcMar>
              <w:top w:w="11" w:type="dxa"/>
              <w:left w:w="85" w:type="dxa"/>
              <w:bottom w:w="6" w:type="dxa"/>
              <w:right w:w="85" w:type="dxa"/>
            </w:tcMar>
          </w:tcPr>
          <w:p w14:paraId="030EFC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4 010 000,00</w:t>
            </w:r>
          </w:p>
        </w:tc>
        <w:tc>
          <w:tcPr>
            <w:tcW w:w="625" w:type="pct"/>
            <w:tcMar>
              <w:top w:w="11" w:type="dxa"/>
              <w:left w:w="85" w:type="dxa"/>
              <w:bottom w:w="6" w:type="dxa"/>
              <w:right w:w="85" w:type="dxa"/>
            </w:tcMar>
          </w:tcPr>
          <w:p w14:paraId="70F42A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3 978 755,34</w:t>
            </w:r>
          </w:p>
        </w:tc>
        <w:tc>
          <w:tcPr>
            <w:tcW w:w="625" w:type="pct"/>
            <w:tcMar>
              <w:top w:w="11" w:type="dxa"/>
              <w:left w:w="85" w:type="dxa"/>
              <w:bottom w:w="6" w:type="dxa"/>
              <w:right w:w="85" w:type="dxa"/>
            </w:tcMar>
          </w:tcPr>
          <w:p w14:paraId="621C56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99,22%</w:t>
            </w:r>
          </w:p>
        </w:tc>
      </w:tr>
      <w:tr w:rsidR="00604C0E" w14:paraId="576F295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8F37C3F" w14:textId="77777777" w:rsidR="00604C0E" w:rsidRDefault="00604C0E">
            <w:pPr>
              <w:rPr>
                <w:sz w:val="15"/>
                <w:szCs w:val="15"/>
              </w:rPr>
            </w:pPr>
          </w:p>
        </w:tc>
        <w:tc>
          <w:tcPr>
            <w:tcW w:w="625" w:type="pct"/>
            <w:tcMar>
              <w:top w:w="11" w:type="dxa"/>
              <w:left w:w="85" w:type="dxa"/>
              <w:bottom w:w="6" w:type="dxa"/>
              <w:right w:w="85" w:type="dxa"/>
            </w:tcMar>
          </w:tcPr>
          <w:p w14:paraId="1FF2331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99DAC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20FB12F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5B131C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250 000,00</w:t>
            </w:r>
          </w:p>
        </w:tc>
        <w:tc>
          <w:tcPr>
            <w:tcW w:w="625" w:type="pct"/>
            <w:tcMar>
              <w:top w:w="11" w:type="dxa"/>
              <w:left w:w="85" w:type="dxa"/>
              <w:bottom w:w="6" w:type="dxa"/>
              <w:right w:w="85" w:type="dxa"/>
            </w:tcMar>
          </w:tcPr>
          <w:p w14:paraId="07417E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260 000,00</w:t>
            </w:r>
          </w:p>
        </w:tc>
        <w:tc>
          <w:tcPr>
            <w:tcW w:w="625" w:type="pct"/>
            <w:tcMar>
              <w:top w:w="11" w:type="dxa"/>
              <w:left w:w="85" w:type="dxa"/>
              <w:bottom w:w="6" w:type="dxa"/>
              <w:right w:w="85" w:type="dxa"/>
            </w:tcMar>
          </w:tcPr>
          <w:p w14:paraId="76AE6F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256 574,71</w:t>
            </w:r>
          </w:p>
        </w:tc>
        <w:tc>
          <w:tcPr>
            <w:tcW w:w="625" w:type="pct"/>
            <w:tcMar>
              <w:top w:w="11" w:type="dxa"/>
              <w:left w:w="85" w:type="dxa"/>
              <w:bottom w:w="6" w:type="dxa"/>
              <w:right w:w="85" w:type="dxa"/>
            </w:tcMar>
          </w:tcPr>
          <w:p w14:paraId="1D0156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98,68%</w:t>
            </w:r>
          </w:p>
        </w:tc>
      </w:tr>
      <w:tr w:rsidR="00604C0E" w14:paraId="076C7D1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E91D781" w14:textId="77777777" w:rsidR="00604C0E" w:rsidRDefault="00604C0E">
            <w:pPr>
              <w:rPr>
                <w:sz w:val="15"/>
                <w:szCs w:val="15"/>
              </w:rPr>
            </w:pPr>
          </w:p>
        </w:tc>
        <w:tc>
          <w:tcPr>
            <w:tcW w:w="625" w:type="pct"/>
            <w:tcMar>
              <w:top w:w="11" w:type="dxa"/>
              <w:left w:w="85" w:type="dxa"/>
              <w:bottom w:w="6" w:type="dxa"/>
              <w:right w:w="85" w:type="dxa"/>
            </w:tcMar>
          </w:tcPr>
          <w:p w14:paraId="1C05551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39E3C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4100</w:t>
            </w:r>
          </w:p>
        </w:tc>
        <w:tc>
          <w:tcPr>
            <w:tcW w:w="625" w:type="pct"/>
            <w:tcMar>
              <w:top w:w="11" w:type="dxa"/>
              <w:left w:w="85" w:type="dxa"/>
              <w:bottom w:w="6" w:type="dxa"/>
              <w:right w:w="85" w:type="dxa"/>
            </w:tcMar>
          </w:tcPr>
          <w:p w14:paraId="38802E9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agencyjno-prowizyjne</w:t>
            </w:r>
          </w:p>
        </w:tc>
        <w:tc>
          <w:tcPr>
            <w:tcW w:w="625" w:type="pct"/>
            <w:tcMar>
              <w:top w:w="11" w:type="dxa"/>
              <w:left w:w="85" w:type="dxa"/>
              <w:bottom w:w="6" w:type="dxa"/>
              <w:right w:w="85" w:type="dxa"/>
            </w:tcMar>
          </w:tcPr>
          <w:p w14:paraId="2887EA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60 000,00</w:t>
            </w:r>
          </w:p>
        </w:tc>
        <w:tc>
          <w:tcPr>
            <w:tcW w:w="625" w:type="pct"/>
            <w:tcMar>
              <w:top w:w="11" w:type="dxa"/>
              <w:left w:w="85" w:type="dxa"/>
              <w:bottom w:w="6" w:type="dxa"/>
              <w:right w:w="85" w:type="dxa"/>
            </w:tcMar>
          </w:tcPr>
          <w:p w14:paraId="014CC6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60 000,00</w:t>
            </w:r>
          </w:p>
        </w:tc>
        <w:tc>
          <w:tcPr>
            <w:tcW w:w="625" w:type="pct"/>
            <w:tcMar>
              <w:top w:w="11" w:type="dxa"/>
              <w:left w:w="85" w:type="dxa"/>
              <w:bottom w:w="6" w:type="dxa"/>
              <w:right w:w="85" w:type="dxa"/>
            </w:tcMar>
          </w:tcPr>
          <w:p w14:paraId="79711A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57 860,00</w:t>
            </w:r>
          </w:p>
        </w:tc>
        <w:tc>
          <w:tcPr>
            <w:tcW w:w="625" w:type="pct"/>
            <w:tcMar>
              <w:top w:w="11" w:type="dxa"/>
              <w:left w:w="85" w:type="dxa"/>
              <w:bottom w:w="6" w:type="dxa"/>
              <w:right w:w="85" w:type="dxa"/>
            </w:tcMar>
          </w:tcPr>
          <w:p w14:paraId="030F92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96,43%</w:t>
            </w:r>
          </w:p>
        </w:tc>
      </w:tr>
      <w:tr w:rsidR="00604C0E" w14:paraId="342FCB9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807FBDA" w14:textId="77777777" w:rsidR="00604C0E" w:rsidRDefault="00604C0E">
            <w:pPr>
              <w:rPr>
                <w:sz w:val="15"/>
                <w:szCs w:val="15"/>
              </w:rPr>
            </w:pPr>
          </w:p>
        </w:tc>
        <w:tc>
          <w:tcPr>
            <w:tcW w:w="625" w:type="pct"/>
            <w:tcMar>
              <w:top w:w="11" w:type="dxa"/>
              <w:left w:w="85" w:type="dxa"/>
              <w:bottom w:w="6" w:type="dxa"/>
              <w:right w:w="85" w:type="dxa"/>
            </w:tcMar>
          </w:tcPr>
          <w:p w14:paraId="1555CDE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7C7E6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6ADB600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7CFFEB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651 596,00</w:t>
            </w:r>
          </w:p>
        </w:tc>
        <w:tc>
          <w:tcPr>
            <w:tcW w:w="625" w:type="pct"/>
            <w:tcMar>
              <w:top w:w="11" w:type="dxa"/>
              <w:left w:w="85" w:type="dxa"/>
              <w:bottom w:w="6" w:type="dxa"/>
              <w:right w:w="85" w:type="dxa"/>
            </w:tcMar>
          </w:tcPr>
          <w:p w14:paraId="010D6E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572 596,00</w:t>
            </w:r>
          </w:p>
        </w:tc>
        <w:tc>
          <w:tcPr>
            <w:tcW w:w="625" w:type="pct"/>
            <w:tcMar>
              <w:top w:w="11" w:type="dxa"/>
              <w:left w:w="85" w:type="dxa"/>
              <w:bottom w:w="6" w:type="dxa"/>
              <w:right w:w="85" w:type="dxa"/>
            </w:tcMar>
          </w:tcPr>
          <w:p w14:paraId="7B522E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523 783,64</w:t>
            </w:r>
          </w:p>
        </w:tc>
        <w:tc>
          <w:tcPr>
            <w:tcW w:w="625" w:type="pct"/>
            <w:tcMar>
              <w:top w:w="11" w:type="dxa"/>
              <w:left w:w="85" w:type="dxa"/>
              <w:bottom w:w="6" w:type="dxa"/>
              <w:right w:w="85" w:type="dxa"/>
            </w:tcMar>
          </w:tcPr>
          <w:p w14:paraId="1ADD3B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91,48%</w:t>
            </w:r>
          </w:p>
        </w:tc>
      </w:tr>
      <w:tr w:rsidR="00604C0E" w14:paraId="26377D9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8A19C6C" w14:textId="77777777" w:rsidR="00604C0E" w:rsidRDefault="00604C0E">
            <w:pPr>
              <w:rPr>
                <w:sz w:val="15"/>
                <w:szCs w:val="15"/>
              </w:rPr>
            </w:pPr>
          </w:p>
        </w:tc>
        <w:tc>
          <w:tcPr>
            <w:tcW w:w="625" w:type="pct"/>
            <w:tcMar>
              <w:top w:w="11" w:type="dxa"/>
              <w:left w:w="85" w:type="dxa"/>
              <w:bottom w:w="6" w:type="dxa"/>
              <w:right w:w="85" w:type="dxa"/>
            </w:tcMar>
          </w:tcPr>
          <w:p w14:paraId="5AFAA2C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440B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396BD2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78762B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93 692,00</w:t>
            </w:r>
          </w:p>
        </w:tc>
        <w:tc>
          <w:tcPr>
            <w:tcW w:w="625" w:type="pct"/>
            <w:tcMar>
              <w:top w:w="11" w:type="dxa"/>
              <w:left w:w="85" w:type="dxa"/>
              <w:bottom w:w="6" w:type="dxa"/>
              <w:right w:w="85" w:type="dxa"/>
            </w:tcMar>
          </w:tcPr>
          <w:p w14:paraId="686F82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66 692,00</w:t>
            </w:r>
          </w:p>
        </w:tc>
        <w:tc>
          <w:tcPr>
            <w:tcW w:w="625" w:type="pct"/>
            <w:tcMar>
              <w:top w:w="11" w:type="dxa"/>
              <w:left w:w="85" w:type="dxa"/>
              <w:bottom w:w="6" w:type="dxa"/>
              <w:right w:w="85" w:type="dxa"/>
            </w:tcMar>
          </w:tcPr>
          <w:p w14:paraId="18E1C6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62 364,69</w:t>
            </w:r>
          </w:p>
        </w:tc>
        <w:tc>
          <w:tcPr>
            <w:tcW w:w="625" w:type="pct"/>
            <w:tcMar>
              <w:top w:w="11" w:type="dxa"/>
              <w:left w:w="85" w:type="dxa"/>
              <w:bottom w:w="6" w:type="dxa"/>
              <w:right w:w="85" w:type="dxa"/>
            </w:tcMar>
          </w:tcPr>
          <w:p w14:paraId="2888E1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93,51%</w:t>
            </w:r>
          </w:p>
        </w:tc>
      </w:tr>
      <w:tr w:rsidR="00604C0E" w14:paraId="6BF036D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9DAF6E8" w14:textId="77777777" w:rsidR="00604C0E" w:rsidRDefault="00604C0E">
            <w:pPr>
              <w:rPr>
                <w:sz w:val="15"/>
                <w:szCs w:val="15"/>
              </w:rPr>
            </w:pPr>
          </w:p>
        </w:tc>
        <w:tc>
          <w:tcPr>
            <w:tcW w:w="625" w:type="pct"/>
            <w:tcMar>
              <w:top w:w="11" w:type="dxa"/>
              <w:left w:w="85" w:type="dxa"/>
              <w:bottom w:w="6" w:type="dxa"/>
              <w:right w:w="85" w:type="dxa"/>
            </w:tcMar>
          </w:tcPr>
          <w:p w14:paraId="203EFA5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B1606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4140</w:t>
            </w:r>
          </w:p>
        </w:tc>
        <w:tc>
          <w:tcPr>
            <w:tcW w:w="625" w:type="pct"/>
            <w:tcMar>
              <w:top w:w="11" w:type="dxa"/>
              <w:left w:w="85" w:type="dxa"/>
              <w:bottom w:w="6" w:type="dxa"/>
              <w:right w:w="85" w:type="dxa"/>
            </w:tcMar>
          </w:tcPr>
          <w:p w14:paraId="06F276D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Państwowy Fundusz Rehabilitacji Osób Niepełnosprawnych</w:t>
            </w:r>
          </w:p>
        </w:tc>
        <w:tc>
          <w:tcPr>
            <w:tcW w:w="625" w:type="pct"/>
            <w:tcMar>
              <w:top w:w="11" w:type="dxa"/>
              <w:left w:w="85" w:type="dxa"/>
              <w:bottom w:w="6" w:type="dxa"/>
              <w:right w:w="85" w:type="dxa"/>
            </w:tcMar>
          </w:tcPr>
          <w:p w14:paraId="1EC5DB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277C6C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B4DDB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4FBD3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746FEC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75D0A4" w14:textId="77777777" w:rsidR="00604C0E" w:rsidRDefault="00604C0E">
            <w:pPr>
              <w:rPr>
                <w:sz w:val="15"/>
                <w:szCs w:val="15"/>
              </w:rPr>
            </w:pPr>
          </w:p>
        </w:tc>
        <w:tc>
          <w:tcPr>
            <w:tcW w:w="625" w:type="pct"/>
            <w:tcMar>
              <w:top w:w="11" w:type="dxa"/>
              <w:left w:w="85" w:type="dxa"/>
              <w:bottom w:w="6" w:type="dxa"/>
              <w:right w:w="85" w:type="dxa"/>
            </w:tcMar>
          </w:tcPr>
          <w:p w14:paraId="37D2164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1AE18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5EF5B87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13B233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102 400,00</w:t>
            </w:r>
          </w:p>
        </w:tc>
        <w:tc>
          <w:tcPr>
            <w:tcW w:w="625" w:type="pct"/>
            <w:tcMar>
              <w:top w:w="11" w:type="dxa"/>
              <w:left w:w="85" w:type="dxa"/>
              <w:bottom w:w="6" w:type="dxa"/>
              <w:right w:w="85" w:type="dxa"/>
            </w:tcMar>
          </w:tcPr>
          <w:p w14:paraId="367DDE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102 400,00</w:t>
            </w:r>
          </w:p>
        </w:tc>
        <w:tc>
          <w:tcPr>
            <w:tcW w:w="625" w:type="pct"/>
            <w:tcMar>
              <w:top w:w="11" w:type="dxa"/>
              <w:left w:w="85" w:type="dxa"/>
              <w:bottom w:w="6" w:type="dxa"/>
              <w:right w:w="85" w:type="dxa"/>
            </w:tcMar>
          </w:tcPr>
          <w:p w14:paraId="15D7C1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81 752,29</w:t>
            </w:r>
          </w:p>
        </w:tc>
        <w:tc>
          <w:tcPr>
            <w:tcW w:w="625" w:type="pct"/>
            <w:tcMar>
              <w:top w:w="11" w:type="dxa"/>
              <w:left w:w="85" w:type="dxa"/>
              <w:bottom w:w="6" w:type="dxa"/>
              <w:right w:w="85" w:type="dxa"/>
            </w:tcMar>
          </w:tcPr>
          <w:p w14:paraId="11222D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79,84%</w:t>
            </w:r>
          </w:p>
        </w:tc>
      </w:tr>
      <w:tr w:rsidR="00604C0E" w14:paraId="05DFF76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9AA1E85" w14:textId="77777777" w:rsidR="00604C0E" w:rsidRDefault="00604C0E">
            <w:pPr>
              <w:rPr>
                <w:sz w:val="15"/>
                <w:szCs w:val="15"/>
              </w:rPr>
            </w:pPr>
          </w:p>
        </w:tc>
        <w:tc>
          <w:tcPr>
            <w:tcW w:w="625" w:type="pct"/>
            <w:tcMar>
              <w:top w:w="11" w:type="dxa"/>
              <w:left w:w="85" w:type="dxa"/>
              <w:bottom w:w="6" w:type="dxa"/>
              <w:right w:w="85" w:type="dxa"/>
            </w:tcMar>
          </w:tcPr>
          <w:p w14:paraId="7E61AD8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44C07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73BE834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6EC020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5BABAE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644BD9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90 007,03</w:t>
            </w:r>
          </w:p>
        </w:tc>
        <w:tc>
          <w:tcPr>
            <w:tcW w:w="625" w:type="pct"/>
            <w:tcMar>
              <w:top w:w="11" w:type="dxa"/>
              <w:left w:w="85" w:type="dxa"/>
              <w:bottom w:w="6" w:type="dxa"/>
              <w:right w:w="85" w:type="dxa"/>
            </w:tcMar>
          </w:tcPr>
          <w:p w14:paraId="4CD0EB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90,01%</w:t>
            </w:r>
          </w:p>
        </w:tc>
      </w:tr>
      <w:tr w:rsidR="00604C0E" w14:paraId="4B31AD1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C235C72" w14:textId="77777777" w:rsidR="00604C0E" w:rsidRDefault="00604C0E">
            <w:pPr>
              <w:rPr>
                <w:sz w:val="15"/>
                <w:szCs w:val="15"/>
              </w:rPr>
            </w:pPr>
          </w:p>
        </w:tc>
        <w:tc>
          <w:tcPr>
            <w:tcW w:w="625" w:type="pct"/>
            <w:tcMar>
              <w:top w:w="11" w:type="dxa"/>
              <w:left w:w="85" w:type="dxa"/>
              <w:bottom w:w="6" w:type="dxa"/>
              <w:right w:w="85" w:type="dxa"/>
            </w:tcMar>
          </w:tcPr>
          <w:p w14:paraId="739E716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07278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4220</w:t>
            </w:r>
          </w:p>
        </w:tc>
        <w:tc>
          <w:tcPr>
            <w:tcW w:w="625" w:type="pct"/>
            <w:tcMar>
              <w:top w:w="11" w:type="dxa"/>
              <w:left w:w="85" w:type="dxa"/>
              <w:bottom w:w="6" w:type="dxa"/>
              <w:right w:w="85" w:type="dxa"/>
            </w:tcMar>
          </w:tcPr>
          <w:p w14:paraId="62757F7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żywności</w:t>
            </w:r>
          </w:p>
        </w:tc>
        <w:tc>
          <w:tcPr>
            <w:tcW w:w="625" w:type="pct"/>
            <w:tcMar>
              <w:top w:w="11" w:type="dxa"/>
              <w:left w:w="85" w:type="dxa"/>
              <w:bottom w:w="6" w:type="dxa"/>
              <w:right w:w="85" w:type="dxa"/>
            </w:tcMar>
          </w:tcPr>
          <w:p w14:paraId="50A8D1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777FB5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7952B0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3 375,24</w:t>
            </w:r>
          </w:p>
        </w:tc>
        <w:tc>
          <w:tcPr>
            <w:tcW w:w="625" w:type="pct"/>
            <w:tcMar>
              <w:top w:w="11" w:type="dxa"/>
              <w:left w:w="85" w:type="dxa"/>
              <w:bottom w:w="6" w:type="dxa"/>
              <w:right w:w="85" w:type="dxa"/>
            </w:tcMar>
          </w:tcPr>
          <w:p w14:paraId="743909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67,50%</w:t>
            </w:r>
          </w:p>
        </w:tc>
      </w:tr>
      <w:tr w:rsidR="00604C0E" w14:paraId="6ED24E6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BCB017C" w14:textId="77777777" w:rsidR="00604C0E" w:rsidRDefault="00604C0E">
            <w:pPr>
              <w:rPr>
                <w:sz w:val="15"/>
                <w:szCs w:val="15"/>
              </w:rPr>
            </w:pPr>
          </w:p>
        </w:tc>
        <w:tc>
          <w:tcPr>
            <w:tcW w:w="625" w:type="pct"/>
            <w:tcMar>
              <w:top w:w="11" w:type="dxa"/>
              <w:left w:w="85" w:type="dxa"/>
              <w:bottom w:w="6" w:type="dxa"/>
              <w:right w:w="85" w:type="dxa"/>
            </w:tcMar>
          </w:tcPr>
          <w:p w14:paraId="4604C49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FF7C1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1ECE19B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63BD2B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110 000,00</w:t>
            </w:r>
          </w:p>
        </w:tc>
        <w:tc>
          <w:tcPr>
            <w:tcW w:w="625" w:type="pct"/>
            <w:tcMar>
              <w:top w:w="11" w:type="dxa"/>
              <w:left w:w="85" w:type="dxa"/>
              <w:bottom w:w="6" w:type="dxa"/>
              <w:right w:w="85" w:type="dxa"/>
            </w:tcMar>
          </w:tcPr>
          <w:p w14:paraId="6B357D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135 000,00</w:t>
            </w:r>
          </w:p>
        </w:tc>
        <w:tc>
          <w:tcPr>
            <w:tcW w:w="625" w:type="pct"/>
            <w:tcMar>
              <w:top w:w="11" w:type="dxa"/>
              <w:left w:w="85" w:type="dxa"/>
              <w:bottom w:w="6" w:type="dxa"/>
              <w:right w:w="85" w:type="dxa"/>
            </w:tcMar>
          </w:tcPr>
          <w:p w14:paraId="7E1210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92 913,32</w:t>
            </w:r>
          </w:p>
        </w:tc>
        <w:tc>
          <w:tcPr>
            <w:tcW w:w="625" w:type="pct"/>
            <w:tcMar>
              <w:top w:w="11" w:type="dxa"/>
              <w:left w:w="85" w:type="dxa"/>
              <w:bottom w:w="6" w:type="dxa"/>
              <w:right w:w="85" w:type="dxa"/>
            </w:tcMar>
          </w:tcPr>
          <w:p w14:paraId="160592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68,82%</w:t>
            </w:r>
          </w:p>
        </w:tc>
      </w:tr>
      <w:tr w:rsidR="00604C0E" w14:paraId="656104A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17BD90" w14:textId="77777777" w:rsidR="00604C0E" w:rsidRDefault="00604C0E">
            <w:pPr>
              <w:rPr>
                <w:sz w:val="15"/>
                <w:szCs w:val="15"/>
              </w:rPr>
            </w:pPr>
          </w:p>
        </w:tc>
        <w:tc>
          <w:tcPr>
            <w:tcW w:w="625" w:type="pct"/>
            <w:tcMar>
              <w:top w:w="11" w:type="dxa"/>
              <w:left w:w="85" w:type="dxa"/>
              <w:bottom w:w="6" w:type="dxa"/>
              <w:right w:w="85" w:type="dxa"/>
            </w:tcMar>
          </w:tcPr>
          <w:p w14:paraId="4ACFEA7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63D1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0178FEA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19CE6E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1F727E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22 700,00</w:t>
            </w:r>
          </w:p>
        </w:tc>
        <w:tc>
          <w:tcPr>
            <w:tcW w:w="625" w:type="pct"/>
            <w:tcMar>
              <w:top w:w="11" w:type="dxa"/>
              <w:left w:w="85" w:type="dxa"/>
              <w:bottom w:w="6" w:type="dxa"/>
              <w:right w:w="85" w:type="dxa"/>
            </w:tcMar>
          </w:tcPr>
          <w:p w14:paraId="06704F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22 098,38</w:t>
            </w:r>
          </w:p>
        </w:tc>
        <w:tc>
          <w:tcPr>
            <w:tcW w:w="625" w:type="pct"/>
            <w:tcMar>
              <w:top w:w="11" w:type="dxa"/>
              <w:left w:w="85" w:type="dxa"/>
              <w:bottom w:w="6" w:type="dxa"/>
              <w:right w:w="85" w:type="dxa"/>
            </w:tcMar>
          </w:tcPr>
          <w:p w14:paraId="1DA1DB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97,35%</w:t>
            </w:r>
          </w:p>
        </w:tc>
      </w:tr>
      <w:tr w:rsidR="00604C0E" w14:paraId="3D3A382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5FC5392" w14:textId="77777777" w:rsidR="00604C0E" w:rsidRDefault="00604C0E">
            <w:pPr>
              <w:rPr>
                <w:sz w:val="15"/>
                <w:szCs w:val="15"/>
              </w:rPr>
            </w:pPr>
          </w:p>
        </w:tc>
        <w:tc>
          <w:tcPr>
            <w:tcW w:w="625" w:type="pct"/>
            <w:tcMar>
              <w:top w:w="11" w:type="dxa"/>
              <w:left w:w="85" w:type="dxa"/>
              <w:bottom w:w="6" w:type="dxa"/>
              <w:right w:w="85" w:type="dxa"/>
            </w:tcMar>
          </w:tcPr>
          <w:p w14:paraId="4C1EE28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E625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332FBC8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49613E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32B3D0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375AA8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1 563,00</w:t>
            </w:r>
          </w:p>
        </w:tc>
        <w:tc>
          <w:tcPr>
            <w:tcW w:w="625" w:type="pct"/>
            <w:tcMar>
              <w:top w:w="11" w:type="dxa"/>
              <w:left w:w="85" w:type="dxa"/>
              <w:bottom w:w="6" w:type="dxa"/>
              <w:right w:w="85" w:type="dxa"/>
            </w:tcMar>
          </w:tcPr>
          <w:p w14:paraId="2BFDA8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39,08%</w:t>
            </w:r>
          </w:p>
        </w:tc>
      </w:tr>
      <w:tr w:rsidR="00604C0E" w14:paraId="3A881D3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89BF1B" w14:textId="77777777" w:rsidR="00604C0E" w:rsidRDefault="00604C0E">
            <w:pPr>
              <w:rPr>
                <w:sz w:val="15"/>
                <w:szCs w:val="15"/>
              </w:rPr>
            </w:pPr>
          </w:p>
        </w:tc>
        <w:tc>
          <w:tcPr>
            <w:tcW w:w="625" w:type="pct"/>
            <w:tcMar>
              <w:top w:w="11" w:type="dxa"/>
              <w:left w:w="85" w:type="dxa"/>
              <w:bottom w:w="6" w:type="dxa"/>
              <w:right w:w="85" w:type="dxa"/>
            </w:tcMar>
          </w:tcPr>
          <w:p w14:paraId="287567D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B1CA4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54D6179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345415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360 600,00</w:t>
            </w:r>
          </w:p>
        </w:tc>
        <w:tc>
          <w:tcPr>
            <w:tcW w:w="625" w:type="pct"/>
            <w:tcMar>
              <w:top w:w="11" w:type="dxa"/>
              <w:left w:w="85" w:type="dxa"/>
              <w:bottom w:w="6" w:type="dxa"/>
              <w:right w:w="85" w:type="dxa"/>
            </w:tcMar>
          </w:tcPr>
          <w:p w14:paraId="18B9B1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428 600,00</w:t>
            </w:r>
          </w:p>
        </w:tc>
        <w:tc>
          <w:tcPr>
            <w:tcW w:w="625" w:type="pct"/>
            <w:tcMar>
              <w:top w:w="11" w:type="dxa"/>
              <w:left w:w="85" w:type="dxa"/>
              <w:bottom w:w="6" w:type="dxa"/>
              <w:right w:w="85" w:type="dxa"/>
            </w:tcMar>
          </w:tcPr>
          <w:p w14:paraId="26EBAF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408 698,99</w:t>
            </w:r>
          </w:p>
        </w:tc>
        <w:tc>
          <w:tcPr>
            <w:tcW w:w="625" w:type="pct"/>
            <w:tcMar>
              <w:top w:w="11" w:type="dxa"/>
              <w:left w:w="85" w:type="dxa"/>
              <w:bottom w:w="6" w:type="dxa"/>
              <w:right w:w="85" w:type="dxa"/>
            </w:tcMar>
          </w:tcPr>
          <w:p w14:paraId="3AAA83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95,36%</w:t>
            </w:r>
          </w:p>
        </w:tc>
      </w:tr>
      <w:tr w:rsidR="00604C0E" w14:paraId="2411B84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2D49DA5" w14:textId="77777777" w:rsidR="00604C0E" w:rsidRDefault="00604C0E">
            <w:pPr>
              <w:rPr>
                <w:sz w:val="15"/>
                <w:szCs w:val="15"/>
              </w:rPr>
            </w:pPr>
          </w:p>
        </w:tc>
        <w:tc>
          <w:tcPr>
            <w:tcW w:w="625" w:type="pct"/>
            <w:tcMar>
              <w:top w:w="11" w:type="dxa"/>
              <w:left w:w="85" w:type="dxa"/>
              <w:bottom w:w="6" w:type="dxa"/>
              <w:right w:w="85" w:type="dxa"/>
            </w:tcMar>
          </w:tcPr>
          <w:p w14:paraId="01B0894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9017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6EF3C25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18732D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25 000,00</w:t>
            </w:r>
          </w:p>
        </w:tc>
        <w:tc>
          <w:tcPr>
            <w:tcW w:w="625" w:type="pct"/>
            <w:tcMar>
              <w:top w:w="11" w:type="dxa"/>
              <w:left w:w="85" w:type="dxa"/>
              <w:bottom w:w="6" w:type="dxa"/>
              <w:right w:w="85" w:type="dxa"/>
            </w:tcMar>
          </w:tcPr>
          <w:p w14:paraId="15B082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25 000,00</w:t>
            </w:r>
          </w:p>
        </w:tc>
        <w:tc>
          <w:tcPr>
            <w:tcW w:w="625" w:type="pct"/>
            <w:tcMar>
              <w:top w:w="11" w:type="dxa"/>
              <w:left w:w="85" w:type="dxa"/>
              <w:bottom w:w="6" w:type="dxa"/>
              <w:right w:w="85" w:type="dxa"/>
            </w:tcMar>
          </w:tcPr>
          <w:p w14:paraId="2F87E2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21 586,71</w:t>
            </w:r>
          </w:p>
        </w:tc>
        <w:tc>
          <w:tcPr>
            <w:tcW w:w="625" w:type="pct"/>
            <w:tcMar>
              <w:top w:w="11" w:type="dxa"/>
              <w:left w:w="85" w:type="dxa"/>
              <w:bottom w:w="6" w:type="dxa"/>
              <w:right w:w="85" w:type="dxa"/>
            </w:tcMar>
          </w:tcPr>
          <w:p w14:paraId="0B1447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86,35%</w:t>
            </w:r>
          </w:p>
        </w:tc>
      </w:tr>
      <w:tr w:rsidR="00604C0E" w14:paraId="0801516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6D7CE6A" w14:textId="77777777" w:rsidR="00604C0E" w:rsidRDefault="00604C0E">
            <w:pPr>
              <w:rPr>
                <w:sz w:val="15"/>
                <w:szCs w:val="15"/>
              </w:rPr>
            </w:pPr>
          </w:p>
        </w:tc>
        <w:tc>
          <w:tcPr>
            <w:tcW w:w="625" w:type="pct"/>
            <w:tcMar>
              <w:top w:w="11" w:type="dxa"/>
              <w:left w:w="85" w:type="dxa"/>
              <w:bottom w:w="6" w:type="dxa"/>
              <w:right w:w="85" w:type="dxa"/>
            </w:tcMar>
          </w:tcPr>
          <w:p w14:paraId="3016A90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0602A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34577EA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1BA18C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16 000,00</w:t>
            </w:r>
          </w:p>
        </w:tc>
        <w:tc>
          <w:tcPr>
            <w:tcW w:w="625" w:type="pct"/>
            <w:tcMar>
              <w:top w:w="11" w:type="dxa"/>
              <w:left w:w="85" w:type="dxa"/>
              <w:bottom w:w="6" w:type="dxa"/>
              <w:right w:w="85" w:type="dxa"/>
            </w:tcMar>
          </w:tcPr>
          <w:p w14:paraId="1FA281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625" w:type="pct"/>
            <w:tcMar>
              <w:top w:w="11" w:type="dxa"/>
              <w:left w:w="85" w:type="dxa"/>
              <w:bottom w:w="6" w:type="dxa"/>
              <w:right w:w="85" w:type="dxa"/>
            </w:tcMar>
          </w:tcPr>
          <w:p w14:paraId="3841FE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14 890,98</w:t>
            </w:r>
          </w:p>
        </w:tc>
        <w:tc>
          <w:tcPr>
            <w:tcW w:w="625" w:type="pct"/>
            <w:tcMar>
              <w:top w:w="11" w:type="dxa"/>
              <w:left w:w="85" w:type="dxa"/>
              <w:bottom w:w="6" w:type="dxa"/>
              <w:right w:w="85" w:type="dxa"/>
            </w:tcMar>
          </w:tcPr>
          <w:p w14:paraId="56BC11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57,27%</w:t>
            </w:r>
          </w:p>
        </w:tc>
      </w:tr>
      <w:tr w:rsidR="00604C0E" w14:paraId="42519C3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59CE324" w14:textId="77777777" w:rsidR="00604C0E" w:rsidRDefault="00604C0E">
            <w:pPr>
              <w:rPr>
                <w:sz w:val="15"/>
                <w:szCs w:val="15"/>
              </w:rPr>
            </w:pPr>
          </w:p>
        </w:tc>
        <w:tc>
          <w:tcPr>
            <w:tcW w:w="625" w:type="pct"/>
            <w:tcMar>
              <w:top w:w="11" w:type="dxa"/>
              <w:left w:w="85" w:type="dxa"/>
              <w:bottom w:w="6" w:type="dxa"/>
              <w:right w:w="85" w:type="dxa"/>
            </w:tcMar>
          </w:tcPr>
          <w:p w14:paraId="5EC2A62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6E25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5896045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0E3196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75 000,00</w:t>
            </w:r>
          </w:p>
        </w:tc>
        <w:tc>
          <w:tcPr>
            <w:tcW w:w="625" w:type="pct"/>
            <w:tcMar>
              <w:top w:w="11" w:type="dxa"/>
              <w:left w:w="85" w:type="dxa"/>
              <w:bottom w:w="6" w:type="dxa"/>
              <w:right w:w="85" w:type="dxa"/>
            </w:tcMar>
          </w:tcPr>
          <w:p w14:paraId="1F6E94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88 443,55</w:t>
            </w:r>
          </w:p>
        </w:tc>
        <w:tc>
          <w:tcPr>
            <w:tcW w:w="625" w:type="pct"/>
            <w:tcMar>
              <w:top w:w="11" w:type="dxa"/>
              <w:left w:w="85" w:type="dxa"/>
              <w:bottom w:w="6" w:type="dxa"/>
              <w:right w:w="85" w:type="dxa"/>
            </w:tcMar>
          </w:tcPr>
          <w:p w14:paraId="70547B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78 865,00</w:t>
            </w:r>
          </w:p>
        </w:tc>
        <w:tc>
          <w:tcPr>
            <w:tcW w:w="625" w:type="pct"/>
            <w:tcMar>
              <w:top w:w="11" w:type="dxa"/>
              <w:left w:w="85" w:type="dxa"/>
              <w:bottom w:w="6" w:type="dxa"/>
              <w:right w:w="85" w:type="dxa"/>
            </w:tcMar>
          </w:tcPr>
          <w:p w14:paraId="74036B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89,17%</w:t>
            </w:r>
          </w:p>
        </w:tc>
      </w:tr>
      <w:tr w:rsidR="00604C0E" w14:paraId="373AD05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FE236A7" w14:textId="77777777" w:rsidR="00604C0E" w:rsidRDefault="00604C0E">
            <w:pPr>
              <w:rPr>
                <w:sz w:val="15"/>
                <w:szCs w:val="15"/>
              </w:rPr>
            </w:pPr>
          </w:p>
        </w:tc>
        <w:tc>
          <w:tcPr>
            <w:tcW w:w="625" w:type="pct"/>
            <w:tcMar>
              <w:top w:w="11" w:type="dxa"/>
              <w:left w:w="85" w:type="dxa"/>
              <w:bottom w:w="6" w:type="dxa"/>
              <w:right w:w="85" w:type="dxa"/>
            </w:tcMar>
          </w:tcPr>
          <w:p w14:paraId="3457949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ED0C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070EE0B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60CEAF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78 000,00</w:t>
            </w:r>
          </w:p>
        </w:tc>
        <w:tc>
          <w:tcPr>
            <w:tcW w:w="625" w:type="pct"/>
            <w:tcMar>
              <w:top w:w="11" w:type="dxa"/>
              <w:left w:w="85" w:type="dxa"/>
              <w:bottom w:w="6" w:type="dxa"/>
              <w:right w:w="85" w:type="dxa"/>
            </w:tcMar>
          </w:tcPr>
          <w:p w14:paraId="744112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84 157,72</w:t>
            </w:r>
          </w:p>
        </w:tc>
        <w:tc>
          <w:tcPr>
            <w:tcW w:w="625" w:type="pct"/>
            <w:tcMar>
              <w:top w:w="11" w:type="dxa"/>
              <w:left w:w="85" w:type="dxa"/>
              <w:bottom w:w="6" w:type="dxa"/>
              <w:right w:w="85" w:type="dxa"/>
            </w:tcMar>
          </w:tcPr>
          <w:p w14:paraId="7F76A4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80 329,99</w:t>
            </w:r>
          </w:p>
        </w:tc>
        <w:tc>
          <w:tcPr>
            <w:tcW w:w="625" w:type="pct"/>
            <w:tcMar>
              <w:top w:w="11" w:type="dxa"/>
              <w:left w:w="85" w:type="dxa"/>
              <w:bottom w:w="6" w:type="dxa"/>
              <w:right w:w="85" w:type="dxa"/>
            </w:tcMar>
          </w:tcPr>
          <w:p w14:paraId="059B70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95,45%</w:t>
            </w:r>
          </w:p>
        </w:tc>
      </w:tr>
      <w:tr w:rsidR="00604C0E" w14:paraId="570C983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6571C4D" w14:textId="77777777" w:rsidR="00604C0E" w:rsidRDefault="00604C0E">
            <w:pPr>
              <w:rPr>
                <w:sz w:val="15"/>
                <w:szCs w:val="15"/>
              </w:rPr>
            </w:pPr>
          </w:p>
        </w:tc>
        <w:tc>
          <w:tcPr>
            <w:tcW w:w="625" w:type="pct"/>
            <w:tcMar>
              <w:top w:w="11" w:type="dxa"/>
              <w:left w:w="85" w:type="dxa"/>
              <w:bottom w:w="6" w:type="dxa"/>
              <w:right w:w="85" w:type="dxa"/>
            </w:tcMar>
          </w:tcPr>
          <w:p w14:paraId="36E5A47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2E44C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4480</w:t>
            </w:r>
          </w:p>
        </w:tc>
        <w:tc>
          <w:tcPr>
            <w:tcW w:w="625" w:type="pct"/>
            <w:tcMar>
              <w:top w:w="11" w:type="dxa"/>
              <w:left w:w="85" w:type="dxa"/>
              <w:bottom w:w="6" w:type="dxa"/>
              <w:right w:w="85" w:type="dxa"/>
            </w:tcMar>
          </w:tcPr>
          <w:p w14:paraId="2B59310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Podatek od nieruchomości</w:t>
            </w:r>
          </w:p>
        </w:tc>
        <w:tc>
          <w:tcPr>
            <w:tcW w:w="625" w:type="pct"/>
            <w:tcMar>
              <w:top w:w="11" w:type="dxa"/>
              <w:left w:w="85" w:type="dxa"/>
              <w:bottom w:w="6" w:type="dxa"/>
              <w:right w:w="85" w:type="dxa"/>
            </w:tcMar>
          </w:tcPr>
          <w:p w14:paraId="17BA02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550 000,00</w:t>
            </w:r>
          </w:p>
        </w:tc>
        <w:tc>
          <w:tcPr>
            <w:tcW w:w="625" w:type="pct"/>
            <w:tcMar>
              <w:top w:w="11" w:type="dxa"/>
              <w:left w:w="85" w:type="dxa"/>
              <w:bottom w:w="6" w:type="dxa"/>
              <w:right w:w="85" w:type="dxa"/>
            </w:tcMar>
          </w:tcPr>
          <w:p w14:paraId="560399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518 000,00</w:t>
            </w:r>
          </w:p>
        </w:tc>
        <w:tc>
          <w:tcPr>
            <w:tcW w:w="625" w:type="pct"/>
            <w:tcMar>
              <w:top w:w="11" w:type="dxa"/>
              <w:left w:w="85" w:type="dxa"/>
              <w:bottom w:w="6" w:type="dxa"/>
              <w:right w:w="85" w:type="dxa"/>
            </w:tcMar>
          </w:tcPr>
          <w:p w14:paraId="631EFA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500 770,00</w:t>
            </w:r>
          </w:p>
        </w:tc>
        <w:tc>
          <w:tcPr>
            <w:tcW w:w="625" w:type="pct"/>
            <w:tcMar>
              <w:top w:w="11" w:type="dxa"/>
              <w:left w:w="85" w:type="dxa"/>
              <w:bottom w:w="6" w:type="dxa"/>
              <w:right w:w="85" w:type="dxa"/>
            </w:tcMar>
          </w:tcPr>
          <w:p w14:paraId="36863E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96,67%</w:t>
            </w:r>
          </w:p>
        </w:tc>
      </w:tr>
      <w:tr w:rsidR="00604C0E" w14:paraId="2EA9B48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9397671" w14:textId="77777777" w:rsidR="00604C0E" w:rsidRDefault="00604C0E">
            <w:pPr>
              <w:rPr>
                <w:sz w:val="15"/>
                <w:szCs w:val="15"/>
              </w:rPr>
            </w:pPr>
          </w:p>
        </w:tc>
        <w:tc>
          <w:tcPr>
            <w:tcW w:w="625" w:type="pct"/>
            <w:tcMar>
              <w:top w:w="11" w:type="dxa"/>
              <w:left w:w="85" w:type="dxa"/>
              <w:bottom w:w="6" w:type="dxa"/>
              <w:right w:w="85" w:type="dxa"/>
            </w:tcMar>
          </w:tcPr>
          <w:p w14:paraId="4C81807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F29AC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4500</w:t>
            </w:r>
          </w:p>
        </w:tc>
        <w:tc>
          <w:tcPr>
            <w:tcW w:w="625" w:type="pct"/>
            <w:tcMar>
              <w:top w:w="11" w:type="dxa"/>
              <w:left w:w="85" w:type="dxa"/>
              <w:bottom w:w="6" w:type="dxa"/>
              <w:right w:w="85" w:type="dxa"/>
            </w:tcMar>
          </w:tcPr>
          <w:p w14:paraId="1CD8B7F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podatki na rzecz budżetów jednostek samorządu terytorialnego</w:t>
            </w:r>
          </w:p>
        </w:tc>
        <w:tc>
          <w:tcPr>
            <w:tcW w:w="625" w:type="pct"/>
            <w:tcMar>
              <w:top w:w="11" w:type="dxa"/>
              <w:left w:w="85" w:type="dxa"/>
              <w:bottom w:w="6" w:type="dxa"/>
              <w:right w:w="85" w:type="dxa"/>
            </w:tcMar>
          </w:tcPr>
          <w:p w14:paraId="4116E6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12 000,00</w:t>
            </w:r>
          </w:p>
        </w:tc>
        <w:tc>
          <w:tcPr>
            <w:tcW w:w="625" w:type="pct"/>
            <w:tcMar>
              <w:top w:w="11" w:type="dxa"/>
              <w:left w:w="85" w:type="dxa"/>
              <w:bottom w:w="6" w:type="dxa"/>
              <w:right w:w="85" w:type="dxa"/>
            </w:tcMar>
          </w:tcPr>
          <w:p w14:paraId="2683B6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12 000,00</w:t>
            </w:r>
          </w:p>
        </w:tc>
        <w:tc>
          <w:tcPr>
            <w:tcW w:w="625" w:type="pct"/>
            <w:tcMar>
              <w:top w:w="11" w:type="dxa"/>
              <w:left w:w="85" w:type="dxa"/>
              <w:bottom w:w="6" w:type="dxa"/>
              <w:right w:w="85" w:type="dxa"/>
            </w:tcMar>
          </w:tcPr>
          <w:p w14:paraId="25FED3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10 853,00</w:t>
            </w:r>
          </w:p>
        </w:tc>
        <w:tc>
          <w:tcPr>
            <w:tcW w:w="625" w:type="pct"/>
            <w:tcMar>
              <w:top w:w="11" w:type="dxa"/>
              <w:left w:w="85" w:type="dxa"/>
              <w:bottom w:w="6" w:type="dxa"/>
              <w:right w:w="85" w:type="dxa"/>
            </w:tcMar>
          </w:tcPr>
          <w:p w14:paraId="3BF485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90,44%</w:t>
            </w:r>
          </w:p>
        </w:tc>
      </w:tr>
      <w:tr w:rsidR="00604C0E" w14:paraId="65AADE3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F809B87" w14:textId="77777777" w:rsidR="00604C0E" w:rsidRDefault="00604C0E">
            <w:pPr>
              <w:rPr>
                <w:sz w:val="15"/>
                <w:szCs w:val="15"/>
              </w:rPr>
            </w:pPr>
          </w:p>
        </w:tc>
        <w:tc>
          <w:tcPr>
            <w:tcW w:w="625" w:type="pct"/>
            <w:tcMar>
              <w:top w:w="11" w:type="dxa"/>
              <w:left w:w="85" w:type="dxa"/>
              <w:bottom w:w="6" w:type="dxa"/>
              <w:right w:w="85" w:type="dxa"/>
            </w:tcMar>
          </w:tcPr>
          <w:p w14:paraId="43DB721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4B5CE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4530</w:t>
            </w:r>
          </w:p>
        </w:tc>
        <w:tc>
          <w:tcPr>
            <w:tcW w:w="625" w:type="pct"/>
            <w:tcMar>
              <w:top w:w="11" w:type="dxa"/>
              <w:left w:w="85" w:type="dxa"/>
              <w:bottom w:w="6" w:type="dxa"/>
              <w:right w:w="85" w:type="dxa"/>
            </w:tcMar>
          </w:tcPr>
          <w:p w14:paraId="5DB46A8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Podatek od towarów i usług (VAT).</w:t>
            </w:r>
          </w:p>
        </w:tc>
        <w:tc>
          <w:tcPr>
            <w:tcW w:w="625" w:type="pct"/>
            <w:tcMar>
              <w:top w:w="11" w:type="dxa"/>
              <w:left w:w="85" w:type="dxa"/>
              <w:bottom w:w="6" w:type="dxa"/>
              <w:right w:w="85" w:type="dxa"/>
            </w:tcMar>
          </w:tcPr>
          <w:p w14:paraId="6D6845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25 000,00</w:t>
            </w:r>
          </w:p>
        </w:tc>
        <w:tc>
          <w:tcPr>
            <w:tcW w:w="625" w:type="pct"/>
            <w:tcMar>
              <w:top w:w="11" w:type="dxa"/>
              <w:left w:w="85" w:type="dxa"/>
              <w:bottom w:w="6" w:type="dxa"/>
              <w:right w:w="85" w:type="dxa"/>
            </w:tcMar>
          </w:tcPr>
          <w:p w14:paraId="5440A0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25 000,00</w:t>
            </w:r>
          </w:p>
        </w:tc>
        <w:tc>
          <w:tcPr>
            <w:tcW w:w="625" w:type="pct"/>
            <w:tcMar>
              <w:top w:w="11" w:type="dxa"/>
              <w:left w:w="85" w:type="dxa"/>
              <w:bottom w:w="6" w:type="dxa"/>
              <w:right w:w="85" w:type="dxa"/>
            </w:tcMar>
          </w:tcPr>
          <w:p w14:paraId="4E530D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408,45</w:t>
            </w:r>
          </w:p>
        </w:tc>
        <w:tc>
          <w:tcPr>
            <w:tcW w:w="625" w:type="pct"/>
            <w:tcMar>
              <w:top w:w="11" w:type="dxa"/>
              <w:left w:w="85" w:type="dxa"/>
              <w:bottom w:w="6" w:type="dxa"/>
              <w:right w:w="85" w:type="dxa"/>
            </w:tcMar>
          </w:tcPr>
          <w:p w14:paraId="633AE6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1,63%</w:t>
            </w:r>
          </w:p>
        </w:tc>
      </w:tr>
      <w:tr w:rsidR="00604C0E" w14:paraId="0E5CA58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1C2358" w14:textId="77777777" w:rsidR="00604C0E" w:rsidRDefault="00604C0E">
            <w:pPr>
              <w:rPr>
                <w:sz w:val="15"/>
                <w:szCs w:val="15"/>
              </w:rPr>
            </w:pPr>
          </w:p>
        </w:tc>
        <w:tc>
          <w:tcPr>
            <w:tcW w:w="625" w:type="pct"/>
            <w:tcMar>
              <w:top w:w="11" w:type="dxa"/>
              <w:left w:w="85" w:type="dxa"/>
              <w:bottom w:w="6" w:type="dxa"/>
              <w:right w:w="85" w:type="dxa"/>
            </w:tcMar>
          </w:tcPr>
          <w:p w14:paraId="3D84E3B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E211A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4580</w:t>
            </w:r>
          </w:p>
        </w:tc>
        <w:tc>
          <w:tcPr>
            <w:tcW w:w="625" w:type="pct"/>
            <w:tcMar>
              <w:top w:w="11" w:type="dxa"/>
              <w:left w:w="85" w:type="dxa"/>
              <w:bottom w:w="6" w:type="dxa"/>
              <w:right w:w="85" w:type="dxa"/>
            </w:tcMar>
          </w:tcPr>
          <w:p w14:paraId="4706837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odsetki</w:t>
            </w:r>
          </w:p>
        </w:tc>
        <w:tc>
          <w:tcPr>
            <w:tcW w:w="625" w:type="pct"/>
            <w:tcMar>
              <w:top w:w="11" w:type="dxa"/>
              <w:left w:w="85" w:type="dxa"/>
              <w:bottom w:w="6" w:type="dxa"/>
              <w:right w:w="85" w:type="dxa"/>
            </w:tcMar>
          </w:tcPr>
          <w:p w14:paraId="5FEDB6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D710A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34B243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70,51</w:t>
            </w:r>
          </w:p>
        </w:tc>
        <w:tc>
          <w:tcPr>
            <w:tcW w:w="625" w:type="pct"/>
            <w:tcMar>
              <w:top w:w="11" w:type="dxa"/>
              <w:left w:w="85" w:type="dxa"/>
              <w:bottom w:w="6" w:type="dxa"/>
              <w:right w:w="85" w:type="dxa"/>
            </w:tcMar>
          </w:tcPr>
          <w:p w14:paraId="35C2D4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70,51%</w:t>
            </w:r>
          </w:p>
        </w:tc>
      </w:tr>
      <w:tr w:rsidR="00604C0E" w14:paraId="7E1F6A6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347FC66" w14:textId="77777777" w:rsidR="00604C0E" w:rsidRDefault="00604C0E">
            <w:pPr>
              <w:rPr>
                <w:sz w:val="15"/>
                <w:szCs w:val="15"/>
              </w:rPr>
            </w:pPr>
          </w:p>
        </w:tc>
        <w:tc>
          <w:tcPr>
            <w:tcW w:w="625" w:type="pct"/>
            <w:tcMar>
              <w:top w:w="11" w:type="dxa"/>
              <w:left w:w="85" w:type="dxa"/>
              <w:bottom w:w="6" w:type="dxa"/>
              <w:right w:w="85" w:type="dxa"/>
            </w:tcMar>
          </w:tcPr>
          <w:p w14:paraId="4BAA974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7AE1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072DA41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7CFDDE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625" w:type="pct"/>
            <w:tcMar>
              <w:top w:w="11" w:type="dxa"/>
              <w:left w:w="85" w:type="dxa"/>
              <w:bottom w:w="6" w:type="dxa"/>
              <w:right w:w="85" w:type="dxa"/>
            </w:tcMar>
          </w:tcPr>
          <w:p w14:paraId="324239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625" w:type="pct"/>
            <w:tcMar>
              <w:top w:w="11" w:type="dxa"/>
              <w:left w:w="85" w:type="dxa"/>
              <w:bottom w:w="6" w:type="dxa"/>
              <w:right w:w="85" w:type="dxa"/>
            </w:tcMar>
          </w:tcPr>
          <w:p w14:paraId="31A1B7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9 445,66</w:t>
            </w:r>
          </w:p>
        </w:tc>
        <w:tc>
          <w:tcPr>
            <w:tcW w:w="625" w:type="pct"/>
            <w:tcMar>
              <w:top w:w="11" w:type="dxa"/>
              <w:left w:w="85" w:type="dxa"/>
              <w:bottom w:w="6" w:type="dxa"/>
              <w:right w:w="85" w:type="dxa"/>
            </w:tcMar>
          </w:tcPr>
          <w:p w14:paraId="2408BB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36,33%</w:t>
            </w:r>
          </w:p>
        </w:tc>
      </w:tr>
      <w:tr w:rsidR="00604C0E" w14:paraId="6021912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6423821" w14:textId="77777777" w:rsidR="00604C0E" w:rsidRDefault="00604C0E">
            <w:pPr>
              <w:rPr>
                <w:sz w:val="15"/>
                <w:szCs w:val="15"/>
              </w:rPr>
            </w:pPr>
          </w:p>
        </w:tc>
        <w:tc>
          <w:tcPr>
            <w:tcW w:w="625" w:type="pct"/>
            <w:tcMar>
              <w:top w:w="11" w:type="dxa"/>
              <w:left w:w="85" w:type="dxa"/>
              <w:bottom w:w="6" w:type="dxa"/>
              <w:right w:w="85" w:type="dxa"/>
            </w:tcMar>
          </w:tcPr>
          <w:p w14:paraId="057018B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871E0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03CAFA8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1CF930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35 000,00</w:t>
            </w:r>
          </w:p>
        </w:tc>
        <w:tc>
          <w:tcPr>
            <w:tcW w:w="625" w:type="pct"/>
            <w:tcMar>
              <w:top w:w="11" w:type="dxa"/>
              <w:left w:w="85" w:type="dxa"/>
              <w:bottom w:w="6" w:type="dxa"/>
              <w:right w:w="85" w:type="dxa"/>
            </w:tcMar>
          </w:tcPr>
          <w:p w14:paraId="1ECF58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21 172,27</w:t>
            </w:r>
          </w:p>
        </w:tc>
        <w:tc>
          <w:tcPr>
            <w:tcW w:w="625" w:type="pct"/>
            <w:tcMar>
              <w:top w:w="11" w:type="dxa"/>
              <w:left w:w="85" w:type="dxa"/>
              <w:bottom w:w="6" w:type="dxa"/>
              <w:right w:w="85" w:type="dxa"/>
            </w:tcMar>
          </w:tcPr>
          <w:p w14:paraId="137622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18 062,30</w:t>
            </w:r>
          </w:p>
        </w:tc>
        <w:tc>
          <w:tcPr>
            <w:tcW w:w="625" w:type="pct"/>
            <w:tcMar>
              <w:top w:w="11" w:type="dxa"/>
              <w:left w:w="85" w:type="dxa"/>
              <w:bottom w:w="6" w:type="dxa"/>
              <w:right w:w="85" w:type="dxa"/>
            </w:tcMar>
          </w:tcPr>
          <w:p w14:paraId="3607B1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85,31%</w:t>
            </w:r>
          </w:p>
        </w:tc>
      </w:tr>
      <w:tr w:rsidR="00604C0E" w14:paraId="03E5978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2CB52AE" w14:textId="77777777" w:rsidR="00604C0E" w:rsidRDefault="00604C0E">
            <w:pPr>
              <w:rPr>
                <w:sz w:val="15"/>
                <w:szCs w:val="15"/>
              </w:rPr>
            </w:pPr>
          </w:p>
        </w:tc>
        <w:tc>
          <w:tcPr>
            <w:tcW w:w="625" w:type="pct"/>
            <w:tcMar>
              <w:top w:w="11" w:type="dxa"/>
              <w:left w:w="85" w:type="dxa"/>
              <w:bottom w:w="6" w:type="dxa"/>
              <w:right w:w="85" w:type="dxa"/>
            </w:tcMar>
          </w:tcPr>
          <w:p w14:paraId="4D2F7CD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1D4C3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4A6B910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1BA801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17524A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4AEF13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4 277,74</w:t>
            </w:r>
          </w:p>
        </w:tc>
        <w:tc>
          <w:tcPr>
            <w:tcW w:w="625" w:type="pct"/>
            <w:tcMar>
              <w:top w:w="11" w:type="dxa"/>
              <w:left w:w="85" w:type="dxa"/>
              <w:bottom w:w="6" w:type="dxa"/>
              <w:right w:w="85" w:type="dxa"/>
            </w:tcMar>
          </w:tcPr>
          <w:p w14:paraId="50DE86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71,30%</w:t>
            </w:r>
          </w:p>
        </w:tc>
      </w:tr>
      <w:tr w:rsidR="00604C0E" w14:paraId="3C715D7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9F1D21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D1630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75075</w:t>
            </w:r>
          </w:p>
        </w:tc>
        <w:tc>
          <w:tcPr>
            <w:tcW w:w="625" w:type="pct"/>
            <w:shd w:val="clear" w:color="auto" w:fill="FFFFFF"/>
            <w:tcMar>
              <w:top w:w="11" w:type="dxa"/>
              <w:left w:w="85" w:type="dxa"/>
              <w:bottom w:w="6" w:type="dxa"/>
              <w:right w:w="85" w:type="dxa"/>
            </w:tcMar>
          </w:tcPr>
          <w:p w14:paraId="073D245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FA795B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Promocja jednostek samorządu terytorialnego</w:t>
            </w:r>
          </w:p>
        </w:tc>
        <w:tc>
          <w:tcPr>
            <w:tcW w:w="625" w:type="pct"/>
            <w:shd w:val="clear" w:color="auto" w:fill="FFFFFF"/>
            <w:tcMar>
              <w:top w:w="11" w:type="dxa"/>
              <w:left w:w="85" w:type="dxa"/>
              <w:bottom w:w="6" w:type="dxa"/>
              <w:right w:w="85" w:type="dxa"/>
            </w:tcMar>
          </w:tcPr>
          <w:p w14:paraId="6B284A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47 922,00</w:t>
            </w:r>
          </w:p>
        </w:tc>
        <w:tc>
          <w:tcPr>
            <w:tcW w:w="625" w:type="pct"/>
            <w:shd w:val="clear" w:color="auto" w:fill="FFFFFF"/>
            <w:tcMar>
              <w:top w:w="11" w:type="dxa"/>
              <w:left w:w="85" w:type="dxa"/>
              <w:bottom w:w="6" w:type="dxa"/>
              <w:right w:w="85" w:type="dxa"/>
            </w:tcMar>
          </w:tcPr>
          <w:p w14:paraId="03C79D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67 922,00</w:t>
            </w:r>
          </w:p>
        </w:tc>
        <w:tc>
          <w:tcPr>
            <w:tcW w:w="625" w:type="pct"/>
            <w:shd w:val="clear" w:color="auto" w:fill="FFFFFF"/>
            <w:tcMar>
              <w:top w:w="11" w:type="dxa"/>
              <w:left w:w="85" w:type="dxa"/>
              <w:bottom w:w="6" w:type="dxa"/>
              <w:right w:w="85" w:type="dxa"/>
            </w:tcMar>
          </w:tcPr>
          <w:p w14:paraId="1C0398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66 357,73</w:t>
            </w:r>
          </w:p>
        </w:tc>
        <w:tc>
          <w:tcPr>
            <w:tcW w:w="625" w:type="pct"/>
            <w:shd w:val="clear" w:color="auto" w:fill="FFFFFF"/>
            <w:tcMar>
              <w:top w:w="11" w:type="dxa"/>
              <w:left w:w="85" w:type="dxa"/>
              <w:bottom w:w="6" w:type="dxa"/>
              <w:right w:w="85" w:type="dxa"/>
            </w:tcMar>
          </w:tcPr>
          <w:p w14:paraId="50FE07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97,70%</w:t>
            </w:r>
          </w:p>
        </w:tc>
      </w:tr>
      <w:tr w:rsidR="00604C0E" w14:paraId="05AFC9C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41A592B" w14:textId="77777777" w:rsidR="00604C0E" w:rsidRDefault="00604C0E">
            <w:pPr>
              <w:rPr>
                <w:sz w:val="15"/>
                <w:szCs w:val="15"/>
              </w:rPr>
            </w:pPr>
          </w:p>
        </w:tc>
        <w:tc>
          <w:tcPr>
            <w:tcW w:w="625" w:type="pct"/>
            <w:tcMar>
              <w:top w:w="11" w:type="dxa"/>
              <w:left w:w="85" w:type="dxa"/>
              <w:bottom w:w="6" w:type="dxa"/>
              <w:right w:w="85" w:type="dxa"/>
            </w:tcMar>
          </w:tcPr>
          <w:p w14:paraId="61DBAB6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4B4D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3AEF0B8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7F9B4B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03AC9C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00C52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3CC0A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4589D1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3DB9D52" w14:textId="77777777" w:rsidR="00604C0E" w:rsidRDefault="00604C0E">
            <w:pPr>
              <w:rPr>
                <w:sz w:val="15"/>
                <w:szCs w:val="15"/>
              </w:rPr>
            </w:pPr>
          </w:p>
        </w:tc>
        <w:tc>
          <w:tcPr>
            <w:tcW w:w="625" w:type="pct"/>
            <w:tcMar>
              <w:top w:w="11" w:type="dxa"/>
              <w:left w:w="85" w:type="dxa"/>
              <w:bottom w:w="6" w:type="dxa"/>
              <w:right w:w="85" w:type="dxa"/>
            </w:tcMar>
          </w:tcPr>
          <w:p w14:paraId="5B2F331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CC723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3E9806E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694CD4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122,00</w:t>
            </w:r>
          </w:p>
        </w:tc>
        <w:tc>
          <w:tcPr>
            <w:tcW w:w="625" w:type="pct"/>
            <w:tcMar>
              <w:top w:w="11" w:type="dxa"/>
              <w:left w:w="85" w:type="dxa"/>
              <w:bottom w:w="6" w:type="dxa"/>
              <w:right w:w="85" w:type="dxa"/>
            </w:tcMar>
          </w:tcPr>
          <w:p w14:paraId="4374DE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596FC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C4EC1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0AE1CF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68EC029" w14:textId="77777777" w:rsidR="00604C0E" w:rsidRDefault="00604C0E">
            <w:pPr>
              <w:rPr>
                <w:sz w:val="15"/>
                <w:szCs w:val="15"/>
              </w:rPr>
            </w:pPr>
          </w:p>
        </w:tc>
        <w:tc>
          <w:tcPr>
            <w:tcW w:w="625" w:type="pct"/>
            <w:tcMar>
              <w:top w:w="11" w:type="dxa"/>
              <w:left w:w="85" w:type="dxa"/>
              <w:bottom w:w="6" w:type="dxa"/>
              <w:right w:w="85" w:type="dxa"/>
            </w:tcMar>
          </w:tcPr>
          <w:p w14:paraId="6D6ED21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F7DA2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21D3D24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5636A9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0A14B7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7CC06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93210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ADFC25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29AF07F" w14:textId="77777777" w:rsidR="00604C0E" w:rsidRDefault="00604C0E">
            <w:pPr>
              <w:rPr>
                <w:sz w:val="15"/>
                <w:szCs w:val="15"/>
              </w:rPr>
            </w:pPr>
          </w:p>
        </w:tc>
        <w:tc>
          <w:tcPr>
            <w:tcW w:w="625" w:type="pct"/>
            <w:tcMar>
              <w:top w:w="11" w:type="dxa"/>
              <w:left w:w="85" w:type="dxa"/>
              <w:bottom w:w="6" w:type="dxa"/>
              <w:right w:w="85" w:type="dxa"/>
            </w:tcMar>
          </w:tcPr>
          <w:p w14:paraId="1D09292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37BAD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4190</w:t>
            </w:r>
          </w:p>
        </w:tc>
        <w:tc>
          <w:tcPr>
            <w:tcW w:w="625" w:type="pct"/>
            <w:tcMar>
              <w:top w:w="11" w:type="dxa"/>
              <w:left w:w="85" w:type="dxa"/>
              <w:bottom w:w="6" w:type="dxa"/>
              <w:right w:w="85" w:type="dxa"/>
            </w:tcMar>
          </w:tcPr>
          <w:p w14:paraId="3ABD0C6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konkursowe</w:t>
            </w:r>
          </w:p>
        </w:tc>
        <w:tc>
          <w:tcPr>
            <w:tcW w:w="625" w:type="pct"/>
            <w:tcMar>
              <w:top w:w="11" w:type="dxa"/>
              <w:left w:w="85" w:type="dxa"/>
              <w:bottom w:w="6" w:type="dxa"/>
              <w:right w:w="85" w:type="dxa"/>
            </w:tcMar>
          </w:tcPr>
          <w:p w14:paraId="0190B4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275B86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6 222,00</w:t>
            </w:r>
          </w:p>
        </w:tc>
        <w:tc>
          <w:tcPr>
            <w:tcW w:w="625" w:type="pct"/>
            <w:tcMar>
              <w:top w:w="11" w:type="dxa"/>
              <w:left w:w="85" w:type="dxa"/>
              <w:bottom w:w="6" w:type="dxa"/>
              <w:right w:w="85" w:type="dxa"/>
            </w:tcMar>
          </w:tcPr>
          <w:p w14:paraId="7D4FF3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5 583,46</w:t>
            </w:r>
          </w:p>
        </w:tc>
        <w:tc>
          <w:tcPr>
            <w:tcW w:w="625" w:type="pct"/>
            <w:tcMar>
              <w:top w:w="11" w:type="dxa"/>
              <w:left w:w="85" w:type="dxa"/>
              <w:bottom w:w="6" w:type="dxa"/>
              <w:right w:w="85" w:type="dxa"/>
            </w:tcMar>
          </w:tcPr>
          <w:p w14:paraId="7F3EE4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89,74%</w:t>
            </w:r>
          </w:p>
        </w:tc>
      </w:tr>
      <w:tr w:rsidR="00604C0E" w14:paraId="4676D88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52F5068" w14:textId="77777777" w:rsidR="00604C0E" w:rsidRDefault="00604C0E">
            <w:pPr>
              <w:rPr>
                <w:sz w:val="15"/>
                <w:szCs w:val="15"/>
              </w:rPr>
            </w:pPr>
          </w:p>
        </w:tc>
        <w:tc>
          <w:tcPr>
            <w:tcW w:w="625" w:type="pct"/>
            <w:tcMar>
              <w:top w:w="11" w:type="dxa"/>
              <w:left w:w="85" w:type="dxa"/>
              <w:bottom w:w="6" w:type="dxa"/>
              <w:right w:w="85" w:type="dxa"/>
            </w:tcMar>
          </w:tcPr>
          <w:p w14:paraId="632C869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E341C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70329B8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608614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12CFB5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18 000,00</w:t>
            </w:r>
          </w:p>
        </w:tc>
        <w:tc>
          <w:tcPr>
            <w:tcW w:w="625" w:type="pct"/>
            <w:tcMar>
              <w:top w:w="11" w:type="dxa"/>
              <w:left w:w="85" w:type="dxa"/>
              <w:bottom w:w="6" w:type="dxa"/>
              <w:right w:w="85" w:type="dxa"/>
            </w:tcMar>
          </w:tcPr>
          <w:p w14:paraId="45820D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17 797,41</w:t>
            </w:r>
          </w:p>
        </w:tc>
        <w:tc>
          <w:tcPr>
            <w:tcW w:w="625" w:type="pct"/>
            <w:tcMar>
              <w:top w:w="11" w:type="dxa"/>
              <w:left w:w="85" w:type="dxa"/>
              <w:bottom w:w="6" w:type="dxa"/>
              <w:right w:w="85" w:type="dxa"/>
            </w:tcMar>
          </w:tcPr>
          <w:p w14:paraId="2947E7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98,87%</w:t>
            </w:r>
          </w:p>
        </w:tc>
      </w:tr>
      <w:tr w:rsidR="00604C0E" w14:paraId="0C55773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85C81FC" w14:textId="77777777" w:rsidR="00604C0E" w:rsidRDefault="00604C0E">
            <w:pPr>
              <w:rPr>
                <w:sz w:val="15"/>
                <w:szCs w:val="15"/>
              </w:rPr>
            </w:pPr>
          </w:p>
        </w:tc>
        <w:tc>
          <w:tcPr>
            <w:tcW w:w="625" w:type="pct"/>
            <w:tcMar>
              <w:top w:w="11" w:type="dxa"/>
              <w:left w:w="85" w:type="dxa"/>
              <w:bottom w:w="6" w:type="dxa"/>
              <w:right w:w="85" w:type="dxa"/>
            </w:tcMar>
          </w:tcPr>
          <w:p w14:paraId="6FF3986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F2BA5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788399D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6BB178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1273B3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43 700,00</w:t>
            </w:r>
          </w:p>
        </w:tc>
        <w:tc>
          <w:tcPr>
            <w:tcW w:w="625" w:type="pct"/>
            <w:tcMar>
              <w:top w:w="11" w:type="dxa"/>
              <w:left w:w="85" w:type="dxa"/>
              <w:bottom w:w="6" w:type="dxa"/>
              <w:right w:w="85" w:type="dxa"/>
            </w:tcMar>
          </w:tcPr>
          <w:p w14:paraId="7BB35E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42 976,86</w:t>
            </w:r>
          </w:p>
        </w:tc>
        <w:tc>
          <w:tcPr>
            <w:tcW w:w="625" w:type="pct"/>
            <w:tcMar>
              <w:top w:w="11" w:type="dxa"/>
              <w:left w:w="85" w:type="dxa"/>
              <w:bottom w:w="6" w:type="dxa"/>
              <w:right w:w="85" w:type="dxa"/>
            </w:tcMar>
          </w:tcPr>
          <w:p w14:paraId="2B30DB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98,35%</w:t>
            </w:r>
          </w:p>
        </w:tc>
      </w:tr>
      <w:tr w:rsidR="00604C0E" w14:paraId="1F0002D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5CB23F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D3084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75095</w:t>
            </w:r>
          </w:p>
        </w:tc>
        <w:tc>
          <w:tcPr>
            <w:tcW w:w="625" w:type="pct"/>
            <w:shd w:val="clear" w:color="auto" w:fill="FFFFFF"/>
            <w:tcMar>
              <w:top w:w="11" w:type="dxa"/>
              <w:left w:w="85" w:type="dxa"/>
              <w:bottom w:w="6" w:type="dxa"/>
              <w:right w:w="85" w:type="dxa"/>
            </w:tcMar>
          </w:tcPr>
          <w:p w14:paraId="6963181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9A01AF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2E379C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43 500,00</w:t>
            </w:r>
          </w:p>
        </w:tc>
        <w:tc>
          <w:tcPr>
            <w:tcW w:w="625" w:type="pct"/>
            <w:shd w:val="clear" w:color="auto" w:fill="FFFFFF"/>
            <w:tcMar>
              <w:top w:w="11" w:type="dxa"/>
              <w:left w:w="85" w:type="dxa"/>
              <w:bottom w:w="6" w:type="dxa"/>
              <w:right w:w="85" w:type="dxa"/>
            </w:tcMar>
          </w:tcPr>
          <w:p w14:paraId="267C80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73 112,00</w:t>
            </w:r>
          </w:p>
        </w:tc>
        <w:tc>
          <w:tcPr>
            <w:tcW w:w="625" w:type="pct"/>
            <w:shd w:val="clear" w:color="auto" w:fill="FFFFFF"/>
            <w:tcMar>
              <w:top w:w="11" w:type="dxa"/>
              <w:left w:w="85" w:type="dxa"/>
              <w:bottom w:w="6" w:type="dxa"/>
              <w:right w:w="85" w:type="dxa"/>
            </w:tcMar>
          </w:tcPr>
          <w:p w14:paraId="11699E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69 944,49</w:t>
            </w:r>
          </w:p>
        </w:tc>
        <w:tc>
          <w:tcPr>
            <w:tcW w:w="625" w:type="pct"/>
            <w:shd w:val="clear" w:color="auto" w:fill="FFFFFF"/>
            <w:tcMar>
              <w:top w:w="11" w:type="dxa"/>
              <w:left w:w="85" w:type="dxa"/>
              <w:bottom w:w="6" w:type="dxa"/>
              <w:right w:w="85" w:type="dxa"/>
            </w:tcMar>
          </w:tcPr>
          <w:p w14:paraId="1BE799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95,67%</w:t>
            </w:r>
          </w:p>
        </w:tc>
      </w:tr>
      <w:tr w:rsidR="00604C0E" w14:paraId="4CED814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E7A4015" w14:textId="77777777" w:rsidR="00604C0E" w:rsidRDefault="00604C0E">
            <w:pPr>
              <w:rPr>
                <w:sz w:val="15"/>
                <w:szCs w:val="15"/>
              </w:rPr>
            </w:pPr>
          </w:p>
        </w:tc>
        <w:tc>
          <w:tcPr>
            <w:tcW w:w="625" w:type="pct"/>
            <w:tcMar>
              <w:top w:w="11" w:type="dxa"/>
              <w:left w:w="85" w:type="dxa"/>
              <w:bottom w:w="6" w:type="dxa"/>
              <w:right w:w="85" w:type="dxa"/>
            </w:tcMar>
          </w:tcPr>
          <w:p w14:paraId="12F94C2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EA7A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3030</w:t>
            </w:r>
          </w:p>
        </w:tc>
        <w:tc>
          <w:tcPr>
            <w:tcW w:w="625" w:type="pct"/>
            <w:tcMar>
              <w:top w:w="11" w:type="dxa"/>
              <w:left w:w="85" w:type="dxa"/>
              <w:bottom w:w="6" w:type="dxa"/>
              <w:right w:w="85" w:type="dxa"/>
            </w:tcMar>
          </w:tcPr>
          <w:p w14:paraId="3E66E19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Różne wydatki na rzecz osób fizycznych </w:t>
            </w:r>
          </w:p>
        </w:tc>
        <w:tc>
          <w:tcPr>
            <w:tcW w:w="625" w:type="pct"/>
            <w:tcMar>
              <w:top w:w="11" w:type="dxa"/>
              <w:left w:w="85" w:type="dxa"/>
              <w:bottom w:w="6" w:type="dxa"/>
              <w:right w:w="85" w:type="dxa"/>
            </w:tcMar>
          </w:tcPr>
          <w:p w14:paraId="0BEA2B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3188A0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6181CE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27 250,00</w:t>
            </w:r>
          </w:p>
        </w:tc>
        <w:tc>
          <w:tcPr>
            <w:tcW w:w="625" w:type="pct"/>
            <w:tcMar>
              <w:top w:w="11" w:type="dxa"/>
              <w:left w:w="85" w:type="dxa"/>
              <w:bottom w:w="6" w:type="dxa"/>
              <w:right w:w="85" w:type="dxa"/>
            </w:tcMar>
          </w:tcPr>
          <w:p w14:paraId="4BDBDE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90,83%</w:t>
            </w:r>
          </w:p>
        </w:tc>
      </w:tr>
      <w:tr w:rsidR="00604C0E" w14:paraId="2AEC548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E855A2F" w14:textId="77777777" w:rsidR="00604C0E" w:rsidRDefault="00604C0E">
            <w:pPr>
              <w:rPr>
                <w:sz w:val="15"/>
                <w:szCs w:val="15"/>
              </w:rPr>
            </w:pPr>
          </w:p>
        </w:tc>
        <w:tc>
          <w:tcPr>
            <w:tcW w:w="625" w:type="pct"/>
            <w:tcMar>
              <w:top w:w="11" w:type="dxa"/>
              <w:left w:w="85" w:type="dxa"/>
              <w:bottom w:w="6" w:type="dxa"/>
              <w:right w:w="85" w:type="dxa"/>
            </w:tcMar>
          </w:tcPr>
          <w:p w14:paraId="6CE18B4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3A9D4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4370</w:t>
            </w:r>
          </w:p>
        </w:tc>
        <w:tc>
          <w:tcPr>
            <w:tcW w:w="625" w:type="pct"/>
            <w:tcMar>
              <w:top w:w="11" w:type="dxa"/>
              <w:left w:w="85" w:type="dxa"/>
              <w:bottom w:w="6" w:type="dxa"/>
              <w:right w:w="85" w:type="dxa"/>
            </w:tcMar>
          </w:tcPr>
          <w:p w14:paraId="4552AF9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związanych z pomocą obywatelom Ukrainy</w:t>
            </w:r>
          </w:p>
        </w:tc>
        <w:tc>
          <w:tcPr>
            <w:tcW w:w="625" w:type="pct"/>
            <w:tcMar>
              <w:top w:w="11" w:type="dxa"/>
              <w:left w:w="85" w:type="dxa"/>
              <w:bottom w:w="6" w:type="dxa"/>
              <w:right w:w="85" w:type="dxa"/>
            </w:tcMar>
          </w:tcPr>
          <w:p w14:paraId="10284E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55CAD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22 490,00</w:t>
            </w:r>
          </w:p>
        </w:tc>
        <w:tc>
          <w:tcPr>
            <w:tcW w:w="625" w:type="pct"/>
            <w:tcMar>
              <w:top w:w="11" w:type="dxa"/>
              <w:left w:w="85" w:type="dxa"/>
              <w:bottom w:w="6" w:type="dxa"/>
              <w:right w:w="85" w:type="dxa"/>
            </w:tcMar>
          </w:tcPr>
          <w:p w14:paraId="7F7651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22 490,00</w:t>
            </w:r>
          </w:p>
        </w:tc>
        <w:tc>
          <w:tcPr>
            <w:tcW w:w="625" w:type="pct"/>
            <w:tcMar>
              <w:top w:w="11" w:type="dxa"/>
              <w:left w:w="85" w:type="dxa"/>
              <w:bottom w:w="6" w:type="dxa"/>
              <w:right w:w="85" w:type="dxa"/>
            </w:tcMar>
          </w:tcPr>
          <w:p w14:paraId="791B64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F70199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7729B06" w14:textId="77777777" w:rsidR="00604C0E" w:rsidRDefault="00604C0E">
            <w:pPr>
              <w:rPr>
                <w:sz w:val="15"/>
                <w:szCs w:val="15"/>
              </w:rPr>
            </w:pPr>
          </w:p>
        </w:tc>
        <w:tc>
          <w:tcPr>
            <w:tcW w:w="625" w:type="pct"/>
            <w:tcMar>
              <w:top w:w="11" w:type="dxa"/>
              <w:left w:w="85" w:type="dxa"/>
              <w:bottom w:w="6" w:type="dxa"/>
              <w:right w:w="85" w:type="dxa"/>
            </w:tcMar>
          </w:tcPr>
          <w:p w14:paraId="12B21DE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6330A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7F30590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7CD4C7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13 500,00</w:t>
            </w:r>
          </w:p>
        </w:tc>
        <w:tc>
          <w:tcPr>
            <w:tcW w:w="625" w:type="pct"/>
            <w:tcMar>
              <w:top w:w="11" w:type="dxa"/>
              <w:left w:w="85" w:type="dxa"/>
              <w:bottom w:w="6" w:type="dxa"/>
              <w:right w:w="85" w:type="dxa"/>
            </w:tcMar>
          </w:tcPr>
          <w:p w14:paraId="09E4FF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19 908,00</w:t>
            </w:r>
          </w:p>
        </w:tc>
        <w:tc>
          <w:tcPr>
            <w:tcW w:w="625" w:type="pct"/>
            <w:tcMar>
              <w:top w:w="11" w:type="dxa"/>
              <w:left w:w="85" w:type="dxa"/>
              <w:bottom w:w="6" w:type="dxa"/>
              <w:right w:w="85" w:type="dxa"/>
            </w:tcMar>
          </w:tcPr>
          <w:p w14:paraId="31226A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19 490,49</w:t>
            </w:r>
          </w:p>
        </w:tc>
        <w:tc>
          <w:tcPr>
            <w:tcW w:w="625" w:type="pct"/>
            <w:tcMar>
              <w:top w:w="11" w:type="dxa"/>
              <w:left w:w="85" w:type="dxa"/>
              <w:bottom w:w="6" w:type="dxa"/>
              <w:right w:w="85" w:type="dxa"/>
            </w:tcMar>
          </w:tcPr>
          <w:p w14:paraId="106E38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97,90%</w:t>
            </w:r>
          </w:p>
        </w:tc>
      </w:tr>
      <w:tr w:rsidR="00604C0E" w14:paraId="17084B3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9337E9" w14:textId="77777777" w:rsidR="00604C0E" w:rsidRDefault="00604C0E">
            <w:pPr>
              <w:rPr>
                <w:sz w:val="15"/>
                <w:szCs w:val="15"/>
              </w:rPr>
            </w:pPr>
          </w:p>
        </w:tc>
        <w:tc>
          <w:tcPr>
            <w:tcW w:w="625" w:type="pct"/>
            <w:tcMar>
              <w:top w:w="11" w:type="dxa"/>
              <w:left w:w="85" w:type="dxa"/>
              <w:bottom w:w="6" w:type="dxa"/>
              <w:right w:w="85" w:type="dxa"/>
            </w:tcMar>
          </w:tcPr>
          <w:p w14:paraId="3CD4AF0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64A66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4740</w:t>
            </w:r>
          </w:p>
        </w:tc>
        <w:tc>
          <w:tcPr>
            <w:tcW w:w="625" w:type="pct"/>
            <w:tcMar>
              <w:top w:w="11" w:type="dxa"/>
              <w:left w:w="85" w:type="dxa"/>
              <w:bottom w:w="6" w:type="dxa"/>
              <w:right w:w="85" w:type="dxa"/>
            </w:tcMar>
          </w:tcPr>
          <w:p w14:paraId="2F3E714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i uposażenia wypłacane w związku z pomocą obywatelom Ukrainy</w:t>
            </w:r>
          </w:p>
        </w:tc>
        <w:tc>
          <w:tcPr>
            <w:tcW w:w="625" w:type="pct"/>
            <w:tcMar>
              <w:top w:w="11" w:type="dxa"/>
              <w:left w:w="85" w:type="dxa"/>
              <w:bottom w:w="6" w:type="dxa"/>
              <w:right w:w="85" w:type="dxa"/>
            </w:tcMar>
          </w:tcPr>
          <w:p w14:paraId="098CEC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E5671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614,41</w:t>
            </w:r>
          </w:p>
        </w:tc>
        <w:tc>
          <w:tcPr>
            <w:tcW w:w="625" w:type="pct"/>
            <w:tcMar>
              <w:top w:w="11" w:type="dxa"/>
              <w:left w:w="85" w:type="dxa"/>
              <w:bottom w:w="6" w:type="dxa"/>
              <w:right w:w="85" w:type="dxa"/>
            </w:tcMar>
          </w:tcPr>
          <w:p w14:paraId="5556CB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614,41</w:t>
            </w:r>
          </w:p>
        </w:tc>
        <w:tc>
          <w:tcPr>
            <w:tcW w:w="625" w:type="pct"/>
            <w:tcMar>
              <w:top w:w="11" w:type="dxa"/>
              <w:left w:w="85" w:type="dxa"/>
              <w:bottom w:w="6" w:type="dxa"/>
              <w:right w:w="85" w:type="dxa"/>
            </w:tcMar>
          </w:tcPr>
          <w:p w14:paraId="7DC559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ADE552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43B29D2" w14:textId="77777777" w:rsidR="00604C0E" w:rsidRDefault="00604C0E">
            <w:pPr>
              <w:rPr>
                <w:sz w:val="15"/>
                <w:szCs w:val="15"/>
              </w:rPr>
            </w:pPr>
          </w:p>
        </w:tc>
        <w:tc>
          <w:tcPr>
            <w:tcW w:w="625" w:type="pct"/>
            <w:tcMar>
              <w:top w:w="11" w:type="dxa"/>
              <w:left w:w="85" w:type="dxa"/>
              <w:bottom w:w="6" w:type="dxa"/>
              <w:right w:w="85" w:type="dxa"/>
            </w:tcMar>
          </w:tcPr>
          <w:p w14:paraId="5CC01BC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F68D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4850</w:t>
            </w:r>
          </w:p>
        </w:tc>
        <w:tc>
          <w:tcPr>
            <w:tcW w:w="625" w:type="pct"/>
            <w:tcMar>
              <w:top w:w="11" w:type="dxa"/>
              <w:left w:w="85" w:type="dxa"/>
              <w:bottom w:w="6" w:type="dxa"/>
              <w:right w:w="85" w:type="dxa"/>
            </w:tcMar>
          </w:tcPr>
          <w:p w14:paraId="1DAD38B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i inne pochodne od wynagrodzeń pracowników wypłacanych w związku z pomocą obywatelom Ukrainy</w:t>
            </w:r>
          </w:p>
        </w:tc>
        <w:tc>
          <w:tcPr>
            <w:tcW w:w="625" w:type="pct"/>
            <w:tcMar>
              <w:top w:w="11" w:type="dxa"/>
              <w:left w:w="85" w:type="dxa"/>
              <w:bottom w:w="6" w:type="dxa"/>
              <w:right w:w="85" w:type="dxa"/>
            </w:tcMar>
          </w:tcPr>
          <w:p w14:paraId="1964BD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8BC85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99,59</w:t>
            </w:r>
          </w:p>
        </w:tc>
        <w:tc>
          <w:tcPr>
            <w:tcW w:w="625" w:type="pct"/>
            <w:tcMar>
              <w:top w:w="11" w:type="dxa"/>
              <w:left w:w="85" w:type="dxa"/>
              <w:bottom w:w="6" w:type="dxa"/>
              <w:right w:w="85" w:type="dxa"/>
            </w:tcMar>
          </w:tcPr>
          <w:p w14:paraId="036BD5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99,59</w:t>
            </w:r>
          </w:p>
        </w:tc>
        <w:tc>
          <w:tcPr>
            <w:tcW w:w="625" w:type="pct"/>
            <w:tcMar>
              <w:top w:w="11" w:type="dxa"/>
              <w:left w:w="85" w:type="dxa"/>
              <w:bottom w:w="6" w:type="dxa"/>
              <w:right w:w="85" w:type="dxa"/>
            </w:tcMar>
          </w:tcPr>
          <w:p w14:paraId="5AF242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3F8741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E76A3F8" w14:textId="77777777" w:rsidR="00604C0E" w:rsidRDefault="00A17617">
            <w:pPr>
              <w:rPr>
                <w:b/>
                <w:bCs/>
                <w:sz w:val="15"/>
                <w:szCs w:val="15"/>
              </w:rPr>
            </w:pPr>
            <w:r>
              <w:rPr>
                <w:b/>
                <w:bCs/>
                <w:sz w:val="15"/>
                <w:szCs w:val="15"/>
              </w:rPr>
              <w:t>751</w:t>
            </w:r>
          </w:p>
        </w:tc>
        <w:tc>
          <w:tcPr>
            <w:tcW w:w="625" w:type="pct"/>
            <w:shd w:val="clear" w:color="auto" w:fill="FFFFFF"/>
            <w:tcMar>
              <w:top w:w="11" w:type="dxa"/>
              <w:left w:w="85" w:type="dxa"/>
              <w:bottom w:w="6" w:type="dxa"/>
              <w:right w:w="85" w:type="dxa"/>
            </w:tcMar>
          </w:tcPr>
          <w:p w14:paraId="087D4E4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A30532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AF1FD5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naczelnych organów władzy państwowej, kontroli i ochrony prawa oraz sądownictwa</w:t>
            </w:r>
          </w:p>
        </w:tc>
        <w:tc>
          <w:tcPr>
            <w:tcW w:w="625" w:type="pct"/>
            <w:shd w:val="clear" w:color="auto" w:fill="FFFFFF"/>
            <w:tcMar>
              <w:top w:w="11" w:type="dxa"/>
              <w:left w:w="85" w:type="dxa"/>
              <w:bottom w:w="6" w:type="dxa"/>
              <w:right w:w="85" w:type="dxa"/>
            </w:tcMar>
          </w:tcPr>
          <w:p w14:paraId="708FEE9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2 805,00</w:t>
            </w:r>
          </w:p>
        </w:tc>
        <w:tc>
          <w:tcPr>
            <w:tcW w:w="625" w:type="pct"/>
            <w:shd w:val="clear" w:color="auto" w:fill="FFFFFF"/>
            <w:tcMar>
              <w:top w:w="11" w:type="dxa"/>
              <w:left w:w="85" w:type="dxa"/>
              <w:bottom w:w="6" w:type="dxa"/>
              <w:right w:w="85" w:type="dxa"/>
            </w:tcMar>
          </w:tcPr>
          <w:p w14:paraId="5CC0A2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101 366,01</w:t>
            </w:r>
          </w:p>
        </w:tc>
        <w:tc>
          <w:tcPr>
            <w:tcW w:w="625" w:type="pct"/>
            <w:shd w:val="clear" w:color="auto" w:fill="FFFFFF"/>
            <w:tcMar>
              <w:top w:w="11" w:type="dxa"/>
              <w:left w:w="85" w:type="dxa"/>
              <w:bottom w:w="6" w:type="dxa"/>
              <w:right w:w="85" w:type="dxa"/>
            </w:tcMar>
          </w:tcPr>
          <w:p w14:paraId="651476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100 800,52</w:t>
            </w:r>
          </w:p>
        </w:tc>
        <w:tc>
          <w:tcPr>
            <w:tcW w:w="625" w:type="pct"/>
            <w:shd w:val="clear" w:color="auto" w:fill="FFFFFF"/>
            <w:tcMar>
              <w:top w:w="11" w:type="dxa"/>
              <w:left w:w="85" w:type="dxa"/>
              <w:bottom w:w="6" w:type="dxa"/>
              <w:right w:w="85" w:type="dxa"/>
            </w:tcMar>
          </w:tcPr>
          <w:p w14:paraId="5D0781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99,44%</w:t>
            </w:r>
          </w:p>
        </w:tc>
      </w:tr>
      <w:tr w:rsidR="00604C0E" w14:paraId="0768DFC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D8964C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AEBED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75101</w:t>
            </w:r>
          </w:p>
        </w:tc>
        <w:tc>
          <w:tcPr>
            <w:tcW w:w="625" w:type="pct"/>
            <w:shd w:val="clear" w:color="auto" w:fill="FFFFFF"/>
            <w:tcMar>
              <w:top w:w="11" w:type="dxa"/>
              <w:left w:w="85" w:type="dxa"/>
              <w:bottom w:w="6" w:type="dxa"/>
              <w:right w:w="85" w:type="dxa"/>
            </w:tcMar>
          </w:tcPr>
          <w:p w14:paraId="57FF4A6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7D738C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naczelnych organów władzy państwowej, kontroli i ochrony prawa</w:t>
            </w:r>
          </w:p>
        </w:tc>
        <w:tc>
          <w:tcPr>
            <w:tcW w:w="625" w:type="pct"/>
            <w:shd w:val="clear" w:color="auto" w:fill="FFFFFF"/>
            <w:tcMar>
              <w:top w:w="11" w:type="dxa"/>
              <w:left w:w="85" w:type="dxa"/>
              <w:bottom w:w="6" w:type="dxa"/>
              <w:right w:w="85" w:type="dxa"/>
            </w:tcMar>
          </w:tcPr>
          <w:p w14:paraId="16A9E3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2 805,00</w:t>
            </w:r>
          </w:p>
        </w:tc>
        <w:tc>
          <w:tcPr>
            <w:tcW w:w="625" w:type="pct"/>
            <w:shd w:val="clear" w:color="auto" w:fill="FFFFFF"/>
            <w:tcMar>
              <w:top w:w="11" w:type="dxa"/>
              <w:left w:w="85" w:type="dxa"/>
              <w:bottom w:w="6" w:type="dxa"/>
              <w:right w:w="85" w:type="dxa"/>
            </w:tcMar>
          </w:tcPr>
          <w:p w14:paraId="0E8816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2 805,01</w:t>
            </w:r>
          </w:p>
        </w:tc>
        <w:tc>
          <w:tcPr>
            <w:tcW w:w="625" w:type="pct"/>
            <w:shd w:val="clear" w:color="auto" w:fill="FFFFFF"/>
            <w:tcMar>
              <w:top w:w="11" w:type="dxa"/>
              <w:left w:w="85" w:type="dxa"/>
              <w:bottom w:w="6" w:type="dxa"/>
              <w:right w:w="85" w:type="dxa"/>
            </w:tcMar>
          </w:tcPr>
          <w:p w14:paraId="15D36D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2 805,00</w:t>
            </w:r>
          </w:p>
        </w:tc>
        <w:tc>
          <w:tcPr>
            <w:tcW w:w="625" w:type="pct"/>
            <w:shd w:val="clear" w:color="auto" w:fill="FFFFFF"/>
            <w:tcMar>
              <w:top w:w="11" w:type="dxa"/>
              <w:left w:w="85" w:type="dxa"/>
              <w:bottom w:w="6" w:type="dxa"/>
              <w:right w:w="85" w:type="dxa"/>
            </w:tcMar>
          </w:tcPr>
          <w:p w14:paraId="6B0DB1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825300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D5DA4A4" w14:textId="77777777" w:rsidR="00604C0E" w:rsidRDefault="00604C0E">
            <w:pPr>
              <w:rPr>
                <w:sz w:val="15"/>
                <w:szCs w:val="15"/>
              </w:rPr>
            </w:pPr>
          </w:p>
        </w:tc>
        <w:tc>
          <w:tcPr>
            <w:tcW w:w="625" w:type="pct"/>
            <w:tcMar>
              <w:top w:w="11" w:type="dxa"/>
              <w:left w:w="85" w:type="dxa"/>
              <w:bottom w:w="6" w:type="dxa"/>
              <w:right w:w="85" w:type="dxa"/>
            </w:tcMar>
          </w:tcPr>
          <w:p w14:paraId="6C820F2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48B3F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2910</w:t>
            </w:r>
          </w:p>
        </w:tc>
        <w:tc>
          <w:tcPr>
            <w:tcW w:w="625" w:type="pct"/>
            <w:tcMar>
              <w:top w:w="11" w:type="dxa"/>
              <w:left w:w="85" w:type="dxa"/>
              <w:bottom w:w="6" w:type="dxa"/>
              <w:right w:w="85" w:type="dxa"/>
            </w:tcMar>
          </w:tcPr>
          <w:p w14:paraId="7D1E5AF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dotacji oraz płatności wykorzystanych niezgodnie z przeznaczeniem lub wykorzystanych z naruszeniem procedur, o których mowa w art. 184 ustawy, pobranych nienależnie lub w nadmiernej wysokości</w:t>
            </w:r>
          </w:p>
        </w:tc>
        <w:tc>
          <w:tcPr>
            <w:tcW w:w="625" w:type="pct"/>
            <w:tcMar>
              <w:top w:w="11" w:type="dxa"/>
              <w:left w:w="85" w:type="dxa"/>
              <w:bottom w:w="6" w:type="dxa"/>
              <w:right w:w="85" w:type="dxa"/>
            </w:tcMar>
          </w:tcPr>
          <w:p w14:paraId="10940F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B29E2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0,01</w:t>
            </w:r>
          </w:p>
        </w:tc>
        <w:tc>
          <w:tcPr>
            <w:tcW w:w="625" w:type="pct"/>
            <w:tcMar>
              <w:top w:w="11" w:type="dxa"/>
              <w:left w:w="85" w:type="dxa"/>
              <w:bottom w:w="6" w:type="dxa"/>
              <w:right w:w="85" w:type="dxa"/>
            </w:tcMar>
          </w:tcPr>
          <w:p w14:paraId="30E1FD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0,01</w:t>
            </w:r>
          </w:p>
        </w:tc>
        <w:tc>
          <w:tcPr>
            <w:tcW w:w="625" w:type="pct"/>
            <w:tcMar>
              <w:top w:w="11" w:type="dxa"/>
              <w:left w:w="85" w:type="dxa"/>
              <w:bottom w:w="6" w:type="dxa"/>
              <w:right w:w="85" w:type="dxa"/>
            </w:tcMar>
          </w:tcPr>
          <w:p w14:paraId="68B94F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D819C7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5AFF5E0" w14:textId="77777777" w:rsidR="00604C0E" w:rsidRDefault="00604C0E">
            <w:pPr>
              <w:rPr>
                <w:sz w:val="15"/>
                <w:szCs w:val="15"/>
              </w:rPr>
            </w:pPr>
          </w:p>
        </w:tc>
        <w:tc>
          <w:tcPr>
            <w:tcW w:w="625" w:type="pct"/>
            <w:tcMar>
              <w:top w:w="11" w:type="dxa"/>
              <w:left w:w="85" w:type="dxa"/>
              <w:bottom w:w="6" w:type="dxa"/>
              <w:right w:w="85" w:type="dxa"/>
            </w:tcMar>
          </w:tcPr>
          <w:p w14:paraId="3A7865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7E7F6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58EDF65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3C10AF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401,22</w:t>
            </w:r>
          </w:p>
        </w:tc>
        <w:tc>
          <w:tcPr>
            <w:tcW w:w="625" w:type="pct"/>
            <w:tcMar>
              <w:top w:w="11" w:type="dxa"/>
              <w:left w:w="85" w:type="dxa"/>
              <w:bottom w:w="6" w:type="dxa"/>
              <w:right w:w="85" w:type="dxa"/>
            </w:tcMar>
          </w:tcPr>
          <w:p w14:paraId="672746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401,16</w:t>
            </w:r>
          </w:p>
        </w:tc>
        <w:tc>
          <w:tcPr>
            <w:tcW w:w="625" w:type="pct"/>
            <w:tcMar>
              <w:top w:w="11" w:type="dxa"/>
              <w:left w:w="85" w:type="dxa"/>
              <w:bottom w:w="6" w:type="dxa"/>
              <w:right w:w="85" w:type="dxa"/>
            </w:tcMar>
          </w:tcPr>
          <w:p w14:paraId="68BE50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401,15</w:t>
            </w:r>
          </w:p>
        </w:tc>
        <w:tc>
          <w:tcPr>
            <w:tcW w:w="625" w:type="pct"/>
            <w:tcMar>
              <w:top w:w="11" w:type="dxa"/>
              <w:left w:w="85" w:type="dxa"/>
              <w:bottom w:w="6" w:type="dxa"/>
              <w:right w:w="85" w:type="dxa"/>
            </w:tcMar>
          </w:tcPr>
          <w:p w14:paraId="68317C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1A7208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05BEE34" w14:textId="77777777" w:rsidR="00604C0E" w:rsidRDefault="00604C0E">
            <w:pPr>
              <w:rPr>
                <w:sz w:val="15"/>
                <w:szCs w:val="15"/>
              </w:rPr>
            </w:pPr>
          </w:p>
        </w:tc>
        <w:tc>
          <w:tcPr>
            <w:tcW w:w="625" w:type="pct"/>
            <w:tcMar>
              <w:top w:w="11" w:type="dxa"/>
              <w:left w:w="85" w:type="dxa"/>
              <w:bottom w:w="6" w:type="dxa"/>
              <w:right w:w="85" w:type="dxa"/>
            </w:tcMar>
          </w:tcPr>
          <w:p w14:paraId="61CDEF1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45B54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2ED3EAB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12E06A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57,48</w:t>
            </w:r>
          </w:p>
        </w:tc>
        <w:tc>
          <w:tcPr>
            <w:tcW w:w="625" w:type="pct"/>
            <w:tcMar>
              <w:top w:w="11" w:type="dxa"/>
              <w:left w:w="85" w:type="dxa"/>
              <w:bottom w:w="6" w:type="dxa"/>
              <w:right w:w="85" w:type="dxa"/>
            </w:tcMar>
          </w:tcPr>
          <w:p w14:paraId="465F28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w:t>
            </w:r>
          </w:p>
        </w:tc>
        <w:tc>
          <w:tcPr>
            <w:tcW w:w="625" w:type="pct"/>
            <w:tcMar>
              <w:top w:w="11" w:type="dxa"/>
              <w:left w:w="85" w:type="dxa"/>
              <w:bottom w:w="6" w:type="dxa"/>
              <w:right w:w="85" w:type="dxa"/>
            </w:tcMar>
          </w:tcPr>
          <w:p w14:paraId="4BA613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w:t>
            </w:r>
          </w:p>
        </w:tc>
        <w:tc>
          <w:tcPr>
            <w:tcW w:w="625" w:type="pct"/>
            <w:tcMar>
              <w:top w:w="11" w:type="dxa"/>
              <w:left w:w="85" w:type="dxa"/>
              <w:bottom w:w="6" w:type="dxa"/>
              <w:right w:w="85" w:type="dxa"/>
            </w:tcMar>
          </w:tcPr>
          <w:p w14:paraId="3D4741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F77C62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3980B5A" w14:textId="77777777" w:rsidR="00604C0E" w:rsidRDefault="00604C0E">
            <w:pPr>
              <w:rPr>
                <w:sz w:val="15"/>
                <w:szCs w:val="15"/>
              </w:rPr>
            </w:pPr>
          </w:p>
        </w:tc>
        <w:tc>
          <w:tcPr>
            <w:tcW w:w="625" w:type="pct"/>
            <w:tcMar>
              <w:top w:w="11" w:type="dxa"/>
              <w:left w:w="85" w:type="dxa"/>
              <w:bottom w:w="6" w:type="dxa"/>
              <w:right w:w="85" w:type="dxa"/>
            </w:tcMar>
          </w:tcPr>
          <w:p w14:paraId="6AF83E9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86A2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580247E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6A8D11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2 346,30</w:t>
            </w:r>
          </w:p>
        </w:tc>
        <w:tc>
          <w:tcPr>
            <w:tcW w:w="625" w:type="pct"/>
            <w:tcMar>
              <w:top w:w="11" w:type="dxa"/>
              <w:left w:w="85" w:type="dxa"/>
              <w:bottom w:w="6" w:type="dxa"/>
              <w:right w:w="85" w:type="dxa"/>
            </w:tcMar>
          </w:tcPr>
          <w:p w14:paraId="40DAD3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2 346,00</w:t>
            </w:r>
          </w:p>
        </w:tc>
        <w:tc>
          <w:tcPr>
            <w:tcW w:w="625" w:type="pct"/>
            <w:tcMar>
              <w:top w:w="11" w:type="dxa"/>
              <w:left w:w="85" w:type="dxa"/>
              <w:bottom w:w="6" w:type="dxa"/>
              <w:right w:w="85" w:type="dxa"/>
            </w:tcMar>
          </w:tcPr>
          <w:p w14:paraId="25F5C7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2 346,00</w:t>
            </w:r>
          </w:p>
        </w:tc>
        <w:tc>
          <w:tcPr>
            <w:tcW w:w="625" w:type="pct"/>
            <w:tcMar>
              <w:top w:w="11" w:type="dxa"/>
              <w:left w:w="85" w:type="dxa"/>
              <w:bottom w:w="6" w:type="dxa"/>
              <w:right w:w="85" w:type="dxa"/>
            </w:tcMar>
          </w:tcPr>
          <w:p w14:paraId="60F203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91D5F4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0FA7972" w14:textId="77777777" w:rsidR="00604C0E" w:rsidRDefault="00604C0E">
            <w:pPr>
              <w:rPr>
                <w:sz w:val="15"/>
                <w:szCs w:val="15"/>
              </w:rPr>
            </w:pPr>
          </w:p>
        </w:tc>
        <w:tc>
          <w:tcPr>
            <w:tcW w:w="625" w:type="pct"/>
            <w:tcMar>
              <w:top w:w="11" w:type="dxa"/>
              <w:left w:w="85" w:type="dxa"/>
              <w:bottom w:w="6" w:type="dxa"/>
              <w:right w:w="85" w:type="dxa"/>
            </w:tcMar>
          </w:tcPr>
          <w:p w14:paraId="5412071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2A707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6CCA181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00A27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08D01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53,05</w:t>
            </w:r>
          </w:p>
        </w:tc>
        <w:tc>
          <w:tcPr>
            <w:tcW w:w="625" w:type="pct"/>
            <w:tcMar>
              <w:top w:w="11" w:type="dxa"/>
              <w:left w:w="85" w:type="dxa"/>
              <w:bottom w:w="6" w:type="dxa"/>
              <w:right w:w="85" w:type="dxa"/>
            </w:tcMar>
          </w:tcPr>
          <w:p w14:paraId="7C7C68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53,05</w:t>
            </w:r>
          </w:p>
        </w:tc>
        <w:tc>
          <w:tcPr>
            <w:tcW w:w="625" w:type="pct"/>
            <w:tcMar>
              <w:top w:w="11" w:type="dxa"/>
              <w:left w:w="85" w:type="dxa"/>
              <w:bottom w:w="6" w:type="dxa"/>
              <w:right w:w="85" w:type="dxa"/>
            </w:tcMar>
          </w:tcPr>
          <w:p w14:paraId="4BC394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F285F5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6DC488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BD776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75108</w:t>
            </w:r>
          </w:p>
        </w:tc>
        <w:tc>
          <w:tcPr>
            <w:tcW w:w="625" w:type="pct"/>
            <w:shd w:val="clear" w:color="auto" w:fill="FFFFFF"/>
            <w:tcMar>
              <w:top w:w="11" w:type="dxa"/>
              <w:left w:w="85" w:type="dxa"/>
              <w:bottom w:w="6" w:type="dxa"/>
              <w:right w:w="85" w:type="dxa"/>
            </w:tcMar>
          </w:tcPr>
          <w:p w14:paraId="03E158B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7150C9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Wybory do Sejmu i Senatu</w:t>
            </w:r>
          </w:p>
        </w:tc>
        <w:tc>
          <w:tcPr>
            <w:tcW w:w="625" w:type="pct"/>
            <w:shd w:val="clear" w:color="auto" w:fill="FFFFFF"/>
            <w:tcMar>
              <w:top w:w="11" w:type="dxa"/>
              <w:left w:w="85" w:type="dxa"/>
              <w:bottom w:w="6" w:type="dxa"/>
              <w:right w:w="85" w:type="dxa"/>
            </w:tcMar>
          </w:tcPr>
          <w:p w14:paraId="7D8FF7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7105E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97 978,00</w:t>
            </w:r>
          </w:p>
        </w:tc>
        <w:tc>
          <w:tcPr>
            <w:tcW w:w="625" w:type="pct"/>
            <w:shd w:val="clear" w:color="auto" w:fill="FFFFFF"/>
            <w:tcMar>
              <w:top w:w="11" w:type="dxa"/>
              <w:left w:w="85" w:type="dxa"/>
              <w:bottom w:w="6" w:type="dxa"/>
              <w:right w:w="85" w:type="dxa"/>
            </w:tcMar>
          </w:tcPr>
          <w:p w14:paraId="69F33C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97 412,52</w:t>
            </w:r>
          </w:p>
        </w:tc>
        <w:tc>
          <w:tcPr>
            <w:tcW w:w="625" w:type="pct"/>
            <w:shd w:val="clear" w:color="auto" w:fill="FFFFFF"/>
            <w:tcMar>
              <w:top w:w="11" w:type="dxa"/>
              <w:left w:w="85" w:type="dxa"/>
              <w:bottom w:w="6" w:type="dxa"/>
              <w:right w:w="85" w:type="dxa"/>
            </w:tcMar>
          </w:tcPr>
          <w:p w14:paraId="336044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99,42%</w:t>
            </w:r>
          </w:p>
        </w:tc>
      </w:tr>
      <w:tr w:rsidR="00604C0E" w14:paraId="516FBA8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ADE56A3" w14:textId="77777777" w:rsidR="00604C0E" w:rsidRDefault="00604C0E">
            <w:pPr>
              <w:rPr>
                <w:sz w:val="15"/>
                <w:szCs w:val="15"/>
              </w:rPr>
            </w:pPr>
          </w:p>
        </w:tc>
        <w:tc>
          <w:tcPr>
            <w:tcW w:w="625" w:type="pct"/>
            <w:tcMar>
              <w:top w:w="11" w:type="dxa"/>
              <w:left w:w="85" w:type="dxa"/>
              <w:bottom w:w="6" w:type="dxa"/>
              <w:right w:w="85" w:type="dxa"/>
            </w:tcMar>
          </w:tcPr>
          <w:p w14:paraId="5EAE705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519DF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3030</w:t>
            </w:r>
          </w:p>
        </w:tc>
        <w:tc>
          <w:tcPr>
            <w:tcW w:w="625" w:type="pct"/>
            <w:tcMar>
              <w:top w:w="11" w:type="dxa"/>
              <w:left w:w="85" w:type="dxa"/>
              <w:bottom w:w="6" w:type="dxa"/>
              <w:right w:w="85" w:type="dxa"/>
            </w:tcMar>
          </w:tcPr>
          <w:p w14:paraId="2C9E310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Różne wydatki na rzecz osób fizycznych </w:t>
            </w:r>
          </w:p>
        </w:tc>
        <w:tc>
          <w:tcPr>
            <w:tcW w:w="625" w:type="pct"/>
            <w:tcMar>
              <w:top w:w="11" w:type="dxa"/>
              <w:left w:w="85" w:type="dxa"/>
              <w:bottom w:w="6" w:type="dxa"/>
              <w:right w:w="85" w:type="dxa"/>
            </w:tcMar>
          </w:tcPr>
          <w:p w14:paraId="4BCC4C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7AF5F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63 660,00</w:t>
            </w:r>
          </w:p>
        </w:tc>
        <w:tc>
          <w:tcPr>
            <w:tcW w:w="625" w:type="pct"/>
            <w:tcMar>
              <w:top w:w="11" w:type="dxa"/>
              <w:left w:w="85" w:type="dxa"/>
              <w:bottom w:w="6" w:type="dxa"/>
              <w:right w:w="85" w:type="dxa"/>
            </w:tcMar>
          </w:tcPr>
          <w:p w14:paraId="1DE748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63 660,00</w:t>
            </w:r>
          </w:p>
        </w:tc>
        <w:tc>
          <w:tcPr>
            <w:tcW w:w="625" w:type="pct"/>
            <w:tcMar>
              <w:top w:w="11" w:type="dxa"/>
              <w:left w:w="85" w:type="dxa"/>
              <w:bottom w:w="6" w:type="dxa"/>
              <w:right w:w="85" w:type="dxa"/>
            </w:tcMar>
          </w:tcPr>
          <w:p w14:paraId="4CE03C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764274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65355CF" w14:textId="77777777" w:rsidR="00604C0E" w:rsidRDefault="00604C0E">
            <w:pPr>
              <w:rPr>
                <w:sz w:val="15"/>
                <w:szCs w:val="15"/>
              </w:rPr>
            </w:pPr>
          </w:p>
        </w:tc>
        <w:tc>
          <w:tcPr>
            <w:tcW w:w="625" w:type="pct"/>
            <w:tcMar>
              <w:top w:w="11" w:type="dxa"/>
              <w:left w:w="85" w:type="dxa"/>
              <w:bottom w:w="6" w:type="dxa"/>
              <w:right w:w="85" w:type="dxa"/>
            </w:tcMar>
          </w:tcPr>
          <w:p w14:paraId="060FC9B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6B9E0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43EB129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2C3635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6C0A3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3 270,00</w:t>
            </w:r>
          </w:p>
        </w:tc>
        <w:tc>
          <w:tcPr>
            <w:tcW w:w="625" w:type="pct"/>
            <w:tcMar>
              <w:top w:w="11" w:type="dxa"/>
              <w:left w:w="85" w:type="dxa"/>
              <w:bottom w:w="6" w:type="dxa"/>
              <w:right w:w="85" w:type="dxa"/>
            </w:tcMar>
          </w:tcPr>
          <w:p w14:paraId="174BCD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3 259,24</w:t>
            </w:r>
          </w:p>
        </w:tc>
        <w:tc>
          <w:tcPr>
            <w:tcW w:w="625" w:type="pct"/>
            <w:tcMar>
              <w:top w:w="11" w:type="dxa"/>
              <w:left w:w="85" w:type="dxa"/>
              <w:bottom w:w="6" w:type="dxa"/>
              <w:right w:w="85" w:type="dxa"/>
            </w:tcMar>
          </w:tcPr>
          <w:p w14:paraId="520BBD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99,67%</w:t>
            </w:r>
          </w:p>
        </w:tc>
      </w:tr>
      <w:tr w:rsidR="00604C0E" w14:paraId="7650D49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844C6A2" w14:textId="77777777" w:rsidR="00604C0E" w:rsidRDefault="00604C0E">
            <w:pPr>
              <w:rPr>
                <w:sz w:val="15"/>
                <w:szCs w:val="15"/>
              </w:rPr>
            </w:pPr>
          </w:p>
        </w:tc>
        <w:tc>
          <w:tcPr>
            <w:tcW w:w="625" w:type="pct"/>
            <w:tcMar>
              <w:top w:w="11" w:type="dxa"/>
              <w:left w:w="85" w:type="dxa"/>
              <w:bottom w:w="6" w:type="dxa"/>
              <w:right w:w="85" w:type="dxa"/>
            </w:tcMar>
          </w:tcPr>
          <w:p w14:paraId="118512E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93266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5D9BECB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41D558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0ADA0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420,00</w:t>
            </w:r>
          </w:p>
        </w:tc>
        <w:tc>
          <w:tcPr>
            <w:tcW w:w="625" w:type="pct"/>
            <w:tcMar>
              <w:top w:w="11" w:type="dxa"/>
              <w:left w:w="85" w:type="dxa"/>
              <w:bottom w:w="6" w:type="dxa"/>
              <w:right w:w="85" w:type="dxa"/>
            </w:tcMar>
          </w:tcPr>
          <w:p w14:paraId="10012D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233,13</w:t>
            </w:r>
          </w:p>
        </w:tc>
        <w:tc>
          <w:tcPr>
            <w:tcW w:w="625" w:type="pct"/>
            <w:tcMar>
              <w:top w:w="11" w:type="dxa"/>
              <w:left w:w="85" w:type="dxa"/>
              <w:bottom w:w="6" w:type="dxa"/>
              <w:right w:w="85" w:type="dxa"/>
            </w:tcMar>
          </w:tcPr>
          <w:p w14:paraId="184050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55,51%</w:t>
            </w:r>
          </w:p>
        </w:tc>
      </w:tr>
      <w:tr w:rsidR="00604C0E" w14:paraId="40A146F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F99E6C" w14:textId="77777777" w:rsidR="00604C0E" w:rsidRDefault="00604C0E">
            <w:pPr>
              <w:rPr>
                <w:sz w:val="15"/>
                <w:szCs w:val="15"/>
              </w:rPr>
            </w:pPr>
          </w:p>
        </w:tc>
        <w:tc>
          <w:tcPr>
            <w:tcW w:w="625" w:type="pct"/>
            <w:tcMar>
              <w:top w:w="11" w:type="dxa"/>
              <w:left w:w="85" w:type="dxa"/>
              <w:bottom w:w="6" w:type="dxa"/>
              <w:right w:w="85" w:type="dxa"/>
            </w:tcMar>
          </w:tcPr>
          <w:p w14:paraId="243F53C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7EAC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12B2399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5A5835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4FC67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20 260,00</w:t>
            </w:r>
          </w:p>
        </w:tc>
        <w:tc>
          <w:tcPr>
            <w:tcW w:w="625" w:type="pct"/>
            <w:tcMar>
              <w:top w:w="11" w:type="dxa"/>
              <w:left w:w="85" w:type="dxa"/>
              <w:bottom w:w="6" w:type="dxa"/>
              <w:right w:w="85" w:type="dxa"/>
            </w:tcMar>
          </w:tcPr>
          <w:p w14:paraId="622A9B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20 246,80</w:t>
            </w:r>
          </w:p>
        </w:tc>
        <w:tc>
          <w:tcPr>
            <w:tcW w:w="625" w:type="pct"/>
            <w:tcMar>
              <w:top w:w="11" w:type="dxa"/>
              <w:left w:w="85" w:type="dxa"/>
              <w:bottom w:w="6" w:type="dxa"/>
              <w:right w:w="85" w:type="dxa"/>
            </w:tcMar>
          </w:tcPr>
          <w:p w14:paraId="17A218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99,93%</w:t>
            </w:r>
          </w:p>
        </w:tc>
      </w:tr>
      <w:tr w:rsidR="00604C0E" w14:paraId="65DE2D4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2BE8F8" w14:textId="77777777" w:rsidR="00604C0E" w:rsidRDefault="00604C0E">
            <w:pPr>
              <w:rPr>
                <w:sz w:val="15"/>
                <w:szCs w:val="15"/>
              </w:rPr>
            </w:pPr>
          </w:p>
        </w:tc>
        <w:tc>
          <w:tcPr>
            <w:tcW w:w="625" w:type="pct"/>
            <w:tcMar>
              <w:top w:w="11" w:type="dxa"/>
              <w:left w:w="85" w:type="dxa"/>
              <w:bottom w:w="6" w:type="dxa"/>
              <w:right w:w="85" w:type="dxa"/>
            </w:tcMar>
          </w:tcPr>
          <w:p w14:paraId="5D951BE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C5C54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3D1E7A9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55529D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D6932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6 210,00</w:t>
            </w:r>
          </w:p>
        </w:tc>
        <w:tc>
          <w:tcPr>
            <w:tcW w:w="625" w:type="pct"/>
            <w:tcMar>
              <w:top w:w="11" w:type="dxa"/>
              <w:left w:w="85" w:type="dxa"/>
              <w:bottom w:w="6" w:type="dxa"/>
              <w:right w:w="85" w:type="dxa"/>
            </w:tcMar>
          </w:tcPr>
          <w:p w14:paraId="27BB3E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5 985,29</w:t>
            </w:r>
          </w:p>
        </w:tc>
        <w:tc>
          <w:tcPr>
            <w:tcW w:w="625" w:type="pct"/>
            <w:tcMar>
              <w:top w:w="11" w:type="dxa"/>
              <w:left w:w="85" w:type="dxa"/>
              <w:bottom w:w="6" w:type="dxa"/>
              <w:right w:w="85" w:type="dxa"/>
            </w:tcMar>
          </w:tcPr>
          <w:p w14:paraId="554F7F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96,38%</w:t>
            </w:r>
          </w:p>
        </w:tc>
      </w:tr>
      <w:tr w:rsidR="00604C0E" w14:paraId="2BB6EB8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77CC954" w14:textId="77777777" w:rsidR="00604C0E" w:rsidRDefault="00604C0E">
            <w:pPr>
              <w:rPr>
                <w:sz w:val="15"/>
                <w:szCs w:val="15"/>
              </w:rPr>
            </w:pPr>
          </w:p>
        </w:tc>
        <w:tc>
          <w:tcPr>
            <w:tcW w:w="625" w:type="pct"/>
            <w:tcMar>
              <w:top w:w="11" w:type="dxa"/>
              <w:left w:w="85" w:type="dxa"/>
              <w:bottom w:w="6" w:type="dxa"/>
              <w:right w:w="85" w:type="dxa"/>
            </w:tcMar>
          </w:tcPr>
          <w:p w14:paraId="294453A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D496F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557BD8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520EA3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69526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7303D2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3 906,46</w:t>
            </w:r>
          </w:p>
        </w:tc>
        <w:tc>
          <w:tcPr>
            <w:tcW w:w="625" w:type="pct"/>
            <w:tcMar>
              <w:top w:w="11" w:type="dxa"/>
              <w:left w:w="85" w:type="dxa"/>
              <w:bottom w:w="6" w:type="dxa"/>
              <w:right w:w="85" w:type="dxa"/>
            </w:tcMar>
          </w:tcPr>
          <w:p w14:paraId="74A9A8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97,66%</w:t>
            </w:r>
          </w:p>
        </w:tc>
      </w:tr>
      <w:tr w:rsidR="00604C0E" w14:paraId="431EBD2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3774994" w14:textId="77777777" w:rsidR="00604C0E" w:rsidRDefault="00604C0E">
            <w:pPr>
              <w:rPr>
                <w:sz w:val="15"/>
                <w:szCs w:val="15"/>
              </w:rPr>
            </w:pPr>
          </w:p>
        </w:tc>
        <w:tc>
          <w:tcPr>
            <w:tcW w:w="625" w:type="pct"/>
            <w:tcMar>
              <w:top w:w="11" w:type="dxa"/>
              <w:left w:w="85" w:type="dxa"/>
              <w:bottom w:w="6" w:type="dxa"/>
              <w:right w:w="85" w:type="dxa"/>
            </w:tcMar>
          </w:tcPr>
          <w:p w14:paraId="324E85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97513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6B79914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31C830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7FC96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158,00</w:t>
            </w:r>
          </w:p>
        </w:tc>
        <w:tc>
          <w:tcPr>
            <w:tcW w:w="625" w:type="pct"/>
            <w:tcMar>
              <w:top w:w="11" w:type="dxa"/>
              <w:left w:w="85" w:type="dxa"/>
              <w:bottom w:w="6" w:type="dxa"/>
              <w:right w:w="85" w:type="dxa"/>
            </w:tcMar>
          </w:tcPr>
          <w:p w14:paraId="602591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121,60</w:t>
            </w:r>
          </w:p>
        </w:tc>
        <w:tc>
          <w:tcPr>
            <w:tcW w:w="625" w:type="pct"/>
            <w:tcMar>
              <w:top w:w="11" w:type="dxa"/>
              <w:left w:w="85" w:type="dxa"/>
              <w:bottom w:w="6" w:type="dxa"/>
              <w:right w:w="85" w:type="dxa"/>
            </w:tcMar>
          </w:tcPr>
          <w:p w14:paraId="1C534F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76,96%</w:t>
            </w:r>
          </w:p>
        </w:tc>
      </w:tr>
      <w:tr w:rsidR="00604C0E" w14:paraId="0545C5E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D4BED4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4DA30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75110</w:t>
            </w:r>
          </w:p>
        </w:tc>
        <w:tc>
          <w:tcPr>
            <w:tcW w:w="625" w:type="pct"/>
            <w:shd w:val="clear" w:color="auto" w:fill="FFFFFF"/>
            <w:tcMar>
              <w:top w:w="11" w:type="dxa"/>
              <w:left w:w="85" w:type="dxa"/>
              <w:bottom w:w="6" w:type="dxa"/>
              <w:right w:w="85" w:type="dxa"/>
            </w:tcMar>
          </w:tcPr>
          <w:p w14:paraId="3194E60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8491E7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Referenda ogólnokrajowe i konstytucyjne</w:t>
            </w:r>
          </w:p>
        </w:tc>
        <w:tc>
          <w:tcPr>
            <w:tcW w:w="625" w:type="pct"/>
            <w:shd w:val="clear" w:color="auto" w:fill="FFFFFF"/>
            <w:tcMar>
              <w:top w:w="11" w:type="dxa"/>
              <w:left w:w="85" w:type="dxa"/>
              <w:bottom w:w="6" w:type="dxa"/>
              <w:right w:w="85" w:type="dxa"/>
            </w:tcMar>
          </w:tcPr>
          <w:p w14:paraId="6821999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C0ED7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583,00</w:t>
            </w:r>
          </w:p>
        </w:tc>
        <w:tc>
          <w:tcPr>
            <w:tcW w:w="625" w:type="pct"/>
            <w:shd w:val="clear" w:color="auto" w:fill="FFFFFF"/>
            <w:tcMar>
              <w:top w:w="11" w:type="dxa"/>
              <w:left w:w="85" w:type="dxa"/>
              <w:bottom w:w="6" w:type="dxa"/>
              <w:right w:w="85" w:type="dxa"/>
            </w:tcMar>
          </w:tcPr>
          <w:p w14:paraId="1063B8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583,00</w:t>
            </w:r>
          </w:p>
        </w:tc>
        <w:tc>
          <w:tcPr>
            <w:tcW w:w="625" w:type="pct"/>
            <w:shd w:val="clear" w:color="auto" w:fill="FFFFFF"/>
            <w:tcMar>
              <w:top w:w="11" w:type="dxa"/>
              <w:left w:w="85" w:type="dxa"/>
              <w:bottom w:w="6" w:type="dxa"/>
              <w:right w:w="85" w:type="dxa"/>
            </w:tcMar>
          </w:tcPr>
          <w:p w14:paraId="5CBACC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1B02B6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0C67E8B" w14:textId="77777777" w:rsidR="00604C0E" w:rsidRDefault="00604C0E">
            <w:pPr>
              <w:rPr>
                <w:sz w:val="15"/>
                <w:szCs w:val="15"/>
              </w:rPr>
            </w:pPr>
          </w:p>
        </w:tc>
        <w:tc>
          <w:tcPr>
            <w:tcW w:w="625" w:type="pct"/>
            <w:tcMar>
              <w:top w:w="11" w:type="dxa"/>
              <w:left w:w="85" w:type="dxa"/>
              <w:bottom w:w="6" w:type="dxa"/>
              <w:right w:w="85" w:type="dxa"/>
            </w:tcMar>
          </w:tcPr>
          <w:p w14:paraId="39F180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E8E3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0165762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C7203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CEF6D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583,00</w:t>
            </w:r>
          </w:p>
        </w:tc>
        <w:tc>
          <w:tcPr>
            <w:tcW w:w="625" w:type="pct"/>
            <w:tcMar>
              <w:top w:w="11" w:type="dxa"/>
              <w:left w:w="85" w:type="dxa"/>
              <w:bottom w:w="6" w:type="dxa"/>
              <w:right w:w="85" w:type="dxa"/>
            </w:tcMar>
          </w:tcPr>
          <w:p w14:paraId="78369B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583,00</w:t>
            </w:r>
          </w:p>
        </w:tc>
        <w:tc>
          <w:tcPr>
            <w:tcW w:w="625" w:type="pct"/>
            <w:tcMar>
              <w:top w:w="11" w:type="dxa"/>
              <w:left w:w="85" w:type="dxa"/>
              <w:bottom w:w="6" w:type="dxa"/>
              <w:right w:w="85" w:type="dxa"/>
            </w:tcMar>
          </w:tcPr>
          <w:p w14:paraId="61EAA4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3E1287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E7EAB72" w14:textId="77777777" w:rsidR="00604C0E" w:rsidRDefault="00A17617">
            <w:pPr>
              <w:rPr>
                <w:b/>
                <w:bCs/>
                <w:sz w:val="15"/>
                <w:szCs w:val="15"/>
              </w:rPr>
            </w:pPr>
            <w:r>
              <w:rPr>
                <w:b/>
                <w:bCs/>
                <w:sz w:val="15"/>
                <w:szCs w:val="15"/>
              </w:rPr>
              <w:t>752</w:t>
            </w:r>
          </w:p>
        </w:tc>
        <w:tc>
          <w:tcPr>
            <w:tcW w:w="625" w:type="pct"/>
            <w:shd w:val="clear" w:color="auto" w:fill="FFFFFF"/>
            <w:tcMar>
              <w:top w:w="11" w:type="dxa"/>
              <w:left w:w="85" w:type="dxa"/>
              <w:bottom w:w="6" w:type="dxa"/>
              <w:right w:w="85" w:type="dxa"/>
            </w:tcMar>
          </w:tcPr>
          <w:p w14:paraId="3C840CC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0EA3EE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57AED6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Obrona narodowa</w:t>
            </w:r>
          </w:p>
        </w:tc>
        <w:tc>
          <w:tcPr>
            <w:tcW w:w="625" w:type="pct"/>
            <w:shd w:val="clear" w:color="auto" w:fill="FFFFFF"/>
            <w:tcMar>
              <w:top w:w="11" w:type="dxa"/>
              <w:left w:w="85" w:type="dxa"/>
              <w:bottom w:w="6" w:type="dxa"/>
              <w:right w:w="85" w:type="dxa"/>
            </w:tcMar>
          </w:tcPr>
          <w:p w14:paraId="77F2033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2 100,00</w:t>
            </w:r>
          </w:p>
        </w:tc>
        <w:tc>
          <w:tcPr>
            <w:tcW w:w="625" w:type="pct"/>
            <w:shd w:val="clear" w:color="auto" w:fill="FFFFFF"/>
            <w:tcMar>
              <w:top w:w="11" w:type="dxa"/>
              <w:left w:w="85" w:type="dxa"/>
              <w:bottom w:w="6" w:type="dxa"/>
              <w:right w:w="85" w:type="dxa"/>
            </w:tcMar>
          </w:tcPr>
          <w:p w14:paraId="1A7373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5A27EF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491B35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EAC434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FDA9F2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1182B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75212</w:t>
            </w:r>
          </w:p>
        </w:tc>
        <w:tc>
          <w:tcPr>
            <w:tcW w:w="625" w:type="pct"/>
            <w:shd w:val="clear" w:color="auto" w:fill="FFFFFF"/>
            <w:tcMar>
              <w:top w:w="11" w:type="dxa"/>
              <w:left w:w="85" w:type="dxa"/>
              <w:bottom w:w="6" w:type="dxa"/>
              <w:right w:w="85" w:type="dxa"/>
            </w:tcMar>
          </w:tcPr>
          <w:p w14:paraId="774C9E2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15B889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wydatki obronne</w:t>
            </w:r>
          </w:p>
        </w:tc>
        <w:tc>
          <w:tcPr>
            <w:tcW w:w="625" w:type="pct"/>
            <w:shd w:val="clear" w:color="auto" w:fill="FFFFFF"/>
            <w:tcMar>
              <w:top w:w="11" w:type="dxa"/>
              <w:left w:w="85" w:type="dxa"/>
              <w:bottom w:w="6" w:type="dxa"/>
              <w:right w:w="85" w:type="dxa"/>
            </w:tcMar>
          </w:tcPr>
          <w:p w14:paraId="3F940E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2DEA0D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071809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402ECE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4353B2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19E9BB8" w14:textId="77777777" w:rsidR="00604C0E" w:rsidRDefault="00604C0E">
            <w:pPr>
              <w:rPr>
                <w:sz w:val="15"/>
                <w:szCs w:val="15"/>
              </w:rPr>
            </w:pPr>
          </w:p>
        </w:tc>
        <w:tc>
          <w:tcPr>
            <w:tcW w:w="625" w:type="pct"/>
            <w:tcMar>
              <w:top w:w="11" w:type="dxa"/>
              <w:left w:w="85" w:type="dxa"/>
              <w:bottom w:w="6" w:type="dxa"/>
              <w:right w:w="85" w:type="dxa"/>
            </w:tcMar>
          </w:tcPr>
          <w:p w14:paraId="0CC8A4E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86B21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10F35D8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635760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A1931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200,00</w:t>
            </w:r>
          </w:p>
        </w:tc>
        <w:tc>
          <w:tcPr>
            <w:tcW w:w="625" w:type="pct"/>
            <w:tcMar>
              <w:top w:w="11" w:type="dxa"/>
              <w:left w:w="85" w:type="dxa"/>
              <w:bottom w:w="6" w:type="dxa"/>
              <w:right w:w="85" w:type="dxa"/>
            </w:tcMar>
          </w:tcPr>
          <w:p w14:paraId="2388C6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200,00</w:t>
            </w:r>
          </w:p>
        </w:tc>
        <w:tc>
          <w:tcPr>
            <w:tcW w:w="625" w:type="pct"/>
            <w:tcMar>
              <w:top w:w="11" w:type="dxa"/>
              <w:left w:w="85" w:type="dxa"/>
              <w:bottom w:w="6" w:type="dxa"/>
              <w:right w:w="85" w:type="dxa"/>
            </w:tcMar>
          </w:tcPr>
          <w:p w14:paraId="51325D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F68123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92A92F1" w14:textId="77777777" w:rsidR="00604C0E" w:rsidRDefault="00604C0E">
            <w:pPr>
              <w:rPr>
                <w:sz w:val="15"/>
                <w:szCs w:val="15"/>
              </w:rPr>
            </w:pPr>
          </w:p>
        </w:tc>
        <w:tc>
          <w:tcPr>
            <w:tcW w:w="625" w:type="pct"/>
            <w:tcMar>
              <w:top w:w="11" w:type="dxa"/>
              <w:left w:w="85" w:type="dxa"/>
              <w:bottom w:w="6" w:type="dxa"/>
              <w:right w:w="85" w:type="dxa"/>
            </w:tcMar>
          </w:tcPr>
          <w:p w14:paraId="5154109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10DB0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542703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0D6FB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528375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1 800,00</w:t>
            </w:r>
          </w:p>
        </w:tc>
        <w:tc>
          <w:tcPr>
            <w:tcW w:w="625" w:type="pct"/>
            <w:tcMar>
              <w:top w:w="11" w:type="dxa"/>
              <w:left w:w="85" w:type="dxa"/>
              <w:bottom w:w="6" w:type="dxa"/>
              <w:right w:w="85" w:type="dxa"/>
            </w:tcMar>
          </w:tcPr>
          <w:p w14:paraId="1835BC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1 800,00</w:t>
            </w:r>
          </w:p>
        </w:tc>
        <w:tc>
          <w:tcPr>
            <w:tcW w:w="625" w:type="pct"/>
            <w:tcMar>
              <w:top w:w="11" w:type="dxa"/>
              <w:left w:w="85" w:type="dxa"/>
              <w:bottom w:w="6" w:type="dxa"/>
              <w:right w:w="85" w:type="dxa"/>
            </w:tcMar>
          </w:tcPr>
          <w:p w14:paraId="6090D5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C66B52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68F868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B2976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75224</w:t>
            </w:r>
          </w:p>
        </w:tc>
        <w:tc>
          <w:tcPr>
            <w:tcW w:w="625" w:type="pct"/>
            <w:shd w:val="clear" w:color="auto" w:fill="FFFFFF"/>
            <w:tcMar>
              <w:top w:w="11" w:type="dxa"/>
              <w:left w:w="85" w:type="dxa"/>
              <w:bottom w:w="6" w:type="dxa"/>
              <w:right w:w="85" w:type="dxa"/>
            </w:tcMar>
          </w:tcPr>
          <w:p w14:paraId="50A2148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4FB6AE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Kwalifikacja wojskowa</w:t>
            </w:r>
          </w:p>
        </w:tc>
        <w:tc>
          <w:tcPr>
            <w:tcW w:w="625" w:type="pct"/>
            <w:shd w:val="clear" w:color="auto" w:fill="FFFFFF"/>
            <w:tcMar>
              <w:top w:w="11" w:type="dxa"/>
              <w:left w:w="85" w:type="dxa"/>
              <w:bottom w:w="6" w:type="dxa"/>
              <w:right w:w="85" w:type="dxa"/>
            </w:tcMar>
          </w:tcPr>
          <w:p w14:paraId="6C40AE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c>
          <w:tcPr>
            <w:tcW w:w="625" w:type="pct"/>
            <w:shd w:val="clear" w:color="auto" w:fill="FFFFFF"/>
            <w:tcMar>
              <w:top w:w="11" w:type="dxa"/>
              <w:left w:w="85" w:type="dxa"/>
              <w:bottom w:w="6" w:type="dxa"/>
              <w:right w:w="85" w:type="dxa"/>
            </w:tcMar>
          </w:tcPr>
          <w:p w14:paraId="087FDA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BF01D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5A7AB6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6AD274A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B4172BE" w14:textId="77777777" w:rsidR="00604C0E" w:rsidRDefault="00604C0E">
            <w:pPr>
              <w:rPr>
                <w:sz w:val="15"/>
                <w:szCs w:val="15"/>
              </w:rPr>
            </w:pPr>
          </w:p>
        </w:tc>
        <w:tc>
          <w:tcPr>
            <w:tcW w:w="625" w:type="pct"/>
            <w:tcMar>
              <w:top w:w="11" w:type="dxa"/>
              <w:left w:w="85" w:type="dxa"/>
              <w:bottom w:w="6" w:type="dxa"/>
              <w:right w:w="85" w:type="dxa"/>
            </w:tcMar>
          </w:tcPr>
          <w:p w14:paraId="68DB8C0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99710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3584EA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2DCF4F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0531E5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63FB2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4B3A5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F486D2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6D2BF3B" w14:textId="77777777" w:rsidR="00604C0E" w:rsidRDefault="00A17617">
            <w:pPr>
              <w:rPr>
                <w:b/>
                <w:bCs/>
                <w:sz w:val="15"/>
                <w:szCs w:val="15"/>
              </w:rPr>
            </w:pPr>
            <w:r>
              <w:rPr>
                <w:b/>
                <w:bCs/>
                <w:sz w:val="15"/>
                <w:szCs w:val="15"/>
              </w:rPr>
              <w:t>754</w:t>
            </w:r>
          </w:p>
        </w:tc>
        <w:tc>
          <w:tcPr>
            <w:tcW w:w="625" w:type="pct"/>
            <w:shd w:val="clear" w:color="auto" w:fill="FFFFFF"/>
            <w:tcMar>
              <w:top w:w="11" w:type="dxa"/>
              <w:left w:w="85" w:type="dxa"/>
              <w:bottom w:w="6" w:type="dxa"/>
              <w:right w:w="85" w:type="dxa"/>
            </w:tcMar>
          </w:tcPr>
          <w:p w14:paraId="7DFEFEB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A7DB85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416057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Bezpieczeństwo publiczne i ochrona przeciwpożarowa</w:t>
            </w:r>
          </w:p>
        </w:tc>
        <w:tc>
          <w:tcPr>
            <w:tcW w:w="625" w:type="pct"/>
            <w:shd w:val="clear" w:color="auto" w:fill="FFFFFF"/>
            <w:tcMar>
              <w:top w:w="11" w:type="dxa"/>
              <w:left w:w="85" w:type="dxa"/>
              <w:bottom w:w="6" w:type="dxa"/>
              <w:right w:w="85" w:type="dxa"/>
            </w:tcMar>
          </w:tcPr>
          <w:p w14:paraId="5BDCD6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415 369,81</w:t>
            </w:r>
          </w:p>
        </w:tc>
        <w:tc>
          <w:tcPr>
            <w:tcW w:w="625" w:type="pct"/>
            <w:shd w:val="clear" w:color="auto" w:fill="FFFFFF"/>
            <w:tcMar>
              <w:top w:w="11" w:type="dxa"/>
              <w:left w:w="85" w:type="dxa"/>
              <w:bottom w:w="6" w:type="dxa"/>
              <w:right w:w="85" w:type="dxa"/>
            </w:tcMar>
          </w:tcPr>
          <w:p w14:paraId="42168F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529 569,81</w:t>
            </w:r>
          </w:p>
        </w:tc>
        <w:tc>
          <w:tcPr>
            <w:tcW w:w="625" w:type="pct"/>
            <w:shd w:val="clear" w:color="auto" w:fill="FFFFFF"/>
            <w:tcMar>
              <w:top w:w="11" w:type="dxa"/>
              <w:left w:w="85" w:type="dxa"/>
              <w:bottom w:w="6" w:type="dxa"/>
              <w:right w:w="85" w:type="dxa"/>
            </w:tcMar>
          </w:tcPr>
          <w:p w14:paraId="76867D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427 540,26</w:t>
            </w:r>
          </w:p>
        </w:tc>
        <w:tc>
          <w:tcPr>
            <w:tcW w:w="625" w:type="pct"/>
            <w:shd w:val="clear" w:color="auto" w:fill="FFFFFF"/>
            <w:tcMar>
              <w:top w:w="11" w:type="dxa"/>
              <w:left w:w="85" w:type="dxa"/>
              <w:bottom w:w="6" w:type="dxa"/>
              <w:right w:w="85" w:type="dxa"/>
            </w:tcMar>
          </w:tcPr>
          <w:p w14:paraId="207C65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80,73%</w:t>
            </w:r>
          </w:p>
        </w:tc>
      </w:tr>
      <w:tr w:rsidR="00604C0E" w14:paraId="30F6442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8916ED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E5685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75404</w:t>
            </w:r>
          </w:p>
        </w:tc>
        <w:tc>
          <w:tcPr>
            <w:tcW w:w="625" w:type="pct"/>
            <w:shd w:val="clear" w:color="auto" w:fill="FFFFFF"/>
            <w:tcMar>
              <w:top w:w="11" w:type="dxa"/>
              <w:left w:w="85" w:type="dxa"/>
              <w:bottom w:w="6" w:type="dxa"/>
              <w:right w:w="85" w:type="dxa"/>
            </w:tcMar>
          </w:tcPr>
          <w:p w14:paraId="585307A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459685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Komendy wojewódzkie Policji</w:t>
            </w:r>
          </w:p>
        </w:tc>
        <w:tc>
          <w:tcPr>
            <w:tcW w:w="625" w:type="pct"/>
            <w:shd w:val="clear" w:color="auto" w:fill="FFFFFF"/>
            <w:tcMar>
              <w:top w:w="11" w:type="dxa"/>
              <w:left w:w="85" w:type="dxa"/>
              <w:bottom w:w="6" w:type="dxa"/>
              <w:right w:w="85" w:type="dxa"/>
            </w:tcMar>
          </w:tcPr>
          <w:p w14:paraId="750571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17 000,00</w:t>
            </w:r>
          </w:p>
        </w:tc>
        <w:tc>
          <w:tcPr>
            <w:tcW w:w="625" w:type="pct"/>
            <w:shd w:val="clear" w:color="auto" w:fill="FFFFFF"/>
            <w:tcMar>
              <w:top w:w="11" w:type="dxa"/>
              <w:left w:w="85" w:type="dxa"/>
              <w:bottom w:w="6" w:type="dxa"/>
              <w:right w:w="85" w:type="dxa"/>
            </w:tcMar>
          </w:tcPr>
          <w:p w14:paraId="6CD990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20 200,00</w:t>
            </w:r>
          </w:p>
        </w:tc>
        <w:tc>
          <w:tcPr>
            <w:tcW w:w="625" w:type="pct"/>
            <w:shd w:val="clear" w:color="auto" w:fill="FFFFFF"/>
            <w:tcMar>
              <w:top w:w="11" w:type="dxa"/>
              <w:left w:w="85" w:type="dxa"/>
              <w:bottom w:w="6" w:type="dxa"/>
              <w:right w:w="85" w:type="dxa"/>
            </w:tcMar>
          </w:tcPr>
          <w:p w14:paraId="718ABC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20 200,00</w:t>
            </w:r>
          </w:p>
        </w:tc>
        <w:tc>
          <w:tcPr>
            <w:tcW w:w="625" w:type="pct"/>
            <w:shd w:val="clear" w:color="auto" w:fill="FFFFFF"/>
            <w:tcMar>
              <w:top w:w="11" w:type="dxa"/>
              <w:left w:w="85" w:type="dxa"/>
              <w:bottom w:w="6" w:type="dxa"/>
              <w:right w:w="85" w:type="dxa"/>
            </w:tcMar>
          </w:tcPr>
          <w:p w14:paraId="7275EC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4738C9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2A03B7D" w14:textId="77777777" w:rsidR="00604C0E" w:rsidRDefault="00604C0E">
            <w:pPr>
              <w:rPr>
                <w:sz w:val="15"/>
                <w:szCs w:val="15"/>
              </w:rPr>
            </w:pPr>
          </w:p>
        </w:tc>
        <w:tc>
          <w:tcPr>
            <w:tcW w:w="625" w:type="pct"/>
            <w:tcMar>
              <w:top w:w="11" w:type="dxa"/>
              <w:left w:w="85" w:type="dxa"/>
              <w:bottom w:w="6" w:type="dxa"/>
              <w:right w:w="85" w:type="dxa"/>
            </w:tcMar>
          </w:tcPr>
          <w:p w14:paraId="08172FA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C8B32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2300</w:t>
            </w:r>
          </w:p>
        </w:tc>
        <w:tc>
          <w:tcPr>
            <w:tcW w:w="625" w:type="pct"/>
            <w:tcMar>
              <w:top w:w="11" w:type="dxa"/>
              <w:left w:w="85" w:type="dxa"/>
              <w:bottom w:w="6" w:type="dxa"/>
              <w:right w:w="85" w:type="dxa"/>
            </w:tcMar>
          </w:tcPr>
          <w:p w14:paraId="0311619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jednostek na państwowy fundusz celowy</w:t>
            </w:r>
          </w:p>
        </w:tc>
        <w:tc>
          <w:tcPr>
            <w:tcW w:w="625" w:type="pct"/>
            <w:tcMar>
              <w:top w:w="11" w:type="dxa"/>
              <w:left w:w="85" w:type="dxa"/>
              <w:bottom w:w="6" w:type="dxa"/>
              <w:right w:w="85" w:type="dxa"/>
            </w:tcMar>
          </w:tcPr>
          <w:p w14:paraId="4CD88A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17 000,00</w:t>
            </w:r>
          </w:p>
        </w:tc>
        <w:tc>
          <w:tcPr>
            <w:tcW w:w="625" w:type="pct"/>
            <w:tcMar>
              <w:top w:w="11" w:type="dxa"/>
              <w:left w:w="85" w:type="dxa"/>
              <w:bottom w:w="6" w:type="dxa"/>
              <w:right w:w="85" w:type="dxa"/>
            </w:tcMar>
          </w:tcPr>
          <w:p w14:paraId="2A3A01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20 200,00</w:t>
            </w:r>
          </w:p>
        </w:tc>
        <w:tc>
          <w:tcPr>
            <w:tcW w:w="625" w:type="pct"/>
            <w:tcMar>
              <w:top w:w="11" w:type="dxa"/>
              <w:left w:w="85" w:type="dxa"/>
              <w:bottom w:w="6" w:type="dxa"/>
              <w:right w:w="85" w:type="dxa"/>
            </w:tcMar>
          </w:tcPr>
          <w:p w14:paraId="0E61D0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20 200,00</w:t>
            </w:r>
          </w:p>
        </w:tc>
        <w:tc>
          <w:tcPr>
            <w:tcW w:w="625" w:type="pct"/>
            <w:tcMar>
              <w:top w:w="11" w:type="dxa"/>
              <w:left w:w="85" w:type="dxa"/>
              <w:bottom w:w="6" w:type="dxa"/>
              <w:right w:w="85" w:type="dxa"/>
            </w:tcMar>
          </w:tcPr>
          <w:p w14:paraId="598CAA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48BE4F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FE63B8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E8671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75412</w:t>
            </w:r>
          </w:p>
        </w:tc>
        <w:tc>
          <w:tcPr>
            <w:tcW w:w="625" w:type="pct"/>
            <w:shd w:val="clear" w:color="auto" w:fill="FFFFFF"/>
            <w:tcMar>
              <w:top w:w="11" w:type="dxa"/>
              <w:left w:w="85" w:type="dxa"/>
              <w:bottom w:w="6" w:type="dxa"/>
              <w:right w:w="85" w:type="dxa"/>
            </w:tcMar>
          </w:tcPr>
          <w:p w14:paraId="26B846B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67DC85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Ochotnicze straże pożarne</w:t>
            </w:r>
          </w:p>
        </w:tc>
        <w:tc>
          <w:tcPr>
            <w:tcW w:w="625" w:type="pct"/>
            <w:shd w:val="clear" w:color="auto" w:fill="FFFFFF"/>
            <w:tcMar>
              <w:top w:w="11" w:type="dxa"/>
              <w:left w:w="85" w:type="dxa"/>
              <w:bottom w:w="6" w:type="dxa"/>
              <w:right w:w="85" w:type="dxa"/>
            </w:tcMar>
          </w:tcPr>
          <w:p w14:paraId="227AFC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388 369,81</w:t>
            </w:r>
          </w:p>
        </w:tc>
        <w:tc>
          <w:tcPr>
            <w:tcW w:w="625" w:type="pct"/>
            <w:shd w:val="clear" w:color="auto" w:fill="FFFFFF"/>
            <w:tcMar>
              <w:top w:w="11" w:type="dxa"/>
              <w:left w:w="85" w:type="dxa"/>
              <w:bottom w:w="6" w:type="dxa"/>
              <w:right w:w="85" w:type="dxa"/>
            </w:tcMar>
          </w:tcPr>
          <w:p w14:paraId="63461C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502 419,81</w:t>
            </w:r>
          </w:p>
        </w:tc>
        <w:tc>
          <w:tcPr>
            <w:tcW w:w="625" w:type="pct"/>
            <w:shd w:val="clear" w:color="auto" w:fill="FFFFFF"/>
            <w:tcMar>
              <w:top w:w="11" w:type="dxa"/>
              <w:left w:w="85" w:type="dxa"/>
              <w:bottom w:w="6" w:type="dxa"/>
              <w:right w:w="85" w:type="dxa"/>
            </w:tcMar>
          </w:tcPr>
          <w:p w14:paraId="13AF77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402 740,25</w:t>
            </w:r>
          </w:p>
        </w:tc>
        <w:tc>
          <w:tcPr>
            <w:tcW w:w="625" w:type="pct"/>
            <w:shd w:val="clear" w:color="auto" w:fill="FFFFFF"/>
            <w:tcMar>
              <w:top w:w="11" w:type="dxa"/>
              <w:left w:w="85" w:type="dxa"/>
              <w:bottom w:w="6" w:type="dxa"/>
              <w:right w:w="85" w:type="dxa"/>
            </w:tcMar>
          </w:tcPr>
          <w:p w14:paraId="4D8223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80,16%</w:t>
            </w:r>
          </w:p>
        </w:tc>
      </w:tr>
      <w:tr w:rsidR="00604C0E" w14:paraId="613AE4F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5DAAD7E" w14:textId="77777777" w:rsidR="00604C0E" w:rsidRDefault="00604C0E">
            <w:pPr>
              <w:rPr>
                <w:sz w:val="15"/>
                <w:szCs w:val="15"/>
              </w:rPr>
            </w:pPr>
          </w:p>
        </w:tc>
        <w:tc>
          <w:tcPr>
            <w:tcW w:w="625" w:type="pct"/>
            <w:tcMar>
              <w:top w:w="11" w:type="dxa"/>
              <w:left w:w="85" w:type="dxa"/>
              <w:bottom w:w="6" w:type="dxa"/>
              <w:right w:w="85" w:type="dxa"/>
            </w:tcMar>
          </w:tcPr>
          <w:p w14:paraId="413EA09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AA408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3030</w:t>
            </w:r>
          </w:p>
        </w:tc>
        <w:tc>
          <w:tcPr>
            <w:tcW w:w="625" w:type="pct"/>
            <w:tcMar>
              <w:top w:w="11" w:type="dxa"/>
              <w:left w:w="85" w:type="dxa"/>
              <w:bottom w:w="6" w:type="dxa"/>
              <w:right w:w="85" w:type="dxa"/>
            </w:tcMar>
          </w:tcPr>
          <w:p w14:paraId="21D453A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Różne wydatki na rzecz osób fizycznych </w:t>
            </w:r>
          </w:p>
        </w:tc>
        <w:tc>
          <w:tcPr>
            <w:tcW w:w="625" w:type="pct"/>
            <w:tcMar>
              <w:top w:w="11" w:type="dxa"/>
              <w:left w:w="85" w:type="dxa"/>
              <w:bottom w:w="6" w:type="dxa"/>
              <w:right w:w="85" w:type="dxa"/>
            </w:tcMar>
          </w:tcPr>
          <w:p w14:paraId="6999EB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50DD68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34 500,00</w:t>
            </w:r>
          </w:p>
        </w:tc>
        <w:tc>
          <w:tcPr>
            <w:tcW w:w="625" w:type="pct"/>
            <w:tcMar>
              <w:top w:w="11" w:type="dxa"/>
              <w:left w:w="85" w:type="dxa"/>
              <w:bottom w:w="6" w:type="dxa"/>
              <w:right w:w="85" w:type="dxa"/>
            </w:tcMar>
          </w:tcPr>
          <w:p w14:paraId="590EA7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33 699,37</w:t>
            </w:r>
          </w:p>
        </w:tc>
        <w:tc>
          <w:tcPr>
            <w:tcW w:w="625" w:type="pct"/>
            <w:tcMar>
              <w:top w:w="11" w:type="dxa"/>
              <w:left w:w="85" w:type="dxa"/>
              <w:bottom w:w="6" w:type="dxa"/>
              <w:right w:w="85" w:type="dxa"/>
            </w:tcMar>
          </w:tcPr>
          <w:p w14:paraId="223834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97,68%</w:t>
            </w:r>
          </w:p>
        </w:tc>
      </w:tr>
      <w:tr w:rsidR="00604C0E" w14:paraId="5E9BD67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B6F52D1" w14:textId="77777777" w:rsidR="00604C0E" w:rsidRDefault="00604C0E">
            <w:pPr>
              <w:rPr>
                <w:sz w:val="15"/>
                <w:szCs w:val="15"/>
              </w:rPr>
            </w:pPr>
          </w:p>
        </w:tc>
        <w:tc>
          <w:tcPr>
            <w:tcW w:w="625" w:type="pct"/>
            <w:tcMar>
              <w:top w:w="11" w:type="dxa"/>
              <w:left w:w="85" w:type="dxa"/>
              <w:bottom w:w="6" w:type="dxa"/>
              <w:right w:w="85" w:type="dxa"/>
            </w:tcMar>
          </w:tcPr>
          <w:p w14:paraId="68C8E96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EAEE7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4190</w:t>
            </w:r>
          </w:p>
        </w:tc>
        <w:tc>
          <w:tcPr>
            <w:tcW w:w="625" w:type="pct"/>
            <w:tcMar>
              <w:top w:w="11" w:type="dxa"/>
              <w:left w:w="85" w:type="dxa"/>
              <w:bottom w:w="6" w:type="dxa"/>
              <w:right w:w="85" w:type="dxa"/>
            </w:tcMar>
          </w:tcPr>
          <w:p w14:paraId="16E8F7C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konkursowe</w:t>
            </w:r>
          </w:p>
        </w:tc>
        <w:tc>
          <w:tcPr>
            <w:tcW w:w="625" w:type="pct"/>
            <w:tcMar>
              <w:top w:w="11" w:type="dxa"/>
              <w:left w:w="85" w:type="dxa"/>
              <w:bottom w:w="6" w:type="dxa"/>
              <w:right w:w="85" w:type="dxa"/>
            </w:tcMar>
          </w:tcPr>
          <w:p w14:paraId="027776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3C1BFF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850,00</w:t>
            </w:r>
          </w:p>
        </w:tc>
        <w:tc>
          <w:tcPr>
            <w:tcW w:w="625" w:type="pct"/>
            <w:tcMar>
              <w:top w:w="11" w:type="dxa"/>
              <w:left w:w="85" w:type="dxa"/>
              <w:bottom w:w="6" w:type="dxa"/>
              <w:right w:w="85" w:type="dxa"/>
            </w:tcMar>
          </w:tcPr>
          <w:p w14:paraId="19324B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840,85</w:t>
            </w:r>
          </w:p>
        </w:tc>
        <w:tc>
          <w:tcPr>
            <w:tcW w:w="625" w:type="pct"/>
            <w:tcMar>
              <w:top w:w="11" w:type="dxa"/>
              <w:left w:w="85" w:type="dxa"/>
              <w:bottom w:w="6" w:type="dxa"/>
              <w:right w:w="85" w:type="dxa"/>
            </w:tcMar>
          </w:tcPr>
          <w:p w14:paraId="399685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98,92%</w:t>
            </w:r>
          </w:p>
        </w:tc>
      </w:tr>
      <w:tr w:rsidR="00604C0E" w14:paraId="68A4069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B7F947C" w14:textId="77777777" w:rsidR="00604C0E" w:rsidRDefault="00604C0E">
            <w:pPr>
              <w:rPr>
                <w:sz w:val="15"/>
                <w:szCs w:val="15"/>
              </w:rPr>
            </w:pPr>
          </w:p>
        </w:tc>
        <w:tc>
          <w:tcPr>
            <w:tcW w:w="625" w:type="pct"/>
            <w:tcMar>
              <w:top w:w="11" w:type="dxa"/>
              <w:left w:w="85" w:type="dxa"/>
              <w:bottom w:w="6" w:type="dxa"/>
              <w:right w:w="85" w:type="dxa"/>
            </w:tcMar>
          </w:tcPr>
          <w:p w14:paraId="0870193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F830C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7183379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51F91C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5CC69F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101 000,00</w:t>
            </w:r>
          </w:p>
        </w:tc>
        <w:tc>
          <w:tcPr>
            <w:tcW w:w="625" w:type="pct"/>
            <w:tcMar>
              <w:top w:w="11" w:type="dxa"/>
              <w:left w:w="85" w:type="dxa"/>
              <w:bottom w:w="6" w:type="dxa"/>
              <w:right w:w="85" w:type="dxa"/>
            </w:tcMar>
          </w:tcPr>
          <w:p w14:paraId="4AE300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80 022,43</w:t>
            </w:r>
          </w:p>
        </w:tc>
        <w:tc>
          <w:tcPr>
            <w:tcW w:w="625" w:type="pct"/>
            <w:tcMar>
              <w:top w:w="11" w:type="dxa"/>
              <w:left w:w="85" w:type="dxa"/>
              <w:bottom w:w="6" w:type="dxa"/>
              <w:right w:w="85" w:type="dxa"/>
            </w:tcMar>
          </w:tcPr>
          <w:p w14:paraId="018865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79,23%</w:t>
            </w:r>
          </w:p>
        </w:tc>
      </w:tr>
      <w:tr w:rsidR="00604C0E" w14:paraId="22B84D8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79E3FE6" w14:textId="77777777" w:rsidR="00604C0E" w:rsidRDefault="00604C0E">
            <w:pPr>
              <w:rPr>
                <w:sz w:val="15"/>
                <w:szCs w:val="15"/>
              </w:rPr>
            </w:pPr>
          </w:p>
        </w:tc>
        <w:tc>
          <w:tcPr>
            <w:tcW w:w="625" w:type="pct"/>
            <w:tcMar>
              <w:top w:w="11" w:type="dxa"/>
              <w:left w:w="85" w:type="dxa"/>
              <w:bottom w:w="6" w:type="dxa"/>
              <w:right w:w="85" w:type="dxa"/>
            </w:tcMar>
          </w:tcPr>
          <w:p w14:paraId="0D064CD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5BDEE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4220</w:t>
            </w:r>
          </w:p>
        </w:tc>
        <w:tc>
          <w:tcPr>
            <w:tcW w:w="625" w:type="pct"/>
            <w:tcMar>
              <w:top w:w="11" w:type="dxa"/>
              <w:left w:w="85" w:type="dxa"/>
              <w:bottom w:w="6" w:type="dxa"/>
              <w:right w:w="85" w:type="dxa"/>
            </w:tcMar>
          </w:tcPr>
          <w:p w14:paraId="226AF96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żywności</w:t>
            </w:r>
          </w:p>
        </w:tc>
        <w:tc>
          <w:tcPr>
            <w:tcW w:w="625" w:type="pct"/>
            <w:tcMar>
              <w:top w:w="11" w:type="dxa"/>
              <w:left w:w="85" w:type="dxa"/>
              <w:bottom w:w="6" w:type="dxa"/>
              <w:right w:w="85" w:type="dxa"/>
            </w:tcMar>
          </w:tcPr>
          <w:p w14:paraId="7CEEB5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6CB84A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700,00</w:t>
            </w:r>
          </w:p>
        </w:tc>
        <w:tc>
          <w:tcPr>
            <w:tcW w:w="625" w:type="pct"/>
            <w:tcMar>
              <w:top w:w="11" w:type="dxa"/>
              <w:left w:w="85" w:type="dxa"/>
              <w:bottom w:w="6" w:type="dxa"/>
              <w:right w:w="85" w:type="dxa"/>
            </w:tcMar>
          </w:tcPr>
          <w:p w14:paraId="7514AD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694,86</w:t>
            </w:r>
          </w:p>
        </w:tc>
        <w:tc>
          <w:tcPr>
            <w:tcW w:w="625" w:type="pct"/>
            <w:tcMar>
              <w:top w:w="11" w:type="dxa"/>
              <w:left w:w="85" w:type="dxa"/>
              <w:bottom w:w="6" w:type="dxa"/>
              <w:right w:w="85" w:type="dxa"/>
            </w:tcMar>
          </w:tcPr>
          <w:p w14:paraId="3551EB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99,27%</w:t>
            </w:r>
          </w:p>
        </w:tc>
      </w:tr>
      <w:tr w:rsidR="00604C0E" w14:paraId="6CDEAAC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3822921" w14:textId="77777777" w:rsidR="00604C0E" w:rsidRDefault="00604C0E">
            <w:pPr>
              <w:rPr>
                <w:sz w:val="15"/>
                <w:szCs w:val="15"/>
              </w:rPr>
            </w:pPr>
          </w:p>
        </w:tc>
        <w:tc>
          <w:tcPr>
            <w:tcW w:w="625" w:type="pct"/>
            <w:tcMar>
              <w:top w:w="11" w:type="dxa"/>
              <w:left w:w="85" w:type="dxa"/>
              <w:bottom w:w="6" w:type="dxa"/>
              <w:right w:w="85" w:type="dxa"/>
            </w:tcMar>
          </w:tcPr>
          <w:p w14:paraId="0370939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0DB79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4EC295F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1A0020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170 000,00</w:t>
            </w:r>
          </w:p>
        </w:tc>
        <w:tc>
          <w:tcPr>
            <w:tcW w:w="625" w:type="pct"/>
            <w:tcMar>
              <w:top w:w="11" w:type="dxa"/>
              <w:left w:w="85" w:type="dxa"/>
              <w:bottom w:w="6" w:type="dxa"/>
              <w:right w:w="85" w:type="dxa"/>
            </w:tcMar>
          </w:tcPr>
          <w:p w14:paraId="11F1DD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205 000,00</w:t>
            </w:r>
          </w:p>
        </w:tc>
        <w:tc>
          <w:tcPr>
            <w:tcW w:w="625" w:type="pct"/>
            <w:tcMar>
              <w:top w:w="11" w:type="dxa"/>
              <w:left w:w="85" w:type="dxa"/>
              <w:bottom w:w="6" w:type="dxa"/>
              <w:right w:w="85" w:type="dxa"/>
            </w:tcMar>
          </w:tcPr>
          <w:p w14:paraId="06D96B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196 977,37</w:t>
            </w:r>
          </w:p>
        </w:tc>
        <w:tc>
          <w:tcPr>
            <w:tcW w:w="625" w:type="pct"/>
            <w:tcMar>
              <w:top w:w="11" w:type="dxa"/>
              <w:left w:w="85" w:type="dxa"/>
              <w:bottom w:w="6" w:type="dxa"/>
              <w:right w:w="85" w:type="dxa"/>
            </w:tcMar>
          </w:tcPr>
          <w:p w14:paraId="5E07D0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96,09%</w:t>
            </w:r>
          </w:p>
        </w:tc>
      </w:tr>
      <w:tr w:rsidR="00604C0E" w14:paraId="32B2B15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54AC49A" w14:textId="77777777" w:rsidR="00604C0E" w:rsidRDefault="00604C0E">
            <w:pPr>
              <w:rPr>
                <w:sz w:val="15"/>
                <w:szCs w:val="15"/>
              </w:rPr>
            </w:pPr>
          </w:p>
        </w:tc>
        <w:tc>
          <w:tcPr>
            <w:tcW w:w="625" w:type="pct"/>
            <w:tcMar>
              <w:top w:w="11" w:type="dxa"/>
              <w:left w:w="85" w:type="dxa"/>
              <w:bottom w:w="6" w:type="dxa"/>
              <w:right w:w="85" w:type="dxa"/>
            </w:tcMar>
          </w:tcPr>
          <w:p w14:paraId="10650AD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5E55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30F9E62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7DFF0E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46 369,81</w:t>
            </w:r>
          </w:p>
        </w:tc>
        <w:tc>
          <w:tcPr>
            <w:tcW w:w="625" w:type="pct"/>
            <w:tcMar>
              <w:top w:w="11" w:type="dxa"/>
              <w:left w:w="85" w:type="dxa"/>
              <w:bottom w:w="6" w:type="dxa"/>
              <w:right w:w="85" w:type="dxa"/>
            </w:tcMar>
          </w:tcPr>
          <w:p w14:paraId="3CDB53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46 369,81</w:t>
            </w:r>
          </w:p>
        </w:tc>
        <w:tc>
          <w:tcPr>
            <w:tcW w:w="625" w:type="pct"/>
            <w:tcMar>
              <w:top w:w="11" w:type="dxa"/>
              <w:left w:w="85" w:type="dxa"/>
              <w:bottom w:w="6" w:type="dxa"/>
              <w:right w:w="85" w:type="dxa"/>
            </w:tcMar>
          </w:tcPr>
          <w:p w14:paraId="452DDE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40 624,68</w:t>
            </w:r>
          </w:p>
        </w:tc>
        <w:tc>
          <w:tcPr>
            <w:tcW w:w="625" w:type="pct"/>
            <w:tcMar>
              <w:top w:w="11" w:type="dxa"/>
              <w:left w:w="85" w:type="dxa"/>
              <w:bottom w:w="6" w:type="dxa"/>
              <w:right w:w="85" w:type="dxa"/>
            </w:tcMar>
          </w:tcPr>
          <w:p w14:paraId="0BC8D5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87,61%</w:t>
            </w:r>
          </w:p>
        </w:tc>
      </w:tr>
      <w:tr w:rsidR="00604C0E" w14:paraId="588FBC8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C493DE8" w14:textId="77777777" w:rsidR="00604C0E" w:rsidRDefault="00604C0E">
            <w:pPr>
              <w:rPr>
                <w:sz w:val="15"/>
                <w:szCs w:val="15"/>
              </w:rPr>
            </w:pPr>
          </w:p>
        </w:tc>
        <w:tc>
          <w:tcPr>
            <w:tcW w:w="625" w:type="pct"/>
            <w:tcMar>
              <w:top w:w="11" w:type="dxa"/>
              <w:left w:w="85" w:type="dxa"/>
              <w:bottom w:w="6" w:type="dxa"/>
              <w:right w:w="85" w:type="dxa"/>
            </w:tcMar>
          </w:tcPr>
          <w:p w14:paraId="70D899B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08DD0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1B7D1D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29E07C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35 000,00</w:t>
            </w:r>
          </w:p>
        </w:tc>
        <w:tc>
          <w:tcPr>
            <w:tcW w:w="625" w:type="pct"/>
            <w:tcMar>
              <w:top w:w="11" w:type="dxa"/>
              <w:left w:w="85" w:type="dxa"/>
              <w:bottom w:w="6" w:type="dxa"/>
              <w:right w:w="85" w:type="dxa"/>
            </w:tcMar>
          </w:tcPr>
          <w:p w14:paraId="240E86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60 000,00</w:t>
            </w:r>
          </w:p>
        </w:tc>
        <w:tc>
          <w:tcPr>
            <w:tcW w:w="625" w:type="pct"/>
            <w:tcMar>
              <w:top w:w="11" w:type="dxa"/>
              <w:left w:w="85" w:type="dxa"/>
              <w:bottom w:w="6" w:type="dxa"/>
              <w:right w:w="85" w:type="dxa"/>
            </w:tcMar>
          </w:tcPr>
          <w:p w14:paraId="5C46AF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38 961,95</w:t>
            </w:r>
          </w:p>
        </w:tc>
        <w:tc>
          <w:tcPr>
            <w:tcW w:w="625" w:type="pct"/>
            <w:tcMar>
              <w:top w:w="11" w:type="dxa"/>
              <w:left w:w="85" w:type="dxa"/>
              <w:bottom w:w="6" w:type="dxa"/>
              <w:right w:w="85" w:type="dxa"/>
            </w:tcMar>
          </w:tcPr>
          <w:p w14:paraId="1EC3CC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64,94%</w:t>
            </w:r>
          </w:p>
        </w:tc>
      </w:tr>
      <w:tr w:rsidR="00604C0E" w14:paraId="750724E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412D70" w14:textId="77777777" w:rsidR="00604C0E" w:rsidRDefault="00604C0E">
            <w:pPr>
              <w:rPr>
                <w:sz w:val="15"/>
                <w:szCs w:val="15"/>
              </w:rPr>
            </w:pPr>
          </w:p>
        </w:tc>
        <w:tc>
          <w:tcPr>
            <w:tcW w:w="625" w:type="pct"/>
            <w:tcMar>
              <w:top w:w="11" w:type="dxa"/>
              <w:left w:w="85" w:type="dxa"/>
              <w:bottom w:w="6" w:type="dxa"/>
              <w:right w:w="85" w:type="dxa"/>
            </w:tcMar>
          </w:tcPr>
          <w:p w14:paraId="6878EEB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26AB1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5234F99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55570A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073D33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51F9BC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2 847,46</w:t>
            </w:r>
          </w:p>
        </w:tc>
        <w:tc>
          <w:tcPr>
            <w:tcW w:w="625" w:type="pct"/>
            <w:tcMar>
              <w:top w:w="11" w:type="dxa"/>
              <w:left w:w="85" w:type="dxa"/>
              <w:bottom w:w="6" w:type="dxa"/>
              <w:right w:w="85" w:type="dxa"/>
            </w:tcMar>
          </w:tcPr>
          <w:p w14:paraId="74B8EA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71,19%</w:t>
            </w:r>
          </w:p>
        </w:tc>
      </w:tr>
      <w:tr w:rsidR="00604C0E" w14:paraId="06ECB9F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E1EA32E" w14:textId="77777777" w:rsidR="00604C0E" w:rsidRDefault="00604C0E">
            <w:pPr>
              <w:rPr>
                <w:sz w:val="15"/>
                <w:szCs w:val="15"/>
              </w:rPr>
            </w:pPr>
          </w:p>
        </w:tc>
        <w:tc>
          <w:tcPr>
            <w:tcW w:w="625" w:type="pct"/>
            <w:tcMar>
              <w:top w:w="11" w:type="dxa"/>
              <w:left w:w="85" w:type="dxa"/>
              <w:bottom w:w="6" w:type="dxa"/>
              <w:right w:w="85" w:type="dxa"/>
            </w:tcMar>
          </w:tcPr>
          <w:p w14:paraId="6866F4A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C475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1BDA7AE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27A96C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29C469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625" w:type="pct"/>
            <w:tcMar>
              <w:top w:w="11" w:type="dxa"/>
              <w:left w:w="85" w:type="dxa"/>
              <w:bottom w:w="6" w:type="dxa"/>
              <w:right w:w="85" w:type="dxa"/>
            </w:tcMar>
          </w:tcPr>
          <w:p w14:paraId="6F0BB1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8 071,28</w:t>
            </w:r>
          </w:p>
        </w:tc>
        <w:tc>
          <w:tcPr>
            <w:tcW w:w="625" w:type="pct"/>
            <w:tcMar>
              <w:top w:w="11" w:type="dxa"/>
              <w:left w:w="85" w:type="dxa"/>
              <w:bottom w:w="6" w:type="dxa"/>
              <w:right w:w="85" w:type="dxa"/>
            </w:tcMar>
          </w:tcPr>
          <w:p w14:paraId="2EAB91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16,14%</w:t>
            </w:r>
          </w:p>
        </w:tc>
      </w:tr>
      <w:tr w:rsidR="00604C0E" w14:paraId="3CDB91C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2A7446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5F7C6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75414</w:t>
            </w:r>
          </w:p>
        </w:tc>
        <w:tc>
          <w:tcPr>
            <w:tcW w:w="625" w:type="pct"/>
            <w:shd w:val="clear" w:color="auto" w:fill="FFFFFF"/>
            <w:tcMar>
              <w:top w:w="11" w:type="dxa"/>
              <w:left w:w="85" w:type="dxa"/>
              <w:bottom w:w="6" w:type="dxa"/>
              <w:right w:w="85" w:type="dxa"/>
            </w:tcMar>
          </w:tcPr>
          <w:p w14:paraId="2D8EFCC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184FF4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Obrona cywilna</w:t>
            </w:r>
          </w:p>
        </w:tc>
        <w:tc>
          <w:tcPr>
            <w:tcW w:w="625" w:type="pct"/>
            <w:shd w:val="clear" w:color="auto" w:fill="FFFFFF"/>
            <w:tcMar>
              <w:top w:w="11" w:type="dxa"/>
              <w:left w:w="85" w:type="dxa"/>
              <w:bottom w:w="6" w:type="dxa"/>
              <w:right w:w="85" w:type="dxa"/>
            </w:tcMar>
          </w:tcPr>
          <w:p w14:paraId="4642AA4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625" w:type="pct"/>
            <w:shd w:val="clear" w:color="auto" w:fill="FFFFFF"/>
            <w:tcMar>
              <w:top w:w="11" w:type="dxa"/>
              <w:left w:w="85" w:type="dxa"/>
              <w:bottom w:w="6" w:type="dxa"/>
              <w:right w:w="85" w:type="dxa"/>
            </w:tcMar>
          </w:tcPr>
          <w:p w14:paraId="068B2A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3FB9F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717F34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568C576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E753E1D" w14:textId="77777777" w:rsidR="00604C0E" w:rsidRDefault="00604C0E">
            <w:pPr>
              <w:rPr>
                <w:sz w:val="15"/>
                <w:szCs w:val="15"/>
              </w:rPr>
            </w:pPr>
          </w:p>
        </w:tc>
        <w:tc>
          <w:tcPr>
            <w:tcW w:w="625" w:type="pct"/>
            <w:tcMar>
              <w:top w:w="11" w:type="dxa"/>
              <w:left w:w="85" w:type="dxa"/>
              <w:bottom w:w="6" w:type="dxa"/>
              <w:right w:w="85" w:type="dxa"/>
            </w:tcMar>
          </w:tcPr>
          <w:p w14:paraId="02DCB3C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7EAB4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3218F4E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0278D0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6FD49B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A6C31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3A185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0ADFC2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10299BB" w14:textId="77777777" w:rsidR="00604C0E" w:rsidRDefault="00604C0E">
            <w:pPr>
              <w:rPr>
                <w:sz w:val="15"/>
                <w:szCs w:val="15"/>
              </w:rPr>
            </w:pPr>
          </w:p>
        </w:tc>
        <w:tc>
          <w:tcPr>
            <w:tcW w:w="625" w:type="pct"/>
            <w:tcMar>
              <w:top w:w="11" w:type="dxa"/>
              <w:left w:w="85" w:type="dxa"/>
              <w:bottom w:w="6" w:type="dxa"/>
              <w:right w:w="85" w:type="dxa"/>
            </w:tcMar>
          </w:tcPr>
          <w:p w14:paraId="3BD0906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4151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3EF0BF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24ABCE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6E15BD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313E8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DD648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C90E1B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DAEEA3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A5CF4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75421</w:t>
            </w:r>
          </w:p>
        </w:tc>
        <w:tc>
          <w:tcPr>
            <w:tcW w:w="625" w:type="pct"/>
            <w:shd w:val="clear" w:color="auto" w:fill="FFFFFF"/>
            <w:tcMar>
              <w:top w:w="11" w:type="dxa"/>
              <w:left w:w="85" w:type="dxa"/>
              <w:bottom w:w="6" w:type="dxa"/>
              <w:right w:w="85" w:type="dxa"/>
            </w:tcMar>
          </w:tcPr>
          <w:p w14:paraId="2B2F44A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F6ABEF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Zarządzanie kryzysowe</w:t>
            </w:r>
          </w:p>
        </w:tc>
        <w:tc>
          <w:tcPr>
            <w:tcW w:w="625" w:type="pct"/>
            <w:shd w:val="clear" w:color="auto" w:fill="FFFFFF"/>
            <w:tcMar>
              <w:top w:w="11" w:type="dxa"/>
              <w:left w:w="85" w:type="dxa"/>
              <w:bottom w:w="6" w:type="dxa"/>
              <w:right w:w="85" w:type="dxa"/>
            </w:tcMar>
          </w:tcPr>
          <w:p w14:paraId="4D2C2D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8 000,00</w:t>
            </w:r>
          </w:p>
        </w:tc>
        <w:tc>
          <w:tcPr>
            <w:tcW w:w="625" w:type="pct"/>
            <w:shd w:val="clear" w:color="auto" w:fill="FFFFFF"/>
            <w:tcMar>
              <w:top w:w="11" w:type="dxa"/>
              <w:left w:w="85" w:type="dxa"/>
              <w:bottom w:w="6" w:type="dxa"/>
              <w:right w:w="85" w:type="dxa"/>
            </w:tcMar>
          </w:tcPr>
          <w:p w14:paraId="32E5A3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6 950,00</w:t>
            </w:r>
          </w:p>
        </w:tc>
        <w:tc>
          <w:tcPr>
            <w:tcW w:w="625" w:type="pct"/>
            <w:shd w:val="clear" w:color="auto" w:fill="FFFFFF"/>
            <w:tcMar>
              <w:top w:w="11" w:type="dxa"/>
              <w:left w:w="85" w:type="dxa"/>
              <w:bottom w:w="6" w:type="dxa"/>
              <w:right w:w="85" w:type="dxa"/>
            </w:tcMar>
          </w:tcPr>
          <w:p w14:paraId="2EBC89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4 600,01</w:t>
            </w:r>
          </w:p>
        </w:tc>
        <w:tc>
          <w:tcPr>
            <w:tcW w:w="625" w:type="pct"/>
            <w:shd w:val="clear" w:color="auto" w:fill="FFFFFF"/>
            <w:tcMar>
              <w:top w:w="11" w:type="dxa"/>
              <w:left w:w="85" w:type="dxa"/>
              <w:bottom w:w="6" w:type="dxa"/>
              <w:right w:w="85" w:type="dxa"/>
            </w:tcMar>
          </w:tcPr>
          <w:p w14:paraId="11FDB1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66,19%</w:t>
            </w:r>
          </w:p>
        </w:tc>
      </w:tr>
      <w:tr w:rsidR="00604C0E" w14:paraId="2CC7B33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D2FD024" w14:textId="77777777" w:rsidR="00604C0E" w:rsidRDefault="00604C0E">
            <w:pPr>
              <w:rPr>
                <w:sz w:val="15"/>
                <w:szCs w:val="15"/>
              </w:rPr>
            </w:pPr>
          </w:p>
        </w:tc>
        <w:tc>
          <w:tcPr>
            <w:tcW w:w="625" w:type="pct"/>
            <w:tcMar>
              <w:top w:w="11" w:type="dxa"/>
              <w:left w:w="85" w:type="dxa"/>
              <w:bottom w:w="6" w:type="dxa"/>
              <w:right w:w="85" w:type="dxa"/>
            </w:tcMar>
          </w:tcPr>
          <w:p w14:paraId="5E50EAC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14C2F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42B4419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1844D3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23730F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1 950,00</w:t>
            </w:r>
          </w:p>
        </w:tc>
        <w:tc>
          <w:tcPr>
            <w:tcW w:w="625" w:type="pct"/>
            <w:tcMar>
              <w:top w:w="11" w:type="dxa"/>
              <w:left w:w="85" w:type="dxa"/>
              <w:bottom w:w="6" w:type="dxa"/>
              <w:right w:w="85" w:type="dxa"/>
            </w:tcMar>
          </w:tcPr>
          <w:p w14:paraId="101429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07AA9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C9739F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33C803" w14:textId="77777777" w:rsidR="00604C0E" w:rsidRDefault="00604C0E">
            <w:pPr>
              <w:rPr>
                <w:sz w:val="15"/>
                <w:szCs w:val="15"/>
              </w:rPr>
            </w:pPr>
          </w:p>
        </w:tc>
        <w:tc>
          <w:tcPr>
            <w:tcW w:w="625" w:type="pct"/>
            <w:tcMar>
              <w:top w:w="11" w:type="dxa"/>
              <w:left w:w="85" w:type="dxa"/>
              <w:bottom w:w="6" w:type="dxa"/>
              <w:right w:w="85" w:type="dxa"/>
            </w:tcMar>
          </w:tcPr>
          <w:p w14:paraId="518CCBF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178C6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31724F8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096295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2607D8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15FC87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2 800,00</w:t>
            </w:r>
          </w:p>
        </w:tc>
        <w:tc>
          <w:tcPr>
            <w:tcW w:w="625" w:type="pct"/>
            <w:tcMar>
              <w:top w:w="11" w:type="dxa"/>
              <w:left w:w="85" w:type="dxa"/>
              <w:bottom w:w="6" w:type="dxa"/>
              <w:right w:w="85" w:type="dxa"/>
            </w:tcMar>
          </w:tcPr>
          <w:p w14:paraId="13E7BF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93,33%</w:t>
            </w:r>
          </w:p>
        </w:tc>
      </w:tr>
      <w:tr w:rsidR="00604C0E" w14:paraId="5AF3579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0989AB2" w14:textId="77777777" w:rsidR="00604C0E" w:rsidRDefault="00604C0E">
            <w:pPr>
              <w:rPr>
                <w:sz w:val="15"/>
                <w:szCs w:val="15"/>
              </w:rPr>
            </w:pPr>
          </w:p>
        </w:tc>
        <w:tc>
          <w:tcPr>
            <w:tcW w:w="625" w:type="pct"/>
            <w:tcMar>
              <w:top w:w="11" w:type="dxa"/>
              <w:left w:w="85" w:type="dxa"/>
              <w:bottom w:w="6" w:type="dxa"/>
              <w:right w:w="85" w:type="dxa"/>
            </w:tcMar>
          </w:tcPr>
          <w:p w14:paraId="497354D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88A7C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3C7833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38013D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22A523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344AD8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1 800,01</w:t>
            </w:r>
          </w:p>
        </w:tc>
        <w:tc>
          <w:tcPr>
            <w:tcW w:w="625" w:type="pct"/>
            <w:tcMar>
              <w:top w:w="11" w:type="dxa"/>
              <w:left w:w="85" w:type="dxa"/>
              <w:bottom w:w="6" w:type="dxa"/>
              <w:right w:w="85" w:type="dxa"/>
            </w:tcMar>
          </w:tcPr>
          <w:p w14:paraId="367253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90,00%</w:t>
            </w:r>
          </w:p>
        </w:tc>
      </w:tr>
      <w:tr w:rsidR="00604C0E" w14:paraId="50BF9B7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4741DC9" w14:textId="77777777" w:rsidR="00604C0E" w:rsidRDefault="00A17617">
            <w:pPr>
              <w:rPr>
                <w:b/>
                <w:bCs/>
                <w:sz w:val="15"/>
                <w:szCs w:val="15"/>
              </w:rPr>
            </w:pPr>
            <w:r>
              <w:rPr>
                <w:b/>
                <w:bCs/>
                <w:sz w:val="15"/>
                <w:szCs w:val="15"/>
              </w:rPr>
              <w:t>757</w:t>
            </w:r>
          </w:p>
        </w:tc>
        <w:tc>
          <w:tcPr>
            <w:tcW w:w="625" w:type="pct"/>
            <w:shd w:val="clear" w:color="auto" w:fill="FFFFFF"/>
            <w:tcMar>
              <w:top w:w="11" w:type="dxa"/>
              <w:left w:w="85" w:type="dxa"/>
              <w:bottom w:w="6" w:type="dxa"/>
              <w:right w:w="85" w:type="dxa"/>
            </w:tcMar>
          </w:tcPr>
          <w:p w14:paraId="35A7915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880ABD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B4C8DF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Obsługa długu publicznego</w:t>
            </w:r>
          </w:p>
        </w:tc>
        <w:tc>
          <w:tcPr>
            <w:tcW w:w="625" w:type="pct"/>
            <w:shd w:val="clear" w:color="auto" w:fill="FFFFFF"/>
            <w:tcMar>
              <w:top w:w="11" w:type="dxa"/>
              <w:left w:w="85" w:type="dxa"/>
              <w:bottom w:w="6" w:type="dxa"/>
              <w:right w:w="85" w:type="dxa"/>
            </w:tcMar>
          </w:tcPr>
          <w:p w14:paraId="42EF7E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800 000,00</w:t>
            </w:r>
          </w:p>
        </w:tc>
        <w:tc>
          <w:tcPr>
            <w:tcW w:w="625" w:type="pct"/>
            <w:shd w:val="clear" w:color="auto" w:fill="FFFFFF"/>
            <w:tcMar>
              <w:top w:w="11" w:type="dxa"/>
              <w:left w:w="85" w:type="dxa"/>
              <w:bottom w:w="6" w:type="dxa"/>
              <w:right w:w="85" w:type="dxa"/>
            </w:tcMar>
          </w:tcPr>
          <w:p w14:paraId="78E2FC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1 000 000,00</w:t>
            </w:r>
          </w:p>
        </w:tc>
        <w:tc>
          <w:tcPr>
            <w:tcW w:w="625" w:type="pct"/>
            <w:shd w:val="clear" w:color="auto" w:fill="FFFFFF"/>
            <w:tcMar>
              <w:top w:w="11" w:type="dxa"/>
              <w:left w:w="85" w:type="dxa"/>
              <w:bottom w:w="6" w:type="dxa"/>
              <w:right w:w="85" w:type="dxa"/>
            </w:tcMar>
          </w:tcPr>
          <w:p w14:paraId="3707B7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974 932,02</w:t>
            </w:r>
          </w:p>
        </w:tc>
        <w:tc>
          <w:tcPr>
            <w:tcW w:w="625" w:type="pct"/>
            <w:shd w:val="clear" w:color="auto" w:fill="FFFFFF"/>
            <w:tcMar>
              <w:top w:w="11" w:type="dxa"/>
              <w:left w:w="85" w:type="dxa"/>
              <w:bottom w:w="6" w:type="dxa"/>
              <w:right w:w="85" w:type="dxa"/>
            </w:tcMar>
          </w:tcPr>
          <w:p w14:paraId="3E0B40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97,49%</w:t>
            </w:r>
          </w:p>
        </w:tc>
      </w:tr>
      <w:tr w:rsidR="00604C0E" w14:paraId="2E19CC0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1BC8B1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93096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75702</w:t>
            </w:r>
          </w:p>
        </w:tc>
        <w:tc>
          <w:tcPr>
            <w:tcW w:w="625" w:type="pct"/>
            <w:shd w:val="clear" w:color="auto" w:fill="FFFFFF"/>
            <w:tcMar>
              <w:top w:w="11" w:type="dxa"/>
              <w:left w:w="85" w:type="dxa"/>
              <w:bottom w:w="6" w:type="dxa"/>
              <w:right w:w="85" w:type="dxa"/>
            </w:tcMar>
          </w:tcPr>
          <w:p w14:paraId="7816C93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D32DF9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Obsługa papierów wartościowych, kredytów i pożyczek oraz innych zobowiązań jednostek samorządu terytorialnego zaliczanych do tytułu dłużnego – kredyty i pożyczki</w:t>
            </w:r>
          </w:p>
        </w:tc>
        <w:tc>
          <w:tcPr>
            <w:tcW w:w="625" w:type="pct"/>
            <w:shd w:val="clear" w:color="auto" w:fill="FFFFFF"/>
            <w:tcMar>
              <w:top w:w="11" w:type="dxa"/>
              <w:left w:w="85" w:type="dxa"/>
              <w:bottom w:w="6" w:type="dxa"/>
              <w:right w:w="85" w:type="dxa"/>
            </w:tcMar>
          </w:tcPr>
          <w:p w14:paraId="43B745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800 000,00</w:t>
            </w:r>
          </w:p>
        </w:tc>
        <w:tc>
          <w:tcPr>
            <w:tcW w:w="625" w:type="pct"/>
            <w:shd w:val="clear" w:color="auto" w:fill="FFFFFF"/>
            <w:tcMar>
              <w:top w:w="11" w:type="dxa"/>
              <w:left w:w="85" w:type="dxa"/>
              <w:bottom w:w="6" w:type="dxa"/>
              <w:right w:w="85" w:type="dxa"/>
            </w:tcMar>
          </w:tcPr>
          <w:p w14:paraId="690501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1 000 000,00</w:t>
            </w:r>
          </w:p>
        </w:tc>
        <w:tc>
          <w:tcPr>
            <w:tcW w:w="625" w:type="pct"/>
            <w:shd w:val="clear" w:color="auto" w:fill="FFFFFF"/>
            <w:tcMar>
              <w:top w:w="11" w:type="dxa"/>
              <w:left w:w="85" w:type="dxa"/>
              <w:bottom w:w="6" w:type="dxa"/>
              <w:right w:w="85" w:type="dxa"/>
            </w:tcMar>
          </w:tcPr>
          <w:p w14:paraId="0010EE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974 932,02</w:t>
            </w:r>
          </w:p>
        </w:tc>
        <w:tc>
          <w:tcPr>
            <w:tcW w:w="625" w:type="pct"/>
            <w:shd w:val="clear" w:color="auto" w:fill="FFFFFF"/>
            <w:tcMar>
              <w:top w:w="11" w:type="dxa"/>
              <w:left w:w="85" w:type="dxa"/>
              <w:bottom w:w="6" w:type="dxa"/>
              <w:right w:w="85" w:type="dxa"/>
            </w:tcMar>
          </w:tcPr>
          <w:p w14:paraId="249974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97,49%</w:t>
            </w:r>
          </w:p>
        </w:tc>
      </w:tr>
      <w:tr w:rsidR="00604C0E" w14:paraId="682ED7F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EB3DDA3" w14:textId="77777777" w:rsidR="00604C0E" w:rsidRDefault="00604C0E">
            <w:pPr>
              <w:rPr>
                <w:sz w:val="15"/>
                <w:szCs w:val="15"/>
              </w:rPr>
            </w:pPr>
          </w:p>
        </w:tc>
        <w:tc>
          <w:tcPr>
            <w:tcW w:w="625" w:type="pct"/>
            <w:tcMar>
              <w:top w:w="11" w:type="dxa"/>
              <w:left w:w="85" w:type="dxa"/>
              <w:bottom w:w="6" w:type="dxa"/>
              <w:right w:w="85" w:type="dxa"/>
            </w:tcMar>
          </w:tcPr>
          <w:p w14:paraId="454A948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31B2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8070</w:t>
            </w:r>
          </w:p>
        </w:tc>
        <w:tc>
          <w:tcPr>
            <w:tcW w:w="625" w:type="pct"/>
            <w:tcMar>
              <w:top w:w="11" w:type="dxa"/>
              <w:left w:w="85" w:type="dxa"/>
              <w:bottom w:w="6" w:type="dxa"/>
              <w:right w:w="85" w:type="dxa"/>
            </w:tcMar>
          </w:tcPr>
          <w:p w14:paraId="62ACCF4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Odsetki, dyskonto i inne rozliczenia dotyczące skarbowych papierów wartościowych, kredytów i pożyczek oraz innych instrumentów finansowych, związanych z obsługą długu krajowego</w:t>
            </w:r>
          </w:p>
        </w:tc>
        <w:tc>
          <w:tcPr>
            <w:tcW w:w="625" w:type="pct"/>
            <w:tcMar>
              <w:top w:w="11" w:type="dxa"/>
              <w:left w:w="85" w:type="dxa"/>
              <w:bottom w:w="6" w:type="dxa"/>
              <w:right w:w="85" w:type="dxa"/>
            </w:tcMar>
          </w:tcPr>
          <w:p w14:paraId="1A99C8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800 000,00</w:t>
            </w:r>
          </w:p>
        </w:tc>
        <w:tc>
          <w:tcPr>
            <w:tcW w:w="625" w:type="pct"/>
            <w:tcMar>
              <w:top w:w="11" w:type="dxa"/>
              <w:left w:w="85" w:type="dxa"/>
              <w:bottom w:w="6" w:type="dxa"/>
              <w:right w:w="85" w:type="dxa"/>
            </w:tcMar>
          </w:tcPr>
          <w:p w14:paraId="189C06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4A948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D4982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4DE666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81F0919" w14:textId="77777777" w:rsidR="00604C0E" w:rsidRDefault="00604C0E">
            <w:pPr>
              <w:rPr>
                <w:sz w:val="15"/>
                <w:szCs w:val="15"/>
              </w:rPr>
            </w:pPr>
          </w:p>
        </w:tc>
        <w:tc>
          <w:tcPr>
            <w:tcW w:w="625" w:type="pct"/>
            <w:tcMar>
              <w:top w:w="11" w:type="dxa"/>
              <w:left w:w="85" w:type="dxa"/>
              <w:bottom w:w="6" w:type="dxa"/>
              <w:right w:w="85" w:type="dxa"/>
            </w:tcMar>
          </w:tcPr>
          <w:p w14:paraId="09ACE80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94E86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8110</w:t>
            </w:r>
          </w:p>
        </w:tc>
        <w:tc>
          <w:tcPr>
            <w:tcW w:w="625" w:type="pct"/>
            <w:tcMar>
              <w:top w:w="11" w:type="dxa"/>
              <w:left w:w="85" w:type="dxa"/>
              <w:bottom w:w="6" w:type="dxa"/>
              <w:right w:w="85" w:type="dxa"/>
            </w:tcMar>
          </w:tcPr>
          <w:p w14:paraId="649BDE6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Odsetki od samorządowych papierów wartościowych lub zaciągniętych przez jednostkę samorządu terytorialnego kredytów i pożyczek</w:t>
            </w:r>
          </w:p>
        </w:tc>
        <w:tc>
          <w:tcPr>
            <w:tcW w:w="625" w:type="pct"/>
            <w:tcMar>
              <w:top w:w="11" w:type="dxa"/>
              <w:left w:w="85" w:type="dxa"/>
              <w:bottom w:w="6" w:type="dxa"/>
              <w:right w:w="85" w:type="dxa"/>
            </w:tcMar>
          </w:tcPr>
          <w:p w14:paraId="4AB03C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61103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1 000 000,00</w:t>
            </w:r>
          </w:p>
        </w:tc>
        <w:tc>
          <w:tcPr>
            <w:tcW w:w="625" w:type="pct"/>
            <w:tcMar>
              <w:top w:w="11" w:type="dxa"/>
              <w:left w:w="85" w:type="dxa"/>
              <w:bottom w:w="6" w:type="dxa"/>
              <w:right w:w="85" w:type="dxa"/>
            </w:tcMar>
          </w:tcPr>
          <w:p w14:paraId="35B400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974 932,02</w:t>
            </w:r>
          </w:p>
        </w:tc>
        <w:tc>
          <w:tcPr>
            <w:tcW w:w="625" w:type="pct"/>
            <w:tcMar>
              <w:top w:w="11" w:type="dxa"/>
              <w:left w:w="85" w:type="dxa"/>
              <w:bottom w:w="6" w:type="dxa"/>
              <w:right w:w="85" w:type="dxa"/>
            </w:tcMar>
          </w:tcPr>
          <w:p w14:paraId="5591C9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97,49%</w:t>
            </w:r>
          </w:p>
        </w:tc>
      </w:tr>
      <w:tr w:rsidR="00604C0E" w14:paraId="77C0742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30AA48D" w14:textId="77777777" w:rsidR="00604C0E" w:rsidRDefault="00A17617">
            <w:pPr>
              <w:rPr>
                <w:b/>
                <w:bCs/>
                <w:sz w:val="15"/>
                <w:szCs w:val="15"/>
              </w:rPr>
            </w:pPr>
            <w:r>
              <w:rPr>
                <w:b/>
                <w:bCs/>
                <w:sz w:val="15"/>
                <w:szCs w:val="15"/>
              </w:rPr>
              <w:t>758</w:t>
            </w:r>
          </w:p>
        </w:tc>
        <w:tc>
          <w:tcPr>
            <w:tcW w:w="625" w:type="pct"/>
            <w:shd w:val="clear" w:color="auto" w:fill="FFFFFF"/>
            <w:tcMar>
              <w:top w:w="11" w:type="dxa"/>
              <w:left w:w="85" w:type="dxa"/>
              <w:bottom w:w="6" w:type="dxa"/>
              <w:right w:w="85" w:type="dxa"/>
            </w:tcMar>
          </w:tcPr>
          <w:p w14:paraId="7A57A51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F65448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B032C3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Różne rozliczenia</w:t>
            </w:r>
          </w:p>
        </w:tc>
        <w:tc>
          <w:tcPr>
            <w:tcW w:w="625" w:type="pct"/>
            <w:shd w:val="clear" w:color="auto" w:fill="FFFFFF"/>
            <w:tcMar>
              <w:top w:w="11" w:type="dxa"/>
              <w:left w:w="85" w:type="dxa"/>
              <w:bottom w:w="6" w:type="dxa"/>
              <w:right w:w="85" w:type="dxa"/>
            </w:tcMar>
          </w:tcPr>
          <w:p w14:paraId="03C4EC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240 000,00</w:t>
            </w:r>
          </w:p>
        </w:tc>
        <w:tc>
          <w:tcPr>
            <w:tcW w:w="625" w:type="pct"/>
            <w:shd w:val="clear" w:color="auto" w:fill="FFFFFF"/>
            <w:tcMar>
              <w:top w:w="11" w:type="dxa"/>
              <w:left w:w="85" w:type="dxa"/>
              <w:bottom w:w="6" w:type="dxa"/>
              <w:right w:w="85" w:type="dxa"/>
            </w:tcMar>
          </w:tcPr>
          <w:p w14:paraId="34A99B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240 000,00</w:t>
            </w:r>
          </w:p>
        </w:tc>
        <w:tc>
          <w:tcPr>
            <w:tcW w:w="625" w:type="pct"/>
            <w:shd w:val="clear" w:color="auto" w:fill="FFFFFF"/>
            <w:tcMar>
              <w:top w:w="11" w:type="dxa"/>
              <w:left w:w="85" w:type="dxa"/>
              <w:bottom w:w="6" w:type="dxa"/>
              <w:right w:w="85" w:type="dxa"/>
            </w:tcMar>
          </w:tcPr>
          <w:p w14:paraId="69B924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24 846,00</w:t>
            </w:r>
          </w:p>
        </w:tc>
        <w:tc>
          <w:tcPr>
            <w:tcW w:w="625" w:type="pct"/>
            <w:shd w:val="clear" w:color="auto" w:fill="FFFFFF"/>
            <w:tcMar>
              <w:top w:w="11" w:type="dxa"/>
              <w:left w:w="85" w:type="dxa"/>
              <w:bottom w:w="6" w:type="dxa"/>
              <w:right w:w="85" w:type="dxa"/>
            </w:tcMar>
          </w:tcPr>
          <w:p w14:paraId="7EC8C8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10,35%</w:t>
            </w:r>
          </w:p>
        </w:tc>
      </w:tr>
      <w:tr w:rsidR="00604C0E" w14:paraId="2BE7888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D359321"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B5A16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75814</w:t>
            </w:r>
          </w:p>
        </w:tc>
        <w:tc>
          <w:tcPr>
            <w:tcW w:w="625" w:type="pct"/>
            <w:shd w:val="clear" w:color="auto" w:fill="FFFFFF"/>
            <w:tcMar>
              <w:top w:w="11" w:type="dxa"/>
              <w:left w:w="85" w:type="dxa"/>
              <w:bottom w:w="6" w:type="dxa"/>
              <w:right w:w="85" w:type="dxa"/>
            </w:tcMar>
          </w:tcPr>
          <w:p w14:paraId="4A0CF25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DBA237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Różne rozliczenia finansowe</w:t>
            </w:r>
          </w:p>
        </w:tc>
        <w:tc>
          <w:tcPr>
            <w:tcW w:w="625" w:type="pct"/>
            <w:shd w:val="clear" w:color="auto" w:fill="FFFFFF"/>
            <w:tcMar>
              <w:top w:w="11" w:type="dxa"/>
              <w:left w:w="85" w:type="dxa"/>
              <w:bottom w:w="6" w:type="dxa"/>
              <w:right w:w="85" w:type="dxa"/>
            </w:tcMar>
          </w:tcPr>
          <w:p w14:paraId="18EF4B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40 000,00</w:t>
            </w:r>
          </w:p>
        </w:tc>
        <w:tc>
          <w:tcPr>
            <w:tcW w:w="625" w:type="pct"/>
            <w:shd w:val="clear" w:color="auto" w:fill="FFFFFF"/>
            <w:tcMar>
              <w:top w:w="11" w:type="dxa"/>
              <w:left w:w="85" w:type="dxa"/>
              <w:bottom w:w="6" w:type="dxa"/>
              <w:right w:w="85" w:type="dxa"/>
            </w:tcMar>
          </w:tcPr>
          <w:p w14:paraId="2F34E0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40 000,00</w:t>
            </w:r>
          </w:p>
        </w:tc>
        <w:tc>
          <w:tcPr>
            <w:tcW w:w="625" w:type="pct"/>
            <w:shd w:val="clear" w:color="auto" w:fill="FFFFFF"/>
            <w:tcMar>
              <w:top w:w="11" w:type="dxa"/>
              <w:left w:w="85" w:type="dxa"/>
              <w:bottom w:w="6" w:type="dxa"/>
              <w:right w:w="85" w:type="dxa"/>
            </w:tcMar>
          </w:tcPr>
          <w:p w14:paraId="1A82B7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24 846,00</w:t>
            </w:r>
          </w:p>
        </w:tc>
        <w:tc>
          <w:tcPr>
            <w:tcW w:w="625" w:type="pct"/>
            <w:shd w:val="clear" w:color="auto" w:fill="FFFFFF"/>
            <w:tcMar>
              <w:top w:w="11" w:type="dxa"/>
              <w:left w:w="85" w:type="dxa"/>
              <w:bottom w:w="6" w:type="dxa"/>
              <w:right w:w="85" w:type="dxa"/>
            </w:tcMar>
          </w:tcPr>
          <w:p w14:paraId="23C086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62,12%</w:t>
            </w:r>
          </w:p>
        </w:tc>
      </w:tr>
      <w:tr w:rsidR="00604C0E" w14:paraId="5058032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C6E186E" w14:textId="77777777" w:rsidR="00604C0E" w:rsidRDefault="00604C0E">
            <w:pPr>
              <w:rPr>
                <w:sz w:val="15"/>
                <w:szCs w:val="15"/>
              </w:rPr>
            </w:pPr>
          </w:p>
        </w:tc>
        <w:tc>
          <w:tcPr>
            <w:tcW w:w="625" w:type="pct"/>
            <w:tcMar>
              <w:top w:w="11" w:type="dxa"/>
              <w:left w:w="85" w:type="dxa"/>
              <w:bottom w:w="6" w:type="dxa"/>
              <w:right w:w="85" w:type="dxa"/>
            </w:tcMar>
          </w:tcPr>
          <w:p w14:paraId="56AC2F4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69F29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30760B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D1587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40 000,00</w:t>
            </w:r>
          </w:p>
        </w:tc>
        <w:tc>
          <w:tcPr>
            <w:tcW w:w="625" w:type="pct"/>
            <w:tcMar>
              <w:top w:w="11" w:type="dxa"/>
              <w:left w:w="85" w:type="dxa"/>
              <w:bottom w:w="6" w:type="dxa"/>
              <w:right w:w="85" w:type="dxa"/>
            </w:tcMar>
          </w:tcPr>
          <w:p w14:paraId="0DE9BC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40 000,00</w:t>
            </w:r>
          </w:p>
        </w:tc>
        <w:tc>
          <w:tcPr>
            <w:tcW w:w="625" w:type="pct"/>
            <w:tcMar>
              <w:top w:w="11" w:type="dxa"/>
              <w:left w:w="85" w:type="dxa"/>
              <w:bottom w:w="6" w:type="dxa"/>
              <w:right w:w="85" w:type="dxa"/>
            </w:tcMar>
          </w:tcPr>
          <w:p w14:paraId="5AEDC9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24 846,00</w:t>
            </w:r>
          </w:p>
        </w:tc>
        <w:tc>
          <w:tcPr>
            <w:tcW w:w="625" w:type="pct"/>
            <w:tcMar>
              <w:top w:w="11" w:type="dxa"/>
              <w:left w:w="85" w:type="dxa"/>
              <w:bottom w:w="6" w:type="dxa"/>
              <w:right w:w="85" w:type="dxa"/>
            </w:tcMar>
          </w:tcPr>
          <w:p w14:paraId="6F5FFC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62,12%</w:t>
            </w:r>
          </w:p>
        </w:tc>
      </w:tr>
      <w:tr w:rsidR="00604C0E" w14:paraId="06AB6BC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B7E03E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C687D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75818</w:t>
            </w:r>
          </w:p>
        </w:tc>
        <w:tc>
          <w:tcPr>
            <w:tcW w:w="625" w:type="pct"/>
            <w:shd w:val="clear" w:color="auto" w:fill="FFFFFF"/>
            <w:tcMar>
              <w:top w:w="11" w:type="dxa"/>
              <w:left w:w="85" w:type="dxa"/>
              <w:bottom w:w="6" w:type="dxa"/>
              <w:right w:w="85" w:type="dxa"/>
            </w:tcMar>
          </w:tcPr>
          <w:p w14:paraId="1FACF78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99FF80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Rezerwy ogólne i celowe</w:t>
            </w:r>
          </w:p>
        </w:tc>
        <w:tc>
          <w:tcPr>
            <w:tcW w:w="625" w:type="pct"/>
            <w:shd w:val="clear" w:color="auto" w:fill="FFFFFF"/>
            <w:tcMar>
              <w:top w:w="11" w:type="dxa"/>
              <w:left w:w="85" w:type="dxa"/>
              <w:bottom w:w="6" w:type="dxa"/>
              <w:right w:w="85" w:type="dxa"/>
            </w:tcMar>
          </w:tcPr>
          <w:p w14:paraId="18FA77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200 000,00</w:t>
            </w:r>
          </w:p>
        </w:tc>
        <w:tc>
          <w:tcPr>
            <w:tcW w:w="625" w:type="pct"/>
            <w:shd w:val="clear" w:color="auto" w:fill="FFFFFF"/>
            <w:tcMar>
              <w:top w:w="11" w:type="dxa"/>
              <w:left w:w="85" w:type="dxa"/>
              <w:bottom w:w="6" w:type="dxa"/>
              <w:right w:w="85" w:type="dxa"/>
            </w:tcMar>
          </w:tcPr>
          <w:p w14:paraId="5BC1F0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200 000,00</w:t>
            </w:r>
          </w:p>
        </w:tc>
        <w:tc>
          <w:tcPr>
            <w:tcW w:w="625" w:type="pct"/>
            <w:shd w:val="clear" w:color="auto" w:fill="FFFFFF"/>
            <w:tcMar>
              <w:top w:w="11" w:type="dxa"/>
              <w:left w:w="85" w:type="dxa"/>
              <w:bottom w:w="6" w:type="dxa"/>
              <w:right w:w="85" w:type="dxa"/>
            </w:tcMar>
          </w:tcPr>
          <w:p w14:paraId="3A2D42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56A36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604C0E" w14:paraId="5AD8CE4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527866" w14:textId="77777777" w:rsidR="00604C0E" w:rsidRDefault="00604C0E">
            <w:pPr>
              <w:rPr>
                <w:sz w:val="15"/>
                <w:szCs w:val="15"/>
              </w:rPr>
            </w:pPr>
          </w:p>
        </w:tc>
        <w:tc>
          <w:tcPr>
            <w:tcW w:w="625" w:type="pct"/>
            <w:tcMar>
              <w:top w:w="11" w:type="dxa"/>
              <w:left w:w="85" w:type="dxa"/>
              <w:bottom w:w="6" w:type="dxa"/>
              <w:right w:w="85" w:type="dxa"/>
            </w:tcMar>
          </w:tcPr>
          <w:p w14:paraId="6BE1C95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FF67B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4810</w:t>
            </w:r>
          </w:p>
        </w:tc>
        <w:tc>
          <w:tcPr>
            <w:tcW w:w="625" w:type="pct"/>
            <w:tcMar>
              <w:top w:w="11" w:type="dxa"/>
              <w:left w:w="85" w:type="dxa"/>
              <w:bottom w:w="6" w:type="dxa"/>
              <w:right w:w="85" w:type="dxa"/>
            </w:tcMar>
          </w:tcPr>
          <w:p w14:paraId="3DFC30A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Rezerwy</w:t>
            </w:r>
          </w:p>
        </w:tc>
        <w:tc>
          <w:tcPr>
            <w:tcW w:w="625" w:type="pct"/>
            <w:tcMar>
              <w:top w:w="11" w:type="dxa"/>
              <w:left w:w="85" w:type="dxa"/>
              <w:bottom w:w="6" w:type="dxa"/>
              <w:right w:w="85" w:type="dxa"/>
            </w:tcMar>
          </w:tcPr>
          <w:p w14:paraId="0EE321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200 000,00</w:t>
            </w:r>
          </w:p>
        </w:tc>
        <w:tc>
          <w:tcPr>
            <w:tcW w:w="625" w:type="pct"/>
            <w:tcMar>
              <w:top w:w="11" w:type="dxa"/>
              <w:left w:w="85" w:type="dxa"/>
              <w:bottom w:w="6" w:type="dxa"/>
              <w:right w:w="85" w:type="dxa"/>
            </w:tcMar>
          </w:tcPr>
          <w:p w14:paraId="3A78CE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200 000,00</w:t>
            </w:r>
          </w:p>
        </w:tc>
        <w:tc>
          <w:tcPr>
            <w:tcW w:w="625" w:type="pct"/>
            <w:tcMar>
              <w:top w:w="11" w:type="dxa"/>
              <w:left w:w="85" w:type="dxa"/>
              <w:bottom w:w="6" w:type="dxa"/>
              <w:right w:w="85" w:type="dxa"/>
            </w:tcMar>
          </w:tcPr>
          <w:p w14:paraId="47A0E8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2F70D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1792E6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A6D8595" w14:textId="77777777" w:rsidR="00604C0E" w:rsidRDefault="00A17617">
            <w:pPr>
              <w:rPr>
                <w:b/>
                <w:bCs/>
                <w:sz w:val="15"/>
                <w:szCs w:val="15"/>
              </w:rPr>
            </w:pPr>
            <w:r>
              <w:rPr>
                <w:b/>
                <w:bCs/>
                <w:sz w:val="15"/>
                <w:szCs w:val="15"/>
              </w:rPr>
              <w:t>801</w:t>
            </w:r>
          </w:p>
        </w:tc>
        <w:tc>
          <w:tcPr>
            <w:tcW w:w="625" w:type="pct"/>
            <w:shd w:val="clear" w:color="auto" w:fill="FFFFFF"/>
            <w:tcMar>
              <w:top w:w="11" w:type="dxa"/>
              <w:left w:w="85" w:type="dxa"/>
              <w:bottom w:w="6" w:type="dxa"/>
              <w:right w:w="85" w:type="dxa"/>
            </w:tcMar>
          </w:tcPr>
          <w:p w14:paraId="66AA7A2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51DCA0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2DCDC9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Oświata i wychowanie</w:t>
            </w:r>
          </w:p>
        </w:tc>
        <w:tc>
          <w:tcPr>
            <w:tcW w:w="625" w:type="pct"/>
            <w:shd w:val="clear" w:color="auto" w:fill="FFFFFF"/>
            <w:tcMar>
              <w:top w:w="11" w:type="dxa"/>
              <w:left w:w="85" w:type="dxa"/>
              <w:bottom w:w="6" w:type="dxa"/>
              <w:right w:w="85" w:type="dxa"/>
            </w:tcMar>
          </w:tcPr>
          <w:p w14:paraId="7E0769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26 308 692,99</w:t>
            </w:r>
          </w:p>
        </w:tc>
        <w:tc>
          <w:tcPr>
            <w:tcW w:w="625" w:type="pct"/>
            <w:shd w:val="clear" w:color="auto" w:fill="FFFFFF"/>
            <w:tcMar>
              <w:top w:w="11" w:type="dxa"/>
              <w:left w:w="85" w:type="dxa"/>
              <w:bottom w:w="6" w:type="dxa"/>
              <w:right w:w="85" w:type="dxa"/>
            </w:tcMar>
          </w:tcPr>
          <w:p w14:paraId="7D65E7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28 996 563,40</w:t>
            </w:r>
          </w:p>
        </w:tc>
        <w:tc>
          <w:tcPr>
            <w:tcW w:w="625" w:type="pct"/>
            <w:shd w:val="clear" w:color="auto" w:fill="FFFFFF"/>
            <w:tcMar>
              <w:top w:w="11" w:type="dxa"/>
              <w:left w:w="85" w:type="dxa"/>
              <w:bottom w:w="6" w:type="dxa"/>
              <w:right w:w="85" w:type="dxa"/>
            </w:tcMar>
          </w:tcPr>
          <w:p w14:paraId="4970E6A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27 656 690,91</w:t>
            </w:r>
          </w:p>
        </w:tc>
        <w:tc>
          <w:tcPr>
            <w:tcW w:w="625" w:type="pct"/>
            <w:shd w:val="clear" w:color="auto" w:fill="FFFFFF"/>
            <w:tcMar>
              <w:top w:w="11" w:type="dxa"/>
              <w:left w:w="85" w:type="dxa"/>
              <w:bottom w:w="6" w:type="dxa"/>
              <w:right w:w="85" w:type="dxa"/>
            </w:tcMar>
          </w:tcPr>
          <w:p w14:paraId="0B4DC4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95,38%</w:t>
            </w:r>
          </w:p>
        </w:tc>
      </w:tr>
      <w:tr w:rsidR="00604C0E" w14:paraId="654C262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0F7256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4639C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80101</w:t>
            </w:r>
          </w:p>
        </w:tc>
        <w:tc>
          <w:tcPr>
            <w:tcW w:w="625" w:type="pct"/>
            <w:shd w:val="clear" w:color="auto" w:fill="FFFFFF"/>
            <w:tcMar>
              <w:top w:w="11" w:type="dxa"/>
              <w:left w:w="85" w:type="dxa"/>
              <w:bottom w:w="6" w:type="dxa"/>
              <w:right w:w="85" w:type="dxa"/>
            </w:tcMar>
          </w:tcPr>
          <w:p w14:paraId="7C87A06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A22C3F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Szkoły podstawowe</w:t>
            </w:r>
          </w:p>
        </w:tc>
        <w:tc>
          <w:tcPr>
            <w:tcW w:w="625" w:type="pct"/>
            <w:shd w:val="clear" w:color="auto" w:fill="FFFFFF"/>
            <w:tcMar>
              <w:top w:w="11" w:type="dxa"/>
              <w:left w:w="85" w:type="dxa"/>
              <w:bottom w:w="6" w:type="dxa"/>
              <w:right w:w="85" w:type="dxa"/>
            </w:tcMar>
          </w:tcPr>
          <w:p w14:paraId="22C424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15 858 358,02</w:t>
            </w:r>
          </w:p>
        </w:tc>
        <w:tc>
          <w:tcPr>
            <w:tcW w:w="625" w:type="pct"/>
            <w:shd w:val="clear" w:color="auto" w:fill="FFFFFF"/>
            <w:tcMar>
              <w:top w:w="11" w:type="dxa"/>
              <w:left w:w="85" w:type="dxa"/>
              <w:bottom w:w="6" w:type="dxa"/>
              <w:right w:w="85" w:type="dxa"/>
            </w:tcMar>
          </w:tcPr>
          <w:p w14:paraId="59B58F9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17 263 492,46</w:t>
            </w:r>
          </w:p>
        </w:tc>
        <w:tc>
          <w:tcPr>
            <w:tcW w:w="625" w:type="pct"/>
            <w:shd w:val="clear" w:color="auto" w:fill="FFFFFF"/>
            <w:tcMar>
              <w:top w:w="11" w:type="dxa"/>
              <w:left w:w="85" w:type="dxa"/>
              <w:bottom w:w="6" w:type="dxa"/>
              <w:right w:w="85" w:type="dxa"/>
            </w:tcMar>
          </w:tcPr>
          <w:p w14:paraId="255327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16 536 164,40</w:t>
            </w:r>
          </w:p>
        </w:tc>
        <w:tc>
          <w:tcPr>
            <w:tcW w:w="625" w:type="pct"/>
            <w:shd w:val="clear" w:color="auto" w:fill="FFFFFF"/>
            <w:tcMar>
              <w:top w:w="11" w:type="dxa"/>
              <w:left w:w="85" w:type="dxa"/>
              <w:bottom w:w="6" w:type="dxa"/>
              <w:right w:w="85" w:type="dxa"/>
            </w:tcMar>
          </w:tcPr>
          <w:p w14:paraId="022876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95,79%</w:t>
            </w:r>
          </w:p>
        </w:tc>
      </w:tr>
      <w:tr w:rsidR="00604C0E" w14:paraId="50E7719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560578D" w14:textId="77777777" w:rsidR="00604C0E" w:rsidRDefault="00604C0E">
            <w:pPr>
              <w:rPr>
                <w:sz w:val="15"/>
                <w:szCs w:val="15"/>
              </w:rPr>
            </w:pPr>
          </w:p>
        </w:tc>
        <w:tc>
          <w:tcPr>
            <w:tcW w:w="625" w:type="pct"/>
            <w:tcMar>
              <w:top w:w="11" w:type="dxa"/>
              <w:left w:w="85" w:type="dxa"/>
              <w:bottom w:w="6" w:type="dxa"/>
              <w:right w:w="85" w:type="dxa"/>
            </w:tcMar>
          </w:tcPr>
          <w:p w14:paraId="4C0B7B3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F83A3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282F1A9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321B81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594 574,94</w:t>
            </w:r>
          </w:p>
        </w:tc>
        <w:tc>
          <w:tcPr>
            <w:tcW w:w="625" w:type="pct"/>
            <w:tcMar>
              <w:top w:w="11" w:type="dxa"/>
              <w:left w:w="85" w:type="dxa"/>
              <w:bottom w:w="6" w:type="dxa"/>
              <w:right w:w="85" w:type="dxa"/>
            </w:tcMar>
          </w:tcPr>
          <w:p w14:paraId="643FF3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611 574,94</w:t>
            </w:r>
          </w:p>
        </w:tc>
        <w:tc>
          <w:tcPr>
            <w:tcW w:w="625" w:type="pct"/>
            <w:tcMar>
              <w:top w:w="11" w:type="dxa"/>
              <w:left w:w="85" w:type="dxa"/>
              <w:bottom w:w="6" w:type="dxa"/>
              <w:right w:w="85" w:type="dxa"/>
            </w:tcMar>
          </w:tcPr>
          <w:p w14:paraId="046E7B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579 222,59</w:t>
            </w:r>
          </w:p>
        </w:tc>
        <w:tc>
          <w:tcPr>
            <w:tcW w:w="625" w:type="pct"/>
            <w:tcMar>
              <w:top w:w="11" w:type="dxa"/>
              <w:left w:w="85" w:type="dxa"/>
              <w:bottom w:w="6" w:type="dxa"/>
              <w:right w:w="85" w:type="dxa"/>
            </w:tcMar>
          </w:tcPr>
          <w:p w14:paraId="1D7948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94,71%</w:t>
            </w:r>
          </w:p>
        </w:tc>
      </w:tr>
      <w:tr w:rsidR="00604C0E" w14:paraId="6DB6516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9FE8BC5" w14:textId="77777777" w:rsidR="00604C0E" w:rsidRDefault="00604C0E">
            <w:pPr>
              <w:rPr>
                <w:sz w:val="15"/>
                <w:szCs w:val="15"/>
              </w:rPr>
            </w:pPr>
          </w:p>
        </w:tc>
        <w:tc>
          <w:tcPr>
            <w:tcW w:w="625" w:type="pct"/>
            <w:tcMar>
              <w:top w:w="11" w:type="dxa"/>
              <w:left w:w="85" w:type="dxa"/>
              <w:bottom w:w="6" w:type="dxa"/>
              <w:right w:w="85" w:type="dxa"/>
            </w:tcMar>
          </w:tcPr>
          <w:p w14:paraId="1544E87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963C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w:t>
            </w:r>
          </w:p>
        </w:tc>
        <w:tc>
          <w:tcPr>
            <w:tcW w:w="625" w:type="pct"/>
            <w:tcMar>
              <w:top w:w="11" w:type="dxa"/>
              <w:left w:w="85" w:type="dxa"/>
              <w:bottom w:w="6" w:type="dxa"/>
              <w:right w:w="85" w:type="dxa"/>
            </w:tcMar>
          </w:tcPr>
          <w:p w14:paraId="118D61E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o charakterze szczególnym niezaliczone do wynagrodzeń</w:t>
            </w:r>
          </w:p>
        </w:tc>
        <w:tc>
          <w:tcPr>
            <w:tcW w:w="625" w:type="pct"/>
            <w:tcMar>
              <w:top w:w="11" w:type="dxa"/>
              <w:left w:w="85" w:type="dxa"/>
              <w:bottom w:w="6" w:type="dxa"/>
              <w:right w:w="85" w:type="dxa"/>
            </w:tcMar>
          </w:tcPr>
          <w:p w14:paraId="77F0CE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C3A75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119 494,15</w:t>
            </w:r>
          </w:p>
        </w:tc>
        <w:tc>
          <w:tcPr>
            <w:tcW w:w="625" w:type="pct"/>
            <w:tcMar>
              <w:top w:w="11" w:type="dxa"/>
              <w:left w:w="85" w:type="dxa"/>
              <w:bottom w:w="6" w:type="dxa"/>
              <w:right w:w="85" w:type="dxa"/>
            </w:tcMar>
          </w:tcPr>
          <w:p w14:paraId="19A940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119 385,06</w:t>
            </w:r>
          </w:p>
        </w:tc>
        <w:tc>
          <w:tcPr>
            <w:tcW w:w="625" w:type="pct"/>
            <w:tcMar>
              <w:top w:w="11" w:type="dxa"/>
              <w:left w:w="85" w:type="dxa"/>
              <w:bottom w:w="6" w:type="dxa"/>
              <w:right w:w="85" w:type="dxa"/>
            </w:tcMar>
          </w:tcPr>
          <w:p w14:paraId="0D28B5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99,91%</w:t>
            </w:r>
          </w:p>
        </w:tc>
      </w:tr>
      <w:tr w:rsidR="00604C0E" w14:paraId="4621FEE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5D66D6" w14:textId="77777777" w:rsidR="00604C0E" w:rsidRDefault="00604C0E">
            <w:pPr>
              <w:rPr>
                <w:sz w:val="15"/>
                <w:szCs w:val="15"/>
              </w:rPr>
            </w:pPr>
          </w:p>
        </w:tc>
        <w:tc>
          <w:tcPr>
            <w:tcW w:w="625" w:type="pct"/>
            <w:tcMar>
              <w:top w:w="11" w:type="dxa"/>
              <w:left w:w="85" w:type="dxa"/>
              <w:bottom w:w="6" w:type="dxa"/>
              <w:right w:w="85" w:type="dxa"/>
            </w:tcMar>
          </w:tcPr>
          <w:p w14:paraId="483EDCC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EA9CC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4315ADD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31BB35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2 585 015,68</w:t>
            </w:r>
          </w:p>
        </w:tc>
        <w:tc>
          <w:tcPr>
            <w:tcW w:w="625" w:type="pct"/>
            <w:tcMar>
              <w:top w:w="11" w:type="dxa"/>
              <w:left w:w="85" w:type="dxa"/>
              <w:bottom w:w="6" w:type="dxa"/>
              <w:right w:w="85" w:type="dxa"/>
            </w:tcMar>
          </w:tcPr>
          <w:p w14:paraId="7605F6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2 975 786,33</w:t>
            </w:r>
          </w:p>
        </w:tc>
        <w:tc>
          <w:tcPr>
            <w:tcW w:w="625" w:type="pct"/>
            <w:tcMar>
              <w:top w:w="11" w:type="dxa"/>
              <w:left w:w="85" w:type="dxa"/>
              <w:bottom w:w="6" w:type="dxa"/>
              <w:right w:w="85" w:type="dxa"/>
            </w:tcMar>
          </w:tcPr>
          <w:p w14:paraId="5DD413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2 846 118,98</w:t>
            </w:r>
          </w:p>
        </w:tc>
        <w:tc>
          <w:tcPr>
            <w:tcW w:w="625" w:type="pct"/>
            <w:tcMar>
              <w:top w:w="11" w:type="dxa"/>
              <w:left w:w="85" w:type="dxa"/>
              <w:bottom w:w="6" w:type="dxa"/>
              <w:right w:w="85" w:type="dxa"/>
            </w:tcMar>
          </w:tcPr>
          <w:p w14:paraId="2C0B3C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95,64%</w:t>
            </w:r>
          </w:p>
        </w:tc>
      </w:tr>
      <w:tr w:rsidR="00604C0E" w14:paraId="3438F68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3C948C" w14:textId="77777777" w:rsidR="00604C0E" w:rsidRDefault="00604C0E">
            <w:pPr>
              <w:rPr>
                <w:sz w:val="15"/>
                <w:szCs w:val="15"/>
              </w:rPr>
            </w:pPr>
          </w:p>
        </w:tc>
        <w:tc>
          <w:tcPr>
            <w:tcW w:w="625" w:type="pct"/>
            <w:tcMar>
              <w:top w:w="11" w:type="dxa"/>
              <w:left w:w="85" w:type="dxa"/>
              <w:bottom w:w="6" w:type="dxa"/>
              <w:right w:w="85" w:type="dxa"/>
            </w:tcMar>
          </w:tcPr>
          <w:p w14:paraId="2C1B944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91444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598E30D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3EF593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204 062,00</w:t>
            </w:r>
          </w:p>
        </w:tc>
        <w:tc>
          <w:tcPr>
            <w:tcW w:w="625" w:type="pct"/>
            <w:tcMar>
              <w:top w:w="11" w:type="dxa"/>
              <w:left w:w="85" w:type="dxa"/>
              <w:bottom w:w="6" w:type="dxa"/>
              <w:right w:w="85" w:type="dxa"/>
            </w:tcMar>
          </w:tcPr>
          <w:p w14:paraId="6E1A5B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181 559,40</w:t>
            </w:r>
          </w:p>
        </w:tc>
        <w:tc>
          <w:tcPr>
            <w:tcW w:w="625" w:type="pct"/>
            <w:tcMar>
              <w:top w:w="11" w:type="dxa"/>
              <w:left w:w="85" w:type="dxa"/>
              <w:bottom w:w="6" w:type="dxa"/>
              <w:right w:w="85" w:type="dxa"/>
            </w:tcMar>
          </w:tcPr>
          <w:p w14:paraId="04245B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181 551,76</w:t>
            </w:r>
          </w:p>
        </w:tc>
        <w:tc>
          <w:tcPr>
            <w:tcW w:w="625" w:type="pct"/>
            <w:tcMar>
              <w:top w:w="11" w:type="dxa"/>
              <w:left w:w="85" w:type="dxa"/>
              <w:bottom w:w="6" w:type="dxa"/>
              <w:right w:w="85" w:type="dxa"/>
            </w:tcMar>
          </w:tcPr>
          <w:p w14:paraId="01CD18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C30FBE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85548D3" w14:textId="77777777" w:rsidR="00604C0E" w:rsidRDefault="00604C0E">
            <w:pPr>
              <w:rPr>
                <w:sz w:val="15"/>
                <w:szCs w:val="15"/>
              </w:rPr>
            </w:pPr>
          </w:p>
        </w:tc>
        <w:tc>
          <w:tcPr>
            <w:tcW w:w="625" w:type="pct"/>
            <w:tcMar>
              <w:top w:w="11" w:type="dxa"/>
              <w:left w:w="85" w:type="dxa"/>
              <w:bottom w:w="6" w:type="dxa"/>
              <w:right w:w="85" w:type="dxa"/>
            </w:tcMar>
          </w:tcPr>
          <w:p w14:paraId="4AD7733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66CA1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507EBFD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299293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2 002 945,00</w:t>
            </w:r>
          </w:p>
        </w:tc>
        <w:tc>
          <w:tcPr>
            <w:tcW w:w="625" w:type="pct"/>
            <w:tcMar>
              <w:top w:w="11" w:type="dxa"/>
              <w:left w:w="85" w:type="dxa"/>
              <w:bottom w:w="6" w:type="dxa"/>
              <w:right w:w="85" w:type="dxa"/>
            </w:tcMar>
          </w:tcPr>
          <w:p w14:paraId="7734E4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2 113 065,07</w:t>
            </w:r>
          </w:p>
        </w:tc>
        <w:tc>
          <w:tcPr>
            <w:tcW w:w="625" w:type="pct"/>
            <w:tcMar>
              <w:top w:w="11" w:type="dxa"/>
              <w:left w:w="85" w:type="dxa"/>
              <w:bottom w:w="6" w:type="dxa"/>
              <w:right w:w="85" w:type="dxa"/>
            </w:tcMar>
          </w:tcPr>
          <w:p w14:paraId="433636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2 048 851,71</w:t>
            </w:r>
          </w:p>
        </w:tc>
        <w:tc>
          <w:tcPr>
            <w:tcW w:w="625" w:type="pct"/>
            <w:tcMar>
              <w:top w:w="11" w:type="dxa"/>
              <w:left w:w="85" w:type="dxa"/>
              <w:bottom w:w="6" w:type="dxa"/>
              <w:right w:w="85" w:type="dxa"/>
            </w:tcMar>
          </w:tcPr>
          <w:p w14:paraId="11C8B7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96,96%</w:t>
            </w:r>
          </w:p>
        </w:tc>
      </w:tr>
      <w:tr w:rsidR="00604C0E" w14:paraId="5420280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E3DA98F" w14:textId="77777777" w:rsidR="00604C0E" w:rsidRDefault="00604C0E">
            <w:pPr>
              <w:rPr>
                <w:sz w:val="15"/>
                <w:szCs w:val="15"/>
              </w:rPr>
            </w:pPr>
          </w:p>
        </w:tc>
        <w:tc>
          <w:tcPr>
            <w:tcW w:w="625" w:type="pct"/>
            <w:tcMar>
              <w:top w:w="11" w:type="dxa"/>
              <w:left w:w="85" w:type="dxa"/>
              <w:bottom w:w="6" w:type="dxa"/>
              <w:right w:w="85" w:type="dxa"/>
            </w:tcMar>
          </w:tcPr>
          <w:p w14:paraId="7E9EB37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95767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192C29D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4E4D2D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243 274,00</w:t>
            </w:r>
          </w:p>
        </w:tc>
        <w:tc>
          <w:tcPr>
            <w:tcW w:w="625" w:type="pct"/>
            <w:tcMar>
              <w:top w:w="11" w:type="dxa"/>
              <w:left w:w="85" w:type="dxa"/>
              <w:bottom w:w="6" w:type="dxa"/>
              <w:right w:w="85" w:type="dxa"/>
            </w:tcMar>
          </w:tcPr>
          <w:p w14:paraId="01D5EF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205 853,98</w:t>
            </w:r>
          </w:p>
        </w:tc>
        <w:tc>
          <w:tcPr>
            <w:tcW w:w="625" w:type="pct"/>
            <w:tcMar>
              <w:top w:w="11" w:type="dxa"/>
              <w:left w:w="85" w:type="dxa"/>
              <w:bottom w:w="6" w:type="dxa"/>
              <w:right w:w="85" w:type="dxa"/>
            </w:tcMar>
          </w:tcPr>
          <w:p w14:paraId="074BD6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177 191,99</w:t>
            </w:r>
          </w:p>
        </w:tc>
        <w:tc>
          <w:tcPr>
            <w:tcW w:w="625" w:type="pct"/>
            <w:tcMar>
              <w:top w:w="11" w:type="dxa"/>
              <w:left w:w="85" w:type="dxa"/>
              <w:bottom w:w="6" w:type="dxa"/>
              <w:right w:w="85" w:type="dxa"/>
            </w:tcMar>
          </w:tcPr>
          <w:p w14:paraId="037FAD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86,08%</w:t>
            </w:r>
          </w:p>
        </w:tc>
      </w:tr>
      <w:tr w:rsidR="00604C0E" w14:paraId="463C848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0AC9FEF" w14:textId="77777777" w:rsidR="00604C0E" w:rsidRDefault="00604C0E">
            <w:pPr>
              <w:rPr>
                <w:sz w:val="15"/>
                <w:szCs w:val="15"/>
              </w:rPr>
            </w:pPr>
          </w:p>
        </w:tc>
        <w:tc>
          <w:tcPr>
            <w:tcW w:w="625" w:type="pct"/>
            <w:tcMar>
              <w:top w:w="11" w:type="dxa"/>
              <w:left w:w="85" w:type="dxa"/>
              <w:bottom w:w="6" w:type="dxa"/>
              <w:right w:w="85" w:type="dxa"/>
            </w:tcMar>
          </w:tcPr>
          <w:p w14:paraId="298095C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4FDBF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4140</w:t>
            </w:r>
          </w:p>
        </w:tc>
        <w:tc>
          <w:tcPr>
            <w:tcW w:w="625" w:type="pct"/>
            <w:tcMar>
              <w:top w:w="11" w:type="dxa"/>
              <w:left w:w="85" w:type="dxa"/>
              <w:bottom w:w="6" w:type="dxa"/>
              <w:right w:w="85" w:type="dxa"/>
            </w:tcMar>
          </w:tcPr>
          <w:p w14:paraId="55A4349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Państwowy Fundusz Rehabilitacji Osób Niepełnosprawnych</w:t>
            </w:r>
          </w:p>
        </w:tc>
        <w:tc>
          <w:tcPr>
            <w:tcW w:w="625" w:type="pct"/>
            <w:tcMar>
              <w:top w:w="11" w:type="dxa"/>
              <w:left w:w="85" w:type="dxa"/>
              <w:bottom w:w="6" w:type="dxa"/>
              <w:right w:w="85" w:type="dxa"/>
            </w:tcMar>
          </w:tcPr>
          <w:p w14:paraId="1782A0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0947F3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84DD5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CF3F6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8791A5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AB4C407" w14:textId="77777777" w:rsidR="00604C0E" w:rsidRDefault="00604C0E">
            <w:pPr>
              <w:rPr>
                <w:sz w:val="15"/>
                <w:szCs w:val="15"/>
              </w:rPr>
            </w:pPr>
          </w:p>
        </w:tc>
        <w:tc>
          <w:tcPr>
            <w:tcW w:w="625" w:type="pct"/>
            <w:tcMar>
              <w:top w:w="11" w:type="dxa"/>
              <w:left w:w="85" w:type="dxa"/>
              <w:bottom w:w="6" w:type="dxa"/>
              <w:right w:w="85" w:type="dxa"/>
            </w:tcMar>
          </w:tcPr>
          <w:p w14:paraId="23D0EEA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15F3E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5DF90DA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368E59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9 200,00</w:t>
            </w:r>
          </w:p>
        </w:tc>
        <w:tc>
          <w:tcPr>
            <w:tcW w:w="625" w:type="pct"/>
            <w:tcMar>
              <w:top w:w="11" w:type="dxa"/>
              <w:left w:w="85" w:type="dxa"/>
              <w:bottom w:w="6" w:type="dxa"/>
              <w:right w:w="85" w:type="dxa"/>
            </w:tcMar>
          </w:tcPr>
          <w:p w14:paraId="0DFCF7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3CA4B8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641E1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1540DB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8F4D220" w14:textId="77777777" w:rsidR="00604C0E" w:rsidRDefault="00604C0E">
            <w:pPr>
              <w:rPr>
                <w:sz w:val="15"/>
                <w:szCs w:val="15"/>
              </w:rPr>
            </w:pPr>
          </w:p>
        </w:tc>
        <w:tc>
          <w:tcPr>
            <w:tcW w:w="625" w:type="pct"/>
            <w:tcMar>
              <w:top w:w="11" w:type="dxa"/>
              <w:left w:w="85" w:type="dxa"/>
              <w:bottom w:w="6" w:type="dxa"/>
              <w:right w:w="85" w:type="dxa"/>
            </w:tcMar>
          </w:tcPr>
          <w:p w14:paraId="432DF0F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481F7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18F9B22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3E3324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102 400,00</w:t>
            </w:r>
          </w:p>
        </w:tc>
        <w:tc>
          <w:tcPr>
            <w:tcW w:w="625" w:type="pct"/>
            <w:tcMar>
              <w:top w:w="11" w:type="dxa"/>
              <w:left w:w="85" w:type="dxa"/>
              <w:bottom w:w="6" w:type="dxa"/>
              <w:right w:w="85" w:type="dxa"/>
            </w:tcMar>
          </w:tcPr>
          <w:p w14:paraId="4B1E83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131 658,46</w:t>
            </w:r>
          </w:p>
        </w:tc>
        <w:tc>
          <w:tcPr>
            <w:tcW w:w="625" w:type="pct"/>
            <w:tcMar>
              <w:top w:w="11" w:type="dxa"/>
              <w:left w:w="85" w:type="dxa"/>
              <w:bottom w:w="6" w:type="dxa"/>
              <w:right w:w="85" w:type="dxa"/>
            </w:tcMar>
          </w:tcPr>
          <w:p w14:paraId="6C9D44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131 422,35</w:t>
            </w:r>
          </w:p>
        </w:tc>
        <w:tc>
          <w:tcPr>
            <w:tcW w:w="625" w:type="pct"/>
            <w:tcMar>
              <w:top w:w="11" w:type="dxa"/>
              <w:left w:w="85" w:type="dxa"/>
              <w:bottom w:w="6" w:type="dxa"/>
              <w:right w:w="85" w:type="dxa"/>
            </w:tcMar>
          </w:tcPr>
          <w:p w14:paraId="68521D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99,82%</w:t>
            </w:r>
          </w:p>
        </w:tc>
      </w:tr>
      <w:tr w:rsidR="00604C0E" w14:paraId="61221B0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09E9A18" w14:textId="77777777" w:rsidR="00604C0E" w:rsidRDefault="00604C0E">
            <w:pPr>
              <w:rPr>
                <w:sz w:val="15"/>
                <w:szCs w:val="15"/>
              </w:rPr>
            </w:pPr>
          </w:p>
        </w:tc>
        <w:tc>
          <w:tcPr>
            <w:tcW w:w="625" w:type="pct"/>
            <w:tcMar>
              <w:top w:w="11" w:type="dxa"/>
              <w:left w:w="85" w:type="dxa"/>
              <w:bottom w:w="6" w:type="dxa"/>
              <w:right w:w="85" w:type="dxa"/>
            </w:tcMar>
          </w:tcPr>
          <w:p w14:paraId="5F8A4D2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BFBB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719B11B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6503F7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6434BE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27 450,00</w:t>
            </w:r>
          </w:p>
        </w:tc>
        <w:tc>
          <w:tcPr>
            <w:tcW w:w="625" w:type="pct"/>
            <w:tcMar>
              <w:top w:w="11" w:type="dxa"/>
              <w:left w:w="85" w:type="dxa"/>
              <w:bottom w:w="6" w:type="dxa"/>
              <w:right w:w="85" w:type="dxa"/>
            </w:tcMar>
          </w:tcPr>
          <w:p w14:paraId="568355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25 900,05</w:t>
            </w:r>
          </w:p>
        </w:tc>
        <w:tc>
          <w:tcPr>
            <w:tcW w:w="625" w:type="pct"/>
            <w:tcMar>
              <w:top w:w="11" w:type="dxa"/>
              <w:left w:w="85" w:type="dxa"/>
              <w:bottom w:w="6" w:type="dxa"/>
              <w:right w:w="85" w:type="dxa"/>
            </w:tcMar>
          </w:tcPr>
          <w:p w14:paraId="0772FB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94,35%</w:t>
            </w:r>
          </w:p>
        </w:tc>
      </w:tr>
      <w:tr w:rsidR="00604C0E" w14:paraId="594B590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473486F" w14:textId="77777777" w:rsidR="00604C0E" w:rsidRDefault="00604C0E">
            <w:pPr>
              <w:rPr>
                <w:sz w:val="15"/>
                <w:szCs w:val="15"/>
              </w:rPr>
            </w:pPr>
          </w:p>
        </w:tc>
        <w:tc>
          <w:tcPr>
            <w:tcW w:w="625" w:type="pct"/>
            <w:tcMar>
              <w:top w:w="11" w:type="dxa"/>
              <w:left w:w="85" w:type="dxa"/>
              <w:bottom w:w="6" w:type="dxa"/>
              <w:right w:w="85" w:type="dxa"/>
            </w:tcMar>
          </w:tcPr>
          <w:p w14:paraId="05AEBE5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BC7E3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5E7ACFB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287E97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667 000,00</w:t>
            </w:r>
          </w:p>
        </w:tc>
        <w:tc>
          <w:tcPr>
            <w:tcW w:w="625" w:type="pct"/>
            <w:tcMar>
              <w:top w:w="11" w:type="dxa"/>
              <w:left w:w="85" w:type="dxa"/>
              <w:bottom w:w="6" w:type="dxa"/>
              <w:right w:w="85" w:type="dxa"/>
            </w:tcMar>
          </w:tcPr>
          <w:p w14:paraId="1B7AD6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749 932,06</w:t>
            </w:r>
          </w:p>
        </w:tc>
        <w:tc>
          <w:tcPr>
            <w:tcW w:w="625" w:type="pct"/>
            <w:tcMar>
              <w:top w:w="11" w:type="dxa"/>
              <w:left w:w="85" w:type="dxa"/>
              <w:bottom w:w="6" w:type="dxa"/>
              <w:right w:w="85" w:type="dxa"/>
            </w:tcMar>
          </w:tcPr>
          <w:p w14:paraId="528DFE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658 105,41</w:t>
            </w:r>
          </w:p>
        </w:tc>
        <w:tc>
          <w:tcPr>
            <w:tcW w:w="625" w:type="pct"/>
            <w:tcMar>
              <w:top w:w="11" w:type="dxa"/>
              <w:left w:w="85" w:type="dxa"/>
              <w:bottom w:w="6" w:type="dxa"/>
              <w:right w:w="85" w:type="dxa"/>
            </w:tcMar>
          </w:tcPr>
          <w:p w14:paraId="2C5F26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87,76%</w:t>
            </w:r>
          </w:p>
        </w:tc>
      </w:tr>
      <w:tr w:rsidR="00604C0E" w14:paraId="12A6E72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A2BA48" w14:textId="77777777" w:rsidR="00604C0E" w:rsidRDefault="00604C0E">
            <w:pPr>
              <w:rPr>
                <w:sz w:val="15"/>
                <w:szCs w:val="15"/>
              </w:rPr>
            </w:pPr>
          </w:p>
        </w:tc>
        <w:tc>
          <w:tcPr>
            <w:tcW w:w="625" w:type="pct"/>
            <w:tcMar>
              <w:top w:w="11" w:type="dxa"/>
              <w:left w:w="85" w:type="dxa"/>
              <w:bottom w:w="6" w:type="dxa"/>
              <w:right w:w="85" w:type="dxa"/>
            </w:tcMar>
          </w:tcPr>
          <w:p w14:paraId="0FD12F1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708D5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58E8272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5D32AE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32 196,00</w:t>
            </w:r>
          </w:p>
        </w:tc>
        <w:tc>
          <w:tcPr>
            <w:tcW w:w="625" w:type="pct"/>
            <w:tcMar>
              <w:top w:w="11" w:type="dxa"/>
              <w:left w:w="85" w:type="dxa"/>
              <w:bottom w:w="6" w:type="dxa"/>
              <w:right w:w="85" w:type="dxa"/>
            </w:tcMar>
          </w:tcPr>
          <w:p w14:paraId="7C6D96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22 840,00</w:t>
            </w:r>
          </w:p>
        </w:tc>
        <w:tc>
          <w:tcPr>
            <w:tcW w:w="625" w:type="pct"/>
            <w:tcMar>
              <w:top w:w="11" w:type="dxa"/>
              <w:left w:w="85" w:type="dxa"/>
              <w:bottom w:w="6" w:type="dxa"/>
              <w:right w:w="85" w:type="dxa"/>
            </w:tcMar>
          </w:tcPr>
          <w:p w14:paraId="13442A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22 839,00</w:t>
            </w:r>
          </w:p>
        </w:tc>
        <w:tc>
          <w:tcPr>
            <w:tcW w:w="625" w:type="pct"/>
            <w:tcMar>
              <w:top w:w="11" w:type="dxa"/>
              <w:left w:w="85" w:type="dxa"/>
              <w:bottom w:w="6" w:type="dxa"/>
              <w:right w:w="85" w:type="dxa"/>
            </w:tcMar>
          </w:tcPr>
          <w:p w14:paraId="392670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0CA975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7FE202E" w14:textId="77777777" w:rsidR="00604C0E" w:rsidRDefault="00604C0E">
            <w:pPr>
              <w:rPr>
                <w:sz w:val="15"/>
                <w:szCs w:val="15"/>
              </w:rPr>
            </w:pPr>
          </w:p>
        </w:tc>
        <w:tc>
          <w:tcPr>
            <w:tcW w:w="625" w:type="pct"/>
            <w:tcMar>
              <w:top w:w="11" w:type="dxa"/>
              <w:left w:w="85" w:type="dxa"/>
              <w:bottom w:w="6" w:type="dxa"/>
              <w:right w:w="85" w:type="dxa"/>
            </w:tcMar>
          </w:tcPr>
          <w:p w14:paraId="5B253ED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EE92F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12D3EAD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66E4B6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17 494,00</w:t>
            </w:r>
          </w:p>
        </w:tc>
        <w:tc>
          <w:tcPr>
            <w:tcW w:w="625" w:type="pct"/>
            <w:tcMar>
              <w:top w:w="11" w:type="dxa"/>
              <w:left w:w="85" w:type="dxa"/>
              <w:bottom w:w="6" w:type="dxa"/>
              <w:right w:w="85" w:type="dxa"/>
            </w:tcMar>
          </w:tcPr>
          <w:p w14:paraId="6F3D5D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14 004,00</w:t>
            </w:r>
          </w:p>
        </w:tc>
        <w:tc>
          <w:tcPr>
            <w:tcW w:w="625" w:type="pct"/>
            <w:tcMar>
              <w:top w:w="11" w:type="dxa"/>
              <w:left w:w="85" w:type="dxa"/>
              <w:bottom w:w="6" w:type="dxa"/>
              <w:right w:w="85" w:type="dxa"/>
            </w:tcMar>
          </w:tcPr>
          <w:p w14:paraId="20417C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12 553,56</w:t>
            </w:r>
          </w:p>
        </w:tc>
        <w:tc>
          <w:tcPr>
            <w:tcW w:w="625" w:type="pct"/>
            <w:tcMar>
              <w:top w:w="11" w:type="dxa"/>
              <w:left w:w="85" w:type="dxa"/>
              <w:bottom w:w="6" w:type="dxa"/>
              <w:right w:w="85" w:type="dxa"/>
            </w:tcMar>
          </w:tcPr>
          <w:p w14:paraId="0B4352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89,64%</w:t>
            </w:r>
          </w:p>
        </w:tc>
      </w:tr>
      <w:tr w:rsidR="00604C0E" w14:paraId="151C495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1DE882" w14:textId="77777777" w:rsidR="00604C0E" w:rsidRDefault="00604C0E">
            <w:pPr>
              <w:rPr>
                <w:sz w:val="15"/>
                <w:szCs w:val="15"/>
              </w:rPr>
            </w:pPr>
          </w:p>
        </w:tc>
        <w:tc>
          <w:tcPr>
            <w:tcW w:w="625" w:type="pct"/>
            <w:tcMar>
              <w:top w:w="11" w:type="dxa"/>
              <w:left w:w="85" w:type="dxa"/>
              <w:bottom w:w="6" w:type="dxa"/>
              <w:right w:w="85" w:type="dxa"/>
            </w:tcMar>
          </w:tcPr>
          <w:p w14:paraId="016DAAA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737AF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5E524A6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15FE55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115 100,00</w:t>
            </w:r>
          </w:p>
        </w:tc>
        <w:tc>
          <w:tcPr>
            <w:tcW w:w="625" w:type="pct"/>
            <w:tcMar>
              <w:top w:w="11" w:type="dxa"/>
              <w:left w:w="85" w:type="dxa"/>
              <w:bottom w:w="6" w:type="dxa"/>
              <w:right w:w="85" w:type="dxa"/>
            </w:tcMar>
          </w:tcPr>
          <w:p w14:paraId="591372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151 370,00</w:t>
            </w:r>
          </w:p>
        </w:tc>
        <w:tc>
          <w:tcPr>
            <w:tcW w:w="625" w:type="pct"/>
            <w:tcMar>
              <w:top w:w="11" w:type="dxa"/>
              <w:left w:w="85" w:type="dxa"/>
              <w:bottom w:w="6" w:type="dxa"/>
              <w:right w:w="85" w:type="dxa"/>
            </w:tcMar>
          </w:tcPr>
          <w:p w14:paraId="5A1F71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148 985,46</w:t>
            </w:r>
          </w:p>
        </w:tc>
        <w:tc>
          <w:tcPr>
            <w:tcW w:w="625" w:type="pct"/>
            <w:tcMar>
              <w:top w:w="11" w:type="dxa"/>
              <w:left w:w="85" w:type="dxa"/>
              <w:bottom w:w="6" w:type="dxa"/>
              <w:right w:w="85" w:type="dxa"/>
            </w:tcMar>
          </w:tcPr>
          <w:p w14:paraId="0341F9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98,42%</w:t>
            </w:r>
          </w:p>
        </w:tc>
      </w:tr>
      <w:tr w:rsidR="00604C0E" w14:paraId="2981350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365A35" w14:textId="77777777" w:rsidR="00604C0E" w:rsidRDefault="00604C0E">
            <w:pPr>
              <w:rPr>
                <w:sz w:val="15"/>
                <w:szCs w:val="15"/>
              </w:rPr>
            </w:pPr>
          </w:p>
        </w:tc>
        <w:tc>
          <w:tcPr>
            <w:tcW w:w="625" w:type="pct"/>
            <w:tcMar>
              <w:top w:w="11" w:type="dxa"/>
              <w:left w:w="85" w:type="dxa"/>
              <w:bottom w:w="6" w:type="dxa"/>
              <w:right w:w="85" w:type="dxa"/>
            </w:tcMar>
          </w:tcPr>
          <w:p w14:paraId="352F9EA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EE699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6F9CAB9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687031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3390C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138 477,72</w:t>
            </w:r>
          </w:p>
        </w:tc>
        <w:tc>
          <w:tcPr>
            <w:tcW w:w="625" w:type="pct"/>
            <w:tcMar>
              <w:top w:w="11" w:type="dxa"/>
              <w:left w:w="85" w:type="dxa"/>
              <w:bottom w:w="6" w:type="dxa"/>
              <w:right w:w="85" w:type="dxa"/>
            </w:tcMar>
          </w:tcPr>
          <w:p w14:paraId="2EA605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41 214,86</w:t>
            </w:r>
          </w:p>
        </w:tc>
        <w:tc>
          <w:tcPr>
            <w:tcW w:w="625" w:type="pct"/>
            <w:tcMar>
              <w:top w:w="11" w:type="dxa"/>
              <w:left w:w="85" w:type="dxa"/>
              <w:bottom w:w="6" w:type="dxa"/>
              <w:right w:w="85" w:type="dxa"/>
            </w:tcMar>
          </w:tcPr>
          <w:p w14:paraId="322751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29,76%</w:t>
            </w:r>
          </w:p>
        </w:tc>
      </w:tr>
      <w:tr w:rsidR="00604C0E" w14:paraId="5DA9140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CDBE00D" w14:textId="77777777" w:rsidR="00604C0E" w:rsidRDefault="00604C0E">
            <w:pPr>
              <w:rPr>
                <w:sz w:val="15"/>
                <w:szCs w:val="15"/>
              </w:rPr>
            </w:pPr>
          </w:p>
        </w:tc>
        <w:tc>
          <w:tcPr>
            <w:tcW w:w="625" w:type="pct"/>
            <w:tcMar>
              <w:top w:w="11" w:type="dxa"/>
              <w:left w:w="85" w:type="dxa"/>
              <w:bottom w:w="6" w:type="dxa"/>
              <w:right w:w="85" w:type="dxa"/>
            </w:tcMar>
          </w:tcPr>
          <w:p w14:paraId="7A2F276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E070A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6F3A4F8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2B0ADC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19 400,00</w:t>
            </w:r>
          </w:p>
        </w:tc>
        <w:tc>
          <w:tcPr>
            <w:tcW w:w="625" w:type="pct"/>
            <w:tcMar>
              <w:top w:w="11" w:type="dxa"/>
              <w:left w:w="85" w:type="dxa"/>
              <w:bottom w:w="6" w:type="dxa"/>
              <w:right w:w="85" w:type="dxa"/>
            </w:tcMar>
          </w:tcPr>
          <w:p w14:paraId="5AB4DD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17 130,00</w:t>
            </w:r>
          </w:p>
        </w:tc>
        <w:tc>
          <w:tcPr>
            <w:tcW w:w="625" w:type="pct"/>
            <w:tcMar>
              <w:top w:w="11" w:type="dxa"/>
              <w:left w:w="85" w:type="dxa"/>
              <w:bottom w:w="6" w:type="dxa"/>
              <w:right w:w="85" w:type="dxa"/>
            </w:tcMar>
          </w:tcPr>
          <w:p w14:paraId="67A787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16 025,74</w:t>
            </w:r>
          </w:p>
        </w:tc>
        <w:tc>
          <w:tcPr>
            <w:tcW w:w="625" w:type="pct"/>
            <w:tcMar>
              <w:top w:w="11" w:type="dxa"/>
              <w:left w:w="85" w:type="dxa"/>
              <w:bottom w:w="6" w:type="dxa"/>
              <w:right w:w="85" w:type="dxa"/>
            </w:tcMar>
          </w:tcPr>
          <w:p w14:paraId="210F29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93,55%</w:t>
            </w:r>
          </w:p>
        </w:tc>
      </w:tr>
      <w:tr w:rsidR="00604C0E" w14:paraId="784E7BE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71355E" w14:textId="77777777" w:rsidR="00604C0E" w:rsidRDefault="00604C0E">
            <w:pPr>
              <w:rPr>
                <w:sz w:val="15"/>
                <w:szCs w:val="15"/>
              </w:rPr>
            </w:pPr>
          </w:p>
        </w:tc>
        <w:tc>
          <w:tcPr>
            <w:tcW w:w="625" w:type="pct"/>
            <w:tcMar>
              <w:top w:w="11" w:type="dxa"/>
              <w:left w:w="85" w:type="dxa"/>
              <w:bottom w:w="6" w:type="dxa"/>
              <w:right w:w="85" w:type="dxa"/>
            </w:tcMar>
          </w:tcPr>
          <w:p w14:paraId="24192A2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47397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118228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495756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7 000,00</w:t>
            </w:r>
          </w:p>
        </w:tc>
        <w:tc>
          <w:tcPr>
            <w:tcW w:w="625" w:type="pct"/>
            <w:tcMar>
              <w:top w:w="11" w:type="dxa"/>
              <w:left w:w="85" w:type="dxa"/>
              <w:bottom w:w="6" w:type="dxa"/>
              <w:right w:w="85" w:type="dxa"/>
            </w:tcMar>
          </w:tcPr>
          <w:p w14:paraId="369449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5 450,00</w:t>
            </w:r>
          </w:p>
        </w:tc>
        <w:tc>
          <w:tcPr>
            <w:tcW w:w="625" w:type="pct"/>
            <w:tcMar>
              <w:top w:w="11" w:type="dxa"/>
              <w:left w:w="85" w:type="dxa"/>
              <w:bottom w:w="6" w:type="dxa"/>
              <w:right w:w="85" w:type="dxa"/>
            </w:tcMar>
          </w:tcPr>
          <w:p w14:paraId="71D126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4 565,33</w:t>
            </w:r>
          </w:p>
        </w:tc>
        <w:tc>
          <w:tcPr>
            <w:tcW w:w="625" w:type="pct"/>
            <w:tcMar>
              <w:top w:w="11" w:type="dxa"/>
              <w:left w:w="85" w:type="dxa"/>
              <w:bottom w:w="6" w:type="dxa"/>
              <w:right w:w="85" w:type="dxa"/>
            </w:tcMar>
          </w:tcPr>
          <w:p w14:paraId="7FBFB3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83,77%</w:t>
            </w:r>
          </w:p>
        </w:tc>
      </w:tr>
      <w:tr w:rsidR="00604C0E" w14:paraId="01D6D68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5F3E1D2" w14:textId="77777777" w:rsidR="00604C0E" w:rsidRDefault="00604C0E">
            <w:pPr>
              <w:rPr>
                <w:sz w:val="15"/>
                <w:szCs w:val="15"/>
              </w:rPr>
            </w:pPr>
          </w:p>
        </w:tc>
        <w:tc>
          <w:tcPr>
            <w:tcW w:w="625" w:type="pct"/>
            <w:tcMar>
              <w:top w:w="11" w:type="dxa"/>
              <w:left w:w="85" w:type="dxa"/>
              <w:bottom w:w="6" w:type="dxa"/>
              <w:right w:w="85" w:type="dxa"/>
            </w:tcMar>
          </w:tcPr>
          <w:p w14:paraId="282B293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AD889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00289C9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310CBF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30 100,00</w:t>
            </w:r>
          </w:p>
        </w:tc>
        <w:tc>
          <w:tcPr>
            <w:tcW w:w="625" w:type="pct"/>
            <w:tcMar>
              <w:top w:w="11" w:type="dxa"/>
              <w:left w:w="85" w:type="dxa"/>
              <w:bottom w:w="6" w:type="dxa"/>
              <w:right w:w="85" w:type="dxa"/>
            </w:tcMar>
          </w:tcPr>
          <w:p w14:paraId="512304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38 921,00</w:t>
            </w:r>
          </w:p>
        </w:tc>
        <w:tc>
          <w:tcPr>
            <w:tcW w:w="625" w:type="pct"/>
            <w:tcMar>
              <w:top w:w="11" w:type="dxa"/>
              <w:left w:w="85" w:type="dxa"/>
              <w:bottom w:w="6" w:type="dxa"/>
              <w:right w:w="85" w:type="dxa"/>
            </w:tcMar>
          </w:tcPr>
          <w:p w14:paraId="47670B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38 147,60</w:t>
            </w:r>
          </w:p>
        </w:tc>
        <w:tc>
          <w:tcPr>
            <w:tcW w:w="625" w:type="pct"/>
            <w:tcMar>
              <w:top w:w="11" w:type="dxa"/>
              <w:left w:w="85" w:type="dxa"/>
              <w:bottom w:w="6" w:type="dxa"/>
              <w:right w:w="85" w:type="dxa"/>
            </w:tcMar>
          </w:tcPr>
          <w:p w14:paraId="573AB2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98,01%</w:t>
            </w:r>
          </w:p>
        </w:tc>
      </w:tr>
      <w:tr w:rsidR="00604C0E" w14:paraId="3706BA0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9F055AE" w14:textId="77777777" w:rsidR="00604C0E" w:rsidRDefault="00604C0E">
            <w:pPr>
              <w:rPr>
                <w:sz w:val="15"/>
                <w:szCs w:val="15"/>
              </w:rPr>
            </w:pPr>
          </w:p>
        </w:tc>
        <w:tc>
          <w:tcPr>
            <w:tcW w:w="625" w:type="pct"/>
            <w:tcMar>
              <w:top w:w="11" w:type="dxa"/>
              <w:left w:w="85" w:type="dxa"/>
              <w:bottom w:w="6" w:type="dxa"/>
              <w:right w:w="85" w:type="dxa"/>
            </w:tcMar>
          </w:tcPr>
          <w:p w14:paraId="0413B1E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29BE2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313ADF7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3A9C9A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461 158,48</w:t>
            </w:r>
          </w:p>
        </w:tc>
        <w:tc>
          <w:tcPr>
            <w:tcW w:w="625" w:type="pct"/>
            <w:tcMar>
              <w:top w:w="11" w:type="dxa"/>
              <w:left w:w="85" w:type="dxa"/>
              <w:bottom w:w="6" w:type="dxa"/>
              <w:right w:w="85" w:type="dxa"/>
            </w:tcMar>
          </w:tcPr>
          <w:p w14:paraId="24CEB4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488 376,24</w:t>
            </w:r>
          </w:p>
        </w:tc>
        <w:tc>
          <w:tcPr>
            <w:tcW w:w="625" w:type="pct"/>
            <w:tcMar>
              <w:top w:w="11" w:type="dxa"/>
              <w:left w:w="85" w:type="dxa"/>
              <w:bottom w:w="6" w:type="dxa"/>
              <w:right w:w="85" w:type="dxa"/>
            </w:tcMar>
          </w:tcPr>
          <w:p w14:paraId="28FBBC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488 376,24</w:t>
            </w:r>
          </w:p>
        </w:tc>
        <w:tc>
          <w:tcPr>
            <w:tcW w:w="625" w:type="pct"/>
            <w:tcMar>
              <w:top w:w="11" w:type="dxa"/>
              <w:left w:w="85" w:type="dxa"/>
              <w:bottom w:w="6" w:type="dxa"/>
              <w:right w:w="85" w:type="dxa"/>
            </w:tcMar>
          </w:tcPr>
          <w:p w14:paraId="5C86B6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E39BD1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81C744B" w14:textId="77777777" w:rsidR="00604C0E" w:rsidRDefault="00604C0E">
            <w:pPr>
              <w:rPr>
                <w:sz w:val="15"/>
                <w:szCs w:val="15"/>
              </w:rPr>
            </w:pPr>
          </w:p>
        </w:tc>
        <w:tc>
          <w:tcPr>
            <w:tcW w:w="625" w:type="pct"/>
            <w:tcMar>
              <w:top w:w="11" w:type="dxa"/>
              <w:left w:w="85" w:type="dxa"/>
              <w:bottom w:w="6" w:type="dxa"/>
              <w:right w:w="85" w:type="dxa"/>
            </w:tcMar>
          </w:tcPr>
          <w:p w14:paraId="16A6267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F1F10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4510</w:t>
            </w:r>
          </w:p>
        </w:tc>
        <w:tc>
          <w:tcPr>
            <w:tcW w:w="625" w:type="pct"/>
            <w:tcMar>
              <w:top w:w="11" w:type="dxa"/>
              <w:left w:w="85" w:type="dxa"/>
              <w:bottom w:w="6" w:type="dxa"/>
              <w:right w:w="85" w:type="dxa"/>
            </w:tcMar>
          </w:tcPr>
          <w:p w14:paraId="65BE6F3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na rzecz budżetu państwa</w:t>
            </w:r>
          </w:p>
        </w:tc>
        <w:tc>
          <w:tcPr>
            <w:tcW w:w="625" w:type="pct"/>
            <w:tcMar>
              <w:top w:w="11" w:type="dxa"/>
              <w:left w:w="85" w:type="dxa"/>
              <w:bottom w:w="6" w:type="dxa"/>
              <w:right w:w="85" w:type="dxa"/>
            </w:tcMar>
          </w:tcPr>
          <w:p w14:paraId="55BD6B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ECECA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3E4BC4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93,98</w:t>
            </w:r>
          </w:p>
        </w:tc>
        <w:tc>
          <w:tcPr>
            <w:tcW w:w="625" w:type="pct"/>
            <w:tcMar>
              <w:top w:w="11" w:type="dxa"/>
              <w:left w:w="85" w:type="dxa"/>
              <w:bottom w:w="6" w:type="dxa"/>
              <w:right w:w="85" w:type="dxa"/>
            </w:tcMar>
          </w:tcPr>
          <w:p w14:paraId="7BCCE3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93,98%</w:t>
            </w:r>
          </w:p>
        </w:tc>
      </w:tr>
      <w:tr w:rsidR="00604C0E" w14:paraId="4D196AB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81828C0" w14:textId="77777777" w:rsidR="00604C0E" w:rsidRDefault="00604C0E">
            <w:pPr>
              <w:rPr>
                <w:sz w:val="15"/>
                <w:szCs w:val="15"/>
              </w:rPr>
            </w:pPr>
          </w:p>
        </w:tc>
        <w:tc>
          <w:tcPr>
            <w:tcW w:w="625" w:type="pct"/>
            <w:tcMar>
              <w:top w:w="11" w:type="dxa"/>
              <w:left w:w="85" w:type="dxa"/>
              <w:bottom w:w="6" w:type="dxa"/>
              <w:right w:w="85" w:type="dxa"/>
            </w:tcMar>
          </w:tcPr>
          <w:p w14:paraId="21DFF7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8376F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71C80AF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2259B8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670B53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88747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8C733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1CE30D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31F2AF8" w14:textId="77777777" w:rsidR="00604C0E" w:rsidRDefault="00604C0E">
            <w:pPr>
              <w:rPr>
                <w:sz w:val="15"/>
                <w:szCs w:val="15"/>
              </w:rPr>
            </w:pPr>
          </w:p>
        </w:tc>
        <w:tc>
          <w:tcPr>
            <w:tcW w:w="625" w:type="pct"/>
            <w:tcMar>
              <w:top w:w="11" w:type="dxa"/>
              <w:left w:w="85" w:type="dxa"/>
              <w:bottom w:w="6" w:type="dxa"/>
              <w:right w:w="85" w:type="dxa"/>
            </w:tcMar>
          </w:tcPr>
          <w:p w14:paraId="3DC0530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63EBC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7FE04B6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5AB924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8 700,00</w:t>
            </w:r>
          </w:p>
        </w:tc>
        <w:tc>
          <w:tcPr>
            <w:tcW w:w="625" w:type="pct"/>
            <w:tcMar>
              <w:top w:w="11" w:type="dxa"/>
              <w:left w:w="85" w:type="dxa"/>
              <w:bottom w:w="6" w:type="dxa"/>
              <w:right w:w="85" w:type="dxa"/>
            </w:tcMar>
          </w:tcPr>
          <w:p w14:paraId="0BC3C9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9 209,00</w:t>
            </w:r>
          </w:p>
        </w:tc>
        <w:tc>
          <w:tcPr>
            <w:tcW w:w="625" w:type="pct"/>
            <w:tcMar>
              <w:top w:w="11" w:type="dxa"/>
              <w:left w:w="85" w:type="dxa"/>
              <w:bottom w:w="6" w:type="dxa"/>
              <w:right w:w="85" w:type="dxa"/>
            </w:tcMar>
          </w:tcPr>
          <w:p w14:paraId="7114D3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7 947,00</w:t>
            </w:r>
          </w:p>
        </w:tc>
        <w:tc>
          <w:tcPr>
            <w:tcW w:w="625" w:type="pct"/>
            <w:tcMar>
              <w:top w:w="11" w:type="dxa"/>
              <w:left w:w="85" w:type="dxa"/>
              <w:bottom w:w="6" w:type="dxa"/>
              <w:right w:w="85" w:type="dxa"/>
            </w:tcMar>
          </w:tcPr>
          <w:p w14:paraId="470CD1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86,30%</w:t>
            </w:r>
          </w:p>
        </w:tc>
      </w:tr>
      <w:tr w:rsidR="00604C0E" w14:paraId="0724B9C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E343597" w14:textId="77777777" w:rsidR="00604C0E" w:rsidRDefault="00604C0E">
            <w:pPr>
              <w:rPr>
                <w:sz w:val="15"/>
                <w:szCs w:val="15"/>
              </w:rPr>
            </w:pPr>
          </w:p>
        </w:tc>
        <w:tc>
          <w:tcPr>
            <w:tcW w:w="625" w:type="pct"/>
            <w:tcMar>
              <w:top w:w="11" w:type="dxa"/>
              <w:left w:w="85" w:type="dxa"/>
              <w:bottom w:w="6" w:type="dxa"/>
              <w:right w:w="85" w:type="dxa"/>
            </w:tcMar>
          </w:tcPr>
          <w:p w14:paraId="63F8D65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44BF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546E769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2CC7E8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40 000,00</w:t>
            </w:r>
          </w:p>
        </w:tc>
        <w:tc>
          <w:tcPr>
            <w:tcW w:w="625" w:type="pct"/>
            <w:tcMar>
              <w:top w:w="11" w:type="dxa"/>
              <w:left w:w="85" w:type="dxa"/>
              <w:bottom w:w="6" w:type="dxa"/>
              <w:right w:w="85" w:type="dxa"/>
            </w:tcMar>
          </w:tcPr>
          <w:p w14:paraId="0C21F8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33 000,00</w:t>
            </w:r>
          </w:p>
        </w:tc>
        <w:tc>
          <w:tcPr>
            <w:tcW w:w="625" w:type="pct"/>
            <w:tcMar>
              <w:top w:w="11" w:type="dxa"/>
              <w:left w:w="85" w:type="dxa"/>
              <w:bottom w:w="6" w:type="dxa"/>
              <w:right w:w="85" w:type="dxa"/>
            </w:tcMar>
          </w:tcPr>
          <w:p w14:paraId="0E4A52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30 084,69</w:t>
            </w:r>
          </w:p>
        </w:tc>
        <w:tc>
          <w:tcPr>
            <w:tcW w:w="625" w:type="pct"/>
            <w:tcMar>
              <w:top w:w="11" w:type="dxa"/>
              <w:left w:w="85" w:type="dxa"/>
              <w:bottom w:w="6" w:type="dxa"/>
              <w:right w:w="85" w:type="dxa"/>
            </w:tcMar>
          </w:tcPr>
          <w:p w14:paraId="545976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91,17%</w:t>
            </w:r>
          </w:p>
        </w:tc>
      </w:tr>
      <w:tr w:rsidR="00604C0E" w14:paraId="4A567AC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6F83C52" w14:textId="77777777" w:rsidR="00604C0E" w:rsidRDefault="00604C0E">
            <w:pPr>
              <w:rPr>
                <w:sz w:val="15"/>
                <w:szCs w:val="15"/>
              </w:rPr>
            </w:pPr>
          </w:p>
        </w:tc>
        <w:tc>
          <w:tcPr>
            <w:tcW w:w="625" w:type="pct"/>
            <w:tcMar>
              <w:top w:w="11" w:type="dxa"/>
              <w:left w:w="85" w:type="dxa"/>
              <w:bottom w:w="6" w:type="dxa"/>
              <w:right w:w="85" w:type="dxa"/>
            </w:tcMar>
          </w:tcPr>
          <w:p w14:paraId="1C2EE9A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EC5CF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4750</w:t>
            </w:r>
          </w:p>
        </w:tc>
        <w:tc>
          <w:tcPr>
            <w:tcW w:w="625" w:type="pct"/>
            <w:tcMar>
              <w:top w:w="11" w:type="dxa"/>
              <w:left w:w="85" w:type="dxa"/>
              <w:bottom w:w="6" w:type="dxa"/>
              <w:right w:w="85" w:type="dxa"/>
            </w:tcMar>
          </w:tcPr>
          <w:p w14:paraId="15B6780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nauczycieli wypłacane w związku z pomocą obywatelom Ukrainy</w:t>
            </w:r>
          </w:p>
        </w:tc>
        <w:tc>
          <w:tcPr>
            <w:tcW w:w="625" w:type="pct"/>
            <w:tcMar>
              <w:top w:w="11" w:type="dxa"/>
              <w:left w:w="85" w:type="dxa"/>
              <w:bottom w:w="6" w:type="dxa"/>
              <w:right w:w="85" w:type="dxa"/>
            </w:tcMar>
          </w:tcPr>
          <w:p w14:paraId="1427A1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F6C6A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105 487,82</w:t>
            </w:r>
          </w:p>
        </w:tc>
        <w:tc>
          <w:tcPr>
            <w:tcW w:w="625" w:type="pct"/>
            <w:tcMar>
              <w:top w:w="11" w:type="dxa"/>
              <w:left w:w="85" w:type="dxa"/>
              <w:bottom w:w="6" w:type="dxa"/>
              <w:right w:w="85" w:type="dxa"/>
            </w:tcMar>
          </w:tcPr>
          <w:p w14:paraId="0D4320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25 869,33</w:t>
            </w:r>
          </w:p>
        </w:tc>
        <w:tc>
          <w:tcPr>
            <w:tcW w:w="625" w:type="pct"/>
            <w:tcMar>
              <w:top w:w="11" w:type="dxa"/>
              <w:left w:w="85" w:type="dxa"/>
              <w:bottom w:w="6" w:type="dxa"/>
              <w:right w:w="85" w:type="dxa"/>
            </w:tcMar>
          </w:tcPr>
          <w:p w14:paraId="634432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24,52%</w:t>
            </w:r>
          </w:p>
        </w:tc>
      </w:tr>
      <w:tr w:rsidR="00604C0E" w14:paraId="7D6C2D2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2B080D9" w14:textId="77777777" w:rsidR="00604C0E" w:rsidRDefault="00604C0E">
            <w:pPr>
              <w:rPr>
                <w:sz w:val="15"/>
                <w:szCs w:val="15"/>
              </w:rPr>
            </w:pPr>
          </w:p>
        </w:tc>
        <w:tc>
          <w:tcPr>
            <w:tcW w:w="625" w:type="pct"/>
            <w:tcMar>
              <w:top w:w="11" w:type="dxa"/>
              <w:left w:w="85" w:type="dxa"/>
              <w:bottom w:w="6" w:type="dxa"/>
              <w:right w:w="85" w:type="dxa"/>
            </w:tcMar>
          </w:tcPr>
          <w:p w14:paraId="784C084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7E596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4790</w:t>
            </w:r>
          </w:p>
        </w:tc>
        <w:tc>
          <w:tcPr>
            <w:tcW w:w="625" w:type="pct"/>
            <w:tcMar>
              <w:top w:w="11" w:type="dxa"/>
              <w:left w:w="85" w:type="dxa"/>
              <w:bottom w:w="6" w:type="dxa"/>
              <w:right w:w="85" w:type="dxa"/>
            </w:tcMar>
          </w:tcPr>
          <w:p w14:paraId="5DCCAF0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625" w:type="pct"/>
            <w:tcMar>
              <w:top w:w="11" w:type="dxa"/>
              <w:left w:w="85" w:type="dxa"/>
              <w:bottom w:w="6" w:type="dxa"/>
              <w:right w:w="85" w:type="dxa"/>
            </w:tcMar>
          </w:tcPr>
          <w:p w14:paraId="106489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8 007 454,92</w:t>
            </w:r>
          </w:p>
        </w:tc>
        <w:tc>
          <w:tcPr>
            <w:tcW w:w="625" w:type="pct"/>
            <w:tcMar>
              <w:top w:w="11" w:type="dxa"/>
              <w:left w:w="85" w:type="dxa"/>
              <w:bottom w:w="6" w:type="dxa"/>
              <w:right w:w="85" w:type="dxa"/>
            </w:tcMar>
          </w:tcPr>
          <w:p w14:paraId="7BEE41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8 497 032,32</w:t>
            </w:r>
          </w:p>
        </w:tc>
        <w:tc>
          <w:tcPr>
            <w:tcW w:w="625" w:type="pct"/>
            <w:tcMar>
              <w:top w:w="11" w:type="dxa"/>
              <w:left w:w="85" w:type="dxa"/>
              <w:bottom w:w="6" w:type="dxa"/>
              <w:right w:w="85" w:type="dxa"/>
            </w:tcMar>
          </w:tcPr>
          <w:p w14:paraId="7E4876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8 315 739,90</w:t>
            </w:r>
          </w:p>
        </w:tc>
        <w:tc>
          <w:tcPr>
            <w:tcW w:w="625" w:type="pct"/>
            <w:tcMar>
              <w:top w:w="11" w:type="dxa"/>
              <w:left w:w="85" w:type="dxa"/>
              <w:bottom w:w="6" w:type="dxa"/>
              <w:right w:w="85" w:type="dxa"/>
            </w:tcMar>
          </w:tcPr>
          <w:p w14:paraId="3CED79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97,87%</w:t>
            </w:r>
          </w:p>
        </w:tc>
      </w:tr>
      <w:tr w:rsidR="00604C0E" w14:paraId="64361BE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0C1A43" w14:textId="77777777" w:rsidR="00604C0E" w:rsidRDefault="00604C0E">
            <w:pPr>
              <w:rPr>
                <w:sz w:val="15"/>
                <w:szCs w:val="15"/>
              </w:rPr>
            </w:pPr>
          </w:p>
        </w:tc>
        <w:tc>
          <w:tcPr>
            <w:tcW w:w="625" w:type="pct"/>
            <w:tcMar>
              <w:top w:w="11" w:type="dxa"/>
              <w:left w:w="85" w:type="dxa"/>
              <w:bottom w:w="6" w:type="dxa"/>
              <w:right w:w="85" w:type="dxa"/>
            </w:tcMar>
          </w:tcPr>
          <w:p w14:paraId="7D585D1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1F768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4800</w:t>
            </w:r>
          </w:p>
        </w:tc>
        <w:tc>
          <w:tcPr>
            <w:tcW w:w="625" w:type="pct"/>
            <w:tcMar>
              <w:top w:w="11" w:type="dxa"/>
              <w:left w:w="85" w:type="dxa"/>
              <w:bottom w:w="6" w:type="dxa"/>
              <w:right w:w="85" w:type="dxa"/>
            </w:tcMar>
          </w:tcPr>
          <w:p w14:paraId="4B703B1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 nauczycieli</w:t>
            </w:r>
          </w:p>
        </w:tc>
        <w:tc>
          <w:tcPr>
            <w:tcW w:w="625" w:type="pct"/>
            <w:tcMar>
              <w:top w:w="11" w:type="dxa"/>
              <w:left w:w="85" w:type="dxa"/>
              <w:bottom w:w="6" w:type="dxa"/>
              <w:right w:w="85" w:type="dxa"/>
            </w:tcMar>
          </w:tcPr>
          <w:p w14:paraId="2B976C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689 983,00</w:t>
            </w:r>
          </w:p>
        </w:tc>
        <w:tc>
          <w:tcPr>
            <w:tcW w:w="625" w:type="pct"/>
            <w:tcMar>
              <w:top w:w="11" w:type="dxa"/>
              <w:left w:w="85" w:type="dxa"/>
              <w:bottom w:w="6" w:type="dxa"/>
              <w:right w:w="85" w:type="dxa"/>
            </w:tcMar>
          </w:tcPr>
          <w:p w14:paraId="6B3965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611 230,38</w:t>
            </w:r>
          </w:p>
        </w:tc>
        <w:tc>
          <w:tcPr>
            <w:tcW w:w="625" w:type="pct"/>
            <w:tcMar>
              <w:top w:w="11" w:type="dxa"/>
              <w:left w:w="85" w:type="dxa"/>
              <w:bottom w:w="6" w:type="dxa"/>
              <w:right w:w="85" w:type="dxa"/>
            </w:tcMar>
          </w:tcPr>
          <w:p w14:paraId="140A31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611 225,59</w:t>
            </w:r>
          </w:p>
        </w:tc>
        <w:tc>
          <w:tcPr>
            <w:tcW w:w="625" w:type="pct"/>
            <w:tcMar>
              <w:top w:w="11" w:type="dxa"/>
              <w:left w:w="85" w:type="dxa"/>
              <w:bottom w:w="6" w:type="dxa"/>
              <w:right w:w="85" w:type="dxa"/>
            </w:tcMar>
          </w:tcPr>
          <w:p w14:paraId="66158F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108519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AD9DD11" w14:textId="77777777" w:rsidR="00604C0E" w:rsidRDefault="00604C0E">
            <w:pPr>
              <w:rPr>
                <w:sz w:val="15"/>
                <w:szCs w:val="15"/>
              </w:rPr>
            </w:pPr>
          </w:p>
        </w:tc>
        <w:tc>
          <w:tcPr>
            <w:tcW w:w="625" w:type="pct"/>
            <w:tcMar>
              <w:top w:w="11" w:type="dxa"/>
              <w:left w:w="85" w:type="dxa"/>
              <w:bottom w:w="6" w:type="dxa"/>
              <w:right w:w="85" w:type="dxa"/>
            </w:tcMar>
          </w:tcPr>
          <w:p w14:paraId="63028EB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42A15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4850</w:t>
            </w:r>
          </w:p>
        </w:tc>
        <w:tc>
          <w:tcPr>
            <w:tcW w:w="625" w:type="pct"/>
            <w:tcMar>
              <w:top w:w="11" w:type="dxa"/>
              <w:left w:w="85" w:type="dxa"/>
              <w:bottom w:w="6" w:type="dxa"/>
              <w:right w:w="85" w:type="dxa"/>
            </w:tcMar>
          </w:tcPr>
          <w:p w14:paraId="0D95A42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i inne pochodne od wynagrodzeń pracowników wypłacanych w związku z pomocą obywatelom Ukrainy</w:t>
            </w:r>
          </w:p>
        </w:tc>
        <w:tc>
          <w:tcPr>
            <w:tcW w:w="625" w:type="pct"/>
            <w:tcMar>
              <w:top w:w="11" w:type="dxa"/>
              <w:left w:w="85" w:type="dxa"/>
              <w:bottom w:w="6" w:type="dxa"/>
              <w:right w:w="85" w:type="dxa"/>
            </w:tcMar>
          </w:tcPr>
          <w:p w14:paraId="40C6BF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3AAF4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11 489,59</w:t>
            </w:r>
          </w:p>
        </w:tc>
        <w:tc>
          <w:tcPr>
            <w:tcW w:w="625" w:type="pct"/>
            <w:tcMar>
              <w:top w:w="11" w:type="dxa"/>
              <w:left w:w="85" w:type="dxa"/>
              <w:bottom w:w="6" w:type="dxa"/>
              <w:right w:w="85" w:type="dxa"/>
            </w:tcMar>
          </w:tcPr>
          <w:p w14:paraId="70791A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4 746,22</w:t>
            </w:r>
          </w:p>
        </w:tc>
        <w:tc>
          <w:tcPr>
            <w:tcW w:w="625" w:type="pct"/>
            <w:tcMar>
              <w:top w:w="11" w:type="dxa"/>
              <w:left w:w="85" w:type="dxa"/>
              <w:bottom w:w="6" w:type="dxa"/>
              <w:right w:w="85" w:type="dxa"/>
            </w:tcMar>
          </w:tcPr>
          <w:p w14:paraId="71067D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41,31%</w:t>
            </w:r>
          </w:p>
        </w:tc>
      </w:tr>
      <w:tr w:rsidR="00604C0E" w14:paraId="64B1689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72FD8F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1A348E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80103</w:t>
            </w:r>
          </w:p>
        </w:tc>
        <w:tc>
          <w:tcPr>
            <w:tcW w:w="625" w:type="pct"/>
            <w:shd w:val="clear" w:color="auto" w:fill="FFFFFF"/>
            <w:tcMar>
              <w:top w:w="11" w:type="dxa"/>
              <w:left w:w="85" w:type="dxa"/>
              <w:bottom w:w="6" w:type="dxa"/>
              <w:right w:w="85" w:type="dxa"/>
            </w:tcMar>
          </w:tcPr>
          <w:p w14:paraId="5030C99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AB19EF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Oddziały przedszkolne w szkołach podstawowych</w:t>
            </w:r>
          </w:p>
        </w:tc>
        <w:tc>
          <w:tcPr>
            <w:tcW w:w="625" w:type="pct"/>
            <w:shd w:val="clear" w:color="auto" w:fill="FFFFFF"/>
            <w:tcMar>
              <w:top w:w="11" w:type="dxa"/>
              <w:left w:w="85" w:type="dxa"/>
              <w:bottom w:w="6" w:type="dxa"/>
              <w:right w:w="85" w:type="dxa"/>
            </w:tcMar>
          </w:tcPr>
          <w:p w14:paraId="0B2D05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1 176 402,70</w:t>
            </w:r>
          </w:p>
        </w:tc>
        <w:tc>
          <w:tcPr>
            <w:tcW w:w="625" w:type="pct"/>
            <w:shd w:val="clear" w:color="auto" w:fill="FFFFFF"/>
            <w:tcMar>
              <w:top w:w="11" w:type="dxa"/>
              <w:left w:w="85" w:type="dxa"/>
              <w:bottom w:w="6" w:type="dxa"/>
              <w:right w:w="85" w:type="dxa"/>
            </w:tcMar>
          </w:tcPr>
          <w:p w14:paraId="592CBB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1 198 592,16</w:t>
            </w:r>
          </w:p>
        </w:tc>
        <w:tc>
          <w:tcPr>
            <w:tcW w:w="625" w:type="pct"/>
            <w:shd w:val="clear" w:color="auto" w:fill="FFFFFF"/>
            <w:tcMar>
              <w:top w:w="11" w:type="dxa"/>
              <w:left w:w="85" w:type="dxa"/>
              <w:bottom w:w="6" w:type="dxa"/>
              <w:right w:w="85" w:type="dxa"/>
            </w:tcMar>
          </w:tcPr>
          <w:p w14:paraId="242619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1 108 755,13</w:t>
            </w:r>
          </w:p>
        </w:tc>
        <w:tc>
          <w:tcPr>
            <w:tcW w:w="625" w:type="pct"/>
            <w:shd w:val="clear" w:color="auto" w:fill="FFFFFF"/>
            <w:tcMar>
              <w:top w:w="11" w:type="dxa"/>
              <w:left w:w="85" w:type="dxa"/>
              <w:bottom w:w="6" w:type="dxa"/>
              <w:right w:w="85" w:type="dxa"/>
            </w:tcMar>
          </w:tcPr>
          <w:p w14:paraId="64BA93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92,50%</w:t>
            </w:r>
          </w:p>
        </w:tc>
      </w:tr>
      <w:tr w:rsidR="00604C0E" w14:paraId="69ADB8F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505E8C9" w14:textId="77777777" w:rsidR="00604C0E" w:rsidRDefault="00604C0E">
            <w:pPr>
              <w:rPr>
                <w:sz w:val="15"/>
                <w:szCs w:val="15"/>
              </w:rPr>
            </w:pPr>
          </w:p>
        </w:tc>
        <w:tc>
          <w:tcPr>
            <w:tcW w:w="625" w:type="pct"/>
            <w:tcMar>
              <w:top w:w="11" w:type="dxa"/>
              <w:left w:w="85" w:type="dxa"/>
              <w:bottom w:w="6" w:type="dxa"/>
              <w:right w:w="85" w:type="dxa"/>
            </w:tcMar>
          </w:tcPr>
          <w:p w14:paraId="4EC0138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9B9F7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2E65A5C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0C94D5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49 889,00</w:t>
            </w:r>
          </w:p>
        </w:tc>
        <w:tc>
          <w:tcPr>
            <w:tcW w:w="625" w:type="pct"/>
            <w:tcMar>
              <w:top w:w="11" w:type="dxa"/>
              <w:left w:w="85" w:type="dxa"/>
              <w:bottom w:w="6" w:type="dxa"/>
              <w:right w:w="85" w:type="dxa"/>
            </w:tcMar>
          </w:tcPr>
          <w:p w14:paraId="44C4CC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51 601,00</w:t>
            </w:r>
          </w:p>
        </w:tc>
        <w:tc>
          <w:tcPr>
            <w:tcW w:w="625" w:type="pct"/>
            <w:tcMar>
              <w:top w:w="11" w:type="dxa"/>
              <w:left w:w="85" w:type="dxa"/>
              <w:bottom w:w="6" w:type="dxa"/>
              <w:right w:w="85" w:type="dxa"/>
            </w:tcMar>
          </w:tcPr>
          <w:p w14:paraId="4CD572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49 063,11</w:t>
            </w:r>
          </w:p>
        </w:tc>
        <w:tc>
          <w:tcPr>
            <w:tcW w:w="625" w:type="pct"/>
            <w:tcMar>
              <w:top w:w="11" w:type="dxa"/>
              <w:left w:w="85" w:type="dxa"/>
              <w:bottom w:w="6" w:type="dxa"/>
              <w:right w:w="85" w:type="dxa"/>
            </w:tcMar>
          </w:tcPr>
          <w:p w14:paraId="338E00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95,08%</w:t>
            </w:r>
          </w:p>
        </w:tc>
      </w:tr>
      <w:tr w:rsidR="00604C0E" w14:paraId="727C15B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89E1B19" w14:textId="77777777" w:rsidR="00604C0E" w:rsidRDefault="00604C0E">
            <w:pPr>
              <w:rPr>
                <w:sz w:val="15"/>
                <w:szCs w:val="15"/>
              </w:rPr>
            </w:pPr>
          </w:p>
        </w:tc>
        <w:tc>
          <w:tcPr>
            <w:tcW w:w="625" w:type="pct"/>
            <w:tcMar>
              <w:top w:w="11" w:type="dxa"/>
              <w:left w:w="85" w:type="dxa"/>
              <w:bottom w:w="6" w:type="dxa"/>
              <w:right w:w="85" w:type="dxa"/>
            </w:tcMar>
          </w:tcPr>
          <w:p w14:paraId="7482647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95560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w:t>
            </w:r>
          </w:p>
        </w:tc>
        <w:tc>
          <w:tcPr>
            <w:tcW w:w="625" w:type="pct"/>
            <w:tcMar>
              <w:top w:w="11" w:type="dxa"/>
              <w:left w:w="85" w:type="dxa"/>
              <w:bottom w:w="6" w:type="dxa"/>
              <w:right w:w="85" w:type="dxa"/>
            </w:tcMar>
          </w:tcPr>
          <w:p w14:paraId="6B5E5A3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o charakterze szczególnym niezaliczone do wynagrodzeń</w:t>
            </w:r>
          </w:p>
        </w:tc>
        <w:tc>
          <w:tcPr>
            <w:tcW w:w="625" w:type="pct"/>
            <w:tcMar>
              <w:top w:w="11" w:type="dxa"/>
              <w:left w:w="85" w:type="dxa"/>
              <w:bottom w:w="6" w:type="dxa"/>
              <w:right w:w="85" w:type="dxa"/>
            </w:tcMar>
          </w:tcPr>
          <w:p w14:paraId="1DB739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93467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11 507,50</w:t>
            </w:r>
          </w:p>
        </w:tc>
        <w:tc>
          <w:tcPr>
            <w:tcW w:w="625" w:type="pct"/>
            <w:tcMar>
              <w:top w:w="11" w:type="dxa"/>
              <w:left w:w="85" w:type="dxa"/>
              <w:bottom w:w="6" w:type="dxa"/>
              <w:right w:w="85" w:type="dxa"/>
            </w:tcMar>
          </w:tcPr>
          <w:p w14:paraId="0A7534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11 501,44</w:t>
            </w:r>
          </w:p>
        </w:tc>
        <w:tc>
          <w:tcPr>
            <w:tcW w:w="625" w:type="pct"/>
            <w:tcMar>
              <w:top w:w="11" w:type="dxa"/>
              <w:left w:w="85" w:type="dxa"/>
              <w:bottom w:w="6" w:type="dxa"/>
              <w:right w:w="85" w:type="dxa"/>
            </w:tcMar>
          </w:tcPr>
          <w:p w14:paraId="4D6D3A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99,95%</w:t>
            </w:r>
          </w:p>
        </w:tc>
      </w:tr>
      <w:tr w:rsidR="00604C0E" w14:paraId="3CBC39D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59A3E3" w14:textId="77777777" w:rsidR="00604C0E" w:rsidRDefault="00604C0E">
            <w:pPr>
              <w:rPr>
                <w:sz w:val="15"/>
                <w:szCs w:val="15"/>
              </w:rPr>
            </w:pPr>
          </w:p>
        </w:tc>
        <w:tc>
          <w:tcPr>
            <w:tcW w:w="625" w:type="pct"/>
            <w:tcMar>
              <w:top w:w="11" w:type="dxa"/>
              <w:left w:w="85" w:type="dxa"/>
              <w:bottom w:w="6" w:type="dxa"/>
              <w:right w:w="85" w:type="dxa"/>
            </w:tcMar>
          </w:tcPr>
          <w:p w14:paraId="12F0FAE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1D750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7C39439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3BE34E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56 372,00</w:t>
            </w:r>
          </w:p>
        </w:tc>
        <w:tc>
          <w:tcPr>
            <w:tcW w:w="625" w:type="pct"/>
            <w:tcMar>
              <w:top w:w="11" w:type="dxa"/>
              <w:left w:w="85" w:type="dxa"/>
              <w:bottom w:w="6" w:type="dxa"/>
              <w:right w:w="85" w:type="dxa"/>
            </w:tcMar>
          </w:tcPr>
          <w:p w14:paraId="1A50F3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56 372,00</w:t>
            </w:r>
          </w:p>
        </w:tc>
        <w:tc>
          <w:tcPr>
            <w:tcW w:w="625" w:type="pct"/>
            <w:tcMar>
              <w:top w:w="11" w:type="dxa"/>
              <w:left w:w="85" w:type="dxa"/>
              <w:bottom w:w="6" w:type="dxa"/>
              <w:right w:w="85" w:type="dxa"/>
            </w:tcMar>
          </w:tcPr>
          <w:p w14:paraId="2E99F7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51 714,71</w:t>
            </w:r>
          </w:p>
        </w:tc>
        <w:tc>
          <w:tcPr>
            <w:tcW w:w="625" w:type="pct"/>
            <w:tcMar>
              <w:top w:w="11" w:type="dxa"/>
              <w:left w:w="85" w:type="dxa"/>
              <w:bottom w:w="6" w:type="dxa"/>
              <w:right w:w="85" w:type="dxa"/>
            </w:tcMar>
          </w:tcPr>
          <w:p w14:paraId="63AB46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91,74%</w:t>
            </w:r>
          </w:p>
        </w:tc>
      </w:tr>
      <w:tr w:rsidR="00604C0E" w14:paraId="6883317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C0501A5" w14:textId="77777777" w:rsidR="00604C0E" w:rsidRDefault="00604C0E">
            <w:pPr>
              <w:rPr>
                <w:sz w:val="15"/>
                <w:szCs w:val="15"/>
              </w:rPr>
            </w:pPr>
          </w:p>
        </w:tc>
        <w:tc>
          <w:tcPr>
            <w:tcW w:w="625" w:type="pct"/>
            <w:tcMar>
              <w:top w:w="11" w:type="dxa"/>
              <w:left w:w="85" w:type="dxa"/>
              <w:bottom w:w="6" w:type="dxa"/>
              <w:right w:w="85" w:type="dxa"/>
            </w:tcMar>
          </w:tcPr>
          <w:p w14:paraId="071CE46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A73AF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432701F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4A827E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3 300,00</w:t>
            </w:r>
          </w:p>
        </w:tc>
        <w:tc>
          <w:tcPr>
            <w:tcW w:w="625" w:type="pct"/>
            <w:tcMar>
              <w:top w:w="11" w:type="dxa"/>
              <w:left w:w="85" w:type="dxa"/>
              <w:bottom w:w="6" w:type="dxa"/>
              <w:right w:w="85" w:type="dxa"/>
            </w:tcMar>
          </w:tcPr>
          <w:p w14:paraId="0B2A8A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3 658,00</w:t>
            </w:r>
          </w:p>
        </w:tc>
        <w:tc>
          <w:tcPr>
            <w:tcW w:w="625" w:type="pct"/>
            <w:tcMar>
              <w:top w:w="11" w:type="dxa"/>
              <w:left w:w="85" w:type="dxa"/>
              <w:bottom w:w="6" w:type="dxa"/>
              <w:right w:w="85" w:type="dxa"/>
            </w:tcMar>
          </w:tcPr>
          <w:p w14:paraId="7A009E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3 657,19</w:t>
            </w:r>
          </w:p>
        </w:tc>
        <w:tc>
          <w:tcPr>
            <w:tcW w:w="625" w:type="pct"/>
            <w:tcMar>
              <w:top w:w="11" w:type="dxa"/>
              <w:left w:w="85" w:type="dxa"/>
              <w:bottom w:w="6" w:type="dxa"/>
              <w:right w:w="85" w:type="dxa"/>
            </w:tcMar>
          </w:tcPr>
          <w:p w14:paraId="04D132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99,98%</w:t>
            </w:r>
          </w:p>
        </w:tc>
      </w:tr>
      <w:tr w:rsidR="00604C0E" w14:paraId="082881D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C0ED591" w14:textId="77777777" w:rsidR="00604C0E" w:rsidRDefault="00604C0E">
            <w:pPr>
              <w:rPr>
                <w:sz w:val="15"/>
                <w:szCs w:val="15"/>
              </w:rPr>
            </w:pPr>
          </w:p>
        </w:tc>
        <w:tc>
          <w:tcPr>
            <w:tcW w:w="625" w:type="pct"/>
            <w:tcMar>
              <w:top w:w="11" w:type="dxa"/>
              <w:left w:w="85" w:type="dxa"/>
              <w:bottom w:w="6" w:type="dxa"/>
              <w:right w:w="85" w:type="dxa"/>
            </w:tcMar>
          </w:tcPr>
          <w:p w14:paraId="3023DBE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B786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1DBD4EE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028901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138 923,00</w:t>
            </w:r>
          </w:p>
        </w:tc>
        <w:tc>
          <w:tcPr>
            <w:tcW w:w="625" w:type="pct"/>
            <w:tcMar>
              <w:top w:w="11" w:type="dxa"/>
              <w:left w:w="85" w:type="dxa"/>
              <w:bottom w:w="6" w:type="dxa"/>
              <w:right w:w="85" w:type="dxa"/>
            </w:tcMar>
          </w:tcPr>
          <w:p w14:paraId="5D1823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150 507,78</w:t>
            </w:r>
          </w:p>
        </w:tc>
        <w:tc>
          <w:tcPr>
            <w:tcW w:w="625" w:type="pct"/>
            <w:tcMar>
              <w:top w:w="11" w:type="dxa"/>
              <w:left w:w="85" w:type="dxa"/>
              <w:bottom w:w="6" w:type="dxa"/>
              <w:right w:w="85" w:type="dxa"/>
            </w:tcMar>
          </w:tcPr>
          <w:p w14:paraId="020DCE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140 098,78</w:t>
            </w:r>
          </w:p>
        </w:tc>
        <w:tc>
          <w:tcPr>
            <w:tcW w:w="625" w:type="pct"/>
            <w:tcMar>
              <w:top w:w="11" w:type="dxa"/>
              <w:left w:w="85" w:type="dxa"/>
              <w:bottom w:w="6" w:type="dxa"/>
              <w:right w:w="85" w:type="dxa"/>
            </w:tcMar>
          </w:tcPr>
          <w:p w14:paraId="66ACA4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93,08%</w:t>
            </w:r>
          </w:p>
        </w:tc>
      </w:tr>
      <w:tr w:rsidR="00604C0E" w14:paraId="71A2ACE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09A106" w14:textId="77777777" w:rsidR="00604C0E" w:rsidRDefault="00604C0E">
            <w:pPr>
              <w:rPr>
                <w:sz w:val="15"/>
                <w:szCs w:val="15"/>
              </w:rPr>
            </w:pPr>
          </w:p>
        </w:tc>
        <w:tc>
          <w:tcPr>
            <w:tcW w:w="625" w:type="pct"/>
            <w:tcMar>
              <w:top w:w="11" w:type="dxa"/>
              <w:left w:w="85" w:type="dxa"/>
              <w:bottom w:w="6" w:type="dxa"/>
              <w:right w:w="85" w:type="dxa"/>
            </w:tcMar>
          </w:tcPr>
          <w:p w14:paraId="2D73121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289A4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657C237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6668D0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14 405,00</w:t>
            </w:r>
          </w:p>
        </w:tc>
        <w:tc>
          <w:tcPr>
            <w:tcW w:w="625" w:type="pct"/>
            <w:tcMar>
              <w:top w:w="11" w:type="dxa"/>
              <w:left w:w="85" w:type="dxa"/>
              <w:bottom w:w="6" w:type="dxa"/>
              <w:right w:w="85" w:type="dxa"/>
            </w:tcMar>
          </w:tcPr>
          <w:p w14:paraId="5E1414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11 684,12</w:t>
            </w:r>
          </w:p>
        </w:tc>
        <w:tc>
          <w:tcPr>
            <w:tcW w:w="625" w:type="pct"/>
            <w:tcMar>
              <w:top w:w="11" w:type="dxa"/>
              <w:left w:w="85" w:type="dxa"/>
              <w:bottom w:w="6" w:type="dxa"/>
              <w:right w:w="85" w:type="dxa"/>
            </w:tcMar>
          </w:tcPr>
          <w:p w14:paraId="435D5D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9 852,87</w:t>
            </w:r>
          </w:p>
        </w:tc>
        <w:tc>
          <w:tcPr>
            <w:tcW w:w="625" w:type="pct"/>
            <w:tcMar>
              <w:top w:w="11" w:type="dxa"/>
              <w:left w:w="85" w:type="dxa"/>
              <w:bottom w:w="6" w:type="dxa"/>
              <w:right w:w="85" w:type="dxa"/>
            </w:tcMar>
          </w:tcPr>
          <w:p w14:paraId="6FCEF5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84,33%</w:t>
            </w:r>
          </w:p>
        </w:tc>
      </w:tr>
      <w:tr w:rsidR="00604C0E" w14:paraId="0586015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8CF027E" w14:textId="77777777" w:rsidR="00604C0E" w:rsidRDefault="00604C0E">
            <w:pPr>
              <w:rPr>
                <w:sz w:val="15"/>
                <w:szCs w:val="15"/>
              </w:rPr>
            </w:pPr>
          </w:p>
        </w:tc>
        <w:tc>
          <w:tcPr>
            <w:tcW w:w="625" w:type="pct"/>
            <w:tcMar>
              <w:top w:w="11" w:type="dxa"/>
              <w:left w:w="85" w:type="dxa"/>
              <w:bottom w:w="6" w:type="dxa"/>
              <w:right w:w="85" w:type="dxa"/>
            </w:tcMar>
          </w:tcPr>
          <w:p w14:paraId="089F4BA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2622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6BF82B5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AA4BE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0D1E60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11 756,00</w:t>
            </w:r>
          </w:p>
        </w:tc>
        <w:tc>
          <w:tcPr>
            <w:tcW w:w="625" w:type="pct"/>
            <w:tcMar>
              <w:top w:w="11" w:type="dxa"/>
              <w:left w:w="85" w:type="dxa"/>
              <w:bottom w:w="6" w:type="dxa"/>
              <w:right w:w="85" w:type="dxa"/>
            </w:tcMar>
          </w:tcPr>
          <w:p w14:paraId="615EC7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11 452,85</w:t>
            </w:r>
          </w:p>
        </w:tc>
        <w:tc>
          <w:tcPr>
            <w:tcW w:w="625" w:type="pct"/>
            <w:tcMar>
              <w:top w:w="11" w:type="dxa"/>
              <w:left w:w="85" w:type="dxa"/>
              <w:bottom w:w="6" w:type="dxa"/>
              <w:right w:w="85" w:type="dxa"/>
            </w:tcMar>
          </w:tcPr>
          <w:p w14:paraId="0C21BE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97,42%</w:t>
            </w:r>
          </w:p>
        </w:tc>
      </w:tr>
      <w:tr w:rsidR="00604C0E" w14:paraId="12DB4EE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0EE8562" w14:textId="77777777" w:rsidR="00604C0E" w:rsidRDefault="00604C0E">
            <w:pPr>
              <w:rPr>
                <w:sz w:val="15"/>
                <w:szCs w:val="15"/>
              </w:rPr>
            </w:pPr>
          </w:p>
        </w:tc>
        <w:tc>
          <w:tcPr>
            <w:tcW w:w="625" w:type="pct"/>
            <w:tcMar>
              <w:top w:w="11" w:type="dxa"/>
              <w:left w:w="85" w:type="dxa"/>
              <w:bottom w:w="6" w:type="dxa"/>
              <w:right w:w="85" w:type="dxa"/>
            </w:tcMar>
          </w:tcPr>
          <w:p w14:paraId="597FB01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293DB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4D63D3D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09C291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5 500,00</w:t>
            </w:r>
          </w:p>
        </w:tc>
        <w:tc>
          <w:tcPr>
            <w:tcW w:w="625" w:type="pct"/>
            <w:tcMar>
              <w:top w:w="11" w:type="dxa"/>
              <w:left w:w="85" w:type="dxa"/>
              <w:bottom w:w="6" w:type="dxa"/>
              <w:right w:w="85" w:type="dxa"/>
            </w:tcMar>
          </w:tcPr>
          <w:p w14:paraId="085311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7 610,00</w:t>
            </w:r>
          </w:p>
        </w:tc>
        <w:tc>
          <w:tcPr>
            <w:tcW w:w="625" w:type="pct"/>
            <w:tcMar>
              <w:top w:w="11" w:type="dxa"/>
              <w:left w:w="85" w:type="dxa"/>
              <w:bottom w:w="6" w:type="dxa"/>
              <w:right w:w="85" w:type="dxa"/>
            </w:tcMar>
          </w:tcPr>
          <w:p w14:paraId="75DC70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7 526,43</w:t>
            </w:r>
          </w:p>
        </w:tc>
        <w:tc>
          <w:tcPr>
            <w:tcW w:w="625" w:type="pct"/>
            <w:tcMar>
              <w:top w:w="11" w:type="dxa"/>
              <w:left w:w="85" w:type="dxa"/>
              <w:bottom w:w="6" w:type="dxa"/>
              <w:right w:w="85" w:type="dxa"/>
            </w:tcMar>
          </w:tcPr>
          <w:p w14:paraId="24D4CD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98,90%</w:t>
            </w:r>
          </w:p>
        </w:tc>
      </w:tr>
      <w:tr w:rsidR="00604C0E" w14:paraId="2C93900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26E0939" w14:textId="77777777" w:rsidR="00604C0E" w:rsidRDefault="00604C0E">
            <w:pPr>
              <w:rPr>
                <w:sz w:val="15"/>
                <w:szCs w:val="15"/>
              </w:rPr>
            </w:pPr>
          </w:p>
        </w:tc>
        <w:tc>
          <w:tcPr>
            <w:tcW w:w="625" w:type="pct"/>
            <w:tcMar>
              <w:top w:w="11" w:type="dxa"/>
              <w:left w:w="85" w:type="dxa"/>
              <w:bottom w:w="6" w:type="dxa"/>
              <w:right w:w="85" w:type="dxa"/>
            </w:tcMar>
          </w:tcPr>
          <w:p w14:paraId="5264905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7035C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5713238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14471F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1 450,00</w:t>
            </w:r>
          </w:p>
        </w:tc>
        <w:tc>
          <w:tcPr>
            <w:tcW w:w="625" w:type="pct"/>
            <w:tcMar>
              <w:top w:w="11" w:type="dxa"/>
              <w:left w:w="85" w:type="dxa"/>
              <w:bottom w:w="6" w:type="dxa"/>
              <w:right w:w="85" w:type="dxa"/>
            </w:tcMar>
          </w:tcPr>
          <w:p w14:paraId="07905E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60,00</w:t>
            </w:r>
          </w:p>
        </w:tc>
        <w:tc>
          <w:tcPr>
            <w:tcW w:w="625" w:type="pct"/>
            <w:tcMar>
              <w:top w:w="11" w:type="dxa"/>
              <w:left w:w="85" w:type="dxa"/>
              <w:bottom w:w="6" w:type="dxa"/>
              <w:right w:w="85" w:type="dxa"/>
            </w:tcMar>
          </w:tcPr>
          <w:p w14:paraId="488419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60,00</w:t>
            </w:r>
          </w:p>
        </w:tc>
        <w:tc>
          <w:tcPr>
            <w:tcW w:w="625" w:type="pct"/>
            <w:tcMar>
              <w:top w:w="11" w:type="dxa"/>
              <w:left w:w="85" w:type="dxa"/>
              <w:bottom w:w="6" w:type="dxa"/>
              <w:right w:w="85" w:type="dxa"/>
            </w:tcMar>
          </w:tcPr>
          <w:p w14:paraId="0ECB69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906B9C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40858D2" w14:textId="77777777" w:rsidR="00604C0E" w:rsidRDefault="00604C0E">
            <w:pPr>
              <w:rPr>
                <w:sz w:val="15"/>
                <w:szCs w:val="15"/>
              </w:rPr>
            </w:pPr>
          </w:p>
        </w:tc>
        <w:tc>
          <w:tcPr>
            <w:tcW w:w="625" w:type="pct"/>
            <w:tcMar>
              <w:top w:w="11" w:type="dxa"/>
              <w:left w:w="85" w:type="dxa"/>
              <w:bottom w:w="6" w:type="dxa"/>
              <w:right w:w="85" w:type="dxa"/>
            </w:tcMar>
          </w:tcPr>
          <w:p w14:paraId="3F443DB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7FF7B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5F2373E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6E2374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613C73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14 776,00</w:t>
            </w:r>
          </w:p>
        </w:tc>
        <w:tc>
          <w:tcPr>
            <w:tcW w:w="625" w:type="pct"/>
            <w:tcMar>
              <w:top w:w="11" w:type="dxa"/>
              <w:left w:w="85" w:type="dxa"/>
              <w:bottom w:w="6" w:type="dxa"/>
              <w:right w:w="85" w:type="dxa"/>
            </w:tcMar>
          </w:tcPr>
          <w:p w14:paraId="67236F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14 405,43</w:t>
            </w:r>
          </w:p>
        </w:tc>
        <w:tc>
          <w:tcPr>
            <w:tcW w:w="625" w:type="pct"/>
            <w:tcMar>
              <w:top w:w="11" w:type="dxa"/>
              <w:left w:w="85" w:type="dxa"/>
              <w:bottom w:w="6" w:type="dxa"/>
              <w:right w:w="85" w:type="dxa"/>
            </w:tcMar>
          </w:tcPr>
          <w:p w14:paraId="556C5B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97,49%</w:t>
            </w:r>
          </w:p>
        </w:tc>
      </w:tr>
      <w:tr w:rsidR="00604C0E" w14:paraId="00F382C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21188F1" w14:textId="77777777" w:rsidR="00604C0E" w:rsidRDefault="00604C0E">
            <w:pPr>
              <w:rPr>
                <w:sz w:val="15"/>
                <w:szCs w:val="15"/>
              </w:rPr>
            </w:pPr>
          </w:p>
        </w:tc>
        <w:tc>
          <w:tcPr>
            <w:tcW w:w="625" w:type="pct"/>
            <w:tcMar>
              <w:top w:w="11" w:type="dxa"/>
              <w:left w:w="85" w:type="dxa"/>
              <w:bottom w:w="6" w:type="dxa"/>
              <w:right w:w="85" w:type="dxa"/>
            </w:tcMar>
          </w:tcPr>
          <w:p w14:paraId="05BF5F3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9B591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4330</w:t>
            </w:r>
          </w:p>
        </w:tc>
        <w:tc>
          <w:tcPr>
            <w:tcW w:w="625" w:type="pct"/>
            <w:tcMar>
              <w:top w:w="11" w:type="dxa"/>
              <w:left w:w="85" w:type="dxa"/>
              <w:bottom w:w="6" w:type="dxa"/>
              <w:right w:w="85" w:type="dxa"/>
            </w:tcMar>
          </w:tcPr>
          <w:p w14:paraId="6592729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przez jednostki samorządu terytorialnego od innych jednostek samorządu terytorialnego</w:t>
            </w:r>
          </w:p>
        </w:tc>
        <w:tc>
          <w:tcPr>
            <w:tcW w:w="625" w:type="pct"/>
            <w:tcMar>
              <w:top w:w="11" w:type="dxa"/>
              <w:left w:w="85" w:type="dxa"/>
              <w:bottom w:w="6" w:type="dxa"/>
              <w:right w:w="85" w:type="dxa"/>
            </w:tcMar>
          </w:tcPr>
          <w:p w14:paraId="3E4398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7 000,00</w:t>
            </w:r>
          </w:p>
        </w:tc>
        <w:tc>
          <w:tcPr>
            <w:tcW w:w="625" w:type="pct"/>
            <w:tcMar>
              <w:top w:w="11" w:type="dxa"/>
              <w:left w:w="85" w:type="dxa"/>
              <w:bottom w:w="6" w:type="dxa"/>
              <w:right w:w="85" w:type="dxa"/>
            </w:tcMar>
          </w:tcPr>
          <w:p w14:paraId="4230BC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17 900,00</w:t>
            </w:r>
          </w:p>
        </w:tc>
        <w:tc>
          <w:tcPr>
            <w:tcW w:w="625" w:type="pct"/>
            <w:tcMar>
              <w:top w:w="11" w:type="dxa"/>
              <w:left w:w="85" w:type="dxa"/>
              <w:bottom w:w="6" w:type="dxa"/>
              <w:right w:w="85" w:type="dxa"/>
            </w:tcMar>
          </w:tcPr>
          <w:p w14:paraId="62C02E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15 137,85</w:t>
            </w:r>
          </w:p>
        </w:tc>
        <w:tc>
          <w:tcPr>
            <w:tcW w:w="625" w:type="pct"/>
            <w:tcMar>
              <w:top w:w="11" w:type="dxa"/>
              <w:left w:w="85" w:type="dxa"/>
              <w:bottom w:w="6" w:type="dxa"/>
              <w:right w:w="85" w:type="dxa"/>
            </w:tcMar>
          </w:tcPr>
          <w:p w14:paraId="01CF18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84,57%</w:t>
            </w:r>
          </w:p>
        </w:tc>
      </w:tr>
      <w:tr w:rsidR="00604C0E" w14:paraId="6A6D205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8EC56B9" w14:textId="77777777" w:rsidR="00604C0E" w:rsidRDefault="00604C0E">
            <w:pPr>
              <w:rPr>
                <w:sz w:val="15"/>
                <w:szCs w:val="15"/>
              </w:rPr>
            </w:pPr>
          </w:p>
        </w:tc>
        <w:tc>
          <w:tcPr>
            <w:tcW w:w="625" w:type="pct"/>
            <w:tcMar>
              <w:top w:w="11" w:type="dxa"/>
              <w:left w:w="85" w:type="dxa"/>
              <w:bottom w:w="6" w:type="dxa"/>
              <w:right w:w="85" w:type="dxa"/>
            </w:tcMar>
          </w:tcPr>
          <w:p w14:paraId="3DC7C68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418E3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39E22DD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3505AF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63640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1 430,01</w:t>
            </w:r>
          </w:p>
        </w:tc>
        <w:tc>
          <w:tcPr>
            <w:tcW w:w="625" w:type="pct"/>
            <w:tcMar>
              <w:top w:w="11" w:type="dxa"/>
              <w:left w:w="85" w:type="dxa"/>
              <w:bottom w:w="6" w:type="dxa"/>
              <w:right w:w="85" w:type="dxa"/>
            </w:tcMar>
          </w:tcPr>
          <w:p w14:paraId="5A5E50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1 413,76</w:t>
            </w:r>
          </w:p>
        </w:tc>
        <w:tc>
          <w:tcPr>
            <w:tcW w:w="625" w:type="pct"/>
            <w:tcMar>
              <w:top w:w="11" w:type="dxa"/>
              <w:left w:w="85" w:type="dxa"/>
              <w:bottom w:w="6" w:type="dxa"/>
              <w:right w:w="85" w:type="dxa"/>
            </w:tcMar>
          </w:tcPr>
          <w:p w14:paraId="6F3F4C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98,86%</w:t>
            </w:r>
          </w:p>
        </w:tc>
      </w:tr>
      <w:tr w:rsidR="00604C0E" w14:paraId="08C369E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77FDE36" w14:textId="77777777" w:rsidR="00604C0E" w:rsidRDefault="00604C0E">
            <w:pPr>
              <w:rPr>
                <w:sz w:val="15"/>
                <w:szCs w:val="15"/>
              </w:rPr>
            </w:pPr>
          </w:p>
        </w:tc>
        <w:tc>
          <w:tcPr>
            <w:tcW w:w="625" w:type="pct"/>
            <w:tcMar>
              <w:top w:w="11" w:type="dxa"/>
              <w:left w:w="85" w:type="dxa"/>
              <w:bottom w:w="6" w:type="dxa"/>
              <w:right w:w="85" w:type="dxa"/>
            </w:tcMar>
          </w:tcPr>
          <w:p w14:paraId="7F7CA79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3539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50EC87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1D05A8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1 401,00</w:t>
            </w:r>
          </w:p>
        </w:tc>
        <w:tc>
          <w:tcPr>
            <w:tcW w:w="625" w:type="pct"/>
            <w:tcMar>
              <w:top w:w="11" w:type="dxa"/>
              <w:left w:w="85" w:type="dxa"/>
              <w:bottom w:w="6" w:type="dxa"/>
              <w:right w:w="85" w:type="dxa"/>
            </w:tcMar>
          </w:tcPr>
          <w:p w14:paraId="7D12D2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178,00</w:t>
            </w:r>
          </w:p>
        </w:tc>
        <w:tc>
          <w:tcPr>
            <w:tcW w:w="625" w:type="pct"/>
            <w:tcMar>
              <w:top w:w="11" w:type="dxa"/>
              <w:left w:w="85" w:type="dxa"/>
              <w:bottom w:w="6" w:type="dxa"/>
              <w:right w:w="85" w:type="dxa"/>
            </w:tcMar>
          </w:tcPr>
          <w:p w14:paraId="562AB2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177,10</w:t>
            </w:r>
          </w:p>
        </w:tc>
        <w:tc>
          <w:tcPr>
            <w:tcW w:w="625" w:type="pct"/>
            <w:tcMar>
              <w:top w:w="11" w:type="dxa"/>
              <w:left w:w="85" w:type="dxa"/>
              <w:bottom w:w="6" w:type="dxa"/>
              <w:right w:w="85" w:type="dxa"/>
            </w:tcMar>
          </w:tcPr>
          <w:p w14:paraId="3EFCF1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99,49%</w:t>
            </w:r>
          </w:p>
        </w:tc>
      </w:tr>
      <w:tr w:rsidR="00604C0E" w14:paraId="5D036EF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BC38256" w14:textId="77777777" w:rsidR="00604C0E" w:rsidRDefault="00604C0E">
            <w:pPr>
              <w:rPr>
                <w:sz w:val="15"/>
                <w:szCs w:val="15"/>
              </w:rPr>
            </w:pPr>
          </w:p>
        </w:tc>
        <w:tc>
          <w:tcPr>
            <w:tcW w:w="625" w:type="pct"/>
            <w:tcMar>
              <w:top w:w="11" w:type="dxa"/>
              <w:left w:w="85" w:type="dxa"/>
              <w:bottom w:w="6" w:type="dxa"/>
              <w:right w:w="85" w:type="dxa"/>
            </w:tcMar>
          </w:tcPr>
          <w:p w14:paraId="266C03E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8DE3C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20B7C8A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459A09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384,00</w:t>
            </w:r>
          </w:p>
        </w:tc>
        <w:tc>
          <w:tcPr>
            <w:tcW w:w="625" w:type="pct"/>
            <w:tcMar>
              <w:top w:w="11" w:type="dxa"/>
              <w:left w:w="85" w:type="dxa"/>
              <w:bottom w:w="6" w:type="dxa"/>
              <w:right w:w="85" w:type="dxa"/>
            </w:tcMar>
          </w:tcPr>
          <w:p w14:paraId="417255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384,00</w:t>
            </w:r>
          </w:p>
        </w:tc>
        <w:tc>
          <w:tcPr>
            <w:tcW w:w="625" w:type="pct"/>
            <w:tcMar>
              <w:top w:w="11" w:type="dxa"/>
              <w:left w:w="85" w:type="dxa"/>
              <w:bottom w:w="6" w:type="dxa"/>
              <w:right w:w="85" w:type="dxa"/>
            </w:tcMar>
          </w:tcPr>
          <w:p w14:paraId="5A57D0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332,50</w:t>
            </w:r>
          </w:p>
        </w:tc>
        <w:tc>
          <w:tcPr>
            <w:tcW w:w="625" w:type="pct"/>
            <w:tcMar>
              <w:top w:w="11" w:type="dxa"/>
              <w:left w:w="85" w:type="dxa"/>
              <w:bottom w:w="6" w:type="dxa"/>
              <w:right w:w="85" w:type="dxa"/>
            </w:tcMar>
          </w:tcPr>
          <w:p w14:paraId="75E493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86,59%</w:t>
            </w:r>
          </w:p>
        </w:tc>
      </w:tr>
      <w:tr w:rsidR="00604C0E" w14:paraId="07DCFFF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C56022" w14:textId="77777777" w:rsidR="00604C0E" w:rsidRDefault="00604C0E">
            <w:pPr>
              <w:rPr>
                <w:sz w:val="15"/>
                <w:szCs w:val="15"/>
              </w:rPr>
            </w:pPr>
          </w:p>
        </w:tc>
        <w:tc>
          <w:tcPr>
            <w:tcW w:w="625" w:type="pct"/>
            <w:tcMar>
              <w:top w:w="11" w:type="dxa"/>
              <w:left w:w="85" w:type="dxa"/>
              <w:bottom w:w="6" w:type="dxa"/>
              <w:right w:w="85" w:type="dxa"/>
            </w:tcMar>
          </w:tcPr>
          <w:p w14:paraId="1A05E71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F7F6F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06E129D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070F07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32 546,70</w:t>
            </w:r>
          </w:p>
        </w:tc>
        <w:tc>
          <w:tcPr>
            <w:tcW w:w="625" w:type="pct"/>
            <w:tcMar>
              <w:top w:w="11" w:type="dxa"/>
              <w:left w:w="85" w:type="dxa"/>
              <w:bottom w:w="6" w:type="dxa"/>
              <w:right w:w="85" w:type="dxa"/>
            </w:tcMar>
          </w:tcPr>
          <w:p w14:paraId="669157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36 465,35</w:t>
            </w:r>
          </w:p>
        </w:tc>
        <w:tc>
          <w:tcPr>
            <w:tcW w:w="625" w:type="pct"/>
            <w:tcMar>
              <w:top w:w="11" w:type="dxa"/>
              <w:left w:w="85" w:type="dxa"/>
              <w:bottom w:w="6" w:type="dxa"/>
              <w:right w:w="85" w:type="dxa"/>
            </w:tcMar>
          </w:tcPr>
          <w:p w14:paraId="70DC73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36 465,35</w:t>
            </w:r>
          </w:p>
        </w:tc>
        <w:tc>
          <w:tcPr>
            <w:tcW w:w="625" w:type="pct"/>
            <w:tcMar>
              <w:top w:w="11" w:type="dxa"/>
              <w:left w:w="85" w:type="dxa"/>
              <w:bottom w:w="6" w:type="dxa"/>
              <w:right w:w="85" w:type="dxa"/>
            </w:tcMar>
          </w:tcPr>
          <w:p w14:paraId="543ECA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CDD08A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454BED6" w14:textId="77777777" w:rsidR="00604C0E" w:rsidRDefault="00604C0E">
            <w:pPr>
              <w:rPr>
                <w:sz w:val="15"/>
                <w:szCs w:val="15"/>
              </w:rPr>
            </w:pPr>
          </w:p>
        </w:tc>
        <w:tc>
          <w:tcPr>
            <w:tcW w:w="625" w:type="pct"/>
            <w:tcMar>
              <w:top w:w="11" w:type="dxa"/>
              <w:left w:w="85" w:type="dxa"/>
              <w:bottom w:w="6" w:type="dxa"/>
              <w:right w:w="85" w:type="dxa"/>
            </w:tcMar>
          </w:tcPr>
          <w:p w14:paraId="0229E73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C9904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355426F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786736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2AA3DB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278,00</w:t>
            </w:r>
          </w:p>
        </w:tc>
        <w:tc>
          <w:tcPr>
            <w:tcW w:w="625" w:type="pct"/>
            <w:tcMar>
              <w:top w:w="11" w:type="dxa"/>
              <w:left w:w="85" w:type="dxa"/>
              <w:bottom w:w="6" w:type="dxa"/>
              <w:right w:w="85" w:type="dxa"/>
            </w:tcMar>
          </w:tcPr>
          <w:p w14:paraId="6B30F3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232,48</w:t>
            </w:r>
          </w:p>
        </w:tc>
        <w:tc>
          <w:tcPr>
            <w:tcW w:w="625" w:type="pct"/>
            <w:tcMar>
              <w:top w:w="11" w:type="dxa"/>
              <w:left w:w="85" w:type="dxa"/>
              <w:bottom w:w="6" w:type="dxa"/>
              <w:right w:w="85" w:type="dxa"/>
            </w:tcMar>
          </w:tcPr>
          <w:p w14:paraId="4FF248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83,63%</w:t>
            </w:r>
          </w:p>
        </w:tc>
      </w:tr>
      <w:tr w:rsidR="00604C0E" w14:paraId="77991D6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6A2870C" w14:textId="77777777" w:rsidR="00604C0E" w:rsidRDefault="00604C0E">
            <w:pPr>
              <w:rPr>
                <w:sz w:val="15"/>
                <w:szCs w:val="15"/>
              </w:rPr>
            </w:pPr>
          </w:p>
        </w:tc>
        <w:tc>
          <w:tcPr>
            <w:tcW w:w="625" w:type="pct"/>
            <w:tcMar>
              <w:top w:w="11" w:type="dxa"/>
              <w:left w:w="85" w:type="dxa"/>
              <w:bottom w:w="6" w:type="dxa"/>
              <w:right w:w="85" w:type="dxa"/>
            </w:tcMar>
          </w:tcPr>
          <w:p w14:paraId="0423CC0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56D4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4790</w:t>
            </w:r>
          </w:p>
        </w:tc>
        <w:tc>
          <w:tcPr>
            <w:tcW w:w="625" w:type="pct"/>
            <w:tcMar>
              <w:top w:w="11" w:type="dxa"/>
              <w:left w:w="85" w:type="dxa"/>
              <w:bottom w:w="6" w:type="dxa"/>
              <w:right w:w="85" w:type="dxa"/>
            </w:tcMar>
          </w:tcPr>
          <w:p w14:paraId="5A3269C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625" w:type="pct"/>
            <w:tcMar>
              <w:top w:w="11" w:type="dxa"/>
              <w:left w:w="85" w:type="dxa"/>
              <w:bottom w:w="6" w:type="dxa"/>
              <w:right w:w="85" w:type="dxa"/>
            </w:tcMar>
          </w:tcPr>
          <w:p w14:paraId="5B10B2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779 447,00</w:t>
            </w:r>
          </w:p>
        </w:tc>
        <w:tc>
          <w:tcPr>
            <w:tcW w:w="625" w:type="pct"/>
            <w:tcMar>
              <w:top w:w="11" w:type="dxa"/>
              <w:left w:w="85" w:type="dxa"/>
              <w:bottom w:w="6" w:type="dxa"/>
              <w:right w:w="85" w:type="dxa"/>
            </w:tcMar>
          </w:tcPr>
          <w:p w14:paraId="2A938C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773 278,82</w:t>
            </w:r>
          </w:p>
        </w:tc>
        <w:tc>
          <w:tcPr>
            <w:tcW w:w="625" w:type="pct"/>
            <w:tcMar>
              <w:top w:w="11" w:type="dxa"/>
              <w:left w:w="85" w:type="dxa"/>
              <w:bottom w:w="6" w:type="dxa"/>
              <w:right w:w="85" w:type="dxa"/>
            </w:tcMar>
          </w:tcPr>
          <w:p w14:paraId="797A6F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706 522,68</w:t>
            </w:r>
          </w:p>
        </w:tc>
        <w:tc>
          <w:tcPr>
            <w:tcW w:w="625" w:type="pct"/>
            <w:tcMar>
              <w:top w:w="11" w:type="dxa"/>
              <w:left w:w="85" w:type="dxa"/>
              <w:bottom w:w="6" w:type="dxa"/>
              <w:right w:w="85" w:type="dxa"/>
            </w:tcMar>
          </w:tcPr>
          <w:p w14:paraId="6918CD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91,37%</w:t>
            </w:r>
          </w:p>
        </w:tc>
      </w:tr>
      <w:tr w:rsidR="00604C0E" w14:paraId="41D4FEC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80ADC07" w14:textId="77777777" w:rsidR="00604C0E" w:rsidRDefault="00604C0E">
            <w:pPr>
              <w:rPr>
                <w:sz w:val="15"/>
                <w:szCs w:val="15"/>
              </w:rPr>
            </w:pPr>
          </w:p>
        </w:tc>
        <w:tc>
          <w:tcPr>
            <w:tcW w:w="625" w:type="pct"/>
            <w:tcMar>
              <w:top w:w="11" w:type="dxa"/>
              <w:left w:w="85" w:type="dxa"/>
              <w:bottom w:w="6" w:type="dxa"/>
              <w:right w:w="85" w:type="dxa"/>
            </w:tcMar>
          </w:tcPr>
          <w:p w14:paraId="63A7D51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8A646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4800</w:t>
            </w:r>
          </w:p>
        </w:tc>
        <w:tc>
          <w:tcPr>
            <w:tcW w:w="625" w:type="pct"/>
            <w:tcMar>
              <w:top w:w="11" w:type="dxa"/>
              <w:left w:w="85" w:type="dxa"/>
              <w:bottom w:w="6" w:type="dxa"/>
              <w:right w:w="85" w:type="dxa"/>
            </w:tcMar>
          </w:tcPr>
          <w:p w14:paraId="5DEFF9E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 nauczycieli</w:t>
            </w:r>
          </w:p>
        </w:tc>
        <w:tc>
          <w:tcPr>
            <w:tcW w:w="625" w:type="pct"/>
            <w:tcMar>
              <w:top w:w="11" w:type="dxa"/>
              <w:left w:w="85" w:type="dxa"/>
              <w:bottom w:w="6" w:type="dxa"/>
              <w:right w:w="85" w:type="dxa"/>
            </w:tcMar>
          </w:tcPr>
          <w:p w14:paraId="5A522E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64 785,00</w:t>
            </w:r>
          </w:p>
        </w:tc>
        <w:tc>
          <w:tcPr>
            <w:tcW w:w="625" w:type="pct"/>
            <w:tcMar>
              <w:top w:w="11" w:type="dxa"/>
              <w:left w:w="85" w:type="dxa"/>
              <w:bottom w:w="6" w:type="dxa"/>
              <w:right w:w="85" w:type="dxa"/>
            </w:tcMar>
          </w:tcPr>
          <w:p w14:paraId="1DDAC7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49 145,58</w:t>
            </w:r>
          </w:p>
        </w:tc>
        <w:tc>
          <w:tcPr>
            <w:tcW w:w="625" w:type="pct"/>
            <w:tcMar>
              <w:top w:w="11" w:type="dxa"/>
              <w:left w:w="85" w:type="dxa"/>
              <w:bottom w:w="6" w:type="dxa"/>
              <w:right w:w="85" w:type="dxa"/>
            </w:tcMar>
          </w:tcPr>
          <w:p w14:paraId="6D371A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49 140,60</w:t>
            </w:r>
          </w:p>
        </w:tc>
        <w:tc>
          <w:tcPr>
            <w:tcW w:w="625" w:type="pct"/>
            <w:tcMar>
              <w:top w:w="11" w:type="dxa"/>
              <w:left w:w="85" w:type="dxa"/>
              <w:bottom w:w="6" w:type="dxa"/>
              <w:right w:w="85" w:type="dxa"/>
            </w:tcMar>
          </w:tcPr>
          <w:p w14:paraId="75FB39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99,99%</w:t>
            </w:r>
          </w:p>
        </w:tc>
      </w:tr>
      <w:tr w:rsidR="00604C0E" w14:paraId="32C0723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33DF4B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AE2496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80104</w:t>
            </w:r>
          </w:p>
        </w:tc>
        <w:tc>
          <w:tcPr>
            <w:tcW w:w="625" w:type="pct"/>
            <w:shd w:val="clear" w:color="auto" w:fill="FFFFFF"/>
            <w:tcMar>
              <w:top w:w="11" w:type="dxa"/>
              <w:left w:w="85" w:type="dxa"/>
              <w:bottom w:w="6" w:type="dxa"/>
              <w:right w:w="85" w:type="dxa"/>
            </w:tcMar>
          </w:tcPr>
          <w:p w14:paraId="7626D95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B6CF88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xml:space="preserve">Przedszkola </w:t>
            </w:r>
          </w:p>
        </w:tc>
        <w:tc>
          <w:tcPr>
            <w:tcW w:w="625" w:type="pct"/>
            <w:shd w:val="clear" w:color="auto" w:fill="FFFFFF"/>
            <w:tcMar>
              <w:top w:w="11" w:type="dxa"/>
              <w:left w:w="85" w:type="dxa"/>
              <w:bottom w:w="6" w:type="dxa"/>
              <w:right w:w="85" w:type="dxa"/>
            </w:tcMar>
          </w:tcPr>
          <w:p w14:paraId="2E8670A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3 681 798,13</w:t>
            </w:r>
          </w:p>
        </w:tc>
        <w:tc>
          <w:tcPr>
            <w:tcW w:w="625" w:type="pct"/>
            <w:shd w:val="clear" w:color="auto" w:fill="FFFFFF"/>
            <w:tcMar>
              <w:top w:w="11" w:type="dxa"/>
              <w:left w:w="85" w:type="dxa"/>
              <w:bottom w:w="6" w:type="dxa"/>
              <w:right w:w="85" w:type="dxa"/>
            </w:tcMar>
          </w:tcPr>
          <w:p w14:paraId="769CF0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4 156 585,44</w:t>
            </w:r>
          </w:p>
        </w:tc>
        <w:tc>
          <w:tcPr>
            <w:tcW w:w="625" w:type="pct"/>
            <w:shd w:val="clear" w:color="auto" w:fill="FFFFFF"/>
            <w:tcMar>
              <w:top w:w="11" w:type="dxa"/>
              <w:left w:w="85" w:type="dxa"/>
              <w:bottom w:w="6" w:type="dxa"/>
              <w:right w:w="85" w:type="dxa"/>
            </w:tcMar>
          </w:tcPr>
          <w:p w14:paraId="7DC896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4 106 426,79</w:t>
            </w:r>
          </w:p>
        </w:tc>
        <w:tc>
          <w:tcPr>
            <w:tcW w:w="625" w:type="pct"/>
            <w:shd w:val="clear" w:color="auto" w:fill="FFFFFF"/>
            <w:tcMar>
              <w:top w:w="11" w:type="dxa"/>
              <w:left w:w="85" w:type="dxa"/>
              <w:bottom w:w="6" w:type="dxa"/>
              <w:right w:w="85" w:type="dxa"/>
            </w:tcMar>
          </w:tcPr>
          <w:p w14:paraId="1354AE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98,79%</w:t>
            </w:r>
          </w:p>
        </w:tc>
      </w:tr>
      <w:tr w:rsidR="00604C0E" w14:paraId="249E92E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BEB3F04" w14:textId="77777777" w:rsidR="00604C0E" w:rsidRDefault="00604C0E">
            <w:pPr>
              <w:rPr>
                <w:sz w:val="15"/>
                <w:szCs w:val="15"/>
              </w:rPr>
            </w:pPr>
          </w:p>
        </w:tc>
        <w:tc>
          <w:tcPr>
            <w:tcW w:w="625" w:type="pct"/>
            <w:tcMar>
              <w:top w:w="11" w:type="dxa"/>
              <w:left w:w="85" w:type="dxa"/>
              <w:bottom w:w="6" w:type="dxa"/>
              <w:right w:w="85" w:type="dxa"/>
            </w:tcMar>
          </w:tcPr>
          <w:p w14:paraId="2ADD406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4FCF2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76F6E4A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78B007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141 035,61</w:t>
            </w:r>
          </w:p>
        </w:tc>
        <w:tc>
          <w:tcPr>
            <w:tcW w:w="625" w:type="pct"/>
            <w:tcMar>
              <w:top w:w="11" w:type="dxa"/>
              <w:left w:w="85" w:type="dxa"/>
              <w:bottom w:w="6" w:type="dxa"/>
              <w:right w:w="85" w:type="dxa"/>
            </w:tcMar>
          </w:tcPr>
          <w:p w14:paraId="142A47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143 305,61</w:t>
            </w:r>
          </w:p>
        </w:tc>
        <w:tc>
          <w:tcPr>
            <w:tcW w:w="625" w:type="pct"/>
            <w:tcMar>
              <w:top w:w="11" w:type="dxa"/>
              <w:left w:w="85" w:type="dxa"/>
              <w:bottom w:w="6" w:type="dxa"/>
              <w:right w:w="85" w:type="dxa"/>
            </w:tcMar>
          </w:tcPr>
          <w:p w14:paraId="34F99B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142 268,98</w:t>
            </w:r>
          </w:p>
        </w:tc>
        <w:tc>
          <w:tcPr>
            <w:tcW w:w="625" w:type="pct"/>
            <w:tcMar>
              <w:top w:w="11" w:type="dxa"/>
              <w:left w:w="85" w:type="dxa"/>
              <w:bottom w:w="6" w:type="dxa"/>
              <w:right w:w="85" w:type="dxa"/>
            </w:tcMar>
          </w:tcPr>
          <w:p w14:paraId="66DC18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99,28%</w:t>
            </w:r>
          </w:p>
        </w:tc>
      </w:tr>
      <w:tr w:rsidR="00604C0E" w14:paraId="71BA2BE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27684D4" w14:textId="77777777" w:rsidR="00604C0E" w:rsidRDefault="00604C0E">
            <w:pPr>
              <w:rPr>
                <w:sz w:val="15"/>
                <w:szCs w:val="15"/>
              </w:rPr>
            </w:pPr>
          </w:p>
        </w:tc>
        <w:tc>
          <w:tcPr>
            <w:tcW w:w="625" w:type="pct"/>
            <w:tcMar>
              <w:top w:w="11" w:type="dxa"/>
              <w:left w:w="85" w:type="dxa"/>
              <w:bottom w:w="6" w:type="dxa"/>
              <w:right w:w="85" w:type="dxa"/>
            </w:tcMar>
          </w:tcPr>
          <w:p w14:paraId="47D29B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5B19D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w:t>
            </w:r>
          </w:p>
        </w:tc>
        <w:tc>
          <w:tcPr>
            <w:tcW w:w="625" w:type="pct"/>
            <w:tcMar>
              <w:top w:w="11" w:type="dxa"/>
              <w:left w:w="85" w:type="dxa"/>
              <w:bottom w:w="6" w:type="dxa"/>
              <w:right w:w="85" w:type="dxa"/>
            </w:tcMar>
          </w:tcPr>
          <w:p w14:paraId="39FF0C9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o charakterze szczególnym niezaliczone do wynagrodzeń</w:t>
            </w:r>
          </w:p>
        </w:tc>
        <w:tc>
          <w:tcPr>
            <w:tcW w:w="625" w:type="pct"/>
            <w:tcMar>
              <w:top w:w="11" w:type="dxa"/>
              <w:left w:w="85" w:type="dxa"/>
              <w:bottom w:w="6" w:type="dxa"/>
              <w:right w:w="85" w:type="dxa"/>
            </w:tcMar>
          </w:tcPr>
          <w:p w14:paraId="089234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BEB54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28 743,75</w:t>
            </w:r>
          </w:p>
        </w:tc>
        <w:tc>
          <w:tcPr>
            <w:tcW w:w="625" w:type="pct"/>
            <w:tcMar>
              <w:top w:w="11" w:type="dxa"/>
              <w:left w:w="85" w:type="dxa"/>
              <w:bottom w:w="6" w:type="dxa"/>
              <w:right w:w="85" w:type="dxa"/>
            </w:tcMar>
          </w:tcPr>
          <w:p w14:paraId="3E1DC5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28 743,75</w:t>
            </w:r>
          </w:p>
        </w:tc>
        <w:tc>
          <w:tcPr>
            <w:tcW w:w="625" w:type="pct"/>
            <w:tcMar>
              <w:top w:w="11" w:type="dxa"/>
              <w:left w:w="85" w:type="dxa"/>
              <w:bottom w:w="6" w:type="dxa"/>
              <w:right w:w="85" w:type="dxa"/>
            </w:tcMar>
          </w:tcPr>
          <w:p w14:paraId="173545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0C5DB7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E333C86" w14:textId="77777777" w:rsidR="00604C0E" w:rsidRDefault="00604C0E">
            <w:pPr>
              <w:rPr>
                <w:sz w:val="15"/>
                <w:szCs w:val="15"/>
              </w:rPr>
            </w:pPr>
          </w:p>
        </w:tc>
        <w:tc>
          <w:tcPr>
            <w:tcW w:w="625" w:type="pct"/>
            <w:tcMar>
              <w:top w:w="11" w:type="dxa"/>
              <w:left w:w="85" w:type="dxa"/>
              <w:bottom w:w="6" w:type="dxa"/>
              <w:right w:w="85" w:type="dxa"/>
            </w:tcMar>
          </w:tcPr>
          <w:p w14:paraId="5EA5A10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31FFD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4D5E8D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3F6643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772 059,97</w:t>
            </w:r>
          </w:p>
        </w:tc>
        <w:tc>
          <w:tcPr>
            <w:tcW w:w="625" w:type="pct"/>
            <w:tcMar>
              <w:top w:w="11" w:type="dxa"/>
              <w:left w:w="85" w:type="dxa"/>
              <w:bottom w:w="6" w:type="dxa"/>
              <w:right w:w="85" w:type="dxa"/>
            </w:tcMar>
          </w:tcPr>
          <w:p w14:paraId="512F0E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783 829,97</w:t>
            </w:r>
          </w:p>
        </w:tc>
        <w:tc>
          <w:tcPr>
            <w:tcW w:w="625" w:type="pct"/>
            <w:tcMar>
              <w:top w:w="11" w:type="dxa"/>
              <w:left w:w="85" w:type="dxa"/>
              <w:bottom w:w="6" w:type="dxa"/>
              <w:right w:w="85" w:type="dxa"/>
            </w:tcMar>
          </w:tcPr>
          <w:p w14:paraId="155871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777 449,44</w:t>
            </w:r>
          </w:p>
        </w:tc>
        <w:tc>
          <w:tcPr>
            <w:tcW w:w="625" w:type="pct"/>
            <w:tcMar>
              <w:top w:w="11" w:type="dxa"/>
              <w:left w:w="85" w:type="dxa"/>
              <w:bottom w:w="6" w:type="dxa"/>
              <w:right w:w="85" w:type="dxa"/>
            </w:tcMar>
          </w:tcPr>
          <w:p w14:paraId="7D181A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99,19%</w:t>
            </w:r>
          </w:p>
        </w:tc>
      </w:tr>
      <w:tr w:rsidR="00604C0E" w14:paraId="3419EFE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18116CE" w14:textId="77777777" w:rsidR="00604C0E" w:rsidRDefault="00604C0E">
            <w:pPr>
              <w:rPr>
                <w:sz w:val="15"/>
                <w:szCs w:val="15"/>
              </w:rPr>
            </w:pPr>
          </w:p>
        </w:tc>
        <w:tc>
          <w:tcPr>
            <w:tcW w:w="625" w:type="pct"/>
            <w:tcMar>
              <w:top w:w="11" w:type="dxa"/>
              <w:left w:w="85" w:type="dxa"/>
              <w:bottom w:w="6" w:type="dxa"/>
              <w:right w:w="85" w:type="dxa"/>
            </w:tcMar>
          </w:tcPr>
          <w:p w14:paraId="3054CDF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06ED4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76D357B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24D864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60 789,00</w:t>
            </w:r>
          </w:p>
        </w:tc>
        <w:tc>
          <w:tcPr>
            <w:tcW w:w="625" w:type="pct"/>
            <w:tcMar>
              <w:top w:w="11" w:type="dxa"/>
              <w:left w:w="85" w:type="dxa"/>
              <w:bottom w:w="6" w:type="dxa"/>
              <w:right w:w="85" w:type="dxa"/>
            </w:tcMar>
          </w:tcPr>
          <w:p w14:paraId="1C82B0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55 019,66</w:t>
            </w:r>
          </w:p>
        </w:tc>
        <w:tc>
          <w:tcPr>
            <w:tcW w:w="625" w:type="pct"/>
            <w:tcMar>
              <w:top w:w="11" w:type="dxa"/>
              <w:left w:w="85" w:type="dxa"/>
              <w:bottom w:w="6" w:type="dxa"/>
              <w:right w:w="85" w:type="dxa"/>
            </w:tcMar>
          </w:tcPr>
          <w:p w14:paraId="5CC446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55 018,06</w:t>
            </w:r>
          </w:p>
        </w:tc>
        <w:tc>
          <w:tcPr>
            <w:tcW w:w="625" w:type="pct"/>
            <w:tcMar>
              <w:top w:w="11" w:type="dxa"/>
              <w:left w:w="85" w:type="dxa"/>
              <w:bottom w:w="6" w:type="dxa"/>
              <w:right w:w="85" w:type="dxa"/>
            </w:tcMar>
          </w:tcPr>
          <w:p w14:paraId="70E249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D4B608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14A1B8" w14:textId="77777777" w:rsidR="00604C0E" w:rsidRDefault="00604C0E">
            <w:pPr>
              <w:rPr>
                <w:sz w:val="15"/>
                <w:szCs w:val="15"/>
              </w:rPr>
            </w:pPr>
          </w:p>
        </w:tc>
        <w:tc>
          <w:tcPr>
            <w:tcW w:w="625" w:type="pct"/>
            <w:tcMar>
              <w:top w:w="11" w:type="dxa"/>
              <w:left w:w="85" w:type="dxa"/>
              <w:bottom w:w="6" w:type="dxa"/>
              <w:right w:w="85" w:type="dxa"/>
            </w:tcMar>
          </w:tcPr>
          <w:p w14:paraId="4C8CE9E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4F64F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086277F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44A074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437 589,00</w:t>
            </w:r>
          </w:p>
        </w:tc>
        <w:tc>
          <w:tcPr>
            <w:tcW w:w="625" w:type="pct"/>
            <w:tcMar>
              <w:top w:w="11" w:type="dxa"/>
              <w:left w:w="85" w:type="dxa"/>
              <w:bottom w:w="6" w:type="dxa"/>
              <w:right w:w="85" w:type="dxa"/>
            </w:tcMar>
          </w:tcPr>
          <w:p w14:paraId="5AA705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486 029,75</w:t>
            </w:r>
          </w:p>
        </w:tc>
        <w:tc>
          <w:tcPr>
            <w:tcW w:w="625" w:type="pct"/>
            <w:tcMar>
              <w:top w:w="11" w:type="dxa"/>
              <w:left w:w="85" w:type="dxa"/>
              <w:bottom w:w="6" w:type="dxa"/>
              <w:right w:w="85" w:type="dxa"/>
            </w:tcMar>
          </w:tcPr>
          <w:p w14:paraId="549198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481 141,91</w:t>
            </w:r>
          </w:p>
        </w:tc>
        <w:tc>
          <w:tcPr>
            <w:tcW w:w="625" w:type="pct"/>
            <w:tcMar>
              <w:top w:w="11" w:type="dxa"/>
              <w:left w:w="85" w:type="dxa"/>
              <w:bottom w:w="6" w:type="dxa"/>
              <w:right w:w="85" w:type="dxa"/>
            </w:tcMar>
          </w:tcPr>
          <w:p w14:paraId="709D4A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98,99%</w:t>
            </w:r>
          </w:p>
        </w:tc>
      </w:tr>
      <w:tr w:rsidR="00604C0E" w14:paraId="3227A80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C314F4" w14:textId="77777777" w:rsidR="00604C0E" w:rsidRDefault="00604C0E">
            <w:pPr>
              <w:rPr>
                <w:sz w:val="15"/>
                <w:szCs w:val="15"/>
              </w:rPr>
            </w:pPr>
          </w:p>
        </w:tc>
        <w:tc>
          <w:tcPr>
            <w:tcW w:w="625" w:type="pct"/>
            <w:tcMar>
              <w:top w:w="11" w:type="dxa"/>
              <w:left w:w="85" w:type="dxa"/>
              <w:bottom w:w="6" w:type="dxa"/>
              <w:right w:w="85" w:type="dxa"/>
            </w:tcMar>
          </w:tcPr>
          <w:p w14:paraId="6A079C6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108B5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0628AAC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612D3B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45 466,00</w:t>
            </w:r>
          </w:p>
        </w:tc>
        <w:tc>
          <w:tcPr>
            <w:tcW w:w="625" w:type="pct"/>
            <w:tcMar>
              <w:top w:w="11" w:type="dxa"/>
              <w:left w:w="85" w:type="dxa"/>
              <w:bottom w:w="6" w:type="dxa"/>
              <w:right w:w="85" w:type="dxa"/>
            </w:tcMar>
          </w:tcPr>
          <w:p w14:paraId="1F427E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42 541,38</w:t>
            </w:r>
          </w:p>
        </w:tc>
        <w:tc>
          <w:tcPr>
            <w:tcW w:w="625" w:type="pct"/>
            <w:tcMar>
              <w:top w:w="11" w:type="dxa"/>
              <w:left w:w="85" w:type="dxa"/>
              <w:bottom w:w="6" w:type="dxa"/>
              <w:right w:w="85" w:type="dxa"/>
            </w:tcMar>
          </w:tcPr>
          <w:p w14:paraId="54EFD4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39 840,47</w:t>
            </w:r>
          </w:p>
        </w:tc>
        <w:tc>
          <w:tcPr>
            <w:tcW w:w="625" w:type="pct"/>
            <w:tcMar>
              <w:top w:w="11" w:type="dxa"/>
              <w:left w:w="85" w:type="dxa"/>
              <w:bottom w:w="6" w:type="dxa"/>
              <w:right w:w="85" w:type="dxa"/>
            </w:tcMar>
          </w:tcPr>
          <w:p w14:paraId="0FB51D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93,65%</w:t>
            </w:r>
          </w:p>
        </w:tc>
      </w:tr>
      <w:tr w:rsidR="00604C0E" w14:paraId="55A8DC1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65F281" w14:textId="77777777" w:rsidR="00604C0E" w:rsidRDefault="00604C0E">
            <w:pPr>
              <w:rPr>
                <w:sz w:val="15"/>
                <w:szCs w:val="15"/>
              </w:rPr>
            </w:pPr>
          </w:p>
        </w:tc>
        <w:tc>
          <w:tcPr>
            <w:tcW w:w="625" w:type="pct"/>
            <w:tcMar>
              <w:top w:w="11" w:type="dxa"/>
              <w:left w:w="85" w:type="dxa"/>
              <w:bottom w:w="6" w:type="dxa"/>
              <w:right w:w="85" w:type="dxa"/>
            </w:tcMar>
          </w:tcPr>
          <w:p w14:paraId="0015102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19D1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5092AEA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2643AD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11 000,00</w:t>
            </w:r>
          </w:p>
        </w:tc>
        <w:tc>
          <w:tcPr>
            <w:tcW w:w="625" w:type="pct"/>
            <w:tcMar>
              <w:top w:w="11" w:type="dxa"/>
              <w:left w:w="85" w:type="dxa"/>
              <w:bottom w:w="6" w:type="dxa"/>
              <w:right w:w="85" w:type="dxa"/>
            </w:tcMar>
          </w:tcPr>
          <w:p w14:paraId="0D6926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11 600,00</w:t>
            </w:r>
          </w:p>
        </w:tc>
        <w:tc>
          <w:tcPr>
            <w:tcW w:w="625" w:type="pct"/>
            <w:tcMar>
              <w:top w:w="11" w:type="dxa"/>
              <w:left w:w="85" w:type="dxa"/>
              <w:bottom w:w="6" w:type="dxa"/>
              <w:right w:w="85" w:type="dxa"/>
            </w:tcMar>
          </w:tcPr>
          <w:p w14:paraId="15E580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11 600,00</w:t>
            </w:r>
          </w:p>
        </w:tc>
        <w:tc>
          <w:tcPr>
            <w:tcW w:w="625" w:type="pct"/>
            <w:tcMar>
              <w:top w:w="11" w:type="dxa"/>
              <w:left w:w="85" w:type="dxa"/>
              <w:bottom w:w="6" w:type="dxa"/>
              <w:right w:w="85" w:type="dxa"/>
            </w:tcMar>
          </w:tcPr>
          <w:p w14:paraId="207C25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0F1016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A1069A6" w14:textId="77777777" w:rsidR="00604C0E" w:rsidRDefault="00604C0E">
            <w:pPr>
              <w:rPr>
                <w:sz w:val="15"/>
                <w:szCs w:val="15"/>
              </w:rPr>
            </w:pPr>
          </w:p>
        </w:tc>
        <w:tc>
          <w:tcPr>
            <w:tcW w:w="625" w:type="pct"/>
            <w:tcMar>
              <w:top w:w="11" w:type="dxa"/>
              <w:left w:w="85" w:type="dxa"/>
              <w:bottom w:w="6" w:type="dxa"/>
              <w:right w:w="85" w:type="dxa"/>
            </w:tcMar>
          </w:tcPr>
          <w:p w14:paraId="72B1D27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AE495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1E5A2A7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041C6C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31 000,00</w:t>
            </w:r>
          </w:p>
        </w:tc>
        <w:tc>
          <w:tcPr>
            <w:tcW w:w="625" w:type="pct"/>
            <w:tcMar>
              <w:top w:w="11" w:type="dxa"/>
              <w:left w:w="85" w:type="dxa"/>
              <w:bottom w:w="6" w:type="dxa"/>
              <w:right w:w="85" w:type="dxa"/>
            </w:tcMar>
          </w:tcPr>
          <w:p w14:paraId="518B9B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54 438,00</w:t>
            </w:r>
          </w:p>
        </w:tc>
        <w:tc>
          <w:tcPr>
            <w:tcW w:w="625" w:type="pct"/>
            <w:tcMar>
              <w:top w:w="11" w:type="dxa"/>
              <w:left w:w="85" w:type="dxa"/>
              <w:bottom w:w="6" w:type="dxa"/>
              <w:right w:w="85" w:type="dxa"/>
            </w:tcMar>
          </w:tcPr>
          <w:p w14:paraId="73D6DB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54 381,10</w:t>
            </w:r>
          </w:p>
        </w:tc>
        <w:tc>
          <w:tcPr>
            <w:tcW w:w="625" w:type="pct"/>
            <w:tcMar>
              <w:top w:w="11" w:type="dxa"/>
              <w:left w:w="85" w:type="dxa"/>
              <w:bottom w:w="6" w:type="dxa"/>
              <w:right w:w="85" w:type="dxa"/>
            </w:tcMar>
          </w:tcPr>
          <w:p w14:paraId="14A6E0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99,90%</w:t>
            </w:r>
          </w:p>
        </w:tc>
      </w:tr>
      <w:tr w:rsidR="00604C0E" w14:paraId="630C861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8D03EE3" w14:textId="77777777" w:rsidR="00604C0E" w:rsidRDefault="00604C0E">
            <w:pPr>
              <w:rPr>
                <w:sz w:val="15"/>
                <w:szCs w:val="15"/>
              </w:rPr>
            </w:pPr>
          </w:p>
        </w:tc>
        <w:tc>
          <w:tcPr>
            <w:tcW w:w="625" w:type="pct"/>
            <w:tcMar>
              <w:top w:w="11" w:type="dxa"/>
              <w:left w:w="85" w:type="dxa"/>
              <w:bottom w:w="6" w:type="dxa"/>
              <w:right w:w="85" w:type="dxa"/>
            </w:tcMar>
          </w:tcPr>
          <w:p w14:paraId="08095C3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2363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6ABF37E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44D14B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4 600,00</w:t>
            </w:r>
          </w:p>
        </w:tc>
        <w:tc>
          <w:tcPr>
            <w:tcW w:w="625" w:type="pct"/>
            <w:tcMar>
              <w:top w:w="11" w:type="dxa"/>
              <w:left w:w="85" w:type="dxa"/>
              <w:bottom w:w="6" w:type="dxa"/>
              <w:right w:w="85" w:type="dxa"/>
            </w:tcMar>
          </w:tcPr>
          <w:p w14:paraId="2C3FB8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5 600,00</w:t>
            </w:r>
          </w:p>
        </w:tc>
        <w:tc>
          <w:tcPr>
            <w:tcW w:w="625" w:type="pct"/>
            <w:tcMar>
              <w:top w:w="11" w:type="dxa"/>
              <w:left w:w="85" w:type="dxa"/>
              <w:bottom w:w="6" w:type="dxa"/>
              <w:right w:w="85" w:type="dxa"/>
            </w:tcMar>
          </w:tcPr>
          <w:p w14:paraId="2396DF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5 327,40</w:t>
            </w:r>
          </w:p>
        </w:tc>
        <w:tc>
          <w:tcPr>
            <w:tcW w:w="625" w:type="pct"/>
            <w:tcMar>
              <w:top w:w="11" w:type="dxa"/>
              <w:left w:w="85" w:type="dxa"/>
              <w:bottom w:w="6" w:type="dxa"/>
              <w:right w:w="85" w:type="dxa"/>
            </w:tcMar>
          </w:tcPr>
          <w:p w14:paraId="6E0223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95,13%</w:t>
            </w:r>
          </w:p>
        </w:tc>
      </w:tr>
      <w:tr w:rsidR="00604C0E" w14:paraId="401DBAC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281B750" w14:textId="77777777" w:rsidR="00604C0E" w:rsidRDefault="00604C0E">
            <w:pPr>
              <w:rPr>
                <w:sz w:val="15"/>
                <w:szCs w:val="15"/>
              </w:rPr>
            </w:pPr>
          </w:p>
        </w:tc>
        <w:tc>
          <w:tcPr>
            <w:tcW w:w="625" w:type="pct"/>
            <w:tcMar>
              <w:top w:w="11" w:type="dxa"/>
              <w:left w:w="85" w:type="dxa"/>
              <w:bottom w:w="6" w:type="dxa"/>
              <w:right w:w="85" w:type="dxa"/>
            </w:tcMar>
          </w:tcPr>
          <w:p w14:paraId="75625B6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59EC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69CBAE2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45E5CA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142 800,00</w:t>
            </w:r>
          </w:p>
        </w:tc>
        <w:tc>
          <w:tcPr>
            <w:tcW w:w="625" w:type="pct"/>
            <w:tcMar>
              <w:top w:w="11" w:type="dxa"/>
              <w:left w:w="85" w:type="dxa"/>
              <w:bottom w:w="6" w:type="dxa"/>
              <w:right w:w="85" w:type="dxa"/>
            </w:tcMar>
          </w:tcPr>
          <w:p w14:paraId="1B96FF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171 022,00</w:t>
            </w:r>
          </w:p>
        </w:tc>
        <w:tc>
          <w:tcPr>
            <w:tcW w:w="625" w:type="pct"/>
            <w:tcMar>
              <w:top w:w="11" w:type="dxa"/>
              <w:left w:w="85" w:type="dxa"/>
              <w:bottom w:w="6" w:type="dxa"/>
              <w:right w:w="85" w:type="dxa"/>
            </w:tcMar>
          </w:tcPr>
          <w:p w14:paraId="0AD29B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152 381,23</w:t>
            </w:r>
          </w:p>
        </w:tc>
        <w:tc>
          <w:tcPr>
            <w:tcW w:w="625" w:type="pct"/>
            <w:tcMar>
              <w:top w:w="11" w:type="dxa"/>
              <w:left w:w="85" w:type="dxa"/>
              <w:bottom w:w="6" w:type="dxa"/>
              <w:right w:w="85" w:type="dxa"/>
            </w:tcMar>
          </w:tcPr>
          <w:p w14:paraId="4CB468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89,10%</w:t>
            </w:r>
          </w:p>
        </w:tc>
      </w:tr>
      <w:tr w:rsidR="00604C0E" w14:paraId="6A78F3A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F944907" w14:textId="77777777" w:rsidR="00604C0E" w:rsidRDefault="00604C0E">
            <w:pPr>
              <w:rPr>
                <w:sz w:val="15"/>
                <w:szCs w:val="15"/>
              </w:rPr>
            </w:pPr>
          </w:p>
        </w:tc>
        <w:tc>
          <w:tcPr>
            <w:tcW w:w="625" w:type="pct"/>
            <w:tcMar>
              <w:top w:w="11" w:type="dxa"/>
              <w:left w:w="85" w:type="dxa"/>
              <w:bottom w:w="6" w:type="dxa"/>
              <w:right w:w="85" w:type="dxa"/>
            </w:tcMar>
          </w:tcPr>
          <w:p w14:paraId="06C2635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6ACE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1E71F48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14BE5E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4 500,00</w:t>
            </w:r>
          </w:p>
        </w:tc>
        <w:tc>
          <w:tcPr>
            <w:tcW w:w="625" w:type="pct"/>
            <w:tcMar>
              <w:top w:w="11" w:type="dxa"/>
              <w:left w:w="85" w:type="dxa"/>
              <w:bottom w:w="6" w:type="dxa"/>
              <w:right w:w="85" w:type="dxa"/>
            </w:tcMar>
          </w:tcPr>
          <w:p w14:paraId="664863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2 500,00</w:t>
            </w:r>
          </w:p>
        </w:tc>
        <w:tc>
          <w:tcPr>
            <w:tcW w:w="625" w:type="pct"/>
            <w:tcMar>
              <w:top w:w="11" w:type="dxa"/>
              <w:left w:w="85" w:type="dxa"/>
              <w:bottom w:w="6" w:type="dxa"/>
              <w:right w:w="85" w:type="dxa"/>
            </w:tcMar>
          </w:tcPr>
          <w:p w14:paraId="02135F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2 478,72</w:t>
            </w:r>
          </w:p>
        </w:tc>
        <w:tc>
          <w:tcPr>
            <w:tcW w:w="625" w:type="pct"/>
            <w:tcMar>
              <w:top w:w="11" w:type="dxa"/>
              <w:left w:w="85" w:type="dxa"/>
              <w:bottom w:w="6" w:type="dxa"/>
              <w:right w:w="85" w:type="dxa"/>
            </w:tcMar>
          </w:tcPr>
          <w:p w14:paraId="3C4CD4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99,15%</w:t>
            </w:r>
          </w:p>
        </w:tc>
      </w:tr>
      <w:tr w:rsidR="00604C0E" w14:paraId="7D911DE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D2907B1" w14:textId="77777777" w:rsidR="00604C0E" w:rsidRDefault="00604C0E">
            <w:pPr>
              <w:rPr>
                <w:sz w:val="15"/>
                <w:szCs w:val="15"/>
              </w:rPr>
            </w:pPr>
          </w:p>
        </w:tc>
        <w:tc>
          <w:tcPr>
            <w:tcW w:w="625" w:type="pct"/>
            <w:tcMar>
              <w:top w:w="11" w:type="dxa"/>
              <w:left w:w="85" w:type="dxa"/>
              <w:bottom w:w="6" w:type="dxa"/>
              <w:right w:w="85" w:type="dxa"/>
            </w:tcMar>
          </w:tcPr>
          <w:p w14:paraId="6A18F4F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A7A24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1AE2EFD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0F16FD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3 629,00</w:t>
            </w:r>
          </w:p>
        </w:tc>
        <w:tc>
          <w:tcPr>
            <w:tcW w:w="625" w:type="pct"/>
            <w:tcMar>
              <w:top w:w="11" w:type="dxa"/>
              <w:left w:w="85" w:type="dxa"/>
              <w:bottom w:w="6" w:type="dxa"/>
              <w:right w:w="85" w:type="dxa"/>
            </w:tcMar>
          </w:tcPr>
          <w:p w14:paraId="0015F8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2 500,00</w:t>
            </w:r>
          </w:p>
        </w:tc>
        <w:tc>
          <w:tcPr>
            <w:tcW w:w="625" w:type="pct"/>
            <w:tcMar>
              <w:top w:w="11" w:type="dxa"/>
              <w:left w:w="85" w:type="dxa"/>
              <w:bottom w:w="6" w:type="dxa"/>
              <w:right w:w="85" w:type="dxa"/>
            </w:tcMar>
          </w:tcPr>
          <w:p w14:paraId="65E852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2 208,47</w:t>
            </w:r>
          </w:p>
        </w:tc>
        <w:tc>
          <w:tcPr>
            <w:tcW w:w="625" w:type="pct"/>
            <w:tcMar>
              <w:top w:w="11" w:type="dxa"/>
              <w:left w:w="85" w:type="dxa"/>
              <w:bottom w:w="6" w:type="dxa"/>
              <w:right w:w="85" w:type="dxa"/>
            </w:tcMar>
          </w:tcPr>
          <w:p w14:paraId="1CA193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88,34%</w:t>
            </w:r>
          </w:p>
        </w:tc>
      </w:tr>
      <w:tr w:rsidR="00604C0E" w14:paraId="3611077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335C60B" w14:textId="77777777" w:rsidR="00604C0E" w:rsidRDefault="00604C0E">
            <w:pPr>
              <w:rPr>
                <w:sz w:val="15"/>
                <w:szCs w:val="15"/>
              </w:rPr>
            </w:pPr>
          </w:p>
        </w:tc>
        <w:tc>
          <w:tcPr>
            <w:tcW w:w="625" w:type="pct"/>
            <w:tcMar>
              <w:top w:w="11" w:type="dxa"/>
              <w:left w:w="85" w:type="dxa"/>
              <w:bottom w:w="6" w:type="dxa"/>
              <w:right w:w="85" w:type="dxa"/>
            </w:tcMar>
          </w:tcPr>
          <w:p w14:paraId="00FB6FA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8F679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3298B54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276F21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37 952,00</w:t>
            </w:r>
          </w:p>
        </w:tc>
        <w:tc>
          <w:tcPr>
            <w:tcW w:w="625" w:type="pct"/>
            <w:tcMar>
              <w:top w:w="11" w:type="dxa"/>
              <w:left w:w="85" w:type="dxa"/>
              <w:bottom w:w="6" w:type="dxa"/>
              <w:right w:w="85" w:type="dxa"/>
            </w:tcMar>
          </w:tcPr>
          <w:p w14:paraId="6D5611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43 422,00</w:t>
            </w:r>
          </w:p>
        </w:tc>
        <w:tc>
          <w:tcPr>
            <w:tcW w:w="625" w:type="pct"/>
            <w:tcMar>
              <w:top w:w="11" w:type="dxa"/>
              <w:left w:w="85" w:type="dxa"/>
              <w:bottom w:w="6" w:type="dxa"/>
              <w:right w:w="85" w:type="dxa"/>
            </w:tcMar>
          </w:tcPr>
          <w:p w14:paraId="19E95B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43 007,49</w:t>
            </w:r>
          </w:p>
        </w:tc>
        <w:tc>
          <w:tcPr>
            <w:tcW w:w="625" w:type="pct"/>
            <w:tcMar>
              <w:top w:w="11" w:type="dxa"/>
              <w:left w:w="85" w:type="dxa"/>
              <w:bottom w:w="6" w:type="dxa"/>
              <w:right w:w="85" w:type="dxa"/>
            </w:tcMar>
          </w:tcPr>
          <w:p w14:paraId="285A94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99,05%</w:t>
            </w:r>
          </w:p>
        </w:tc>
      </w:tr>
      <w:tr w:rsidR="00604C0E" w14:paraId="0C50EB0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65759BC" w14:textId="77777777" w:rsidR="00604C0E" w:rsidRDefault="00604C0E">
            <w:pPr>
              <w:rPr>
                <w:sz w:val="15"/>
                <w:szCs w:val="15"/>
              </w:rPr>
            </w:pPr>
          </w:p>
        </w:tc>
        <w:tc>
          <w:tcPr>
            <w:tcW w:w="625" w:type="pct"/>
            <w:tcMar>
              <w:top w:w="11" w:type="dxa"/>
              <w:left w:w="85" w:type="dxa"/>
              <w:bottom w:w="6" w:type="dxa"/>
              <w:right w:w="85" w:type="dxa"/>
            </w:tcMar>
          </w:tcPr>
          <w:p w14:paraId="201A596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DE502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4330</w:t>
            </w:r>
          </w:p>
        </w:tc>
        <w:tc>
          <w:tcPr>
            <w:tcW w:w="625" w:type="pct"/>
            <w:tcMar>
              <w:top w:w="11" w:type="dxa"/>
              <w:left w:w="85" w:type="dxa"/>
              <w:bottom w:w="6" w:type="dxa"/>
              <w:right w:w="85" w:type="dxa"/>
            </w:tcMar>
          </w:tcPr>
          <w:p w14:paraId="45986ED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przez jednostki samorządu terytorialnego od innych jednostek samorządu terytorialnego</w:t>
            </w:r>
          </w:p>
        </w:tc>
        <w:tc>
          <w:tcPr>
            <w:tcW w:w="625" w:type="pct"/>
            <w:tcMar>
              <w:top w:w="11" w:type="dxa"/>
              <w:left w:w="85" w:type="dxa"/>
              <w:bottom w:w="6" w:type="dxa"/>
              <w:right w:w="85" w:type="dxa"/>
            </w:tcMar>
          </w:tcPr>
          <w:p w14:paraId="03E226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130 000,00</w:t>
            </w:r>
          </w:p>
        </w:tc>
        <w:tc>
          <w:tcPr>
            <w:tcW w:w="625" w:type="pct"/>
            <w:tcMar>
              <w:top w:w="11" w:type="dxa"/>
              <w:left w:w="85" w:type="dxa"/>
              <w:bottom w:w="6" w:type="dxa"/>
              <w:right w:w="85" w:type="dxa"/>
            </w:tcMar>
          </w:tcPr>
          <w:p w14:paraId="15F071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175 000,00</w:t>
            </w:r>
          </w:p>
        </w:tc>
        <w:tc>
          <w:tcPr>
            <w:tcW w:w="625" w:type="pct"/>
            <w:tcMar>
              <w:top w:w="11" w:type="dxa"/>
              <w:left w:w="85" w:type="dxa"/>
              <w:bottom w:w="6" w:type="dxa"/>
              <w:right w:w="85" w:type="dxa"/>
            </w:tcMar>
          </w:tcPr>
          <w:p w14:paraId="444A05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167 648,44</w:t>
            </w:r>
          </w:p>
        </w:tc>
        <w:tc>
          <w:tcPr>
            <w:tcW w:w="625" w:type="pct"/>
            <w:tcMar>
              <w:top w:w="11" w:type="dxa"/>
              <w:left w:w="85" w:type="dxa"/>
              <w:bottom w:w="6" w:type="dxa"/>
              <w:right w:w="85" w:type="dxa"/>
            </w:tcMar>
          </w:tcPr>
          <w:p w14:paraId="66C41B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95,80%</w:t>
            </w:r>
          </w:p>
        </w:tc>
      </w:tr>
      <w:tr w:rsidR="00604C0E" w14:paraId="03C0FAE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755F817" w14:textId="77777777" w:rsidR="00604C0E" w:rsidRDefault="00604C0E">
            <w:pPr>
              <w:rPr>
                <w:sz w:val="15"/>
                <w:szCs w:val="15"/>
              </w:rPr>
            </w:pPr>
          </w:p>
        </w:tc>
        <w:tc>
          <w:tcPr>
            <w:tcW w:w="625" w:type="pct"/>
            <w:tcMar>
              <w:top w:w="11" w:type="dxa"/>
              <w:left w:w="85" w:type="dxa"/>
              <w:bottom w:w="6" w:type="dxa"/>
              <w:right w:w="85" w:type="dxa"/>
            </w:tcMar>
          </w:tcPr>
          <w:p w14:paraId="581B3DD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81FE6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6AC95A1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4992D8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1927C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4 752,01</w:t>
            </w:r>
          </w:p>
        </w:tc>
        <w:tc>
          <w:tcPr>
            <w:tcW w:w="625" w:type="pct"/>
            <w:tcMar>
              <w:top w:w="11" w:type="dxa"/>
              <w:left w:w="85" w:type="dxa"/>
              <w:bottom w:w="6" w:type="dxa"/>
              <w:right w:w="85" w:type="dxa"/>
            </w:tcMar>
          </w:tcPr>
          <w:p w14:paraId="0BC29F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4 742,73</w:t>
            </w:r>
          </w:p>
        </w:tc>
        <w:tc>
          <w:tcPr>
            <w:tcW w:w="625" w:type="pct"/>
            <w:tcMar>
              <w:top w:w="11" w:type="dxa"/>
              <w:left w:w="85" w:type="dxa"/>
              <w:bottom w:w="6" w:type="dxa"/>
              <w:right w:w="85" w:type="dxa"/>
            </w:tcMar>
          </w:tcPr>
          <w:p w14:paraId="446222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99,80%</w:t>
            </w:r>
          </w:p>
        </w:tc>
      </w:tr>
      <w:tr w:rsidR="00604C0E" w14:paraId="2CF7DFB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655F62" w14:textId="77777777" w:rsidR="00604C0E" w:rsidRDefault="00604C0E">
            <w:pPr>
              <w:rPr>
                <w:sz w:val="15"/>
                <w:szCs w:val="15"/>
              </w:rPr>
            </w:pPr>
          </w:p>
        </w:tc>
        <w:tc>
          <w:tcPr>
            <w:tcW w:w="625" w:type="pct"/>
            <w:tcMar>
              <w:top w:w="11" w:type="dxa"/>
              <w:left w:w="85" w:type="dxa"/>
              <w:bottom w:w="6" w:type="dxa"/>
              <w:right w:w="85" w:type="dxa"/>
            </w:tcMar>
          </w:tcPr>
          <w:p w14:paraId="5508FDA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4F8D6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693E422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147C09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6 996,00</w:t>
            </w:r>
          </w:p>
        </w:tc>
        <w:tc>
          <w:tcPr>
            <w:tcW w:w="625" w:type="pct"/>
            <w:tcMar>
              <w:top w:w="11" w:type="dxa"/>
              <w:left w:w="85" w:type="dxa"/>
              <w:bottom w:w="6" w:type="dxa"/>
              <w:right w:w="85" w:type="dxa"/>
            </w:tcMar>
          </w:tcPr>
          <w:p w14:paraId="759332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5 696,00</w:t>
            </w:r>
          </w:p>
        </w:tc>
        <w:tc>
          <w:tcPr>
            <w:tcW w:w="625" w:type="pct"/>
            <w:tcMar>
              <w:top w:w="11" w:type="dxa"/>
              <w:left w:w="85" w:type="dxa"/>
              <w:bottom w:w="6" w:type="dxa"/>
              <w:right w:w="85" w:type="dxa"/>
            </w:tcMar>
          </w:tcPr>
          <w:p w14:paraId="2AFBF9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4 285,30</w:t>
            </w:r>
          </w:p>
        </w:tc>
        <w:tc>
          <w:tcPr>
            <w:tcW w:w="625" w:type="pct"/>
            <w:tcMar>
              <w:top w:w="11" w:type="dxa"/>
              <w:left w:w="85" w:type="dxa"/>
              <w:bottom w:w="6" w:type="dxa"/>
              <w:right w:w="85" w:type="dxa"/>
            </w:tcMar>
          </w:tcPr>
          <w:p w14:paraId="1F8E30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75,23%</w:t>
            </w:r>
          </w:p>
        </w:tc>
      </w:tr>
      <w:tr w:rsidR="00604C0E" w14:paraId="3530AF8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C4D8336" w14:textId="77777777" w:rsidR="00604C0E" w:rsidRDefault="00604C0E">
            <w:pPr>
              <w:rPr>
                <w:sz w:val="15"/>
                <w:szCs w:val="15"/>
              </w:rPr>
            </w:pPr>
          </w:p>
        </w:tc>
        <w:tc>
          <w:tcPr>
            <w:tcW w:w="625" w:type="pct"/>
            <w:tcMar>
              <w:top w:w="11" w:type="dxa"/>
              <w:left w:w="85" w:type="dxa"/>
              <w:bottom w:w="6" w:type="dxa"/>
              <w:right w:w="85" w:type="dxa"/>
            </w:tcMar>
          </w:tcPr>
          <w:p w14:paraId="04AF766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A5E01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6366621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69CDCD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2 559,00</w:t>
            </w:r>
          </w:p>
        </w:tc>
        <w:tc>
          <w:tcPr>
            <w:tcW w:w="625" w:type="pct"/>
            <w:tcMar>
              <w:top w:w="11" w:type="dxa"/>
              <w:left w:w="85" w:type="dxa"/>
              <w:bottom w:w="6" w:type="dxa"/>
              <w:right w:w="85" w:type="dxa"/>
            </w:tcMar>
          </w:tcPr>
          <w:p w14:paraId="173F09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685438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2 657,55</w:t>
            </w:r>
          </w:p>
        </w:tc>
        <w:tc>
          <w:tcPr>
            <w:tcW w:w="625" w:type="pct"/>
            <w:tcMar>
              <w:top w:w="11" w:type="dxa"/>
              <w:left w:w="85" w:type="dxa"/>
              <w:bottom w:w="6" w:type="dxa"/>
              <w:right w:w="85" w:type="dxa"/>
            </w:tcMar>
          </w:tcPr>
          <w:p w14:paraId="021686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88,59%</w:t>
            </w:r>
          </w:p>
        </w:tc>
      </w:tr>
      <w:tr w:rsidR="00604C0E" w14:paraId="610FF8C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7CAF8BC" w14:textId="77777777" w:rsidR="00604C0E" w:rsidRDefault="00604C0E">
            <w:pPr>
              <w:rPr>
                <w:sz w:val="15"/>
                <w:szCs w:val="15"/>
              </w:rPr>
            </w:pPr>
          </w:p>
        </w:tc>
        <w:tc>
          <w:tcPr>
            <w:tcW w:w="625" w:type="pct"/>
            <w:tcMar>
              <w:top w:w="11" w:type="dxa"/>
              <w:left w:w="85" w:type="dxa"/>
              <w:bottom w:w="6" w:type="dxa"/>
              <w:right w:w="85" w:type="dxa"/>
            </w:tcMar>
          </w:tcPr>
          <w:p w14:paraId="30B5063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BBCFF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0CA81A3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280339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3 549,00</w:t>
            </w:r>
          </w:p>
        </w:tc>
        <w:tc>
          <w:tcPr>
            <w:tcW w:w="625" w:type="pct"/>
            <w:tcMar>
              <w:top w:w="11" w:type="dxa"/>
              <w:left w:w="85" w:type="dxa"/>
              <w:bottom w:w="6" w:type="dxa"/>
              <w:right w:w="85" w:type="dxa"/>
            </w:tcMar>
          </w:tcPr>
          <w:p w14:paraId="1EC59F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3 549,00</w:t>
            </w:r>
          </w:p>
        </w:tc>
        <w:tc>
          <w:tcPr>
            <w:tcW w:w="625" w:type="pct"/>
            <w:tcMar>
              <w:top w:w="11" w:type="dxa"/>
              <w:left w:w="85" w:type="dxa"/>
              <w:bottom w:w="6" w:type="dxa"/>
              <w:right w:w="85" w:type="dxa"/>
            </w:tcMar>
          </w:tcPr>
          <w:p w14:paraId="1E8730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3 092,80</w:t>
            </w:r>
          </w:p>
        </w:tc>
        <w:tc>
          <w:tcPr>
            <w:tcW w:w="625" w:type="pct"/>
            <w:tcMar>
              <w:top w:w="11" w:type="dxa"/>
              <w:left w:w="85" w:type="dxa"/>
              <w:bottom w:w="6" w:type="dxa"/>
              <w:right w:w="85" w:type="dxa"/>
            </w:tcMar>
          </w:tcPr>
          <w:p w14:paraId="4352F8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87,15%</w:t>
            </w:r>
          </w:p>
        </w:tc>
      </w:tr>
      <w:tr w:rsidR="00604C0E" w14:paraId="4E35D97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CC8E6EE" w14:textId="77777777" w:rsidR="00604C0E" w:rsidRDefault="00604C0E">
            <w:pPr>
              <w:rPr>
                <w:sz w:val="15"/>
                <w:szCs w:val="15"/>
              </w:rPr>
            </w:pPr>
          </w:p>
        </w:tc>
        <w:tc>
          <w:tcPr>
            <w:tcW w:w="625" w:type="pct"/>
            <w:tcMar>
              <w:top w:w="11" w:type="dxa"/>
              <w:left w:w="85" w:type="dxa"/>
              <w:bottom w:w="6" w:type="dxa"/>
              <w:right w:w="85" w:type="dxa"/>
            </w:tcMar>
          </w:tcPr>
          <w:p w14:paraId="0250081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353F7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5740833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60F63A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143 408,94</w:t>
            </w:r>
          </w:p>
        </w:tc>
        <w:tc>
          <w:tcPr>
            <w:tcW w:w="625" w:type="pct"/>
            <w:tcMar>
              <w:top w:w="11" w:type="dxa"/>
              <w:left w:w="85" w:type="dxa"/>
              <w:bottom w:w="6" w:type="dxa"/>
              <w:right w:w="85" w:type="dxa"/>
            </w:tcMar>
          </w:tcPr>
          <w:p w14:paraId="613048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158 475,86</w:t>
            </w:r>
          </w:p>
        </w:tc>
        <w:tc>
          <w:tcPr>
            <w:tcW w:w="625" w:type="pct"/>
            <w:tcMar>
              <w:top w:w="11" w:type="dxa"/>
              <w:left w:w="85" w:type="dxa"/>
              <w:bottom w:w="6" w:type="dxa"/>
              <w:right w:w="85" w:type="dxa"/>
            </w:tcMar>
          </w:tcPr>
          <w:p w14:paraId="1460E3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158 475,86</w:t>
            </w:r>
          </w:p>
        </w:tc>
        <w:tc>
          <w:tcPr>
            <w:tcW w:w="625" w:type="pct"/>
            <w:tcMar>
              <w:top w:w="11" w:type="dxa"/>
              <w:left w:w="85" w:type="dxa"/>
              <w:bottom w:w="6" w:type="dxa"/>
              <w:right w:w="85" w:type="dxa"/>
            </w:tcMar>
          </w:tcPr>
          <w:p w14:paraId="64027B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378797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2E466A0" w14:textId="77777777" w:rsidR="00604C0E" w:rsidRDefault="00604C0E">
            <w:pPr>
              <w:rPr>
                <w:sz w:val="15"/>
                <w:szCs w:val="15"/>
              </w:rPr>
            </w:pPr>
          </w:p>
        </w:tc>
        <w:tc>
          <w:tcPr>
            <w:tcW w:w="625" w:type="pct"/>
            <w:tcMar>
              <w:top w:w="11" w:type="dxa"/>
              <w:left w:w="85" w:type="dxa"/>
              <w:bottom w:w="6" w:type="dxa"/>
              <w:right w:w="85" w:type="dxa"/>
            </w:tcMar>
          </w:tcPr>
          <w:p w14:paraId="0F41CB0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16F9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4510</w:t>
            </w:r>
          </w:p>
        </w:tc>
        <w:tc>
          <w:tcPr>
            <w:tcW w:w="625" w:type="pct"/>
            <w:tcMar>
              <w:top w:w="11" w:type="dxa"/>
              <w:left w:w="85" w:type="dxa"/>
              <w:bottom w:w="6" w:type="dxa"/>
              <w:right w:w="85" w:type="dxa"/>
            </w:tcMar>
          </w:tcPr>
          <w:p w14:paraId="0E80D74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na rzecz budżetu państwa</w:t>
            </w:r>
          </w:p>
        </w:tc>
        <w:tc>
          <w:tcPr>
            <w:tcW w:w="625" w:type="pct"/>
            <w:tcMar>
              <w:top w:w="11" w:type="dxa"/>
              <w:left w:w="85" w:type="dxa"/>
              <w:bottom w:w="6" w:type="dxa"/>
              <w:right w:w="85" w:type="dxa"/>
            </w:tcMar>
          </w:tcPr>
          <w:p w14:paraId="7FCF37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B97B7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1675BF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93,98</w:t>
            </w:r>
          </w:p>
        </w:tc>
        <w:tc>
          <w:tcPr>
            <w:tcW w:w="625" w:type="pct"/>
            <w:tcMar>
              <w:top w:w="11" w:type="dxa"/>
              <w:left w:w="85" w:type="dxa"/>
              <w:bottom w:w="6" w:type="dxa"/>
              <w:right w:w="85" w:type="dxa"/>
            </w:tcMar>
          </w:tcPr>
          <w:p w14:paraId="3E4260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93,98%</w:t>
            </w:r>
          </w:p>
        </w:tc>
      </w:tr>
      <w:tr w:rsidR="00604C0E" w14:paraId="0D1554C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FD90A0D" w14:textId="77777777" w:rsidR="00604C0E" w:rsidRDefault="00604C0E">
            <w:pPr>
              <w:rPr>
                <w:sz w:val="15"/>
                <w:szCs w:val="15"/>
              </w:rPr>
            </w:pPr>
          </w:p>
        </w:tc>
        <w:tc>
          <w:tcPr>
            <w:tcW w:w="625" w:type="pct"/>
            <w:tcMar>
              <w:top w:w="11" w:type="dxa"/>
              <w:left w:w="85" w:type="dxa"/>
              <w:bottom w:w="6" w:type="dxa"/>
              <w:right w:w="85" w:type="dxa"/>
            </w:tcMar>
          </w:tcPr>
          <w:p w14:paraId="1463483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FD59E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0122E3E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328E7C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2 900,00</w:t>
            </w:r>
          </w:p>
        </w:tc>
        <w:tc>
          <w:tcPr>
            <w:tcW w:w="625" w:type="pct"/>
            <w:tcMar>
              <w:top w:w="11" w:type="dxa"/>
              <w:left w:w="85" w:type="dxa"/>
              <w:bottom w:w="6" w:type="dxa"/>
              <w:right w:w="85" w:type="dxa"/>
            </w:tcMar>
          </w:tcPr>
          <w:p w14:paraId="1F4EC5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2 950,00</w:t>
            </w:r>
          </w:p>
        </w:tc>
        <w:tc>
          <w:tcPr>
            <w:tcW w:w="625" w:type="pct"/>
            <w:tcMar>
              <w:top w:w="11" w:type="dxa"/>
              <w:left w:w="85" w:type="dxa"/>
              <w:bottom w:w="6" w:type="dxa"/>
              <w:right w:w="85" w:type="dxa"/>
            </w:tcMar>
          </w:tcPr>
          <w:p w14:paraId="2BF54B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2 868,46</w:t>
            </w:r>
          </w:p>
        </w:tc>
        <w:tc>
          <w:tcPr>
            <w:tcW w:w="625" w:type="pct"/>
            <w:tcMar>
              <w:top w:w="11" w:type="dxa"/>
              <w:left w:w="85" w:type="dxa"/>
              <w:bottom w:w="6" w:type="dxa"/>
              <w:right w:w="85" w:type="dxa"/>
            </w:tcMar>
          </w:tcPr>
          <w:p w14:paraId="7C66C1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97,24%</w:t>
            </w:r>
          </w:p>
        </w:tc>
      </w:tr>
      <w:tr w:rsidR="00604C0E" w14:paraId="415E6CC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634BAA" w14:textId="77777777" w:rsidR="00604C0E" w:rsidRDefault="00604C0E">
            <w:pPr>
              <w:rPr>
                <w:sz w:val="15"/>
                <w:szCs w:val="15"/>
              </w:rPr>
            </w:pPr>
          </w:p>
        </w:tc>
        <w:tc>
          <w:tcPr>
            <w:tcW w:w="625" w:type="pct"/>
            <w:tcMar>
              <w:top w:w="11" w:type="dxa"/>
              <w:left w:w="85" w:type="dxa"/>
              <w:bottom w:w="6" w:type="dxa"/>
              <w:right w:w="85" w:type="dxa"/>
            </w:tcMar>
          </w:tcPr>
          <w:p w14:paraId="2A5A70A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A0A3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2FBA3B8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168AB4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624472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3 837,00</w:t>
            </w:r>
          </w:p>
        </w:tc>
        <w:tc>
          <w:tcPr>
            <w:tcW w:w="625" w:type="pct"/>
            <w:tcMar>
              <w:top w:w="11" w:type="dxa"/>
              <w:left w:w="85" w:type="dxa"/>
              <w:bottom w:w="6" w:type="dxa"/>
              <w:right w:w="85" w:type="dxa"/>
            </w:tcMar>
          </w:tcPr>
          <w:p w14:paraId="76E7A4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3 619,09</w:t>
            </w:r>
          </w:p>
        </w:tc>
        <w:tc>
          <w:tcPr>
            <w:tcW w:w="625" w:type="pct"/>
            <w:tcMar>
              <w:top w:w="11" w:type="dxa"/>
              <w:left w:w="85" w:type="dxa"/>
              <w:bottom w:w="6" w:type="dxa"/>
              <w:right w:w="85" w:type="dxa"/>
            </w:tcMar>
          </w:tcPr>
          <w:p w14:paraId="2F8CA3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94,32%</w:t>
            </w:r>
          </w:p>
        </w:tc>
      </w:tr>
      <w:tr w:rsidR="00604C0E" w14:paraId="61ECFF6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E806C3B" w14:textId="77777777" w:rsidR="00604C0E" w:rsidRDefault="00604C0E">
            <w:pPr>
              <w:rPr>
                <w:sz w:val="15"/>
                <w:szCs w:val="15"/>
              </w:rPr>
            </w:pPr>
          </w:p>
        </w:tc>
        <w:tc>
          <w:tcPr>
            <w:tcW w:w="625" w:type="pct"/>
            <w:tcMar>
              <w:top w:w="11" w:type="dxa"/>
              <w:left w:w="85" w:type="dxa"/>
              <w:bottom w:w="6" w:type="dxa"/>
              <w:right w:w="85" w:type="dxa"/>
            </w:tcMar>
          </w:tcPr>
          <w:p w14:paraId="7FC4EE0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0EC26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4790</w:t>
            </w:r>
          </w:p>
        </w:tc>
        <w:tc>
          <w:tcPr>
            <w:tcW w:w="625" w:type="pct"/>
            <w:tcMar>
              <w:top w:w="11" w:type="dxa"/>
              <w:left w:w="85" w:type="dxa"/>
              <w:bottom w:w="6" w:type="dxa"/>
              <w:right w:w="85" w:type="dxa"/>
            </w:tcMar>
          </w:tcPr>
          <w:p w14:paraId="3E99A9B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625" w:type="pct"/>
            <w:tcMar>
              <w:top w:w="11" w:type="dxa"/>
              <w:left w:w="85" w:type="dxa"/>
              <w:bottom w:w="6" w:type="dxa"/>
              <w:right w:w="85" w:type="dxa"/>
            </w:tcMar>
          </w:tcPr>
          <w:p w14:paraId="2811AF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1 568 638,61</w:t>
            </w:r>
          </w:p>
        </w:tc>
        <w:tc>
          <w:tcPr>
            <w:tcW w:w="625" w:type="pct"/>
            <w:tcMar>
              <w:top w:w="11" w:type="dxa"/>
              <w:left w:w="85" w:type="dxa"/>
              <w:bottom w:w="6" w:type="dxa"/>
              <w:right w:w="85" w:type="dxa"/>
            </w:tcMar>
          </w:tcPr>
          <w:p w14:paraId="499998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1 854 899,49</w:t>
            </w:r>
          </w:p>
        </w:tc>
        <w:tc>
          <w:tcPr>
            <w:tcW w:w="625" w:type="pct"/>
            <w:tcMar>
              <w:top w:w="11" w:type="dxa"/>
              <w:left w:w="85" w:type="dxa"/>
              <w:bottom w:w="6" w:type="dxa"/>
              <w:right w:w="85" w:type="dxa"/>
            </w:tcMar>
          </w:tcPr>
          <w:p w14:paraId="247DA3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1 849 325,51</w:t>
            </w:r>
          </w:p>
        </w:tc>
        <w:tc>
          <w:tcPr>
            <w:tcW w:w="625" w:type="pct"/>
            <w:tcMar>
              <w:top w:w="11" w:type="dxa"/>
              <w:left w:w="85" w:type="dxa"/>
              <w:bottom w:w="6" w:type="dxa"/>
              <w:right w:w="85" w:type="dxa"/>
            </w:tcMar>
          </w:tcPr>
          <w:p w14:paraId="030495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99,70%</w:t>
            </w:r>
          </w:p>
        </w:tc>
      </w:tr>
      <w:tr w:rsidR="00604C0E" w14:paraId="6B45FEC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C0E076D" w14:textId="77777777" w:rsidR="00604C0E" w:rsidRDefault="00604C0E">
            <w:pPr>
              <w:rPr>
                <w:sz w:val="15"/>
                <w:szCs w:val="15"/>
              </w:rPr>
            </w:pPr>
          </w:p>
        </w:tc>
        <w:tc>
          <w:tcPr>
            <w:tcW w:w="625" w:type="pct"/>
            <w:tcMar>
              <w:top w:w="11" w:type="dxa"/>
              <w:left w:w="85" w:type="dxa"/>
              <w:bottom w:w="6" w:type="dxa"/>
              <w:right w:w="85" w:type="dxa"/>
            </w:tcMar>
          </w:tcPr>
          <w:p w14:paraId="213FD39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8A600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4800</w:t>
            </w:r>
          </w:p>
        </w:tc>
        <w:tc>
          <w:tcPr>
            <w:tcW w:w="625" w:type="pct"/>
            <w:tcMar>
              <w:top w:w="11" w:type="dxa"/>
              <w:left w:w="85" w:type="dxa"/>
              <w:bottom w:w="6" w:type="dxa"/>
              <w:right w:w="85" w:type="dxa"/>
            </w:tcMar>
          </w:tcPr>
          <w:p w14:paraId="037D9A1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 nauczycieli</w:t>
            </w:r>
          </w:p>
        </w:tc>
        <w:tc>
          <w:tcPr>
            <w:tcW w:w="625" w:type="pct"/>
            <w:tcMar>
              <w:top w:w="11" w:type="dxa"/>
              <w:left w:w="85" w:type="dxa"/>
              <w:bottom w:w="6" w:type="dxa"/>
              <w:right w:w="85" w:type="dxa"/>
            </w:tcMar>
          </w:tcPr>
          <w:p w14:paraId="048CA3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125 326,00</w:t>
            </w:r>
          </w:p>
        </w:tc>
        <w:tc>
          <w:tcPr>
            <w:tcW w:w="625" w:type="pct"/>
            <w:tcMar>
              <w:top w:w="11" w:type="dxa"/>
              <w:left w:w="85" w:type="dxa"/>
              <w:bottom w:w="6" w:type="dxa"/>
              <w:right w:w="85" w:type="dxa"/>
            </w:tcMar>
          </w:tcPr>
          <w:p w14:paraId="227940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113 773,96</w:t>
            </w:r>
          </w:p>
        </w:tc>
        <w:tc>
          <w:tcPr>
            <w:tcW w:w="625" w:type="pct"/>
            <w:tcMar>
              <w:top w:w="11" w:type="dxa"/>
              <w:left w:w="85" w:type="dxa"/>
              <w:bottom w:w="6" w:type="dxa"/>
              <w:right w:w="85" w:type="dxa"/>
            </w:tcMar>
          </w:tcPr>
          <w:p w14:paraId="209D9F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113 770,05</w:t>
            </w:r>
          </w:p>
        </w:tc>
        <w:tc>
          <w:tcPr>
            <w:tcW w:w="625" w:type="pct"/>
            <w:tcMar>
              <w:top w:w="11" w:type="dxa"/>
              <w:left w:w="85" w:type="dxa"/>
              <w:bottom w:w="6" w:type="dxa"/>
              <w:right w:w="85" w:type="dxa"/>
            </w:tcMar>
          </w:tcPr>
          <w:p w14:paraId="59F371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5E6ED5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74B20E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83B3D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80107</w:t>
            </w:r>
          </w:p>
        </w:tc>
        <w:tc>
          <w:tcPr>
            <w:tcW w:w="625" w:type="pct"/>
            <w:shd w:val="clear" w:color="auto" w:fill="FFFFFF"/>
            <w:tcMar>
              <w:top w:w="11" w:type="dxa"/>
              <w:left w:w="85" w:type="dxa"/>
              <w:bottom w:w="6" w:type="dxa"/>
              <w:right w:w="85" w:type="dxa"/>
            </w:tcMar>
          </w:tcPr>
          <w:p w14:paraId="33A6C4C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FD819E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Świetlice szkolne</w:t>
            </w:r>
          </w:p>
        </w:tc>
        <w:tc>
          <w:tcPr>
            <w:tcW w:w="625" w:type="pct"/>
            <w:shd w:val="clear" w:color="auto" w:fill="FFFFFF"/>
            <w:tcMar>
              <w:top w:w="11" w:type="dxa"/>
              <w:left w:w="85" w:type="dxa"/>
              <w:bottom w:w="6" w:type="dxa"/>
              <w:right w:w="85" w:type="dxa"/>
            </w:tcMar>
          </w:tcPr>
          <w:p w14:paraId="406686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743 698,70</w:t>
            </w:r>
          </w:p>
        </w:tc>
        <w:tc>
          <w:tcPr>
            <w:tcW w:w="625" w:type="pct"/>
            <w:shd w:val="clear" w:color="auto" w:fill="FFFFFF"/>
            <w:tcMar>
              <w:top w:w="11" w:type="dxa"/>
              <w:left w:w="85" w:type="dxa"/>
              <w:bottom w:w="6" w:type="dxa"/>
              <w:right w:w="85" w:type="dxa"/>
            </w:tcMar>
          </w:tcPr>
          <w:p w14:paraId="383B8B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732 896,61</w:t>
            </w:r>
          </w:p>
        </w:tc>
        <w:tc>
          <w:tcPr>
            <w:tcW w:w="625" w:type="pct"/>
            <w:shd w:val="clear" w:color="auto" w:fill="FFFFFF"/>
            <w:tcMar>
              <w:top w:w="11" w:type="dxa"/>
              <w:left w:w="85" w:type="dxa"/>
              <w:bottom w:w="6" w:type="dxa"/>
              <w:right w:w="85" w:type="dxa"/>
            </w:tcMar>
          </w:tcPr>
          <w:p w14:paraId="5F5AB8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685 233,50</w:t>
            </w:r>
          </w:p>
        </w:tc>
        <w:tc>
          <w:tcPr>
            <w:tcW w:w="625" w:type="pct"/>
            <w:shd w:val="clear" w:color="auto" w:fill="FFFFFF"/>
            <w:tcMar>
              <w:top w:w="11" w:type="dxa"/>
              <w:left w:w="85" w:type="dxa"/>
              <w:bottom w:w="6" w:type="dxa"/>
              <w:right w:w="85" w:type="dxa"/>
            </w:tcMar>
          </w:tcPr>
          <w:p w14:paraId="366899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93,50%</w:t>
            </w:r>
          </w:p>
        </w:tc>
      </w:tr>
      <w:tr w:rsidR="00604C0E" w14:paraId="2B5BD0C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2C42A6" w14:textId="77777777" w:rsidR="00604C0E" w:rsidRDefault="00604C0E">
            <w:pPr>
              <w:rPr>
                <w:sz w:val="15"/>
                <w:szCs w:val="15"/>
              </w:rPr>
            </w:pPr>
          </w:p>
        </w:tc>
        <w:tc>
          <w:tcPr>
            <w:tcW w:w="625" w:type="pct"/>
            <w:tcMar>
              <w:top w:w="11" w:type="dxa"/>
              <w:left w:w="85" w:type="dxa"/>
              <w:bottom w:w="6" w:type="dxa"/>
              <w:right w:w="85" w:type="dxa"/>
            </w:tcMar>
          </w:tcPr>
          <w:p w14:paraId="2805D9E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3857F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3389C7D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47C38E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33 955,00</w:t>
            </w:r>
          </w:p>
        </w:tc>
        <w:tc>
          <w:tcPr>
            <w:tcW w:w="625" w:type="pct"/>
            <w:tcMar>
              <w:top w:w="11" w:type="dxa"/>
              <w:left w:w="85" w:type="dxa"/>
              <w:bottom w:w="6" w:type="dxa"/>
              <w:right w:w="85" w:type="dxa"/>
            </w:tcMar>
          </w:tcPr>
          <w:p w14:paraId="343F45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33 955,00</w:t>
            </w:r>
          </w:p>
        </w:tc>
        <w:tc>
          <w:tcPr>
            <w:tcW w:w="625" w:type="pct"/>
            <w:tcMar>
              <w:top w:w="11" w:type="dxa"/>
              <w:left w:w="85" w:type="dxa"/>
              <w:bottom w:w="6" w:type="dxa"/>
              <w:right w:w="85" w:type="dxa"/>
            </w:tcMar>
          </w:tcPr>
          <w:p w14:paraId="7A68A0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32 434,97</w:t>
            </w:r>
          </w:p>
        </w:tc>
        <w:tc>
          <w:tcPr>
            <w:tcW w:w="625" w:type="pct"/>
            <w:tcMar>
              <w:top w:w="11" w:type="dxa"/>
              <w:left w:w="85" w:type="dxa"/>
              <w:bottom w:w="6" w:type="dxa"/>
              <w:right w:w="85" w:type="dxa"/>
            </w:tcMar>
          </w:tcPr>
          <w:p w14:paraId="1AD2FD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95,52%</w:t>
            </w:r>
          </w:p>
        </w:tc>
      </w:tr>
      <w:tr w:rsidR="00604C0E" w14:paraId="13CDBFC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C6491AB" w14:textId="77777777" w:rsidR="00604C0E" w:rsidRDefault="00604C0E">
            <w:pPr>
              <w:rPr>
                <w:sz w:val="15"/>
                <w:szCs w:val="15"/>
              </w:rPr>
            </w:pPr>
          </w:p>
        </w:tc>
        <w:tc>
          <w:tcPr>
            <w:tcW w:w="625" w:type="pct"/>
            <w:tcMar>
              <w:top w:w="11" w:type="dxa"/>
              <w:left w:w="85" w:type="dxa"/>
              <w:bottom w:w="6" w:type="dxa"/>
              <w:right w:w="85" w:type="dxa"/>
            </w:tcMar>
          </w:tcPr>
          <w:p w14:paraId="39353C3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A54D8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w:t>
            </w:r>
          </w:p>
        </w:tc>
        <w:tc>
          <w:tcPr>
            <w:tcW w:w="625" w:type="pct"/>
            <w:tcMar>
              <w:top w:w="11" w:type="dxa"/>
              <w:left w:w="85" w:type="dxa"/>
              <w:bottom w:w="6" w:type="dxa"/>
              <w:right w:w="85" w:type="dxa"/>
            </w:tcMar>
          </w:tcPr>
          <w:p w14:paraId="33FE1AD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o charakterze szczególnym niezaliczone do wynagrodzeń</w:t>
            </w:r>
          </w:p>
        </w:tc>
        <w:tc>
          <w:tcPr>
            <w:tcW w:w="625" w:type="pct"/>
            <w:tcMar>
              <w:top w:w="11" w:type="dxa"/>
              <w:left w:w="85" w:type="dxa"/>
              <w:bottom w:w="6" w:type="dxa"/>
              <w:right w:w="85" w:type="dxa"/>
            </w:tcMar>
          </w:tcPr>
          <w:p w14:paraId="365891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EE154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5 944,00</w:t>
            </w:r>
          </w:p>
        </w:tc>
        <w:tc>
          <w:tcPr>
            <w:tcW w:w="625" w:type="pct"/>
            <w:tcMar>
              <w:top w:w="11" w:type="dxa"/>
              <w:left w:w="85" w:type="dxa"/>
              <w:bottom w:w="6" w:type="dxa"/>
              <w:right w:w="85" w:type="dxa"/>
            </w:tcMar>
          </w:tcPr>
          <w:p w14:paraId="2574BF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5 942,77</w:t>
            </w:r>
          </w:p>
        </w:tc>
        <w:tc>
          <w:tcPr>
            <w:tcW w:w="625" w:type="pct"/>
            <w:tcMar>
              <w:top w:w="11" w:type="dxa"/>
              <w:left w:w="85" w:type="dxa"/>
              <w:bottom w:w="6" w:type="dxa"/>
              <w:right w:w="85" w:type="dxa"/>
            </w:tcMar>
          </w:tcPr>
          <w:p w14:paraId="0AE525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99,98%</w:t>
            </w:r>
          </w:p>
        </w:tc>
      </w:tr>
      <w:tr w:rsidR="00604C0E" w14:paraId="069DD1C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742DA88" w14:textId="77777777" w:rsidR="00604C0E" w:rsidRDefault="00604C0E">
            <w:pPr>
              <w:rPr>
                <w:sz w:val="15"/>
                <w:szCs w:val="15"/>
              </w:rPr>
            </w:pPr>
          </w:p>
        </w:tc>
        <w:tc>
          <w:tcPr>
            <w:tcW w:w="625" w:type="pct"/>
            <w:tcMar>
              <w:top w:w="11" w:type="dxa"/>
              <w:left w:w="85" w:type="dxa"/>
              <w:bottom w:w="6" w:type="dxa"/>
              <w:right w:w="85" w:type="dxa"/>
            </w:tcMar>
          </w:tcPr>
          <w:p w14:paraId="3AC677D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EF29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741128E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515BC2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102 005,00</w:t>
            </w:r>
          </w:p>
        </w:tc>
        <w:tc>
          <w:tcPr>
            <w:tcW w:w="625" w:type="pct"/>
            <w:tcMar>
              <w:top w:w="11" w:type="dxa"/>
              <w:left w:w="85" w:type="dxa"/>
              <w:bottom w:w="6" w:type="dxa"/>
              <w:right w:w="85" w:type="dxa"/>
            </w:tcMar>
          </w:tcPr>
          <w:p w14:paraId="484436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104 237,01</w:t>
            </w:r>
          </w:p>
        </w:tc>
        <w:tc>
          <w:tcPr>
            <w:tcW w:w="625" w:type="pct"/>
            <w:tcMar>
              <w:top w:w="11" w:type="dxa"/>
              <w:left w:w="85" w:type="dxa"/>
              <w:bottom w:w="6" w:type="dxa"/>
              <w:right w:w="85" w:type="dxa"/>
            </w:tcMar>
          </w:tcPr>
          <w:p w14:paraId="7BFDE9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90 998,80</w:t>
            </w:r>
          </w:p>
        </w:tc>
        <w:tc>
          <w:tcPr>
            <w:tcW w:w="625" w:type="pct"/>
            <w:tcMar>
              <w:top w:w="11" w:type="dxa"/>
              <w:left w:w="85" w:type="dxa"/>
              <w:bottom w:w="6" w:type="dxa"/>
              <w:right w:w="85" w:type="dxa"/>
            </w:tcMar>
          </w:tcPr>
          <w:p w14:paraId="56FEC3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87,30%</w:t>
            </w:r>
          </w:p>
        </w:tc>
      </w:tr>
      <w:tr w:rsidR="00604C0E" w14:paraId="372AF3C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F846F97" w14:textId="77777777" w:rsidR="00604C0E" w:rsidRDefault="00604C0E">
            <w:pPr>
              <w:rPr>
                <w:sz w:val="15"/>
                <w:szCs w:val="15"/>
              </w:rPr>
            </w:pPr>
          </w:p>
        </w:tc>
        <w:tc>
          <w:tcPr>
            <w:tcW w:w="625" w:type="pct"/>
            <w:tcMar>
              <w:top w:w="11" w:type="dxa"/>
              <w:left w:w="85" w:type="dxa"/>
              <w:bottom w:w="6" w:type="dxa"/>
              <w:right w:w="85" w:type="dxa"/>
            </w:tcMar>
          </w:tcPr>
          <w:p w14:paraId="46B9E09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3E956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09B493F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6F9CAD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10 606,00</w:t>
            </w:r>
          </w:p>
        </w:tc>
        <w:tc>
          <w:tcPr>
            <w:tcW w:w="625" w:type="pct"/>
            <w:tcMar>
              <w:top w:w="11" w:type="dxa"/>
              <w:left w:w="85" w:type="dxa"/>
              <w:bottom w:w="6" w:type="dxa"/>
              <w:right w:w="85" w:type="dxa"/>
            </w:tcMar>
          </w:tcPr>
          <w:p w14:paraId="68A82C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10 719,16</w:t>
            </w:r>
          </w:p>
        </w:tc>
        <w:tc>
          <w:tcPr>
            <w:tcW w:w="625" w:type="pct"/>
            <w:tcMar>
              <w:top w:w="11" w:type="dxa"/>
              <w:left w:w="85" w:type="dxa"/>
              <w:bottom w:w="6" w:type="dxa"/>
              <w:right w:w="85" w:type="dxa"/>
            </w:tcMar>
          </w:tcPr>
          <w:p w14:paraId="16B4CE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7 802,28</w:t>
            </w:r>
          </w:p>
        </w:tc>
        <w:tc>
          <w:tcPr>
            <w:tcW w:w="625" w:type="pct"/>
            <w:tcMar>
              <w:top w:w="11" w:type="dxa"/>
              <w:left w:w="85" w:type="dxa"/>
              <w:bottom w:w="6" w:type="dxa"/>
              <w:right w:w="85" w:type="dxa"/>
            </w:tcMar>
          </w:tcPr>
          <w:p w14:paraId="316628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72,79%</w:t>
            </w:r>
          </w:p>
        </w:tc>
      </w:tr>
      <w:tr w:rsidR="00604C0E" w14:paraId="2B2DA58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5D73359" w14:textId="77777777" w:rsidR="00604C0E" w:rsidRDefault="00604C0E">
            <w:pPr>
              <w:rPr>
                <w:sz w:val="15"/>
                <w:szCs w:val="15"/>
              </w:rPr>
            </w:pPr>
          </w:p>
        </w:tc>
        <w:tc>
          <w:tcPr>
            <w:tcW w:w="625" w:type="pct"/>
            <w:tcMar>
              <w:top w:w="11" w:type="dxa"/>
              <w:left w:w="85" w:type="dxa"/>
              <w:bottom w:w="6" w:type="dxa"/>
              <w:right w:w="85" w:type="dxa"/>
            </w:tcMar>
          </w:tcPr>
          <w:p w14:paraId="2BD9A23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3008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68D1090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365476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6 800,00</w:t>
            </w:r>
          </w:p>
        </w:tc>
        <w:tc>
          <w:tcPr>
            <w:tcW w:w="625" w:type="pct"/>
            <w:tcMar>
              <w:top w:w="11" w:type="dxa"/>
              <w:left w:w="85" w:type="dxa"/>
              <w:bottom w:w="6" w:type="dxa"/>
              <w:right w:w="85" w:type="dxa"/>
            </w:tcMar>
          </w:tcPr>
          <w:p w14:paraId="6159FE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8 470,26</w:t>
            </w:r>
          </w:p>
        </w:tc>
        <w:tc>
          <w:tcPr>
            <w:tcW w:w="625" w:type="pct"/>
            <w:tcMar>
              <w:top w:w="11" w:type="dxa"/>
              <w:left w:w="85" w:type="dxa"/>
              <w:bottom w:w="6" w:type="dxa"/>
              <w:right w:w="85" w:type="dxa"/>
            </w:tcMar>
          </w:tcPr>
          <w:p w14:paraId="547DAA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8 422,52</w:t>
            </w:r>
          </w:p>
        </w:tc>
        <w:tc>
          <w:tcPr>
            <w:tcW w:w="625" w:type="pct"/>
            <w:tcMar>
              <w:top w:w="11" w:type="dxa"/>
              <w:left w:w="85" w:type="dxa"/>
              <w:bottom w:w="6" w:type="dxa"/>
              <w:right w:w="85" w:type="dxa"/>
            </w:tcMar>
          </w:tcPr>
          <w:p w14:paraId="741380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99,44%</w:t>
            </w:r>
          </w:p>
        </w:tc>
      </w:tr>
      <w:tr w:rsidR="00604C0E" w14:paraId="123D522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134BFB5" w14:textId="77777777" w:rsidR="00604C0E" w:rsidRDefault="00604C0E">
            <w:pPr>
              <w:rPr>
                <w:sz w:val="15"/>
                <w:szCs w:val="15"/>
              </w:rPr>
            </w:pPr>
          </w:p>
        </w:tc>
        <w:tc>
          <w:tcPr>
            <w:tcW w:w="625" w:type="pct"/>
            <w:tcMar>
              <w:top w:w="11" w:type="dxa"/>
              <w:left w:w="85" w:type="dxa"/>
              <w:bottom w:w="6" w:type="dxa"/>
              <w:right w:w="85" w:type="dxa"/>
            </w:tcMar>
          </w:tcPr>
          <w:p w14:paraId="2FAB400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C4D6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3558DFE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2D916D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7 000,00</w:t>
            </w:r>
          </w:p>
        </w:tc>
        <w:tc>
          <w:tcPr>
            <w:tcW w:w="625" w:type="pct"/>
            <w:tcMar>
              <w:top w:w="11" w:type="dxa"/>
              <w:left w:w="85" w:type="dxa"/>
              <w:bottom w:w="6" w:type="dxa"/>
              <w:right w:w="85" w:type="dxa"/>
            </w:tcMar>
          </w:tcPr>
          <w:p w14:paraId="3F1B87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5 700,00</w:t>
            </w:r>
          </w:p>
        </w:tc>
        <w:tc>
          <w:tcPr>
            <w:tcW w:w="625" w:type="pct"/>
            <w:tcMar>
              <w:top w:w="11" w:type="dxa"/>
              <w:left w:w="85" w:type="dxa"/>
              <w:bottom w:w="6" w:type="dxa"/>
              <w:right w:w="85" w:type="dxa"/>
            </w:tcMar>
          </w:tcPr>
          <w:p w14:paraId="1E1EBA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5 689,63</w:t>
            </w:r>
          </w:p>
        </w:tc>
        <w:tc>
          <w:tcPr>
            <w:tcW w:w="625" w:type="pct"/>
            <w:tcMar>
              <w:top w:w="11" w:type="dxa"/>
              <w:left w:w="85" w:type="dxa"/>
              <w:bottom w:w="6" w:type="dxa"/>
              <w:right w:w="85" w:type="dxa"/>
            </w:tcMar>
          </w:tcPr>
          <w:p w14:paraId="1BE098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99,82%</w:t>
            </w:r>
          </w:p>
        </w:tc>
      </w:tr>
      <w:tr w:rsidR="00604C0E" w14:paraId="6AE6058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5863F0B" w14:textId="77777777" w:rsidR="00604C0E" w:rsidRDefault="00604C0E">
            <w:pPr>
              <w:rPr>
                <w:sz w:val="15"/>
                <w:szCs w:val="15"/>
              </w:rPr>
            </w:pPr>
          </w:p>
        </w:tc>
        <w:tc>
          <w:tcPr>
            <w:tcW w:w="625" w:type="pct"/>
            <w:tcMar>
              <w:top w:w="11" w:type="dxa"/>
              <w:left w:w="85" w:type="dxa"/>
              <w:bottom w:w="6" w:type="dxa"/>
              <w:right w:w="85" w:type="dxa"/>
            </w:tcMar>
          </w:tcPr>
          <w:p w14:paraId="1A2D79C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A515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2143B77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3DE137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900,00</w:t>
            </w:r>
          </w:p>
        </w:tc>
        <w:tc>
          <w:tcPr>
            <w:tcW w:w="625" w:type="pct"/>
            <w:tcMar>
              <w:top w:w="11" w:type="dxa"/>
              <w:left w:w="85" w:type="dxa"/>
              <w:bottom w:w="6" w:type="dxa"/>
              <w:right w:w="85" w:type="dxa"/>
            </w:tcMar>
          </w:tcPr>
          <w:p w14:paraId="042788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BA596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A8B3E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02F262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6E0B05" w14:textId="77777777" w:rsidR="00604C0E" w:rsidRDefault="00604C0E">
            <w:pPr>
              <w:rPr>
                <w:sz w:val="15"/>
                <w:szCs w:val="15"/>
              </w:rPr>
            </w:pPr>
          </w:p>
        </w:tc>
        <w:tc>
          <w:tcPr>
            <w:tcW w:w="625" w:type="pct"/>
            <w:tcMar>
              <w:top w:w="11" w:type="dxa"/>
              <w:left w:w="85" w:type="dxa"/>
              <w:bottom w:w="6" w:type="dxa"/>
              <w:right w:w="85" w:type="dxa"/>
            </w:tcMar>
          </w:tcPr>
          <w:p w14:paraId="39A97AA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5D46A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3103FC8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0FB25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1 900,00</w:t>
            </w:r>
          </w:p>
        </w:tc>
        <w:tc>
          <w:tcPr>
            <w:tcW w:w="625" w:type="pct"/>
            <w:tcMar>
              <w:top w:w="11" w:type="dxa"/>
              <w:left w:w="85" w:type="dxa"/>
              <w:bottom w:w="6" w:type="dxa"/>
              <w:right w:w="85" w:type="dxa"/>
            </w:tcMar>
          </w:tcPr>
          <w:p w14:paraId="3DE504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1 150,00</w:t>
            </w:r>
          </w:p>
        </w:tc>
        <w:tc>
          <w:tcPr>
            <w:tcW w:w="625" w:type="pct"/>
            <w:tcMar>
              <w:top w:w="11" w:type="dxa"/>
              <w:left w:w="85" w:type="dxa"/>
              <w:bottom w:w="6" w:type="dxa"/>
              <w:right w:w="85" w:type="dxa"/>
            </w:tcMar>
          </w:tcPr>
          <w:p w14:paraId="15E11D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739,40</w:t>
            </w:r>
          </w:p>
        </w:tc>
        <w:tc>
          <w:tcPr>
            <w:tcW w:w="625" w:type="pct"/>
            <w:tcMar>
              <w:top w:w="11" w:type="dxa"/>
              <w:left w:w="85" w:type="dxa"/>
              <w:bottom w:w="6" w:type="dxa"/>
              <w:right w:w="85" w:type="dxa"/>
            </w:tcMar>
          </w:tcPr>
          <w:p w14:paraId="78473E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64,30%</w:t>
            </w:r>
          </w:p>
        </w:tc>
      </w:tr>
      <w:tr w:rsidR="00604C0E" w14:paraId="6306672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BD7C04D" w14:textId="77777777" w:rsidR="00604C0E" w:rsidRDefault="00604C0E">
            <w:pPr>
              <w:rPr>
                <w:sz w:val="15"/>
                <w:szCs w:val="15"/>
              </w:rPr>
            </w:pPr>
          </w:p>
        </w:tc>
        <w:tc>
          <w:tcPr>
            <w:tcW w:w="625" w:type="pct"/>
            <w:tcMar>
              <w:top w:w="11" w:type="dxa"/>
              <w:left w:w="85" w:type="dxa"/>
              <w:bottom w:w="6" w:type="dxa"/>
              <w:right w:w="85" w:type="dxa"/>
            </w:tcMar>
          </w:tcPr>
          <w:p w14:paraId="6EF8EF6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F066E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14CF19B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681950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310,00</w:t>
            </w:r>
          </w:p>
        </w:tc>
        <w:tc>
          <w:tcPr>
            <w:tcW w:w="625" w:type="pct"/>
            <w:tcMar>
              <w:top w:w="11" w:type="dxa"/>
              <w:left w:w="85" w:type="dxa"/>
              <w:bottom w:w="6" w:type="dxa"/>
              <w:right w:w="85" w:type="dxa"/>
            </w:tcMar>
          </w:tcPr>
          <w:p w14:paraId="2E3D96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BC27D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F48B2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4CE5D1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7AF15B6" w14:textId="77777777" w:rsidR="00604C0E" w:rsidRDefault="00604C0E">
            <w:pPr>
              <w:rPr>
                <w:sz w:val="15"/>
                <w:szCs w:val="15"/>
              </w:rPr>
            </w:pPr>
          </w:p>
        </w:tc>
        <w:tc>
          <w:tcPr>
            <w:tcW w:w="625" w:type="pct"/>
            <w:tcMar>
              <w:top w:w="11" w:type="dxa"/>
              <w:left w:w="85" w:type="dxa"/>
              <w:bottom w:w="6" w:type="dxa"/>
              <w:right w:w="85" w:type="dxa"/>
            </w:tcMar>
          </w:tcPr>
          <w:p w14:paraId="62E0AD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07A49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4E68741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183B84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20 433,70</w:t>
            </w:r>
          </w:p>
        </w:tc>
        <w:tc>
          <w:tcPr>
            <w:tcW w:w="625" w:type="pct"/>
            <w:tcMar>
              <w:top w:w="11" w:type="dxa"/>
              <w:left w:w="85" w:type="dxa"/>
              <w:bottom w:w="6" w:type="dxa"/>
              <w:right w:w="85" w:type="dxa"/>
            </w:tcMar>
          </w:tcPr>
          <w:p w14:paraId="3E5DE2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20 484,67</w:t>
            </w:r>
          </w:p>
        </w:tc>
        <w:tc>
          <w:tcPr>
            <w:tcW w:w="625" w:type="pct"/>
            <w:tcMar>
              <w:top w:w="11" w:type="dxa"/>
              <w:left w:w="85" w:type="dxa"/>
              <w:bottom w:w="6" w:type="dxa"/>
              <w:right w:w="85" w:type="dxa"/>
            </w:tcMar>
          </w:tcPr>
          <w:p w14:paraId="32CBDE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20 484,67</w:t>
            </w:r>
          </w:p>
        </w:tc>
        <w:tc>
          <w:tcPr>
            <w:tcW w:w="625" w:type="pct"/>
            <w:tcMar>
              <w:top w:w="11" w:type="dxa"/>
              <w:left w:w="85" w:type="dxa"/>
              <w:bottom w:w="6" w:type="dxa"/>
              <w:right w:w="85" w:type="dxa"/>
            </w:tcMar>
          </w:tcPr>
          <w:p w14:paraId="522A88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9EC505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BD6F010" w14:textId="77777777" w:rsidR="00604C0E" w:rsidRDefault="00604C0E">
            <w:pPr>
              <w:rPr>
                <w:sz w:val="15"/>
                <w:szCs w:val="15"/>
              </w:rPr>
            </w:pPr>
          </w:p>
        </w:tc>
        <w:tc>
          <w:tcPr>
            <w:tcW w:w="625" w:type="pct"/>
            <w:tcMar>
              <w:top w:w="11" w:type="dxa"/>
              <w:left w:w="85" w:type="dxa"/>
              <w:bottom w:w="6" w:type="dxa"/>
              <w:right w:w="85" w:type="dxa"/>
            </w:tcMar>
          </w:tcPr>
          <w:p w14:paraId="3FC4571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4D55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33DFD5D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2D1C1F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4 200,00</w:t>
            </w:r>
          </w:p>
        </w:tc>
        <w:tc>
          <w:tcPr>
            <w:tcW w:w="625" w:type="pct"/>
            <w:tcMar>
              <w:top w:w="11" w:type="dxa"/>
              <w:left w:w="85" w:type="dxa"/>
              <w:bottom w:w="6" w:type="dxa"/>
              <w:right w:w="85" w:type="dxa"/>
            </w:tcMar>
          </w:tcPr>
          <w:p w14:paraId="2AEBB6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2 999,00</w:t>
            </w:r>
          </w:p>
        </w:tc>
        <w:tc>
          <w:tcPr>
            <w:tcW w:w="625" w:type="pct"/>
            <w:tcMar>
              <w:top w:w="11" w:type="dxa"/>
              <w:left w:w="85" w:type="dxa"/>
              <w:bottom w:w="6" w:type="dxa"/>
              <w:right w:w="85" w:type="dxa"/>
            </w:tcMar>
          </w:tcPr>
          <w:p w14:paraId="2FB23D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2 884,44</w:t>
            </w:r>
          </w:p>
        </w:tc>
        <w:tc>
          <w:tcPr>
            <w:tcW w:w="625" w:type="pct"/>
            <w:tcMar>
              <w:top w:w="11" w:type="dxa"/>
              <w:left w:w="85" w:type="dxa"/>
              <w:bottom w:w="6" w:type="dxa"/>
              <w:right w:w="85" w:type="dxa"/>
            </w:tcMar>
          </w:tcPr>
          <w:p w14:paraId="63E66C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96,18%</w:t>
            </w:r>
          </w:p>
        </w:tc>
      </w:tr>
      <w:tr w:rsidR="00604C0E" w14:paraId="3DEA6AF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9D276C4" w14:textId="77777777" w:rsidR="00604C0E" w:rsidRDefault="00604C0E">
            <w:pPr>
              <w:rPr>
                <w:sz w:val="15"/>
                <w:szCs w:val="15"/>
              </w:rPr>
            </w:pPr>
          </w:p>
        </w:tc>
        <w:tc>
          <w:tcPr>
            <w:tcW w:w="625" w:type="pct"/>
            <w:tcMar>
              <w:top w:w="11" w:type="dxa"/>
              <w:left w:w="85" w:type="dxa"/>
              <w:bottom w:w="6" w:type="dxa"/>
              <w:right w:w="85" w:type="dxa"/>
            </w:tcMar>
          </w:tcPr>
          <w:p w14:paraId="3A23054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8E91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4790</w:t>
            </w:r>
          </w:p>
        </w:tc>
        <w:tc>
          <w:tcPr>
            <w:tcW w:w="625" w:type="pct"/>
            <w:tcMar>
              <w:top w:w="11" w:type="dxa"/>
              <w:left w:w="85" w:type="dxa"/>
              <w:bottom w:w="6" w:type="dxa"/>
              <w:right w:w="85" w:type="dxa"/>
            </w:tcMar>
          </w:tcPr>
          <w:p w14:paraId="3469BB6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625" w:type="pct"/>
            <w:tcMar>
              <w:top w:w="11" w:type="dxa"/>
              <w:left w:w="85" w:type="dxa"/>
              <w:bottom w:w="6" w:type="dxa"/>
              <w:right w:w="85" w:type="dxa"/>
            </w:tcMar>
          </w:tcPr>
          <w:p w14:paraId="574806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518 625,00</w:t>
            </w:r>
          </w:p>
        </w:tc>
        <w:tc>
          <w:tcPr>
            <w:tcW w:w="625" w:type="pct"/>
            <w:tcMar>
              <w:top w:w="11" w:type="dxa"/>
              <w:left w:w="85" w:type="dxa"/>
              <w:bottom w:w="6" w:type="dxa"/>
              <w:right w:w="85" w:type="dxa"/>
            </w:tcMar>
          </w:tcPr>
          <w:p w14:paraId="013829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506 217,00</w:t>
            </w:r>
          </w:p>
        </w:tc>
        <w:tc>
          <w:tcPr>
            <w:tcW w:w="625" w:type="pct"/>
            <w:tcMar>
              <w:top w:w="11" w:type="dxa"/>
              <w:left w:w="85" w:type="dxa"/>
              <w:bottom w:w="6" w:type="dxa"/>
              <w:right w:w="85" w:type="dxa"/>
            </w:tcMar>
          </w:tcPr>
          <w:p w14:paraId="62926D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476 873,96</w:t>
            </w:r>
          </w:p>
        </w:tc>
        <w:tc>
          <w:tcPr>
            <w:tcW w:w="625" w:type="pct"/>
            <w:tcMar>
              <w:top w:w="11" w:type="dxa"/>
              <w:left w:w="85" w:type="dxa"/>
              <w:bottom w:w="6" w:type="dxa"/>
              <w:right w:w="85" w:type="dxa"/>
            </w:tcMar>
          </w:tcPr>
          <w:p w14:paraId="267A53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94,20%</w:t>
            </w:r>
          </w:p>
        </w:tc>
      </w:tr>
      <w:tr w:rsidR="00604C0E" w14:paraId="34E982E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5179878" w14:textId="77777777" w:rsidR="00604C0E" w:rsidRDefault="00604C0E">
            <w:pPr>
              <w:rPr>
                <w:sz w:val="15"/>
                <w:szCs w:val="15"/>
              </w:rPr>
            </w:pPr>
          </w:p>
        </w:tc>
        <w:tc>
          <w:tcPr>
            <w:tcW w:w="625" w:type="pct"/>
            <w:tcMar>
              <w:top w:w="11" w:type="dxa"/>
              <w:left w:w="85" w:type="dxa"/>
              <w:bottom w:w="6" w:type="dxa"/>
              <w:right w:w="85" w:type="dxa"/>
            </w:tcMar>
          </w:tcPr>
          <w:p w14:paraId="554119A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D81B7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4800</w:t>
            </w:r>
          </w:p>
        </w:tc>
        <w:tc>
          <w:tcPr>
            <w:tcW w:w="625" w:type="pct"/>
            <w:tcMar>
              <w:top w:w="11" w:type="dxa"/>
              <w:left w:w="85" w:type="dxa"/>
              <w:bottom w:w="6" w:type="dxa"/>
              <w:right w:w="85" w:type="dxa"/>
            </w:tcMar>
          </w:tcPr>
          <w:p w14:paraId="3479783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 nauczycieli</w:t>
            </w:r>
          </w:p>
        </w:tc>
        <w:tc>
          <w:tcPr>
            <w:tcW w:w="625" w:type="pct"/>
            <w:tcMar>
              <w:top w:w="11" w:type="dxa"/>
              <w:left w:w="85" w:type="dxa"/>
              <w:bottom w:w="6" w:type="dxa"/>
              <w:right w:w="85" w:type="dxa"/>
            </w:tcMar>
          </w:tcPr>
          <w:p w14:paraId="330547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36 964,00</w:t>
            </w:r>
          </w:p>
        </w:tc>
        <w:tc>
          <w:tcPr>
            <w:tcW w:w="625" w:type="pct"/>
            <w:tcMar>
              <w:top w:w="11" w:type="dxa"/>
              <w:left w:w="85" w:type="dxa"/>
              <w:bottom w:w="6" w:type="dxa"/>
              <w:right w:w="85" w:type="dxa"/>
            </w:tcMar>
          </w:tcPr>
          <w:p w14:paraId="6CA110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33 020,51</w:t>
            </w:r>
          </w:p>
        </w:tc>
        <w:tc>
          <w:tcPr>
            <w:tcW w:w="625" w:type="pct"/>
            <w:tcMar>
              <w:top w:w="11" w:type="dxa"/>
              <w:left w:w="85" w:type="dxa"/>
              <w:bottom w:w="6" w:type="dxa"/>
              <w:right w:w="85" w:type="dxa"/>
            </w:tcMar>
          </w:tcPr>
          <w:p w14:paraId="7A0182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32 960,06</w:t>
            </w:r>
          </w:p>
        </w:tc>
        <w:tc>
          <w:tcPr>
            <w:tcW w:w="625" w:type="pct"/>
            <w:tcMar>
              <w:top w:w="11" w:type="dxa"/>
              <w:left w:w="85" w:type="dxa"/>
              <w:bottom w:w="6" w:type="dxa"/>
              <w:right w:w="85" w:type="dxa"/>
            </w:tcMar>
          </w:tcPr>
          <w:p w14:paraId="26F8E1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99,82%</w:t>
            </w:r>
          </w:p>
        </w:tc>
      </w:tr>
      <w:tr w:rsidR="00604C0E" w14:paraId="22AA490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D507A0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366B7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80113</w:t>
            </w:r>
          </w:p>
        </w:tc>
        <w:tc>
          <w:tcPr>
            <w:tcW w:w="625" w:type="pct"/>
            <w:shd w:val="clear" w:color="auto" w:fill="FFFFFF"/>
            <w:tcMar>
              <w:top w:w="11" w:type="dxa"/>
              <w:left w:w="85" w:type="dxa"/>
              <w:bottom w:w="6" w:type="dxa"/>
              <w:right w:w="85" w:type="dxa"/>
            </w:tcMar>
          </w:tcPr>
          <w:p w14:paraId="6698FE0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655924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Dowożenie uczniów do szkół</w:t>
            </w:r>
          </w:p>
        </w:tc>
        <w:tc>
          <w:tcPr>
            <w:tcW w:w="625" w:type="pct"/>
            <w:shd w:val="clear" w:color="auto" w:fill="FFFFFF"/>
            <w:tcMar>
              <w:top w:w="11" w:type="dxa"/>
              <w:left w:w="85" w:type="dxa"/>
              <w:bottom w:w="6" w:type="dxa"/>
              <w:right w:w="85" w:type="dxa"/>
            </w:tcMar>
          </w:tcPr>
          <w:p w14:paraId="6BD8A7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280 000,00</w:t>
            </w:r>
          </w:p>
        </w:tc>
        <w:tc>
          <w:tcPr>
            <w:tcW w:w="625" w:type="pct"/>
            <w:shd w:val="clear" w:color="auto" w:fill="FFFFFF"/>
            <w:tcMar>
              <w:top w:w="11" w:type="dxa"/>
              <w:left w:w="85" w:type="dxa"/>
              <w:bottom w:w="6" w:type="dxa"/>
              <w:right w:w="85" w:type="dxa"/>
            </w:tcMar>
          </w:tcPr>
          <w:p w14:paraId="7196E6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377 000,00</w:t>
            </w:r>
          </w:p>
        </w:tc>
        <w:tc>
          <w:tcPr>
            <w:tcW w:w="625" w:type="pct"/>
            <w:shd w:val="clear" w:color="auto" w:fill="FFFFFF"/>
            <w:tcMar>
              <w:top w:w="11" w:type="dxa"/>
              <w:left w:w="85" w:type="dxa"/>
              <w:bottom w:w="6" w:type="dxa"/>
              <w:right w:w="85" w:type="dxa"/>
            </w:tcMar>
          </w:tcPr>
          <w:p w14:paraId="451E38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354 731,55</w:t>
            </w:r>
          </w:p>
        </w:tc>
        <w:tc>
          <w:tcPr>
            <w:tcW w:w="625" w:type="pct"/>
            <w:shd w:val="clear" w:color="auto" w:fill="FFFFFF"/>
            <w:tcMar>
              <w:top w:w="11" w:type="dxa"/>
              <w:left w:w="85" w:type="dxa"/>
              <w:bottom w:w="6" w:type="dxa"/>
              <w:right w:w="85" w:type="dxa"/>
            </w:tcMar>
          </w:tcPr>
          <w:p w14:paraId="336772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94,09%</w:t>
            </w:r>
          </w:p>
        </w:tc>
      </w:tr>
      <w:tr w:rsidR="00604C0E" w14:paraId="7219825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C169FC" w14:textId="77777777" w:rsidR="00604C0E" w:rsidRDefault="00604C0E">
            <w:pPr>
              <w:rPr>
                <w:sz w:val="15"/>
                <w:szCs w:val="15"/>
              </w:rPr>
            </w:pPr>
          </w:p>
        </w:tc>
        <w:tc>
          <w:tcPr>
            <w:tcW w:w="625" w:type="pct"/>
            <w:tcMar>
              <w:top w:w="11" w:type="dxa"/>
              <w:left w:w="85" w:type="dxa"/>
              <w:bottom w:w="6" w:type="dxa"/>
              <w:right w:w="85" w:type="dxa"/>
            </w:tcMar>
          </w:tcPr>
          <w:p w14:paraId="0C0BE8D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FEFBF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6B8A758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39CB17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280 000,00</w:t>
            </w:r>
          </w:p>
        </w:tc>
        <w:tc>
          <w:tcPr>
            <w:tcW w:w="625" w:type="pct"/>
            <w:tcMar>
              <w:top w:w="11" w:type="dxa"/>
              <w:left w:w="85" w:type="dxa"/>
              <w:bottom w:w="6" w:type="dxa"/>
              <w:right w:w="85" w:type="dxa"/>
            </w:tcMar>
          </w:tcPr>
          <w:p w14:paraId="3F536A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377 000,00</w:t>
            </w:r>
          </w:p>
        </w:tc>
        <w:tc>
          <w:tcPr>
            <w:tcW w:w="625" w:type="pct"/>
            <w:tcMar>
              <w:top w:w="11" w:type="dxa"/>
              <w:left w:w="85" w:type="dxa"/>
              <w:bottom w:w="6" w:type="dxa"/>
              <w:right w:w="85" w:type="dxa"/>
            </w:tcMar>
          </w:tcPr>
          <w:p w14:paraId="7E3891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354 731,55</w:t>
            </w:r>
          </w:p>
        </w:tc>
        <w:tc>
          <w:tcPr>
            <w:tcW w:w="625" w:type="pct"/>
            <w:tcMar>
              <w:top w:w="11" w:type="dxa"/>
              <w:left w:w="85" w:type="dxa"/>
              <w:bottom w:w="6" w:type="dxa"/>
              <w:right w:w="85" w:type="dxa"/>
            </w:tcMar>
          </w:tcPr>
          <w:p w14:paraId="5B33ED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94,09%</w:t>
            </w:r>
          </w:p>
        </w:tc>
      </w:tr>
      <w:tr w:rsidR="00604C0E" w14:paraId="7F9AC06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7AAC23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CE973D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80146</w:t>
            </w:r>
          </w:p>
        </w:tc>
        <w:tc>
          <w:tcPr>
            <w:tcW w:w="625" w:type="pct"/>
            <w:shd w:val="clear" w:color="auto" w:fill="FFFFFF"/>
            <w:tcMar>
              <w:top w:w="11" w:type="dxa"/>
              <w:left w:w="85" w:type="dxa"/>
              <w:bottom w:w="6" w:type="dxa"/>
              <w:right w:w="85" w:type="dxa"/>
            </w:tcMar>
          </w:tcPr>
          <w:p w14:paraId="330E2AB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188A07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Dokształcanie i doskonalenie nauczycieli</w:t>
            </w:r>
          </w:p>
        </w:tc>
        <w:tc>
          <w:tcPr>
            <w:tcW w:w="625" w:type="pct"/>
            <w:shd w:val="clear" w:color="auto" w:fill="FFFFFF"/>
            <w:tcMar>
              <w:top w:w="11" w:type="dxa"/>
              <w:left w:w="85" w:type="dxa"/>
              <w:bottom w:w="6" w:type="dxa"/>
              <w:right w:w="85" w:type="dxa"/>
            </w:tcMar>
          </w:tcPr>
          <w:p w14:paraId="3181D3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119 602,00</w:t>
            </w:r>
          </w:p>
        </w:tc>
        <w:tc>
          <w:tcPr>
            <w:tcW w:w="625" w:type="pct"/>
            <w:shd w:val="clear" w:color="auto" w:fill="FFFFFF"/>
            <w:tcMar>
              <w:top w:w="11" w:type="dxa"/>
              <w:left w:w="85" w:type="dxa"/>
              <w:bottom w:w="6" w:type="dxa"/>
              <w:right w:w="85" w:type="dxa"/>
            </w:tcMar>
          </w:tcPr>
          <w:p w14:paraId="5C9F55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119 602,00</w:t>
            </w:r>
          </w:p>
        </w:tc>
        <w:tc>
          <w:tcPr>
            <w:tcW w:w="625" w:type="pct"/>
            <w:shd w:val="clear" w:color="auto" w:fill="FFFFFF"/>
            <w:tcMar>
              <w:top w:w="11" w:type="dxa"/>
              <w:left w:w="85" w:type="dxa"/>
              <w:bottom w:w="6" w:type="dxa"/>
              <w:right w:w="85" w:type="dxa"/>
            </w:tcMar>
          </w:tcPr>
          <w:p w14:paraId="67A1A1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98 509,25</w:t>
            </w:r>
          </w:p>
        </w:tc>
        <w:tc>
          <w:tcPr>
            <w:tcW w:w="625" w:type="pct"/>
            <w:shd w:val="clear" w:color="auto" w:fill="FFFFFF"/>
            <w:tcMar>
              <w:top w:w="11" w:type="dxa"/>
              <w:left w:w="85" w:type="dxa"/>
              <w:bottom w:w="6" w:type="dxa"/>
              <w:right w:w="85" w:type="dxa"/>
            </w:tcMar>
          </w:tcPr>
          <w:p w14:paraId="3ECAA7F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82,36%</w:t>
            </w:r>
          </w:p>
        </w:tc>
      </w:tr>
      <w:tr w:rsidR="00604C0E" w14:paraId="2C3A2F6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ED39A5C" w14:textId="77777777" w:rsidR="00604C0E" w:rsidRDefault="00604C0E">
            <w:pPr>
              <w:rPr>
                <w:sz w:val="15"/>
                <w:szCs w:val="15"/>
              </w:rPr>
            </w:pPr>
          </w:p>
        </w:tc>
        <w:tc>
          <w:tcPr>
            <w:tcW w:w="625" w:type="pct"/>
            <w:tcMar>
              <w:top w:w="11" w:type="dxa"/>
              <w:left w:w="85" w:type="dxa"/>
              <w:bottom w:w="6" w:type="dxa"/>
              <w:right w:w="85" w:type="dxa"/>
            </w:tcMar>
          </w:tcPr>
          <w:p w14:paraId="46D5BA2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0523D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3E0C978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41F0B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70 749,00</w:t>
            </w:r>
          </w:p>
        </w:tc>
        <w:tc>
          <w:tcPr>
            <w:tcW w:w="625" w:type="pct"/>
            <w:tcMar>
              <w:top w:w="11" w:type="dxa"/>
              <w:left w:w="85" w:type="dxa"/>
              <w:bottom w:w="6" w:type="dxa"/>
              <w:right w:w="85" w:type="dxa"/>
            </w:tcMar>
          </w:tcPr>
          <w:p w14:paraId="360B59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71 189,00</w:t>
            </w:r>
          </w:p>
        </w:tc>
        <w:tc>
          <w:tcPr>
            <w:tcW w:w="625" w:type="pct"/>
            <w:tcMar>
              <w:top w:w="11" w:type="dxa"/>
              <w:left w:w="85" w:type="dxa"/>
              <w:bottom w:w="6" w:type="dxa"/>
              <w:right w:w="85" w:type="dxa"/>
            </w:tcMar>
          </w:tcPr>
          <w:p w14:paraId="6C67C5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54 921,00</w:t>
            </w:r>
          </w:p>
        </w:tc>
        <w:tc>
          <w:tcPr>
            <w:tcW w:w="625" w:type="pct"/>
            <w:tcMar>
              <w:top w:w="11" w:type="dxa"/>
              <w:left w:w="85" w:type="dxa"/>
              <w:bottom w:w="6" w:type="dxa"/>
              <w:right w:w="85" w:type="dxa"/>
            </w:tcMar>
          </w:tcPr>
          <w:p w14:paraId="640B9A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77,15%</w:t>
            </w:r>
          </w:p>
        </w:tc>
      </w:tr>
      <w:tr w:rsidR="00604C0E" w14:paraId="0F8733A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F383CC2" w14:textId="77777777" w:rsidR="00604C0E" w:rsidRDefault="00604C0E">
            <w:pPr>
              <w:rPr>
                <w:sz w:val="15"/>
                <w:szCs w:val="15"/>
              </w:rPr>
            </w:pPr>
          </w:p>
        </w:tc>
        <w:tc>
          <w:tcPr>
            <w:tcW w:w="625" w:type="pct"/>
            <w:tcMar>
              <w:top w:w="11" w:type="dxa"/>
              <w:left w:w="85" w:type="dxa"/>
              <w:bottom w:w="6" w:type="dxa"/>
              <w:right w:w="85" w:type="dxa"/>
            </w:tcMar>
          </w:tcPr>
          <w:p w14:paraId="3B7FB1D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D798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65F77ED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62CB2B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10 298,00</w:t>
            </w:r>
          </w:p>
        </w:tc>
        <w:tc>
          <w:tcPr>
            <w:tcW w:w="625" w:type="pct"/>
            <w:tcMar>
              <w:top w:w="11" w:type="dxa"/>
              <w:left w:w="85" w:type="dxa"/>
              <w:bottom w:w="6" w:type="dxa"/>
              <w:right w:w="85" w:type="dxa"/>
            </w:tcMar>
          </w:tcPr>
          <w:p w14:paraId="275A06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7 682,00</w:t>
            </w:r>
          </w:p>
        </w:tc>
        <w:tc>
          <w:tcPr>
            <w:tcW w:w="625" w:type="pct"/>
            <w:tcMar>
              <w:top w:w="11" w:type="dxa"/>
              <w:left w:w="85" w:type="dxa"/>
              <w:bottom w:w="6" w:type="dxa"/>
              <w:right w:w="85" w:type="dxa"/>
            </w:tcMar>
          </w:tcPr>
          <w:p w14:paraId="43A89A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3 094,62</w:t>
            </w:r>
          </w:p>
        </w:tc>
        <w:tc>
          <w:tcPr>
            <w:tcW w:w="625" w:type="pct"/>
            <w:tcMar>
              <w:top w:w="11" w:type="dxa"/>
              <w:left w:w="85" w:type="dxa"/>
              <w:bottom w:w="6" w:type="dxa"/>
              <w:right w:w="85" w:type="dxa"/>
            </w:tcMar>
          </w:tcPr>
          <w:p w14:paraId="362A4A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40,28%</w:t>
            </w:r>
          </w:p>
        </w:tc>
      </w:tr>
      <w:tr w:rsidR="00604C0E" w14:paraId="4EDD526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0D5D4C0" w14:textId="77777777" w:rsidR="00604C0E" w:rsidRDefault="00604C0E">
            <w:pPr>
              <w:rPr>
                <w:sz w:val="15"/>
                <w:szCs w:val="15"/>
              </w:rPr>
            </w:pPr>
          </w:p>
        </w:tc>
        <w:tc>
          <w:tcPr>
            <w:tcW w:w="625" w:type="pct"/>
            <w:tcMar>
              <w:top w:w="11" w:type="dxa"/>
              <w:left w:w="85" w:type="dxa"/>
              <w:bottom w:w="6" w:type="dxa"/>
              <w:right w:w="85" w:type="dxa"/>
            </w:tcMar>
          </w:tcPr>
          <w:p w14:paraId="364FBB5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BD2E0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53FC98C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1C7DB5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38 555,00</w:t>
            </w:r>
          </w:p>
        </w:tc>
        <w:tc>
          <w:tcPr>
            <w:tcW w:w="625" w:type="pct"/>
            <w:tcMar>
              <w:top w:w="11" w:type="dxa"/>
              <w:left w:w="85" w:type="dxa"/>
              <w:bottom w:w="6" w:type="dxa"/>
              <w:right w:w="85" w:type="dxa"/>
            </w:tcMar>
          </w:tcPr>
          <w:p w14:paraId="1DB54D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40 731,00</w:t>
            </w:r>
          </w:p>
        </w:tc>
        <w:tc>
          <w:tcPr>
            <w:tcW w:w="625" w:type="pct"/>
            <w:tcMar>
              <w:top w:w="11" w:type="dxa"/>
              <w:left w:w="85" w:type="dxa"/>
              <w:bottom w:w="6" w:type="dxa"/>
              <w:right w:w="85" w:type="dxa"/>
            </w:tcMar>
          </w:tcPr>
          <w:p w14:paraId="4F7C25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40 493,63</w:t>
            </w:r>
          </w:p>
        </w:tc>
        <w:tc>
          <w:tcPr>
            <w:tcW w:w="625" w:type="pct"/>
            <w:tcMar>
              <w:top w:w="11" w:type="dxa"/>
              <w:left w:w="85" w:type="dxa"/>
              <w:bottom w:w="6" w:type="dxa"/>
              <w:right w:w="85" w:type="dxa"/>
            </w:tcMar>
          </w:tcPr>
          <w:p w14:paraId="68A9A2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99,42%</w:t>
            </w:r>
          </w:p>
        </w:tc>
      </w:tr>
      <w:tr w:rsidR="00604C0E" w14:paraId="4F0D5D2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BAF9C4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B0C10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80148</w:t>
            </w:r>
          </w:p>
        </w:tc>
        <w:tc>
          <w:tcPr>
            <w:tcW w:w="625" w:type="pct"/>
            <w:shd w:val="clear" w:color="auto" w:fill="FFFFFF"/>
            <w:tcMar>
              <w:top w:w="11" w:type="dxa"/>
              <w:left w:w="85" w:type="dxa"/>
              <w:bottom w:w="6" w:type="dxa"/>
              <w:right w:w="85" w:type="dxa"/>
            </w:tcMar>
          </w:tcPr>
          <w:p w14:paraId="58D2EFB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F432EC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Stołówki szkolne i przedszkolne</w:t>
            </w:r>
          </w:p>
        </w:tc>
        <w:tc>
          <w:tcPr>
            <w:tcW w:w="625" w:type="pct"/>
            <w:shd w:val="clear" w:color="auto" w:fill="FFFFFF"/>
            <w:tcMar>
              <w:top w:w="11" w:type="dxa"/>
              <w:left w:w="85" w:type="dxa"/>
              <w:bottom w:w="6" w:type="dxa"/>
              <w:right w:w="85" w:type="dxa"/>
            </w:tcMar>
          </w:tcPr>
          <w:p w14:paraId="3F654B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1 345 085,27</w:t>
            </w:r>
          </w:p>
        </w:tc>
        <w:tc>
          <w:tcPr>
            <w:tcW w:w="625" w:type="pct"/>
            <w:shd w:val="clear" w:color="auto" w:fill="FFFFFF"/>
            <w:tcMar>
              <w:top w:w="11" w:type="dxa"/>
              <w:left w:w="85" w:type="dxa"/>
              <w:bottom w:w="6" w:type="dxa"/>
              <w:right w:w="85" w:type="dxa"/>
            </w:tcMar>
          </w:tcPr>
          <w:p w14:paraId="2C0D44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1 528 589,42</w:t>
            </w:r>
          </w:p>
        </w:tc>
        <w:tc>
          <w:tcPr>
            <w:tcW w:w="625" w:type="pct"/>
            <w:shd w:val="clear" w:color="auto" w:fill="FFFFFF"/>
            <w:tcMar>
              <w:top w:w="11" w:type="dxa"/>
              <w:left w:w="85" w:type="dxa"/>
              <w:bottom w:w="6" w:type="dxa"/>
              <w:right w:w="85" w:type="dxa"/>
            </w:tcMar>
          </w:tcPr>
          <w:p w14:paraId="141C64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1 394 398,70</w:t>
            </w:r>
          </w:p>
        </w:tc>
        <w:tc>
          <w:tcPr>
            <w:tcW w:w="625" w:type="pct"/>
            <w:shd w:val="clear" w:color="auto" w:fill="FFFFFF"/>
            <w:tcMar>
              <w:top w:w="11" w:type="dxa"/>
              <w:left w:w="85" w:type="dxa"/>
              <w:bottom w:w="6" w:type="dxa"/>
              <w:right w:w="85" w:type="dxa"/>
            </w:tcMar>
          </w:tcPr>
          <w:p w14:paraId="203C94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91,22%</w:t>
            </w:r>
          </w:p>
        </w:tc>
      </w:tr>
      <w:tr w:rsidR="00604C0E" w14:paraId="55E68A7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EBBCD6D" w14:textId="77777777" w:rsidR="00604C0E" w:rsidRDefault="00604C0E">
            <w:pPr>
              <w:rPr>
                <w:sz w:val="15"/>
                <w:szCs w:val="15"/>
              </w:rPr>
            </w:pPr>
          </w:p>
        </w:tc>
        <w:tc>
          <w:tcPr>
            <w:tcW w:w="625" w:type="pct"/>
            <w:tcMar>
              <w:top w:w="11" w:type="dxa"/>
              <w:left w:w="85" w:type="dxa"/>
              <w:bottom w:w="6" w:type="dxa"/>
              <w:right w:w="85" w:type="dxa"/>
            </w:tcMar>
          </w:tcPr>
          <w:p w14:paraId="15C4BF2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7E59B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7E7ED1A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623EF3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3 098,00</w:t>
            </w:r>
          </w:p>
        </w:tc>
        <w:tc>
          <w:tcPr>
            <w:tcW w:w="625" w:type="pct"/>
            <w:tcMar>
              <w:top w:w="11" w:type="dxa"/>
              <w:left w:w="85" w:type="dxa"/>
              <w:bottom w:w="6" w:type="dxa"/>
              <w:right w:w="85" w:type="dxa"/>
            </w:tcMar>
          </w:tcPr>
          <w:p w14:paraId="2405CB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3 098,00</w:t>
            </w:r>
          </w:p>
        </w:tc>
        <w:tc>
          <w:tcPr>
            <w:tcW w:w="625" w:type="pct"/>
            <w:tcMar>
              <w:top w:w="11" w:type="dxa"/>
              <w:left w:w="85" w:type="dxa"/>
              <w:bottom w:w="6" w:type="dxa"/>
              <w:right w:w="85" w:type="dxa"/>
            </w:tcMar>
          </w:tcPr>
          <w:p w14:paraId="0D4A35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2 132,61</w:t>
            </w:r>
          </w:p>
        </w:tc>
        <w:tc>
          <w:tcPr>
            <w:tcW w:w="625" w:type="pct"/>
            <w:tcMar>
              <w:top w:w="11" w:type="dxa"/>
              <w:left w:w="85" w:type="dxa"/>
              <w:bottom w:w="6" w:type="dxa"/>
              <w:right w:w="85" w:type="dxa"/>
            </w:tcMar>
          </w:tcPr>
          <w:p w14:paraId="72E853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68,84%</w:t>
            </w:r>
          </w:p>
        </w:tc>
      </w:tr>
      <w:tr w:rsidR="00604C0E" w14:paraId="263EF05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85C06FA" w14:textId="77777777" w:rsidR="00604C0E" w:rsidRDefault="00604C0E">
            <w:pPr>
              <w:rPr>
                <w:sz w:val="15"/>
                <w:szCs w:val="15"/>
              </w:rPr>
            </w:pPr>
          </w:p>
        </w:tc>
        <w:tc>
          <w:tcPr>
            <w:tcW w:w="625" w:type="pct"/>
            <w:tcMar>
              <w:top w:w="11" w:type="dxa"/>
              <w:left w:w="85" w:type="dxa"/>
              <w:bottom w:w="6" w:type="dxa"/>
              <w:right w:w="85" w:type="dxa"/>
            </w:tcMar>
          </w:tcPr>
          <w:p w14:paraId="4D845A5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989C9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660F279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6E6ECA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482 279,86</w:t>
            </w:r>
          </w:p>
        </w:tc>
        <w:tc>
          <w:tcPr>
            <w:tcW w:w="625" w:type="pct"/>
            <w:tcMar>
              <w:top w:w="11" w:type="dxa"/>
              <w:left w:w="85" w:type="dxa"/>
              <w:bottom w:w="6" w:type="dxa"/>
              <w:right w:w="85" w:type="dxa"/>
            </w:tcMar>
          </w:tcPr>
          <w:p w14:paraId="2B5DAF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539 279,86</w:t>
            </w:r>
          </w:p>
        </w:tc>
        <w:tc>
          <w:tcPr>
            <w:tcW w:w="625" w:type="pct"/>
            <w:tcMar>
              <w:top w:w="11" w:type="dxa"/>
              <w:left w:w="85" w:type="dxa"/>
              <w:bottom w:w="6" w:type="dxa"/>
              <w:right w:w="85" w:type="dxa"/>
            </w:tcMar>
          </w:tcPr>
          <w:p w14:paraId="442A91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532 551,67</w:t>
            </w:r>
          </w:p>
        </w:tc>
        <w:tc>
          <w:tcPr>
            <w:tcW w:w="625" w:type="pct"/>
            <w:tcMar>
              <w:top w:w="11" w:type="dxa"/>
              <w:left w:w="85" w:type="dxa"/>
              <w:bottom w:w="6" w:type="dxa"/>
              <w:right w:w="85" w:type="dxa"/>
            </w:tcMar>
          </w:tcPr>
          <w:p w14:paraId="302F6B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98,75%</w:t>
            </w:r>
          </w:p>
        </w:tc>
      </w:tr>
      <w:tr w:rsidR="00604C0E" w14:paraId="4947CC2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797492B" w14:textId="77777777" w:rsidR="00604C0E" w:rsidRDefault="00604C0E">
            <w:pPr>
              <w:rPr>
                <w:sz w:val="15"/>
                <w:szCs w:val="15"/>
              </w:rPr>
            </w:pPr>
          </w:p>
        </w:tc>
        <w:tc>
          <w:tcPr>
            <w:tcW w:w="625" w:type="pct"/>
            <w:tcMar>
              <w:top w:w="11" w:type="dxa"/>
              <w:left w:w="85" w:type="dxa"/>
              <w:bottom w:w="6" w:type="dxa"/>
              <w:right w:w="85" w:type="dxa"/>
            </w:tcMar>
          </w:tcPr>
          <w:p w14:paraId="61DED15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C128E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2F044E3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533940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33 060,00</w:t>
            </w:r>
          </w:p>
        </w:tc>
        <w:tc>
          <w:tcPr>
            <w:tcW w:w="625" w:type="pct"/>
            <w:tcMar>
              <w:top w:w="11" w:type="dxa"/>
              <w:left w:w="85" w:type="dxa"/>
              <w:bottom w:w="6" w:type="dxa"/>
              <w:right w:w="85" w:type="dxa"/>
            </w:tcMar>
          </w:tcPr>
          <w:p w14:paraId="566611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35 519,74</w:t>
            </w:r>
          </w:p>
        </w:tc>
        <w:tc>
          <w:tcPr>
            <w:tcW w:w="625" w:type="pct"/>
            <w:tcMar>
              <w:top w:w="11" w:type="dxa"/>
              <w:left w:w="85" w:type="dxa"/>
              <w:bottom w:w="6" w:type="dxa"/>
              <w:right w:w="85" w:type="dxa"/>
            </w:tcMar>
          </w:tcPr>
          <w:p w14:paraId="24B8BD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35 519,74</w:t>
            </w:r>
          </w:p>
        </w:tc>
        <w:tc>
          <w:tcPr>
            <w:tcW w:w="625" w:type="pct"/>
            <w:tcMar>
              <w:top w:w="11" w:type="dxa"/>
              <w:left w:w="85" w:type="dxa"/>
              <w:bottom w:w="6" w:type="dxa"/>
              <w:right w:w="85" w:type="dxa"/>
            </w:tcMar>
          </w:tcPr>
          <w:p w14:paraId="5E3C45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7D767E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703435" w14:textId="77777777" w:rsidR="00604C0E" w:rsidRDefault="00604C0E">
            <w:pPr>
              <w:rPr>
                <w:sz w:val="15"/>
                <w:szCs w:val="15"/>
              </w:rPr>
            </w:pPr>
          </w:p>
        </w:tc>
        <w:tc>
          <w:tcPr>
            <w:tcW w:w="625" w:type="pct"/>
            <w:tcMar>
              <w:top w:w="11" w:type="dxa"/>
              <w:left w:w="85" w:type="dxa"/>
              <w:bottom w:w="6" w:type="dxa"/>
              <w:right w:w="85" w:type="dxa"/>
            </w:tcMar>
          </w:tcPr>
          <w:p w14:paraId="058FC40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75EF9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118F263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3BB9CF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91 339,00</w:t>
            </w:r>
          </w:p>
        </w:tc>
        <w:tc>
          <w:tcPr>
            <w:tcW w:w="625" w:type="pct"/>
            <w:tcMar>
              <w:top w:w="11" w:type="dxa"/>
              <w:left w:w="85" w:type="dxa"/>
              <w:bottom w:w="6" w:type="dxa"/>
              <w:right w:w="85" w:type="dxa"/>
            </w:tcMar>
          </w:tcPr>
          <w:p w14:paraId="625FA1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97 339,00</w:t>
            </w:r>
          </w:p>
        </w:tc>
        <w:tc>
          <w:tcPr>
            <w:tcW w:w="625" w:type="pct"/>
            <w:tcMar>
              <w:top w:w="11" w:type="dxa"/>
              <w:left w:w="85" w:type="dxa"/>
              <w:bottom w:w="6" w:type="dxa"/>
              <w:right w:w="85" w:type="dxa"/>
            </w:tcMar>
          </w:tcPr>
          <w:p w14:paraId="09B999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94 201,69</w:t>
            </w:r>
          </w:p>
        </w:tc>
        <w:tc>
          <w:tcPr>
            <w:tcW w:w="625" w:type="pct"/>
            <w:tcMar>
              <w:top w:w="11" w:type="dxa"/>
              <w:left w:w="85" w:type="dxa"/>
              <w:bottom w:w="6" w:type="dxa"/>
              <w:right w:w="85" w:type="dxa"/>
            </w:tcMar>
          </w:tcPr>
          <w:p w14:paraId="30340C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96,78%</w:t>
            </w:r>
          </w:p>
        </w:tc>
      </w:tr>
      <w:tr w:rsidR="00604C0E" w14:paraId="505C643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BA941C" w14:textId="77777777" w:rsidR="00604C0E" w:rsidRDefault="00604C0E">
            <w:pPr>
              <w:rPr>
                <w:sz w:val="15"/>
                <w:szCs w:val="15"/>
              </w:rPr>
            </w:pPr>
          </w:p>
        </w:tc>
        <w:tc>
          <w:tcPr>
            <w:tcW w:w="625" w:type="pct"/>
            <w:tcMar>
              <w:top w:w="11" w:type="dxa"/>
              <w:left w:w="85" w:type="dxa"/>
              <w:bottom w:w="6" w:type="dxa"/>
              <w:right w:w="85" w:type="dxa"/>
            </w:tcMar>
          </w:tcPr>
          <w:p w14:paraId="79D0EC0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EFBE4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0078A94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300319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9 443,00</w:t>
            </w:r>
          </w:p>
        </w:tc>
        <w:tc>
          <w:tcPr>
            <w:tcW w:w="625" w:type="pct"/>
            <w:tcMar>
              <w:top w:w="11" w:type="dxa"/>
              <w:left w:w="85" w:type="dxa"/>
              <w:bottom w:w="6" w:type="dxa"/>
              <w:right w:w="85" w:type="dxa"/>
            </w:tcMar>
          </w:tcPr>
          <w:p w14:paraId="01ECB4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9 643,00</w:t>
            </w:r>
          </w:p>
        </w:tc>
        <w:tc>
          <w:tcPr>
            <w:tcW w:w="625" w:type="pct"/>
            <w:tcMar>
              <w:top w:w="11" w:type="dxa"/>
              <w:left w:w="85" w:type="dxa"/>
              <w:bottom w:w="6" w:type="dxa"/>
              <w:right w:w="85" w:type="dxa"/>
            </w:tcMar>
          </w:tcPr>
          <w:p w14:paraId="70CBAD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9 136,10</w:t>
            </w:r>
          </w:p>
        </w:tc>
        <w:tc>
          <w:tcPr>
            <w:tcW w:w="625" w:type="pct"/>
            <w:tcMar>
              <w:top w:w="11" w:type="dxa"/>
              <w:left w:w="85" w:type="dxa"/>
              <w:bottom w:w="6" w:type="dxa"/>
              <w:right w:w="85" w:type="dxa"/>
            </w:tcMar>
          </w:tcPr>
          <w:p w14:paraId="50D9D8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94,74%</w:t>
            </w:r>
          </w:p>
        </w:tc>
      </w:tr>
      <w:tr w:rsidR="00604C0E" w14:paraId="2EEE46F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37D4323" w14:textId="77777777" w:rsidR="00604C0E" w:rsidRDefault="00604C0E">
            <w:pPr>
              <w:rPr>
                <w:sz w:val="15"/>
                <w:szCs w:val="15"/>
              </w:rPr>
            </w:pPr>
          </w:p>
        </w:tc>
        <w:tc>
          <w:tcPr>
            <w:tcW w:w="625" w:type="pct"/>
            <w:tcMar>
              <w:top w:w="11" w:type="dxa"/>
              <w:left w:w="85" w:type="dxa"/>
              <w:bottom w:w="6" w:type="dxa"/>
              <w:right w:w="85" w:type="dxa"/>
            </w:tcMar>
          </w:tcPr>
          <w:p w14:paraId="77854F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3BA4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1B1448C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7437C1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625" w:type="pct"/>
            <w:tcMar>
              <w:top w:w="11" w:type="dxa"/>
              <w:left w:w="85" w:type="dxa"/>
              <w:bottom w:w="6" w:type="dxa"/>
              <w:right w:w="85" w:type="dxa"/>
            </w:tcMar>
          </w:tcPr>
          <w:p w14:paraId="1A07E8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C5C3C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98498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9122EB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25C495" w14:textId="77777777" w:rsidR="00604C0E" w:rsidRDefault="00604C0E">
            <w:pPr>
              <w:rPr>
                <w:sz w:val="15"/>
                <w:szCs w:val="15"/>
              </w:rPr>
            </w:pPr>
          </w:p>
        </w:tc>
        <w:tc>
          <w:tcPr>
            <w:tcW w:w="625" w:type="pct"/>
            <w:tcMar>
              <w:top w:w="11" w:type="dxa"/>
              <w:left w:w="85" w:type="dxa"/>
              <w:bottom w:w="6" w:type="dxa"/>
              <w:right w:w="85" w:type="dxa"/>
            </w:tcMar>
          </w:tcPr>
          <w:p w14:paraId="71F340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C0BB1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07B5BCE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621D6B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19 000,00</w:t>
            </w:r>
          </w:p>
        </w:tc>
        <w:tc>
          <w:tcPr>
            <w:tcW w:w="625" w:type="pct"/>
            <w:tcMar>
              <w:top w:w="11" w:type="dxa"/>
              <w:left w:w="85" w:type="dxa"/>
              <w:bottom w:w="6" w:type="dxa"/>
              <w:right w:w="85" w:type="dxa"/>
            </w:tcMar>
          </w:tcPr>
          <w:p w14:paraId="1DBE39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24 033,46</w:t>
            </w:r>
          </w:p>
        </w:tc>
        <w:tc>
          <w:tcPr>
            <w:tcW w:w="625" w:type="pct"/>
            <w:tcMar>
              <w:top w:w="11" w:type="dxa"/>
              <w:left w:w="85" w:type="dxa"/>
              <w:bottom w:w="6" w:type="dxa"/>
              <w:right w:w="85" w:type="dxa"/>
            </w:tcMar>
          </w:tcPr>
          <w:p w14:paraId="25A042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23 995,24</w:t>
            </w:r>
          </w:p>
        </w:tc>
        <w:tc>
          <w:tcPr>
            <w:tcW w:w="625" w:type="pct"/>
            <w:tcMar>
              <w:top w:w="11" w:type="dxa"/>
              <w:left w:w="85" w:type="dxa"/>
              <w:bottom w:w="6" w:type="dxa"/>
              <w:right w:w="85" w:type="dxa"/>
            </w:tcMar>
          </w:tcPr>
          <w:p w14:paraId="103555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99,84%</w:t>
            </w:r>
          </w:p>
        </w:tc>
      </w:tr>
      <w:tr w:rsidR="00604C0E" w14:paraId="0A07550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97DEC0" w14:textId="77777777" w:rsidR="00604C0E" w:rsidRDefault="00604C0E">
            <w:pPr>
              <w:rPr>
                <w:sz w:val="15"/>
                <w:szCs w:val="15"/>
              </w:rPr>
            </w:pPr>
          </w:p>
        </w:tc>
        <w:tc>
          <w:tcPr>
            <w:tcW w:w="625" w:type="pct"/>
            <w:tcMar>
              <w:top w:w="11" w:type="dxa"/>
              <w:left w:w="85" w:type="dxa"/>
              <w:bottom w:w="6" w:type="dxa"/>
              <w:right w:w="85" w:type="dxa"/>
            </w:tcMar>
          </w:tcPr>
          <w:p w14:paraId="524960A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40D34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4220</w:t>
            </w:r>
          </w:p>
        </w:tc>
        <w:tc>
          <w:tcPr>
            <w:tcW w:w="625" w:type="pct"/>
            <w:tcMar>
              <w:top w:w="11" w:type="dxa"/>
              <w:left w:w="85" w:type="dxa"/>
              <w:bottom w:w="6" w:type="dxa"/>
              <w:right w:w="85" w:type="dxa"/>
            </w:tcMar>
          </w:tcPr>
          <w:p w14:paraId="69B0FDF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żywności</w:t>
            </w:r>
          </w:p>
        </w:tc>
        <w:tc>
          <w:tcPr>
            <w:tcW w:w="625" w:type="pct"/>
            <w:tcMar>
              <w:top w:w="11" w:type="dxa"/>
              <w:left w:w="85" w:type="dxa"/>
              <w:bottom w:w="6" w:type="dxa"/>
              <w:right w:w="85" w:type="dxa"/>
            </w:tcMar>
          </w:tcPr>
          <w:p w14:paraId="460BA8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610 000,00</w:t>
            </w:r>
          </w:p>
        </w:tc>
        <w:tc>
          <w:tcPr>
            <w:tcW w:w="625" w:type="pct"/>
            <w:tcMar>
              <w:top w:w="11" w:type="dxa"/>
              <w:left w:w="85" w:type="dxa"/>
              <w:bottom w:w="6" w:type="dxa"/>
              <w:right w:w="85" w:type="dxa"/>
            </w:tcMar>
          </w:tcPr>
          <w:p w14:paraId="485594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720 000,00</w:t>
            </w:r>
          </w:p>
        </w:tc>
        <w:tc>
          <w:tcPr>
            <w:tcW w:w="625" w:type="pct"/>
            <w:tcMar>
              <w:top w:w="11" w:type="dxa"/>
              <w:left w:w="85" w:type="dxa"/>
              <w:bottom w:w="6" w:type="dxa"/>
              <w:right w:w="85" w:type="dxa"/>
            </w:tcMar>
          </w:tcPr>
          <w:p w14:paraId="16229F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604 776,78</w:t>
            </w:r>
          </w:p>
        </w:tc>
        <w:tc>
          <w:tcPr>
            <w:tcW w:w="625" w:type="pct"/>
            <w:tcMar>
              <w:top w:w="11" w:type="dxa"/>
              <w:left w:w="85" w:type="dxa"/>
              <w:bottom w:w="6" w:type="dxa"/>
              <w:right w:w="85" w:type="dxa"/>
            </w:tcMar>
          </w:tcPr>
          <w:p w14:paraId="493B7B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84,00%</w:t>
            </w:r>
          </w:p>
        </w:tc>
      </w:tr>
      <w:tr w:rsidR="00604C0E" w14:paraId="66ED0D4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655FD67" w14:textId="77777777" w:rsidR="00604C0E" w:rsidRDefault="00604C0E">
            <w:pPr>
              <w:rPr>
                <w:sz w:val="15"/>
                <w:szCs w:val="15"/>
              </w:rPr>
            </w:pPr>
          </w:p>
        </w:tc>
        <w:tc>
          <w:tcPr>
            <w:tcW w:w="625" w:type="pct"/>
            <w:tcMar>
              <w:top w:w="11" w:type="dxa"/>
              <w:left w:w="85" w:type="dxa"/>
              <w:bottom w:w="6" w:type="dxa"/>
              <w:right w:w="85" w:type="dxa"/>
            </w:tcMar>
          </w:tcPr>
          <w:p w14:paraId="3BE74F0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3CFAD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415292B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17D314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40 300,00</w:t>
            </w:r>
          </w:p>
        </w:tc>
        <w:tc>
          <w:tcPr>
            <w:tcW w:w="625" w:type="pct"/>
            <w:tcMar>
              <w:top w:w="11" w:type="dxa"/>
              <w:left w:w="85" w:type="dxa"/>
              <w:bottom w:w="6" w:type="dxa"/>
              <w:right w:w="85" w:type="dxa"/>
            </w:tcMar>
          </w:tcPr>
          <w:p w14:paraId="17CFF2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45 500,00</w:t>
            </w:r>
          </w:p>
        </w:tc>
        <w:tc>
          <w:tcPr>
            <w:tcW w:w="625" w:type="pct"/>
            <w:tcMar>
              <w:top w:w="11" w:type="dxa"/>
              <w:left w:w="85" w:type="dxa"/>
              <w:bottom w:w="6" w:type="dxa"/>
              <w:right w:w="85" w:type="dxa"/>
            </w:tcMar>
          </w:tcPr>
          <w:p w14:paraId="1F8E50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39 746,56</w:t>
            </w:r>
          </w:p>
        </w:tc>
        <w:tc>
          <w:tcPr>
            <w:tcW w:w="625" w:type="pct"/>
            <w:tcMar>
              <w:top w:w="11" w:type="dxa"/>
              <w:left w:w="85" w:type="dxa"/>
              <w:bottom w:w="6" w:type="dxa"/>
              <w:right w:w="85" w:type="dxa"/>
            </w:tcMar>
          </w:tcPr>
          <w:p w14:paraId="31A6CC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87,36%</w:t>
            </w:r>
          </w:p>
        </w:tc>
      </w:tr>
      <w:tr w:rsidR="00604C0E" w14:paraId="4A04077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23C24D" w14:textId="77777777" w:rsidR="00604C0E" w:rsidRDefault="00604C0E">
            <w:pPr>
              <w:rPr>
                <w:sz w:val="15"/>
                <w:szCs w:val="15"/>
              </w:rPr>
            </w:pPr>
          </w:p>
        </w:tc>
        <w:tc>
          <w:tcPr>
            <w:tcW w:w="625" w:type="pct"/>
            <w:tcMar>
              <w:top w:w="11" w:type="dxa"/>
              <w:left w:w="85" w:type="dxa"/>
              <w:bottom w:w="6" w:type="dxa"/>
              <w:right w:w="85" w:type="dxa"/>
            </w:tcMar>
          </w:tcPr>
          <w:p w14:paraId="09E1C57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56110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67B9D6B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5F6F3E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49C7AA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4 410,00</w:t>
            </w:r>
          </w:p>
        </w:tc>
        <w:tc>
          <w:tcPr>
            <w:tcW w:w="625" w:type="pct"/>
            <w:tcMar>
              <w:top w:w="11" w:type="dxa"/>
              <w:left w:w="85" w:type="dxa"/>
              <w:bottom w:w="6" w:type="dxa"/>
              <w:right w:w="85" w:type="dxa"/>
            </w:tcMar>
          </w:tcPr>
          <w:p w14:paraId="0BE81D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4 400,91</w:t>
            </w:r>
          </w:p>
        </w:tc>
        <w:tc>
          <w:tcPr>
            <w:tcW w:w="625" w:type="pct"/>
            <w:tcMar>
              <w:top w:w="11" w:type="dxa"/>
              <w:left w:w="85" w:type="dxa"/>
              <w:bottom w:w="6" w:type="dxa"/>
              <w:right w:w="85" w:type="dxa"/>
            </w:tcMar>
          </w:tcPr>
          <w:p w14:paraId="62D2BF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99,79%</w:t>
            </w:r>
          </w:p>
        </w:tc>
      </w:tr>
      <w:tr w:rsidR="00604C0E" w14:paraId="5C4BD5D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79F07F2" w14:textId="77777777" w:rsidR="00604C0E" w:rsidRDefault="00604C0E">
            <w:pPr>
              <w:rPr>
                <w:sz w:val="15"/>
                <w:szCs w:val="15"/>
              </w:rPr>
            </w:pPr>
          </w:p>
        </w:tc>
        <w:tc>
          <w:tcPr>
            <w:tcW w:w="625" w:type="pct"/>
            <w:tcMar>
              <w:top w:w="11" w:type="dxa"/>
              <w:left w:w="85" w:type="dxa"/>
              <w:bottom w:w="6" w:type="dxa"/>
              <w:right w:w="85" w:type="dxa"/>
            </w:tcMar>
          </w:tcPr>
          <w:p w14:paraId="4B008CB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F23B6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480FD64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229D23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1 300,00</w:t>
            </w:r>
          </w:p>
        </w:tc>
        <w:tc>
          <w:tcPr>
            <w:tcW w:w="625" w:type="pct"/>
            <w:tcMar>
              <w:top w:w="11" w:type="dxa"/>
              <w:left w:w="85" w:type="dxa"/>
              <w:bottom w:w="6" w:type="dxa"/>
              <w:right w:w="85" w:type="dxa"/>
            </w:tcMar>
          </w:tcPr>
          <w:p w14:paraId="016BF7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1 100,00</w:t>
            </w:r>
          </w:p>
        </w:tc>
        <w:tc>
          <w:tcPr>
            <w:tcW w:w="625" w:type="pct"/>
            <w:tcMar>
              <w:top w:w="11" w:type="dxa"/>
              <w:left w:w="85" w:type="dxa"/>
              <w:bottom w:w="6" w:type="dxa"/>
              <w:right w:w="85" w:type="dxa"/>
            </w:tcMar>
          </w:tcPr>
          <w:p w14:paraId="25F496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882,00</w:t>
            </w:r>
          </w:p>
        </w:tc>
        <w:tc>
          <w:tcPr>
            <w:tcW w:w="625" w:type="pct"/>
            <w:tcMar>
              <w:top w:w="11" w:type="dxa"/>
              <w:left w:w="85" w:type="dxa"/>
              <w:bottom w:w="6" w:type="dxa"/>
              <w:right w:w="85" w:type="dxa"/>
            </w:tcMar>
          </w:tcPr>
          <w:p w14:paraId="3340E9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80,18%</w:t>
            </w:r>
          </w:p>
        </w:tc>
      </w:tr>
      <w:tr w:rsidR="00604C0E" w14:paraId="1956250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4588478" w14:textId="77777777" w:rsidR="00604C0E" w:rsidRDefault="00604C0E">
            <w:pPr>
              <w:rPr>
                <w:sz w:val="15"/>
                <w:szCs w:val="15"/>
              </w:rPr>
            </w:pPr>
          </w:p>
        </w:tc>
        <w:tc>
          <w:tcPr>
            <w:tcW w:w="625" w:type="pct"/>
            <w:tcMar>
              <w:top w:w="11" w:type="dxa"/>
              <w:left w:w="85" w:type="dxa"/>
              <w:bottom w:w="6" w:type="dxa"/>
              <w:right w:w="85" w:type="dxa"/>
            </w:tcMar>
          </w:tcPr>
          <w:p w14:paraId="32DED77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9FC00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3B8019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52178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18 200,00</w:t>
            </w:r>
          </w:p>
        </w:tc>
        <w:tc>
          <w:tcPr>
            <w:tcW w:w="625" w:type="pct"/>
            <w:tcMar>
              <w:top w:w="11" w:type="dxa"/>
              <w:left w:w="85" w:type="dxa"/>
              <w:bottom w:w="6" w:type="dxa"/>
              <w:right w:w="85" w:type="dxa"/>
            </w:tcMar>
          </w:tcPr>
          <w:p w14:paraId="701FBD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24 110,00</w:t>
            </w:r>
          </w:p>
        </w:tc>
        <w:tc>
          <w:tcPr>
            <w:tcW w:w="625" w:type="pct"/>
            <w:tcMar>
              <w:top w:w="11" w:type="dxa"/>
              <w:left w:w="85" w:type="dxa"/>
              <w:bottom w:w="6" w:type="dxa"/>
              <w:right w:w="85" w:type="dxa"/>
            </w:tcMar>
          </w:tcPr>
          <w:p w14:paraId="0CAED4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23 901,15</w:t>
            </w:r>
          </w:p>
        </w:tc>
        <w:tc>
          <w:tcPr>
            <w:tcW w:w="625" w:type="pct"/>
            <w:tcMar>
              <w:top w:w="11" w:type="dxa"/>
              <w:left w:w="85" w:type="dxa"/>
              <w:bottom w:w="6" w:type="dxa"/>
              <w:right w:w="85" w:type="dxa"/>
            </w:tcMar>
          </w:tcPr>
          <w:p w14:paraId="2A1241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99,13%</w:t>
            </w:r>
          </w:p>
        </w:tc>
      </w:tr>
      <w:tr w:rsidR="00604C0E" w14:paraId="3EFD8BA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8D66152" w14:textId="77777777" w:rsidR="00604C0E" w:rsidRDefault="00604C0E">
            <w:pPr>
              <w:rPr>
                <w:sz w:val="15"/>
                <w:szCs w:val="15"/>
              </w:rPr>
            </w:pPr>
          </w:p>
        </w:tc>
        <w:tc>
          <w:tcPr>
            <w:tcW w:w="625" w:type="pct"/>
            <w:tcMar>
              <w:top w:w="11" w:type="dxa"/>
              <w:left w:w="85" w:type="dxa"/>
              <w:bottom w:w="6" w:type="dxa"/>
              <w:right w:w="85" w:type="dxa"/>
            </w:tcMar>
          </w:tcPr>
          <w:p w14:paraId="736044F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F4321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5D77A6B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52432B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75F3F3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2ADF85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320,19</w:t>
            </w:r>
          </w:p>
        </w:tc>
        <w:tc>
          <w:tcPr>
            <w:tcW w:w="625" w:type="pct"/>
            <w:tcMar>
              <w:top w:w="11" w:type="dxa"/>
              <w:left w:w="85" w:type="dxa"/>
              <w:bottom w:w="6" w:type="dxa"/>
              <w:right w:w="85" w:type="dxa"/>
            </w:tcMar>
          </w:tcPr>
          <w:p w14:paraId="5C1C26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80,05%</w:t>
            </w:r>
          </w:p>
        </w:tc>
      </w:tr>
      <w:tr w:rsidR="00604C0E" w14:paraId="59999F6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FE2BA38" w14:textId="77777777" w:rsidR="00604C0E" w:rsidRDefault="00604C0E">
            <w:pPr>
              <w:rPr>
                <w:sz w:val="15"/>
                <w:szCs w:val="15"/>
              </w:rPr>
            </w:pPr>
          </w:p>
        </w:tc>
        <w:tc>
          <w:tcPr>
            <w:tcW w:w="625" w:type="pct"/>
            <w:tcMar>
              <w:top w:w="11" w:type="dxa"/>
              <w:left w:w="85" w:type="dxa"/>
              <w:bottom w:w="6" w:type="dxa"/>
              <w:right w:w="85" w:type="dxa"/>
            </w:tcMar>
          </w:tcPr>
          <w:p w14:paraId="580EAD3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61709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7CC689D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67A2B5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68264C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205E07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936,72</w:t>
            </w:r>
          </w:p>
        </w:tc>
        <w:tc>
          <w:tcPr>
            <w:tcW w:w="625" w:type="pct"/>
            <w:tcMar>
              <w:top w:w="11" w:type="dxa"/>
              <w:left w:w="85" w:type="dxa"/>
              <w:bottom w:w="6" w:type="dxa"/>
              <w:right w:w="85" w:type="dxa"/>
            </w:tcMar>
          </w:tcPr>
          <w:p w14:paraId="52426E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93,67%</w:t>
            </w:r>
          </w:p>
        </w:tc>
      </w:tr>
      <w:tr w:rsidR="00604C0E" w14:paraId="4C00A7C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583FDC3" w14:textId="77777777" w:rsidR="00604C0E" w:rsidRDefault="00604C0E">
            <w:pPr>
              <w:rPr>
                <w:sz w:val="15"/>
                <w:szCs w:val="15"/>
              </w:rPr>
            </w:pPr>
          </w:p>
        </w:tc>
        <w:tc>
          <w:tcPr>
            <w:tcW w:w="625" w:type="pct"/>
            <w:tcMar>
              <w:top w:w="11" w:type="dxa"/>
              <w:left w:w="85" w:type="dxa"/>
              <w:bottom w:w="6" w:type="dxa"/>
              <w:right w:w="85" w:type="dxa"/>
            </w:tcMar>
          </w:tcPr>
          <w:p w14:paraId="63AB248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7A4AD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439D0CE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7B04D4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1 384,00</w:t>
            </w:r>
          </w:p>
        </w:tc>
        <w:tc>
          <w:tcPr>
            <w:tcW w:w="625" w:type="pct"/>
            <w:tcMar>
              <w:top w:w="11" w:type="dxa"/>
              <w:left w:w="85" w:type="dxa"/>
              <w:bottom w:w="6" w:type="dxa"/>
              <w:right w:w="85" w:type="dxa"/>
            </w:tcMar>
          </w:tcPr>
          <w:p w14:paraId="035949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13732D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49610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7D890A3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03114AC" w14:textId="77777777" w:rsidR="00604C0E" w:rsidRDefault="00604C0E">
            <w:pPr>
              <w:rPr>
                <w:sz w:val="15"/>
                <w:szCs w:val="15"/>
              </w:rPr>
            </w:pPr>
          </w:p>
        </w:tc>
        <w:tc>
          <w:tcPr>
            <w:tcW w:w="625" w:type="pct"/>
            <w:tcMar>
              <w:top w:w="11" w:type="dxa"/>
              <w:left w:w="85" w:type="dxa"/>
              <w:bottom w:w="6" w:type="dxa"/>
              <w:right w:w="85" w:type="dxa"/>
            </w:tcMar>
          </w:tcPr>
          <w:p w14:paraId="05F2D7B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4B2B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6ED29B6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20A0E7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16 989,00</w:t>
            </w:r>
          </w:p>
        </w:tc>
        <w:tc>
          <w:tcPr>
            <w:tcW w:w="625" w:type="pct"/>
            <w:tcMar>
              <w:top w:w="11" w:type="dxa"/>
              <w:left w:w="85" w:type="dxa"/>
              <w:bottom w:w="6" w:type="dxa"/>
              <w:right w:w="85" w:type="dxa"/>
            </w:tcMar>
          </w:tcPr>
          <w:p w14:paraId="57D0C5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19 167,18</w:t>
            </w:r>
          </w:p>
        </w:tc>
        <w:tc>
          <w:tcPr>
            <w:tcW w:w="625" w:type="pct"/>
            <w:tcMar>
              <w:top w:w="11" w:type="dxa"/>
              <w:left w:w="85" w:type="dxa"/>
              <w:bottom w:w="6" w:type="dxa"/>
              <w:right w:w="85" w:type="dxa"/>
            </w:tcMar>
          </w:tcPr>
          <w:p w14:paraId="7F3461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19 167,18</w:t>
            </w:r>
          </w:p>
        </w:tc>
        <w:tc>
          <w:tcPr>
            <w:tcW w:w="625" w:type="pct"/>
            <w:tcMar>
              <w:top w:w="11" w:type="dxa"/>
              <w:left w:w="85" w:type="dxa"/>
              <w:bottom w:w="6" w:type="dxa"/>
              <w:right w:w="85" w:type="dxa"/>
            </w:tcMar>
          </w:tcPr>
          <w:p w14:paraId="178FAA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20E94F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D597676" w14:textId="77777777" w:rsidR="00604C0E" w:rsidRDefault="00604C0E">
            <w:pPr>
              <w:rPr>
                <w:sz w:val="15"/>
                <w:szCs w:val="15"/>
              </w:rPr>
            </w:pPr>
          </w:p>
        </w:tc>
        <w:tc>
          <w:tcPr>
            <w:tcW w:w="625" w:type="pct"/>
            <w:tcMar>
              <w:top w:w="11" w:type="dxa"/>
              <w:left w:w="85" w:type="dxa"/>
              <w:bottom w:w="6" w:type="dxa"/>
              <w:right w:w="85" w:type="dxa"/>
            </w:tcMar>
          </w:tcPr>
          <w:p w14:paraId="3C22533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BDFA1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1D32466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2CC430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2 647,00</w:t>
            </w:r>
          </w:p>
        </w:tc>
        <w:tc>
          <w:tcPr>
            <w:tcW w:w="625" w:type="pct"/>
            <w:tcMar>
              <w:top w:w="11" w:type="dxa"/>
              <w:left w:w="85" w:type="dxa"/>
              <w:bottom w:w="6" w:type="dxa"/>
              <w:right w:w="85" w:type="dxa"/>
            </w:tcMar>
          </w:tcPr>
          <w:p w14:paraId="7D823F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947,00</w:t>
            </w:r>
          </w:p>
        </w:tc>
        <w:tc>
          <w:tcPr>
            <w:tcW w:w="625" w:type="pct"/>
            <w:tcMar>
              <w:top w:w="11" w:type="dxa"/>
              <w:left w:w="85" w:type="dxa"/>
              <w:bottom w:w="6" w:type="dxa"/>
              <w:right w:w="85" w:type="dxa"/>
            </w:tcMar>
          </w:tcPr>
          <w:p w14:paraId="08CC02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880,00</w:t>
            </w:r>
          </w:p>
        </w:tc>
        <w:tc>
          <w:tcPr>
            <w:tcW w:w="625" w:type="pct"/>
            <w:tcMar>
              <w:top w:w="11" w:type="dxa"/>
              <w:left w:w="85" w:type="dxa"/>
              <w:bottom w:w="6" w:type="dxa"/>
              <w:right w:w="85" w:type="dxa"/>
            </w:tcMar>
          </w:tcPr>
          <w:p w14:paraId="1597F7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92,93%</w:t>
            </w:r>
          </w:p>
        </w:tc>
      </w:tr>
      <w:tr w:rsidR="00604C0E" w14:paraId="00FBEEF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76849B" w14:textId="77777777" w:rsidR="00604C0E" w:rsidRDefault="00604C0E">
            <w:pPr>
              <w:rPr>
                <w:sz w:val="15"/>
                <w:szCs w:val="15"/>
              </w:rPr>
            </w:pPr>
          </w:p>
        </w:tc>
        <w:tc>
          <w:tcPr>
            <w:tcW w:w="625" w:type="pct"/>
            <w:tcMar>
              <w:top w:w="11" w:type="dxa"/>
              <w:left w:w="85" w:type="dxa"/>
              <w:bottom w:w="6" w:type="dxa"/>
              <w:right w:w="85" w:type="dxa"/>
            </w:tcMar>
          </w:tcPr>
          <w:p w14:paraId="51C9E7D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9D09A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62B8D61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67FB28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4 645,41</w:t>
            </w:r>
          </w:p>
        </w:tc>
        <w:tc>
          <w:tcPr>
            <w:tcW w:w="625" w:type="pct"/>
            <w:tcMar>
              <w:top w:w="11" w:type="dxa"/>
              <w:left w:w="85" w:type="dxa"/>
              <w:bottom w:w="6" w:type="dxa"/>
              <w:right w:w="85" w:type="dxa"/>
            </w:tcMar>
          </w:tcPr>
          <w:p w14:paraId="2941E4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2 042,18</w:t>
            </w:r>
          </w:p>
        </w:tc>
        <w:tc>
          <w:tcPr>
            <w:tcW w:w="625" w:type="pct"/>
            <w:tcMar>
              <w:top w:w="11" w:type="dxa"/>
              <w:left w:w="85" w:type="dxa"/>
              <w:bottom w:w="6" w:type="dxa"/>
              <w:right w:w="85" w:type="dxa"/>
            </w:tcMar>
          </w:tcPr>
          <w:p w14:paraId="5FDC50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1 850,16</w:t>
            </w:r>
          </w:p>
        </w:tc>
        <w:tc>
          <w:tcPr>
            <w:tcW w:w="625" w:type="pct"/>
            <w:tcMar>
              <w:top w:w="11" w:type="dxa"/>
              <w:left w:w="85" w:type="dxa"/>
              <w:bottom w:w="6" w:type="dxa"/>
              <w:right w:w="85" w:type="dxa"/>
            </w:tcMar>
          </w:tcPr>
          <w:p w14:paraId="221454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90,60%</w:t>
            </w:r>
          </w:p>
        </w:tc>
      </w:tr>
      <w:tr w:rsidR="00604C0E" w14:paraId="19DFC0E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C0BB32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7E5B4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80149</w:t>
            </w:r>
          </w:p>
        </w:tc>
        <w:tc>
          <w:tcPr>
            <w:tcW w:w="625" w:type="pct"/>
            <w:shd w:val="clear" w:color="auto" w:fill="FFFFFF"/>
            <w:tcMar>
              <w:top w:w="11" w:type="dxa"/>
              <w:left w:w="85" w:type="dxa"/>
              <w:bottom w:w="6" w:type="dxa"/>
              <w:right w:w="85" w:type="dxa"/>
            </w:tcMar>
          </w:tcPr>
          <w:p w14:paraId="5251CC7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71D7C6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Realizacja zadań wymagających stosowania specjalnej organizacji nauki i metod pracy dla dzieci w przedszkolach, oddziałach przedszkolnych w szkołach podstawowych i innych formach wychowania przedszkolnego</w:t>
            </w:r>
          </w:p>
        </w:tc>
        <w:tc>
          <w:tcPr>
            <w:tcW w:w="625" w:type="pct"/>
            <w:shd w:val="clear" w:color="auto" w:fill="FFFFFF"/>
            <w:tcMar>
              <w:top w:w="11" w:type="dxa"/>
              <w:left w:w="85" w:type="dxa"/>
              <w:bottom w:w="6" w:type="dxa"/>
              <w:right w:w="85" w:type="dxa"/>
            </w:tcMar>
          </w:tcPr>
          <w:p w14:paraId="313A0B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438 363,73</w:t>
            </w:r>
          </w:p>
        </w:tc>
        <w:tc>
          <w:tcPr>
            <w:tcW w:w="625" w:type="pct"/>
            <w:shd w:val="clear" w:color="auto" w:fill="FFFFFF"/>
            <w:tcMar>
              <w:top w:w="11" w:type="dxa"/>
              <w:left w:w="85" w:type="dxa"/>
              <w:bottom w:w="6" w:type="dxa"/>
              <w:right w:w="85" w:type="dxa"/>
            </w:tcMar>
          </w:tcPr>
          <w:p w14:paraId="1AC4F6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551 296,80</w:t>
            </w:r>
          </w:p>
        </w:tc>
        <w:tc>
          <w:tcPr>
            <w:tcW w:w="625" w:type="pct"/>
            <w:shd w:val="clear" w:color="auto" w:fill="FFFFFF"/>
            <w:tcMar>
              <w:top w:w="11" w:type="dxa"/>
              <w:left w:w="85" w:type="dxa"/>
              <w:bottom w:w="6" w:type="dxa"/>
              <w:right w:w="85" w:type="dxa"/>
            </w:tcMar>
          </w:tcPr>
          <w:p w14:paraId="113D4E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467 138,13</w:t>
            </w:r>
          </w:p>
        </w:tc>
        <w:tc>
          <w:tcPr>
            <w:tcW w:w="625" w:type="pct"/>
            <w:shd w:val="clear" w:color="auto" w:fill="FFFFFF"/>
            <w:tcMar>
              <w:top w:w="11" w:type="dxa"/>
              <w:left w:w="85" w:type="dxa"/>
              <w:bottom w:w="6" w:type="dxa"/>
              <w:right w:w="85" w:type="dxa"/>
            </w:tcMar>
          </w:tcPr>
          <w:p w14:paraId="77E7FC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84,73%</w:t>
            </w:r>
          </w:p>
        </w:tc>
      </w:tr>
      <w:tr w:rsidR="00604C0E" w14:paraId="7DC9AEC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7F85AD3" w14:textId="77777777" w:rsidR="00604C0E" w:rsidRDefault="00604C0E">
            <w:pPr>
              <w:rPr>
                <w:sz w:val="15"/>
                <w:szCs w:val="15"/>
              </w:rPr>
            </w:pPr>
          </w:p>
        </w:tc>
        <w:tc>
          <w:tcPr>
            <w:tcW w:w="625" w:type="pct"/>
            <w:tcMar>
              <w:top w:w="11" w:type="dxa"/>
              <w:left w:w="85" w:type="dxa"/>
              <w:bottom w:w="6" w:type="dxa"/>
              <w:right w:w="85" w:type="dxa"/>
            </w:tcMar>
          </w:tcPr>
          <w:p w14:paraId="4DC122A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55A23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6DFE814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57B29A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20 876,60</w:t>
            </w:r>
          </w:p>
        </w:tc>
        <w:tc>
          <w:tcPr>
            <w:tcW w:w="625" w:type="pct"/>
            <w:tcMar>
              <w:top w:w="11" w:type="dxa"/>
              <w:left w:w="85" w:type="dxa"/>
              <w:bottom w:w="6" w:type="dxa"/>
              <w:right w:w="85" w:type="dxa"/>
            </w:tcMar>
          </w:tcPr>
          <w:p w14:paraId="79E85B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25 913,32</w:t>
            </w:r>
          </w:p>
        </w:tc>
        <w:tc>
          <w:tcPr>
            <w:tcW w:w="625" w:type="pct"/>
            <w:tcMar>
              <w:top w:w="11" w:type="dxa"/>
              <w:left w:w="85" w:type="dxa"/>
              <w:bottom w:w="6" w:type="dxa"/>
              <w:right w:w="85" w:type="dxa"/>
            </w:tcMar>
          </w:tcPr>
          <w:p w14:paraId="621A42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23 134,02</w:t>
            </w:r>
          </w:p>
        </w:tc>
        <w:tc>
          <w:tcPr>
            <w:tcW w:w="625" w:type="pct"/>
            <w:tcMar>
              <w:top w:w="11" w:type="dxa"/>
              <w:left w:w="85" w:type="dxa"/>
              <w:bottom w:w="6" w:type="dxa"/>
              <w:right w:w="85" w:type="dxa"/>
            </w:tcMar>
          </w:tcPr>
          <w:p w14:paraId="247028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89,27%</w:t>
            </w:r>
          </w:p>
        </w:tc>
      </w:tr>
      <w:tr w:rsidR="00604C0E" w14:paraId="69A4502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D42380C" w14:textId="77777777" w:rsidR="00604C0E" w:rsidRDefault="00604C0E">
            <w:pPr>
              <w:rPr>
                <w:sz w:val="15"/>
                <w:szCs w:val="15"/>
              </w:rPr>
            </w:pPr>
          </w:p>
        </w:tc>
        <w:tc>
          <w:tcPr>
            <w:tcW w:w="625" w:type="pct"/>
            <w:tcMar>
              <w:top w:w="11" w:type="dxa"/>
              <w:left w:w="85" w:type="dxa"/>
              <w:bottom w:w="6" w:type="dxa"/>
              <w:right w:w="85" w:type="dxa"/>
            </w:tcMar>
          </w:tcPr>
          <w:p w14:paraId="306CE9A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4D1F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w:t>
            </w:r>
          </w:p>
        </w:tc>
        <w:tc>
          <w:tcPr>
            <w:tcW w:w="625" w:type="pct"/>
            <w:tcMar>
              <w:top w:w="11" w:type="dxa"/>
              <w:left w:w="85" w:type="dxa"/>
              <w:bottom w:w="6" w:type="dxa"/>
              <w:right w:w="85" w:type="dxa"/>
            </w:tcMar>
          </w:tcPr>
          <w:p w14:paraId="72C373D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o charakterze szczególnym niezaliczone do wynagrodzeń</w:t>
            </w:r>
          </w:p>
        </w:tc>
        <w:tc>
          <w:tcPr>
            <w:tcW w:w="625" w:type="pct"/>
            <w:tcMar>
              <w:top w:w="11" w:type="dxa"/>
              <w:left w:w="85" w:type="dxa"/>
              <w:bottom w:w="6" w:type="dxa"/>
              <w:right w:w="85" w:type="dxa"/>
            </w:tcMar>
          </w:tcPr>
          <w:p w14:paraId="4F4133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34FD8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7 773,75</w:t>
            </w:r>
          </w:p>
        </w:tc>
        <w:tc>
          <w:tcPr>
            <w:tcW w:w="625" w:type="pct"/>
            <w:tcMar>
              <w:top w:w="11" w:type="dxa"/>
              <w:left w:w="85" w:type="dxa"/>
              <w:bottom w:w="6" w:type="dxa"/>
              <w:right w:w="85" w:type="dxa"/>
            </w:tcMar>
          </w:tcPr>
          <w:p w14:paraId="792CE1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7 773,75</w:t>
            </w:r>
          </w:p>
        </w:tc>
        <w:tc>
          <w:tcPr>
            <w:tcW w:w="625" w:type="pct"/>
            <w:tcMar>
              <w:top w:w="11" w:type="dxa"/>
              <w:left w:w="85" w:type="dxa"/>
              <w:bottom w:w="6" w:type="dxa"/>
              <w:right w:w="85" w:type="dxa"/>
            </w:tcMar>
          </w:tcPr>
          <w:p w14:paraId="49D774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897E85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FA34480" w14:textId="77777777" w:rsidR="00604C0E" w:rsidRDefault="00604C0E">
            <w:pPr>
              <w:rPr>
                <w:sz w:val="15"/>
                <w:szCs w:val="15"/>
              </w:rPr>
            </w:pPr>
          </w:p>
        </w:tc>
        <w:tc>
          <w:tcPr>
            <w:tcW w:w="625" w:type="pct"/>
            <w:tcMar>
              <w:top w:w="11" w:type="dxa"/>
              <w:left w:w="85" w:type="dxa"/>
              <w:bottom w:w="6" w:type="dxa"/>
              <w:right w:w="85" w:type="dxa"/>
            </w:tcMar>
          </w:tcPr>
          <w:p w14:paraId="1587D10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66A83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0F46D20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2AF359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60 086,00</w:t>
            </w:r>
          </w:p>
        </w:tc>
        <w:tc>
          <w:tcPr>
            <w:tcW w:w="625" w:type="pct"/>
            <w:tcMar>
              <w:top w:w="11" w:type="dxa"/>
              <w:left w:w="85" w:type="dxa"/>
              <w:bottom w:w="6" w:type="dxa"/>
              <w:right w:w="85" w:type="dxa"/>
            </w:tcMar>
          </w:tcPr>
          <w:p w14:paraId="54B444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79 987,46</w:t>
            </w:r>
          </w:p>
        </w:tc>
        <w:tc>
          <w:tcPr>
            <w:tcW w:w="625" w:type="pct"/>
            <w:tcMar>
              <w:top w:w="11" w:type="dxa"/>
              <w:left w:w="85" w:type="dxa"/>
              <w:bottom w:w="6" w:type="dxa"/>
              <w:right w:w="85" w:type="dxa"/>
            </w:tcMar>
          </w:tcPr>
          <w:p w14:paraId="22B757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66 464,23</w:t>
            </w:r>
          </w:p>
        </w:tc>
        <w:tc>
          <w:tcPr>
            <w:tcW w:w="625" w:type="pct"/>
            <w:tcMar>
              <w:top w:w="11" w:type="dxa"/>
              <w:left w:w="85" w:type="dxa"/>
              <w:bottom w:w="6" w:type="dxa"/>
              <w:right w:w="85" w:type="dxa"/>
            </w:tcMar>
          </w:tcPr>
          <w:p w14:paraId="6EAD47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83,09%</w:t>
            </w:r>
          </w:p>
        </w:tc>
      </w:tr>
      <w:tr w:rsidR="00604C0E" w14:paraId="549E25C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6B85F57" w14:textId="77777777" w:rsidR="00604C0E" w:rsidRDefault="00604C0E">
            <w:pPr>
              <w:rPr>
                <w:sz w:val="15"/>
                <w:szCs w:val="15"/>
              </w:rPr>
            </w:pPr>
          </w:p>
        </w:tc>
        <w:tc>
          <w:tcPr>
            <w:tcW w:w="625" w:type="pct"/>
            <w:tcMar>
              <w:top w:w="11" w:type="dxa"/>
              <w:left w:w="85" w:type="dxa"/>
              <w:bottom w:w="6" w:type="dxa"/>
              <w:right w:w="85" w:type="dxa"/>
            </w:tcMar>
          </w:tcPr>
          <w:p w14:paraId="2A2E665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11A15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70ACBC7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2DC7FB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10 349,00</w:t>
            </w:r>
          </w:p>
        </w:tc>
        <w:tc>
          <w:tcPr>
            <w:tcW w:w="625" w:type="pct"/>
            <w:tcMar>
              <w:top w:w="11" w:type="dxa"/>
              <w:left w:w="85" w:type="dxa"/>
              <w:bottom w:w="6" w:type="dxa"/>
              <w:right w:w="85" w:type="dxa"/>
            </w:tcMar>
          </w:tcPr>
          <w:p w14:paraId="6C0CF8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9 642,33</w:t>
            </w:r>
          </w:p>
        </w:tc>
        <w:tc>
          <w:tcPr>
            <w:tcW w:w="625" w:type="pct"/>
            <w:tcMar>
              <w:top w:w="11" w:type="dxa"/>
              <w:left w:w="85" w:type="dxa"/>
              <w:bottom w:w="6" w:type="dxa"/>
              <w:right w:w="85" w:type="dxa"/>
            </w:tcMar>
          </w:tcPr>
          <w:p w14:paraId="48A521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5 849,45</w:t>
            </w:r>
          </w:p>
        </w:tc>
        <w:tc>
          <w:tcPr>
            <w:tcW w:w="625" w:type="pct"/>
            <w:tcMar>
              <w:top w:w="11" w:type="dxa"/>
              <w:left w:w="85" w:type="dxa"/>
              <w:bottom w:w="6" w:type="dxa"/>
              <w:right w:w="85" w:type="dxa"/>
            </w:tcMar>
          </w:tcPr>
          <w:p w14:paraId="020353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60,66%</w:t>
            </w:r>
          </w:p>
        </w:tc>
      </w:tr>
      <w:tr w:rsidR="00604C0E" w14:paraId="35A3BD8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21C2779" w14:textId="77777777" w:rsidR="00604C0E" w:rsidRDefault="00604C0E">
            <w:pPr>
              <w:rPr>
                <w:sz w:val="15"/>
                <w:szCs w:val="15"/>
              </w:rPr>
            </w:pPr>
          </w:p>
        </w:tc>
        <w:tc>
          <w:tcPr>
            <w:tcW w:w="625" w:type="pct"/>
            <w:tcMar>
              <w:top w:w="11" w:type="dxa"/>
              <w:left w:w="85" w:type="dxa"/>
              <w:bottom w:w="6" w:type="dxa"/>
              <w:right w:w="85" w:type="dxa"/>
            </w:tcMar>
          </w:tcPr>
          <w:p w14:paraId="1D2338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B2F13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081695A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65790C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6FE91C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3 710,00</w:t>
            </w:r>
          </w:p>
        </w:tc>
        <w:tc>
          <w:tcPr>
            <w:tcW w:w="625" w:type="pct"/>
            <w:tcMar>
              <w:top w:w="11" w:type="dxa"/>
              <w:left w:w="85" w:type="dxa"/>
              <w:bottom w:w="6" w:type="dxa"/>
              <w:right w:w="85" w:type="dxa"/>
            </w:tcMar>
          </w:tcPr>
          <w:p w14:paraId="5CFFBC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2 830,00</w:t>
            </w:r>
          </w:p>
        </w:tc>
        <w:tc>
          <w:tcPr>
            <w:tcW w:w="625" w:type="pct"/>
            <w:tcMar>
              <w:top w:w="11" w:type="dxa"/>
              <w:left w:w="85" w:type="dxa"/>
              <w:bottom w:w="6" w:type="dxa"/>
              <w:right w:w="85" w:type="dxa"/>
            </w:tcMar>
          </w:tcPr>
          <w:p w14:paraId="59DE06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76,28%</w:t>
            </w:r>
          </w:p>
        </w:tc>
      </w:tr>
      <w:tr w:rsidR="00604C0E" w14:paraId="7B017B4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5AB389D" w14:textId="77777777" w:rsidR="00604C0E" w:rsidRDefault="00604C0E">
            <w:pPr>
              <w:rPr>
                <w:sz w:val="15"/>
                <w:szCs w:val="15"/>
              </w:rPr>
            </w:pPr>
          </w:p>
        </w:tc>
        <w:tc>
          <w:tcPr>
            <w:tcW w:w="625" w:type="pct"/>
            <w:tcMar>
              <w:top w:w="11" w:type="dxa"/>
              <w:left w:w="85" w:type="dxa"/>
              <w:bottom w:w="6" w:type="dxa"/>
              <w:right w:w="85" w:type="dxa"/>
            </w:tcMar>
          </w:tcPr>
          <w:p w14:paraId="74A7C4E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33B06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6A6AAD3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198428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E1239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1C4300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499,90</w:t>
            </w:r>
          </w:p>
        </w:tc>
        <w:tc>
          <w:tcPr>
            <w:tcW w:w="625" w:type="pct"/>
            <w:tcMar>
              <w:top w:w="11" w:type="dxa"/>
              <w:left w:w="85" w:type="dxa"/>
              <w:bottom w:w="6" w:type="dxa"/>
              <w:right w:w="85" w:type="dxa"/>
            </w:tcMar>
          </w:tcPr>
          <w:p w14:paraId="5177C6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99,98%</w:t>
            </w:r>
          </w:p>
        </w:tc>
      </w:tr>
      <w:tr w:rsidR="00604C0E" w14:paraId="494E73C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2E44EE9" w14:textId="77777777" w:rsidR="00604C0E" w:rsidRDefault="00604C0E">
            <w:pPr>
              <w:rPr>
                <w:sz w:val="15"/>
                <w:szCs w:val="15"/>
              </w:rPr>
            </w:pPr>
          </w:p>
        </w:tc>
        <w:tc>
          <w:tcPr>
            <w:tcW w:w="625" w:type="pct"/>
            <w:tcMar>
              <w:top w:w="11" w:type="dxa"/>
              <w:left w:w="85" w:type="dxa"/>
              <w:bottom w:w="6" w:type="dxa"/>
              <w:right w:w="85" w:type="dxa"/>
            </w:tcMar>
          </w:tcPr>
          <w:p w14:paraId="0BB3DF9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E957E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181DDD2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4CBA7C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12 642,57</w:t>
            </w:r>
          </w:p>
        </w:tc>
        <w:tc>
          <w:tcPr>
            <w:tcW w:w="625" w:type="pct"/>
            <w:tcMar>
              <w:top w:w="11" w:type="dxa"/>
              <w:left w:w="85" w:type="dxa"/>
              <w:bottom w:w="6" w:type="dxa"/>
              <w:right w:w="85" w:type="dxa"/>
            </w:tcMar>
          </w:tcPr>
          <w:p w14:paraId="29591D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21 475,22</w:t>
            </w:r>
          </w:p>
        </w:tc>
        <w:tc>
          <w:tcPr>
            <w:tcW w:w="625" w:type="pct"/>
            <w:tcMar>
              <w:top w:w="11" w:type="dxa"/>
              <w:left w:w="85" w:type="dxa"/>
              <w:bottom w:w="6" w:type="dxa"/>
              <w:right w:w="85" w:type="dxa"/>
            </w:tcMar>
          </w:tcPr>
          <w:p w14:paraId="5ABD8E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20 335,54</w:t>
            </w:r>
          </w:p>
        </w:tc>
        <w:tc>
          <w:tcPr>
            <w:tcW w:w="625" w:type="pct"/>
            <w:tcMar>
              <w:top w:w="11" w:type="dxa"/>
              <w:left w:w="85" w:type="dxa"/>
              <w:bottom w:w="6" w:type="dxa"/>
              <w:right w:w="85" w:type="dxa"/>
            </w:tcMar>
          </w:tcPr>
          <w:p w14:paraId="351D8A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94,69%</w:t>
            </w:r>
          </w:p>
        </w:tc>
      </w:tr>
      <w:tr w:rsidR="00604C0E" w14:paraId="61C684D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1BD472D" w14:textId="77777777" w:rsidR="00604C0E" w:rsidRDefault="00604C0E">
            <w:pPr>
              <w:rPr>
                <w:sz w:val="15"/>
                <w:szCs w:val="15"/>
              </w:rPr>
            </w:pPr>
          </w:p>
        </w:tc>
        <w:tc>
          <w:tcPr>
            <w:tcW w:w="625" w:type="pct"/>
            <w:tcMar>
              <w:top w:w="11" w:type="dxa"/>
              <w:left w:w="85" w:type="dxa"/>
              <w:bottom w:w="6" w:type="dxa"/>
              <w:right w:w="85" w:type="dxa"/>
            </w:tcMar>
          </w:tcPr>
          <w:p w14:paraId="3560830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28FA3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6B72A91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28CDD1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4 737,84</w:t>
            </w:r>
          </w:p>
        </w:tc>
        <w:tc>
          <w:tcPr>
            <w:tcW w:w="625" w:type="pct"/>
            <w:tcMar>
              <w:top w:w="11" w:type="dxa"/>
              <w:left w:w="85" w:type="dxa"/>
              <w:bottom w:w="6" w:type="dxa"/>
              <w:right w:w="85" w:type="dxa"/>
            </w:tcMar>
          </w:tcPr>
          <w:p w14:paraId="7AF324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2 287,84</w:t>
            </w:r>
          </w:p>
        </w:tc>
        <w:tc>
          <w:tcPr>
            <w:tcW w:w="625" w:type="pct"/>
            <w:tcMar>
              <w:top w:w="11" w:type="dxa"/>
              <w:left w:w="85" w:type="dxa"/>
              <w:bottom w:w="6" w:type="dxa"/>
              <w:right w:w="85" w:type="dxa"/>
            </w:tcMar>
          </w:tcPr>
          <w:p w14:paraId="5CD6FB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1 208,78</w:t>
            </w:r>
          </w:p>
        </w:tc>
        <w:tc>
          <w:tcPr>
            <w:tcW w:w="625" w:type="pct"/>
            <w:tcMar>
              <w:top w:w="11" w:type="dxa"/>
              <w:left w:w="85" w:type="dxa"/>
              <w:bottom w:w="6" w:type="dxa"/>
              <w:right w:w="85" w:type="dxa"/>
            </w:tcMar>
          </w:tcPr>
          <w:p w14:paraId="3E7D23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52,83%</w:t>
            </w:r>
          </w:p>
        </w:tc>
      </w:tr>
      <w:tr w:rsidR="00604C0E" w14:paraId="3144511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7E3FD10" w14:textId="77777777" w:rsidR="00604C0E" w:rsidRDefault="00604C0E">
            <w:pPr>
              <w:rPr>
                <w:sz w:val="15"/>
                <w:szCs w:val="15"/>
              </w:rPr>
            </w:pPr>
          </w:p>
        </w:tc>
        <w:tc>
          <w:tcPr>
            <w:tcW w:w="625" w:type="pct"/>
            <w:tcMar>
              <w:top w:w="11" w:type="dxa"/>
              <w:left w:w="85" w:type="dxa"/>
              <w:bottom w:w="6" w:type="dxa"/>
              <w:right w:w="85" w:type="dxa"/>
            </w:tcMar>
          </w:tcPr>
          <w:p w14:paraId="206FFC1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3260D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4790</w:t>
            </w:r>
          </w:p>
        </w:tc>
        <w:tc>
          <w:tcPr>
            <w:tcW w:w="625" w:type="pct"/>
            <w:tcMar>
              <w:top w:w="11" w:type="dxa"/>
              <w:left w:w="85" w:type="dxa"/>
              <w:bottom w:w="6" w:type="dxa"/>
              <w:right w:w="85" w:type="dxa"/>
            </w:tcMar>
          </w:tcPr>
          <w:p w14:paraId="65D8A6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625" w:type="pct"/>
            <w:tcMar>
              <w:top w:w="11" w:type="dxa"/>
              <w:left w:w="85" w:type="dxa"/>
              <w:bottom w:w="6" w:type="dxa"/>
              <w:right w:w="85" w:type="dxa"/>
            </w:tcMar>
          </w:tcPr>
          <w:p w14:paraId="436716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302 508,72</w:t>
            </w:r>
          </w:p>
        </w:tc>
        <w:tc>
          <w:tcPr>
            <w:tcW w:w="625" w:type="pct"/>
            <w:tcMar>
              <w:top w:w="11" w:type="dxa"/>
              <w:left w:w="85" w:type="dxa"/>
              <w:bottom w:w="6" w:type="dxa"/>
              <w:right w:w="85" w:type="dxa"/>
            </w:tcMar>
          </w:tcPr>
          <w:p w14:paraId="64CC36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382 658,72</w:t>
            </w:r>
          </w:p>
        </w:tc>
        <w:tc>
          <w:tcPr>
            <w:tcW w:w="625" w:type="pct"/>
            <w:tcMar>
              <w:top w:w="11" w:type="dxa"/>
              <w:left w:w="85" w:type="dxa"/>
              <w:bottom w:w="6" w:type="dxa"/>
              <w:right w:w="85" w:type="dxa"/>
            </w:tcMar>
          </w:tcPr>
          <w:p w14:paraId="095332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327 231,37</w:t>
            </w:r>
          </w:p>
        </w:tc>
        <w:tc>
          <w:tcPr>
            <w:tcW w:w="625" w:type="pct"/>
            <w:tcMar>
              <w:top w:w="11" w:type="dxa"/>
              <w:left w:w="85" w:type="dxa"/>
              <w:bottom w:w="6" w:type="dxa"/>
              <w:right w:w="85" w:type="dxa"/>
            </w:tcMar>
          </w:tcPr>
          <w:p w14:paraId="57C811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85,52%</w:t>
            </w:r>
          </w:p>
        </w:tc>
      </w:tr>
      <w:tr w:rsidR="00604C0E" w14:paraId="2A4BC66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4E86A07" w14:textId="77777777" w:rsidR="00604C0E" w:rsidRDefault="00604C0E">
            <w:pPr>
              <w:rPr>
                <w:sz w:val="15"/>
                <w:szCs w:val="15"/>
              </w:rPr>
            </w:pPr>
          </w:p>
        </w:tc>
        <w:tc>
          <w:tcPr>
            <w:tcW w:w="625" w:type="pct"/>
            <w:tcMar>
              <w:top w:w="11" w:type="dxa"/>
              <w:left w:w="85" w:type="dxa"/>
              <w:bottom w:w="6" w:type="dxa"/>
              <w:right w:w="85" w:type="dxa"/>
            </w:tcMar>
          </w:tcPr>
          <w:p w14:paraId="033853A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2ED0D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4800</w:t>
            </w:r>
          </w:p>
        </w:tc>
        <w:tc>
          <w:tcPr>
            <w:tcW w:w="625" w:type="pct"/>
            <w:tcMar>
              <w:top w:w="11" w:type="dxa"/>
              <w:left w:w="85" w:type="dxa"/>
              <w:bottom w:w="6" w:type="dxa"/>
              <w:right w:w="85" w:type="dxa"/>
            </w:tcMar>
          </w:tcPr>
          <w:p w14:paraId="7B1C481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 nauczycieli</w:t>
            </w:r>
          </w:p>
        </w:tc>
        <w:tc>
          <w:tcPr>
            <w:tcW w:w="625" w:type="pct"/>
            <w:tcMar>
              <w:top w:w="11" w:type="dxa"/>
              <w:left w:w="85" w:type="dxa"/>
              <w:bottom w:w="6" w:type="dxa"/>
              <w:right w:w="85" w:type="dxa"/>
            </w:tcMar>
          </w:tcPr>
          <w:p w14:paraId="070724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19 163,00</w:t>
            </w:r>
          </w:p>
        </w:tc>
        <w:tc>
          <w:tcPr>
            <w:tcW w:w="625" w:type="pct"/>
            <w:tcMar>
              <w:top w:w="11" w:type="dxa"/>
              <w:left w:w="85" w:type="dxa"/>
              <w:bottom w:w="6" w:type="dxa"/>
              <w:right w:w="85" w:type="dxa"/>
            </w:tcMar>
          </w:tcPr>
          <w:p w14:paraId="380A63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17 348,16</w:t>
            </w:r>
          </w:p>
        </w:tc>
        <w:tc>
          <w:tcPr>
            <w:tcW w:w="625" w:type="pct"/>
            <w:tcMar>
              <w:top w:w="11" w:type="dxa"/>
              <w:left w:w="85" w:type="dxa"/>
              <w:bottom w:w="6" w:type="dxa"/>
              <w:right w:w="85" w:type="dxa"/>
            </w:tcMar>
          </w:tcPr>
          <w:p w14:paraId="01A8E6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11 811,09</w:t>
            </w:r>
          </w:p>
        </w:tc>
        <w:tc>
          <w:tcPr>
            <w:tcW w:w="625" w:type="pct"/>
            <w:tcMar>
              <w:top w:w="11" w:type="dxa"/>
              <w:left w:w="85" w:type="dxa"/>
              <w:bottom w:w="6" w:type="dxa"/>
              <w:right w:w="85" w:type="dxa"/>
            </w:tcMar>
          </w:tcPr>
          <w:p w14:paraId="47ABF1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68,08%</w:t>
            </w:r>
          </w:p>
        </w:tc>
      </w:tr>
      <w:tr w:rsidR="00604C0E" w14:paraId="3D5375D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8086A8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5EBFE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80150</w:t>
            </w:r>
          </w:p>
        </w:tc>
        <w:tc>
          <w:tcPr>
            <w:tcW w:w="625" w:type="pct"/>
            <w:shd w:val="clear" w:color="auto" w:fill="FFFFFF"/>
            <w:tcMar>
              <w:top w:w="11" w:type="dxa"/>
              <w:left w:w="85" w:type="dxa"/>
              <w:bottom w:w="6" w:type="dxa"/>
              <w:right w:w="85" w:type="dxa"/>
            </w:tcMar>
          </w:tcPr>
          <w:p w14:paraId="3986FB4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A63AF7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Realizacja zadań wymagających stosowania specjalnej organizacji nauki i metod pracy dla dzieci i młodzieży w szkołach podstawowych</w:t>
            </w:r>
          </w:p>
        </w:tc>
        <w:tc>
          <w:tcPr>
            <w:tcW w:w="625" w:type="pct"/>
            <w:shd w:val="clear" w:color="auto" w:fill="FFFFFF"/>
            <w:tcMar>
              <w:top w:w="11" w:type="dxa"/>
              <w:left w:w="85" w:type="dxa"/>
              <w:bottom w:w="6" w:type="dxa"/>
              <w:right w:w="85" w:type="dxa"/>
            </w:tcMar>
          </w:tcPr>
          <w:p w14:paraId="2D4E15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2 514 285,68</w:t>
            </w:r>
          </w:p>
        </w:tc>
        <w:tc>
          <w:tcPr>
            <w:tcW w:w="625" w:type="pct"/>
            <w:shd w:val="clear" w:color="auto" w:fill="FFFFFF"/>
            <w:tcMar>
              <w:top w:w="11" w:type="dxa"/>
              <w:left w:w="85" w:type="dxa"/>
              <w:bottom w:w="6" w:type="dxa"/>
              <w:right w:w="85" w:type="dxa"/>
            </w:tcMar>
          </w:tcPr>
          <w:p w14:paraId="27A864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2 741 202,38</w:t>
            </w:r>
          </w:p>
        </w:tc>
        <w:tc>
          <w:tcPr>
            <w:tcW w:w="625" w:type="pct"/>
            <w:shd w:val="clear" w:color="auto" w:fill="FFFFFF"/>
            <w:tcMar>
              <w:top w:w="11" w:type="dxa"/>
              <w:left w:w="85" w:type="dxa"/>
              <w:bottom w:w="6" w:type="dxa"/>
              <w:right w:w="85" w:type="dxa"/>
            </w:tcMar>
          </w:tcPr>
          <w:p w14:paraId="022147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2 584 291,94</w:t>
            </w:r>
          </w:p>
        </w:tc>
        <w:tc>
          <w:tcPr>
            <w:tcW w:w="625" w:type="pct"/>
            <w:shd w:val="clear" w:color="auto" w:fill="FFFFFF"/>
            <w:tcMar>
              <w:top w:w="11" w:type="dxa"/>
              <w:left w:w="85" w:type="dxa"/>
              <w:bottom w:w="6" w:type="dxa"/>
              <w:right w:w="85" w:type="dxa"/>
            </w:tcMar>
          </w:tcPr>
          <w:p w14:paraId="51B239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94,28%</w:t>
            </w:r>
          </w:p>
        </w:tc>
      </w:tr>
      <w:tr w:rsidR="00604C0E" w14:paraId="57B12BF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5DC3090" w14:textId="77777777" w:rsidR="00604C0E" w:rsidRDefault="00604C0E">
            <w:pPr>
              <w:rPr>
                <w:sz w:val="15"/>
                <w:szCs w:val="15"/>
              </w:rPr>
            </w:pPr>
          </w:p>
        </w:tc>
        <w:tc>
          <w:tcPr>
            <w:tcW w:w="625" w:type="pct"/>
            <w:tcMar>
              <w:top w:w="11" w:type="dxa"/>
              <w:left w:w="85" w:type="dxa"/>
              <w:bottom w:w="6" w:type="dxa"/>
              <w:right w:w="85" w:type="dxa"/>
            </w:tcMar>
          </w:tcPr>
          <w:p w14:paraId="2B3FE96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DE97C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1157D01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70D708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123 051,00</w:t>
            </w:r>
          </w:p>
        </w:tc>
        <w:tc>
          <w:tcPr>
            <w:tcW w:w="625" w:type="pct"/>
            <w:tcMar>
              <w:top w:w="11" w:type="dxa"/>
              <w:left w:w="85" w:type="dxa"/>
              <w:bottom w:w="6" w:type="dxa"/>
              <w:right w:w="85" w:type="dxa"/>
            </w:tcMar>
          </w:tcPr>
          <w:p w14:paraId="04788E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132 451,00</w:t>
            </w:r>
          </w:p>
        </w:tc>
        <w:tc>
          <w:tcPr>
            <w:tcW w:w="625" w:type="pct"/>
            <w:tcMar>
              <w:top w:w="11" w:type="dxa"/>
              <w:left w:w="85" w:type="dxa"/>
              <w:bottom w:w="6" w:type="dxa"/>
              <w:right w:w="85" w:type="dxa"/>
            </w:tcMar>
          </w:tcPr>
          <w:p w14:paraId="200E77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120 294,93</w:t>
            </w:r>
          </w:p>
        </w:tc>
        <w:tc>
          <w:tcPr>
            <w:tcW w:w="625" w:type="pct"/>
            <w:tcMar>
              <w:top w:w="11" w:type="dxa"/>
              <w:left w:w="85" w:type="dxa"/>
              <w:bottom w:w="6" w:type="dxa"/>
              <w:right w:w="85" w:type="dxa"/>
            </w:tcMar>
          </w:tcPr>
          <w:p w14:paraId="65FDE1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90,82%</w:t>
            </w:r>
          </w:p>
        </w:tc>
      </w:tr>
      <w:tr w:rsidR="00604C0E" w14:paraId="080E1EA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2F058D4" w14:textId="77777777" w:rsidR="00604C0E" w:rsidRDefault="00604C0E">
            <w:pPr>
              <w:rPr>
                <w:sz w:val="15"/>
                <w:szCs w:val="15"/>
              </w:rPr>
            </w:pPr>
          </w:p>
        </w:tc>
        <w:tc>
          <w:tcPr>
            <w:tcW w:w="625" w:type="pct"/>
            <w:tcMar>
              <w:top w:w="11" w:type="dxa"/>
              <w:left w:w="85" w:type="dxa"/>
              <w:bottom w:w="6" w:type="dxa"/>
              <w:right w:w="85" w:type="dxa"/>
            </w:tcMar>
          </w:tcPr>
          <w:p w14:paraId="198C9C6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258D7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w:t>
            </w:r>
          </w:p>
        </w:tc>
        <w:tc>
          <w:tcPr>
            <w:tcW w:w="625" w:type="pct"/>
            <w:tcMar>
              <w:top w:w="11" w:type="dxa"/>
              <w:left w:w="85" w:type="dxa"/>
              <w:bottom w:w="6" w:type="dxa"/>
              <w:right w:w="85" w:type="dxa"/>
            </w:tcMar>
          </w:tcPr>
          <w:p w14:paraId="655649B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o charakterze szczególnym niezaliczone do wynagrodzeń</w:t>
            </w:r>
          </w:p>
        </w:tc>
        <w:tc>
          <w:tcPr>
            <w:tcW w:w="625" w:type="pct"/>
            <w:tcMar>
              <w:top w:w="11" w:type="dxa"/>
              <w:left w:w="85" w:type="dxa"/>
              <w:bottom w:w="6" w:type="dxa"/>
              <w:right w:w="85" w:type="dxa"/>
            </w:tcMar>
          </w:tcPr>
          <w:p w14:paraId="3A5774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82BD5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26 750,25</w:t>
            </w:r>
          </w:p>
        </w:tc>
        <w:tc>
          <w:tcPr>
            <w:tcW w:w="625" w:type="pct"/>
            <w:tcMar>
              <w:top w:w="11" w:type="dxa"/>
              <w:left w:w="85" w:type="dxa"/>
              <w:bottom w:w="6" w:type="dxa"/>
              <w:right w:w="85" w:type="dxa"/>
            </w:tcMar>
          </w:tcPr>
          <w:p w14:paraId="54B5C8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26 745,73</w:t>
            </w:r>
          </w:p>
        </w:tc>
        <w:tc>
          <w:tcPr>
            <w:tcW w:w="625" w:type="pct"/>
            <w:tcMar>
              <w:top w:w="11" w:type="dxa"/>
              <w:left w:w="85" w:type="dxa"/>
              <w:bottom w:w="6" w:type="dxa"/>
              <w:right w:w="85" w:type="dxa"/>
            </w:tcMar>
          </w:tcPr>
          <w:p w14:paraId="5CE63F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99,98%</w:t>
            </w:r>
          </w:p>
        </w:tc>
      </w:tr>
      <w:tr w:rsidR="00604C0E" w14:paraId="3E84130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0BBD932" w14:textId="77777777" w:rsidR="00604C0E" w:rsidRDefault="00604C0E">
            <w:pPr>
              <w:rPr>
                <w:sz w:val="15"/>
                <w:szCs w:val="15"/>
              </w:rPr>
            </w:pPr>
          </w:p>
        </w:tc>
        <w:tc>
          <w:tcPr>
            <w:tcW w:w="625" w:type="pct"/>
            <w:tcMar>
              <w:top w:w="11" w:type="dxa"/>
              <w:left w:w="85" w:type="dxa"/>
              <w:bottom w:w="6" w:type="dxa"/>
              <w:right w:w="85" w:type="dxa"/>
            </w:tcMar>
          </w:tcPr>
          <w:p w14:paraId="618820C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E5EC6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54E3337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2B3AD3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349 520,00</w:t>
            </w:r>
          </w:p>
        </w:tc>
        <w:tc>
          <w:tcPr>
            <w:tcW w:w="625" w:type="pct"/>
            <w:tcMar>
              <w:top w:w="11" w:type="dxa"/>
              <w:left w:w="85" w:type="dxa"/>
              <w:bottom w:w="6" w:type="dxa"/>
              <w:right w:w="85" w:type="dxa"/>
            </w:tcMar>
          </w:tcPr>
          <w:p w14:paraId="0AD352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371 490,18</w:t>
            </w:r>
          </w:p>
        </w:tc>
        <w:tc>
          <w:tcPr>
            <w:tcW w:w="625" w:type="pct"/>
            <w:tcMar>
              <w:top w:w="11" w:type="dxa"/>
              <w:left w:w="85" w:type="dxa"/>
              <w:bottom w:w="6" w:type="dxa"/>
              <w:right w:w="85" w:type="dxa"/>
            </w:tcMar>
          </w:tcPr>
          <w:p w14:paraId="680BC1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357 138,95</w:t>
            </w:r>
          </w:p>
        </w:tc>
        <w:tc>
          <w:tcPr>
            <w:tcW w:w="625" w:type="pct"/>
            <w:tcMar>
              <w:top w:w="11" w:type="dxa"/>
              <w:left w:w="85" w:type="dxa"/>
              <w:bottom w:w="6" w:type="dxa"/>
              <w:right w:w="85" w:type="dxa"/>
            </w:tcMar>
          </w:tcPr>
          <w:p w14:paraId="25FEE4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96,14%</w:t>
            </w:r>
          </w:p>
        </w:tc>
      </w:tr>
      <w:tr w:rsidR="00604C0E" w14:paraId="1A6FEA8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BDA9901" w14:textId="77777777" w:rsidR="00604C0E" w:rsidRDefault="00604C0E">
            <w:pPr>
              <w:rPr>
                <w:sz w:val="15"/>
                <w:szCs w:val="15"/>
              </w:rPr>
            </w:pPr>
          </w:p>
        </w:tc>
        <w:tc>
          <w:tcPr>
            <w:tcW w:w="625" w:type="pct"/>
            <w:tcMar>
              <w:top w:w="11" w:type="dxa"/>
              <w:left w:w="85" w:type="dxa"/>
              <w:bottom w:w="6" w:type="dxa"/>
              <w:right w:w="85" w:type="dxa"/>
            </w:tcMar>
          </w:tcPr>
          <w:p w14:paraId="3C2CB4A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A1C07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4051B0A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18F2C4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50 775,00</w:t>
            </w:r>
          </w:p>
        </w:tc>
        <w:tc>
          <w:tcPr>
            <w:tcW w:w="625" w:type="pct"/>
            <w:tcMar>
              <w:top w:w="11" w:type="dxa"/>
              <w:left w:w="85" w:type="dxa"/>
              <w:bottom w:w="6" w:type="dxa"/>
              <w:right w:w="85" w:type="dxa"/>
            </w:tcMar>
          </w:tcPr>
          <w:p w14:paraId="346FB1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47 758,90</w:t>
            </w:r>
          </w:p>
        </w:tc>
        <w:tc>
          <w:tcPr>
            <w:tcW w:w="625" w:type="pct"/>
            <w:tcMar>
              <w:top w:w="11" w:type="dxa"/>
              <w:left w:w="85" w:type="dxa"/>
              <w:bottom w:w="6" w:type="dxa"/>
              <w:right w:w="85" w:type="dxa"/>
            </w:tcMar>
          </w:tcPr>
          <w:p w14:paraId="3BF2E2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40 521,90</w:t>
            </w:r>
          </w:p>
        </w:tc>
        <w:tc>
          <w:tcPr>
            <w:tcW w:w="625" w:type="pct"/>
            <w:tcMar>
              <w:top w:w="11" w:type="dxa"/>
              <w:left w:w="85" w:type="dxa"/>
              <w:bottom w:w="6" w:type="dxa"/>
              <w:right w:w="85" w:type="dxa"/>
            </w:tcMar>
          </w:tcPr>
          <w:p w14:paraId="6FDD5E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84,85%</w:t>
            </w:r>
          </w:p>
        </w:tc>
      </w:tr>
      <w:tr w:rsidR="00604C0E" w14:paraId="73C29EA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2852A36" w14:textId="77777777" w:rsidR="00604C0E" w:rsidRDefault="00604C0E">
            <w:pPr>
              <w:rPr>
                <w:sz w:val="15"/>
                <w:szCs w:val="15"/>
              </w:rPr>
            </w:pPr>
          </w:p>
        </w:tc>
        <w:tc>
          <w:tcPr>
            <w:tcW w:w="625" w:type="pct"/>
            <w:tcMar>
              <w:top w:w="11" w:type="dxa"/>
              <w:left w:w="85" w:type="dxa"/>
              <w:bottom w:w="6" w:type="dxa"/>
              <w:right w:w="85" w:type="dxa"/>
            </w:tcMar>
          </w:tcPr>
          <w:p w14:paraId="59B14C6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1CD16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33D6125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3689F8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60BA1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16 050,00</w:t>
            </w:r>
          </w:p>
        </w:tc>
        <w:tc>
          <w:tcPr>
            <w:tcW w:w="625" w:type="pct"/>
            <w:tcMar>
              <w:top w:w="11" w:type="dxa"/>
              <w:left w:w="85" w:type="dxa"/>
              <w:bottom w:w="6" w:type="dxa"/>
              <w:right w:w="85" w:type="dxa"/>
            </w:tcMar>
          </w:tcPr>
          <w:p w14:paraId="673004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6 794,55</w:t>
            </w:r>
          </w:p>
        </w:tc>
        <w:tc>
          <w:tcPr>
            <w:tcW w:w="625" w:type="pct"/>
            <w:tcMar>
              <w:top w:w="11" w:type="dxa"/>
              <w:left w:w="85" w:type="dxa"/>
              <w:bottom w:w="6" w:type="dxa"/>
              <w:right w:w="85" w:type="dxa"/>
            </w:tcMar>
          </w:tcPr>
          <w:p w14:paraId="38280E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42,33%</w:t>
            </w:r>
          </w:p>
        </w:tc>
      </w:tr>
      <w:tr w:rsidR="00604C0E" w14:paraId="781352A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C4D09F8" w14:textId="77777777" w:rsidR="00604C0E" w:rsidRDefault="00604C0E">
            <w:pPr>
              <w:rPr>
                <w:sz w:val="15"/>
                <w:szCs w:val="15"/>
              </w:rPr>
            </w:pPr>
          </w:p>
        </w:tc>
        <w:tc>
          <w:tcPr>
            <w:tcW w:w="625" w:type="pct"/>
            <w:tcMar>
              <w:top w:w="11" w:type="dxa"/>
              <w:left w:w="85" w:type="dxa"/>
              <w:bottom w:w="6" w:type="dxa"/>
              <w:right w:w="85" w:type="dxa"/>
            </w:tcMar>
          </w:tcPr>
          <w:p w14:paraId="0284237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2518B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2D54723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1BADD1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76 808,00</w:t>
            </w:r>
          </w:p>
        </w:tc>
        <w:tc>
          <w:tcPr>
            <w:tcW w:w="625" w:type="pct"/>
            <w:tcMar>
              <w:top w:w="11" w:type="dxa"/>
              <w:left w:w="85" w:type="dxa"/>
              <w:bottom w:w="6" w:type="dxa"/>
              <w:right w:w="85" w:type="dxa"/>
            </w:tcMar>
          </w:tcPr>
          <w:p w14:paraId="7659D6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78 030,37</w:t>
            </w:r>
          </w:p>
        </w:tc>
        <w:tc>
          <w:tcPr>
            <w:tcW w:w="625" w:type="pct"/>
            <w:tcMar>
              <w:top w:w="11" w:type="dxa"/>
              <w:left w:w="85" w:type="dxa"/>
              <w:bottom w:w="6" w:type="dxa"/>
              <w:right w:w="85" w:type="dxa"/>
            </w:tcMar>
          </w:tcPr>
          <w:p w14:paraId="6F8B4D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78 030,37</w:t>
            </w:r>
          </w:p>
        </w:tc>
        <w:tc>
          <w:tcPr>
            <w:tcW w:w="625" w:type="pct"/>
            <w:tcMar>
              <w:top w:w="11" w:type="dxa"/>
              <w:left w:w="85" w:type="dxa"/>
              <w:bottom w:w="6" w:type="dxa"/>
              <w:right w:w="85" w:type="dxa"/>
            </w:tcMar>
          </w:tcPr>
          <w:p w14:paraId="4E2838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B47B90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857FDDC" w14:textId="77777777" w:rsidR="00604C0E" w:rsidRDefault="00604C0E">
            <w:pPr>
              <w:rPr>
                <w:sz w:val="15"/>
                <w:szCs w:val="15"/>
              </w:rPr>
            </w:pPr>
          </w:p>
        </w:tc>
        <w:tc>
          <w:tcPr>
            <w:tcW w:w="625" w:type="pct"/>
            <w:tcMar>
              <w:top w:w="11" w:type="dxa"/>
              <w:left w:w="85" w:type="dxa"/>
              <w:bottom w:w="6" w:type="dxa"/>
              <w:right w:w="85" w:type="dxa"/>
            </w:tcMar>
          </w:tcPr>
          <w:p w14:paraId="02B2A53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A77C1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7F51067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627216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4DC36A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8 600,00</w:t>
            </w:r>
          </w:p>
        </w:tc>
        <w:tc>
          <w:tcPr>
            <w:tcW w:w="625" w:type="pct"/>
            <w:tcMar>
              <w:top w:w="11" w:type="dxa"/>
              <w:left w:w="85" w:type="dxa"/>
              <w:bottom w:w="6" w:type="dxa"/>
              <w:right w:w="85" w:type="dxa"/>
            </w:tcMar>
          </w:tcPr>
          <w:p w14:paraId="5CECA6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7 392,23</w:t>
            </w:r>
          </w:p>
        </w:tc>
        <w:tc>
          <w:tcPr>
            <w:tcW w:w="625" w:type="pct"/>
            <w:tcMar>
              <w:top w:w="11" w:type="dxa"/>
              <w:left w:w="85" w:type="dxa"/>
              <w:bottom w:w="6" w:type="dxa"/>
              <w:right w:w="85" w:type="dxa"/>
            </w:tcMar>
          </w:tcPr>
          <w:p w14:paraId="7DC720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85,96%</w:t>
            </w:r>
          </w:p>
        </w:tc>
      </w:tr>
      <w:tr w:rsidR="00604C0E" w14:paraId="76C721D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9924EEE" w14:textId="77777777" w:rsidR="00604C0E" w:rsidRDefault="00604C0E">
            <w:pPr>
              <w:rPr>
                <w:sz w:val="15"/>
                <w:szCs w:val="15"/>
              </w:rPr>
            </w:pPr>
          </w:p>
        </w:tc>
        <w:tc>
          <w:tcPr>
            <w:tcW w:w="625" w:type="pct"/>
            <w:tcMar>
              <w:top w:w="11" w:type="dxa"/>
              <w:left w:w="85" w:type="dxa"/>
              <w:bottom w:w="6" w:type="dxa"/>
              <w:right w:w="85" w:type="dxa"/>
            </w:tcMar>
          </w:tcPr>
          <w:p w14:paraId="2CEAF74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D1DFB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4790</w:t>
            </w:r>
          </w:p>
        </w:tc>
        <w:tc>
          <w:tcPr>
            <w:tcW w:w="625" w:type="pct"/>
            <w:tcMar>
              <w:top w:w="11" w:type="dxa"/>
              <w:left w:w="85" w:type="dxa"/>
              <w:bottom w:w="6" w:type="dxa"/>
              <w:right w:w="85" w:type="dxa"/>
            </w:tcMar>
          </w:tcPr>
          <w:p w14:paraId="1249E00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625" w:type="pct"/>
            <w:tcMar>
              <w:top w:w="11" w:type="dxa"/>
              <w:left w:w="85" w:type="dxa"/>
              <w:bottom w:w="6" w:type="dxa"/>
              <w:right w:w="85" w:type="dxa"/>
            </w:tcMar>
          </w:tcPr>
          <w:p w14:paraId="3723E5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1 754 820,68</w:t>
            </w:r>
          </w:p>
        </w:tc>
        <w:tc>
          <w:tcPr>
            <w:tcW w:w="625" w:type="pct"/>
            <w:tcMar>
              <w:top w:w="11" w:type="dxa"/>
              <w:left w:w="85" w:type="dxa"/>
              <w:bottom w:w="6" w:type="dxa"/>
              <w:right w:w="85" w:type="dxa"/>
            </w:tcMar>
          </w:tcPr>
          <w:p w14:paraId="772B16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1 939 547,30</w:t>
            </w:r>
          </w:p>
        </w:tc>
        <w:tc>
          <w:tcPr>
            <w:tcW w:w="625" w:type="pct"/>
            <w:tcMar>
              <w:top w:w="11" w:type="dxa"/>
              <w:left w:w="85" w:type="dxa"/>
              <w:bottom w:w="6" w:type="dxa"/>
              <w:right w:w="85" w:type="dxa"/>
            </w:tcMar>
          </w:tcPr>
          <w:p w14:paraId="4B05BF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1 830 141,09</w:t>
            </w:r>
          </w:p>
        </w:tc>
        <w:tc>
          <w:tcPr>
            <w:tcW w:w="625" w:type="pct"/>
            <w:tcMar>
              <w:top w:w="11" w:type="dxa"/>
              <w:left w:w="85" w:type="dxa"/>
              <w:bottom w:w="6" w:type="dxa"/>
              <w:right w:w="85" w:type="dxa"/>
            </w:tcMar>
          </w:tcPr>
          <w:p w14:paraId="368065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94,36%</w:t>
            </w:r>
          </w:p>
        </w:tc>
      </w:tr>
      <w:tr w:rsidR="00604C0E" w14:paraId="0D7FDD3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069D480" w14:textId="77777777" w:rsidR="00604C0E" w:rsidRDefault="00604C0E">
            <w:pPr>
              <w:rPr>
                <w:sz w:val="15"/>
                <w:szCs w:val="15"/>
              </w:rPr>
            </w:pPr>
          </w:p>
        </w:tc>
        <w:tc>
          <w:tcPr>
            <w:tcW w:w="625" w:type="pct"/>
            <w:tcMar>
              <w:top w:w="11" w:type="dxa"/>
              <w:left w:w="85" w:type="dxa"/>
              <w:bottom w:w="6" w:type="dxa"/>
              <w:right w:w="85" w:type="dxa"/>
            </w:tcMar>
          </w:tcPr>
          <w:p w14:paraId="070A108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82930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4800</w:t>
            </w:r>
          </w:p>
        </w:tc>
        <w:tc>
          <w:tcPr>
            <w:tcW w:w="625" w:type="pct"/>
            <w:tcMar>
              <w:top w:w="11" w:type="dxa"/>
              <w:left w:w="85" w:type="dxa"/>
              <w:bottom w:w="6" w:type="dxa"/>
              <w:right w:w="85" w:type="dxa"/>
            </w:tcMar>
          </w:tcPr>
          <w:p w14:paraId="4F24A20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 nauczycieli</w:t>
            </w:r>
          </w:p>
        </w:tc>
        <w:tc>
          <w:tcPr>
            <w:tcW w:w="625" w:type="pct"/>
            <w:tcMar>
              <w:top w:w="11" w:type="dxa"/>
              <w:left w:w="85" w:type="dxa"/>
              <w:bottom w:w="6" w:type="dxa"/>
              <w:right w:w="85" w:type="dxa"/>
            </w:tcMar>
          </w:tcPr>
          <w:p w14:paraId="4B69FC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149 311,00</w:t>
            </w:r>
          </w:p>
        </w:tc>
        <w:tc>
          <w:tcPr>
            <w:tcW w:w="625" w:type="pct"/>
            <w:tcMar>
              <w:top w:w="11" w:type="dxa"/>
              <w:left w:w="85" w:type="dxa"/>
              <w:bottom w:w="6" w:type="dxa"/>
              <w:right w:w="85" w:type="dxa"/>
            </w:tcMar>
          </w:tcPr>
          <w:p w14:paraId="3C0E7F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120 524,38</w:t>
            </w:r>
          </w:p>
        </w:tc>
        <w:tc>
          <w:tcPr>
            <w:tcW w:w="625" w:type="pct"/>
            <w:tcMar>
              <w:top w:w="11" w:type="dxa"/>
              <w:left w:w="85" w:type="dxa"/>
              <w:bottom w:w="6" w:type="dxa"/>
              <w:right w:w="85" w:type="dxa"/>
            </w:tcMar>
          </w:tcPr>
          <w:p w14:paraId="1339E8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117 232,19</w:t>
            </w:r>
          </w:p>
        </w:tc>
        <w:tc>
          <w:tcPr>
            <w:tcW w:w="625" w:type="pct"/>
            <w:tcMar>
              <w:top w:w="11" w:type="dxa"/>
              <w:left w:w="85" w:type="dxa"/>
              <w:bottom w:w="6" w:type="dxa"/>
              <w:right w:w="85" w:type="dxa"/>
            </w:tcMar>
          </w:tcPr>
          <w:p w14:paraId="2F91F5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97,27%</w:t>
            </w:r>
          </w:p>
        </w:tc>
      </w:tr>
      <w:tr w:rsidR="00604C0E" w14:paraId="2E1A1F7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D5733D0"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56BBD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80153</w:t>
            </w:r>
          </w:p>
        </w:tc>
        <w:tc>
          <w:tcPr>
            <w:tcW w:w="625" w:type="pct"/>
            <w:shd w:val="clear" w:color="auto" w:fill="FFFFFF"/>
            <w:tcMar>
              <w:top w:w="11" w:type="dxa"/>
              <w:left w:w="85" w:type="dxa"/>
              <w:bottom w:w="6" w:type="dxa"/>
              <w:right w:w="85" w:type="dxa"/>
            </w:tcMar>
          </w:tcPr>
          <w:p w14:paraId="615C680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10F2A6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Zapewnienie uczniom prawa do bezpłatnego dostępu do podręczników, materiałów edukacyjnych lub materiałów ćwiczeniowych</w:t>
            </w:r>
          </w:p>
        </w:tc>
        <w:tc>
          <w:tcPr>
            <w:tcW w:w="625" w:type="pct"/>
            <w:shd w:val="clear" w:color="auto" w:fill="FFFFFF"/>
            <w:tcMar>
              <w:top w:w="11" w:type="dxa"/>
              <w:left w:w="85" w:type="dxa"/>
              <w:bottom w:w="6" w:type="dxa"/>
              <w:right w:w="85" w:type="dxa"/>
            </w:tcMar>
          </w:tcPr>
          <w:p w14:paraId="2DDBBB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1A268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117 186,37</w:t>
            </w:r>
          </w:p>
        </w:tc>
        <w:tc>
          <w:tcPr>
            <w:tcW w:w="625" w:type="pct"/>
            <w:shd w:val="clear" w:color="auto" w:fill="FFFFFF"/>
            <w:tcMar>
              <w:top w:w="11" w:type="dxa"/>
              <w:left w:w="85" w:type="dxa"/>
              <w:bottom w:w="6" w:type="dxa"/>
              <w:right w:w="85" w:type="dxa"/>
            </w:tcMar>
          </w:tcPr>
          <w:p w14:paraId="2E8A7E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116 284,54</w:t>
            </w:r>
          </w:p>
        </w:tc>
        <w:tc>
          <w:tcPr>
            <w:tcW w:w="625" w:type="pct"/>
            <w:shd w:val="clear" w:color="auto" w:fill="FFFFFF"/>
            <w:tcMar>
              <w:top w:w="11" w:type="dxa"/>
              <w:left w:w="85" w:type="dxa"/>
              <w:bottom w:w="6" w:type="dxa"/>
              <w:right w:w="85" w:type="dxa"/>
            </w:tcMar>
          </w:tcPr>
          <w:p w14:paraId="122199E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99,23%</w:t>
            </w:r>
          </w:p>
        </w:tc>
      </w:tr>
      <w:tr w:rsidR="00604C0E" w14:paraId="038645A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B36DFD1" w14:textId="77777777" w:rsidR="00604C0E" w:rsidRDefault="00604C0E">
            <w:pPr>
              <w:rPr>
                <w:sz w:val="15"/>
                <w:szCs w:val="15"/>
              </w:rPr>
            </w:pPr>
          </w:p>
        </w:tc>
        <w:tc>
          <w:tcPr>
            <w:tcW w:w="625" w:type="pct"/>
            <w:tcMar>
              <w:top w:w="11" w:type="dxa"/>
              <w:left w:w="85" w:type="dxa"/>
              <w:bottom w:w="6" w:type="dxa"/>
              <w:right w:w="85" w:type="dxa"/>
            </w:tcMar>
          </w:tcPr>
          <w:p w14:paraId="433533D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B135E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610D195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4E9193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1CC6D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1 147,92</w:t>
            </w:r>
          </w:p>
        </w:tc>
        <w:tc>
          <w:tcPr>
            <w:tcW w:w="625" w:type="pct"/>
            <w:tcMar>
              <w:top w:w="11" w:type="dxa"/>
              <w:left w:w="85" w:type="dxa"/>
              <w:bottom w:w="6" w:type="dxa"/>
              <w:right w:w="85" w:type="dxa"/>
            </w:tcMar>
          </w:tcPr>
          <w:p w14:paraId="5A985F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1 147,92</w:t>
            </w:r>
          </w:p>
        </w:tc>
        <w:tc>
          <w:tcPr>
            <w:tcW w:w="625" w:type="pct"/>
            <w:tcMar>
              <w:top w:w="11" w:type="dxa"/>
              <w:left w:w="85" w:type="dxa"/>
              <w:bottom w:w="6" w:type="dxa"/>
              <w:right w:w="85" w:type="dxa"/>
            </w:tcMar>
          </w:tcPr>
          <w:p w14:paraId="22A734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6894CC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129DAD9" w14:textId="77777777" w:rsidR="00604C0E" w:rsidRDefault="00604C0E">
            <w:pPr>
              <w:rPr>
                <w:sz w:val="15"/>
                <w:szCs w:val="15"/>
              </w:rPr>
            </w:pPr>
          </w:p>
        </w:tc>
        <w:tc>
          <w:tcPr>
            <w:tcW w:w="625" w:type="pct"/>
            <w:tcMar>
              <w:top w:w="11" w:type="dxa"/>
              <w:left w:w="85" w:type="dxa"/>
              <w:bottom w:w="6" w:type="dxa"/>
              <w:right w:w="85" w:type="dxa"/>
            </w:tcMar>
          </w:tcPr>
          <w:p w14:paraId="4DBD9AD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DEAD6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3536610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02360A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E41E9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114 792,57</w:t>
            </w:r>
          </w:p>
        </w:tc>
        <w:tc>
          <w:tcPr>
            <w:tcW w:w="625" w:type="pct"/>
            <w:tcMar>
              <w:top w:w="11" w:type="dxa"/>
              <w:left w:w="85" w:type="dxa"/>
              <w:bottom w:w="6" w:type="dxa"/>
              <w:right w:w="85" w:type="dxa"/>
            </w:tcMar>
          </w:tcPr>
          <w:p w14:paraId="719B29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113 890,74</w:t>
            </w:r>
          </w:p>
        </w:tc>
        <w:tc>
          <w:tcPr>
            <w:tcW w:w="625" w:type="pct"/>
            <w:tcMar>
              <w:top w:w="11" w:type="dxa"/>
              <w:left w:w="85" w:type="dxa"/>
              <w:bottom w:w="6" w:type="dxa"/>
              <w:right w:w="85" w:type="dxa"/>
            </w:tcMar>
          </w:tcPr>
          <w:p w14:paraId="689065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99,21%</w:t>
            </w:r>
          </w:p>
        </w:tc>
      </w:tr>
      <w:tr w:rsidR="00604C0E" w14:paraId="49F3E8E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C54144F" w14:textId="77777777" w:rsidR="00604C0E" w:rsidRDefault="00604C0E">
            <w:pPr>
              <w:rPr>
                <w:sz w:val="15"/>
                <w:szCs w:val="15"/>
              </w:rPr>
            </w:pPr>
          </w:p>
        </w:tc>
        <w:tc>
          <w:tcPr>
            <w:tcW w:w="625" w:type="pct"/>
            <w:tcMar>
              <w:top w:w="11" w:type="dxa"/>
              <w:left w:w="85" w:type="dxa"/>
              <w:bottom w:w="6" w:type="dxa"/>
              <w:right w:w="85" w:type="dxa"/>
            </w:tcMar>
          </w:tcPr>
          <w:p w14:paraId="209C119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5C71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5B7FECC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55AC60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110E4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1 245,88</w:t>
            </w:r>
          </w:p>
        </w:tc>
        <w:tc>
          <w:tcPr>
            <w:tcW w:w="625" w:type="pct"/>
            <w:tcMar>
              <w:top w:w="11" w:type="dxa"/>
              <w:left w:w="85" w:type="dxa"/>
              <w:bottom w:w="6" w:type="dxa"/>
              <w:right w:w="85" w:type="dxa"/>
            </w:tcMar>
          </w:tcPr>
          <w:p w14:paraId="101C18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1 245,88</w:t>
            </w:r>
          </w:p>
        </w:tc>
        <w:tc>
          <w:tcPr>
            <w:tcW w:w="625" w:type="pct"/>
            <w:tcMar>
              <w:top w:w="11" w:type="dxa"/>
              <w:left w:w="85" w:type="dxa"/>
              <w:bottom w:w="6" w:type="dxa"/>
              <w:right w:w="85" w:type="dxa"/>
            </w:tcMar>
          </w:tcPr>
          <w:p w14:paraId="20E345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9F9967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D3A48C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00694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80195</w:t>
            </w:r>
          </w:p>
        </w:tc>
        <w:tc>
          <w:tcPr>
            <w:tcW w:w="625" w:type="pct"/>
            <w:shd w:val="clear" w:color="auto" w:fill="FFFFFF"/>
            <w:tcMar>
              <w:top w:w="11" w:type="dxa"/>
              <w:left w:w="85" w:type="dxa"/>
              <w:bottom w:w="6" w:type="dxa"/>
              <w:right w:w="85" w:type="dxa"/>
            </w:tcMar>
          </w:tcPr>
          <w:p w14:paraId="077C7BD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DA7086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1BF9F4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151 098,76</w:t>
            </w:r>
          </w:p>
        </w:tc>
        <w:tc>
          <w:tcPr>
            <w:tcW w:w="625" w:type="pct"/>
            <w:shd w:val="clear" w:color="auto" w:fill="FFFFFF"/>
            <w:tcMar>
              <w:top w:w="11" w:type="dxa"/>
              <w:left w:w="85" w:type="dxa"/>
              <w:bottom w:w="6" w:type="dxa"/>
              <w:right w:w="85" w:type="dxa"/>
            </w:tcMar>
          </w:tcPr>
          <w:p w14:paraId="5F16EC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210 119,76</w:t>
            </w:r>
          </w:p>
        </w:tc>
        <w:tc>
          <w:tcPr>
            <w:tcW w:w="625" w:type="pct"/>
            <w:shd w:val="clear" w:color="auto" w:fill="FFFFFF"/>
            <w:tcMar>
              <w:top w:w="11" w:type="dxa"/>
              <w:left w:w="85" w:type="dxa"/>
              <w:bottom w:w="6" w:type="dxa"/>
              <w:right w:w="85" w:type="dxa"/>
            </w:tcMar>
          </w:tcPr>
          <w:p w14:paraId="0D6F6C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204 756,98</w:t>
            </w:r>
          </w:p>
        </w:tc>
        <w:tc>
          <w:tcPr>
            <w:tcW w:w="625" w:type="pct"/>
            <w:shd w:val="clear" w:color="auto" w:fill="FFFFFF"/>
            <w:tcMar>
              <w:top w:w="11" w:type="dxa"/>
              <w:left w:w="85" w:type="dxa"/>
              <w:bottom w:w="6" w:type="dxa"/>
              <w:right w:w="85" w:type="dxa"/>
            </w:tcMar>
          </w:tcPr>
          <w:p w14:paraId="06B21C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97,45%</w:t>
            </w:r>
          </w:p>
        </w:tc>
      </w:tr>
      <w:tr w:rsidR="00604C0E" w14:paraId="320C4B3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70EC373" w14:textId="77777777" w:rsidR="00604C0E" w:rsidRDefault="00604C0E">
            <w:pPr>
              <w:rPr>
                <w:sz w:val="15"/>
                <w:szCs w:val="15"/>
              </w:rPr>
            </w:pPr>
          </w:p>
        </w:tc>
        <w:tc>
          <w:tcPr>
            <w:tcW w:w="625" w:type="pct"/>
            <w:tcMar>
              <w:top w:w="11" w:type="dxa"/>
              <w:left w:w="85" w:type="dxa"/>
              <w:bottom w:w="6" w:type="dxa"/>
              <w:right w:w="85" w:type="dxa"/>
            </w:tcMar>
          </w:tcPr>
          <w:p w14:paraId="0C6CF9C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B824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7258A78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4E20D8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5D156E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3 500,00</w:t>
            </w:r>
          </w:p>
        </w:tc>
        <w:tc>
          <w:tcPr>
            <w:tcW w:w="625" w:type="pct"/>
            <w:tcMar>
              <w:top w:w="11" w:type="dxa"/>
              <w:left w:w="85" w:type="dxa"/>
              <w:bottom w:w="6" w:type="dxa"/>
              <w:right w:w="85" w:type="dxa"/>
            </w:tcMar>
          </w:tcPr>
          <w:p w14:paraId="1A4CC2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2 880,00</w:t>
            </w:r>
          </w:p>
        </w:tc>
        <w:tc>
          <w:tcPr>
            <w:tcW w:w="625" w:type="pct"/>
            <w:tcMar>
              <w:top w:w="11" w:type="dxa"/>
              <w:left w:w="85" w:type="dxa"/>
              <w:bottom w:w="6" w:type="dxa"/>
              <w:right w:w="85" w:type="dxa"/>
            </w:tcMar>
          </w:tcPr>
          <w:p w14:paraId="0DBD4B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82,29%</w:t>
            </w:r>
          </w:p>
        </w:tc>
      </w:tr>
      <w:tr w:rsidR="00604C0E" w14:paraId="6863905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CAD6481" w14:textId="77777777" w:rsidR="00604C0E" w:rsidRDefault="00604C0E">
            <w:pPr>
              <w:rPr>
                <w:sz w:val="15"/>
                <w:szCs w:val="15"/>
              </w:rPr>
            </w:pPr>
          </w:p>
        </w:tc>
        <w:tc>
          <w:tcPr>
            <w:tcW w:w="625" w:type="pct"/>
            <w:tcMar>
              <w:top w:w="11" w:type="dxa"/>
              <w:left w:w="85" w:type="dxa"/>
              <w:bottom w:w="6" w:type="dxa"/>
              <w:right w:w="85" w:type="dxa"/>
            </w:tcMar>
          </w:tcPr>
          <w:p w14:paraId="42F56A3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BF80F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5671CDF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66F6F6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B6755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365AAF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28 986,86</w:t>
            </w:r>
          </w:p>
        </w:tc>
        <w:tc>
          <w:tcPr>
            <w:tcW w:w="625" w:type="pct"/>
            <w:tcMar>
              <w:top w:w="11" w:type="dxa"/>
              <w:left w:w="85" w:type="dxa"/>
              <w:bottom w:w="6" w:type="dxa"/>
              <w:right w:w="85" w:type="dxa"/>
            </w:tcMar>
          </w:tcPr>
          <w:p w14:paraId="500199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96,62%</w:t>
            </w:r>
          </w:p>
        </w:tc>
      </w:tr>
      <w:tr w:rsidR="00604C0E" w14:paraId="2F77A54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EA44FBD" w14:textId="77777777" w:rsidR="00604C0E" w:rsidRDefault="00604C0E">
            <w:pPr>
              <w:rPr>
                <w:sz w:val="15"/>
                <w:szCs w:val="15"/>
              </w:rPr>
            </w:pPr>
          </w:p>
        </w:tc>
        <w:tc>
          <w:tcPr>
            <w:tcW w:w="625" w:type="pct"/>
            <w:tcMar>
              <w:top w:w="11" w:type="dxa"/>
              <w:left w:w="85" w:type="dxa"/>
              <w:bottom w:w="6" w:type="dxa"/>
              <w:right w:w="85" w:type="dxa"/>
            </w:tcMar>
          </w:tcPr>
          <w:p w14:paraId="1093D71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2B011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07A234A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74C982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19C0C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27 000,00</w:t>
            </w:r>
          </w:p>
        </w:tc>
        <w:tc>
          <w:tcPr>
            <w:tcW w:w="625" w:type="pct"/>
            <w:tcMar>
              <w:top w:w="11" w:type="dxa"/>
              <w:left w:w="85" w:type="dxa"/>
              <w:bottom w:w="6" w:type="dxa"/>
              <w:right w:w="85" w:type="dxa"/>
            </w:tcMar>
          </w:tcPr>
          <w:p w14:paraId="0AA699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26 220,36</w:t>
            </w:r>
          </w:p>
        </w:tc>
        <w:tc>
          <w:tcPr>
            <w:tcW w:w="625" w:type="pct"/>
            <w:tcMar>
              <w:top w:w="11" w:type="dxa"/>
              <w:left w:w="85" w:type="dxa"/>
              <w:bottom w:w="6" w:type="dxa"/>
              <w:right w:w="85" w:type="dxa"/>
            </w:tcMar>
          </w:tcPr>
          <w:p w14:paraId="344AAA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97,11%</w:t>
            </w:r>
          </w:p>
        </w:tc>
      </w:tr>
      <w:tr w:rsidR="00604C0E" w14:paraId="1E39D0D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C0C84AA" w14:textId="77777777" w:rsidR="00604C0E" w:rsidRDefault="00604C0E">
            <w:pPr>
              <w:rPr>
                <w:sz w:val="15"/>
                <w:szCs w:val="15"/>
              </w:rPr>
            </w:pPr>
          </w:p>
        </w:tc>
        <w:tc>
          <w:tcPr>
            <w:tcW w:w="625" w:type="pct"/>
            <w:tcMar>
              <w:top w:w="11" w:type="dxa"/>
              <w:left w:w="85" w:type="dxa"/>
              <w:bottom w:w="6" w:type="dxa"/>
              <w:right w:w="85" w:type="dxa"/>
            </w:tcMar>
          </w:tcPr>
          <w:p w14:paraId="274A288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3009F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A04106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78F525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6FAA2F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6EEC23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2 050,00</w:t>
            </w:r>
          </w:p>
        </w:tc>
        <w:tc>
          <w:tcPr>
            <w:tcW w:w="625" w:type="pct"/>
            <w:tcMar>
              <w:top w:w="11" w:type="dxa"/>
              <w:left w:w="85" w:type="dxa"/>
              <w:bottom w:w="6" w:type="dxa"/>
              <w:right w:w="85" w:type="dxa"/>
            </w:tcMar>
          </w:tcPr>
          <w:p w14:paraId="7419D6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41,00%</w:t>
            </w:r>
          </w:p>
        </w:tc>
      </w:tr>
      <w:tr w:rsidR="00604C0E" w14:paraId="5FEA11A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B0CA763" w14:textId="77777777" w:rsidR="00604C0E" w:rsidRDefault="00604C0E">
            <w:pPr>
              <w:rPr>
                <w:sz w:val="15"/>
                <w:szCs w:val="15"/>
              </w:rPr>
            </w:pPr>
          </w:p>
        </w:tc>
        <w:tc>
          <w:tcPr>
            <w:tcW w:w="625" w:type="pct"/>
            <w:tcMar>
              <w:top w:w="11" w:type="dxa"/>
              <w:left w:w="85" w:type="dxa"/>
              <w:bottom w:w="6" w:type="dxa"/>
              <w:right w:w="85" w:type="dxa"/>
            </w:tcMar>
          </w:tcPr>
          <w:p w14:paraId="1F7E430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9DF2B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1194CF4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14E0A1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144 598,76</w:t>
            </w:r>
          </w:p>
        </w:tc>
        <w:tc>
          <w:tcPr>
            <w:tcW w:w="625" w:type="pct"/>
            <w:tcMar>
              <w:top w:w="11" w:type="dxa"/>
              <w:left w:w="85" w:type="dxa"/>
              <w:bottom w:w="6" w:type="dxa"/>
              <w:right w:w="85" w:type="dxa"/>
            </w:tcMar>
          </w:tcPr>
          <w:p w14:paraId="089AA2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144 619,76</w:t>
            </w:r>
          </w:p>
        </w:tc>
        <w:tc>
          <w:tcPr>
            <w:tcW w:w="625" w:type="pct"/>
            <w:tcMar>
              <w:top w:w="11" w:type="dxa"/>
              <w:left w:w="85" w:type="dxa"/>
              <w:bottom w:w="6" w:type="dxa"/>
              <w:right w:w="85" w:type="dxa"/>
            </w:tcMar>
          </w:tcPr>
          <w:p w14:paraId="2F6874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144 619,76</w:t>
            </w:r>
          </w:p>
        </w:tc>
        <w:tc>
          <w:tcPr>
            <w:tcW w:w="625" w:type="pct"/>
            <w:tcMar>
              <w:top w:w="11" w:type="dxa"/>
              <w:left w:w="85" w:type="dxa"/>
              <w:bottom w:w="6" w:type="dxa"/>
              <w:right w:w="85" w:type="dxa"/>
            </w:tcMar>
          </w:tcPr>
          <w:p w14:paraId="554555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F442AF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1B52212" w14:textId="77777777" w:rsidR="00604C0E" w:rsidRDefault="00A17617">
            <w:pPr>
              <w:rPr>
                <w:b/>
                <w:bCs/>
                <w:sz w:val="15"/>
                <w:szCs w:val="15"/>
              </w:rPr>
            </w:pPr>
            <w:r>
              <w:rPr>
                <w:b/>
                <w:bCs/>
                <w:sz w:val="15"/>
                <w:szCs w:val="15"/>
              </w:rPr>
              <w:t>851</w:t>
            </w:r>
          </w:p>
        </w:tc>
        <w:tc>
          <w:tcPr>
            <w:tcW w:w="625" w:type="pct"/>
            <w:shd w:val="clear" w:color="auto" w:fill="FFFFFF"/>
            <w:tcMar>
              <w:top w:w="11" w:type="dxa"/>
              <w:left w:w="85" w:type="dxa"/>
              <w:bottom w:w="6" w:type="dxa"/>
              <w:right w:w="85" w:type="dxa"/>
            </w:tcMar>
          </w:tcPr>
          <w:p w14:paraId="0CE8C88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962DC6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0AD6B8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Ochrona zdrowia</w:t>
            </w:r>
          </w:p>
        </w:tc>
        <w:tc>
          <w:tcPr>
            <w:tcW w:w="625" w:type="pct"/>
            <w:shd w:val="clear" w:color="auto" w:fill="FFFFFF"/>
            <w:tcMar>
              <w:top w:w="11" w:type="dxa"/>
              <w:left w:w="85" w:type="dxa"/>
              <w:bottom w:w="6" w:type="dxa"/>
              <w:right w:w="85" w:type="dxa"/>
            </w:tcMar>
          </w:tcPr>
          <w:p w14:paraId="5803D2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314 500,00</w:t>
            </w:r>
          </w:p>
        </w:tc>
        <w:tc>
          <w:tcPr>
            <w:tcW w:w="625" w:type="pct"/>
            <w:shd w:val="clear" w:color="auto" w:fill="FFFFFF"/>
            <w:tcMar>
              <w:top w:w="11" w:type="dxa"/>
              <w:left w:w="85" w:type="dxa"/>
              <w:bottom w:w="6" w:type="dxa"/>
              <w:right w:w="85" w:type="dxa"/>
            </w:tcMar>
          </w:tcPr>
          <w:p w14:paraId="25BA960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504 500,00</w:t>
            </w:r>
          </w:p>
        </w:tc>
        <w:tc>
          <w:tcPr>
            <w:tcW w:w="625" w:type="pct"/>
            <w:shd w:val="clear" w:color="auto" w:fill="FFFFFF"/>
            <w:tcMar>
              <w:top w:w="11" w:type="dxa"/>
              <w:left w:w="85" w:type="dxa"/>
              <w:bottom w:w="6" w:type="dxa"/>
              <w:right w:w="85" w:type="dxa"/>
            </w:tcMar>
          </w:tcPr>
          <w:p w14:paraId="021A74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355 164,71</w:t>
            </w:r>
          </w:p>
        </w:tc>
        <w:tc>
          <w:tcPr>
            <w:tcW w:w="625" w:type="pct"/>
            <w:shd w:val="clear" w:color="auto" w:fill="FFFFFF"/>
            <w:tcMar>
              <w:top w:w="11" w:type="dxa"/>
              <w:left w:w="85" w:type="dxa"/>
              <w:bottom w:w="6" w:type="dxa"/>
              <w:right w:w="85" w:type="dxa"/>
            </w:tcMar>
          </w:tcPr>
          <w:p w14:paraId="4BE29A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70,40%</w:t>
            </w:r>
          </w:p>
        </w:tc>
      </w:tr>
      <w:tr w:rsidR="00604C0E" w14:paraId="64FFDBE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53152E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045FD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85153</w:t>
            </w:r>
          </w:p>
        </w:tc>
        <w:tc>
          <w:tcPr>
            <w:tcW w:w="625" w:type="pct"/>
            <w:shd w:val="clear" w:color="auto" w:fill="FFFFFF"/>
            <w:tcMar>
              <w:top w:w="11" w:type="dxa"/>
              <w:left w:w="85" w:type="dxa"/>
              <w:bottom w:w="6" w:type="dxa"/>
              <w:right w:w="85" w:type="dxa"/>
            </w:tcMar>
          </w:tcPr>
          <w:p w14:paraId="280C779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155845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Zwalczanie narkomanii</w:t>
            </w:r>
          </w:p>
        </w:tc>
        <w:tc>
          <w:tcPr>
            <w:tcW w:w="625" w:type="pct"/>
            <w:shd w:val="clear" w:color="auto" w:fill="FFFFFF"/>
            <w:tcMar>
              <w:top w:w="11" w:type="dxa"/>
              <w:left w:w="85" w:type="dxa"/>
              <w:bottom w:w="6" w:type="dxa"/>
              <w:right w:w="85" w:type="dxa"/>
            </w:tcMar>
          </w:tcPr>
          <w:p w14:paraId="48C31A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7FE26E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2CA5F2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625" w:type="pct"/>
            <w:shd w:val="clear" w:color="auto" w:fill="FFFFFF"/>
            <w:tcMar>
              <w:top w:w="11" w:type="dxa"/>
              <w:left w:w="85" w:type="dxa"/>
              <w:bottom w:w="6" w:type="dxa"/>
              <w:right w:w="85" w:type="dxa"/>
            </w:tcMar>
          </w:tcPr>
          <w:p w14:paraId="755F52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w:t>
            </w:r>
          </w:p>
        </w:tc>
      </w:tr>
      <w:tr w:rsidR="00604C0E" w14:paraId="2B8C6AE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6A3E9AF" w14:textId="77777777" w:rsidR="00604C0E" w:rsidRDefault="00604C0E">
            <w:pPr>
              <w:rPr>
                <w:sz w:val="15"/>
                <w:szCs w:val="15"/>
              </w:rPr>
            </w:pPr>
          </w:p>
        </w:tc>
        <w:tc>
          <w:tcPr>
            <w:tcW w:w="625" w:type="pct"/>
            <w:tcMar>
              <w:top w:w="11" w:type="dxa"/>
              <w:left w:w="85" w:type="dxa"/>
              <w:bottom w:w="6" w:type="dxa"/>
              <w:right w:w="85" w:type="dxa"/>
            </w:tcMar>
          </w:tcPr>
          <w:p w14:paraId="1948C45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7A097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06E55EB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jednostki samorządu terytorialnego, udzielone w trybie art. 221 ustawy, na finansowanie lub dofinansowanie zadań zleconych do realizacji organizacjom prowadzącym działalność pożytku publicznego</w:t>
            </w:r>
          </w:p>
        </w:tc>
        <w:tc>
          <w:tcPr>
            <w:tcW w:w="625" w:type="pct"/>
            <w:tcMar>
              <w:top w:w="11" w:type="dxa"/>
              <w:left w:w="85" w:type="dxa"/>
              <w:bottom w:w="6" w:type="dxa"/>
              <w:right w:w="85" w:type="dxa"/>
            </w:tcMar>
          </w:tcPr>
          <w:p w14:paraId="286F75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570B46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66AC15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2B883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7BFF175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4ECE905" w14:textId="77777777" w:rsidR="00604C0E" w:rsidRDefault="00604C0E">
            <w:pPr>
              <w:rPr>
                <w:sz w:val="15"/>
                <w:szCs w:val="15"/>
              </w:rPr>
            </w:pPr>
          </w:p>
        </w:tc>
        <w:tc>
          <w:tcPr>
            <w:tcW w:w="625" w:type="pct"/>
            <w:tcMar>
              <w:top w:w="11" w:type="dxa"/>
              <w:left w:w="85" w:type="dxa"/>
              <w:bottom w:w="6" w:type="dxa"/>
              <w:right w:w="85" w:type="dxa"/>
            </w:tcMar>
          </w:tcPr>
          <w:p w14:paraId="4FB42FE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E9E3E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7C44A5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3063FC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6EB52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0CBBD9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1DA5C8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w:t>
            </w:r>
          </w:p>
        </w:tc>
      </w:tr>
      <w:tr w:rsidR="00604C0E" w14:paraId="09E0F35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42F15E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D6853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85154</w:t>
            </w:r>
          </w:p>
        </w:tc>
        <w:tc>
          <w:tcPr>
            <w:tcW w:w="625" w:type="pct"/>
            <w:shd w:val="clear" w:color="auto" w:fill="FFFFFF"/>
            <w:tcMar>
              <w:top w:w="11" w:type="dxa"/>
              <w:left w:w="85" w:type="dxa"/>
              <w:bottom w:w="6" w:type="dxa"/>
              <w:right w:w="85" w:type="dxa"/>
            </w:tcMar>
          </w:tcPr>
          <w:p w14:paraId="464CB74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81FD9E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Przeciwdziałanie alkoholizmowi</w:t>
            </w:r>
          </w:p>
        </w:tc>
        <w:tc>
          <w:tcPr>
            <w:tcW w:w="625" w:type="pct"/>
            <w:shd w:val="clear" w:color="auto" w:fill="FFFFFF"/>
            <w:tcMar>
              <w:top w:w="11" w:type="dxa"/>
              <w:left w:w="85" w:type="dxa"/>
              <w:bottom w:w="6" w:type="dxa"/>
              <w:right w:w="85" w:type="dxa"/>
            </w:tcMar>
          </w:tcPr>
          <w:p w14:paraId="48F7A5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304 500,00</w:t>
            </w:r>
          </w:p>
        </w:tc>
        <w:tc>
          <w:tcPr>
            <w:tcW w:w="625" w:type="pct"/>
            <w:shd w:val="clear" w:color="auto" w:fill="FFFFFF"/>
            <w:tcMar>
              <w:top w:w="11" w:type="dxa"/>
              <w:left w:w="85" w:type="dxa"/>
              <w:bottom w:w="6" w:type="dxa"/>
              <w:right w:w="85" w:type="dxa"/>
            </w:tcMar>
          </w:tcPr>
          <w:p w14:paraId="5F96C6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494 500,00</w:t>
            </w:r>
          </w:p>
        </w:tc>
        <w:tc>
          <w:tcPr>
            <w:tcW w:w="625" w:type="pct"/>
            <w:shd w:val="clear" w:color="auto" w:fill="FFFFFF"/>
            <w:tcMar>
              <w:top w:w="11" w:type="dxa"/>
              <w:left w:w="85" w:type="dxa"/>
              <w:bottom w:w="6" w:type="dxa"/>
              <w:right w:w="85" w:type="dxa"/>
            </w:tcMar>
          </w:tcPr>
          <w:p w14:paraId="365933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354 164,71</w:t>
            </w:r>
          </w:p>
        </w:tc>
        <w:tc>
          <w:tcPr>
            <w:tcW w:w="625" w:type="pct"/>
            <w:shd w:val="clear" w:color="auto" w:fill="FFFFFF"/>
            <w:tcMar>
              <w:top w:w="11" w:type="dxa"/>
              <w:left w:w="85" w:type="dxa"/>
              <w:bottom w:w="6" w:type="dxa"/>
              <w:right w:w="85" w:type="dxa"/>
            </w:tcMar>
          </w:tcPr>
          <w:p w14:paraId="171E8B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71,62%</w:t>
            </w:r>
          </w:p>
        </w:tc>
      </w:tr>
      <w:tr w:rsidR="00604C0E" w14:paraId="0CDD501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E430BE" w14:textId="77777777" w:rsidR="00604C0E" w:rsidRDefault="00604C0E">
            <w:pPr>
              <w:rPr>
                <w:sz w:val="15"/>
                <w:szCs w:val="15"/>
              </w:rPr>
            </w:pPr>
          </w:p>
        </w:tc>
        <w:tc>
          <w:tcPr>
            <w:tcW w:w="625" w:type="pct"/>
            <w:tcMar>
              <w:top w:w="11" w:type="dxa"/>
              <w:left w:w="85" w:type="dxa"/>
              <w:bottom w:w="6" w:type="dxa"/>
              <w:right w:w="85" w:type="dxa"/>
            </w:tcMar>
          </w:tcPr>
          <w:p w14:paraId="6E2E9E3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D78C9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6DCB70E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jednostki samorządu terytorialnego, udzielone w trybie art. 221 ustawy, na finansowanie lub dofinansowanie zadań zleconych do realizacji organizacjom prowadzącym działalność pożytku publicznego</w:t>
            </w:r>
          </w:p>
        </w:tc>
        <w:tc>
          <w:tcPr>
            <w:tcW w:w="625" w:type="pct"/>
            <w:tcMar>
              <w:top w:w="11" w:type="dxa"/>
              <w:left w:w="85" w:type="dxa"/>
              <w:bottom w:w="6" w:type="dxa"/>
              <w:right w:w="85" w:type="dxa"/>
            </w:tcMar>
          </w:tcPr>
          <w:p w14:paraId="30B85E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2C1356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7CED2A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31866B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w:t>
            </w:r>
          </w:p>
        </w:tc>
      </w:tr>
      <w:tr w:rsidR="00604C0E" w14:paraId="2CC694C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57764D" w14:textId="77777777" w:rsidR="00604C0E" w:rsidRDefault="00604C0E">
            <w:pPr>
              <w:rPr>
                <w:sz w:val="15"/>
                <w:szCs w:val="15"/>
              </w:rPr>
            </w:pPr>
          </w:p>
        </w:tc>
        <w:tc>
          <w:tcPr>
            <w:tcW w:w="625" w:type="pct"/>
            <w:tcMar>
              <w:top w:w="11" w:type="dxa"/>
              <w:left w:w="85" w:type="dxa"/>
              <w:bottom w:w="6" w:type="dxa"/>
              <w:right w:w="85" w:type="dxa"/>
            </w:tcMar>
          </w:tcPr>
          <w:p w14:paraId="336234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9530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2800</w:t>
            </w:r>
          </w:p>
        </w:tc>
        <w:tc>
          <w:tcPr>
            <w:tcW w:w="625" w:type="pct"/>
            <w:tcMar>
              <w:top w:w="11" w:type="dxa"/>
              <w:left w:w="85" w:type="dxa"/>
              <w:bottom w:w="6" w:type="dxa"/>
              <w:right w:w="85" w:type="dxa"/>
            </w:tcMar>
          </w:tcPr>
          <w:p w14:paraId="4B71A3F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dla pozostałych jednostek zaliczanych do sektora finansów publicznych</w:t>
            </w:r>
          </w:p>
        </w:tc>
        <w:tc>
          <w:tcPr>
            <w:tcW w:w="625" w:type="pct"/>
            <w:tcMar>
              <w:top w:w="11" w:type="dxa"/>
              <w:left w:w="85" w:type="dxa"/>
              <w:bottom w:w="6" w:type="dxa"/>
              <w:right w:w="85" w:type="dxa"/>
            </w:tcMar>
          </w:tcPr>
          <w:p w14:paraId="61AD21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9F606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130 000,00</w:t>
            </w:r>
          </w:p>
        </w:tc>
        <w:tc>
          <w:tcPr>
            <w:tcW w:w="625" w:type="pct"/>
            <w:tcMar>
              <w:top w:w="11" w:type="dxa"/>
              <w:left w:w="85" w:type="dxa"/>
              <w:bottom w:w="6" w:type="dxa"/>
              <w:right w:w="85" w:type="dxa"/>
            </w:tcMar>
          </w:tcPr>
          <w:p w14:paraId="7E52AE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112 587,33</w:t>
            </w:r>
          </w:p>
        </w:tc>
        <w:tc>
          <w:tcPr>
            <w:tcW w:w="625" w:type="pct"/>
            <w:tcMar>
              <w:top w:w="11" w:type="dxa"/>
              <w:left w:w="85" w:type="dxa"/>
              <w:bottom w:w="6" w:type="dxa"/>
              <w:right w:w="85" w:type="dxa"/>
            </w:tcMar>
          </w:tcPr>
          <w:p w14:paraId="45035A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86,61%</w:t>
            </w:r>
          </w:p>
        </w:tc>
      </w:tr>
      <w:tr w:rsidR="00604C0E" w14:paraId="7CB76FF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94622E1" w14:textId="77777777" w:rsidR="00604C0E" w:rsidRDefault="00604C0E">
            <w:pPr>
              <w:rPr>
                <w:sz w:val="15"/>
                <w:szCs w:val="15"/>
              </w:rPr>
            </w:pPr>
          </w:p>
        </w:tc>
        <w:tc>
          <w:tcPr>
            <w:tcW w:w="625" w:type="pct"/>
            <w:tcMar>
              <w:top w:w="11" w:type="dxa"/>
              <w:left w:w="85" w:type="dxa"/>
              <w:bottom w:w="6" w:type="dxa"/>
              <w:right w:w="85" w:type="dxa"/>
            </w:tcMar>
          </w:tcPr>
          <w:p w14:paraId="72B4FF5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4B53C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3030</w:t>
            </w:r>
          </w:p>
        </w:tc>
        <w:tc>
          <w:tcPr>
            <w:tcW w:w="625" w:type="pct"/>
            <w:tcMar>
              <w:top w:w="11" w:type="dxa"/>
              <w:left w:w="85" w:type="dxa"/>
              <w:bottom w:w="6" w:type="dxa"/>
              <w:right w:w="85" w:type="dxa"/>
            </w:tcMar>
          </w:tcPr>
          <w:p w14:paraId="57D6FB5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Różne wydatki na rzecz osób fizycznych </w:t>
            </w:r>
          </w:p>
        </w:tc>
        <w:tc>
          <w:tcPr>
            <w:tcW w:w="625" w:type="pct"/>
            <w:tcMar>
              <w:top w:w="11" w:type="dxa"/>
              <w:left w:w="85" w:type="dxa"/>
              <w:bottom w:w="6" w:type="dxa"/>
              <w:right w:w="85" w:type="dxa"/>
            </w:tcMar>
          </w:tcPr>
          <w:p w14:paraId="6D75EA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5FBC1B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4E805C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D7501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0FDD469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44E97A5" w14:textId="77777777" w:rsidR="00604C0E" w:rsidRDefault="00604C0E">
            <w:pPr>
              <w:rPr>
                <w:sz w:val="15"/>
                <w:szCs w:val="15"/>
              </w:rPr>
            </w:pPr>
          </w:p>
        </w:tc>
        <w:tc>
          <w:tcPr>
            <w:tcW w:w="625" w:type="pct"/>
            <w:tcMar>
              <w:top w:w="11" w:type="dxa"/>
              <w:left w:w="85" w:type="dxa"/>
              <w:bottom w:w="6" w:type="dxa"/>
              <w:right w:w="85" w:type="dxa"/>
            </w:tcMar>
          </w:tcPr>
          <w:p w14:paraId="761C4AD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66EFE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5B22A48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5B0F03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A163A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2 500,00</w:t>
            </w:r>
          </w:p>
        </w:tc>
        <w:tc>
          <w:tcPr>
            <w:tcW w:w="625" w:type="pct"/>
            <w:tcMar>
              <w:top w:w="11" w:type="dxa"/>
              <w:left w:w="85" w:type="dxa"/>
              <w:bottom w:w="6" w:type="dxa"/>
              <w:right w:w="85" w:type="dxa"/>
            </w:tcMar>
          </w:tcPr>
          <w:p w14:paraId="71D491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1 094,40</w:t>
            </w:r>
          </w:p>
        </w:tc>
        <w:tc>
          <w:tcPr>
            <w:tcW w:w="625" w:type="pct"/>
            <w:tcMar>
              <w:top w:w="11" w:type="dxa"/>
              <w:left w:w="85" w:type="dxa"/>
              <w:bottom w:w="6" w:type="dxa"/>
              <w:right w:w="85" w:type="dxa"/>
            </w:tcMar>
          </w:tcPr>
          <w:p w14:paraId="02DDBE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43,78%</w:t>
            </w:r>
          </w:p>
        </w:tc>
      </w:tr>
      <w:tr w:rsidR="00604C0E" w14:paraId="42C5F07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EAB16E" w14:textId="77777777" w:rsidR="00604C0E" w:rsidRDefault="00604C0E">
            <w:pPr>
              <w:rPr>
                <w:sz w:val="15"/>
                <w:szCs w:val="15"/>
              </w:rPr>
            </w:pPr>
          </w:p>
        </w:tc>
        <w:tc>
          <w:tcPr>
            <w:tcW w:w="625" w:type="pct"/>
            <w:tcMar>
              <w:top w:w="11" w:type="dxa"/>
              <w:left w:w="85" w:type="dxa"/>
              <w:bottom w:w="6" w:type="dxa"/>
              <w:right w:w="85" w:type="dxa"/>
            </w:tcMar>
          </w:tcPr>
          <w:p w14:paraId="64A5A2D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16644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0B4C22B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02DCE1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ECF8A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2AFE7B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FDC55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C5D247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EA60195" w14:textId="77777777" w:rsidR="00604C0E" w:rsidRDefault="00604C0E">
            <w:pPr>
              <w:rPr>
                <w:sz w:val="15"/>
                <w:szCs w:val="15"/>
              </w:rPr>
            </w:pPr>
          </w:p>
        </w:tc>
        <w:tc>
          <w:tcPr>
            <w:tcW w:w="625" w:type="pct"/>
            <w:tcMar>
              <w:top w:w="11" w:type="dxa"/>
              <w:left w:w="85" w:type="dxa"/>
              <w:bottom w:w="6" w:type="dxa"/>
              <w:right w:w="85" w:type="dxa"/>
            </w:tcMar>
          </w:tcPr>
          <w:p w14:paraId="0197858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E947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0C5D8F9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7C59DF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42 000,00</w:t>
            </w:r>
          </w:p>
        </w:tc>
        <w:tc>
          <w:tcPr>
            <w:tcW w:w="625" w:type="pct"/>
            <w:tcMar>
              <w:top w:w="11" w:type="dxa"/>
              <w:left w:w="85" w:type="dxa"/>
              <w:bottom w:w="6" w:type="dxa"/>
              <w:right w:w="85" w:type="dxa"/>
            </w:tcMar>
          </w:tcPr>
          <w:p w14:paraId="1ED25D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55 000,00</w:t>
            </w:r>
          </w:p>
        </w:tc>
        <w:tc>
          <w:tcPr>
            <w:tcW w:w="625" w:type="pct"/>
            <w:tcMar>
              <w:top w:w="11" w:type="dxa"/>
              <w:left w:w="85" w:type="dxa"/>
              <w:bottom w:w="6" w:type="dxa"/>
              <w:right w:w="85" w:type="dxa"/>
            </w:tcMar>
          </w:tcPr>
          <w:p w14:paraId="075526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48 915,32</w:t>
            </w:r>
          </w:p>
        </w:tc>
        <w:tc>
          <w:tcPr>
            <w:tcW w:w="625" w:type="pct"/>
            <w:tcMar>
              <w:top w:w="11" w:type="dxa"/>
              <w:left w:w="85" w:type="dxa"/>
              <w:bottom w:w="6" w:type="dxa"/>
              <w:right w:w="85" w:type="dxa"/>
            </w:tcMar>
          </w:tcPr>
          <w:p w14:paraId="68B9D6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88,94%</w:t>
            </w:r>
          </w:p>
        </w:tc>
      </w:tr>
      <w:tr w:rsidR="00604C0E" w14:paraId="1EB2153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C4C2964" w14:textId="77777777" w:rsidR="00604C0E" w:rsidRDefault="00604C0E">
            <w:pPr>
              <w:rPr>
                <w:sz w:val="15"/>
                <w:szCs w:val="15"/>
              </w:rPr>
            </w:pPr>
          </w:p>
        </w:tc>
        <w:tc>
          <w:tcPr>
            <w:tcW w:w="625" w:type="pct"/>
            <w:tcMar>
              <w:top w:w="11" w:type="dxa"/>
              <w:left w:w="85" w:type="dxa"/>
              <w:bottom w:w="6" w:type="dxa"/>
              <w:right w:w="85" w:type="dxa"/>
            </w:tcMar>
          </w:tcPr>
          <w:p w14:paraId="70DCC47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069A2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4190</w:t>
            </w:r>
          </w:p>
        </w:tc>
        <w:tc>
          <w:tcPr>
            <w:tcW w:w="625" w:type="pct"/>
            <w:tcMar>
              <w:top w:w="11" w:type="dxa"/>
              <w:left w:w="85" w:type="dxa"/>
              <w:bottom w:w="6" w:type="dxa"/>
              <w:right w:w="85" w:type="dxa"/>
            </w:tcMar>
          </w:tcPr>
          <w:p w14:paraId="4F828B3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konkursowe</w:t>
            </w:r>
          </w:p>
        </w:tc>
        <w:tc>
          <w:tcPr>
            <w:tcW w:w="625" w:type="pct"/>
            <w:tcMar>
              <w:top w:w="11" w:type="dxa"/>
              <w:left w:w="85" w:type="dxa"/>
              <w:bottom w:w="6" w:type="dxa"/>
              <w:right w:w="85" w:type="dxa"/>
            </w:tcMar>
          </w:tcPr>
          <w:p w14:paraId="5E2414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92C8F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40 000,00</w:t>
            </w:r>
          </w:p>
        </w:tc>
        <w:tc>
          <w:tcPr>
            <w:tcW w:w="625" w:type="pct"/>
            <w:tcMar>
              <w:top w:w="11" w:type="dxa"/>
              <w:left w:w="85" w:type="dxa"/>
              <w:bottom w:w="6" w:type="dxa"/>
              <w:right w:w="85" w:type="dxa"/>
            </w:tcMar>
          </w:tcPr>
          <w:p w14:paraId="2D83D8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38 301,70</w:t>
            </w:r>
          </w:p>
        </w:tc>
        <w:tc>
          <w:tcPr>
            <w:tcW w:w="625" w:type="pct"/>
            <w:tcMar>
              <w:top w:w="11" w:type="dxa"/>
              <w:left w:w="85" w:type="dxa"/>
              <w:bottom w:w="6" w:type="dxa"/>
              <w:right w:w="85" w:type="dxa"/>
            </w:tcMar>
          </w:tcPr>
          <w:p w14:paraId="361A01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95,75%</w:t>
            </w:r>
          </w:p>
        </w:tc>
      </w:tr>
      <w:tr w:rsidR="00604C0E" w14:paraId="2EB5EE3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0E491B5" w14:textId="77777777" w:rsidR="00604C0E" w:rsidRDefault="00604C0E">
            <w:pPr>
              <w:rPr>
                <w:sz w:val="15"/>
                <w:szCs w:val="15"/>
              </w:rPr>
            </w:pPr>
          </w:p>
        </w:tc>
        <w:tc>
          <w:tcPr>
            <w:tcW w:w="625" w:type="pct"/>
            <w:tcMar>
              <w:top w:w="11" w:type="dxa"/>
              <w:left w:w="85" w:type="dxa"/>
              <w:bottom w:w="6" w:type="dxa"/>
              <w:right w:w="85" w:type="dxa"/>
            </w:tcMar>
          </w:tcPr>
          <w:p w14:paraId="4BB6A57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8F6C8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6E835DD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40B489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45 000,00</w:t>
            </w:r>
          </w:p>
        </w:tc>
        <w:tc>
          <w:tcPr>
            <w:tcW w:w="625" w:type="pct"/>
            <w:tcMar>
              <w:top w:w="11" w:type="dxa"/>
              <w:left w:w="85" w:type="dxa"/>
              <w:bottom w:w="6" w:type="dxa"/>
              <w:right w:w="85" w:type="dxa"/>
            </w:tcMar>
          </w:tcPr>
          <w:p w14:paraId="690CDA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2D20C4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12 368,28</w:t>
            </w:r>
          </w:p>
        </w:tc>
        <w:tc>
          <w:tcPr>
            <w:tcW w:w="625" w:type="pct"/>
            <w:tcMar>
              <w:top w:w="11" w:type="dxa"/>
              <w:left w:w="85" w:type="dxa"/>
              <w:bottom w:w="6" w:type="dxa"/>
              <w:right w:w="85" w:type="dxa"/>
            </w:tcMar>
          </w:tcPr>
          <w:p w14:paraId="5D0BF4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82,46%</w:t>
            </w:r>
          </w:p>
        </w:tc>
      </w:tr>
      <w:tr w:rsidR="00604C0E" w14:paraId="6CFB3B1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4812A6C" w14:textId="77777777" w:rsidR="00604C0E" w:rsidRDefault="00604C0E">
            <w:pPr>
              <w:rPr>
                <w:sz w:val="15"/>
                <w:szCs w:val="15"/>
              </w:rPr>
            </w:pPr>
          </w:p>
        </w:tc>
        <w:tc>
          <w:tcPr>
            <w:tcW w:w="625" w:type="pct"/>
            <w:tcMar>
              <w:top w:w="11" w:type="dxa"/>
              <w:left w:w="85" w:type="dxa"/>
              <w:bottom w:w="6" w:type="dxa"/>
              <w:right w:w="85" w:type="dxa"/>
            </w:tcMar>
          </w:tcPr>
          <w:p w14:paraId="3A4534A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0270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5498D87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6B5DE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98 000,00</w:t>
            </w:r>
          </w:p>
        </w:tc>
        <w:tc>
          <w:tcPr>
            <w:tcW w:w="625" w:type="pct"/>
            <w:tcMar>
              <w:top w:w="11" w:type="dxa"/>
              <w:left w:w="85" w:type="dxa"/>
              <w:bottom w:w="6" w:type="dxa"/>
              <w:right w:w="85" w:type="dxa"/>
            </w:tcMar>
          </w:tcPr>
          <w:p w14:paraId="0A1FB2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132 000,00</w:t>
            </w:r>
          </w:p>
        </w:tc>
        <w:tc>
          <w:tcPr>
            <w:tcW w:w="625" w:type="pct"/>
            <w:tcMar>
              <w:top w:w="11" w:type="dxa"/>
              <w:left w:w="85" w:type="dxa"/>
              <w:bottom w:w="6" w:type="dxa"/>
              <w:right w:w="85" w:type="dxa"/>
            </w:tcMar>
          </w:tcPr>
          <w:p w14:paraId="7D1E44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119 937,68</w:t>
            </w:r>
          </w:p>
        </w:tc>
        <w:tc>
          <w:tcPr>
            <w:tcW w:w="625" w:type="pct"/>
            <w:tcMar>
              <w:top w:w="11" w:type="dxa"/>
              <w:left w:w="85" w:type="dxa"/>
              <w:bottom w:w="6" w:type="dxa"/>
              <w:right w:w="85" w:type="dxa"/>
            </w:tcMar>
          </w:tcPr>
          <w:p w14:paraId="0D395E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90,86%</w:t>
            </w:r>
          </w:p>
        </w:tc>
      </w:tr>
      <w:tr w:rsidR="00604C0E" w14:paraId="45C9FBB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175D90" w14:textId="77777777" w:rsidR="00604C0E" w:rsidRDefault="00604C0E">
            <w:pPr>
              <w:rPr>
                <w:sz w:val="15"/>
                <w:szCs w:val="15"/>
              </w:rPr>
            </w:pPr>
          </w:p>
        </w:tc>
        <w:tc>
          <w:tcPr>
            <w:tcW w:w="625" w:type="pct"/>
            <w:tcMar>
              <w:top w:w="11" w:type="dxa"/>
              <w:left w:w="85" w:type="dxa"/>
              <w:bottom w:w="6" w:type="dxa"/>
              <w:right w:w="85" w:type="dxa"/>
            </w:tcMar>
          </w:tcPr>
          <w:p w14:paraId="046D46B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F3F8A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739E8E9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24D25B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351013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44C18F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0B188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6D7C1E3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0CA1C01" w14:textId="77777777" w:rsidR="00604C0E" w:rsidRDefault="00604C0E">
            <w:pPr>
              <w:rPr>
                <w:sz w:val="15"/>
                <w:szCs w:val="15"/>
              </w:rPr>
            </w:pPr>
          </w:p>
        </w:tc>
        <w:tc>
          <w:tcPr>
            <w:tcW w:w="625" w:type="pct"/>
            <w:tcMar>
              <w:top w:w="11" w:type="dxa"/>
              <w:left w:w="85" w:type="dxa"/>
              <w:bottom w:w="6" w:type="dxa"/>
              <w:right w:w="85" w:type="dxa"/>
            </w:tcMar>
          </w:tcPr>
          <w:p w14:paraId="14A1369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7B926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650FE43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2DB418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12 000,00</w:t>
            </w:r>
          </w:p>
        </w:tc>
        <w:tc>
          <w:tcPr>
            <w:tcW w:w="625" w:type="pct"/>
            <w:tcMar>
              <w:top w:w="11" w:type="dxa"/>
              <w:left w:w="85" w:type="dxa"/>
              <w:bottom w:w="6" w:type="dxa"/>
              <w:right w:w="85" w:type="dxa"/>
            </w:tcMar>
          </w:tcPr>
          <w:p w14:paraId="711FE1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12 000,00</w:t>
            </w:r>
          </w:p>
        </w:tc>
        <w:tc>
          <w:tcPr>
            <w:tcW w:w="625" w:type="pct"/>
            <w:tcMar>
              <w:top w:w="11" w:type="dxa"/>
              <w:left w:w="85" w:type="dxa"/>
              <w:bottom w:w="6" w:type="dxa"/>
              <w:right w:w="85" w:type="dxa"/>
            </w:tcMar>
          </w:tcPr>
          <w:p w14:paraId="6F2813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600,00</w:t>
            </w:r>
          </w:p>
        </w:tc>
        <w:tc>
          <w:tcPr>
            <w:tcW w:w="625" w:type="pct"/>
            <w:tcMar>
              <w:top w:w="11" w:type="dxa"/>
              <w:left w:w="85" w:type="dxa"/>
              <w:bottom w:w="6" w:type="dxa"/>
              <w:right w:w="85" w:type="dxa"/>
            </w:tcMar>
          </w:tcPr>
          <w:p w14:paraId="6F8F74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w:t>
            </w:r>
          </w:p>
        </w:tc>
      </w:tr>
      <w:tr w:rsidR="00604C0E" w14:paraId="42AA866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DA0DAB5" w14:textId="77777777" w:rsidR="00604C0E" w:rsidRDefault="00604C0E">
            <w:pPr>
              <w:rPr>
                <w:sz w:val="15"/>
                <w:szCs w:val="15"/>
              </w:rPr>
            </w:pPr>
          </w:p>
        </w:tc>
        <w:tc>
          <w:tcPr>
            <w:tcW w:w="625" w:type="pct"/>
            <w:tcMar>
              <w:top w:w="11" w:type="dxa"/>
              <w:left w:w="85" w:type="dxa"/>
              <w:bottom w:w="6" w:type="dxa"/>
              <w:right w:w="85" w:type="dxa"/>
            </w:tcMar>
          </w:tcPr>
          <w:p w14:paraId="2EF335C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6326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4DC1405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09CE71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4FD777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18227C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360,00</w:t>
            </w:r>
          </w:p>
        </w:tc>
        <w:tc>
          <w:tcPr>
            <w:tcW w:w="625" w:type="pct"/>
            <w:tcMar>
              <w:top w:w="11" w:type="dxa"/>
              <w:left w:w="85" w:type="dxa"/>
              <w:bottom w:w="6" w:type="dxa"/>
              <w:right w:w="85" w:type="dxa"/>
            </w:tcMar>
          </w:tcPr>
          <w:p w14:paraId="7DFBDF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w:t>
            </w:r>
          </w:p>
        </w:tc>
      </w:tr>
      <w:tr w:rsidR="00604C0E" w14:paraId="4D209D6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2F38386" w14:textId="77777777" w:rsidR="00604C0E" w:rsidRDefault="00A17617">
            <w:pPr>
              <w:rPr>
                <w:b/>
                <w:bCs/>
                <w:sz w:val="15"/>
                <w:szCs w:val="15"/>
              </w:rPr>
            </w:pPr>
            <w:r>
              <w:rPr>
                <w:b/>
                <w:bCs/>
                <w:sz w:val="15"/>
                <w:szCs w:val="15"/>
              </w:rPr>
              <w:t>852</w:t>
            </w:r>
          </w:p>
        </w:tc>
        <w:tc>
          <w:tcPr>
            <w:tcW w:w="625" w:type="pct"/>
            <w:shd w:val="clear" w:color="auto" w:fill="FFFFFF"/>
            <w:tcMar>
              <w:top w:w="11" w:type="dxa"/>
              <w:left w:w="85" w:type="dxa"/>
              <w:bottom w:w="6" w:type="dxa"/>
              <w:right w:w="85" w:type="dxa"/>
            </w:tcMar>
          </w:tcPr>
          <w:p w14:paraId="73097E8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E48BD0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7881B8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społeczna</w:t>
            </w:r>
          </w:p>
        </w:tc>
        <w:tc>
          <w:tcPr>
            <w:tcW w:w="625" w:type="pct"/>
            <w:shd w:val="clear" w:color="auto" w:fill="FFFFFF"/>
            <w:tcMar>
              <w:top w:w="11" w:type="dxa"/>
              <w:left w:w="85" w:type="dxa"/>
              <w:bottom w:w="6" w:type="dxa"/>
              <w:right w:w="85" w:type="dxa"/>
            </w:tcMar>
          </w:tcPr>
          <w:p w14:paraId="1B957C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2 686 897,00</w:t>
            </w:r>
          </w:p>
        </w:tc>
        <w:tc>
          <w:tcPr>
            <w:tcW w:w="625" w:type="pct"/>
            <w:shd w:val="clear" w:color="auto" w:fill="FFFFFF"/>
            <w:tcMar>
              <w:top w:w="11" w:type="dxa"/>
              <w:left w:w="85" w:type="dxa"/>
              <w:bottom w:w="6" w:type="dxa"/>
              <w:right w:w="85" w:type="dxa"/>
            </w:tcMar>
          </w:tcPr>
          <w:p w14:paraId="50CAFF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3 321 980,81</w:t>
            </w:r>
          </w:p>
        </w:tc>
        <w:tc>
          <w:tcPr>
            <w:tcW w:w="625" w:type="pct"/>
            <w:shd w:val="clear" w:color="auto" w:fill="FFFFFF"/>
            <w:tcMar>
              <w:top w:w="11" w:type="dxa"/>
              <w:left w:w="85" w:type="dxa"/>
              <w:bottom w:w="6" w:type="dxa"/>
              <w:right w:w="85" w:type="dxa"/>
            </w:tcMar>
          </w:tcPr>
          <w:p w14:paraId="16C63F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3 187 047,22</w:t>
            </w:r>
          </w:p>
        </w:tc>
        <w:tc>
          <w:tcPr>
            <w:tcW w:w="625" w:type="pct"/>
            <w:shd w:val="clear" w:color="auto" w:fill="FFFFFF"/>
            <w:tcMar>
              <w:top w:w="11" w:type="dxa"/>
              <w:left w:w="85" w:type="dxa"/>
              <w:bottom w:w="6" w:type="dxa"/>
              <w:right w:w="85" w:type="dxa"/>
            </w:tcMar>
          </w:tcPr>
          <w:p w14:paraId="4E6D2B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95,94%</w:t>
            </w:r>
          </w:p>
        </w:tc>
      </w:tr>
      <w:tr w:rsidR="00604C0E" w14:paraId="6003CC9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7423A0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2B8E3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85202</w:t>
            </w:r>
          </w:p>
        </w:tc>
        <w:tc>
          <w:tcPr>
            <w:tcW w:w="625" w:type="pct"/>
            <w:shd w:val="clear" w:color="auto" w:fill="FFFFFF"/>
            <w:tcMar>
              <w:top w:w="11" w:type="dxa"/>
              <w:left w:w="85" w:type="dxa"/>
              <w:bottom w:w="6" w:type="dxa"/>
              <w:right w:w="85" w:type="dxa"/>
            </w:tcMar>
          </w:tcPr>
          <w:p w14:paraId="49F5DDC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849704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Domy pomocy społecznej</w:t>
            </w:r>
          </w:p>
        </w:tc>
        <w:tc>
          <w:tcPr>
            <w:tcW w:w="625" w:type="pct"/>
            <w:shd w:val="clear" w:color="auto" w:fill="FFFFFF"/>
            <w:tcMar>
              <w:top w:w="11" w:type="dxa"/>
              <w:left w:w="85" w:type="dxa"/>
              <w:bottom w:w="6" w:type="dxa"/>
              <w:right w:w="85" w:type="dxa"/>
            </w:tcMar>
          </w:tcPr>
          <w:p w14:paraId="346570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453 364,00</w:t>
            </w:r>
          </w:p>
        </w:tc>
        <w:tc>
          <w:tcPr>
            <w:tcW w:w="625" w:type="pct"/>
            <w:shd w:val="clear" w:color="auto" w:fill="FFFFFF"/>
            <w:tcMar>
              <w:top w:w="11" w:type="dxa"/>
              <w:left w:w="85" w:type="dxa"/>
              <w:bottom w:w="6" w:type="dxa"/>
              <w:right w:w="85" w:type="dxa"/>
            </w:tcMar>
          </w:tcPr>
          <w:p w14:paraId="3292BE8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697 864,00</w:t>
            </w:r>
          </w:p>
        </w:tc>
        <w:tc>
          <w:tcPr>
            <w:tcW w:w="625" w:type="pct"/>
            <w:shd w:val="clear" w:color="auto" w:fill="FFFFFF"/>
            <w:tcMar>
              <w:top w:w="11" w:type="dxa"/>
              <w:left w:w="85" w:type="dxa"/>
              <w:bottom w:w="6" w:type="dxa"/>
              <w:right w:w="85" w:type="dxa"/>
            </w:tcMar>
          </w:tcPr>
          <w:p w14:paraId="42A2FD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697 633,67</w:t>
            </w:r>
          </w:p>
        </w:tc>
        <w:tc>
          <w:tcPr>
            <w:tcW w:w="625" w:type="pct"/>
            <w:shd w:val="clear" w:color="auto" w:fill="FFFFFF"/>
            <w:tcMar>
              <w:top w:w="11" w:type="dxa"/>
              <w:left w:w="85" w:type="dxa"/>
              <w:bottom w:w="6" w:type="dxa"/>
              <w:right w:w="85" w:type="dxa"/>
            </w:tcMar>
          </w:tcPr>
          <w:p w14:paraId="01E8EE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99,97%</w:t>
            </w:r>
          </w:p>
        </w:tc>
      </w:tr>
      <w:tr w:rsidR="00604C0E" w14:paraId="62E4DAC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CCB9E17" w14:textId="77777777" w:rsidR="00604C0E" w:rsidRDefault="00604C0E">
            <w:pPr>
              <w:rPr>
                <w:sz w:val="15"/>
                <w:szCs w:val="15"/>
              </w:rPr>
            </w:pPr>
          </w:p>
        </w:tc>
        <w:tc>
          <w:tcPr>
            <w:tcW w:w="625" w:type="pct"/>
            <w:tcMar>
              <w:top w:w="11" w:type="dxa"/>
              <w:left w:w="85" w:type="dxa"/>
              <w:bottom w:w="6" w:type="dxa"/>
              <w:right w:w="85" w:type="dxa"/>
            </w:tcMar>
          </w:tcPr>
          <w:p w14:paraId="7A7C807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5584F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4330</w:t>
            </w:r>
          </w:p>
        </w:tc>
        <w:tc>
          <w:tcPr>
            <w:tcW w:w="625" w:type="pct"/>
            <w:tcMar>
              <w:top w:w="11" w:type="dxa"/>
              <w:left w:w="85" w:type="dxa"/>
              <w:bottom w:w="6" w:type="dxa"/>
              <w:right w:w="85" w:type="dxa"/>
            </w:tcMar>
          </w:tcPr>
          <w:p w14:paraId="77F6B8E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przez jednostki samorządu terytorialnego od innych jednostek samorządu terytorialnego</w:t>
            </w:r>
          </w:p>
        </w:tc>
        <w:tc>
          <w:tcPr>
            <w:tcW w:w="625" w:type="pct"/>
            <w:tcMar>
              <w:top w:w="11" w:type="dxa"/>
              <w:left w:w="85" w:type="dxa"/>
              <w:bottom w:w="6" w:type="dxa"/>
              <w:right w:w="85" w:type="dxa"/>
            </w:tcMar>
          </w:tcPr>
          <w:p w14:paraId="4F1F7F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453 364,00</w:t>
            </w:r>
          </w:p>
        </w:tc>
        <w:tc>
          <w:tcPr>
            <w:tcW w:w="625" w:type="pct"/>
            <w:tcMar>
              <w:top w:w="11" w:type="dxa"/>
              <w:left w:w="85" w:type="dxa"/>
              <w:bottom w:w="6" w:type="dxa"/>
              <w:right w:w="85" w:type="dxa"/>
            </w:tcMar>
          </w:tcPr>
          <w:p w14:paraId="06721E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697 864,00</w:t>
            </w:r>
          </w:p>
        </w:tc>
        <w:tc>
          <w:tcPr>
            <w:tcW w:w="625" w:type="pct"/>
            <w:tcMar>
              <w:top w:w="11" w:type="dxa"/>
              <w:left w:w="85" w:type="dxa"/>
              <w:bottom w:w="6" w:type="dxa"/>
              <w:right w:w="85" w:type="dxa"/>
            </w:tcMar>
          </w:tcPr>
          <w:p w14:paraId="63067B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697 633,67</w:t>
            </w:r>
          </w:p>
        </w:tc>
        <w:tc>
          <w:tcPr>
            <w:tcW w:w="625" w:type="pct"/>
            <w:tcMar>
              <w:top w:w="11" w:type="dxa"/>
              <w:left w:w="85" w:type="dxa"/>
              <w:bottom w:w="6" w:type="dxa"/>
              <w:right w:w="85" w:type="dxa"/>
            </w:tcMar>
          </w:tcPr>
          <w:p w14:paraId="0ABF2B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99,97%</w:t>
            </w:r>
          </w:p>
        </w:tc>
      </w:tr>
      <w:tr w:rsidR="00604C0E" w14:paraId="4916CA1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0AA2B2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B468B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85205</w:t>
            </w:r>
          </w:p>
        </w:tc>
        <w:tc>
          <w:tcPr>
            <w:tcW w:w="625" w:type="pct"/>
            <w:shd w:val="clear" w:color="auto" w:fill="FFFFFF"/>
            <w:tcMar>
              <w:top w:w="11" w:type="dxa"/>
              <w:left w:w="85" w:type="dxa"/>
              <w:bottom w:w="6" w:type="dxa"/>
              <w:right w:w="85" w:type="dxa"/>
            </w:tcMar>
          </w:tcPr>
          <w:p w14:paraId="7C52472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B813E3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Zadania w zakresie przeciwdziałania przemocy w rodzinie</w:t>
            </w:r>
          </w:p>
        </w:tc>
        <w:tc>
          <w:tcPr>
            <w:tcW w:w="625" w:type="pct"/>
            <w:shd w:val="clear" w:color="auto" w:fill="FFFFFF"/>
            <w:tcMar>
              <w:top w:w="11" w:type="dxa"/>
              <w:left w:w="85" w:type="dxa"/>
              <w:bottom w:w="6" w:type="dxa"/>
              <w:right w:w="85" w:type="dxa"/>
            </w:tcMar>
          </w:tcPr>
          <w:p w14:paraId="283C69F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4 700,00</w:t>
            </w:r>
          </w:p>
        </w:tc>
        <w:tc>
          <w:tcPr>
            <w:tcW w:w="625" w:type="pct"/>
            <w:shd w:val="clear" w:color="auto" w:fill="FFFFFF"/>
            <w:tcMar>
              <w:top w:w="11" w:type="dxa"/>
              <w:left w:w="85" w:type="dxa"/>
              <w:bottom w:w="6" w:type="dxa"/>
              <w:right w:w="85" w:type="dxa"/>
            </w:tcMar>
          </w:tcPr>
          <w:p w14:paraId="30BA2C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4 700,00</w:t>
            </w:r>
          </w:p>
        </w:tc>
        <w:tc>
          <w:tcPr>
            <w:tcW w:w="625" w:type="pct"/>
            <w:shd w:val="clear" w:color="auto" w:fill="FFFFFF"/>
            <w:tcMar>
              <w:top w:w="11" w:type="dxa"/>
              <w:left w:w="85" w:type="dxa"/>
              <w:bottom w:w="6" w:type="dxa"/>
              <w:right w:w="85" w:type="dxa"/>
            </w:tcMar>
          </w:tcPr>
          <w:p w14:paraId="714B24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2 584,30</w:t>
            </w:r>
          </w:p>
        </w:tc>
        <w:tc>
          <w:tcPr>
            <w:tcW w:w="625" w:type="pct"/>
            <w:shd w:val="clear" w:color="auto" w:fill="FFFFFF"/>
            <w:tcMar>
              <w:top w:w="11" w:type="dxa"/>
              <w:left w:w="85" w:type="dxa"/>
              <w:bottom w:w="6" w:type="dxa"/>
              <w:right w:w="85" w:type="dxa"/>
            </w:tcMar>
          </w:tcPr>
          <w:p w14:paraId="6ABBFE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54,99%</w:t>
            </w:r>
          </w:p>
        </w:tc>
      </w:tr>
      <w:tr w:rsidR="00604C0E" w14:paraId="2851930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A532468" w14:textId="77777777" w:rsidR="00604C0E" w:rsidRDefault="00604C0E">
            <w:pPr>
              <w:rPr>
                <w:sz w:val="15"/>
                <w:szCs w:val="15"/>
              </w:rPr>
            </w:pPr>
          </w:p>
        </w:tc>
        <w:tc>
          <w:tcPr>
            <w:tcW w:w="625" w:type="pct"/>
            <w:tcMar>
              <w:top w:w="11" w:type="dxa"/>
              <w:left w:w="85" w:type="dxa"/>
              <w:bottom w:w="6" w:type="dxa"/>
              <w:right w:w="85" w:type="dxa"/>
            </w:tcMar>
          </w:tcPr>
          <w:p w14:paraId="32A853A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E9E8F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23E88DB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B9084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622530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47B7B8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1 986,30</w:t>
            </w:r>
          </w:p>
        </w:tc>
        <w:tc>
          <w:tcPr>
            <w:tcW w:w="625" w:type="pct"/>
            <w:tcMar>
              <w:top w:w="11" w:type="dxa"/>
              <w:left w:w="85" w:type="dxa"/>
              <w:bottom w:w="6" w:type="dxa"/>
              <w:right w:w="85" w:type="dxa"/>
            </w:tcMar>
          </w:tcPr>
          <w:p w14:paraId="6E4000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99,32%</w:t>
            </w:r>
          </w:p>
        </w:tc>
      </w:tr>
      <w:tr w:rsidR="00604C0E" w14:paraId="2FBE30C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C8277CA" w14:textId="77777777" w:rsidR="00604C0E" w:rsidRDefault="00604C0E">
            <w:pPr>
              <w:rPr>
                <w:sz w:val="15"/>
                <w:szCs w:val="15"/>
              </w:rPr>
            </w:pPr>
          </w:p>
        </w:tc>
        <w:tc>
          <w:tcPr>
            <w:tcW w:w="625" w:type="pct"/>
            <w:tcMar>
              <w:top w:w="11" w:type="dxa"/>
              <w:left w:w="85" w:type="dxa"/>
              <w:bottom w:w="6" w:type="dxa"/>
              <w:right w:w="85" w:type="dxa"/>
            </w:tcMar>
          </w:tcPr>
          <w:p w14:paraId="143A711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110C6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1BACA14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48B414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3F857D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7F370E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E2A16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5C88CD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E62226D" w14:textId="77777777" w:rsidR="00604C0E" w:rsidRDefault="00604C0E">
            <w:pPr>
              <w:rPr>
                <w:sz w:val="15"/>
                <w:szCs w:val="15"/>
              </w:rPr>
            </w:pPr>
          </w:p>
        </w:tc>
        <w:tc>
          <w:tcPr>
            <w:tcW w:w="625" w:type="pct"/>
            <w:tcMar>
              <w:top w:w="11" w:type="dxa"/>
              <w:left w:w="85" w:type="dxa"/>
              <w:bottom w:w="6" w:type="dxa"/>
              <w:right w:w="85" w:type="dxa"/>
            </w:tcMar>
          </w:tcPr>
          <w:p w14:paraId="05CF8B2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61A7C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4122A94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69C59F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2 200,00</w:t>
            </w:r>
          </w:p>
        </w:tc>
        <w:tc>
          <w:tcPr>
            <w:tcW w:w="625" w:type="pct"/>
            <w:tcMar>
              <w:top w:w="11" w:type="dxa"/>
              <w:left w:w="85" w:type="dxa"/>
              <w:bottom w:w="6" w:type="dxa"/>
              <w:right w:w="85" w:type="dxa"/>
            </w:tcMar>
          </w:tcPr>
          <w:p w14:paraId="5D82EC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2 200,00</w:t>
            </w:r>
          </w:p>
        </w:tc>
        <w:tc>
          <w:tcPr>
            <w:tcW w:w="625" w:type="pct"/>
            <w:tcMar>
              <w:top w:w="11" w:type="dxa"/>
              <w:left w:w="85" w:type="dxa"/>
              <w:bottom w:w="6" w:type="dxa"/>
              <w:right w:w="85" w:type="dxa"/>
            </w:tcMar>
          </w:tcPr>
          <w:p w14:paraId="02BC74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598,00</w:t>
            </w:r>
          </w:p>
        </w:tc>
        <w:tc>
          <w:tcPr>
            <w:tcW w:w="625" w:type="pct"/>
            <w:tcMar>
              <w:top w:w="11" w:type="dxa"/>
              <w:left w:w="85" w:type="dxa"/>
              <w:bottom w:w="6" w:type="dxa"/>
              <w:right w:w="85" w:type="dxa"/>
            </w:tcMar>
          </w:tcPr>
          <w:p w14:paraId="12CFB7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27,18%</w:t>
            </w:r>
          </w:p>
        </w:tc>
      </w:tr>
      <w:tr w:rsidR="00604C0E" w14:paraId="10CB590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9CF703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610C7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85213</w:t>
            </w:r>
          </w:p>
        </w:tc>
        <w:tc>
          <w:tcPr>
            <w:tcW w:w="625" w:type="pct"/>
            <w:shd w:val="clear" w:color="auto" w:fill="FFFFFF"/>
            <w:tcMar>
              <w:top w:w="11" w:type="dxa"/>
              <w:left w:w="85" w:type="dxa"/>
              <w:bottom w:w="6" w:type="dxa"/>
              <w:right w:w="85" w:type="dxa"/>
            </w:tcMar>
          </w:tcPr>
          <w:p w14:paraId="2CC5F55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1623D1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Składki na ubezpieczenie zdrowotne opłacane za osoby pobierające niektóre świadczenia z pomocy społecznej oraz za osoby uczestniczące w zajęciach w centrum integracji społecznej</w:t>
            </w:r>
          </w:p>
        </w:tc>
        <w:tc>
          <w:tcPr>
            <w:tcW w:w="625" w:type="pct"/>
            <w:shd w:val="clear" w:color="auto" w:fill="FFFFFF"/>
            <w:tcMar>
              <w:top w:w="11" w:type="dxa"/>
              <w:left w:w="85" w:type="dxa"/>
              <w:bottom w:w="6" w:type="dxa"/>
              <w:right w:w="85" w:type="dxa"/>
            </w:tcMar>
          </w:tcPr>
          <w:p w14:paraId="70CE42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18 200,00</w:t>
            </w:r>
          </w:p>
        </w:tc>
        <w:tc>
          <w:tcPr>
            <w:tcW w:w="625" w:type="pct"/>
            <w:shd w:val="clear" w:color="auto" w:fill="FFFFFF"/>
            <w:tcMar>
              <w:top w:w="11" w:type="dxa"/>
              <w:left w:w="85" w:type="dxa"/>
              <w:bottom w:w="6" w:type="dxa"/>
              <w:right w:w="85" w:type="dxa"/>
            </w:tcMar>
          </w:tcPr>
          <w:p w14:paraId="33CA69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20 352,42</w:t>
            </w:r>
          </w:p>
        </w:tc>
        <w:tc>
          <w:tcPr>
            <w:tcW w:w="625" w:type="pct"/>
            <w:shd w:val="clear" w:color="auto" w:fill="FFFFFF"/>
            <w:tcMar>
              <w:top w:w="11" w:type="dxa"/>
              <w:left w:w="85" w:type="dxa"/>
              <w:bottom w:w="6" w:type="dxa"/>
              <w:right w:w="85" w:type="dxa"/>
            </w:tcMar>
          </w:tcPr>
          <w:p w14:paraId="772C61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19 577,77</w:t>
            </w:r>
          </w:p>
        </w:tc>
        <w:tc>
          <w:tcPr>
            <w:tcW w:w="625" w:type="pct"/>
            <w:shd w:val="clear" w:color="auto" w:fill="FFFFFF"/>
            <w:tcMar>
              <w:top w:w="11" w:type="dxa"/>
              <w:left w:w="85" w:type="dxa"/>
              <w:bottom w:w="6" w:type="dxa"/>
              <w:right w:w="85" w:type="dxa"/>
            </w:tcMar>
          </w:tcPr>
          <w:p w14:paraId="7CACEB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96,19%</w:t>
            </w:r>
          </w:p>
        </w:tc>
      </w:tr>
      <w:tr w:rsidR="00604C0E" w14:paraId="54CDDE8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422ADEA" w14:textId="77777777" w:rsidR="00604C0E" w:rsidRDefault="00604C0E">
            <w:pPr>
              <w:rPr>
                <w:sz w:val="15"/>
                <w:szCs w:val="15"/>
              </w:rPr>
            </w:pPr>
          </w:p>
        </w:tc>
        <w:tc>
          <w:tcPr>
            <w:tcW w:w="625" w:type="pct"/>
            <w:tcMar>
              <w:top w:w="11" w:type="dxa"/>
              <w:left w:w="85" w:type="dxa"/>
              <w:bottom w:w="6" w:type="dxa"/>
              <w:right w:w="85" w:type="dxa"/>
            </w:tcMar>
          </w:tcPr>
          <w:p w14:paraId="2176E47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92695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2950</w:t>
            </w:r>
          </w:p>
        </w:tc>
        <w:tc>
          <w:tcPr>
            <w:tcW w:w="625" w:type="pct"/>
            <w:tcMar>
              <w:top w:w="11" w:type="dxa"/>
              <w:left w:w="85" w:type="dxa"/>
              <w:bottom w:w="6" w:type="dxa"/>
              <w:right w:w="85" w:type="dxa"/>
            </w:tcMar>
          </w:tcPr>
          <w:p w14:paraId="083875B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niewykorzystanych dotacji oraz płatności</w:t>
            </w:r>
          </w:p>
        </w:tc>
        <w:tc>
          <w:tcPr>
            <w:tcW w:w="625" w:type="pct"/>
            <w:tcMar>
              <w:top w:w="11" w:type="dxa"/>
              <w:left w:w="85" w:type="dxa"/>
              <w:bottom w:w="6" w:type="dxa"/>
              <w:right w:w="85" w:type="dxa"/>
            </w:tcMar>
          </w:tcPr>
          <w:p w14:paraId="7907DF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E0477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129,42</w:t>
            </w:r>
          </w:p>
        </w:tc>
        <w:tc>
          <w:tcPr>
            <w:tcW w:w="625" w:type="pct"/>
            <w:tcMar>
              <w:top w:w="11" w:type="dxa"/>
              <w:left w:w="85" w:type="dxa"/>
              <w:bottom w:w="6" w:type="dxa"/>
              <w:right w:w="85" w:type="dxa"/>
            </w:tcMar>
          </w:tcPr>
          <w:p w14:paraId="4C6451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129,42</w:t>
            </w:r>
          </w:p>
        </w:tc>
        <w:tc>
          <w:tcPr>
            <w:tcW w:w="625" w:type="pct"/>
            <w:tcMar>
              <w:top w:w="11" w:type="dxa"/>
              <w:left w:w="85" w:type="dxa"/>
              <w:bottom w:w="6" w:type="dxa"/>
              <w:right w:w="85" w:type="dxa"/>
            </w:tcMar>
          </w:tcPr>
          <w:p w14:paraId="3F91BB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E97638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8DF225B" w14:textId="77777777" w:rsidR="00604C0E" w:rsidRDefault="00604C0E">
            <w:pPr>
              <w:rPr>
                <w:sz w:val="15"/>
                <w:szCs w:val="15"/>
              </w:rPr>
            </w:pPr>
          </w:p>
        </w:tc>
        <w:tc>
          <w:tcPr>
            <w:tcW w:w="625" w:type="pct"/>
            <w:tcMar>
              <w:top w:w="11" w:type="dxa"/>
              <w:left w:w="85" w:type="dxa"/>
              <w:bottom w:w="6" w:type="dxa"/>
              <w:right w:w="85" w:type="dxa"/>
            </w:tcMar>
          </w:tcPr>
          <w:p w14:paraId="2335EF2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7255D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4130</w:t>
            </w:r>
          </w:p>
        </w:tc>
        <w:tc>
          <w:tcPr>
            <w:tcW w:w="625" w:type="pct"/>
            <w:tcMar>
              <w:top w:w="11" w:type="dxa"/>
              <w:left w:w="85" w:type="dxa"/>
              <w:bottom w:w="6" w:type="dxa"/>
              <w:right w:w="85" w:type="dxa"/>
            </w:tcMar>
          </w:tcPr>
          <w:p w14:paraId="1F7CF9E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ubezpieczenie zdrowotne</w:t>
            </w:r>
          </w:p>
        </w:tc>
        <w:tc>
          <w:tcPr>
            <w:tcW w:w="625" w:type="pct"/>
            <w:tcMar>
              <w:top w:w="11" w:type="dxa"/>
              <w:left w:w="85" w:type="dxa"/>
              <w:bottom w:w="6" w:type="dxa"/>
              <w:right w:w="85" w:type="dxa"/>
            </w:tcMar>
          </w:tcPr>
          <w:p w14:paraId="188C09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18 200,00</w:t>
            </w:r>
          </w:p>
        </w:tc>
        <w:tc>
          <w:tcPr>
            <w:tcW w:w="625" w:type="pct"/>
            <w:tcMar>
              <w:top w:w="11" w:type="dxa"/>
              <w:left w:w="85" w:type="dxa"/>
              <w:bottom w:w="6" w:type="dxa"/>
              <w:right w:w="85" w:type="dxa"/>
            </w:tcMar>
          </w:tcPr>
          <w:p w14:paraId="4F5C2E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20 223,00</w:t>
            </w:r>
          </w:p>
        </w:tc>
        <w:tc>
          <w:tcPr>
            <w:tcW w:w="625" w:type="pct"/>
            <w:tcMar>
              <w:top w:w="11" w:type="dxa"/>
              <w:left w:w="85" w:type="dxa"/>
              <w:bottom w:w="6" w:type="dxa"/>
              <w:right w:w="85" w:type="dxa"/>
            </w:tcMar>
          </w:tcPr>
          <w:p w14:paraId="1E6654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19 448,35</w:t>
            </w:r>
          </w:p>
        </w:tc>
        <w:tc>
          <w:tcPr>
            <w:tcW w:w="625" w:type="pct"/>
            <w:tcMar>
              <w:top w:w="11" w:type="dxa"/>
              <w:left w:w="85" w:type="dxa"/>
              <w:bottom w:w="6" w:type="dxa"/>
              <w:right w:w="85" w:type="dxa"/>
            </w:tcMar>
          </w:tcPr>
          <w:p w14:paraId="56D759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96,17%</w:t>
            </w:r>
          </w:p>
        </w:tc>
      </w:tr>
      <w:tr w:rsidR="00604C0E" w14:paraId="5E65F70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0D17E7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FEE82C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85214</w:t>
            </w:r>
          </w:p>
        </w:tc>
        <w:tc>
          <w:tcPr>
            <w:tcW w:w="625" w:type="pct"/>
            <w:shd w:val="clear" w:color="auto" w:fill="FFFFFF"/>
            <w:tcMar>
              <w:top w:w="11" w:type="dxa"/>
              <w:left w:w="85" w:type="dxa"/>
              <w:bottom w:w="6" w:type="dxa"/>
              <w:right w:w="85" w:type="dxa"/>
            </w:tcMar>
          </w:tcPr>
          <w:p w14:paraId="2C1D33A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752D88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Zasiłki okresowe, celowe i pomoc w naturze oraz składki na ubezpieczenia emerytalne i rentowe</w:t>
            </w:r>
          </w:p>
        </w:tc>
        <w:tc>
          <w:tcPr>
            <w:tcW w:w="625" w:type="pct"/>
            <w:shd w:val="clear" w:color="auto" w:fill="FFFFFF"/>
            <w:tcMar>
              <w:top w:w="11" w:type="dxa"/>
              <w:left w:w="85" w:type="dxa"/>
              <w:bottom w:w="6" w:type="dxa"/>
              <w:right w:w="85" w:type="dxa"/>
            </w:tcMar>
          </w:tcPr>
          <w:p w14:paraId="404A2E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245 500,00</w:t>
            </w:r>
          </w:p>
        </w:tc>
        <w:tc>
          <w:tcPr>
            <w:tcW w:w="625" w:type="pct"/>
            <w:shd w:val="clear" w:color="auto" w:fill="FFFFFF"/>
            <w:tcMar>
              <w:top w:w="11" w:type="dxa"/>
              <w:left w:w="85" w:type="dxa"/>
              <w:bottom w:w="6" w:type="dxa"/>
              <w:right w:w="85" w:type="dxa"/>
            </w:tcMar>
          </w:tcPr>
          <w:p w14:paraId="78EC94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205 500,00</w:t>
            </w:r>
          </w:p>
        </w:tc>
        <w:tc>
          <w:tcPr>
            <w:tcW w:w="625" w:type="pct"/>
            <w:shd w:val="clear" w:color="auto" w:fill="FFFFFF"/>
            <w:tcMar>
              <w:top w:w="11" w:type="dxa"/>
              <w:left w:w="85" w:type="dxa"/>
              <w:bottom w:w="6" w:type="dxa"/>
              <w:right w:w="85" w:type="dxa"/>
            </w:tcMar>
          </w:tcPr>
          <w:p w14:paraId="2711CE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171 800,35</w:t>
            </w:r>
          </w:p>
        </w:tc>
        <w:tc>
          <w:tcPr>
            <w:tcW w:w="625" w:type="pct"/>
            <w:shd w:val="clear" w:color="auto" w:fill="FFFFFF"/>
            <w:tcMar>
              <w:top w:w="11" w:type="dxa"/>
              <w:left w:w="85" w:type="dxa"/>
              <w:bottom w:w="6" w:type="dxa"/>
              <w:right w:w="85" w:type="dxa"/>
            </w:tcMar>
          </w:tcPr>
          <w:p w14:paraId="7118C5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83,60%</w:t>
            </w:r>
          </w:p>
        </w:tc>
      </w:tr>
      <w:tr w:rsidR="00604C0E" w14:paraId="2E9FD06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8C21FE9" w14:textId="77777777" w:rsidR="00604C0E" w:rsidRDefault="00604C0E">
            <w:pPr>
              <w:rPr>
                <w:sz w:val="15"/>
                <w:szCs w:val="15"/>
              </w:rPr>
            </w:pPr>
          </w:p>
        </w:tc>
        <w:tc>
          <w:tcPr>
            <w:tcW w:w="625" w:type="pct"/>
            <w:tcMar>
              <w:top w:w="11" w:type="dxa"/>
              <w:left w:w="85" w:type="dxa"/>
              <w:bottom w:w="6" w:type="dxa"/>
              <w:right w:w="85" w:type="dxa"/>
            </w:tcMar>
          </w:tcPr>
          <w:p w14:paraId="1A4EDDC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E9DD9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68B7942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65BAC0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241 500,00</w:t>
            </w:r>
          </w:p>
        </w:tc>
        <w:tc>
          <w:tcPr>
            <w:tcW w:w="625" w:type="pct"/>
            <w:tcMar>
              <w:top w:w="11" w:type="dxa"/>
              <w:left w:w="85" w:type="dxa"/>
              <w:bottom w:w="6" w:type="dxa"/>
              <w:right w:w="85" w:type="dxa"/>
            </w:tcMar>
          </w:tcPr>
          <w:p w14:paraId="4867B6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201 500,00</w:t>
            </w:r>
          </w:p>
        </w:tc>
        <w:tc>
          <w:tcPr>
            <w:tcW w:w="625" w:type="pct"/>
            <w:tcMar>
              <w:top w:w="11" w:type="dxa"/>
              <w:left w:w="85" w:type="dxa"/>
              <w:bottom w:w="6" w:type="dxa"/>
              <w:right w:w="85" w:type="dxa"/>
            </w:tcMar>
          </w:tcPr>
          <w:p w14:paraId="4DCD5F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171 800,35</w:t>
            </w:r>
          </w:p>
        </w:tc>
        <w:tc>
          <w:tcPr>
            <w:tcW w:w="625" w:type="pct"/>
            <w:tcMar>
              <w:top w:w="11" w:type="dxa"/>
              <w:left w:w="85" w:type="dxa"/>
              <w:bottom w:w="6" w:type="dxa"/>
              <w:right w:w="85" w:type="dxa"/>
            </w:tcMar>
          </w:tcPr>
          <w:p w14:paraId="5AE56D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85,26%</w:t>
            </w:r>
          </w:p>
        </w:tc>
      </w:tr>
      <w:tr w:rsidR="00604C0E" w14:paraId="3813BC2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40B1C05" w14:textId="77777777" w:rsidR="00604C0E" w:rsidRDefault="00604C0E">
            <w:pPr>
              <w:rPr>
                <w:sz w:val="15"/>
                <w:szCs w:val="15"/>
              </w:rPr>
            </w:pPr>
          </w:p>
        </w:tc>
        <w:tc>
          <w:tcPr>
            <w:tcW w:w="625" w:type="pct"/>
            <w:tcMar>
              <w:top w:w="11" w:type="dxa"/>
              <w:left w:w="85" w:type="dxa"/>
              <w:bottom w:w="6" w:type="dxa"/>
              <w:right w:w="85" w:type="dxa"/>
            </w:tcMar>
          </w:tcPr>
          <w:p w14:paraId="793EB76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60F68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8202E8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15A6D1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3BBD4C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683113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DBA88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F31284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826886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94B95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85215</w:t>
            </w:r>
          </w:p>
        </w:tc>
        <w:tc>
          <w:tcPr>
            <w:tcW w:w="625" w:type="pct"/>
            <w:shd w:val="clear" w:color="auto" w:fill="FFFFFF"/>
            <w:tcMar>
              <w:top w:w="11" w:type="dxa"/>
              <w:left w:w="85" w:type="dxa"/>
              <w:bottom w:w="6" w:type="dxa"/>
              <w:right w:w="85" w:type="dxa"/>
            </w:tcMar>
          </w:tcPr>
          <w:p w14:paraId="53B4728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C99682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Dodatki mieszkaniowe</w:t>
            </w:r>
          </w:p>
        </w:tc>
        <w:tc>
          <w:tcPr>
            <w:tcW w:w="625" w:type="pct"/>
            <w:shd w:val="clear" w:color="auto" w:fill="FFFFFF"/>
            <w:tcMar>
              <w:top w:w="11" w:type="dxa"/>
              <w:left w:w="85" w:type="dxa"/>
              <w:bottom w:w="6" w:type="dxa"/>
              <w:right w:w="85" w:type="dxa"/>
            </w:tcMar>
          </w:tcPr>
          <w:p w14:paraId="343D56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130 000,00</w:t>
            </w:r>
          </w:p>
        </w:tc>
        <w:tc>
          <w:tcPr>
            <w:tcW w:w="625" w:type="pct"/>
            <w:shd w:val="clear" w:color="auto" w:fill="FFFFFF"/>
            <w:tcMar>
              <w:top w:w="11" w:type="dxa"/>
              <w:left w:w="85" w:type="dxa"/>
              <w:bottom w:w="6" w:type="dxa"/>
              <w:right w:w="85" w:type="dxa"/>
            </w:tcMar>
          </w:tcPr>
          <w:p w14:paraId="303A4D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239 824,25</w:t>
            </w:r>
          </w:p>
        </w:tc>
        <w:tc>
          <w:tcPr>
            <w:tcW w:w="625" w:type="pct"/>
            <w:shd w:val="clear" w:color="auto" w:fill="FFFFFF"/>
            <w:tcMar>
              <w:top w:w="11" w:type="dxa"/>
              <w:left w:w="85" w:type="dxa"/>
              <w:bottom w:w="6" w:type="dxa"/>
              <w:right w:w="85" w:type="dxa"/>
            </w:tcMar>
          </w:tcPr>
          <w:p w14:paraId="47AAD3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239 620,97</w:t>
            </w:r>
          </w:p>
        </w:tc>
        <w:tc>
          <w:tcPr>
            <w:tcW w:w="625" w:type="pct"/>
            <w:shd w:val="clear" w:color="auto" w:fill="FFFFFF"/>
            <w:tcMar>
              <w:top w:w="11" w:type="dxa"/>
              <w:left w:w="85" w:type="dxa"/>
              <w:bottom w:w="6" w:type="dxa"/>
              <w:right w:w="85" w:type="dxa"/>
            </w:tcMar>
          </w:tcPr>
          <w:p w14:paraId="7F893E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99,92%</w:t>
            </w:r>
          </w:p>
        </w:tc>
      </w:tr>
      <w:tr w:rsidR="00604C0E" w14:paraId="59E825B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BE2CDE3" w14:textId="77777777" w:rsidR="00604C0E" w:rsidRDefault="00604C0E">
            <w:pPr>
              <w:rPr>
                <w:sz w:val="15"/>
                <w:szCs w:val="15"/>
              </w:rPr>
            </w:pPr>
          </w:p>
        </w:tc>
        <w:tc>
          <w:tcPr>
            <w:tcW w:w="625" w:type="pct"/>
            <w:tcMar>
              <w:top w:w="11" w:type="dxa"/>
              <w:left w:w="85" w:type="dxa"/>
              <w:bottom w:w="6" w:type="dxa"/>
              <w:right w:w="85" w:type="dxa"/>
            </w:tcMar>
          </w:tcPr>
          <w:p w14:paraId="370149B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776D4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34BFD0E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3DBE2B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130 000,00</w:t>
            </w:r>
          </w:p>
        </w:tc>
        <w:tc>
          <w:tcPr>
            <w:tcW w:w="625" w:type="pct"/>
            <w:tcMar>
              <w:top w:w="11" w:type="dxa"/>
              <w:left w:w="85" w:type="dxa"/>
              <w:bottom w:w="6" w:type="dxa"/>
              <w:right w:w="85" w:type="dxa"/>
            </w:tcMar>
          </w:tcPr>
          <w:p w14:paraId="4394B1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239 824,25</w:t>
            </w:r>
          </w:p>
        </w:tc>
        <w:tc>
          <w:tcPr>
            <w:tcW w:w="625" w:type="pct"/>
            <w:tcMar>
              <w:top w:w="11" w:type="dxa"/>
              <w:left w:w="85" w:type="dxa"/>
              <w:bottom w:w="6" w:type="dxa"/>
              <w:right w:w="85" w:type="dxa"/>
            </w:tcMar>
          </w:tcPr>
          <w:p w14:paraId="3A6DC2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239 620,97</w:t>
            </w:r>
          </w:p>
        </w:tc>
        <w:tc>
          <w:tcPr>
            <w:tcW w:w="625" w:type="pct"/>
            <w:tcMar>
              <w:top w:w="11" w:type="dxa"/>
              <w:left w:w="85" w:type="dxa"/>
              <w:bottom w:w="6" w:type="dxa"/>
              <w:right w:w="85" w:type="dxa"/>
            </w:tcMar>
          </w:tcPr>
          <w:p w14:paraId="1FBE12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99,92%</w:t>
            </w:r>
          </w:p>
        </w:tc>
      </w:tr>
      <w:tr w:rsidR="00604C0E" w14:paraId="2867C49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9FC031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40EB3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85216</w:t>
            </w:r>
          </w:p>
        </w:tc>
        <w:tc>
          <w:tcPr>
            <w:tcW w:w="625" w:type="pct"/>
            <w:shd w:val="clear" w:color="auto" w:fill="FFFFFF"/>
            <w:tcMar>
              <w:top w:w="11" w:type="dxa"/>
              <w:left w:w="85" w:type="dxa"/>
              <w:bottom w:w="6" w:type="dxa"/>
              <w:right w:w="85" w:type="dxa"/>
            </w:tcMar>
          </w:tcPr>
          <w:p w14:paraId="131135B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6469D3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Zasiłki stałe</w:t>
            </w:r>
          </w:p>
        </w:tc>
        <w:tc>
          <w:tcPr>
            <w:tcW w:w="625" w:type="pct"/>
            <w:shd w:val="clear" w:color="auto" w:fill="FFFFFF"/>
            <w:tcMar>
              <w:top w:w="11" w:type="dxa"/>
              <w:left w:w="85" w:type="dxa"/>
              <w:bottom w:w="6" w:type="dxa"/>
              <w:right w:w="85" w:type="dxa"/>
            </w:tcMar>
          </w:tcPr>
          <w:p w14:paraId="2E0980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252 000,00</w:t>
            </w:r>
          </w:p>
        </w:tc>
        <w:tc>
          <w:tcPr>
            <w:tcW w:w="625" w:type="pct"/>
            <w:shd w:val="clear" w:color="auto" w:fill="FFFFFF"/>
            <w:tcMar>
              <w:top w:w="11" w:type="dxa"/>
              <w:left w:w="85" w:type="dxa"/>
              <w:bottom w:w="6" w:type="dxa"/>
              <w:right w:w="85" w:type="dxa"/>
            </w:tcMar>
          </w:tcPr>
          <w:p w14:paraId="3D9B1E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252 000,00</w:t>
            </w:r>
          </w:p>
        </w:tc>
        <w:tc>
          <w:tcPr>
            <w:tcW w:w="625" w:type="pct"/>
            <w:shd w:val="clear" w:color="auto" w:fill="FFFFFF"/>
            <w:tcMar>
              <w:top w:w="11" w:type="dxa"/>
              <w:left w:w="85" w:type="dxa"/>
              <w:bottom w:w="6" w:type="dxa"/>
              <w:right w:w="85" w:type="dxa"/>
            </w:tcMar>
          </w:tcPr>
          <w:p w14:paraId="02E76B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247 549,17</w:t>
            </w:r>
          </w:p>
        </w:tc>
        <w:tc>
          <w:tcPr>
            <w:tcW w:w="625" w:type="pct"/>
            <w:shd w:val="clear" w:color="auto" w:fill="FFFFFF"/>
            <w:tcMar>
              <w:top w:w="11" w:type="dxa"/>
              <w:left w:w="85" w:type="dxa"/>
              <w:bottom w:w="6" w:type="dxa"/>
              <w:right w:w="85" w:type="dxa"/>
            </w:tcMar>
          </w:tcPr>
          <w:p w14:paraId="03106E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98,23%</w:t>
            </w:r>
          </w:p>
        </w:tc>
      </w:tr>
      <w:tr w:rsidR="00604C0E" w14:paraId="13D78E2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EE235B" w14:textId="77777777" w:rsidR="00604C0E" w:rsidRDefault="00604C0E">
            <w:pPr>
              <w:rPr>
                <w:sz w:val="15"/>
                <w:szCs w:val="15"/>
              </w:rPr>
            </w:pPr>
          </w:p>
        </w:tc>
        <w:tc>
          <w:tcPr>
            <w:tcW w:w="625" w:type="pct"/>
            <w:tcMar>
              <w:top w:w="11" w:type="dxa"/>
              <w:left w:w="85" w:type="dxa"/>
              <w:bottom w:w="6" w:type="dxa"/>
              <w:right w:w="85" w:type="dxa"/>
            </w:tcMar>
          </w:tcPr>
          <w:p w14:paraId="5DCF1CF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D9737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5D4487E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291F11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252 000,00</w:t>
            </w:r>
          </w:p>
        </w:tc>
        <w:tc>
          <w:tcPr>
            <w:tcW w:w="625" w:type="pct"/>
            <w:tcMar>
              <w:top w:w="11" w:type="dxa"/>
              <w:left w:w="85" w:type="dxa"/>
              <w:bottom w:w="6" w:type="dxa"/>
              <w:right w:w="85" w:type="dxa"/>
            </w:tcMar>
          </w:tcPr>
          <w:p w14:paraId="27E0A8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252 000,00</w:t>
            </w:r>
          </w:p>
        </w:tc>
        <w:tc>
          <w:tcPr>
            <w:tcW w:w="625" w:type="pct"/>
            <w:tcMar>
              <w:top w:w="11" w:type="dxa"/>
              <w:left w:w="85" w:type="dxa"/>
              <w:bottom w:w="6" w:type="dxa"/>
              <w:right w:w="85" w:type="dxa"/>
            </w:tcMar>
          </w:tcPr>
          <w:p w14:paraId="70AA59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247 549,17</w:t>
            </w:r>
          </w:p>
        </w:tc>
        <w:tc>
          <w:tcPr>
            <w:tcW w:w="625" w:type="pct"/>
            <w:tcMar>
              <w:top w:w="11" w:type="dxa"/>
              <w:left w:w="85" w:type="dxa"/>
              <w:bottom w:w="6" w:type="dxa"/>
              <w:right w:w="85" w:type="dxa"/>
            </w:tcMar>
          </w:tcPr>
          <w:p w14:paraId="52369A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98,23%</w:t>
            </w:r>
          </w:p>
        </w:tc>
      </w:tr>
      <w:tr w:rsidR="00604C0E" w14:paraId="238ADC9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F760CD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ED792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85219</w:t>
            </w:r>
          </w:p>
        </w:tc>
        <w:tc>
          <w:tcPr>
            <w:tcW w:w="625" w:type="pct"/>
            <w:shd w:val="clear" w:color="auto" w:fill="FFFFFF"/>
            <w:tcMar>
              <w:top w:w="11" w:type="dxa"/>
              <w:left w:w="85" w:type="dxa"/>
              <w:bottom w:w="6" w:type="dxa"/>
              <w:right w:w="85" w:type="dxa"/>
            </w:tcMar>
          </w:tcPr>
          <w:p w14:paraId="2F222F3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D7A384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Ośrodki pomocy społecznej</w:t>
            </w:r>
          </w:p>
        </w:tc>
        <w:tc>
          <w:tcPr>
            <w:tcW w:w="625" w:type="pct"/>
            <w:shd w:val="clear" w:color="auto" w:fill="FFFFFF"/>
            <w:tcMar>
              <w:top w:w="11" w:type="dxa"/>
              <w:left w:w="85" w:type="dxa"/>
              <w:bottom w:w="6" w:type="dxa"/>
              <w:right w:w="85" w:type="dxa"/>
            </w:tcMar>
          </w:tcPr>
          <w:p w14:paraId="64CEF4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1 295 603,00</w:t>
            </w:r>
          </w:p>
        </w:tc>
        <w:tc>
          <w:tcPr>
            <w:tcW w:w="625" w:type="pct"/>
            <w:shd w:val="clear" w:color="auto" w:fill="FFFFFF"/>
            <w:tcMar>
              <w:top w:w="11" w:type="dxa"/>
              <w:left w:w="85" w:type="dxa"/>
              <w:bottom w:w="6" w:type="dxa"/>
              <w:right w:w="85" w:type="dxa"/>
            </w:tcMar>
          </w:tcPr>
          <w:p w14:paraId="728DAA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1 529 099,00</w:t>
            </w:r>
          </w:p>
        </w:tc>
        <w:tc>
          <w:tcPr>
            <w:tcW w:w="625" w:type="pct"/>
            <w:shd w:val="clear" w:color="auto" w:fill="FFFFFF"/>
            <w:tcMar>
              <w:top w:w="11" w:type="dxa"/>
              <w:left w:w="85" w:type="dxa"/>
              <w:bottom w:w="6" w:type="dxa"/>
              <w:right w:w="85" w:type="dxa"/>
            </w:tcMar>
          </w:tcPr>
          <w:p w14:paraId="3FC286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1 468 477,14</w:t>
            </w:r>
          </w:p>
        </w:tc>
        <w:tc>
          <w:tcPr>
            <w:tcW w:w="625" w:type="pct"/>
            <w:shd w:val="clear" w:color="auto" w:fill="FFFFFF"/>
            <w:tcMar>
              <w:top w:w="11" w:type="dxa"/>
              <w:left w:w="85" w:type="dxa"/>
              <w:bottom w:w="6" w:type="dxa"/>
              <w:right w:w="85" w:type="dxa"/>
            </w:tcMar>
          </w:tcPr>
          <w:p w14:paraId="24A330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96,04%</w:t>
            </w:r>
          </w:p>
        </w:tc>
      </w:tr>
      <w:tr w:rsidR="00604C0E" w14:paraId="67057FF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3CF28F" w14:textId="77777777" w:rsidR="00604C0E" w:rsidRDefault="00604C0E">
            <w:pPr>
              <w:rPr>
                <w:sz w:val="15"/>
                <w:szCs w:val="15"/>
              </w:rPr>
            </w:pPr>
          </w:p>
        </w:tc>
        <w:tc>
          <w:tcPr>
            <w:tcW w:w="625" w:type="pct"/>
            <w:tcMar>
              <w:top w:w="11" w:type="dxa"/>
              <w:left w:w="85" w:type="dxa"/>
              <w:bottom w:w="6" w:type="dxa"/>
              <w:right w:w="85" w:type="dxa"/>
            </w:tcMar>
          </w:tcPr>
          <w:p w14:paraId="3A3214C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E5476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7943B2C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352EC6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10 760,00</w:t>
            </w:r>
          </w:p>
        </w:tc>
        <w:tc>
          <w:tcPr>
            <w:tcW w:w="625" w:type="pct"/>
            <w:tcMar>
              <w:top w:w="11" w:type="dxa"/>
              <w:left w:w="85" w:type="dxa"/>
              <w:bottom w:w="6" w:type="dxa"/>
              <w:right w:w="85" w:type="dxa"/>
            </w:tcMar>
          </w:tcPr>
          <w:p w14:paraId="5E71A6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7 900,00</w:t>
            </w:r>
          </w:p>
        </w:tc>
        <w:tc>
          <w:tcPr>
            <w:tcW w:w="625" w:type="pct"/>
            <w:tcMar>
              <w:top w:w="11" w:type="dxa"/>
              <w:left w:w="85" w:type="dxa"/>
              <w:bottom w:w="6" w:type="dxa"/>
              <w:right w:w="85" w:type="dxa"/>
            </w:tcMar>
          </w:tcPr>
          <w:p w14:paraId="491C20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5 032,35</w:t>
            </w:r>
          </w:p>
        </w:tc>
        <w:tc>
          <w:tcPr>
            <w:tcW w:w="625" w:type="pct"/>
            <w:tcMar>
              <w:top w:w="11" w:type="dxa"/>
              <w:left w:w="85" w:type="dxa"/>
              <w:bottom w:w="6" w:type="dxa"/>
              <w:right w:w="85" w:type="dxa"/>
            </w:tcMar>
          </w:tcPr>
          <w:p w14:paraId="5707F3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r>
      <w:tr w:rsidR="00604C0E" w14:paraId="2D14BD1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909F812" w14:textId="77777777" w:rsidR="00604C0E" w:rsidRDefault="00604C0E">
            <w:pPr>
              <w:rPr>
                <w:sz w:val="15"/>
                <w:szCs w:val="15"/>
              </w:rPr>
            </w:pPr>
          </w:p>
        </w:tc>
        <w:tc>
          <w:tcPr>
            <w:tcW w:w="625" w:type="pct"/>
            <w:tcMar>
              <w:top w:w="11" w:type="dxa"/>
              <w:left w:w="85" w:type="dxa"/>
              <w:bottom w:w="6" w:type="dxa"/>
              <w:right w:w="85" w:type="dxa"/>
            </w:tcMar>
          </w:tcPr>
          <w:p w14:paraId="6E7EBB3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EE1A7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01E262C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64F3A7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42 000,00</w:t>
            </w:r>
          </w:p>
        </w:tc>
        <w:tc>
          <w:tcPr>
            <w:tcW w:w="625" w:type="pct"/>
            <w:tcMar>
              <w:top w:w="11" w:type="dxa"/>
              <w:left w:w="85" w:type="dxa"/>
              <w:bottom w:w="6" w:type="dxa"/>
              <w:right w:w="85" w:type="dxa"/>
            </w:tcMar>
          </w:tcPr>
          <w:p w14:paraId="72628A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210 192,00</w:t>
            </w:r>
          </w:p>
        </w:tc>
        <w:tc>
          <w:tcPr>
            <w:tcW w:w="625" w:type="pct"/>
            <w:tcMar>
              <w:top w:w="11" w:type="dxa"/>
              <w:left w:w="85" w:type="dxa"/>
              <w:bottom w:w="6" w:type="dxa"/>
              <w:right w:w="85" w:type="dxa"/>
            </w:tcMar>
          </w:tcPr>
          <w:p w14:paraId="49617C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209 061,57</w:t>
            </w:r>
          </w:p>
        </w:tc>
        <w:tc>
          <w:tcPr>
            <w:tcW w:w="625" w:type="pct"/>
            <w:tcMar>
              <w:top w:w="11" w:type="dxa"/>
              <w:left w:w="85" w:type="dxa"/>
              <w:bottom w:w="6" w:type="dxa"/>
              <w:right w:w="85" w:type="dxa"/>
            </w:tcMar>
          </w:tcPr>
          <w:p w14:paraId="3BF124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99,46%</w:t>
            </w:r>
          </w:p>
        </w:tc>
      </w:tr>
      <w:tr w:rsidR="00604C0E" w14:paraId="0C4D529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FA81E10" w14:textId="77777777" w:rsidR="00604C0E" w:rsidRDefault="00604C0E">
            <w:pPr>
              <w:rPr>
                <w:sz w:val="15"/>
                <w:szCs w:val="15"/>
              </w:rPr>
            </w:pPr>
          </w:p>
        </w:tc>
        <w:tc>
          <w:tcPr>
            <w:tcW w:w="625" w:type="pct"/>
            <w:tcMar>
              <w:top w:w="11" w:type="dxa"/>
              <w:left w:w="85" w:type="dxa"/>
              <w:bottom w:w="6" w:type="dxa"/>
              <w:right w:w="85" w:type="dxa"/>
            </w:tcMar>
          </w:tcPr>
          <w:p w14:paraId="3F96107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B01CD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0F4658F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18CEC6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865 640,00</w:t>
            </w:r>
          </w:p>
        </w:tc>
        <w:tc>
          <w:tcPr>
            <w:tcW w:w="625" w:type="pct"/>
            <w:tcMar>
              <w:top w:w="11" w:type="dxa"/>
              <w:left w:w="85" w:type="dxa"/>
              <w:bottom w:w="6" w:type="dxa"/>
              <w:right w:w="85" w:type="dxa"/>
            </w:tcMar>
          </w:tcPr>
          <w:p w14:paraId="4FA6E7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927 179,00</w:t>
            </w:r>
          </w:p>
        </w:tc>
        <w:tc>
          <w:tcPr>
            <w:tcW w:w="625" w:type="pct"/>
            <w:tcMar>
              <w:top w:w="11" w:type="dxa"/>
              <w:left w:w="85" w:type="dxa"/>
              <w:bottom w:w="6" w:type="dxa"/>
              <w:right w:w="85" w:type="dxa"/>
            </w:tcMar>
          </w:tcPr>
          <w:p w14:paraId="510651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909 103,39</w:t>
            </w:r>
          </w:p>
        </w:tc>
        <w:tc>
          <w:tcPr>
            <w:tcW w:w="625" w:type="pct"/>
            <w:tcMar>
              <w:top w:w="11" w:type="dxa"/>
              <w:left w:w="85" w:type="dxa"/>
              <w:bottom w:w="6" w:type="dxa"/>
              <w:right w:w="85" w:type="dxa"/>
            </w:tcMar>
          </w:tcPr>
          <w:p w14:paraId="7A7F9A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98,05%</w:t>
            </w:r>
          </w:p>
        </w:tc>
      </w:tr>
      <w:tr w:rsidR="00604C0E" w14:paraId="1C738C1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D66D78F" w14:textId="77777777" w:rsidR="00604C0E" w:rsidRDefault="00604C0E">
            <w:pPr>
              <w:rPr>
                <w:sz w:val="15"/>
                <w:szCs w:val="15"/>
              </w:rPr>
            </w:pPr>
          </w:p>
        </w:tc>
        <w:tc>
          <w:tcPr>
            <w:tcW w:w="625" w:type="pct"/>
            <w:tcMar>
              <w:top w:w="11" w:type="dxa"/>
              <w:left w:w="85" w:type="dxa"/>
              <w:bottom w:w="6" w:type="dxa"/>
              <w:right w:w="85" w:type="dxa"/>
            </w:tcMar>
          </w:tcPr>
          <w:p w14:paraId="3D6834D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1C0A0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35D3B08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1526ED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69 860,00</w:t>
            </w:r>
          </w:p>
        </w:tc>
        <w:tc>
          <w:tcPr>
            <w:tcW w:w="625" w:type="pct"/>
            <w:tcMar>
              <w:top w:w="11" w:type="dxa"/>
              <w:left w:w="85" w:type="dxa"/>
              <w:bottom w:w="6" w:type="dxa"/>
              <w:right w:w="85" w:type="dxa"/>
            </w:tcMar>
          </w:tcPr>
          <w:p w14:paraId="116886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69 860,00</w:t>
            </w:r>
          </w:p>
        </w:tc>
        <w:tc>
          <w:tcPr>
            <w:tcW w:w="625" w:type="pct"/>
            <w:tcMar>
              <w:top w:w="11" w:type="dxa"/>
              <w:left w:w="85" w:type="dxa"/>
              <w:bottom w:w="6" w:type="dxa"/>
              <w:right w:w="85" w:type="dxa"/>
            </w:tcMar>
          </w:tcPr>
          <w:p w14:paraId="71F98C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65 989,38</w:t>
            </w:r>
          </w:p>
        </w:tc>
        <w:tc>
          <w:tcPr>
            <w:tcW w:w="625" w:type="pct"/>
            <w:tcMar>
              <w:top w:w="11" w:type="dxa"/>
              <w:left w:w="85" w:type="dxa"/>
              <w:bottom w:w="6" w:type="dxa"/>
              <w:right w:w="85" w:type="dxa"/>
            </w:tcMar>
          </w:tcPr>
          <w:p w14:paraId="0D8AAF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94,46%</w:t>
            </w:r>
          </w:p>
        </w:tc>
      </w:tr>
      <w:tr w:rsidR="00604C0E" w14:paraId="7D980A4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7D31366" w14:textId="77777777" w:rsidR="00604C0E" w:rsidRDefault="00604C0E">
            <w:pPr>
              <w:rPr>
                <w:sz w:val="15"/>
                <w:szCs w:val="15"/>
              </w:rPr>
            </w:pPr>
          </w:p>
        </w:tc>
        <w:tc>
          <w:tcPr>
            <w:tcW w:w="625" w:type="pct"/>
            <w:tcMar>
              <w:top w:w="11" w:type="dxa"/>
              <w:left w:w="85" w:type="dxa"/>
              <w:bottom w:w="6" w:type="dxa"/>
              <w:right w:w="85" w:type="dxa"/>
            </w:tcMar>
          </w:tcPr>
          <w:p w14:paraId="179BE1E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2356C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66A0810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368408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162 532,00</w:t>
            </w:r>
          </w:p>
        </w:tc>
        <w:tc>
          <w:tcPr>
            <w:tcW w:w="625" w:type="pct"/>
            <w:tcMar>
              <w:top w:w="11" w:type="dxa"/>
              <w:left w:w="85" w:type="dxa"/>
              <w:bottom w:w="6" w:type="dxa"/>
              <w:right w:w="85" w:type="dxa"/>
            </w:tcMar>
          </w:tcPr>
          <w:p w14:paraId="025246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171 032,00</w:t>
            </w:r>
          </w:p>
        </w:tc>
        <w:tc>
          <w:tcPr>
            <w:tcW w:w="625" w:type="pct"/>
            <w:tcMar>
              <w:top w:w="11" w:type="dxa"/>
              <w:left w:w="85" w:type="dxa"/>
              <w:bottom w:w="6" w:type="dxa"/>
              <w:right w:w="85" w:type="dxa"/>
            </w:tcMar>
          </w:tcPr>
          <w:p w14:paraId="296BB9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167 084,96</w:t>
            </w:r>
          </w:p>
        </w:tc>
        <w:tc>
          <w:tcPr>
            <w:tcW w:w="625" w:type="pct"/>
            <w:tcMar>
              <w:top w:w="11" w:type="dxa"/>
              <w:left w:w="85" w:type="dxa"/>
              <w:bottom w:w="6" w:type="dxa"/>
              <w:right w:w="85" w:type="dxa"/>
            </w:tcMar>
          </w:tcPr>
          <w:p w14:paraId="24CA3D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97,69%</w:t>
            </w:r>
          </w:p>
        </w:tc>
      </w:tr>
      <w:tr w:rsidR="00604C0E" w14:paraId="28FA078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CCE55B3" w14:textId="77777777" w:rsidR="00604C0E" w:rsidRDefault="00604C0E">
            <w:pPr>
              <w:rPr>
                <w:sz w:val="15"/>
                <w:szCs w:val="15"/>
              </w:rPr>
            </w:pPr>
          </w:p>
        </w:tc>
        <w:tc>
          <w:tcPr>
            <w:tcW w:w="625" w:type="pct"/>
            <w:tcMar>
              <w:top w:w="11" w:type="dxa"/>
              <w:left w:w="85" w:type="dxa"/>
              <w:bottom w:w="6" w:type="dxa"/>
              <w:right w:w="85" w:type="dxa"/>
            </w:tcMar>
          </w:tcPr>
          <w:p w14:paraId="22BA980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B683D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1915175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592C0C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23 560,00</w:t>
            </w:r>
          </w:p>
        </w:tc>
        <w:tc>
          <w:tcPr>
            <w:tcW w:w="625" w:type="pct"/>
            <w:tcMar>
              <w:top w:w="11" w:type="dxa"/>
              <w:left w:w="85" w:type="dxa"/>
              <w:bottom w:w="6" w:type="dxa"/>
              <w:right w:w="85" w:type="dxa"/>
            </w:tcMar>
          </w:tcPr>
          <w:p w14:paraId="09EBBC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18 560,00</w:t>
            </w:r>
          </w:p>
        </w:tc>
        <w:tc>
          <w:tcPr>
            <w:tcW w:w="625" w:type="pct"/>
            <w:tcMar>
              <w:top w:w="11" w:type="dxa"/>
              <w:left w:w="85" w:type="dxa"/>
              <w:bottom w:w="6" w:type="dxa"/>
              <w:right w:w="85" w:type="dxa"/>
            </w:tcMar>
          </w:tcPr>
          <w:p w14:paraId="33BE48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15 157,05</w:t>
            </w:r>
          </w:p>
        </w:tc>
        <w:tc>
          <w:tcPr>
            <w:tcW w:w="625" w:type="pct"/>
            <w:tcMar>
              <w:top w:w="11" w:type="dxa"/>
              <w:left w:w="85" w:type="dxa"/>
              <w:bottom w:w="6" w:type="dxa"/>
              <w:right w:w="85" w:type="dxa"/>
            </w:tcMar>
          </w:tcPr>
          <w:p w14:paraId="25F7A8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81,67%</w:t>
            </w:r>
          </w:p>
        </w:tc>
      </w:tr>
      <w:tr w:rsidR="00604C0E" w14:paraId="5969C34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AFFA475" w14:textId="77777777" w:rsidR="00604C0E" w:rsidRDefault="00604C0E">
            <w:pPr>
              <w:rPr>
                <w:sz w:val="15"/>
                <w:szCs w:val="15"/>
              </w:rPr>
            </w:pPr>
          </w:p>
        </w:tc>
        <w:tc>
          <w:tcPr>
            <w:tcW w:w="625" w:type="pct"/>
            <w:tcMar>
              <w:top w:w="11" w:type="dxa"/>
              <w:left w:w="85" w:type="dxa"/>
              <w:bottom w:w="6" w:type="dxa"/>
              <w:right w:w="85" w:type="dxa"/>
            </w:tcMar>
          </w:tcPr>
          <w:p w14:paraId="5C54CAE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BF82A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3A89076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35ED15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12 000,00</w:t>
            </w:r>
          </w:p>
        </w:tc>
        <w:tc>
          <w:tcPr>
            <w:tcW w:w="625" w:type="pct"/>
            <w:tcMar>
              <w:top w:w="11" w:type="dxa"/>
              <w:left w:w="85" w:type="dxa"/>
              <w:bottom w:w="6" w:type="dxa"/>
              <w:right w:w="85" w:type="dxa"/>
            </w:tcMar>
          </w:tcPr>
          <w:p w14:paraId="6366E2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8 500,00</w:t>
            </w:r>
          </w:p>
        </w:tc>
        <w:tc>
          <w:tcPr>
            <w:tcW w:w="625" w:type="pct"/>
            <w:tcMar>
              <w:top w:w="11" w:type="dxa"/>
              <w:left w:w="85" w:type="dxa"/>
              <w:bottom w:w="6" w:type="dxa"/>
              <w:right w:w="85" w:type="dxa"/>
            </w:tcMar>
          </w:tcPr>
          <w:p w14:paraId="7D0D0E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4 432,40</w:t>
            </w:r>
          </w:p>
        </w:tc>
        <w:tc>
          <w:tcPr>
            <w:tcW w:w="625" w:type="pct"/>
            <w:tcMar>
              <w:top w:w="11" w:type="dxa"/>
              <w:left w:w="85" w:type="dxa"/>
              <w:bottom w:w="6" w:type="dxa"/>
              <w:right w:w="85" w:type="dxa"/>
            </w:tcMar>
          </w:tcPr>
          <w:p w14:paraId="78FB3D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52,15%</w:t>
            </w:r>
          </w:p>
        </w:tc>
      </w:tr>
      <w:tr w:rsidR="00604C0E" w14:paraId="7BFF6D2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9762EF9" w14:textId="77777777" w:rsidR="00604C0E" w:rsidRDefault="00604C0E">
            <w:pPr>
              <w:rPr>
                <w:sz w:val="15"/>
                <w:szCs w:val="15"/>
              </w:rPr>
            </w:pPr>
          </w:p>
        </w:tc>
        <w:tc>
          <w:tcPr>
            <w:tcW w:w="625" w:type="pct"/>
            <w:tcMar>
              <w:top w:w="11" w:type="dxa"/>
              <w:left w:w="85" w:type="dxa"/>
              <w:bottom w:w="6" w:type="dxa"/>
              <w:right w:w="85" w:type="dxa"/>
            </w:tcMar>
          </w:tcPr>
          <w:p w14:paraId="55F4E3A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ECEEF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53C561A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563F16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13 200,00</w:t>
            </w:r>
          </w:p>
        </w:tc>
        <w:tc>
          <w:tcPr>
            <w:tcW w:w="625" w:type="pct"/>
            <w:tcMar>
              <w:top w:w="11" w:type="dxa"/>
              <w:left w:w="85" w:type="dxa"/>
              <w:bottom w:w="6" w:type="dxa"/>
              <w:right w:w="85" w:type="dxa"/>
            </w:tcMar>
          </w:tcPr>
          <w:p w14:paraId="4D43DC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13 200,00</w:t>
            </w:r>
          </w:p>
        </w:tc>
        <w:tc>
          <w:tcPr>
            <w:tcW w:w="625" w:type="pct"/>
            <w:tcMar>
              <w:top w:w="11" w:type="dxa"/>
              <w:left w:w="85" w:type="dxa"/>
              <w:bottom w:w="6" w:type="dxa"/>
              <w:right w:w="85" w:type="dxa"/>
            </w:tcMar>
          </w:tcPr>
          <w:p w14:paraId="3F692E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13 195,36</w:t>
            </w:r>
          </w:p>
        </w:tc>
        <w:tc>
          <w:tcPr>
            <w:tcW w:w="625" w:type="pct"/>
            <w:tcMar>
              <w:top w:w="11" w:type="dxa"/>
              <w:left w:w="85" w:type="dxa"/>
              <w:bottom w:w="6" w:type="dxa"/>
              <w:right w:w="85" w:type="dxa"/>
            </w:tcMar>
          </w:tcPr>
          <w:p w14:paraId="411C76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99,96%</w:t>
            </w:r>
          </w:p>
        </w:tc>
      </w:tr>
      <w:tr w:rsidR="00604C0E" w14:paraId="19F45D1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10C5920" w14:textId="77777777" w:rsidR="00604C0E" w:rsidRDefault="00604C0E">
            <w:pPr>
              <w:rPr>
                <w:sz w:val="15"/>
                <w:szCs w:val="15"/>
              </w:rPr>
            </w:pPr>
          </w:p>
        </w:tc>
        <w:tc>
          <w:tcPr>
            <w:tcW w:w="625" w:type="pct"/>
            <w:tcMar>
              <w:top w:w="11" w:type="dxa"/>
              <w:left w:w="85" w:type="dxa"/>
              <w:bottom w:w="6" w:type="dxa"/>
              <w:right w:w="85" w:type="dxa"/>
            </w:tcMar>
          </w:tcPr>
          <w:p w14:paraId="21C3EB2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42213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5A4AAD9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7DF32E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7550EB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3C6552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3 697,49</w:t>
            </w:r>
          </w:p>
        </w:tc>
        <w:tc>
          <w:tcPr>
            <w:tcW w:w="625" w:type="pct"/>
            <w:tcMar>
              <w:top w:w="11" w:type="dxa"/>
              <w:left w:w="85" w:type="dxa"/>
              <w:bottom w:w="6" w:type="dxa"/>
              <w:right w:w="85" w:type="dxa"/>
            </w:tcMar>
          </w:tcPr>
          <w:p w14:paraId="160D5E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46,22%</w:t>
            </w:r>
          </w:p>
        </w:tc>
      </w:tr>
      <w:tr w:rsidR="00604C0E" w14:paraId="3D70C34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EA43F4E" w14:textId="77777777" w:rsidR="00604C0E" w:rsidRDefault="00604C0E">
            <w:pPr>
              <w:rPr>
                <w:sz w:val="15"/>
                <w:szCs w:val="15"/>
              </w:rPr>
            </w:pPr>
          </w:p>
        </w:tc>
        <w:tc>
          <w:tcPr>
            <w:tcW w:w="625" w:type="pct"/>
            <w:tcMar>
              <w:top w:w="11" w:type="dxa"/>
              <w:left w:w="85" w:type="dxa"/>
              <w:bottom w:w="6" w:type="dxa"/>
              <w:right w:w="85" w:type="dxa"/>
            </w:tcMar>
          </w:tcPr>
          <w:p w14:paraId="0E1D682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93191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1DAEC78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552987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354F2D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399990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359F7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5AAA3D2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9FF4146" w14:textId="77777777" w:rsidR="00604C0E" w:rsidRDefault="00604C0E">
            <w:pPr>
              <w:rPr>
                <w:sz w:val="15"/>
                <w:szCs w:val="15"/>
              </w:rPr>
            </w:pPr>
          </w:p>
        </w:tc>
        <w:tc>
          <w:tcPr>
            <w:tcW w:w="625" w:type="pct"/>
            <w:tcMar>
              <w:top w:w="11" w:type="dxa"/>
              <w:left w:w="85" w:type="dxa"/>
              <w:bottom w:w="6" w:type="dxa"/>
              <w:right w:w="85" w:type="dxa"/>
            </w:tcMar>
          </w:tcPr>
          <w:p w14:paraId="4077D7C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9E7D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6B50199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7AF2DB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1 600,00</w:t>
            </w:r>
          </w:p>
        </w:tc>
        <w:tc>
          <w:tcPr>
            <w:tcW w:w="625" w:type="pct"/>
            <w:tcMar>
              <w:top w:w="11" w:type="dxa"/>
              <w:left w:w="85" w:type="dxa"/>
              <w:bottom w:w="6" w:type="dxa"/>
              <w:right w:w="85" w:type="dxa"/>
            </w:tcMar>
          </w:tcPr>
          <w:p w14:paraId="51EACD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1 600,00</w:t>
            </w:r>
          </w:p>
        </w:tc>
        <w:tc>
          <w:tcPr>
            <w:tcW w:w="625" w:type="pct"/>
            <w:tcMar>
              <w:top w:w="11" w:type="dxa"/>
              <w:left w:w="85" w:type="dxa"/>
              <w:bottom w:w="6" w:type="dxa"/>
              <w:right w:w="85" w:type="dxa"/>
            </w:tcMar>
          </w:tcPr>
          <w:p w14:paraId="37E674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853,00</w:t>
            </w:r>
          </w:p>
        </w:tc>
        <w:tc>
          <w:tcPr>
            <w:tcW w:w="625" w:type="pct"/>
            <w:tcMar>
              <w:top w:w="11" w:type="dxa"/>
              <w:left w:w="85" w:type="dxa"/>
              <w:bottom w:w="6" w:type="dxa"/>
              <w:right w:w="85" w:type="dxa"/>
            </w:tcMar>
          </w:tcPr>
          <w:p w14:paraId="1F1098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53,31%</w:t>
            </w:r>
          </w:p>
        </w:tc>
      </w:tr>
      <w:tr w:rsidR="00604C0E" w14:paraId="52AB1F1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FF9D0D9" w14:textId="77777777" w:rsidR="00604C0E" w:rsidRDefault="00604C0E">
            <w:pPr>
              <w:rPr>
                <w:sz w:val="15"/>
                <w:szCs w:val="15"/>
              </w:rPr>
            </w:pPr>
          </w:p>
        </w:tc>
        <w:tc>
          <w:tcPr>
            <w:tcW w:w="625" w:type="pct"/>
            <w:tcMar>
              <w:top w:w="11" w:type="dxa"/>
              <w:left w:w="85" w:type="dxa"/>
              <w:bottom w:w="6" w:type="dxa"/>
              <w:right w:w="85" w:type="dxa"/>
            </w:tcMar>
          </w:tcPr>
          <w:p w14:paraId="3DCDE51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DA1E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30D8FBE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F452B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35 880,00</w:t>
            </w:r>
          </w:p>
        </w:tc>
        <w:tc>
          <w:tcPr>
            <w:tcW w:w="625" w:type="pct"/>
            <w:tcMar>
              <w:top w:w="11" w:type="dxa"/>
              <w:left w:w="85" w:type="dxa"/>
              <w:bottom w:w="6" w:type="dxa"/>
              <w:right w:w="85" w:type="dxa"/>
            </w:tcMar>
          </w:tcPr>
          <w:p w14:paraId="6B8FAD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45 965,00</w:t>
            </w:r>
          </w:p>
        </w:tc>
        <w:tc>
          <w:tcPr>
            <w:tcW w:w="625" w:type="pct"/>
            <w:tcMar>
              <w:top w:w="11" w:type="dxa"/>
              <w:left w:w="85" w:type="dxa"/>
              <w:bottom w:w="6" w:type="dxa"/>
              <w:right w:w="85" w:type="dxa"/>
            </w:tcMar>
          </w:tcPr>
          <w:p w14:paraId="020EC6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44 729,02</w:t>
            </w:r>
          </w:p>
        </w:tc>
        <w:tc>
          <w:tcPr>
            <w:tcW w:w="625" w:type="pct"/>
            <w:tcMar>
              <w:top w:w="11" w:type="dxa"/>
              <w:left w:w="85" w:type="dxa"/>
              <w:bottom w:w="6" w:type="dxa"/>
              <w:right w:w="85" w:type="dxa"/>
            </w:tcMar>
          </w:tcPr>
          <w:p w14:paraId="0BD703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97,31%</w:t>
            </w:r>
          </w:p>
        </w:tc>
      </w:tr>
      <w:tr w:rsidR="00604C0E" w14:paraId="30C321C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9D50341" w14:textId="77777777" w:rsidR="00604C0E" w:rsidRDefault="00604C0E">
            <w:pPr>
              <w:rPr>
                <w:sz w:val="15"/>
                <w:szCs w:val="15"/>
              </w:rPr>
            </w:pPr>
          </w:p>
        </w:tc>
        <w:tc>
          <w:tcPr>
            <w:tcW w:w="625" w:type="pct"/>
            <w:tcMar>
              <w:top w:w="11" w:type="dxa"/>
              <w:left w:w="85" w:type="dxa"/>
              <w:bottom w:w="6" w:type="dxa"/>
              <w:right w:w="85" w:type="dxa"/>
            </w:tcMar>
          </w:tcPr>
          <w:p w14:paraId="4BEA7E7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E03BC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70666FE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24E0C2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5D85DB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7336AC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3 191,87</w:t>
            </w:r>
          </w:p>
        </w:tc>
        <w:tc>
          <w:tcPr>
            <w:tcW w:w="625" w:type="pct"/>
            <w:tcMar>
              <w:top w:w="11" w:type="dxa"/>
              <w:left w:w="85" w:type="dxa"/>
              <w:bottom w:w="6" w:type="dxa"/>
              <w:right w:w="85" w:type="dxa"/>
            </w:tcMar>
          </w:tcPr>
          <w:p w14:paraId="1372A8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63,84%</w:t>
            </w:r>
          </w:p>
        </w:tc>
      </w:tr>
      <w:tr w:rsidR="00604C0E" w14:paraId="6B6653B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8F3D6EA" w14:textId="77777777" w:rsidR="00604C0E" w:rsidRDefault="00604C0E">
            <w:pPr>
              <w:rPr>
                <w:sz w:val="15"/>
                <w:szCs w:val="15"/>
              </w:rPr>
            </w:pPr>
          </w:p>
        </w:tc>
        <w:tc>
          <w:tcPr>
            <w:tcW w:w="625" w:type="pct"/>
            <w:tcMar>
              <w:top w:w="11" w:type="dxa"/>
              <w:left w:w="85" w:type="dxa"/>
              <w:bottom w:w="6" w:type="dxa"/>
              <w:right w:w="85" w:type="dxa"/>
            </w:tcMar>
          </w:tcPr>
          <w:p w14:paraId="4D88A00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D6F2D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7D3B852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6F7017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3A5231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7E408A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2 267,00</w:t>
            </w:r>
          </w:p>
        </w:tc>
        <w:tc>
          <w:tcPr>
            <w:tcW w:w="625" w:type="pct"/>
            <w:tcMar>
              <w:top w:w="11" w:type="dxa"/>
              <w:left w:w="85" w:type="dxa"/>
              <w:bottom w:w="6" w:type="dxa"/>
              <w:right w:w="85" w:type="dxa"/>
            </w:tcMar>
          </w:tcPr>
          <w:p w14:paraId="0D17F6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56,68%</w:t>
            </w:r>
          </w:p>
        </w:tc>
      </w:tr>
      <w:tr w:rsidR="00604C0E" w14:paraId="6EE0044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FA6DF6F" w14:textId="77777777" w:rsidR="00604C0E" w:rsidRDefault="00604C0E">
            <w:pPr>
              <w:rPr>
                <w:sz w:val="15"/>
                <w:szCs w:val="15"/>
              </w:rPr>
            </w:pPr>
          </w:p>
        </w:tc>
        <w:tc>
          <w:tcPr>
            <w:tcW w:w="625" w:type="pct"/>
            <w:tcMar>
              <w:top w:w="11" w:type="dxa"/>
              <w:left w:w="85" w:type="dxa"/>
              <w:bottom w:w="6" w:type="dxa"/>
              <w:right w:w="85" w:type="dxa"/>
            </w:tcMar>
          </w:tcPr>
          <w:p w14:paraId="4FD68FA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551A3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57F966C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15E974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3 500,00</w:t>
            </w:r>
          </w:p>
        </w:tc>
        <w:tc>
          <w:tcPr>
            <w:tcW w:w="625" w:type="pct"/>
            <w:tcMar>
              <w:top w:w="11" w:type="dxa"/>
              <w:left w:w="85" w:type="dxa"/>
              <w:bottom w:w="6" w:type="dxa"/>
              <w:right w:w="85" w:type="dxa"/>
            </w:tcMar>
          </w:tcPr>
          <w:p w14:paraId="3817FB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3 500,00</w:t>
            </w:r>
          </w:p>
        </w:tc>
        <w:tc>
          <w:tcPr>
            <w:tcW w:w="625" w:type="pct"/>
            <w:tcMar>
              <w:top w:w="11" w:type="dxa"/>
              <w:left w:w="85" w:type="dxa"/>
              <w:bottom w:w="6" w:type="dxa"/>
              <w:right w:w="85" w:type="dxa"/>
            </w:tcMar>
          </w:tcPr>
          <w:p w14:paraId="0B0670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289,00</w:t>
            </w:r>
          </w:p>
        </w:tc>
        <w:tc>
          <w:tcPr>
            <w:tcW w:w="625" w:type="pct"/>
            <w:tcMar>
              <w:top w:w="11" w:type="dxa"/>
              <w:left w:w="85" w:type="dxa"/>
              <w:bottom w:w="6" w:type="dxa"/>
              <w:right w:w="85" w:type="dxa"/>
            </w:tcMar>
          </w:tcPr>
          <w:p w14:paraId="110B05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8,26%</w:t>
            </w:r>
          </w:p>
        </w:tc>
      </w:tr>
      <w:tr w:rsidR="00604C0E" w14:paraId="32DCC48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311EC45" w14:textId="77777777" w:rsidR="00604C0E" w:rsidRDefault="00604C0E">
            <w:pPr>
              <w:rPr>
                <w:sz w:val="15"/>
                <w:szCs w:val="15"/>
              </w:rPr>
            </w:pPr>
          </w:p>
        </w:tc>
        <w:tc>
          <w:tcPr>
            <w:tcW w:w="625" w:type="pct"/>
            <w:tcMar>
              <w:top w:w="11" w:type="dxa"/>
              <w:left w:w="85" w:type="dxa"/>
              <w:bottom w:w="6" w:type="dxa"/>
              <w:right w:w="85" w:type="dxa"/>
            </w:tcMar>
          </w:tcPr>
          <w:p w14:paraId="01A1D4E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8727B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1AF27A0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633FE6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18 847,00</w:t>
            </w:r>
          </w:p>
        </w:tc>
        <w:tc>
          <w:tcPr>
            <w:tcW w:w="625" w:type="pct"/>
            <w:tcMar>
              <w:top w:w="11" w:type="dxa"/>
              <w:left w:w="85" w:type="dxa"/>
              <w:bottom w:w="6" w:type="dxa"/>
              <w:right w:w="85" w:type="dxa"/>
            </w:tcMar>
          </w:tcPr>
          <w:p w14:paraId="2582A6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21 707,00</w:t>
            </w:r>
          </w:p>
        </w:tc>
        <w:tc>
          <w:tcPr>
            <w:tcW w:w="625" w:type="pct"/>
            <w:tcMar>
              <w:top w:w="11" w:type="dxa"/>
              <w:left w:w="85" w:type="dxa"/>
              <w:bottom w:w="6" w:type="dxa"/>
              <w:right w:w="85" w:type="dxa"/>
            </w:tcMar>
          </w:tcPr>
          <w:p w14:paraId="20304F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21 047,30</w:t>
            </w:r>
          </w:p>
        </w:tc>
        <w:tc>
          <w:tcPr>
            <w:tcW w:w="625" w:type="pct"/>
            <w:tcMar>
              <w:top w:w="11" w:type="dxa"/>
              <w:left w:w="85" w:type="dxa"/>
              <w:bottom w:w="6" w:type="dxa"/>
              <w:right w:w="85" w:type="dxa"/>
            </w:tcMar>
          </w:tcPr>
          <w:p w14:paraId="785368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96,96%</w:t>
            </w:r>
          </w:p>
        </w:tc>
      </w:tr>
      <w:tr w:rsidR="00604C0E" w14:paraId="2A5849C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A6B3FC9" w14:textId="77777777" w:rsidR="00604C0E" w:rsidRDefault="00604C0E">
            <w:pPr>
              <w:rPr>
                <w:sz w:val="15"/>
                <w:szCs w:val="15"/>
              </w:rPr>
            </w:pPr>
          </w:p>
        </w:tc>
        <w:tc>
          <w:tcPr>
            <w:tcW w:w="625" w:type="pct"/>
            <w:tcMar>
              <w:top w:w="11" w:type="dxa"/>
              <w:left w:w="85" w:type="dxa"/>
              <w:bottom w:w="6" w:type="dxa"/>
              <w:right w:w="85" w:type="dxa"/>
            </w:tcMar>
          </w:tcPr>
          <w:p w14:paraId="5F7AE15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8232F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48D4CAA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266E45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6F74BB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6C4023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3AC0C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1B76A3E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8137ADD" w14:textId="77777777" w:rsidR="00604C0E" w:rsidRDefault="00604C0E">
            <w:pPr>
              <w:rPr>
                <w:sz w:val="15"/>
                <w:szCs w:val="15"/>
              </w:rPr>
            </w:pPr>
          </w:p>
        </w:tc>
        <w:tc>
          <w:tcPr>
            <w:tcW w:w="625" w:type="pct"/>
            <w:tcMar>
              <w:top w:w="11" w:type="dxa"/>
              <w:left w:w="85" w:type="dxa"/>
              <w:bottom w:w="6" w:type="dxa"/>
              <w:right w:w="85" w:type="dxa"/>
            </w:tcMar>
          </w:tcPr>
          <w:p w14:paraId="3E5D37C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9313E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114A08C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603FEC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3 800,00</w:t>
            </w:r>
          </w:p>
        </w:tc>
        <w:tc>
          <w:tcPr>
            <w:tcW w:w="625" w:type="pct"/>
            <w:tcMar>
              <w:top w:w="11" w:type="dxa"/>
              <w:left w:w="85" w:type="dxa"/>
              <w:bottom w:w="6" w:type="dxa"/>
              <w:right w:w="85" w:type="dxa"/>
            </w:tcMar>
          </w:tcPr>
          <w:p w14:paraId="0F6295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4 600,00</w:t>
            </w:r>
          </w:p>
        </w:tc>
        <w:tc>
          <w:tcPr>
            <w:tcW w:w="625" w:type="pct"/>
            <w:tcMar>
              <w:top w:w="11" w:type="dxa"/>
              <w:left w:w="85" w:type="dxa"/>
              <w:bottom w:w="6" w:type="dxa"/>
              <w:right w:w="85" w:type="dxa"/>
            </w:tcMar>
          </w:tcPr>
          <w:p w14:paraId="540B0C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3 346,00</w:t>
            </w:r>
          </w:p>
        </w:tc>
        <w:tc>
          <w:tcPr>
            <w:tcW w:w="625" w:type="pct"/>
            <w:tcMar>
              <w:top w:w="11" w:type="dxa"/>
              <w:left w:w="85" w:type="dxa"/>
              <w:bottom w:w="6" w:type="dxa"/>
              <w:right w:w="85" w:type="dxa"/>
            </w:tcMar>
          </w:tcPr>
          <w:p w14:paraId="46ED5F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72,74%</w:t>
            </w:r>
          </w:p>
        </w:tc>
      </w:tr>
      <w:tr w:rsidR="00604C0E" w14:paraId="2CCA7A1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1797615" w14:textId="77777777" w:rsidR="00604C0E" w:rsidRDefault="00604C0E">
            <w:pPr>
              <w:rPr>
                <w:sz w:val="15"/>
                <w:szCs w:val="15"/>
              </w:rPr>
            </w:pPr>
          </w:p>
        </w:tc>
        <w:tc>
          <w:tcPr>
            <w:tcW w:w="625" w:type="pct"/>
            <w:tcMar>
              <w:top w:w="11" w:type="dxa"/>
              <w:left w:w="85" w:type="dxa"/>
              <w:bottom w:w="6" w:type="dxa"/>
              <w:right w:w="85" w:type="dxa"/>
            </w:tcMar>
          </w:tcPr>
          <w:p w14:paraId="1BB3D5D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1EE3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0508D74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3F365A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13 424,00</w:t>
            </w:r>
          </w:p>
        </w:tc>
        <w:tc>
          <w:tcPr>
            <w:tcW w:w="625" w:type="pct"/>
            <w:tcMar>
              <w:top w:w="11" w:type="dxa"/>
              <w:left w:w="85" w:type="dxa"/>
              <w:bottom w:w="6" w:type="dxa"/>
              <w:right w:w="85" w:type="dxa"/>
            </w:tcMar>
          </w:tcPr>
          <w:p w14:paraId="233196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6 304,00</w:t>
            </w:r>
          </w:p>
        </w:tc>
        <w:tc>
          <w:tcPr>
            <w:tcW w:w="625" w:type="pct"/>
            <w:tcMar>
              <w:top w:w="11" w:type="dxa"/>
              <w:left w:w="85" w:type="dxa"/>
              <w:bottom w:w="6" w:type="dxa"/>
              <w:right w:w="85" w:type="dxa"/>
            </w:tcMar>
          </w:tcPr>
          <w:p w14:paraId="405574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96899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5BF3A95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EBABD8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D053F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85228</w:t>
            </w:r>
          </w:p>
        </w:tc>
        <w:tc>
          <w:tcPr>
            <w:tcW w:w="625" w:type="pct"/>
            <w:shd w:val="clear" w:color="auto" w:fill="FFFFFF"/>
            <w:tcMar>
              <w:top w:w="11" w:type="dxa"/>
              <w:left w:w="85" w:type="dxa"/>
              <w:bottom w:w="6" w:type="dxa"/>
              <w:right w:w="85" w:type="dxa"/>
            </w:tcMar>
          </w:tcPr>
          <w:p w14:paraId="1D6C926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93A575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Usługi opiekuńcze i specjalistyczne usługi opiekuńcze</w:t>
            </w:r>
          </w:p>
        </w:tc>
        <w:tc>
          <w:tcPr>
            <w:tcW w:w="625" w:type="pct"/>
            <w:shd w:val="clear" w:color="auto" w:fill="FFFFFF"/>
            <w:tcMar>
              <w:top w:w="11" w:type="dxa"/>
              <w:left w:w="85" w:type="dxa"/>
              <w:bottom w:w="6" w:type="dxa"/>
              <w:right w:w="85" w:type="dxa"/>
            </w:tcMar>
          </w:tcPr>
          <w:p w14:paraId="7E353B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221 530,00</w:t>
            </w:r>
          </w:p>
        </w:tc>
        <w:tc>
          <w:tcPr>
            <w:tcW w:w="625" w:type="pct"/>
            <w:shd w:val="clear" w:color="auto" w:fill="FFFFFF"/>
            <w:tcMar>
              <w:top w:w="11" w:type="dxa"/>
              <w:left w:w="85" w:type="dxa"/>
              <w:bottom w:w="6" w:type="dxa"/>
              <w:right w:w="85" w:type="dxa"/>
            </w:tcMar>
          </w:tcPr>
          <w:p w14:paraId="5B4260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187 579,00</w:t>
            </w:r>
          </w:p>
        </w:tc>
        <w:tc>
          <w:tcPr>
            <w:tcW w:w="625" w:type="pct"/>
            <w:shd w:val="clear" w:color="auto" w:fill="FFFFFF"/>
            <w:tcMar>
              <w:top w:w="11" w:type="dxa"/>
              <w:left w:w="85" w:type="dxa"/>
              <w:bottom w:w="6" w:type="dxa"/>
              <w:right w:w="85" w:type="dxa"/>
            </w:tcMar>
          </w:tcPr>
          <w:p w14:paraId="1C70DB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159 062,03</w:t>
            </w:r>
          </w:p>
        </w:tc>
        <w:tc>
          <w:tcPr>
            <w:tcW w:w="625" w:type="pct"/>
            <w:shd w:val="clear" w:color="auto" w:fill="FFFFFF"/>
            <w:tcMar>
              <w:top w:w="11" w:type="dxa"/>
              <w:left w:w="85" w:type="dxa"/>
              <w:bottom w:w="6" w:type="dxa"/>
              <w:right w:w="85" w:type="dxa"/>
            </w:tcMar>
          </w:tcPr>
          <w:p w14:paraId="30A8EF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84,80%</w:t>
            </w:r>
          </w:p>
        </w:tc>
      </w:tr>
      <w:tr w:rsidR="00604C0E" w14:paraId="7B1F15D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DB521D0" w14:textId="77777777" w:rsidR="00604C0E" w:rsidRDefault="00604C0E">
            <w:pPr>
              <w:rPr>
                <w:sz w:val="15"/>
                <w:szCs w:val="15"/>
              </w:rPr>
            </w:pPr>
          </w:p>
        </w:tc>
        <w:tc>
          <w:tcPr>
            <w:tcW w:w="625" w:type="pct"/>
            <w:tcMar>
              <w:top w:w="11" w:type="dxa"/>
              <w:left w:w="85" w:type="dxa"/>
              <w:bottom w:w="6" w:type="dxa"/>
              <w:right w:w="85" w:type="dxa"/>
            </w:tcMar>
          </w:tcPr>
          <w:p w14:paraId="18DEF7E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CD98D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010A920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0D91E3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1 300,00</w:t>
            </w:r>
          </w:p>
        </w:tc>
        <w:tc>
          <w:tcPr>
            <w:tcW w:w="625" w:type="pct"/>
            <w:tcMar>
              <w:top w:w="11" w:type="dxa"/>
              <w:left w:w="85" w:type="dxa"/>
              <w:bottom w:w="6" w:type="dxa"/>
              <w:right w:w="85" w:type="dxa"/>
            </w:tcMar>
          </w:tcPr>
          <w:p w14:paraId="30C6EE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1 300,00</w:t>
            </w:r>
          </w:p>
        </w:tc>
        <w:tc>
          <w:tcPr>
            <w:tcW w:w="625" w:type="pct"/>
            <w:tcMar>
              <w:top w:w="11" w:type="dxa"/>
              <w:left w:w="85" w:type="dxa"/>
              <w:bottom w:w="6" w:type="dxa"/>
              <w:right w:w="85" w:type="dxa"/>
            </w:tcMar>
          </w:tcPr>
          <w:p w14:paraId="5AAA46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127,20</w:t>
            </w:r>
          </w:p>
        </w:tc>
        <w:tc>
          <w:tcPr>
            <w:tcW w:w="625" w:type="pct"/>
            <w:tcMar>
              <w:top w:w="11" w:type="dxa"/>
              <w:left w:w="85" w:type="dxa"/>
              <w:bottom w:w="6" w:type="dxa"/>
              <w:right w:w="85" w:type="dxa"/>
            </w:tcMar>
          </w:tcPr>
          <w:p w14:paraId="51711A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9,78%</w:t>
            </w:r>
          </w:p>
        </w:tc>
      </w:tr>
      <w:tr w:rsidR="00604C0E" w14:paraId="07A2687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2970A90" w14:textId="77777777" w:rsidR="00604C0E" w:rsidRDefault="00604C0E">
            <w:pPr>
              <w:rPr>
                <w:sz w:val="15"/>
                <w:szCs w:val="15"/>
              </w:rPr>
            </w:pPr>
          </w:p>
        </w:tc>
        <w:tc>
          <w:tcPr>
            <w:tcW w:w="625" w:type="pct"/>
            <w:tcMar>
              <w:top w:w="11" w:type="dxa"/>
              <w:left w:w="85" w:type="dxa"/>
              <w:bottom w:w="6" w:type="dxa"/>
              <w:right w:w="85" w:type="dxa"/>
            </w:tcMar>
          </w:tcPr>
          <w:p w14:paraId="277D2E9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87085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5FBAD5F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1DAFA0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62 831,00</w:t>
            </w:r>
          </w:p>
        </w:tc>
        <w:tc>
          <w:tcPr>
            <w:tcW w:w="625" w:type="pct"/>
            <w:tcMar>
              <w:top w:w="11" w:type="dxa"/>
              <w:left w:w="85" w:type="dxa"/>
              <w:bottom w:w="6" w:type="dxa"/>
              <w:right w:w="85" w:type="dxa"/>
            </w:tcMar>
          </w:tcPr>
          <w:p w14:paraId="75B00F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62 831,00</w:t>
            </w:r>
          </w:p>
        </w:tc>
        <w:tc>
          <w:tcPr>
            <w:tcW w:w="625" w:type="pct"/>
            <w:tcMar>
              <w:top w:w="11" w:type="dxa"/>
              <w:left w:w="85" w:type="dxa"/>
              <w:bottom w:w="6" w:type="dxa"/>
              <w:right w:w="85" w:type="dxa"/>
            </w:tcMar>
          </w:tcPr>
          <w:p w14:paraId="7E5180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53 811,78</w:t>
            </w:r>
          </w:p>
        </w:tc>
        <w:tc>
          <w:tcPr>
            <w:tcW w:w="625" w:type="pct"/>
            <w:tcMar>
              <w:top w:w="11" w:type="dxa"/>
              <w:left w:w="85" w:type="dxa"/>
              <w:bottom w:w="6" w:type="dxa"/>
              <w:right w:w="85" w:type="dxa"/>
            </w:tcMar>
          </w:tcPr>
          <w:p w14:paraId="17BB4D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85,65%</w:t>
            </w:r>
          </w:p>
        </w:tc>
      </w:tr>
      <w:tr w:rsidR="00604C0E" w14:paraId="1FBA554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C8F3D8D" w14:textId="77777777" w:rsidR="00604C0E" w:rsidRDefault="00604C0E">
            <w:pPr>
              <w:rPr>
                <w:sz w:val="15"/>
                <w:szCs w:val="15"/>
              </w:rPr>
            </w:pPr>
          </w:p>
        </w:tc>
        <w:tc>
          <w:tcPr>
            <w:tcW w:w="625" w:type="pct"/>
            <w:tcMar>
              <w:top w:w="11" w:type="dxa"/>
              <w:left w:w="85" w:type="dxa"/>
              <w:bottom w:w="6" w:type="dxa"/>
              <w:right w:w="85" w:type="dxa"/>
            </w:tcMar>
          </w:tcPr>
          <w:p w14:paraId="1E3948A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6A40C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2E7E67F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4266BC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4 342,00</w:t>
            </w:r>
          </w:p>
        </w:tc>
        <w:tc>
          <w:tcPr>
            <w:tcW w:w="625" w:type="pct"/>
            <w:tcMar>
              <w:top w:w="11" w:type="dxa"/>
              <w:left w:w="85" w:type="dxa"/>
              <w:bottom w:w="6" w:type="dxa"/>
              <w:right w:w="85" w:type="dxa"/>
            </w:tcMar>
          </w:tcPr>
          <w:p w14:paraId="7A640C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4 342,00</w:t>
            </w:r>
          </w:p>
        </w:tc>
        <w:tc>
          <w:tcPr>
            <w:tcW w:w="625" w:type="pct"/>
            <w:tcMar>
              <w:top w:w="11" w:type="dxa"/>
              <w:left w:w="85" w:type="dxa"/>
              <w:bottom w:w="6" w:type="dxa"/>
              <w:right w:w="85" w:type="dxa"/>
            </w:tcMar>
          </w:tcPr>
          <w:p w14:paraId="6B2E79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2 976,20</w:t>
            </w:r>
          </w:p>
        </w:tc>
        <w:tc>
          <w:tcPr>
            <w:tcW w:w="625" w:type="pct"/>
            <w:tcMar>
              <w:top w:w="11" w:type="dxa"/>
              <w:left w:w="85" w:type="dxa"/>
              <w:bottom w:w="6" w:type="dxa"/>
              <w:right w:w="85" w:type="dxa"/>
            </w:tcMar>
          </w:tcPr>
          <w:p w14:paraId="70F91C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68,54%</w:t>
            </w:r>
          </w:p>
        </w:tc>
      </w:tr>
      <w:tr w:rsidR="00604C0E" w14:paraId="64E9A93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A66F696" w14:textId="77777777" w:rsidR="00604C0E" w:rsidRDefault="00604C0E">
            <w:pPr>
              <w:rPr>
                <w:sz w:val="15"/>
                <w:szCs w:val="15"/>
              </w:rPr>
            </w:pPr>
          </w:p>
        </w:tc>
        <w:tc>
          <w:tcPr>
            <w:tcW w:w="625" w:type="pct"/>
            <w:tcMar>
              <w:top w:w="11" w:type="dxa"/>
              <w:left w:w="85" w:type="dxa"/>
              <w:bottom w:w="6" w:type="dxa"/>
              <w:right w:w="85" w:type="dxa"/>
            </w:tcMar>
          </w:tcPr>
          <w:p w14:paraId="6B0EB84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EBF4E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7C2D00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6567BF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36 333,00</w:t>
            </w:r>
          </w:p>
        </w:tc>
        <w:tc>
          <w:tcPr>
            <w:tcW w:w="625" w:type="pct"/>
            <w:tcMar>
              <w:top w:w="11" w:type="dxa"/>
              <w:left w:w="85" w:type="dxa"/>
              <w:bottom w:w="6" w:type="dxa"/>
              <w:right w:w="85" w:type="dxa"/>
            </w:tcMar>
          </w:tcPr>
          <w:p w14:paraId="581CF9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23 140,00</w:t>
            </w:r>
          </w:p>
        </w:tc>
        <w:tc>
          <w:tcPr>
            <w:tcW w:w="625" w:type="pct"/>
            <w:tcMar>
              <w:top w:w="11" w:type="dxa"/>
              <w:left w:w="85" w:type="dxa"/>
              <w:bottom w:w="6" w:type="dxa"/>
              <w:right w:w="85" w:type="dxa"/>
            </w:tcMar>
          </w:tcPr>
          <w:p w14:paraId="6A8E6F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20 080,89</w:t>
            </w:r>
          </w:p>
        </w:tc>
        <w:tc>
          <w:tcPr>
            <w:tcW w:w="625" w:type="pct"/>
            <w:tcMar>
              <w:top w:w="11" w:type="dxa"/>
              <w:left w:w="85" w:type="dxa"/>
              <w:bottom w:w="6" w:type="dxa"/>
              <w:right w:w="85" w:type="dxa"/>
            </w:tcMar>
          </w:tcPr>
          <w:p w14:paraId="7558A6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86,78%</w:t>
            </w:r>
          </w:p>
        </w:tc>
      </w:tr>
      <w:tr w:rsidR="00604C0E" w14:paraId="1195B2D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30D4E10" w14:textId="77777777" w:rsidR="00604C0E" w:rsidRDefault="00604C0E">
            <w:pPr>
              <w:rPr>
                <w:sz w:val="15"/>
                <w:szCs w:val="15"/>
              </w:rPr>
            </w:pPr>
          </w:p>
        </w:tc>
        <w:tc>
          <w:tcPr>
            <w:tcW w:w="625" w:type="pct"/>
            <w:tcMar>
              <w:top w:w="11" w:type="dxa"/>
              <w:left w:w="85" w:type="dxa"/>
              <w:bottom w:w="6" w:type="dxa"/>
              <w:right w:w="85" w:type="dxa"/>
            </w:tcMar>
          </w:tcPr>
          <w:p w14:paraId="6078A6A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F9E7C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4E0CFCE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634F91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4 586,00</w:t>
            </w:r>
          </w:p>
        </w:tc>
        <w:tc>
          <w:tcPr>
            <w:tcW w:w="625" w:type="pct"/>
            <w:tcMar>
              <w:top w:w="11" w:type="dxa"/>
              <w:left w:w="85" w:type="dxa"/>
              <w:bottom w:w="6" w:type="dxa"/>
              <w:right w:w="85" w:type="dxa"/>
            </w:tcMar>
          </w:tcPr>
          <w:p w14:paraId="7E9446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775,00</w:t>
            </w:r>
          </w:p>
        </w:tc>
        <w:tc>
          <w:tcPr>
            <w:tcW w:w="625" w:type="pct"/>
            <w:tcMar>
              <w:top w:w="11" w:type="dxa"/>
              <w:left w:w="85" w:type="dxa"/>
              <w:bottom w:w="6" w:type="dxa"/>
              <w:right w:w="85" w:type="dxa"/>
            </w:tcMar>
          </w:tcPr>
          <w:p w14:paraId="195627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180,69</w:t>
            </w:r>
          </w:p>
        </w:tc>
        <w:tc>
          <w:tcPr>
            <w:tcW w:w="625" w:type="pct"/>
            <w:tcMar>
              <w:top w:w="11" w:type="dxa"/>
              <w:left w:w="85" w:type="dxa"/>
              <w:bottom w:w="6" w:type="dxa"/>
              <w:right w:w="85" w:type="dxa"/>
            </w:tcMar>
          </w:tcPr>
          <w:p w14:paraId="19273E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23,31%</w:t>
            </w:r>
          </w:p>
        </w:tc>
      </w:tr>
      <w:tr w:rsidR="00604C0E" w14:paraId="05C778A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FA524C" w14:textId="77777777" w:rsidR="00604C0E" w:rsidRDefault="00604C0E">
            <w:pPr>
              <w:rPr>
                <w:sz w:val="15"/>
                <w:szCs w:val="15"/>
              </w:rPr>
            </w:pPr>
          </w:p>
        </w:tc>
        <w:tc>
          <w:tcPr>
            <w:tcW w:w="625" w:type="pct"/>
            <w:tcMar>
              <w:top w:w="11" w:type="dxa"/>
              <w:left w:w="85" w:type="dxa"/>
              <w:bottom w:w="6" w:type="dxa"/>
              <w:right w:w="85" w:type="dxa"/>
            </w:tcMar>
          </w:tcPr>
          <w:p w14:paraId="3C33FA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12E8E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620C396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0A03E6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106 157,00</w:t>
            </w:r>
          </w:p>
        </w:tc>
        <w:tc>
          <w:tcPr>
            <w:tcW w:w="625" w:type="pct"/>
            <w:tcMar>
              <w:top w:w="11" w:type="dxa"/>
              <w:left w:w="85" w:type="dxa"/>
              <w:bottom w:w="6" w:type="dxa"/>
              <w:right w:w="85" w:type="dxa"/>
            </w:tcMar>
          </w:tcPr>
          <w:p w14:paraId="52C129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76 201,00</w:t>
            </w:r>
          </w:p>
        </w:tc>
        <w:tc>
          <w:tcPr>
            <w:tcW w:w="625" w:type="pct"/>
            <w:tcMar>
              <w:top w:w="11" w:type="dxa"/>
              <w:left w:w="85" w:type="dxa"/>
              <w:bottom w:w="6" w:type="dxa"/>
              <w:right w:w="85" w:type="dxa"/>
            </w:tcMar>
          </w:tcPr>
          <w:p w14:paraId="5773A9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66 433,65</w:t>
            </w:r>
          </w:p>
        </w:tc>
        <w:tc>
          <w:tcPr>
            <w:tcW w:w="625" w:type="pct"/>
            <w:tcMar>
              <w:top w:w="11" w:type="dxa"/>
              <w:left w:w="85" w:type="dxa"/>
              <w:bottom w:w="6" w:type="dxa"/>
              <w:right w:w="85" w:type="dxa"/>
            </w:tcMar>
          </w:tcPr>
          <w:p w14:paraId="0B2AD8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87,18%</w:t>
            </w:r>
          </w:p>
        </w:tc>
      </w:tr>
      <w:tr w:rsidR="00604C0E" w14:paraId="245D7FF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06D9383" w14:textId="77777777" w:rsidR="00604C0E" w:rsidRDefault="00604C0E">
            <w:pPr>
              <w:rPr>
                <w:sz w:val="15"/>
                <w:szCs w:val="15"/>
              </w:rPr>
            </w:pPr>
          </w:p>
        </w:tc>
        <w:tc>
          <w:tcPr>
            <w:tcW w:w="625" w:type="pct"/>
            <w:tcMar>
              <w:top w:w="11" w:type="dxa"/>
              <w:left w:w="85" w:type="dxa"/>
              <w:bottom w:w="6" w:type="dxa"/>
              <w:right w:w="85" w:type="dxa"/>
            </w:tcMar>
          </w:tcPr>
          <w:p w14:paraId="16C0DC7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FD571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3A8273F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39A887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1166FE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374BDE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165,00</w:t>
            </w:r>
          </w:p>
        </w:tc>
        <w:tc>
          <w:tcPr>
            <w:tcW w:w="625" w:type="pct"/>
            <w:tcMar>
              <w:top w:w="11" w:type="dxa"/>
              <w:left w:w="85" w:type="dxa"/>
              <w:bottom w:w="6" w:type="dxa"/>
              <w:right w:w="85" w:type="dxa"/>
            </w:tcMar>
          </w:tcPr>
          <w:p w14:paraId="7498C8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41,25%</w:t>
            </w:r>
          </w:p>
        </w:tc>
      </w:tr>
      <w:tr w:rsidR="00604C0E" w14:paraId="19035D8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2026EC3" w14:textId="77777777" w:rsidR="00604C0E" w:rsidRDefault="00604C0E">
            <w:pPr>
              <w:rPr>
                <w:sz w:val="15"/>
                <w:szCs w:val="15"/>
              </w:rPr>
            </w:pPr>
          </w:p>
        </w:tc>
        <w:tc>
          <w:tcPr>
            <w:tcW w:w="625" w:type="pct"/>
            <w:tcMar>
              <w:top w:w="11" w:type="dxa"/>
              <w:left w:w="85" w:type="dxa"/>
              <w:bottom w:w="6" w:type="dxa"/>
              <w:right w:w="85" w:type="dxa"/>
            </w:tcMar>
          </w:tcPr>
          <w:p w14:paraId="225FEE6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548DA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66EAA3D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529D5F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A721C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13 200,00</w:t>
            </w:r>
          </w:p>
        </w:tc>
        <w:tc>
          <w:tcPr>
            <w:tcW w:w="625" w:type="pct"/>
            <w:tcMar>
              <w:top w:w="11" w:type="dxa"/>
              <w:left w:w="85" w:type="dxa"/>
              <w:bottom w:w="6" w:type="dxa"/>
              <w:right w:w="85" w:type="dxa"/>
            </w:tcMar>
          </w:tcPr>
          <w:p w14:paraId="06B209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13 200,00</w:t>
            </w:r>
          </w:p>
        </w:tc>
        <w:tc>
          <w:tcPr>
            <w:tcW w:w="625" w:type="pct"/>
            <w:tcMar>
              <w:top w:w="11" w:type="dxa"/>
              <w:left w:w="85" w:type="dxa"/>
              <w:bottom w:w="6" w:type="dxa"/>
              <w:right w:w="85" w:type="dxa"/>
            </w:tcMar>
          </w:tcPr>
          <w:p w14:paraId="7733CB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DE3C2F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12860DC" w14:textId="77777777" w:rsidR="00604C0E" w:rsidRDefault="00604C0E">
            <w:pPr>
              <w:rPr>
                <w:sz w:val="15"/>
                <w:szCs w:val="15"/>
              </w:rPr>
            </w:pPr>
          </w:p>
        </w:tc>
        <w:tc>
          <w:tcPr>
            <w:tcW w:w="625" w:type="pct"/>
            <w:tcMar>
              <w:top w:w="11" w:type="dxa"/>
              <w:left w:w="85" w:type="dxa"/>
              <w:bottom w:w="6" w:type="dxa"/>
              <w:right w:w="85" w:type="dxa"/>
            </w:tcMar>
          </w:tcPr>
          <w:p w14:paraId="751896B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5AA6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6FA6C38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6BA7D3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2 772,00</w:t>
            </w:r>
          </w:p>
        </w:tc>
        <w:tc>
          <w:tcPr>
            <w:tcW w:w="625" w:type="pct"/>
            <w:tcMar>
              <w:top w:w="11" w:type="dxa"/>
              <w:left w:w="85" w:type="dxa"/>
              <w:bottom w:w="6" w:type="dxa"/>
              <w:right w:w="85" w:type="dxa"/>
            </w:tcMar>
          </w:tcPr>
          <w:p w14:paraId="205999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2 772,00</w:t>
            </w:r>
          </w:p>
        </w:tc>
        <w:tc>
          <w:tcPr>
            <w:tcW w:w="625" w:type="pct"/>
            <w:tcMar>
              <w:top w:w="11" w:type="dxa"/>
              <w:left w:w="85" w:type="dxa"/>
              <w:bottom w:w="6" w:type="dxa"/>
              <w:right w:w="85" w:type="dxa"/>
            </w:tcMar>
          </w:tcPr>
          <w:p w14:paraId="2865B1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2 086,62</w:t>
            </w:r>
          </w:p>
        </w:tc>
        <w:tc>
          <w:tcPr>
            <w:tcW w:w="625" w:type="pct"/>
            <w:tcMar>
              <w:top w:w="11" w:type="dxa"/>
              <w:left w:w="85" w:type="dxa"/>
              <w:bottom w:w="6" w:type="dxa"/>
              <w:right w:w="85" w:type="dxa"/>
            </w:tcMar>
          </w:tcPr>
          <w:p w14:paraId="605A93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75,27%</w:t>
            </w:r>
          </w:p>
        </w:tc>
      </w:tr>
      <w:tr w:rsidR="00604C0E" w14:paraId="3A34D79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5BB1B66" w14:textId="77777777" w:rsidR="00604C0E" w:rsidRDefault="00604C0E">
            <w:pPr>
              <w:rPr>
                <w:sz w:val="15"/>
                <w:szCs w:val="15"/>
              </w:rPr>
            </w:pPr>
          </w:p>
        </w:tc>
        <w:tc>
          <w:tcPr>
            <w:tcW w:w="625" w:type="pct"/>
            <w:tcMar>
              <w:top w:w="11" w:type="dxa"/>
              <w:left w:w="85" w:type="dxa"/>
              <w:bottom w:w="6" w:type="dxa"/>
              <w:right w:w="85" w:type="dxa"/>
            </w:tcMar>
          </w:tcPr>
          <w:p w14:paraId="2617159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EA2F2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2C394E8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2D8567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2 809,00</w:t>
            </w:r>
          </w:p>
        </w:tc>
        <w:tc>
          <w:tcPr>
            <w:tcW w:w="625" w:type="pct"/>
            <w:tcMar>
              <w:top w:w="11" w:type="dxa"/>
              <w:left w:w="85" w:type="dxa"/>
              <w:bottom w:w="6" w:type="dxa"/>
              <w:right w:w="85" w:type="dxa"/>
            </w:tcMar>
          </w:tcPr>
          <w:p w14:paraId="71DFB1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2 618,00</w:t>
            </w:r>
          </w:p>
        </w:tc>
        <w:tc>
          <w:tcPr>
            <w:tcW w:w="625" w:type="pct"/>
            <w:tcMar>
              <w:top w:w="11" w:type="dxa"/>
              <w:left w:w="85" w:type="dxa"/>
              <w:bottom w:w="6" w:type="dxa"/>
              <w:right w:w="85" w:type="dxa"/>
            </w:tcMar>
          </w:tcPr>
          <w:p w14:paraId="2DA950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38F44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11DBAC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8407C0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CE2D1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85230</w:t>
            </w:r>
          </w:p>
        </w:tc>
        <w:tc>
          <w:tcPr>
            <w:tcW w:w="625" w:type="pct"/>
            <w:shd w:val="clear" w:color="auto" w:fill="FFFFFF"/>
            <w:tcMar>
              <w:top w:w="11" w:type="dxa"/>
              <w:left w:w="85" w:type="dxa"/>
              <w:bottom w:w="6" w:type="dxa"/>
              <w:right w:w="85" w:type="dxa"/>
            </w:tcMar>
          </w:tcPr>
          <w:p w14:paraId="2497038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06F477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w zakresie dożywiania</w:t>
            </w:r>
          </w:p>
        </w:tc>
        <w:tc>
          <w:tcPr>
            <w:tcW w:w="625" w:type="pct"/>
            <w:shd w:val="clear" w:color="auto" w:fill="FFFFFF"/>
            <w:tcMar>
              <w:top w:w="11" w:type="dxa"/>
              <w:left w:w="85" w:type="dxa"/>
              <w:bottom w:w="6" w:type="dxa"/>
              <w:right w:w="85" w:type="dxa"/>
            </w:tcMar>
          </w:tcPr>
          <w:p w14:paraId="58151F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62 000,00</w:t>
            </w:r>
          </w:p>
        </w:tc>
        <w:tc>
          <w:tcPr>
            <w:tcW w:w="625" w:type="pct"/>
            <w:shd w:val="clear" w:color="auto" w:fill="FFFFFF"/>
            <w:tcMar>
              <w:top w:w="11" w:type="dxa"/>
              <w:left w:w="85" w:type="dxa"/>
              <w:bottom w:w="6" w:type="dxa"/>
              <w:right w:w="85" w:type="dxa"/>
            </w:tcMar>
          </w:tcPr>
          <w:p w14:paraId="3D5A131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155 000,00</w:t>
            </w:r>
          </w:p>
        </w:tc>
        <w:tc>
          <w:tcPr>
            <w:tcW w:w="625" w:type="pct"/>
            <w:shd w:val="clear" w:color="auto" w:fill="FFFFFF"/>
            <w:tcMar>
              <w:top w:w="11" w:type="dxa"/>
              <w:left w:w="85" w:type="dxa"/>
              <w:bottom w:w="6" w:type="dxa"/>
              <w:right w:w="85" w:type="dxa"/>
            </w:tcMar>
          </w:tcPr>
          <w:p w14:paraId="439AF1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154 886,40</w:t>
            </w:r>
          </w:p>
        </w:tc>
        <w:tc>
          <w:tcPr>
            <w:tcW w:w="625" w:type="pct"/>
            <w:shd w:val="clear" w:color="auto" w:fill="FFFFFF"/>
            <w:tcMar>
              <w:top w:w="11" w:type="dxa"/>
              <w:left w:w="85" w:type="dxa"/>
              <w:bottom w:w="6" w:type="dxa"/>
              <w:right w:w="85" w:type="dxa"/>
            </w:tcMar>
          </w:tcPr>
          <w:p w14:paraId="2A34A7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99,93%</w:t>
            </w:r>
          </w:p>
        </w:tc>
      </w:tr>
      <w:tr w:rsidR="00604C0E" w14:paraId="3F3BAD9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C942A28" w14:textId="77777777" w:rsidR="00604C0E" w:rsidRDefault="00604C0E">
            <w:pPr>
              <w:rPr>
                <w:sz w:val="15"/>
                <w:szCs w:val="15"/>
              </w:rPr>
            </w:pPr>
          </w:p>
        </w:tc>
        <w:tc>
          <w:tcPr>
            <w:tcW w:w="625" w:type="pct"/>
            <w:tcMar>
              <w:top w:w="11" w:type="dxa"/>
              <w:left w:w="85" w:type="dxa"/>
              <w:bottom w:w="6" w:type="dxa"/>
              <w:right w:w="85" w:type="dxa"/>
            </w:tcMar>
          </w:tcPr>
          <w:p w14:paraId="4B2218A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61863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20A0E0F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56E3C2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62 000,00</w:t>
            </w:r>
          </w:p>
        </w:tc>
        <w:tc>
          <w:tcPr>
            <w:tcW w:w="625" w:type="pct"/>
            <w:tcMar>
              <w:top w:w="11" w:type="dxa"/>
              <w:left w:w="85" w:type="dxa"/>
              <w:bottom w:w="6" w:type="dxa"/>
              <w:right w:w="85" w:type="dxa"/>
            </w:tcMar>
          </w:tcPr>
          <w:p w14:paraId="7ABA75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155 000,00</w:t>
            </w:r>
          </w:p>
        </w:tc>
        <w:tc>
          <w:tcPr>
            <w:tcW w:w="625" w:type="pct"/>
            <w:tcMar>
              <w:top w:w="11" w:type="dxa"/>
              <w:left w:w="85" w:type="dxa"/>
              <w:bottom w:w="6" w:type="dxa"/>
              <w:right w:w="85" w:type="dxa"/>
            </w:tcMar>
          </w:tcPr>
          <w:p w14:paraId="5E3AF3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154 886,40</w:t>
            </w:r>
          </w:p>
        </w:tc>
        <w:tc>
          <w:tcPr>
            <w:tcW w:w="625" w:type="pct"/>
            <w:tcMar>
              <w:top w:w="11" w:type="dxa"/>
              <w:left w:w="85" w:type="dxa"/>
              <w:bottom w:w="6" w:type="dxa"/>
              <w:right w:w="85" w:type="dxa"/>
            </w:tcMar>
          </w:tcPr>
          <w:p w14:paraId="16AB28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99,93%</w:t>
            </w:r>
          </w:p>
        </w:tc>
      </w:tr>
      <w:tr w:rsidR="00604C0E" w14:paraId="328AFF4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F7ECC8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E790E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85231</w:t>
            </w:r>
          </w:p>
        </w:tc>
        <w:tc>
          <w:tcPr>
            <w:tcW w:w="625" w:type="pct"/>
            <w:shd w:val="clear" w:color="auto" w:fill="FFFFFF"/>
            <w:tcMar>
              <w:top w:w="11" w:type="dxa"/>
              <w:left w:w="85" w:type="dxa"/>
              <w:bottom w:w="6" w:type="dxa"/>
              <w:right w:w="85" w:type="dxa"/>
            </w:tcMar>
          </w:tcPr>
          <w:p w14:paraId="35337B0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303801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dla cudzoziemców</w:t>
            </w:r>
          </w:p>
        </w:tc>
        <w:tc>
          <w:tcPr>
            <w:tcW w:w="625" w:type="pct"/>
            <w:shd w:val="clear" w:color="auto" w:fill="FFFFFF"/>
            <w:tcMar>
              <w:top w:w="11" w:type="dxa"/>
              <w:left w:w="85" w:type="dxa"/>
              <w:bottom w:w="6" w:type="dxa"/>
              <w:right w:w="85" w:type="dxa"/>
            </w:tcMar>
          </w:tcPr>
          <w:p w14:paraId="085647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0EEB7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1110BC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4A2CC4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44F8F87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97112F4" w14:textId="77777777" w:rsidR="00604C0E" w:rsidRDefault="00604C0E">
            <w:pPr>
              <w:rPr>
                <w:sz w:val="15"/>
                <w:szCs w:val="15"/>
              </w:rPr>
            </w:pPr>
          </w:p>
        </w:tc>
        <w:tc>
          <w:tcPr>
            <w:tcW w:w="625" w:type="pct"/>
            <w:tcMar>
              <w:top w:w="11" w:type="dxa"/>
              <w:left w:w="85" w:type="dxa"/>
              <w:bottom w:w="6" w:type="dxa"/>
              <w:right w:w="85" w:type="dxa"/>
            </w:tcMar>
          </w:tcPr>
          <w:p w14:paraId="21F0D64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F5978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166F9E8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5320D8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E165A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2A974B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093B5A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A3CB7C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E618D4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F74D9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85295</w:t>
            </w:r>
          </w:p>
        </w:tc>
        <w:tc>
          <w:tcPr>
            <w:tcW w:w="625" w:type="pct"/>
            <w:shd w:val="clear" w:color="auto" w:fill="FFFFFF"/>
            <w:tcMar>
              <w:top w:w="11" w:type="dxa"/>
              <w:left w:w="85" w:type="dxa"/>
              <w:bottom w:w="6" w:type="dxa"/>
              <w:right w:w="85" w:type="dxa"/>
            </w:tcMar>
          </w:tcPr>
          <w:p w14:paraId="60BB34C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8E5D74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748045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4 000,00</w:t>
            </w:r>
          </w:p>
        </w:tc>
        <w:tc>
          <w:tcPr>
            <w:tcW w:w="625" w:type="pct"/>
            <w:shd w:val="clear" w:color="auto" w:fill="FFFFFF"/>
            <w:tcMar>
              <w:top w:w="11" w:type="dxa"/>
              <w:left w:w="85" w:type="dxa"/>
              <w:bottom w:w="6" w:type="dxa"/>
              <w:right w:w="85" w:type="dxa"/>
            </w:tcMar>
          </w:tcPr>
          <w:p w14:paraId="77F2C0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20 062,14</w:t>
            </w:r>
          </w:p>
        </w:tc>
        <w:tc>
          <w:tcPr>
            <w:tcW w:w="625" w:type="pct"/>
            <w:shd w:val="clear" w:color="auto" w:fill="FFFFFF"/>
            <w:tcMar>
              <w:top w:w="11" w:type="dxa"/>
              <w:left w:w="85" w:type="dxa"/>
              <w:bottom w:w="6" w:type="dxa"/>
              <w:right w:w="85" w:type="dxa"/>
            </w:tcMar>
          </w:tcPr>
          <w:p w14:paraId="36C471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15 855,42</w:t>
            </w:r>
          </w:p>
        </w:tc>
        <w:tc>
          <w:tcPr>
            <w:tcW w:w="625" w:type="pct"/>
            <w:shd w:val="clear" w:color="auto" w:fill="FFFFFF"/>
            <w:tcMar>
              <w:top w:w="11" w:type="dxa"/>
              <w:left w:w="85" w:type="dxa"/>
              <w:bottom w:w="6" w:type="dxa"/>
              <w:right w:w="85" w:type="dxa"/>
            </w:tcMar>
          </w:tcPr>
          <w:p w14:paraId="294795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79,03%</w:t>
            </w:r>
          </w:p>
        </w:tc>
      </w:tr>
      <w:tr w:rsidR="00604C0E" w14:paraId="4F228EF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6629805" w14:textId="77777777" w:rsidR="00604C0E" w:rsidRDefault="00604C0E">
            <w:pPr>
              <w:rPr>
                <w:sz w:val="15"/>
                <w:szCs w:val="15"/>
              </w:rPr>
            </w:pPr>
          </w:p>
        </w:tc>
        <w:tc>
          <w:tcPr>
            <w:tcW w:w="625" w:type="pct"/>
            <w:tcMar>
              <w:top w:w="11" w:type="dxa"/>
              <w:left w:w="85" w:type="dxa"/>
              <w:bottom w:w="6" w:type="dxa"/>
              <w:right w:w="85" w:type="dxa"/>
            </w:tcMar>
          </w:tcPr>
          <w:p w14:paraId="4F6ECC0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89655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6A572BF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2D3F14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6808F8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13 851,12</w:t>
            </w:r>
          </w:p>
        </w:tc>
        <w:tc>
          <w:tcPr>
            <w:tcW w:w="625" w:type="pct"/>
            <w:tcMar>
              <w:top w:w="11" w:type="dxa"/>
              <w:left w:w="85" w:type="dxa"/>
              <w:bottom w:w="6" w:type="dxa"/>
              <w:right w:w="85" w:type="dxa"/>
            </w:tcMar>
          </w:tcPr>
          <w:p w14:paraId="3B25D3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9 851,12</w:t>
            </w:r>
          </w:p>
        </w:tc>
        <w:tc>
          <w:tcPr>
            <w:tcW w:w="625" w:type="pct"/>
            <w:tcMar>
              <w:top w:w="11" w:type="dxa"/>
              <w:left w:w="85" w:type="dxa"/>
              <w:bottom w:w="6" w:type="dxa"/>
              <w:right w:w="85" w:type="dxa"/>
            </w:tcMar>
          </w:tcPr>
          <w:p w14:paraId="3531B6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71,12%</w:t>
            </w:r>
          </w:p>
        </w:tc>
      </w:tr>
      <w:tr w:rsidR="00604C0E" w14:paraId="51F9682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BD30C3D" w14:textId="77777777" w:rsidR="00604C0E" w:rsidRDefault="00604C0E">
            <w:pPr>
              <w:rPr>
                <w:sz w:val="15"/>
                <w:szCs w:val="15"/>
              </w:rPr>
            </w:pPr>
          </w:p>
        </w:tc>
        <w:tc>
          <w:tcPr>
            <w:tcW w:w="625" w:type="pct"/>
            <w:tcMar>
              <w:top w:w="11" w:type="dxa"/>
              <w:left w:w="85" w:type="dxa"/>
              <w:bottom w:w="6" w:type="dxa"/>
              <w:right w:w="85" w:type="dxa"/>
            </w:tcMar>
          </w:tcPr>
          <w:p w14:paraId="6A898C0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9CEAD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3290</w:t>
            </w:r>
          </w:p>
        </w:tc>
        <w:tc>
          <w:tcPr>
            <w:tcW w:w="625" w:type="pct"/>
            <w:tcMar>
              <w:top w:w="11" w:type="dxa"/>
              <w:left w:w="85" w:type="dxa"/>
              <w:bottom w:w="6" w:type="dxa"/>
              <w:right w:w="85" w:type="dxa"/>
            </w:tcMar>
          </w:tcPr>
          <w:p w14:paraId="48DD65B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 wypłacane obywatelom Ukrainy przebywającym na terytorium RP</w:t>
            </w:r>
          </w:p>
        </w:tc>
        <w:tc>
          <w:tcPr>
            <w:tcW w:w="625" w:type="pct"/>
            <w:tcMar>
              <w:top w:w="11" w:type="dxa"/>
              <w:left w:w="85" w:type="dxa"/>
              <w:bottom w:w="6" w:type="dxa"/>
              <w:right w:w="85" w:type="dxa"/>
            </w:tcMar>
          </w:tcPr>
          <w:p w14:paraId="7093AE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CAB13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1 014,00</w:t>
            </w:r>
          </w:p>
        </w:tc>
        <w:tc>
          <w:tcPr>
            <w:tcW w:w="625" w:type="pct"/>
            <w:tcMar>
              <w:top w:w="11" w:type="dxa"/>
              <w:left w:w="85" w:type="dxa"/>
              <w:bottom w:w="6" w:type="dxa"/>
              <w:right w:w="85" w:type="dxa"/>
            </w:tcMar>
          </w:tcPr>
          <w:p w14:paraId="7A13B3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807,40</w:t>
            </w:r>
          </w:p>
        </w:tc>
        <w:tc>
          <w:tcPr>
            <w:tcW w:w="625" w:type="pct"/>
            <w:tcMar>
              <w:top w:w="11" w:type="dxa"/>
              <w:left w:w="85" w:type="dxa"/>
              <w:bottom w:w="6" w:type="dxa"/>
              <w:right w:w="85" w:type="dxa"/>
            </w:tcMar>
          </w:tcPr>
          <w:p w14:paraId="60E87C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79,63%</w:t>
            </w:r>
          </w:p>
        </w:tc>
      </w:tr>
      <w:tr w:rsidR="00604C0E" w14:paraId="592F6DB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81CF60E" w14:textId="77777777" w:rsidR="00604C0E" w:rsidRDefault="00604C0E">
            <w:pPr>
              <w:rPr>
                <w:sz w:val="15"/>
                <w:szCs w:val="15"/>
              </w:rPr>
            </w:pPr>
          </w:p>
        </w:tc>
        <w:tc>
          <w:tcPr>
            <w:tcW w:w="625" w:type="pct"/>
            <w:tcMar>
              <w:top w:w="11" w:type="dxa"/>
              <w:left w:w="85" w:type="dxa"/>
              <w:bottom w:w="6" w:type="dxa"/>
              <w:right w:w="85" w:type="dxa"/>
            </w:tcMar>
          </w:tcPr>
          <w:p w14:paraId="3A18742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2C68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5DC4789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555237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E2922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5 197,02</w:t>
            </w:r>
          </w:p>
        </w:tc>
        <w:tc>
          <w:tcPr>
            <w:tcW w:w="625" w:type="pct"/>
            <w:tcMar>
              <w:top w:w="11" w:type="dxa"/>
              <w:left w:w="85" w:type="dxa"/>
              <w:bottom w:w="6" w:type="dxa"/>
              <w:right w:w="85" w:type="dxa"/>
            </w:tcMar>
          </w:tcPr>
          <w:p w14:paraId="1B21C2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5 196,90</w:t>
            </w:r>
          </w:p>
        </w:tc>
        <w:tc>
          <w:tcPr>
            <w:tcW w:w="625" w:type="pct"/>
            <w:tcMar>
              <w:top w:w="11" w:type="dxa"/>
              <w:left w:w="85" w:type="dxa"/>
              <w:bottom w:w="6" w:type="dxa"/>
              <w:right w:w="85" w:type="dxa"/>
            </w:tcMar>
          </w:tcPr>
          <w:p w14:paraId="792D47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0FC6A2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B90869C" w14:textId="77777777" w:rsidR="00604C0E" w:rsidRDefault="00A17617">
            <w:pPr>
              <w:rPr>
                <w:b/>
                <w:bCs/>
                <w:sz w:val="15"/>
                <w:szCs w:val="15"/>
              </w:rPr>
            </w:pPr>
            <w:r>
              <w:rPr>
                <w:b/>
                <w:bCs/>
                <w:sz w:val="15"/>
                <w:szCs w:val="15"/>
              </w:rPr>
              <w:lastRenderedPageBreak/>
              <w:t>853</w:t>
            </w:r>
          </w:p>
        </w:tc>
        <w:tc>
          <w:tcPr>
            <w:tcW w:w="625" w:type="pct"/>
            <w:shd w:val="clear" w:color="auto" w:fill="FFFFFF"/>
            <w:tcMar>
              <w:top w:w="11" w:type="dxa"/>
              <w:left w:w="85" w:type="dxa"/>
              <w:bottom w:w="6" w:type="dxa"/>
              <w:right w:w="85" w:type="dxa"/>
            </w:tcMar>
          </w:tcPr>
          <w:p w14:paraId="4288B79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1F7AFB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61CB82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zadania w zakresie polityki społecznej</w:t>
            </w:r>
          </w:p>
        </w:tc>
        <w:tc>
          <w:tcPr>
            <w:tcW w:w="625" w:type="pct"/>
            <w:shd w:val="clear" w:color="auto" w:fill="FFFFFF"/>
            <w:tcMar>
              <w:top w:w="11" w:type="dxa"/>
              <w:left w:w="85" w:type="dxa"/>
              <w:bottom w:w="6" w:type="dxa"/>
              <w:right w:w="85" w:type="dxa"/>
            </w:tcMar>
          </w:tcPr>
          <w:p w14:paraId="76D089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1 404 000,00</w:t>
            </w:r>
          </w:p>
        </w:tc>
        <w:tc>
          <w:tcPr>
            <w:tcW w:w="625" w:type="pct"/>
            <w:shd w:val="clear" w:color="auto" w:fill="FFFFFF"/>
            <w:tcMar>
              <w:top w:w="11" w:type="dxa"/>
              <w:left w:w="85" w:type="dxa"/>
              <w:bottom w:w="6" w:type="dxa"/>
              <w:right w:w="85" w:type="dxa"/>
            </w:tcMar>
          </w:tcPr>
          <w:p w14:paraId="39417A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122 378,00</w:t>
            </w:r>
          </w:p>
        </w:tc>
        <w:tc>
          <w:tcPr>
            <w:tcW w:w="625" w:type="pct"/>
            <w:shd w:val="clear" w:color="auto" w:fill="FFFFFF"/>
            <w:tcMar>
              <w:top w:w="11" w:type="dxa"/>
              <w:left w:w="85" w:type="dxa"/>
              <w:bottom w:w="6" w:type="dxa"/>
              <w:right w:w="85" w:type="dxa"/>
            </w:tcMar>
          </w:tcPr>
          <w:p w14:paraId="200CC0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116 258,00</w:t>
            </w:r>
          </w:p>
        </w:tc>
        <w:tc>
          <w:tcPr>
            <w:tcW w:w="625" w:type="pct"/>
            <w:shd w:val="clear" w:color="auto" w:fill="FFFFFF"/>
            <w:tcMar>
              <w:top w:w="11" w:type="dxa"/>
              <w:left w:w="85" w:type="dxa"/>
              <w:bottom w:w="6" w:type="dxa"/>
              <w:right w:w="85" w:type="dxa"/>
            </w:tcMar>
          </w:tcPr>
          <w:p w14:paraId="2442C7E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95,00%</w:t>
            </w:r>
          </w:p>
        </w:tc>
      </w:tr>
      <w:tr w:rsidR="00604C0E" w14:paraId="229BFB7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E80FD3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57FC0F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85395</w:t>
            </w:r>
          </w:p>
        </w:tc>
        <w:tc>
          <w:tcPr>
            <w:tcW w:w="625" w:type="pct"/>
            <w:shd w:val="clear" w:color="auto" w:fill="FFFFFF"/>
            <w:tcMar>
              <w:top w:w="11" w:type="dxa"/>
              <w:left w:w="85" w:type="dxa"/>
              <w:bottom w:w="6" w:type="dxa"/>
              <w:right w:w="85" w:type="dxa"/>
            </w:tcMar>
          </w:tcPr>
          <w:p w14:paraId="61197E5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A11CB6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07B597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1 404 000,00</w:t>
            </w:r>
          </w:p>
        </w:tc>
        <w:tc>
          <w:tcPr>
            <w:tcW w:w="625" w:type="pct"/>
            <w:shd w:val="clear" w:color="auto" w:fill="FFFFFF"/>
            <w:tcMar>
              <w:top w:w="11" w:type="dxa"/>
              <w:left w:w="85" w:type="dxa"/>
              <w:bottom w:w="6" w:type="dxa"/>
              <w:right w:w="85" w:type="dxa"/>
            </w:tcMar>
          </w:tcPr>
          <w:p w14:paraId="5C85863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122 378,00</w:t>
            </w:r>
          </w:p>
        </w:tc>
        <w:tc>
          <w:tcPr>
            <w:tcW w:w="625" w:type="pct"/>
            <w:shd w:val="clear" w:color="auto" w:fill="FFFFFF"/>
            <w:tcMar>
              <w:top w:w="11" w:type="dxa"/>
              <w:left w:w="85" w:type="dxa"/>
              <w:bottom w:w="6" w:type="dxa"/>
              <w:right w:w="85" w:type="dxa"/>
            </w:tcMar>
          </w:tcPr>
          <w:p w14:paraId="097C0B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116 258,00</w:t>
            </w:r>
          </w:p>
        </w:tc>
        <w:tc>
          <w:tcPr>
            <w:tcW w:w="625" w:type="pct"/>
            <w:shd w:val="clear" w:color="auto" w:fill="FFFFFF"/>
            <w:tcMar>
              <w:top w:w="11" w:type="dxa"/>
              <w:left w:w="85" w:type="dxa"/>
              <w:bottom w:w="6" w:type="dxa"/>
              <w:right w:w="85" w:type="dxa"/>
            </w:tcMar>
          </w:tcPr>
          <w:p w14:paraId="76D348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95,00%</w:t>
            </w:r>
          </w:p>
        </w:tc>
      </w:tr>
      <w:tr w:rsidR="00604C0E" w14:paraId="702DBF1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50B0A20" w14:textId="77777777" w:rsidR="00604C0E" w:rsidRDefault="00604C0E">
            <w:pPr>
              <w:rPr>
                <w:sz w:val="15"/>
                <w:szCs w:val="15"/>
              </w:rPr>
            </w:pPr>
          </w:p>
        </w:tc>
        <w:tc>
          <w:tcPr>
            <w:tcW w:w="625" w:type="pct"/>
            <w:tcMar>
              <w:top w:w="11" w:type="dxa"/>
              <w:left w:w="85" w:type="dxa"/>
              <w:bottom w:w="6" w:type="dxa"/>
              <w:right w:w="85" w:type="dxa"/>
            </w:tcMar>
          </w:tcPr>
          <w:p w14:paraId="23905E2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4796A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70FFD92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223B86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09E70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53 000,00</w:t>
            </w:r>
          </w:p>
        </w:tc>
        <w:tc>
          <w:tcPr>
            <w:tcW w:w="625" w:type="pct"/>
            <w:tcMar>
              <w:top w:w="11" w:type="dxa"/>
              <w:left w:w="85" w:type="dxa"/>
              <w:bottom w:w="6" w:type="dxa"/>
              <w:right w:w="85" w:type="dxa"/>
            </w:tcMar>
          </w:tcPr>
          <w:p w14:paraId="395792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47 000,00</w:t>
            </w:r>
          </w:p>
        </w:tc>
        <w:tc>
          <w:tcPr>
            <w:tcW w:w="625" w:type="pct"/>
            <w:tcMar>
              <w:top w:w="11" w:type="dxa"/>
              <w:left w:w="85" w:type="dxa"/>
              <w:bottom w:w="6" w:type="dxa"/>
              <w:right w:w="85" w:type="dxa"/>
            </w:tcMar>
          </w:tcPr>
          <w:p w14:paraId="6FA38B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88,68%</w:t>
            </w:r>
          </w:p>
        </w:tc>
      </w:tr>
      <w:tr w:rsidR="00604C0E" w14:paraId="1C4EBD4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607F261" w14:textId="77777777" w:rsidR="00604C0E" w:rsidRDefault="00604C0E">
            <w:pPr>
              <w:rPr>
                <w:sz w:val="15"/>
                <w:szCs w:val="15"/>
              </w:rPr>
            </w:pPr>
          </w:p>
        </w:tc>
        <w:tc>
          <w:tcPr>
            <w:tcW w:w="625" w:type="pct"/>
            <w:tcMar>
              <w:top w:w="11" w:type="dxa"/>
              <w:left w:w="85" w:type="dxa"/>
              <w:bottom w:w="6" w:type="dxa"/>
              <w:right w:w="85" w:type="dxa"/>
            </w:tcMar>
          </w:tcPr>
          <w:p w14:paraId="19EA28D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72C88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3280</w:t>
            </w:r>
          </w:p>
        </w:tc>
        <w:tc>
          <w:tcPr>
            <w:tcW w:w="625" w:type="pct"/>
            <w:tcMar>
              <w:top w:w="11" w:type="dxa"/>
              <w:left w:w="85" w:type="dxa"/>
              <w:bottom w:w="6" w:type="dxa"/>
              <w:right w:w="85" w:type="dxa"/>
            </w:tcMar>
          </w:tcPr>
          <w:p w14:paraId="127EA28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związane z udzielaniem pomocy obywatelom Ukrainy</w:t>
            </w:r>
          </w:p>
        </w:tc>
        <w:tc>
          <w:tcPr>
            <w:tcW w:w="625" w:type="pct"/>
            <w:tcMar>
              <w:top w:w="11" w:type="dxa"/>
              <w:left w:w="85" w:type="dxa"/>
              <w:bottom w:w="6" w:type="dxa"/>
              <w:right w:w="85" w:type="dxa"/>
            </w:tcMar>
          </w:tcPr>
          <w:p w14:paraId="1F2CBA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20919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67 080,00</w:t>
            </w:r>
          </w:p>
        </w:tc>
        <w:tc>
          <w:tcPr>
            <w:tcW w:w="625" w:type="pct"/>
            <w:tcMar>
              <w:top w:w="11" w:type="dxa"/>
              <w:left w:w="85" w:type="dxa"/>
              <w:bottom w:w="6" w:type="dxa"/>
              <w:right w:w="85" w:type="dxa"/>
            </w:tcMar>
          </w:tcPr>
          <w:p w14:paraId="022181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67 080,00</w:t>
            </w:r>
          </w:p>
        </w:tc>
        <w:tc>
          <w:tcPr>
            <w:tcW w:w="625" w:type="pct"/>
            <w:tcMar>
              <w:top w:w="11" w:type="dxa"/>
              <w:left w:w="85" w:type="dxa"/>
              <w:bottom w:w="6" w:type="dxa"/>
              <w:right w:w="85" w:type="dxa"/>
            </w:tcMar>
          </w:tcPr>
          <w:p w14:paraId="5A7D84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ED4E28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3BFBEDC" w14:textId="77777777" w:rsidR="00604C0E" w:rsidRDefault="00604C0E">
            <w:pPr>
              <w:rPr>
                <w:sz w:val="15"/>
                <w:szCs w:val="15"/>
              </w:rPr>
            </w:pPr>
          </w:p>
        </w:tc>
        <w:tc>
          <w:tcPr>
            <w:tcW w:w="625" w:type="pct"/>
            <w:tcMar>
              <w:top w:w="11" w:type="dxa"/>
              <w:left w:w="85" w:type="dxa"/>
              <w:bottom w:w="6" w:type="dxa"/>
              <w:right w:w="85" w:type="dxa"/>
            </w:tcMar>
          </w:tcPr>
          <w:p w14:paraId="3E09B9A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62399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3290</w:t>
            </w:r>
          </w:p>
        </w:tc>
        <w:tc>
          <w:tcPr>
            <w:tcW w:w="625" w:type="pct"/>
            <w:tcMar>
              <w:top w:w="11" w:type="dxa"/>
              <w:left w:w="85" w:type="dxa"/>
              <w:bottom w:w="6" w:type="dxa"/>
              <w:right w:w="85" w:type="dxa"/>
            </w:tcMar>
          </w:tcPr>
          <w:p w14:paraId="6EC4A3E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 wypłacane obywatelom Ukrainy przebywającym na terytorium RP</w:t>
            </w:r>
          </w:p>
        </w:tc>
        <w:tc>
          <w:tcPr>
            <w:tcW w:w="625" w:type="pct"/>
            <w:tcMar>
              <w:top w:w="11" w:type="dxa"/>
              <w:left w:w="85" w:type="dxa"/>
              <w:bottom w:w="6" w:type="dxa"/>
              <w:right w:w="85" w:type="dxa"/>
            </w:tcMar>
          </w:tcPr>
          <w:p w14:paraId="08D1D8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57AB7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900,00</w:t>
            </w:r>
          </w:p>
        </w:tc>
        <w:tc>
          <w:tcPr>
            <w:tcW w:w="625" w:type="pct"/>
            <w:tcMar>
              <w:top w:w="11" w:type="dxa"/>
              <w:left w:w="85" w:type="dxa"/>
              <w:bottom w:w="6" w:type="dxa"/>
              <w:right w:w="85" w:type="dxa"/>
            </w:tcMar>
          </w:tcPr>
          <w:p w14:paraId="7FE697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900,00</w:t>
            </w:r>
          </w:p>
        </w:tc>
        <w:tc>
          <w:tcPr>
            <w:tcW w:w="625" w:type="pct"/>
            <w:tcMar>
              <w:top w:w="11" w:type="dxa"/>
              <w:left w:w="85" w:type="dxa"/>
              <w:bottom w:w="6" w:type="dxa"/>
              <w:right w:w="85" w:type="dxa"/>
            </w:tcMar>
          </w:tcPr>
          <w:p w14:paraId="4C5DA0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D06BA2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80385BA" w14:textId="77777777" w:rsidR="00604C0E" w:rsidRDefault="00604C0E">
            <w:pPr>
              <w:rPr>
                <w:sz w:val="15"/>
                <w:szCs w:val="15"/>
              </w:rPr>
            </w:pPr>
          </w:p>
        </w:tc>
        <w:tc>
          <w:tcPr>
            <w:tcW w:w="625" w:type="pct"/>
            <w:tcMar>
              <w:top w:w="11" w:type="dxa"/>
              <w:left w:w="85" w:type="dxa"/>
              <w:bottom w:w="6" w:type="dxa"/>
              <w:right w:w="85" w:type="dxa"/>
            </w:tcMar>
          </w:tcPr>
          <w:p w14:paraId="0A2DEFE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F589D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25A2D10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72398F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1 053 000,00</w:t>
            </w:r>
          </w:p>
        </w:tc>
        <w:tc>
          <w:tcPr>
            <w:tcW w:w="625" w:type="pct"/>
            <w:tcMar>
              <w:top w:w="11" w:type="dxa"/>
              <w:left w:w="85" w:type="dxa"/>
              <w:bottom w:w="6" w:type="dxa"/>
              <w:right w:w="85" w:type="dxa"/>
            </w:tcMar>
          </w:tcPr>
          <w:p w14:paraId="25513C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1 020,00</w:t>
            </w:r>
          </w:p>
        </w:tc>
        <w:tc>
          <w:tcPr>
            <w:tcW w:w="625" w:type="pct"/>
            <w:tcMar>
              <w:top w:w="11" w:type="dxa"/>
              <w:left w:w="85" w:type="dxa"/>
              <w:bottom w:w="6" w:type="dxa"/>
              <w:right w:w="85" w:type="dxa"/>
            </w:tcMar>
          </w:tcPr>
          <w:p w14:paraId="38962F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900,00</w:t>
            </w:r>
          </w:p>
        </w:tc>
        <w:tc>
          <w:tcPr>
            <w:tcW w:w="625" w:type="pct"/>
            <w:tcMar>
              <w:top w:w="11" w:type="dxa"/>
              <w:left w:w="85" w:type="dxa"/>
              <w:bottom w:w="6" w:type="dxa"/>
              <w:right w:w="85" w:type="dxa"/>
            </w:tcMar>
          </w:tcPr>
          <w:p w14:paraId="74A585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88,24%</w:t>
            </w:r>
          </w:p>
        </w:tc>
      </w:tr>
      <w:tr w:rsidR="00604C0E" w14:paraId="6680F21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61F744E" w14:textId="77777777" w:rsidR="00604C0E" w:rsidRDefault="00604C0E">
            <w:pPr>
              <w:rPr>
                <w:sz w:val="15"/>
                <w:szCs w:val="15"/>
              </w:rPr>
            </w:pPr>
          </w:p>
        </w:tc>
        <w:tc>
          <w:tcPr>
            <w:tcW w:w="625" w:type="pct"/>
            <w:tcMar>
              <w:top w:w="11" w:type="dxa"/>
              <w:left w:w="85" w:type="dxa"/>
              <w:bottom w:w="6" w:type="dxa"/>
              <w:right w:w="85" w:type="dxa"/>
            </w:tcMar>
          </w:tcPr>
          <w:p w14:paraId="0FBDB8E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C6AD3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941AD9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57AC97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331 000,00</w:t>
            </w:r>
          </w:p>
        </w:tc>
        <w:tc>
          <w:tcPr>
            <w:tcW w:w="625" w:type="pct"/>
            <w:tcMar>
              <w:top w:w="11" w:type="dxa"/>
              <w:left w:w="85" w:type="dxa"/>
              <w:bottom w:w="6" w:type="dxa"/>
              <w:right w:w="85" w:type="dxa"/>
            </w:tcMar>
          </w:tcPr>
          <w:p w14:paraId="133BEA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w:t>
            </w:r>
          </w:p>
        </w:tc>
        <w:tc>
          <w:tcPr>
            <w:tcW w:w="625" w:type="pct"/>
            <w:tcMar>
              <w:top w:w="11" w:type="dxa"/>
              <w:left w:w="85" w:type="dxa"/>
              <w:bottom w:w="6" w:type="dxa"/>
              <w:right w:w="85" w:type="dxa"/>
            </w:tcMar>
          </w:tcPr>
          <w:p w14:paraId="7C94A0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w:t>
            </w:r>
          </w:p>
        </w:tc>
        <w:tc>
          <w:tcPr>
            <w:tcW w:w="625" w:type="pct"/>
            <w:tcMar>
              <w:top w:w="11" w:type="dxa"/>
              <w:left w:w="85" w:type="dxa"/>
              <w:bottom w:w="6" w:type="dxa"/>
              <w:right w:w="85" w:type="dxa"/>
            </w:tcMar>
          </w:tcPr>
          <w:p w14:paraId="6CD5F0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C9E4C2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BD4A3E3" w14:textId="77777777" w:rsidR="00604C0E" w:rsidRDefault="00604C0E">
            <w:pPr>
              <w:rPr>
                <w:sz w:val="15"/>
                <w:szCs w:val="15"/>
              </w:rPr>
            </w:pPr>
          </w:p>
        </w:tc>
        <w:tc>
          <w:tcPr>
            <w:tcW w:w="625" w:type="pct"/>
            <w:tcMar>
              <w:top w:w="11" w:type="dxa"/>
              <w:left w:w="85" w:type="dxa"/>
              <w:bottom w:w="6" w:type="dxa"/>
              <w:right w:w="85" w:type="dxa"/>
            </w:tcMar>
          </w:tcPr>
          <w:p w14:paraId="27A0308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77194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4370</w:t>
            </w:r>
          </w:p>
        </w:tc>
        <w:tc>
          <w:tcPr>
            <w:tcW w:w="625" w:type="pct"/>
            <w:tcMar>
              <w:top w:w="11" w:type="dxa"/>
              <w:left w:w="85" w:type="dxa"/>
              <w:bottom w:w="6" w:type="dxa"/>
              <w:right w:w="85" w:type="dxa"/>
            </w:tcMar>
          </w:tcPr>
          <w:p w14:paraId="6B4FC32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związanych z pomocą obywatelom Ukrainy</w:t>
            </w:r>
          </w:p>
        </w:tc>
        <w:tc>
          <w:tcPr>
            <w:tcW w:w="625" w:type="pct"/>
            <w:tcMar>
              <w:top w:w="11" w:type="dxa"/>
              <w:left w:w="85" w:type="dxa"/>
              <w:bottom w:w="6" w:type="dxa"/>
              <w:right w:w="85" w:type="dxa"/>
            </w:tcMar>
          </w:tcPr>
          <w:p w14:paraId="6DFF23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00218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18,00</w:t>
            </w:r>
          </w:p>
        </w:tc>
        <w:tc>
          <w:tcPr>
            <w:tcW w:w="625" w:type="pct"/>
            <w:tcMar>
              <w:top w:w="11" w:type="dxa"/>
              <w:left w:w="85" w:type="dxa"/>
              <w:bottom w:w="6" w:type="dxa"/>
              <w:right w:w="85" w:type="dxa"/>
            </w:tcMar>
          </w:tcPr>
          <w:p w14:paraId="1B7E63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18,00</w:t>
            </w:r>
          </w:p>
        </w:tc>
        <w:tc>
          <w:tcPr>
            <w:tcW w:w="625" w:type="pct"/>
            <w:tcMar>
              <w:top w:w="11" w:type="dxa"/>
              <w:left w:w="85" w:type="dxa"/>
              <w:bottom w:w="6" w:type="dxa"/>
              <w:right w:w="85" w:type="dxa"/>
            </w:tcMar>
          </w:tcPr>
          <w:p w14:paraId="5ACCC4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17DA95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FDCBE66" w14:textId="77777777" w:rsidR="00604C0E" w:rsidRDefault="00604C0E">
            <w:pPr>
              <w:rPr>
                <w:sz w:val="15"/>
                <w:szCs w:val="15"/>
              </w:rPr>
            </w:pPr>
          </w:p>
        </w:tc>
        <w:tc>
          <w:tcPr>
            <w:tcW w:w="625" w:type="pct"/>
            <w:tcMar>
              <w:top w:w="11" w:type="dxa"/>
              <w:left w:w="85" w:type="dxa"/>
              <w:bottom w:w="6" w:type="dxa"/>
              <w:right w:w="85" w:type="dxa"/>
            </w:tcMar>
          </w:tcPr>
          <w:p w14:paraId="3281327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17A9A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4530</w:t>
            </w:r>
          </w:p>
        </w:tc>
        <w:tc>
          <w:tcPr>
            <w:tcW w:w="625" w:type="pct"/>
            <w:tcMar>
              <w:top w:w="11" w:type="dxa"/>
              <w:left w:w="85" w:type="dxa"/>
              <w:bottom w:w="6" w:type="dxa"/>
              <w:right w:w="85" w:type="dxa"/>
            </w:tcMar>
          </w:tcPr>
          <w:p w14:paraId="777EABA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Podatek od towarów i usług (VAT).</w:t>
            </w:r>
          </w:p>
        </w:tc>
        <w:tc>
          <w:tcPr>
            <w:tcW w:w="625" w:type="pct"/>
            <w:tcMar>
              <w:top w:w="11" w:type="dxa"/>
              <w:left w:w="85" w:type="dxa"/>
              <w:bottom w:w="6" w:type="dxa"/>
              <w:right w:w="85" w:type="dxa"/>
            </w:tcMar>
          </w:tcPr>
          <w:p w14:paraId="518D0A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2AC683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CBE71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1032A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8B4EDE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CD69A91" w14:textId="77777777" w:rsidR="00604C0E" w:rsidRDefault="00604C0E">
            <w:pPr>
              <w:rPr>
                <w:sz w:val="15"/>
                <w:szCs w:val="15"/>
              </w:rPr>
            </w:pPr>
          </w:p>
        </w:tc>
        <w:tc>
          <w:tcPr>
            <w:tcW w:w="625" w:type="pct"/>
            <w:tcMar>
              <w:top w:w="11" w:type="dxa"/>
              <w:left w:w="85" w:type="dxa"/>
              <w:bottom w:w="6" w:type="dxa"/>
              <w:right w:w="85" w:type="dxa"/>
            </w:tcMar>
          </w:tcPr>
          <w:p w14:paraId="5FF4815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212FC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4860</w:t>
            </w:r>
          </w:p>
        </w:tc>
        <w:tc>
          <w:tcPr>
            <w:tcW w:w="625" w:type="pct"/>
            <w:tcMar>
              <w:top w:w="11" w:type="dxa"/>
              <w:left w:w="85" w:type="dxa"/>
              <w:bottom w:w="6" w:type="dxa"/>
              <w:right w:w="85" w:type="dxa"/>
            </w:tcMar>
          </w:tcPr>
          <w:p w14:paraId="6D5AE04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wydatki bieżące na zadania związane z pomocą obywatelom Ukrainy</w:t>
            </w:r>
          </w:p>
        </w:tc>
        <w:tc>
          <w:tcPr>
            <w:tcW w:w="625" w:type="pct"/>
            <w:tcMar>
              <w:top w:w="11" w:type="dxa"/>
              <w:left w:w="85" w:type="dxa"/>
              <w:bottom w:w="6" w:type="dxa"/>
              <w:right w:w="85" w:type="dxa"/>
            </w:tcMar>
          </w:tcPr>
          <w:p w14:paraId="525AA7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AD71F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320,00</w:t>
            </w:r>
          </w:p>
        </w:tc>
        <w:tc>
          <w:tcPr>
            <w:tcW w:w="625" w:type="pct"/>
            <w:tcMar>
              <w:top w:w="11" w:type="dxa"/>
              <w:left w:w="85" w:type="dxa"/>
              <w:bottom w:w="6" w:type="dxa"/>
              <w:right w:w="85" w:type="dxa"/>
            </w:tcMar>
          </w:tcPr>
          <w:p w14:paraId="29CE1C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320,00</w:t>
            </w:r>
          </w:p>
        </w:tc>
        <w:tc>
          <w:tcPr>
            <w:tcW w:w="625" w:type="pct"/>
            <w:tcMar>
              <w:top w:w="11" w:type="dxa"/>
              <w:left w:w="85" w:type="dxa"/>
              <w:bottom w:w="6" w:type="dxa"/>
              <w:right w:w="85" w:type="dxa"/>
            </w:tcMar>
          </w:tcPr>
          <w:p w14:paraId="63199D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8CFBE5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017FA69" w14:textId="77777777" w:rsidR="00604C0E" w:rsidRDefault="00A17617">
            <w:pPr>
              <w:rPr>
                <w:b/>
                <w:bCs/>
                <w:sz w:val="15"/>
                <w:szCs w:val="15"/>
              </w:rPr>
            </w:pPr>
            <w:r>
              <w:rPr>
                <w:b/>
                <w:bCs/>
                <w:sz w:val="15"/>
                <w:szCs w:val="15"/>
              </w:rPr>
              <w:t>854</w:t>
            </w:r>
          </w:p>
        </w:tc>
        <w:tc>
          <w:tcPr>
            <w:tcW w:w="625" w:type="pct"/>
            <w:shd w:val="clear" w:color="auto" w:fill="FFFFFF"/>
            <w:tcMar>
              <w:top w:w="11" w:type="dxa"/>
              <w:left w:w="85" w:type="dxa"/>
              <w:bottom w:w="6" w:type="dxa"/>
              <w:right w:w="85" w:type="dxa"/>
            </w:tcMar>
          </w:tcPr>
          <w:p w14:paraId="32EE3DC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8C5A90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1F26AE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Edukacyjna opieka wychowawcza</w:t>
            </w:r>
          </w:p>
        </w:tc>
        <w:tc>
          <w:tcPr>
            <w:tcW w:w="625" w:type="pct"/>
            <w:shd w:val="clear" w:color="auto" w:fill="FFFFFF"/>
            <w:tcMar>
              <w:top w:w="11" w:type="dxa"/>
              <w:left w:w="85" w:type="dxa"/>
              <w:bottom w:w="6" w:type="dxa"/>
              <w:right w:w="85" w:type="dxa"/>
            </w:tcMar>
          </w:tcPr>
          <w:p w14:paraId="5BFCE9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42 609,39</w:t>
            </w:r>
          </w:p>
        </w:tc>
        <w:tc>
          <w:tcPr>
            <w:tcW w:w="625" w:type="pct"/>
            <w:shd w:val="clear" w:color="auto" w:fill="FFFFFF"/>
            <w:tcMar>
              <w:top w:w="11" w:type="dxa"/>
              <w:left w:w="85" w:type="dxa"/>
              <w:bottom w:w="6" w:type="dxa"/>
              <w:right w:w="85" w:type="dxa"/>
            </w:tcMar>
          </w:tcPr>
          <w:p w14:paraId="10A33A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68 537,52</w:t>
            </w:r>
          </w:p>
        </w:tc>
        <w:tc>
          <w:tcPr>
            <w:tcW w:w="625" w:type="pct"/>
            <w:shd w:val="clear" w:color="auto" w:fill="FFFFFF"/>
            <w:tcMar>
              <w:top w:w="11" w:type="dxa"/>
              <w:left w:w="85" w:type="dxa"/>
              <w:bottom w:w="6" w:type="dxa"/>
              <w:right w:w="85" w:type="dxa"/>
            </w:tcMar>
          </w:tcPr>
          <w:p w14:paraId="611329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42 338,18</w:t>
            </w:r>
          </w:p>
        </w:tc>
        <w:tc>
          <w:tcPr>
            <w:tcW w:w="625" w:type="pct"/>
            <w:shd w:val="clear" w:color="auto" w:fill="FFFFFF"/>
            <w:tcMar>
              <w:top w:w="11" w:type="dxa"/>
              <w:left w:w="85" w:type="dxa"/>
              <w:bottom w:w="6" w:type="dxa"/>
              <w:right w:w="85" w:type="dxa"/>
            </w:tcMar>
          </w:tcPr>
          <w:p w14:paraId="373A76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61,77%</w:t>
            </w:r>
          </w:p>
        </w:tc>
      </w:tr>
      <w:tr w:rsidR="00604C0E" w14:paraId="23A4FA9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4C605D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BDAFB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85404</w:t>
            </w:r>
          </w:p>
        </w:tc>
        <w:tc>
          <w:tcPr>
            <w:tcW w:w="625" w:type="pct"/>
            <w:shd w:val="clear" w:color="auto" w:fill="FFFFFF"/>
            <w:tcMar>
              <w:top w:w="11" w:type="dxa"/>
              <w:left w:w="85" w:type="dxa"/>
              <w:bottom w:w="6" w:type="dxa"/>
              <w:right w:w="85" w:type="dxa"/>
            </w:tcMar>
          </w:tcPr>
          <w:p w14:paraId="0ADEC5F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F5C97A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Wczesne wspomaganie rozwoju dziecka</w:t>
            </w:r>
          </w:p>
        </w:tc>
        <w:tc>
          <w:tcPr>
            <w:tcW w:w="625" w:type="pct"/>
            <w:shd w:val="clear" w:color="auto" w:fill="FFFFFF"/>
            <w:tcMar>
              <w:top w:w="11" w:type="dxa"/>
              <w:left w:w="85" w:type="dxa"/>
              <w:bottom w:w="6" w:type="dxa"/>
              <w:right w:w="85" w:type="dxa"/>
            </w:tcMar>
          </w:tcPr>
          <w:p w14:paraId="3E339B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33 609,39</w:t>
            </w:r>
          </w:p>
        </w:tc>
        <w:tc>
          <w:tcPr>
            <w:tcW w:w="625" w:type="pct"/>
            <w:shd w:val="clear" w:color="auto" w:fill="FFFFFF"/>
            <w:tcMar>
              <w:top w:w="11" w:type="dxa"/>
              <w:left w:w="85" w:type="dxa"/>
              <w:bottom w:w="6" w:type="dxa"/>
              <w:right w:w="85" w:type="dxa"/>
            </w:tcMar>
          </w:tcPr>
          <w:p w14:paraId="5CE5D91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27 197,52</w:t>
            </w:r>
          </w:p>
        </w:tc>
        <w:tc>
          <w:tcPr>
            <w:tcW w:w="625" w:type="pct"/>
            <w:shd w:val="clear" w:color="auto" w:fill="FFFFFF"/>
            <w:tcMar>
              <w:top w:w="11" w:type="dxa"/>
              <w:left w:w="85" w:type="dxa"/>
              <w:bottom w:w="6" w:type="dxa"/>
              <w:right w:w="85" w:type="dxa"/>
            </w:tcMar>
          </w:tcPr>
          <w:p w14:paraId="78C5EE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18 471,72</w:t>
            </w:r>
          </w:p>
        </w:tc>
        <w:tc>
          <w:tcPr>
            <w:tcW w:w="625" w:type="pct"/>
            <w:shd w:val="clear" w:color="auto" w:fill="FFFFFF"/>
            <w:tcMar>
              <w:top w:w="11" w:type="dxa"/>
              <w:left w:w="85" w:type="dxa"/>
              <w:bottom w:w="6" w:type="dxa"/>
              <w:right w:w="85" w:type="dxa"/>
            </w:tcMar>
          </w:tcPr>
          <w:p w14:paraId="5C6B83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67,92%</w:t>
            </w:r>
          </w:p>
        </w:tc>
      </w:tr>
      <w:tr w:rsidR="00604C0E" w14:paraId="08F9BE9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B2D9965" w14:textId="77777777" w:rsidR="00604C0E" w:rsidRDefault="00604C0E">
            <w:pPr>
              <w:rPr>
                <w:sz w:val="15"/>
                <w:szCs w:val="15"/>
              </w:rPr>
            </w:pPr>
          </w:p>
        </w:tc>
        <w:tc>
          <w:tcPr>
            <w:tcW w:w="625" w:type="pct"/>
            <w:tcMar>
              <w:top w:w="11" w:type="dxa"/>
              <w:left w:w="85" w:type="dxa"/>
              <w:bottom w:w="6" w:type="dxa"/>
              <w:right w:w="85" w:type="dxa"/>
            </w:tcMar>
          </w:tcPr>
          <w:p w14:paraId="6F626FC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E685A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745C15D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0BBF58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611,00</w:t>
            </w:r>
          </w:p>
        </w:tc>
        <w:tc>
          <w:tcPr>
            <w:tcW w:w="625" w:type="pct"/>
            <w:tcMar>
              <w:top w:w="11" w:type="dxa"/>
              <w:left w:w="85" w:type="dxa"/>
              <w:bottom w:w="6" w:type="dxa"/>
              <w:right w:w="85" w:type="dxa"/>
            </w:tcMar>
          </w:tcPr>
          <w:p w14:paraId="46A042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611,00</w:t>
            </w:r>
          </w:p>
        </w:tc>
        <w:tc>
          <w:tcPr>
            <w:tcW w:w="625" w:type="pct"/>
            <w:tcMar>
              <w:top w:w="11" w:type="dxa"/>
              <w:left w:w="85" w:type="dxa"/>
              <w:bottom w:w="6" w:type="dxa"/>
              <w:right w:w="85" w:type="dxa"/>
            </w:tcMar>
          </w:tcPr>
          <w:p w14:paraId="0D30B3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297,64</w:t>
            </w:r>
          </w:p>
        </w:tc>
        <w:tc>
          <w:tcPr>
            <w:tcW w:w="625" w:type="pct"/>
            <w:tcMar>
              <w:top w:w="11" w:type="dxa"/>
              <w:left w:w="85" w:type="dxa"/>
              <w:bottom w:w="6" w:type="dxa"/>
              <w:right w:w="85" w:type="dxa"/>
            </w:tcMar>
          </w:tcPr>
          <w:p w14:paraId="206CCC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48,71%</w:t>
            </w:r>
          </w:p>
        </w:tc>
      </w:tr>
      <w:tr w:rsidR="00604C0E" w14:paraId="37BE156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010C8AB" w14:textId="77777777" w:rsidR="00604C0E" w:rsidRDefault="00604C0E">
            <w:pPr>
              <w:rPr>
                <w:sz w:val="15"/>
                <w:szCs w:val="15"/>
              </w:rPr>
            </w:pPr>
          </w:p>
        </w:tc>
        <w:tc>
          <w:tcPr>
            <w:tcW w:w="625" w:type="pct"/>
            <w:tcMar>
              <w:top w:w="11" w:type="dxa"/>
              <w:left w:w="85" w:type="dxa"/>
              <w:bottom w:w="6" w:type="dxa"/>
              <w:right w:w="85" w:type="dxa"/>
            </w:tcMar>
          </w:tcPr>
          <w:p w14:paraId="4EEF3BF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ADC1F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3040</w:t>
            </w:r>
          </w:p>
        </w:tc>
        <w:tc>
          <w:tcPr>
            <w:tcW w:w="625" w:type="pct"/>
            <w:tcMar>
              <w:top w:w="11" w:type="dxa"/>
              <w:left w:w="85" w:type="dxa"/>
              <w:bottom w:w="6" w:type="dxa"/>
              <w:right w:w="85" w:type="dxa"/>
            </w:tcMar>
          </w:tcPr>
          <w:p w14:paraId="79AA1CD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o charakterze szczególnym niezaliczone do wynagrodzeń</w:t>
            </w:r>
          </w:p>
        </w:tc>
        <w:tc>
          <w:tcPr>
            <w:tcW w:w="625" w:type="pct"/>
            <w:tcMar>
              <w:top w:w="11" w:type="dxa"/>
              <w:left w:w="85" w:type="dxa"/>
              <w:bottom w:w="6" w:type="dxa"/>
              <w:right w:w="85" w:type="dxa"/>
            </w:tcMar>
          </w:tcPr>
          <w:p w14:paraId="0E209F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49590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157,50</w:t>
            </w:r>
          </w:p>
        </w:tc>
        <w:tc>
          <w:tcPr>
            <w:tcW w:w="625" w:type="pct"/>
            <w:tcMar>
              <w:top w:w="11" w:type="dxa"/>
              <w:left w:w="85" w:type="dxa"/>
              <w:bottom w:w="6" w:type="dxa"/>
              <w:right w:w="85" w:type="dxa"/>
            </w:tcMar>
          </w:tcPr>
          <w:p w14:paraId="48C44C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157,50</w:t>
            </w:r>
          </w:p>
        </w:tc>
        <w:tc>
          <w:tcPr>
            <w:tcW w:w="625" w:type="pct"/>
            <w:tcMar>
              <w:top w:w="11" w:type="dxa"/>
              <w:left w:w="85" w:type="dxa"/>
              <w:bottom w:w="6" w:type="dxa"/>
              <w:right w:w="85" w:type="dxa"/>
            </w:tcMar>
          </w:tcPr>
          <w:p w14:paraId="2DC69E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EEE08B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2485D33" w14:textId="77777777" w:rsidR="00604C0E" w:rsidRDefault="00604C0E">
            <w:pPr>
              <w:rPr>
                <w:sz w:val="15"/>
                <w:szCs w:val="15"/>
              </w:rPr>
            </w:pPr>
          </w:p>
        </w:tc>
        <w:tc>
          <w:tcPr>
            <w:tcW w:w="625" w:type="pct"/>
            <w:tcMar>
              <w:top w:w="11" w:type="dxa"/>
              <w:left w:w="85" w:type="dxa"/>
              <w:bottom w:w="6" w:type="dxa"/>
              <w:right w:w="85" w:type="dxa"/>
            </w:tcMar>
          </w:tcPr>
          <w:p w14:paraId="7D2C314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36AB8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5046F60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4D5884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4 244,00</w:t>
            </w:r>
          </w:p>
        </w:tc>
        <w:tc>
          <w:tcPr>
            <w:tcW w:w="625" w:type="pct"/>
            <w:tcMar>
              <w:top w:w="11" w:type="dxa"/>
              <w:left w:w="85" w:type="dxa"/>
              <w:bottom w:w="6" w:type="dxa"/>
              <w:right w:w="85" w:type="dxa"/>
            </w:tcMar>
          </w:tcPr>
          <w:p w14:paraId="57DFA0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3 271,22</w:t>
            </w:r>
          </w:p>
        </w:tc>
        <w:tc>
          <w:tcPr>
            <w:tcW w:w="625" w:type="pct"/>
            <w:tcMar>
              <w:top w:w="11" w:type="dxa"/>
              <w:left w:w="85" w:type="dxa"/>
              <w:bottom w:w="6" w:type="dxa"/>
              <w:right w:w="85" w:type="dxa"/>
            </w:tcMar>
          </w:tcPr>
          <w:p w14:paraId="391C45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2 407,70</w:t>
            </w:r>
          </w:p>
        </w:tc>
        <w:tc>
          <w:tcPr>
            <w:tcW w:w="625" w:type="pct"/>
            <w:tcMar>
              <w:top w:w="11" w:type="dxa"/>
              <w:left w:w="85" w:type="dxa"/>
              <w:bottom w:w="6" w:type="dxa"/>
              <w:right w:w="85" w:type="dxa"/>
            </w:tcMar>
          </w:tcPr>
          <w:p w14:paraId="0CAFCA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73,60%</w:t>
            </w:r>
          </w:p>
        </w:tc>
      </w:tr>
      <w:tr w:rsidR="00604C0E" w14:paraId="3241AED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CD0E857" w14:textId="77777777" w:rsidR="00604C0E" w:rsidRDefault="00604C0E">
            <w:pPr>
              <w:rPr>
                <w:sz w:val="15"/>
                <w:szCs w:val="15"/>
              </w:rPr>
            </w:pPr>
          </w:p>
        </w:tc>
        <w:tc>
          <w:tcPr>
            <w:tcW w:w="625" w:type="pct"/>
            <w:tcMar>
              <w:top w:w="11" w:type="dxa"/>
              <w:left w:w="85" w:type="dxa"/>
              <w:bottom w:w="6" w:type="dxa"/>
              <w:right w:w="85" w:type="dxa"/>
            </w:tcMar>
          </w:tcPr>
          <w:p w14:paraId="156E0A4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98C1F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4F9C95D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452C5B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602,00</w:t>
            </w:r>
          </w:p>
        </w:tc>
        <w:tc>
          <w:tcPr>
            <w:tcW w:w="625" w:type="pct"/>
            <w:tcMar>
              <w:top w:w="11" w:type="dxa"/>
              <w:left w:w="85" w:type="dxa"/>
              <w:bottom w:w="6" w:type="dxa"/>
              <w:right w:w="85" w:type="dxa"/>
            </w:tcMar>
          </w:tcPr>
          <w:p w14:paraId="51ABF4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605,86</w:t>
            </w:r>
          </w:p>
        </w:tc>
        <w:tc>
          <w:tcPr>
            <w:tcW w:w="625" w:type="pct"/>
            <w:tcMar>
              <w:top w:w="11" w:type="dxa"/>
              <w:left w:w="85" w:type="dxa"/>
              <w:bottom w:w="6" w:type="dxa"/>
              <w:right w:w="85" w:type="dxa"/>
            </w:tcMar>
          </w:tcPr>
          <w:p w14:paraId="4CC81D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341,44</w:t>
            </w:r>
          </w:p>
        </w:tc>
        <w:tc>
          <w:tcPr>
            <w:tcW w:w="625" w:type="pct"/>
            <w:tcMar>
              <w:top w:w="11" w:type="dxa"/>
              <w:left w:w="85" w:type="dxa"/>
              <w:bottom w:w="6" w:type="dxa"/>
              <w:right w:w="85" w:type="dxa"/>
            </w:tcMar>
          </w:tcPr>
          <w:p w14:paraId="343361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56,36%</w:t>
            </w:r>
          </w:p>
        </w:tc>
      </w:tr>
      <w:tr w:rsidR="00604C0E" w14:paraId="1F4B6A5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CDC9EAF" w14:textId="77777777" w:rsidR="00604C0E" w:rsidRDefault="00604C0E">
            <w:pPr>
              <w:rPr>
                <w:sz w:val="15"/>
                <w:szCs w:val="15"/>
              </w:rPr>
            </w:pPr>
          </w:p>
        </w:tc>
        <w:tc>
          <w:tcPr>
            <w:tcW w:w="625" w:type="pct"/>
            <w:tcMar>
              <w:top w:w="11" w:type="dxa"/>
              <w:left w:w="85" w:type="dxa"/>
              <w:bottom w:w="6" w:type="dxa"/>
              <w:right w:w="85" w:type="dxa"/>
            </w:tcMar>
          </w:tcPr>
          <w:p w14:paraId="56C064B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DE54C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50C2F94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62E1F2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1128E2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688211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60F7D8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A500CA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B3ACFE4" w14:textId="77777777" w:rsidR="00604C0E" w:rsidRDefault="00604C0E">
            <w:pPr>
              <w:rPr>
                <w:sz w:val="15"/>
                <w:szCs w:val="15"/>
              </w:rPr>
            </w:pPr>
          </w:p>
        </w:tc>
        <w:tc>
          <w:tcPr>
            <w:tcW w:w="625" w:type="pct"/>
            <w:tcMar>
              <w:top w:w="11" w:type="dxa"/>
              <w:left w:w="85" w:type="dxa"/>
              <w:bottom w:w="6" w:type="dxa"/>
              <w:right w:w="85" w:type="dxa"/>
            </w:tcMar>
          </w:tcPr>
          <w:p w14:paraId="0A461A3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E68BF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538BF21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3AD3CA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6A02EE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0D7C5C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476,30</w:t>
            </w:r>
          </w:p>
        </w:tc>
        <w:tc>
          <w:tcPr>
            <w:tcW w:w="625" w:type="pct"/>
            <w:tcMar>
              <w:top w:w="11" w:type="dxa"/>
              <w:left w:w="85" w:type="dxa"/>
              <w:bottom w:w="6" w:type="dxa"/>
              <w:right w:w="85" w:type="dxa"/>
            </w:tcMar>
          </w:tcPr>
          <w:p w14:paraId="76E56B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95,26%</w:t>
            </w:r>
          </w:p>
        </w:tc>
      </w:tr>
      <w:tr w:rsidR="00604C0E" w14:paraId="1FC221D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C02487F" w14:textId="77777777" w:rsidR="00604C0E" w:rsidRDefault="00604C0E">
            <w:pPr>
              <w:rPr>
                <w:sz w:val="15"/>
                <w:szCs w:val="15"/>
              </w:rPr>
            </w:pPr>
          </w:p>
        </w:tc>
        <w:tc>
          <w:tcPr>
            <w:tcW w:w="625" w:type="pct"/>
            <w:tcMar>
              <w:top w:w="11" w:type="dxa"/>
              <w:left w:w="85" w:type="dxa"/>
              <w:bottom w:w="6" w:type="dxa"/>
              <w:right w:w="85" w:type="dxa"/>
            </w:tcMar>
          </w:tcPr>
          <w:p w14:paraId="0EA4043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54237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18561A9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3A469D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422342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5DB6A9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39755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157465A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598DC37" w14:textId="77777777" w:rsidR="00604C0E" w:rsidRDefault="00604C0E">
            <w:pPr>
              <w:rPr>
                <w:sz w:val="15"/>
                <w:szCs w:val="15"/>
              </w:rPr>
            </w:pPr>
          </w:p>
        </w:tc>
        <w:tc>
          <w:tcPr>
            <w:tcW w:w="625" w:type="pct"/>
            <w:tcMar>
              <w:top w:w="11" w:type="dxa"/>
              <w:left w:w="85" w:type="dxa"/>
              <w:bottom w:w="6" w:type="dxa"/>
              <w:right w:w="85" w:type="dxa"/>
            </w:tcMar>
          </w:tcPr>
          <w:p w14:paraId="0445232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B61EA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6805CE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2579BD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4A61E3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2864CC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3E0D0B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w:t>
            </w:r>
          </w:p>
        </w:tc>
      </w:tr>
      <w:tr w:rsidR="00604C0E" w14:paraId="4B1C6D6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D6C3FE9" w14:textId="77777777" w:rsidR="00604C0E" w:rsidRDefault="00604C0E">
            <w:pPr>
              <w:rPr>
                <w:sz w:val="15"/>
                <w:szCs w:val="15"/>
              </w:rPr>
            </w:pPr>
          </w:p>
        </w:tc>
        <w:tc>
          <w:tcPr>
            <w:tcW w:w="625" w:type="pct"/>
            <w:tcMar>
              <w:top w:w="11" w:type="dxa"/>
              <w:left w:w="85" w:type="dxa"/>
              <w:bottom w:w="6" w:type="dxa"/>
              <w:right w:w="85" w:type="dxa"/>
            </w:tcMar>
          </w:tcPr>
          <w:p w14:paraId="2CDCA6B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7F553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097E765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538E3E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335,00</w:t>
            </w:r>
          </w:p>
        </w:tc>
        <w:tc>
          <w:tcPr>
            <w:tcW w:w="625" w:type="pct"/>
            <w:tcMar>
              <w:top w:w="11" w:type="dxa"/>
              <w:left w:w="85" w:type="dxa"/>
              <w:bottom w:w="6" w:type="dxa"/>
              <w:right w:w="85" w:type="dxa"/>
            </w:tcMar>
          </w:tcPr>
          <w:p w14:paraId="131385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247,53</w:t>
            </w:r>
          </w:p>
        </w:tc>
        <w:tc>
          <w:tcPr>
            <w:tcW w:w="625" w:type="pct"/>
            <w:tcMar>
              <w:top w:w="11" w:type="dxa"/>
              <w:left w:w="85" w:type="dxa"/>
              <w:bottom w:w="6" w:type="dxa"/>
              <w:right w:w="85" w:type="dxa"/>
            </w:tcMar>
          </w:tcPr>
          <w:p w14:paraId="6EEB75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247,53</w:t>
            </w:r>
          </w:p>
        </w:tc>
        <w:tc>
          <w:tcPr>
            <w:tcW w:w="625" w:type="pct"/>
            <w:tcMar>
              <w:top w:w="11" w:type="dxa"/>
              <w:left w:w="85" w:type="dxa"/>
              <w:bottom w:w="6" w:type="dxa"/>
              <w:right w:w="85" w:type="dxa"/>
            </w:tcMar>
          </w:tcPr>
          <w:p w14:paraId="5A10A1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502EDB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C9E9F4E" w14:textId="77777777" w:rsidR="00604C0E" w:rsidRDefault="00604C0E">
            <w:pPr>
              <w:rPr>
                <w:sz w:val="15"/>
                <w:szCs w:val="15"/>
              </w:rPr>
            </w:pPr>
          </w:p>
        </w:tc>
        <w:tc>
          <w:tcPr>
            <w:tcW w:w="625" w:type="pct"/>
            <w:tcMar>
              <w:top w:w="11" w:type="dxa"/>
              <w:left w:w="85" w:type="dxa"/>
              <w:bottom w:w="6" w:type="dxa"/>
              <w:right w:w="85" w:type="dxa"/>
            </w:tcMar>
          </w:tcPr>
          <w:p w14:paraId="0C52295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70986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5386A67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6FAD24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368,39</w:t>
            </w:r>
          </w:p>
        </w:tc>
        <w:tc>
          <w:tcPr>
            <w:tcW w:w="625" w:type="pct"/>
            <w:tcMar>
              <w:top w:w="11" w:type="dxa"/>
              <w:left w:w="85" w:type="dxa"/>
              <w:bottom w:w="6" w:type="dxa"/>
              <w:right w:w="85" w:type="dxa"/>
            </w:tcMar>
          </w:tcPr>
          <w:p w14:paraId="606049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368,39</w:t>
            </w:r>
          </w:p>
        </w:tc>
        <w:tc>
          <w:tcPr>
            <w:tcW w:w="625" w:type="pct"/>
            <w:tcMar>
              <w:top w:w="11" w:type="dxa"/>
              <w:left w:w="85" w:type="dxa"/>
              <w:bottom w:w="6" w:type="dxa"/>
              <w:right w:w="85" w:type="dxa"/>
            </w:tcMar>
          </w:tcPr>
          <w:p w14:paraId="68DF86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105,35</w:t>
            </w:r>
          </w:p>
        </w:tc>
        <w:tc>
          <w:tcPr>
            <w:tcW w:w="625" w:type="pct"/>
            <w:tcMar>
              <w:top w:w="11" w:type="dxa"/>
              <w:left w:w="85" w:type="dxa"/>
              <w:bottom w:w="6" w:type="dxa"/>
              <w:right w:w="85" w:type="dxa"/>
            </w:tcMar>
          </w:tcPr>
          <w:p w14:paraId="623637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28,60%</w:t>
            </w:r>
          </w:p>
        </w:tc>
      </w:tr>
      <w:tr w:rsidR="00604C0E" w14:paraId="75421F8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C678290" w14:textId="77777777" w:rsidR="00604C0E" w:rsidRDefault="00604C0E">
            <w:pPr>
              <w:rPr>
                <w:sz w:val="15"/>
                <w:szCs w:val="15"/>
              </w:rPr>
            </w:pPr>
          </w:p>
        </w:tc>
        <w:tc>
          <w:tcPr>
            <w:tcW w:w="625" w:type="pct"/>
            <w:tcMar>
              <w:top w:w="11" w:type="dxa"/>
              <w:left w:w="85" w:type="dxa"/>
              <w:bottom w:w="6" w:type="dxa"/>
              <w:right w:w="85" w:type="dxa"/>
            </w:tcMar>
          </w:tcPr>
          <w:p w14:paraId="5A08C7C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DE4BB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4790</w:t>
            </w:r>
          </w:p>
        </w:tc>
        <w:tc>
          <w:tcPr>
            <w:tcW w:w="625" w:type="pct"/>
            <w:tcMar>
              <w:top w:w="11" w:type="dxa"/>
              <w:left w:w="85" w:type="dxa"/>
              <w:bottom w:w="6" w:type="dxa"/>
              <w:right w:w="85" w:type="dxa"/>
            </w:tcMar>
          </w:tcPr>
          <w:p w14:paraId="6AF3CC3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625" w:type="pct"/>
            <w:tcMar>
              <w:top w:w="11" w:type="dxa"/>
              <w:left w:w="85" w:type="dxa"/>
              <w:bottom w:w="6" w:type="dxa"/>
              <w:right w:w="85" w:type="dxa"/>
            </w:tcMar>
          </w:tcPr>
          <w:p w14:paraId="25EE9B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23 288,00</w:t>
            </w:r>
          </w:p>
        </w:tc>
        <w:tc>
          <w:tcPr>
            <w:tcW w:w="625" w:type="pct"/>
            <w:tcMar>
              <w:top w:w="11" w:type="dxa"/>
              <w:left w:w="85" w:type="dxa"/>
              <w:bottom w:w="6" w:type="dxa"/>
              <w:right w:w="85" w:type="dxa"/>
            </w:tcMar>
          </w:tcPr>
          <w:p w14:paraId="4DDC9D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18 436,02</w:t>
            </w:r>
          </w:p>
        </w:tc>
        <w:tc>
          <w:tcPr>
            <w:tcW w:w="625" w:type="pct"/>
            <w:tcMar>
              <w:top w:w="11" w:type="dxa"/>
              <w:left w:w="85" w:type="dxa"/>
              <w:bottom w:w="6" w:type="dxa"/>
              <w:right w:w="85" w:type="dxa"/>
            </w:tcMar>
          </w:tcPr>
          <w:p w14:paraId="239446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13 538,26</w:t>
            </w:r>
          </w:p>
        </w:tc>
        <w:tc>
          <w:tcPr>
            <w:tcW w:w="625" w:type="pct"/>
            <w:tcMar>
              <w:top w:w="11" w:type="dxa"/>
              <w:left w:w="85" w:type="dxa"/>
              <w:bottom w:w="6" w:type="dxa"/>
              <w:right w:w="85" w:type="dxa"/>
            </w:tcMar>
          </w:tcPr>
          <w:p w14:paraId="0A6F92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73,43%</w:t>
            </w:r>
          </w:p>
        </w:tc>
      </w:tr>
      <w:tr w:rsidR="00604C0E" w14:paraId="75F1482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BFBFEE" w14:textId="77777777" w:rsidR="00604C0E" w:rsidRDefault="00604C0E">
            <w:pPr>
              <w:rPr>
                <w:sz w:val="15"/>
                <w:szCs w:val="15"/>
              </w:rPr>
            </w:pPr>
          </w:p>
        </w:tc>
        <w:tc>
          <w:tcPr>
            <w:tcW w:w="625" w:type="pct"/>
            <w:tcMar>
              <w:top w:w="11" w:type="dxa"/>
              <w:left w:w="85" w:type="dxa"/>
              <w:bottom w:w="6" w:type="dxa"/>
              <w:right w:w="85" w:type="dxa"/>
            </w:tcMar>
          </w:tcPr>
          <w:p w14:paraId="4B32D11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78D6C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4800</w:t>
            </w:r>
          </w:p>
        </w:tc>
        <w:tc>
          <w:tcPr>
            <w:tcW w:w="625" w:type="pct"/>
            <w:tcMar>
              <w:top w:w="11" w:type="dxa"/>
              <w:left w:w="85" w:type="dxa"/>
              <w:bottom w:w="6" w:type="dxa"/>
              <w:right w:w="85" w:type="dxa"/>
            </w:tcMar>
          </w:tcPr>
          <w:p w14:paraId="079891B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 nauczycieli</w:t>
            </w:r>
          </w:p>
        </w:tc>
        <w:tc>
          <w:tcPr>
            <w:tcW w:w="625" w:type="pct"/>
            <w:tcMar>
              <w:top w:w="11" w:type="dxa"/>
              <w:left w:w="85" w:type="dxa"/>
              <w:bottom w:w="6" w:type="dxa"/>
              <w:right w:w="85" w:type="dxa"/>
            </w:tcMar>
          </w:tcPr>
          <w:p w14:paraId="031A2C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661,00</w:t>
            </w:r>
          </w:p>
        </w:tc>
        <w:tc>
          <w:tcPr>
            <w:tcW w:w="625" w:type="pct"/>
            <w:tcMar>
              <w:top w:w="11" w:type="dxa"/>
              <w:left w:w="85" w:type="dxa"/>
              <w:bottom w:w="6" w:type="dxa"/>
              <w:right w:w="85" w:type="dxa"/>
            </w:tcMar>
          </w:tcPr>
          <w:p w14:paraId="1E1CFA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8B7B0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A0968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5AD156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469BF0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7D27F0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85415</w:t>
            </w:r>
          </w:p>
        </w:tc>
        <w:tc>
          <w:tcPr>
            <w:tcW w:w="625" w:type="pct"/>
            <w:shd w:val="clear" w:color="auto" w:fill="FFFFFF"/>
            <w:tcMar>
              <w:top w:w="11" w:type="dxa"/>
              <w:left w:w="85" w:type="dxa"/>
              <w:bottom w:w="6" w:type="dxa"/>
              <w:right w:w="85" w:type="dxa"/>
            </w:tcMar>
          </w:tcPr>
          <w:p w14:paraId="516029A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12BAE8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materialna dla uczniów o charakterze socjalnym</w:t>
            </w:r>
          </w:p>
        </w:tc>
        <w:tc>
          <w:tcPr>
            <w:tcW w:w="625" w:type="pct"/>
            <w:shd w:val="clear" w:color="auto" w:fill="FFFFFF"/>
            <w:tcMar>
              <w:top w:w="11" w:type="dxa"/>
              <w:left w:w="85" w:type="dxa"/>
              <w:bottom w:w="6" w:type="dxa"/>
              <w:right w:w="85" w:type="dxa"/>
            </w:tcMar>
          </w:tcPr>
          <w:p w14:paraId="33D38B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9 000,00</w:t>
            </w:r>
          </w:p>
        </w:tc>
        <w:tc>
          <w:tcPr>
            <w:tcW w:w="625" w:type="pct"/>
            <w:shd w:val="clear" w:color="auto" w:fill="FFFFFF"/>
            <w:tcMar>
              <w:top w:w="11" w:type="dxa"/>
              <w:left w:w="85" w:type="dxa"/>
              <w:bottom w:w="6" w:type="dxa"/>
              <w:right w:w="85" w:type="dxa"/>
            </w:tcMar>
          </w:tcPr>
          <w:p w14:paraId="55A301E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41 340,00</w:t>
            </w:r>
          </w:p>
        </w:tc>
        <w:tc>
          <w:tcPr>
            <w:tcW w:w="625" w:type="pct"/>
            <w:shd w:val="clear" w:color="auto" w:fill="FFFFFF"/>
            <w:tcMar>
              <w:top w:w="11" w:type="dxa"/>
              <w:left w:w="85" w:type="dxa"/>
              <w:bottom w:w="6" w:type="dxa"/>
              <w:right w:w="85" w:type="dxa"/>
            </w:tcMar>
          </w:tcPr>
          <w:p w14:paraId="698CFD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23 866,46</w:t>
            </w:r>
          </w:p>
        </w:tc>
        <w:tc>
          <w:tcPr>
            <w:tcW w:w="625" w:type="pct"/>
            <w:shd w:val="clear" w:color="auto" w:fill="FFFFFF"/>
            <w:tcMar>
              <w:top w:w="11" w:type="dxa"/>
              <w:left w:w="85" w:type="dxa"/>
              <w:bottom w:w="6" w:type="dxa"/>
              <w:right w:w="85" w:type="dxa"/>
            </w:tcMar>
          </w:tcPr>
          <w:p w14:paraId="60EF416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57,73%</w:t>
            </w:r>
          </w:p>
        </w:tc>
      </w:tr>
      <w:tr w:rsidR="00604C0E" w14:paraId="05CEDA4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C1A524D" w14:textId="77777777" w:rsidR="00604C0E" w:rsidRDefault="00604C0E">
            <w:pPr>
              <w:rPr>
                <w:sz w:val="15"/>
                <w:szCs w:val="15"/>
              </w:rPr>
            </w:pPr>
          </w:p>
        </w:tc>
        <w:tc>
          <w:tcPr>
            <w:tcW w:w="625" w:type="pct"/>
            <w:tcMar>
              <w:top w:w="11" w:type="dxa"/>
              <w:left w:w="85" w:type="dxa"/>
              <w:bottom w:w="6" w:type="dxa"/>
              <w:right w:w="85" w:type="dxa"/>
            </w:tcMar>
          </w:tcPr>
          <w:p w14:paraId="48D43DE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1585A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3240</w:t>
            </w:r>
          </w:p>
        </w:tc>
        <w:tc>
          <w:tcPr>
            <w:tcW w:w="625" w:type="pct"/>
            <w:tcMar>
              <w:top w:w="11" w:type="dxa"/>
              <w:left w:w="85" w:type="dxa"/>
              <w:bottom w:w="6" w:type="dxa"/>
              <w:right w:w="85" w:type="dxa"/>
            </w:tcMar>
          </w:tcPr>
          <w:p w14:paraId="0597C36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Stypendia dla uczniów</w:t>
            </w:r>
          </w:p>
        </w:tc>
        <w:tc>
          <w:tcPr>
            <w:tcW w:w="625" w:type="pct"/>
            <w:tcMar>
              <w:top w:w="11" w:type="dxa"/>
              <w:left w:w="85" w:type="dxa"/>
              <w:bottom w:w="6" w:type="dxa"/>
              <w:right w:w="85" w:type="dxa"/>
            </w:tcMar>
          </w:tcPr>
          <w:p w14:paraId="2A30D0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9 000,00</w:t>
            </w:r>
          </w:p>
        </w:tc>
        <w:tc>
          <w:tcPr>
            <w:tcW w:w="625" w:type="pct"/>
            <w:tcMar>
              <w:top w:w="11" w:type="dxa"/>
              <w:left w:w="85" w:type="dxa"/>
              <w:bottom w:w="6" w:type="dxa"/>
              <w:right w:w="85" w:type="dxa"/>
            </w:tcMar>
          </w:tcPr>
          <w:p w14:paraId="2DA9E6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36 000,00</w:t>
            </w:r>
          </w:p>
        </w:tc>
        <w:tc>
          <w:tcPr>
            <w:tcW w:w="625" w:type="pct"/>
            <w:tcMar>
              <w:top w:w="11" w:type="dxa"/>
              <w:left w:w="85" w:type="dxa"/>
              <w:bottom w:w="6" w:type="dxa"/>
              <w:right w:w="85" w:type="dxa"/>
            </w:tcMar>
          </w:tcPr>
          <w:p w14:paraId="69F2FE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21 942,27</w:t>
            </w:r>
          </w:p>
        </w:tc>
        <w:tc>
          <w:tcPr>
            <w:tcW w:w="625" w:type="pct"/>
            <w:tcMar>
              <w:top w:w="11" w:type="dxa"/>
              <w:left w:w="85" w:type="dxa"/>
              <w:bottom w:w="6" w:type="dxa"/>
              <w:right w:w="85" w:type="dxa"/>
            </w:tcMar>
          </w:tcPr>
          <w:p w14:paraId="2A0E68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60,95%</w:t>
            </w:r>
          </w:p>
        </w:tc>
      </w:tr>
      <w:tr w:rsidR="00604C0E" w14:paraId="5149C6F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B976C9D" w14:textId="77777777" w:rsidR="00604C0E" w:rsidRDefault="00604C0E">
            <w:pPr>
              <w:rPr>
                <w:sz w:val="15"/>
                <w:szCs w:val="15"/>
              </w:rPr>
            </w:pPr>
          </w:p>
        </w:tc>
        <w:tc>
          <w:tcPr>
            <w:tcW w:w="625" w:type="pct"/>
            <w:tcMar>
              <w:top w:w="11" w:type="dxa"/>
              <w:left w:w="85" w:type="dxa"/>
              <w:bottom w:w="6" w:type="dxa"/>
              <w:right w:w="85" w:type="dxa"/>
            </w:tcMar>
          </w:tcPr>
          <w:p w14:paraId="2B2EB90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A7DDE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3260</w:t>
            </w:r>
          </w:p>
        </w:tc>
        <w:tc>
          <w:tcPr>
            <w:tcW w:w="625" w:type="pct"/>
            <w:tcMar>
              <w:top w:w="11" w:type="dxa"/>
              <w:left w:w="85" w:type="dxa"/>
              <w:bottom w:w="6" w:type="dxa"/>
              <w:right w:w="85" w:type="dxa"/>
            </w:tcMar>
          </w:tcPr>
          <w:p w14:paraId="09CD7F8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Inne formy pomocy dla uczniów</w:t>
            </w:r>
          </w:p>
        </w:tc>
        <w:tc>
          <w:tcPr>
            <w:tcW w:w="625" w:type="pct"/>
            <w:tcMar>
              <w:top w:w="11" w:type="dxa"/>
              <w:left w:w="85" w:type="dxa"/>
              <w:bottom w:w="6" w:type="dxa"/>
              <w:right w:w="85" w:type="dxa"/>
            </w:tcMar>
          </w:tcPr>
          <w:p w14:paraId="2BA182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E0924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5 340,00</w:t>
            </w:r>
          </w:p>
        </w:tc>
        <w:tc>
          <w:tcPr>
            <w:tcW w:w="625" w:type="pct"/>
            <w:tcMar>
              <w:top w:w="11" w:type="dxa"/>
              <w:left w:w="85" w:type="dxa"/>
              <w:bottom w:w="6" w:type="dxa"/>
              <w:right w:w="85" w:type="dxa"/>
            </w:tcMar>
          </w:tcPr>
          <w:p w14:paraId="6FCACC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1 924,19</w:t>
            </w:r>
          </w:p>
        </w:tc>
        <w:tc>
          <w:tcPr>
            <w:tcW w:w="625" w:type="pct"/>
            <w:tcMar>
              <w:top w:w="11" w:type="dxa"/>
              <w:left w:w="85" w:type="dxa"/>
              <w:bottom w:w="6" w:type="dxa"/>
              <w:right w:w="85" w:type="dxa"/>
            </w:tcMar>
          </w:tcPr>
          <w:p w14:paraId="5216D7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36,03%</w:t>
            </w:r>
          </w:p>
        </w:tc>
      </w:tr>
      <w:tr w:rsidR="00604C0E" w14:paraId="69D2D11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662E7F8" w14:textId="77777777" w:rsidR="00604C0E" w:rsidRDefault="00A17617">
            <w:pPr>
              <w:rPr>
                <w:b/>
                <w:bCs/>
                <w:sz w:val="15"/>
                <w:szCs w:val="15"/>
              </w:rPr>
            </w:pPr>
            <w:r>
              <w:rPr>
                <w:b/>
                <w:bCs/>
                <w:sz w:val="15"/>
                <w:szCs w:val="15"/>
              </w:rPr>
              <w:t>855</w:t>
            </w:r>
          </w:p>
        </w:tc>
        <w:tc>
          <w:tcPr>
            <w:tcW w:w="625" w:type="pct"/>
            <w:shd w:val="clear" w:color="auto" w:fill="FFFFFF"/>
            <w:tcMar>
              <w:top w:w="11" w:type="dxa"/>
              <w:left w:w="85" w:type="dxa"/>
              <w:bottom w:w="6" w:type="dxa"/>
              <w:right w:w="85" w:type="dxa"/>
            </w:tcMar>
          </w:tcPr>
          <w:p w14:paraId="6B69E0B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7DDF11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876024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Rodzina</w:t>
            </w:r>
          </w:p>
        </w:tc>
        <w:tc>
          <w:tcPr>
            <w:tcW w:w="625" w:type="pct"/>
            <w:shd w:val="clear" w:color="auto" w:fill="FFFFFF"/>
            <w:tcMar>
              <w:top w:w="11" w:type="dxa"/>
              <w:left w:w="85" w:type="dxa"/>
              <w:bottom w:w="6" w:type="dxa"/>
              <w:right w:w="85" w:type="dxa"/>
            </w:tcMar>
          </w:tcPr>
          <w:p w14:paraId="624317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6 979 596,00</w:t>
            </w:r>
          </w:p>
        </w:tc>
        <w:tc>
          <w:tcPr>
            <w:tcW w:w="625" w:type="pct"/>
            <w:shd w:val="clear" w:color="auto" w:fill="FFFFFF"/>
            <w:tcMar>
              <w:top w:w="11" w:type="dxa"/>
              <w:left w:w="85" w:type="dxa"/>
              <w:bottom w:w="6" w:type="dxa"/>
              <w:right w:w="85" w:type="dxa"/>
            </w:tcMar>
          </w:tcPr>
          <w:p w14:paraId="42F2B0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7 653 793,80</w:t>
            </w:r>
          </w:p>
        </w:tc>
        <w:tc>
          <w:tcPr>
            <w:tcW w:w="625" w:type="pct"/>
            <w:shd w:val="clear" w:color="auto" w:fill="FFFFFF"/>
            <w:tcMar>
              <w:top w:w="11" w:type="dxa"/>
              <w:left w:w="85" w:type="dxa"/>
              <w:bottom w:w="6" w:type="dxa"/>
              <w:right w:w="85" w:type="dxa"/>
            </w:tcMar>
          </w:tcPr>
          <w:p w14:paraId="7377C3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7 402 924,86</w:t>
            </w:r>
          </w:p>
        </w:tc>
        <w:tc>
          <w:tcPr>
            <w:tcW w:w="625" w:type="pct"/>
            <w:shd w:val="clear" w:color="auto" w:fill="FFFFFF"/>
            <w:tcMar>
              <w:top w:w="11" w:type="dxa"/>
              <w:left w:w="85" w:type="dxa"/>
              <w:bottom w:w="6" w:type="dxa"/>
              <w:right w:w="85" w:type="dxa"/>
            </w:tcMar>
          </w:tcPr>
          <w:p w14:paraId="549EC4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96,72%</w:t>
            </w:r>
          </w:p>
        </w:tc>
      </w:tr>
      <w:tr w:rsidR="00604C0E" w14:paraId="71DF3D9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7ACB1C1"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72C14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85501</w:t>
            </w:r>
          </w:p>
        </w:tc>
        <w:tc>
          <w:tcPr>
            <w:tcW w:w="625" w:type="pct"/>
            <w:shd w:val="clear" w:color="auto" w:fill="FFFFFF"/>
            <w:tcMar>
              <w:top w:w="11" w:type="dxa"/>
              <w:left w:w="85" w:type="dxa"/>
              <w:bottom w:w="6" w:type="dxa"/>
              <w:right w:w="85" w:type="dxa"/>
            </w:tcMar>
          </w:tcPr>
          <w:p w14:paraId="1124E93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0137FD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Świadczenie wychowawcze</w:t>
            </w:r>
          </w:p>
        </w:tc>
        <w:tc>
          <w:tcPr>
            <w:tcW w:w="625" w:type="pct"/>
            <w:shd w:val="clear" w:color="auto" w:fill="FFFFFF"/>
            <w:tcMar>
              <w:top w:w="11" w:type="dxa"/>
              <w:left w:w="85" w:type="dxa"/>
              <w:bottom w:w="6" w:type="dxa"/>
              <w:right w:w="85" w:type="dxa"/>
            </w:tcMar>
          </w:tcPr>
          <w:p w14:paraId="171BBF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33 000,00</w:t>
            </w:r>
          </w:p>
        </w:tc>
        <w:tc>
          <w:tcPr>
            <w:tcW w:w="625" w:type="pct"/>
            <w:shd w:val="clear" w:color="auto" w:fill="FFFFFF"/>
            <w:tcMar>
              <w:top w:w="11" w:type="dxa"/>
              <w:left w:w="85" w:type="dxa"/>
              <w:bottom w:w="6" w:type="dxa"/>
              <w:right w:w="85" w:type="dxa"/>
            </w:tcMar>
          </w:tcPr>
          <w:p w14:paraId="1E8424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33 000,00</w:t>
            </w:r>
          </w:p>
        </w:tc>
        <w:tc>
          <w:tcPr>
            <w:tcW w:w="625" w:type="pct"/>
            <w:shd w:val="clear" w:color="auto" w:fill="FFFFFF"/>
            <w:tcMar>
              <w:top w:w="11" w:type="dxa"/>
              <w:left w:w="85" w:type="dxa"/>
              <w:bottom w:w="6" w:type="dxa"/>
              <w:right w:w="85" w:type="dxa"/>
            </w:tcMar>
          </w:tcPr>
          <w:p w14:paraId="4E82F6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9 839,95</w:t>
            </w:r>
          </w:p>
        </w:tc>
        <w:tc>
          <w:tcPr>
            <w:tcW w:w="625" w:type="pct"/>
            <w:shd w:val="clear" w:color="auto" w:fill="FFFFFF"/>
            <w:tcMar>
              <w:top w:w="11" w:type="dxa"/>
              <w:left w:w="85" w:type="dxa"/>
              <w:bottom w:w="6" w:type="dxa"/>
              <w:right w:w="85" w:type="dxa"/>
            </w:tcMar>
          </w:tcPr>
          <w:p w14:paraId="113D25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29,82%</w:t>
            </w:r>
          </w:p>
        </w:tc>
      </w:tr>
      <w:tr w:rsidR="00604C0E" w14:paraId="5F265C0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C4A1B07" w14:textId="77777777" w:rsidR="00604C0E" w:rsidRDefault="00604C0E">
            <w:pPr>
              <w:rPr>
                <w:sz w:val="15"/>
                <w:szCs w:val="15"/>
              </w:rPr>
            </w:pPr>
          </w:p>
        </w:tc>
        <w:tc>
          <w:tcPr>
            <w:tcW w:w="625" w:type="pct"/>
            <w:tcMar>
              <w:top w:w="11" w:type="dxa"/>
              <w:left w:w="85" w:type="dxa"/>
              <w:bottom w:w="6" w:type="dxa"/>
              <w:right w:w="85" w:type="dxa"/>
            </w:tcMar>
          </w:tcPr>
          <w:p w14:paraId="61FBA14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D67E4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2950</w:t>
            </w:r>
          </w:p>
        </w:tc>
        <w:tc>
          <w:tcPr>
            <w:tcW w:w="625" w:type="pct"/>
            <w:tcMar>
              <w:top w:w="11" w:type="dxa"/>
              <w:left w:w="85" w:type="dxa"/>
              <w:bottom w:w="6" w:type="dxa"/>
              <w:right w:w="85" w:type="dxa"/>
            </w:tcMar>
          </w:tcPr>
          <w:p w14:paraId="65C6761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niewykorzystanych dotacji oraz płatności</w:t>
            </w:r>
          </w:p>
        </w:tc>
        <w:tc>
          <w:tcPr>
            <w:tcW w:w="625" w:type="pct"/>
            <w:tcMar>
              <w:top w:w="11" w:type="dxa"/>
              <w:left w:w="85" w:type="dxa"/>
              <w:bottom w:w="6" w:type="dxa"/>
              <w:right w:w="85" w:type="dxa"/>
            </w:tcMar>
          </w:tcPr>
          <w:p w14:paraId="09AE60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27 000,00</w:t>
            </w:r>
          </w:p>
        </w:tc>
        <w:tc>
          <w:tcPr>
            <w:tcW w:w="625" w:type="pct"/>
            <w:tcMar>
              <w:top w:w="11" w:type="dxa"/>
              <w:left w:w="85" w:type="dxa"/>
              <w:bottom w:w="6" w:type="dxa"/>
              <w:right w:w="85" w:type="dxa"/>
            </w:tcMar>
          </w:tcPr>
          <w:p w14:paraId="01AC5A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27 000,00</w:t>
            </w:r>
          </w:p>
        </w:tc>
        <w:tc>
          <w:tcPr>
            <w:tcW w:w="625" w:type="pct"/>
            <w:tcMar>
              <w:top w:w="11" w:type="dxa"/>
              <w:left w:w="85" w:type="dxa"/>
              <w:bottom w:w="6" w:type="dxa"/>
              <w:right w:w="85" w:type="dxa"/>
            </w:tcMar>
          </w:tcPr>
          <w:p w14:paraId="4C24CD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7 389,14</w:t>
            </w:r>
          </w:p>
        </w:tc>
        <w:tc>
          <w:tcPr>
            <w:tcW w:w="625" w:type="pct"/>
            <w:tcMar>
              <w:top w:w="11" w:type="dxa"/>
              <w:left w:w="85" w:type="dxa"/>
              <w:bottom w:w="6" w:type="dxa"/>
              <w:right w:w="85" w:type="dxa"/>
            </w:tcMar>
          </w:tcPr>
          <w:p w14:paraId="3AF835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27,37%</w:t>
            </w:r>
          </w:p>
        </w:tc>
      </w:tr>
      <w:tr w:rsidR="00604C0E" w14:paraId="1524F86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DA66D89" w14:textId="77777777" w:rsidR="00604C0E" w:rsidRDefault="00604C0E">
            <w:pPr>
              <w:rPr>
                <w:sz w:val="15"/>
                <w:szCs w:val="15"/>
              </w:rPr>
            </w:pPr>
          </w:p>
        </w:tc>
        <w:tc>
          <w:tcPr>
            <w:tcW w:w="625" w:type="pct"/>
            <w:tcMar>
              <w:top w:w="11" w:type="dxa"/>
              <w:left w:w="85" w:type="dxa"/>
              <w:bottom w:w="6" w:type="dxa"/>
              <w:right w:w="85" w:type="dxa"/>
            </w:tcMar>
          </w:tcPr>
          <w:p w14:paraId="54C5028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4FFB6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4560</w:t>
            </w:r>
          </w:p>
        </w:tc>
        <w:tc>
          <w:tcPr>
            <w:tcW w:w="625" w:type="pct"/>
            <w:tcMar>
              <w:top w:w="11" w:type="dxa"/>
              <w:left w:w="85" w:type="dxa"/>
              <w:bottom w:w="6" w:type="dxa"/>
              <w:right w:w="85" w:type="dxa"/>
            </w:tcMar>
          </w:tcPr>
          <w:p w14:paraId="010E55C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Odsetki od dotacji oraz płatności: wykorzystanych niezgodnie z przeznaczeniem lub wykorzystanych z naruszeniem procedur, o których mowa w art. 184 ustawy, pobranych nienależnie lub  w nadmiernej wysokości</w:t>
            </w:r>
          </w:p>
        </w:tc>
        <w:tc>
          <w:tcPr>
            <w:tcW w:w="625" w:type="pct"/>
            <w:tcMar>
              <w:top w:w="11" w:type="dxa"/>
              <w:left w:w="85" w:type="dxa"/>
              <w:bottom w:w="6" w:type="dxa"/>
              <w:right w:w="85" w:type="dxa"/>
            </w:tcMar>
          </w:tcPr>
          <w:p w14:paraId="1DFD36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1612D9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6C2247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2 450,81</w:t>
            </w:r>
          </w:p>
        </w:tc>
        <w:tc>
          <w:tcPr>
            <w:tcW w:w="625" w:type="pct"/>
            <w:tcMar>
              <w:top w:w="11" w:type="dxa"/>
              <w:left w:w="85" w:type="dxa"/>
              <w:bottom w:w="6" w:type="dxa"/>
              <w:right w:w="85" w:type="dxa"/>
            </w:tcMar>
          </w:tcPr>
          <w:p w14:paraId="7A0B0D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40,85%</w:t>
            </w:r>
          </w:p>
        </w:tc>
      </w:tr>
      <w:tr w:rsidR="00604C0E" w14:paraId="44F6B97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6598E1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4AD9F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85502</w:t>
            </w:r>
          </w:p>
        </w:tc>
        <w:tc>
          <w:tcPr>
            <w:tcW w:w="625" w:type="pct"/>
            <w:shd w:val="clear" w:color="auto" w:fill="FFFFFF"/>
            <w:tcMar>
              <w:top w:w="11" w:type="dxa"/>
              <w:left w:w="85" w:type="dxa"/>
              <w:bottom w:w="6" w:type="dxa"/>
              <w:right w:w="85" w:type="dxa"/>
            </w:tcMar>
          </w:tcPr>
          <w:p w14:paraId="43BD03C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547D69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xml:space="preserve">Świadczenia rodzinne, świadczenie z funduszu alimentacyjnego oraz składki na ubezpieczenia emerytalne i rentowe z ubezpieczenia społecznego </w:t>
            </w:r>
          </w:p>
        </w:tc>
        <w:tc>
          <w:tcPr>
            <w:tcW w:w="625" w:type="pct"/>
            <w:shd w:val="clear" w:color="auto" w:fill="FFFFFF"/>
            <w:tcMar>
              <w:top w:w="11" w:type="dxa"/>
              <w:left w:w="85" w:type="dxa"/>
              <w:bottom w:w="6" w:type="dxa"/>
              <w:right w:w="85" w:type="dxa"/>
            </w:tcMar>
          </w:tcPr>
          <w:p w14:paraId="6FFF65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5 919 600,00</w:t>
            </w:r>
          </w:p>
        </w:tc>
        <w:tc>
          <w:tcPr>
            <w:tcW w:w="625" w:type="pct"/>
            <w:shd w:val="clear" w:color="auto" w:fill="FFFFFF"/>
            <w:tcMar>
              <w:top w:w="11" w:type="dxa"/>
              <w:left w:w="85" w:type="dxa"/>
              <w:bottom w:w="6" w:type="dxa"/>
              <w:right w:w="85" w:type="dxa"/>
            </w:tcMar>
          </w:tcPr>
          <w:p w14:paraId="33EA62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6 438 500,00</w:t>
            </w:r>
          </w:p>
        </w:tc>
        <w:tc>
          <w:tcPr>
            <w:tcW w:w="625" w:type="pct"/>
            <w:shd w:val="clear" w:color="auto" w:fill="FFFFFF"/>
            <w:tcMar>
              <w:top w:w="11" w:type="dxa"/>
              <w:left w:w="85" w:type="dxa"/>
              <w:bottom w:w="6" w:type="dxa"/>
              <w:right w:w="85" w:type="dxa"/>
            </w:tcMar>
          </w:tcPr>
          <w:p w14:paraId="41D744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6 261 934,80</w:t>
            </w:r>
          </w:p>
        </w:tc>
        <w:tc>
          <w:tcPr>
            <w:tcW w:w="625" w:type="pct"/>
            <w:shd w:val="clear" w:color="auto" w:fill="FFFFFF"/>
            <w:tcMar>
              <w:top w:w="11" w:type="dxa"/>
              <w:left w:w="85" w:type="dxa"/>
              <w:bottom w:w="6" w:type="dxa"/>
              <w:right w:w="85" w:type="dxa"/>
            </w:tcMar>
          </w:tcPr>
          <w:p w14:paraId="7A73BB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97,26%</w:t>
            </w:r>
          </w:p>
        </w:tc>
      </w:tr>
      <w:tr w:rsidR="00604C0E" w14:paraId="2765420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8353EA1" w14:textId="77777777" w:rsidR="00604C0E" w:rsidRDefault="00604C0E">
            <w:pPr>
              <w:rPr>
                <w:sz w:val="15"/>
                <w:szCs w:val="15"/>
              </w:rPr>
            </w:pPr>
          </w:p>
        </w:tc>
        <w:tc>
          <w:tcPr>
            <w:tcW w:w="625" w:type="pct"/>
            <w:tcMar>
              <w:top w:w="11" w:type="dxa"/>
              <w:left w:w="85" w:type="dxa"/>
              <w:bottom w:w="6" w:type="dxa"/>
              <w:right w:w="85" w:type="dxa"/>
            </w:tcMar>
          </w:tcPr>
          <w:p w14:paraId="3DB075C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5A29A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2910</w:t>
            </w:r>
          </w:p>
        </w:tc>
        <w:tc>
          <w:tcPr>
            <w:tcW w:w="625" w:type="pct"/>
            <w:tcMar>
              <w:top w:w="11" w:type="dxa"/>
              <w:left w:w="85" w:type="dxa"/>
              <w:bottom w:w="6" w:type="dxa"/>
              <w:right w:w="85" w:type="dxa"/>
            </w:tcMar>
          </w:tcPr>
          <w:p w14:paraId="3A0B003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dotacji oraz płatności wykorzystanych niezgodnie z przeznaczeniem lub wykorzystanych z naruszeniem procedur, o których mowa w art. 184 ustawy, pobranych nienależnie lub w nadmiernej wysokości</w:t>
            </w:r>
          </w:p>
        </w:tc>
        <w:tc>
          <w:tcPr>
            <w:tcW w:w="625" w:type="pct"/>
            <w:tcMar>
              <w:top w:w="11" w:type="dxa"/>
              <w:left w:w="85" w:type="dxa"/>
              <w:bottom w:w="6" w:type="dxa"/>
              <w:right w:w="85" w:type="dxa"/>
            </w:tcMar>
          </w:tcPr>
          <w:p w14:paraId="531530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EF840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17 500,00</w:t>
            </w:r>
          </w:p>
        </w:tc>
        <w:tc>
          <w:tcPr>
            <w:tcW w:w="625" w:type="pct"/>
            <w:tcMar>
              <w:top w:w="11" w:type="dxa"/>
              <w:left w:w="85" w:type="dxa"/>
              <w:bottom w:w="6" w:type="dxa"/>
              <w:right w:w="85" w:type="dxa"/>
            </w:tcMar>
          </w:tcPr>
          <w:p w14:paraId="44C598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17 495,64</w:t>
            </w:r>
          </w:p>
        </w:tc>
        <w:tc>
          <w:tcPr>
            <w:tcW w:w="625" w:type="pct"/>
            <w:tcMar>
              <w:top w:w="11" w:type="dxa"/>
              <w:left w:w="85" w:type="dxa"/>
              <w:bottom w:w="6" w:type="dxa"/>
              <w:right w:w="85" w:type="dxa"/>
            </w:tcMar>
          </w:tcPr>
          <w:p w14:paraId="6B89FA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99,98%</w:t>
            </w:r>
          </w:p>
        </w:tc>
      </w:tr>
      <w:tr w:rsidR="00604C0E" w14:paraId="5BCAD8D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2A231A5" w14:textId="77777777" w:rsidR="00604C0E" w:rsidRDefault="00604C0E">
            <w:pPr>
              <w:rPr>
                <w:sz w:val="15"/>
                <w:szCs w:val="15"/>
              </w:rPr>
            </w:pPr>
          </w:p>
        </w:tc>
        <w:tc>
          <w:tcPr>
            <w:tcW w:w="625" w:type="pct"/>
            <w:tcMar>
              <w:top w:w="11" w:type="dxa"/>
              <w:left w:w="85" w:type="dxa"/>
              <w:bottom w:w="6" w:type="dxa"/>
              <w:right w:w="85" w:type="dxa"/>
            </w:tcMar>
          </w:tcPr>
          <w:p w14:paraId="53578ED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1107A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2950</w:t>
            </w:r>
          </w:p>
        </w:tc>
        <w:tc>
          <w:tcPr>
            <w:tcW w:w="625" w:type="pct"/>
            <w:tcMar>
              <w:top w:w="11" w:type="dxa"/>
              <w:left w:w="85" w:type="dxa"/>
              <w:bottom w:w="6" w:type="dxa"/>
              <w:right w:w="85" w:type="dxa"/>
            </w:tcMar>
          </w:tcPr>
          <w:p w14:paraId="5049546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niewykorzystanych dotacji oraz płatności</w:t>
            </w:r>
          </w:p>
        </w:tc>
        <w:tc>
          <w:tcPr>
            <w:tcW w:w="625" w:type="pct"/>
            <w:tcMar>
              <w:top w:w="11" w:type="dxa"/>
              <w:left w:w="85" w:type="dxa"/>
              <w:bottom w:w="6" w:type="dxa"/>
              <w:right w:w="85" w:type="dxa"/>
            </w:tcMar>
          </w:tcPr>
          <w:p w14:paraId="2837DF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33 000,00</w:t>
            </w:r>
          </w:p>
        </w:tc>
        <w:tc>
          <w:tcPr>
            <w:tcW w:w="625" w:type="pct"/>
            <w:tcMar>
              <w:top w:w="11" w:type="dxa"/>
              <w:left w:w="85" w:type="dxa"/>
              <w:bottom w:w="6" w:type="dxa"/>
              <w:right w:w="85" w:type="dxa"/>
            </w:tcMar>
          </w:tcPr>
          <w:p w14:paraId="0298CE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33 000,00</w:t>
            </w:r>
          </w:p>
        </w:tc>
        <w:tc>
          <w:tcPr>
            <w:tcW w:w="625" w:type="pct"/>
            <w:tcMar>
              <w:top w:w="11" w:type="dxa"/>
              <w:left w:w="85" w:type="dxa"/>
              <w:bottom w:w="6" w:type="dxa"/>
              <w:right w:w="85" w:type="dxa"/>
            </w:tcMar>
          </w:tcPr>
          <w:p w14:paraId="3B2FD8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17 065,95</w:t>
            </w:r>
          </w:p>
        </w:tc>
        <w:tc>
          <w:tcPr>
            <w:tcW w:w="625" w:type="pct"/>
            <w:tcMar>
              <w:top w:w="11" w:type="dxa"/>
              <w:left w:w="85" w:type="dxa"/>
              <w:bottom w:w="6" w:type="dxa"/>
              <w:right w:w="85" w:type="dxa"/>
            </w:tcMar>
          </w:tcPr>
          <w:p w14:paraId="358C20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51,72%</w:t>
            </w:r>
          </w:p>
        </w:tc>
      </w:tr>
      <w:tr w:rsidR="00604C0E" w14:paraId="4596F7B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FED4204" w14:textId="77777777" w:rsidR="00604C0E" w:rsidRDefault="00604C0E">
            <w:pPr>
              <w:rPr>
                <w:sz w:val="15"/>
                <w:szCs w:val="15"/>
              </w:rPr>
            </w:pPr>
          </w:p>
        </w:tc>
        <w:tc>
          <w:tcPr>
            <w:tcW w:w="625" w:type="pct"/>
            <w:tcMar>
              <w:top w:w="11" w:type="dxa"/>
              <w:left w:w="85" w:type="dxa"/>
              <w:bottom w:w="6" w:type="dxa"/>
              <w:right w:w="85" w:type="dxa"/>
            </w:tcMar>
          </w:tcPr>
          <w:p w14:paraId="1C0A56B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3AE6E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65DF3AA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3FDAA9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600,00</w:t>
            </w:r>
          </w:p>
        </w:tc>
        <w:tc>
          <w:tcPr>
            <w:tcW w:w="625" w:type="pct"/>
            <w:tcMar>
              <w:top w:w="11" w:type="dxa"/>
              <w:left w:w="85" w:type="dxa"/>
              <w:bottom w:w="6" w:type="dxa"/>
              <w:right w:w="85" w:type="dxa"/>
            </w:tcMar>
          </w:tcPr>
          <w:p w14:paraId="42937B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F038C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635B6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FD468A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BA99772" w14:textId="77777777" w:rsidR="00604C0E" w:rsidRDefault="00604C0E">
            <w:pPr>
              <w:rPr>
                <w:sz w:val="15"/>
                <w:szCs w:val="15"/>
              </w:rPr>
            </w:pPr>
          </w:p>
        </w:tc>
        <w:tc>
          <w:tcPr>
            <w:tcW w:w="625" w:type="pct"/>
            <w:tcMar>
              <w:top w:w="11" w:type="dxa"/>
              <w:left w:w="85" w:type="dxa"/>
              <w:bottom w:w="6" w:type="dxa"/>
              <w:right w:w="85" w:type="dxa"/>
            </w:tcMar>
          </w:tcPr>
          <w:p w14:paraId="4423CF3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D0A8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5BE6A3B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3A22A4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5 241 422,00</w:t>
            </w:r>
          </w:p>
        </w:tc>
        <w:tc>
          <w:tcPr>
            <w:tcW w:w="625" w:type="pct"/>
            <w:tcMar>
              <w:top w:w="11" w:type="dxa"/>
              <w:left w:w="85" w:type="dxa"/>
              <w:bottom w:w="6" w:type="dxa"/>
              <w:right w:w="85" w:type="dxa"/>
            </w:tcMar>
          </w:tcPr>
          <w:p w14:paraId="5E041B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5 590 355,00</w:t>
            </w:r>
          </w:p>
        </w:tc>
        <w:tc>
          <w:tcPr>
            <w:tcW w:w="625" w:type="pct"/>
            <w:tcMar>
              <w:top w:w="11" w:type="dxa"/>
              <w:left w:w="85" w:type="dxa"/>
              <w:bottom w:w="6" w:type="dxa"/>
              <w:right w:w="85" w:type="dxa"/>
            </w:tcMar>
          </w:tcPr>
          <w:p w14:paraId="5E912F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5 452 258,67</w:t>
            </w:r>
          </w:p>
        </w:tc>
        <w:tc>
          <w:tcPr>
            <w:tcW w:w="625" w:type="pct"/>
            <w:tcMar>
              <w:top w:w="11" w:type="dxa"/>
              <w:left w:w="85" w:type="dxa"/>
              <w:bottom w:w="6" w:type="dxa"/>
              <w:right w:w="85" w:type="dxa"/>
            </w:tcMar>
          </w:tcPr>
          <w:p w14:paraId="02C522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97,53%</w:t>
            </w:r>
          </w:p>
        </w:tc>
      </w:tr>
      <w:tr w:rsidR="00604C0E" w14:paraId="0CB9F70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2C00DF6" w14:textId="77777777" w:rsidR="00604C0E" w:rsidRDefault="00604C0E">
            <w:pPr>
              <w:rPr>
                <w:sz w:val="15"/>
                <w:szCs w:val="15"/>
              </w:rPr>
            </w:pPr>
          </w:p>
        </w:tc>
        <w:tc>
          <w:tcPr>
            <w:tcW w:w="625" w:type="pct"/>
            <w:tcMar>
              <w:top w:w="11" w:type="dxa"/>
              <w:left w:w="85" w:type="dxa"/>
              <w:bottom w:w="6" w:type="dxa"/>
              <w:right w:w="85" w:type="dxa"/>
            </w:tcMar>
          </w:tcPr>
          <w:p w14:paraId="4CE47CC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4945D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7ACB24F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5E56E0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96 289,00</w:t>
            </w:r>
          </w:p>
        </w:tc>
        <w:tc>
          <w:tcPr>
            <w:tcW w:w="625" w:type="pct"/>
            <w:tcMar>
              <w:top w:w="11" w:type="dxa"/>
              <w:left w:w="85" w:type="dxa"/>
              <w:bottom w:w="6" w:type="dxa"/>
              <w:right w:w="85" w:type="dxa"/>
            </w:tcMar>
          </w:tcPr>
          <w:p w14:paraId="45F8A2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120 741,77</w:t>
            </w:r>
          </w:p>
        </w:tc>
        <w:tc>
          <w:tcPr>
            <w:tcW w:w="625" w:type="pct"/>
            <w:tcMar>
              <w:top w:w="11" w:type="dxa"/>
              <w:left w:w="85" w:type="dxa"/>
              <w:bottom w:w="6" w:type="dxa"/>
              <w:right w:w="85" w:type="dxa"/>
            </w:tcMar>
          </w:tcPr>
          <w:p w14:paraId="6E9135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120 719,64</w:t>
            </w:r>
          </w:p>
        </w:tc>
        <w:tc>
          <w:tcPr>
            <w:tcW w:w="625" w:type="pct"/>
            <w:tcMar>
              <w:top w:w="11" w:type="dxa"/>
              <w:left w:w="85" w:type="dxa"/>
              <w:bottom w:w="6" w:type="dxa"/>
              <w:right w:w="85" w:type="dxa"/>
            </w:tcMar>
          </w:tcPr>
          <w:p w14:paraId="53B974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99,98%</w:t>
            </w:r>
          </w:p>
        </w:tc>
      </w:tr>
      <w:tr w:rsidR="00604C0E" w14:paraId="41E4776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545C5C4" w14:textId="77777777" w:rsidR="00604C0E" w:rsidRDefault="00604C0E">
            <w:pPr>
              <w:rPr>
                <w:sz w:val="15"/>
                <w:szCs w:val="15"/>
              </w:rPr>
            </w:pPr>
          </w:p>
        </w:tc>
        <w:tc>
          <w:tcPr>
            <w:tcW w:w="625" w:type="pct"/>
            <w:tcMar>
              <w:top w:w="11" w:type="dxa"/>
              <w:left w:w="85" w:type="dxa"/>
              <w:bottom w:w="6" w:type="dxa"/>
              <w:right w:w="85" w:type="dxa"/>
            </w:tcMar>
          </w:tcPr>
          <w:p w14:paraId="70C0D95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15E3F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07AEB05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53B06E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329C21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13 372,25</w:t>
            </w:r>
          </w:p>
        </w:tc>
        <w:tc>
          <w:tcPr>
            <w:tcW w:w="625" w:type="pct"/>
            <w:tcMar>
              <w:top w:w="11" w:type="dxa"/>
              <w:left w:w="85" w:type="dxa"/>
              <w:bottom w:w="6" w:type="dxa"/>
              <w:right w:w="85" w:type="dxa"/>
            </w:tcMar>
          </w:tcPr>
          <w:p w14:paraId="2AC706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13 372,25</w:t>
            </w:r>
          </w:p>
        </w:tc>
        <w:tc>
          <w:tcPr>
            <w:tcW w:w="625" w:type="pct"/>
            <w:tcMar>
              <w:top w:w="11" w:type="dxa"/>
              <w:left w:w="85" w:type="dxa"/>
              <w:bottom w:w="6" w:type="dxa"/>
              <w:right w:w="85" w:type="dxa"/>
            </w:tcMar>
          </w:tcPr>
          <w:p w14:paraId="305181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6903BA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4C6BC68" w14:textId="77777777" w:rsidR="00604C0E" w:rsidRDefault="00604C0E">
            <w:pPr>
              <w:rPr>
                <w:sz w:val="15"/>
                <w:szCs w:val="15"/>
              </w:rPr>
            </w:pPr>
          </w:p>
        </w:tc>
        <w:tc>
          <w:tcPr>
            <w:tcW w:w="625" w:type="pct"/>
            <w:tcMar>
              <w:top w:w="11" w:type="dxa"/>
              <w:left w:w="85" w:type="dxa"/>
              <w:bottom w:w="6" w:type="dxa"/>
              <w:right w:w="85" w:type="dxa"/>
            </w:tcMar>
          </w:tcPr>
          <w:p w14:paraId="0736CEE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CAB53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33A38D9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247CA1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489 050,00</w:t>
            </w:r>
          </w:p>
        </w:tc>
        <w:tc>
          <w:tcPr>
            <w:tcW w:w="625" w:type="pct"/>
            <w:tcMar>
              <w:top w:w="11" w:type="dxa"/>
              <w:left w:w="85" w:type="dxa"/>
              <w:bottom w:w="6" w:type="dxa"/>
              <w:right w:w="85" w:type="dxa"/>
            </w:tcMar>
          </w:tcPr>
          <w:p w14:paraId="5C58AA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627 904,00</w:t>
            </w:r>
          </w:p>
        </w:tc>
        <w:tc>
          <w:tcPr>
            <w:tcW w:w="625" w:type="pct"/>
            <w:tcMar>
              <w:top w:w="11" w:type="dxa"/>
              <w:left w:w="85" w:type="dxa"/>
              <w:bottom w:w="6" w:type="dxa"/>
              <w:right w:w="85" w:type="dxa"/>
            </w:tcMar>
          </w:tcPr>
          <w:p w14:paraId="508B96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615 789,03</w:t>
            </w:r>
          </w:p>
        </w:tc>
        <w:tc>
          <w:tcPr>
            <w:tcW w:w="625" w:type="pct"/>
            <w:tcMar>
              <w:top w:w="11" w:type="dxa"/>
              <w:left w:w="85" w:type="dxa"/>
              <w:bottom w:w="6" w:type="dxa"/>
              <w:right w:w="85" w:type="dxa"/>
            </w:tcMar>
          </w:tcPr>
          <w:p w14:paraId="160C72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98,07%</w:t>
            </w:r>
          </w:p>
        </w:tc>
      </w:tr>
      <w:tr w:rsidR="00604C0E" w14:paraId="3B4E462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64E9D77" w14:textId="77777777" w:rsidR="00604C0E" w:rsidRDefault="00604C0E">
            <w:pPr>
              <w:rPr>
                <w:sz w:val="15"/>
                <w:szCs w:val="15"/>
              </w:rPr>
            </w:pPr>
          </w:p>
        </w:tc>
        <w:tc>
          <w:tcPr>
            <w:tcW w:w="625" w:type="pct"/>
            <w:tcMar>
              <w:top w:w="11" w:type="dxa"/>
              <w:left w:w="85" w:type="dxa"/>
              <w:bottom w:w="6" w:type="dxa"/>
              <w:right w:w="85" w:type="dxa"/>
            </w:tcMar>
          </w:tcPr>
          <w:p w14:paraId="60FB9F7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02286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3793B0D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37F521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2 750,00</w:t>
            </w:r>
          </w:p>
        </w:tc>
        <w:tc>
          <w:tcPr>
            <w:tcW w:w="625" w:type="pct"/>
            <w:tcMar>
              <w:top w:w="11" w:type="dxa"/>
              <w:left w:w="85" w:type="dxa"/>
              <w:bottom w:w="6" w:type="dxa"/>
              <w:right w:w="85" w:type="dxa"/>
            </w:tcMar>
          </w:tcPr>
          <w:p w14:paraId="5210E2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3 285,00</w:t>
            </w:r>
          </w:p>
        </w:tc>
        <w:tc>
          <w:tcPr>
            <w:tcW w:w="625" w:type="pct"/>
            <w:tcMar>
              <w:top w:w="11" w:type="dxa"/>
              <w:left w:w="85" w:type="dxa"/>
              <w:bottom w:w="6" w:type="dxa"/>
              <w:right w:w="85" w:type="dxa"/>
            </w:tcMar>
          </w:tcPr>
          <w:p w14:paraId="6CC8DC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3 279,68</w:t>
            </w:r>
          </w:p>
        </w:tc>
        <w:tc>
          <w:tcPr>
            <w:tcW w:w="625" w:type="pct"/>
            <w:tcMar>
              <w:top w:w="11" w:type="dxa"/>
              <w:left w:w="85" w:type="dxa"/>
              <w:bottom w:w="6" w:type="dxa"/>
              <w:right w:w="85" w:type="dxa"/>
            </w:tcMar>
          </w:tcPr>
          <w:p w14:paraId="70BA6F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99,84%</w:t>
            </w:r>
          </w:p>
        </w:tc>
      </w:tr>
      <w:tr w:rsidR="00604C0E" w14:paraId="73BA563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4E72A01" w14:textId="77777777" w:rsidR="00604C0E" w:rsidRDefault="00604C0E">
            <w:pPr>
              <w:rPr>
                <w:sz w:val="15"/>
                <w:szCs w:val="15"/>
              </w:rPr>
            </w:pPr>
          </w:p>
        </w:tc>
        <w:tc>
          <w:tcPr>
            <w:tcW w:w="625" w:type="pct"/>
            <w:tcMar>
              <w:top w:w="11" w:type="dxa"/>
              <w:left w:w="85" w:type="dxa"/>
              <w:bottom w:w="6" w:type="dxa"/>
              <w:right w:w="85" w:type="dxa"/>
            </w:tcMar>
          </w:tcPr>
          <w:p w14:paraId="7343334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41390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2D939B8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12C2AE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51A226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5 080,00</w:t>
            </w:r>
          </w:p>
        </w:tc>
        <w:tc>
          <w:tcPr>
            <w:tcW w:w="625" w:type="pct"/>
            <w:tcMar>
              <w:top w:w="11" w:type="dxa"/>
              <w:left w:w="85" w:type="dxa"/>
              <w:bottom w:w="6" w:type="dxa"/>
              <w:right w:w="85" w:type="dxa"/>
            </w:tcMar>
          </w:tcPr>
          <w:p w14:paraId="54AB26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3 219,56</w:t>
            </w:r>
          </w:p>
        </w:tc>
        <w:tc>
          <w:tcPr>
            <w:tcW w:w="625" w:type="pct"/>
            <w:tcMar>
              <w:top w:w="11" w:type="dxa"/>
              <w:left w:w="85" w:type="dxa"/>
              <w:bottom w:w="6" w:type="dxa"/>
              <w:right w:w="85" w:type="dxa"/>
            </w:tcMar>
          </w:tcPr>
          <w:p w14:paraId="44FE88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63,38%</w:t>
            </w:r>
          </w:p>
        </w:tc>
      </w:tr>
      <w:tr w:rsidR="00604C0E" w14:paraId="7571BFB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E8BA86B" w14:textId="77777777" w:rsidR="00604C0E" w:rsidRDefault="00604C0E">
            <w:pPr>
              <w:rPr>
                <w:sz w:val="15"/>
                <w:szCs w:val="15"/>
              </w:rPr>
            </w:pPr>
          </w:p>
        </w:tc>
        <w:tc>
          <w:tcPr>
            <w:tcW w:w="625" w:type="pct"/>
            <w:tcMar>
              <w:top w:w="11" w:type="dxa"/>
              <w:left w:w="85" w:type="dxa"/>
              <w:bottom w:w="6" w:type="dxa"/>
              <w:right w:w="85" w:type="dxa"/>
            </w:tcMar>
          </w:tcPr>
          <w:p w14:paraId="5EC902B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078F0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1AAB90C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42DE42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63985D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674289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3 697,49</w:t>
            </w:r>
          </w:p>
        </w:tc>
        <w:tc>
          <w:tcPr>
            <w:tcW w:w="625" w:type="pct"/>
            <w:tcMar>
              <w:top w:w="11" w:type="dxa"/>
              <w:left w:w="85" w:type="dxa"/>
              <w:bottom w:w="6" w:type="dxa"/>
              <w:right w:w="85" w:type="dxa"/>
            </w:tcMar>
          </w:tcPr>
          <w:p w14:paraId="7EA405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92,44%</w:t>
            </w:r>
          </w:p>
        </w:tc>
      </w:tr>
      <w:tr w:rsidR="00604C0E" w14:paraId="4D67E20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7D53031" w14:textId="77777777" w:rsidR="00604C0E" w:rsidRDefault="00604C0E">
            <w:pPr>
              <w:rPr>
                <w:sz w:val="15"/>
                <w:szCs w:val="15"/>
              </w:rPr>
            </w:pPr>
          </w:p>
        </w:tc>
        <w:tc>
          <w:tcPr>
            <w:tcW w:w="625" w:type="pct"/>
            <w:tcMar>
              <w:top w:w="11" w:type="dxa"/>
              <w:left w:w="85" w:type="dxa"/>
              <w:bottom w:w="6" w:type="dxa"/>
              <w:right w:w="85" w:type="dxa"/>
            </w:tcMar>
          </w:tcPr>
          <w:p w14:paraId="38A697C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1873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470CF11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568929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66F834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5B118A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AEEFC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20B2EAE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5564F41" w14:textId="77777777" w:rsidR="00604C0E" w:rsidRDefault="00604C0E">
            <w:pPr>
              <w:rPr>
                <w:sz w:val="15"/>
                <w:szCs w:val="15"/>
              </w:rPr>
            </w:pPr>
          </w:p>
        </w:tc>
        <w:tc>
          <w:tcPr>
            <w:tcW w:w="625" w:type="pct"/>
            <w:tcMar>
              <w:top w:w="11" w:type="dxa"/>
              <w:left w:w="85" w:type="dxa"/>
              <w:bottom w:w="6" w:type="dxa"/>
              <w:right w:w="85" w:type="dxa"/>
            </w:tcMar>
          </w:tcPr>
          <w:p w14:paraId="7B2B32F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505E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7D3E2E3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558120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55BFDA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3C3994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81174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7D71A4D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AEA40D1" w14:textId="77777777" w:rsidR="00604C0E" w:rsidRDefault="00604C0E">
            <w:pPr>
              <w:rPr>
                <w:sz w:val="15"/>
                <w:szCs w:val="15"/>
              </w:rPr>
            </w:pPr>
          </w:p>
        </w:tc>
        <w:tc>
          <w:tcPr>
            <w:tcW w:w="625" w:type="pct"/>
            <w:tcMar>
              <w:top w:w="11" w:type="dxa"/>
              <w:left w:w="85" w:type="dxa"/>
              <w:bottom w:w="6" w:type="dxa"/>
              <w:right w:w="85" w:type="dxa"/>
            </w:tcMar>
          </w:tcPr>
          <w:p w14:paraId="57C53B6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48603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6439124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7C7F63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3E1E84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33D616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3 506,46</w:t>
            </w:r>
          </w:p>
        </w:tc>
        <w:tc>
          <w:tcPr>
            <w:tcW w:w="625" w:type="pct"/>
            <w:tcMar>
              <w:top w:w="11" w:type="dxa"/>
              <w:left w:w="85" w:type="dxa"/>
              <w:bottom w:w="6" w:type="dxa"/>
              <w:right w:w="85" w:type="dxa"/>
            </w:tcMar>
          </w:tcPr>
          <w:p w14:paraId="373B6A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87,66%</w:t>
            </w:r>
          </w:p>
        </w:tc>
      </w:tr>
      <w:tr w:rsidR="00604C0E" w14:paraId="1FD8C7A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BCE8F80" w14:textId="77777777" w:rsidR="00604C0E" w:rsidRDefault="00604C0E">
            <w:pPr>
              <w:rPr>
                <w:sz w:val="15"/>
                <w:szCs w:val="15"/>
              </w:rPr>
            </w:pPr>
          </w:p>
        </w:tc>
        <w:tc>
          <w:tcPr>
            <w:tcW w:w="625" w:type="pct"/>
            <w:tcMar>
              <w:top w:w="11" w:type="dxa"/>
              <w:left w:w="85" w:type="dxa"/>
              <w:bottom w:w="6" w:type="dxa"/>
              <w:right w:w="85" w:type="dxa"/>
            </w:tcMar>
          </w:tcPr>
          <w:p w14:paraId="0E63D37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6B4CF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0179115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1C9B70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1 300,00</w:t>
            </w:r>
          </w:p>
        </w:tc>
        <w:tc>
          <w:tcPr>
            <w:tcW w:w="625" w:type="pct"/>
            <w:tcMar>
              <w:top w:w="11" w:type="dxa"/>
              <w:left w:w="85" w:type="dxa"/>
              <w:bottom w:w="6" w:type="dxa"/>
              <w:right w:w="85" w:type="dxa"/>
            </w:tcMar>
          </w:tcPr>
          <w:p w14:paraId="1234F1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1 300,00</w:t>
            </w:r>
          </w:p>
        </w:tc>
        <w:tc>
          <w:tcPr>
            <w:tcW w:w="625" w:type="pct"/>
            <w:tcMar>
              <w:top w:w="11" w:type="dxa"/>
              <w:left w:w="85" w:type="dxa"/>
              <w:bottom w:w="6" w:type="dxa"/>
              <w:right w:w="85" w:type="dxa"/>
            </w:tcMar>
          </w:tcPr>
          <w:p w14:paraId="141E89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1 166,04</w:t>
            </w:r>
          </w:p>
        </w:tc>
        <w:tc>
          <w:tcPr>
            <w:tcW w:w="625" w:type="pct"/>
            <w:tcMar>
              <w:top w:w="11" w:type="dxa"/>
              <w:left w:w="85" w:type="dxa"/>
              <w:bottom w:w="6" w:type="dxa"/>
              <w:right w:w="85" w:type="dxa"/>
            </w:tcMar>
          </w:tcPr>
          <w:p w14:paraId="729A2D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89,70%</w:t>
            </w:r>
          </w:p>
        </w:tc>
      </w:tr>
      <w:tr w:rsidR="00604C0E" w14:paraId="2B8DC09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A70C8DB" w14:textId="77777777" w:rsidR="00604C0E" w:rsidRDefault="00604C0E">
            <w:pPr>
              <w:rPr>
                <w:sz w:val="15"/>
                <w:szCs w:val="15"/>
              </w:rPr>
            </w:pPr>
          </w:p>
        </w:tc>
        <w:tc>
          <w:tcPr>
            <w:tcW w:w="625" w:type="pct"/>
            <w:tcMar>
              <w:top w:w="11" w:type="dxa"/>
              <w:left w:w="85" w:type="dxa"/>
              <w:bottom w:w="6" w:type="dxa"/>
              <w:right w:w="85" w:type="dxa"/>
            </w:tcMar>
          </w:tcPr>
          <w:p w14:paraId="33D65C5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1A052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3E838EF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580FD4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72608B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7CE32C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2275F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2C5E1C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8216346" w14:textId="77777777" w:rsidR="00604C0E" w:rsidRDefault="00604C0E">
            <w:pPr>
              <w:rPr>
                <w:sz w:val="15"/>
                <w:szCs w:val="15"/>
              </w:rPr>
            </w:pPr>
          </w:p>
        </w:tc>
        <w:tc>
          <w:tcPr>
            <w:tcW w:w="625" w:type="pct"/>
            <w:tcMar>
              <w:top w:w="11" w:type="dxa"/>
              <w:left w:w="85" w:type="dxa"/>
              <w:bottom w:w="6" w:type="dxa"/>
              <w:right w:w="85" w:type="dxa"/>
            </w:tcMar>
          </w:tcPr>
          <w:p w14:paraId="33EA642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210D9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1B6399F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571790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4 989,00</w:t>
            </w:r>
          </w:p>
        </w:tc>
        <w:tc>
          <w:tcPr>
            <w:tcW w:w="625" w:type="pct"/>
            <w:tcMar>
              <w:top w:w="11" w:type="dxa"/>
              <w:left w:w="85" w:type="dxa"/>
              <w:bottom w:w="6" w:type="dxa"/>
              <w:right w:w="85" w:type="dxa"/>
            </w:tcMar>
          </w:tcPr>
          <w:p w14:paraId="3DFDEF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5 365,98</w:t>
            </w:r>
          </w:p>
        </w:tc>
        <w:tc>
          <w:tcPr>
            <w:tcW w:w="625" w:type="pct"/>
            <w:tcMar>
              <w:top w:w="11" w:type="dxa"/>
              <w:left w:w="85" w:type="dxa"/>
              <w:bottom w:w="6" w:type="dxa"/>
              <w:right w:w="85" w:type="dxa"/>
            </w:tcMar>
          </w:tcPr>
          <w:p w14:paraId="51EC3E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5 365,98</w:t>
            </w:r>
          </w:p>
        </w:tc>
        <w:tc>
          <w:tcPr>
            <w:tcW w:w="625" w:type="pct"/>
            <w:tcMar>
              <w:top w:w="11" w:type="dxa"/>
              <w:left w:w="85" w:type="dxa"/>
              <w:bottom w:w="6" w:type="dxa"/>
              <w:right w:w="85" w:type="dxa"/>
            </w:tcMar>
          </w:tcPr>
          <w:p w14:paraId="6F372C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FF35AE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C72FFC8" w14:textId="77777777" w:rsidR="00604C0E" w:rsidRDefault="00604C0E">
            <w:pPr>
              <w:rPr>
                <w:sz w:val="15"/>
                <w:szCs w:val="15"/>
              </w:rPr>
            </w:pPr>
          </w:p>
        </w:tc>
        <w:tc>
          <w:tcPr>
            <w:tcW w:w="625" w:type="pct"/>
            <w:tcMar>
              <w:top w:w="11" w:type="dxa"/>
              <w:left w:w="85" w:type="dxa"/>
              <w:bottom w:w="6" w:type="dxa"/>
              <w:right w:w="85" w:type="dxa"/>
            </w:tcMar>
          </w:tcPr>
          <w:p w14:paraId="12CB84D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4B4A0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4560</w:t>
            </w:r>
          </w:p>
        </w:tc>
        <w:tc>
          <w:tcPr>
            <w:tcW w:w="625" w:type="pct"/>
            <w:tcMar>
              <w:top w:w="11" w:type="dxa"/>
              <w:left w:w="85" w:type="dxa"/>
              <w:bottom w:w="6" w:type="dxa"/>
              <w:right w:w="85" w:type="dxa"/>
            </w:tcMar>
          </w:tcPr>
          <w:p w14:paraId="40765C2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Odsetki od dotacji oraz płatności: wykorzystanych niezgodnie z przeznaczeniem lub wykorzystanych z naruszeniem procedur, o których mowa w art. 184 ustawy, pobranych nienależnie lub  w nadmiernej wysokości</w:t>
            </w:r>
          </w:p>
        </w:tc>
        <w:tc>
          <w:tcPr>
            <w:tcW w:w="625" w:type="pct"/>
            <w:tcMar>
              <w:top w:w="11" w:type="dxa"/>
              <w:left w:w="85" w:type="dxa"/>
              <w:bottom w:w="6" w:type="dxa"/>
              <w:right w:w="85" w:type="dxa"/>
            </w:tcMar>
          </w:tcPr>
          <w:p w14:paraId="17BAF8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7AE1CB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433693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3 002,41</w:t>
            </w:r>
          </w:p>
        </w:tc>
        <w:tc>
          <w:tcPr>
            <w:tcW w:w="625" w:type="pct"/>
            <w:tcMar>
              <w:top w:w="11" w:type="dxa"/>
              <w:left w:w="85" w:type="dxa"/>
              <w:bottom w:w="6" w:type="dxa"/>
              <w:right w:w="85" w:type="dxa"/>
            </w:tcMar>
          </w:tcPr>
          <w:p w14:paraId="1FC191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37,53%</w:t>
            </w:r>
          </w:p>
        </w:tc>
      </w:tr>
      <w:tr w:rsidR="00604C0E" w14:paraId="7BEFFD6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F43FBE" w14:textId="77777777" w:rsidR="00604C0E" w:rsidRDefault="00604C0E">
            <w:pPr>
              <w:rPr>
                <w:sz w:val="15"/>
                <w:szCs w:val="15"/>
              </w:rPr>
            </w:pPr>
          </w:p>
        </w:tc>
        <w:tc>
          <w:tcPr>
            <w:tcW w:w="625" w:type="pct"/>
            <w:tcMar>
              <w:top w:w="11" w:type="dxa"/>
              <w:left w:w="85" w:type="dxa"/>
              <w:bottom w:w="6" w:type="dxa"/>
              <w:right w:w="85" w:type="dxa"/>
            </w:tcMar>
          </w:tcPr>
          <w:p w14:paraId="563E295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9C526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4580</w:t>
            </w:r>
          </w:p>
        </w:tc>
        <w:tc>
          <w:tcPr>
            <w:tcW w:w="625" w:type="pct"/>
            <w:tcMar>
              <w:top w:w="11" w:type="dxa"/>
              <w:left w:w="85" w:type="dxa"/>
              <w:bottom w:w="6" w:type="dxa"/>
              <w:right w:w="85" w:type="dxa"/>
            </w:tcMar>
          </w:tcPr>
          <w:p w14:paraId="0B64ECA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odsetki</w:t>
            </w:r>
          </w:p>
        </w:tc>
        <w:tc>
          <w:tcPr>
            <w:tcW w:w="625" w:type="pct"/>
            <w:tcMar>
              <w:top w:w="11" w:type="dxa"/>
              <w:left w:w="85" w:type="dxa"/>
              <w:bottom w:w="6" w:type="dxa"/>
              <w:right w:w="85" w:type="dxa"/>
            </w:tcMar>
          </w:tcPr>
          <w:p w14:paraId="39D79F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1FFDB4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630279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0F181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1CE1B63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0D83440" w14:textId="77777777" w:rsidR="00604C0E" w:rsidRDefault="00604C0E">
            <w:pPr>
              <w:rPr>
                <w:sz w:val="15"/>
                <w:szCs w:val="15"/>
              </w:rPr>
            </w:pPr>
          </w:p>
        </w:tc>
        <w:tc>
          <w:tcPr>
            <w:tcW w:w="625" w:type="pct"/>
            <w:tcMar>
              <w:top w:w="11" w:type="dxa"/>
              <w:left w:w="85" w:type="dxa"/>
              <w:bottom w:w="6" w:type="dxa"/>
              <w:right w:w="85" w:type="dxa"/>
            </w:tcMar>
          </w:tcPr>
          <w:p w14:paraId="4159562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B4A63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0FCD216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4B873F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1EAACE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19C647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6C489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2F1E732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A184110" w14:textId="77777777" w:rsidR="00604C0E" w:rsidRDefault="00604C0E">
            <w:pPr>
              <w:rPr>
                <w:sz w:val="15"/>
                <w:szCs w:val="15"/>
              </w:rPr>
            </w:pPr>
          </w:p>
        </w:tc>
        <w:tc>
          <w:tcPr>
            <w:tcW w:w="625" w:type="pct"/>
            <w:tcMar>
              <w:top w:w="11" w:type="dxa"/>
              <w:left w:w="85" w:type="dxa"/>
              <w:bottom w:w="6" w:type="dxa"/>
              <w:right w:w="85" w:type="dxa"/>
            </w:tcMar>
          </w:tcPr>
          <w:p w14:paraId="2F84B79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182E4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657F571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613DEE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1FF334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1 996,00</w:t>
            </w:r>
          </w:p>
        </w:tc>
        <w:tc>
          <w:tcPr>
            <w:tcW w:w="625" w:type="pct"/>
            <w:tcMar>
              <w:top w:w="11" w:type="dxa"/>
              <w:left w:w="85" w:type="dxa"/>
              <w:bottom w:w="6" w:type="dxa"/>
              <w:right w:w="85" w:type="dxa"/>
            </w:tcMar>
          </w:tcPr>
          <w:p w14:paraId="502D80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1 996,00</w:t>
            </w:r>
          </w:p>
        </w:tc>
        <w:tc>
          <w:tcPr>
            <w:tcW w:w="625" w:type="pct"/>
            <w:tcMar>
              <w:top w:w="11" w:type="dxa"/>
              <w:left w:w="85" w:type="dxa"/>
              <w:bottom w:w="6" w:type="dxa"/>
              <w:right w:w="85" w:type="dxa"/>
            </w:tcMar>
          </w:tcPr>
          <w:p w14:paraId="7CB7B8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38F029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E351B9A" w14:textId="77777777" w:rsidR="00604C0E" w:rsidRDefault="00604C0E">
            <w:pPr>
              <w:rPr>
                <w:sz w:val="15"/>
                <w:szCs w:val="15"/>
              </w:rPr>
            </w:pPr>
          </w:p>
        </w:tc>
        <w:tc>
          <w:tcPr>
            <w:tcW w:w="625" w:type="pct"/>
            <w:tcMar>
              <w:top w:w="11" w:type="dxa"/>
              <w:left w:w="85" w:type="dxa"/>
              <w:bottom w:w="6" w:type="dxa"/>
              <w:right w:w="85" w:type="dxa"/>
            </w:tcMar>
          </w:tcPr>
          <w:p w14:paraId="1670BAC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DB9A0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554300A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067C7E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1 700,00</w:t>
            </w:r>
          </w:p>
        </w:tc>
        <w:tc>
          <w:tcPr>
            <w:tcW w:w="625" w:type="pct"/>
            <w:tcMar>
              <w:top w:w="11" w:type="dxa"/>
              <w:left w:w="85" w:type="dxa"/>
              <w:bottom w:w="6" w:type="dxa"/>
              <w:right w:w="85" w:type="dxa"/>
            </w:tcMar>
          </w:tcPr>
          <w:p w14:paraId="710256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1C01C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20E24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37077B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062E101"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C5E92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85503</w:t>
            </w:r>
          </w:p>
        </w:tc>
        <w:tc>
          <w:tcPr>
            <w:tcW w:w="625" w:type="pct"/>
            <w:shd w:val="clear" w:color="auto" w:fill="FFFFFF"/>
            <w:tcMar>
              <w:top w:w="11" w:type="dxa"/>
              <w:left w:w="85" w:type="dxa"/>
              <w:bottom w:w="6" w:type="dxa"/>
              <w:right w:w="85" w:type="dxa"/>
            </w:tcMar>
          </w:tcPr>
          <w:p w14:paraId="13324EC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C04609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Karta Dużej Rodziny</w:t>
            </w:r>
          </w:p>
        </w:tc>
        <w:tc>
          <w:tcPr>
            <w:tcW w:w="625" w:type="pct"/>
            <w:shd w:val="clear" w:color="auto" w:fill="FFFFFF"/>
            <w:tcMar>
              <w:top w:w="11" w:type="dxa"/>
              <w:left w:w="85" w:type="dxa"/>
              <w:bottom w:w="6" w:type="dxa"/>
              <w:right w:w="85" w:type="dxa"/>
            </w:tcMar>
          </w:tcPr>
          <w:p w14:paraId="1EFA3A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290,00</w:t>
            </w:r>
          </w:p>
        </w:tc>
        <w:tc>
          <w:tcPr>
            <w:tcW w:w="625" w:type="pct"/>
            <w:shd w:val="clear" w:color="auto" w:fill="FFFFFF"/>
            <w:tcMar>
              <w:top w:w="11" w:type="dxa"/>
              <w:left w:w="85" w:type="dxa"/>
              <w:bottom w:w="6" w:type="dxa"/>
              <w:right w:w="85" w:type="dxa"/>
            </w:tcMar>
          </w:tcPr>
          <w:p w14:paraId="00B087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3 345,00</w:t>
            </w:r>
          </w:p>
        </w:tc>
        <w:tc>
          <w:tcPr>
            <w:tcW w:w="625" w:type="pct"/>
            <w:shd w:val="clear" w:color="auto" w:fill="FFFFFF"/>
            <w:tcMar>
              <w:top w:w="11" w:type="dxa"/>
              <w:left w:w="85" w:type="dxa"/>
              <w:bottom w:w="6" w:type="dxa"/>
              <w:right w:w="85" w:type="dxa"/>
            </w:tcMar>
          </w:tcPr>
          <w:p w14:paraId="0F4361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3 310,00</w:t>
            </w:r>
          </w:p>
        </w:tc>
        <w:tc>
          <w:tcPr>
            <w:tcW w:w="625" w:type="pct"/>
            <w:shd w:val="clear" w:color="auto" w:fill="FFFFFF"/>
            <w:tcMar>
              <w:top w:w="11" w:type="dxa"/>
              <w:left w:w="85" w:type="dxa"/>
              <w:bottom w:w="6" w:type="dxa"/>
              <w:right w:w="85" w:type="dxa"/>
            </w:tcMar>
          </w:tcPr>
          <w:p w14:paraId="26F0EA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98,95%</w:t>
            </w:r>
          </w:p>
        </w:tc>
      </w:tr>
      <w:tr w:rsidR="00604C0E" w14:paraId="6D41A2C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CACCCB5" w14:textId="77777777" w:rsidR="00604C0E" w:rsidRDefault="00604C0E">
            <w:pPr>
              <w:rPr>
                <w:sz w:val="15"/>
                <w:szCs w:val="15"/>
              </w:rPr>
            </w:pPr>
          </w:p>
        </w:tc>
        <w:tc>
          <w:tcPr>
            <w:tcW w:w="625" w:type="pct"/>
            <w:tcMar>
              <w:top w:w="11" w:type="dxa"/>
              <w:left w:w="85" w:type="dxa"/>
              <w:bottom w:w="6" w:type="dxa"/>
              <w:right w:w="85" w:type="dxa"/>
            </w:tcMar>
          </w:tcPr>
          <w:p w14:paraId="5C36003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B28E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431DA1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62C865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CEF1C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1 550,00</w:t>
            </w:r>
          </w:p>
        </w:tc>
        <w:tc>
          <w:tcPr>
            <w:tcW w:w="625" w:type="pct"/>
            <w:tcMar>
              <w:top w:w="11" w:type="dxa"/>
              <w:left w:w="85" w:type="dxa"/>
              <w:bottom w:w="6" w:type="dxa"/>
              <w:right w:w="85" w:type="dxa"/>
            </w:tcMar>
          </w:tcPr>
          <w:p w14:paraId="3C341D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1 550,00</w:t>
            </w:r>
          </w:p>
        </w:tc>
        <w:tc>
          <w:tcPr>
            <w:tcW w:w="625" w:type="pct"/>
            <w:tcMar>
              <w:top w:w="11" w:type="dxa"/>
              <w:left w:w="85" w:type="dxa"/>
              <w:bottom w:w="6" w:type="dxa"/>
              <w:right w:w="85" w:type="dxa"/>
            </w:tcMar>
          </w:tcPr>
          <w:p w14:paraId="364AC3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4A7039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A0EB1D2" w14:textId="77777777" w:rsidR="00604C0E" w:rsidRDefault="00604C0E">
            <w:pPr>
              <w:rPr>
                <w:sz w:val="15"/>
                <w:szCs w:val="15"/>
              </w:rPr>
            </w:pPr>
          </w:p>
        </w:tc>
        <w:tc>
          <w:tcPr>
            <w:tcW w:w="625" w:type="pct"/>
            <w:tcMar>
              <w:top w:w="11" w:type="dxa"/>
              <w:left w:w="85" w:type="dxa"/>
              <w:bottom w:w="6" w:type="dxa"/>
              <w:right w:w="85" w:type="dxa"/>
            </w:tcMar>
          </w:tcPr>
          <w:p w14:paraId="70C86CC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401DD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669DE46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525056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F1BFB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271,00</w:t>
            </w:r>
          </w:p>
        </w:tc>
        <w:tc>
          <w:tcPr>
            <w:tcW w:w="625" w:type="pct"/>
            <w:tcMar>
              <w:top w:w="11" w:type="dxa"/>
              <w:left w:w="85" w:type="dxa"/>
              <w:bottom w:w="6" w:type="dxa"/>
              <w:right w:w="85" w:type="dxa"/>
            </w:tcMar>
          </w:tcPr>
          <w:p w14:paraId="1F8A81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270,63</w:t>
            </w:r>
          </w:p>
        </w:tc>
        <w:tc>
          <w:tcPr>
            <w:tcW w:w="625" w:type="pct"/>
            <w:tcMar>
              <w:top w:w="11" w:type="dxa"/>
              <w:left w:w="85" w:type="dxa"/>
              <w:bottom w:w="6" w:type="dxa"/>
              <w:right w:w="85" w:type="dxa"/>
            </w:tcMar>
          </w:tcPr>
          <w:p w14:paraId="1FA3A9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99,86%</w:t>
            </w:r>
          </w:p>
        </w:tc>
      </w:tr>
      <w:tr w:rsidR="00604C0E" w14:paraId="3989AC9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641F858" w14:textId="77777777" w:rsidR="00604C0E" w:rsidRDefault="00604C0E">
            <w:pPr>
              <w:rPr>
                <w:sz w:val="15"/>
                <w:szCs w:val="15"/>
              </w:rPr>
            </w:pPr>
          </w:p>
        </w:tc>
        <w:tc>
          <w:tcPr>
            <w:tcW w:w="625" w:type="pct"/>
            <w:tcMar>
              <w:top w:w="11" w:type="dxa"/>
              <w:left w:w="85" w:type="dxa"/>
              <w:bottom w:w="6" w:type="dxa"/>
              <w:right w:w="85" w:type="dxa"/>
            </w:tcMar>
          </w:tcPr>
          <w:p w14:paraId="5BE13A2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8109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736359D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457B6E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B4C9C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39,00</w:t>
            </w:r>
          </w:p>
        </w:tc>
        <w:tc>
          <w:tcPr>
            <w:tcW w:w="625" w:type="pct"/>
            <w:tcMar>
              <w:top w:w="11" w:type="dxa"/>
              <w:left w:w="85" w:type="dxa"/>
              <w:bottom w:w="6" w:type="dxa"/>
              <w:right w:w="85" w:type="dxa"/>
            </w:tcMar>
          </w:tcPr>
          <w:p w14:paraId="352416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37,98</w:t>
            </w:r>
          </w:p>
        </w:tc>
        <w:tc>
          <w:tcPr>
            <w:tcW w:w="625" w:type="pct"/>
            <w:tcMar>
              <w:top w:w="11" w:type="dxa"/>
              <w:left w:w="85" w:type="dxa"/>
              <w:bottom w:w="6" w:type="dxa"/>
              <w:right w:w="85" w:type="dxa"/>
            </w:tcMar>
          </w:tcPr>
          <w:p w14:paraId="4470E1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97,38%</w:t>
            </w:r>
          </w:p>
        </w:tc>
      </w:tr>
      <w:tr w:rsidR="00604C0E" w14:paraId="6A5FC2A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1AF4345" w14:textId="77777777" w:rsidR="00604C0E" w:rsidRDefault="00604C0E">
            <w:pPr>
              <w:rPr>
                <w:sz w:val="15"/>
                <w:szCs w:val="15"/>
              </w:rPr>
            </w:pPr>
          </w:p>
        </w:tc>
        <w:tc>
          <w:tcPr>
            <w:tcW w:w="625" w:type="pct"/>
            <w:tcMar>
              <w:top w:w="11" w:type="dxa"/>
              <w:left w:w="85" w:type="dxa"/>
              <w:bottom w:w="6" w:type="dxa"/>
              <w:right w:w="85" w:type="dxa"/>
            </w:tcMar>
          </w:tcPr>
          <w:p w14:paraId="6BB4982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A3E64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16B14C6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ACBFF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290,00</w:t>
            </w:r>
          </w:p>
        </w:tc>
        <w:tc>
          <w:tcPr>
            <w:tcW w:w="625" w:type="pct"/>
            <w:tcMar>
              <w:top w:w="11" w:type="dxa"/>
              <w:left w:w="85" w:type="dxa"/>
              <w:bottom w:w="6" w:type="dxa"/>
              <w:right w:w="85" w:type="dxa"/>
            </w:tcMar>
          </w:tcPr>
          <w:p w14:paraId="6F0294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1 485,00</w:t>
            </w:r>
          </w:p>
        </w:tc>
        <w:tc>
          <w:tcPr>
            <w:tcW w:w="625" w:type="pct"/>
            <w:tcMar>
              <w:top w:w="11" w:type="dxa"/>
              <w:left w:w="85" w:type="dxa"/>
              <w:bottom w:w="6" w:type="dxa"/>
              <w:right w:w="85" w:type="dxa"/>
            </w:tcMar>
          </w:tcPr>
          <w:p w14:paraId="50F72D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1 451,39</w:t>
            </w:r>
          </w:p>
        </w:tc>
        <w:tc>
          <w:tcPr>
            <w:tcW w:w="625" w:type="pct"/>
            <w:tcMar>
              <w:top w:w="11" w:type="dxa"/>
              <w:left w:w="85" w:type="dxa"/>
              <w:bottom w:w="6" w:type="dxa"/>
              <w:right w:w="85" w:type="dxa"/>
            </w:tcMar>
          </w:tcPr>
          <w:p w14:paraId="35A086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97,74%</w:t>
            </w:r>
          </w:p>
        </w:tc>
      </w:tr>
      <w:tr w:rsidR="00604C0E" w14:paraId="312F12A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6BB879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34E71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85504</w:t>
            </w:r>
          </w:p>
        </w:tc>
        <w:tc>
          <w:tcPr>
            <w:tcW w:w="625" w:type="pct"/>
            <w:shd w:val="clear" w:color="auto" w:fill="FFFFFF"/>
            <w:tcMar>
              <w:top w:w="11" w:type="dxa"/>
              <w:left w:w="85" w:type="dxa"/>
              <w:bottom w:w="6" w:type="dxa"/>
              <w:right w:w="85" w:type="dxa"/>
            </w:tcMar>
          </w:tcPr>
          <w:p w14:paraId="4353992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9262A3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Wspieranie rodziny</w:t>
            </w:r>
          </w:p>
        </w:tc>
        <w:tc>
          <w:tcPr>
            <w:tcW w:w="625" w:type="pct"/>
            <w:shd w:val="clear" w:color="auto" w:fill="FFFFFF"/>
            <w:tcMar>
              <w:top w:w="11" w:type="dxa"/>
              <w:left w:w="85" w:type="dxa"/>
              <w:bottom w:w="6" w:type="dxa"/>
              <w:right w:w="85" w:type="dxa"/>
            </w:tcMar>
          </w:tcPr>
          <w:p w14:paraId="482DF4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97 194,00</w:t>
            </w:r>
          </w:p>
        </w:tc>
        <w:tc>
          <w:tcPr>
            <w:tcW w:w="625" w:type="pct"/>
            <w:shd w:val="clear" w:color="auto" w:fill="FFFFFF"/>
            <w:tcMar>
              <w:top w:w="11" w:type="dxa"/>
              <w:left w:w="85" w:type="dxa"/>
              <w:bottom w:w="6" w:type="dxa"/>
              <w:right w:w="85" w:type="dxa"/>
            </w:tcMar>
          </w:tcPr>
          <w:p w14:paraId="261B8D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121 000,80</w:t>
            </w:r>
          </w:p>
        </w:tc>
        <w:tc>
          <w:tcPr>
            <w:tcW w:w="625" w:type="pct"/>
            <w:shd w:val="clear" w:color="auto" w:fill="FFFFFF"/>
            <w:tcMar>
              <w:top w:w="11" w:type="dxa"/>
              <w:left w:w="85" w:type="dxa"/>
              <w:bottom w:w="6" w:type="dxa"/>
              <w:right w:w="85" w:type="dxa"/>
            </w:tcMar>
          </w:tcPr>
          <w:p w14:paraId="0A013B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110 812,43</w:t>
            </w:r>
          </w:p>
        </w:tc>
        <w:tc>
          <w:tcPr>
            <w:tcW w:w="625" w:type="pct"/>
            <w:shd w:val="clear" w:color="auto" w:fill="FFFFFF"/>
            <w:tcMar>
              <w:top w:w="11" w:type="dxa"/>
              <w:left w:w="85" w:type="dxa"/>
              <w:bottom w:w="6" w:type="dxa"/>
              <w:right w:w="85" w:type="dxa"/>
            </w:tcMar>
          </w:tcPr>
          <w:p w14:paraId="6C5FC5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91,58%</w:t>
            </w:r>
          </w:p>
        </w:tc>
      </w:tr>
      <w:tr w:rsidR="00604C0E" w14:paraId="2BFD4FD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5EC63DE" w14:textId="77777777" w:rsidR="00604C0E" w:rsidRDefault="00604C0E">
            <w:pPr>
              <w:rPr>
                <w:sz w:val="15"/>
                <w:szCs w:val="15"/>
              </w:rPr>
            </w:pPr>
          </w:p>
        </w:tc>
        <w:tc>
          <w:tcPr>
            <w:tcW w:w="625" w:type="pct"/>
            <w:tcMar>
              <w:top w:w="11" w:type="dxa"/>
              <w:left w:w="85" w:type="dxa"/>
              <w:bottom w:w="6" w:type="dxa"/>
              <w:right w:w="85" w:type="dxa"/>
            </w:tcMar>
          </w:tcPr>
          <w:p w14:paraId="08C0208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DABBB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503A42B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661D30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08DF70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724,00</w:t>
            </w:r>
          </w:p>
        </w:tc>
        <w:tc>
          <w:tcPr>
            <w:tcW w:w="625" w:type="pct"/>
            <w:tcMar>
              <w:top w:w="11" w:type="dxa"/>
              <w:left w:w="85" w:type="dxa"/>
              <w:bottom w:w="6" w:type="dxa"/>
              <w:right w:w="85" w:type="dxa"/>
            </w:tcMar>
          </w:tcPr>
          <w:p w14:paraId="7EE7BF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724,00</w:t>
            </w:r>
          </w:p>
        </w:tc>
        <w:tc>
          <w:tcPr>
            <w:tcW w:w="625" w:type="pct"/>
            <w:tcMar>
              <w:top w:w="11" w:type="dxa"/>
              <w:left w:w="85" w:type="dxa"/>
              <w:bottom w:w="6" w:type="dxa"/>
              <w:right w:w="85" w:type="dxa"/>
            </w:tcMar>
          </w:tcPr>
          <w:p w14:paraId="1BB28D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EB72F5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EBCDE8" w14:textId="77777777" w:rsidR="00604C0E" w:rsidRDefault="00604C0E">
            <w:pPr>
              <w:rPr>
                <w:sz w:val="15"/>
                <w:szCs w:val="15"/>
              </w:rPr>
            </w:pPr>
          </w:p>
        </w:tc>
        <w:tc>
          <w:tcPr>
            <w:tcW w:w="625" w:type="pct"/>
            <w:tcMar>
              <w:top w:w="11" w:type="dxa"/>
              <w:left w:w="85" w:type="dxa"/>
              <w:bottom w:w="6" w:type="dxa"/>
              <w:right w:w="85" w:type="dxa"/>
            </w:tcMar>
          </w:tcPr>
          <w:p w14:paraId="044713F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5D617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625" w:type="pct"/>
            <w:tcMar>
              <w:top w:w="11" w:type="dxa"/>
              <w:left w:w="85" w:type="dxa"/>
              <w:bottom w:w="6" w:type="dxa"/>
              <w:right w:w="85" w:type="dxa"/>
            </w:tcMar>
          </w:tcPr>
          <w:p w14:paraId="714B37C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625" w:type="pct"/>
            <w:tcMar>
              <w:top w:w="11" w:type="dxa"/>
              <w:left w:w="85" w:type="dxa"/>
              <w:bottom w:w="6" w:type="dxa"/>
              <w:right w:w="85" w:type="dxa"/>
            </w:tcMar>
          </w:tcPr>
          <w:p w14:paraId="6DA8BE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3 500,00</w:t>
            </w:r>
          </w:p>
        </w:tc>
        <w:tc>
          <w:tcPr>
            <w:tcW w:w="625" w:type="pct"/>
            <w:tcMar>
              <w:top w:w="11" w:type="dxa"/>
              <w:left w:w="85" w:type="dxa"/>
              <w:bottom w:w="6" w:type="dxa"/>
              <w:right w:w="85" w:type="dxa"/>
            </w:tcMar>
          </w:tcPr>
          <w:p w14:paraId="7DA852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3D77E6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BD0A7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C0BA20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4A02C3E" w14:textId="77777777" w:rsidR="00604C0E" w:rsidRDefault="00604C0E">
            <w:pPr>
              <w:rPr>
                <w:sz w:val="15"/>
                <w:szCs w:val="15"/>
              </w:rPr>
            </w:pPr>
          </w:p>
        </w:tc>
        <w:tc>
          <w:tcPr>
            <w:tcW w:w="625" w:type="pct"/>
            <w:tcMar>
              <w:top w:w="11" w:type="dxa"/>
              <w:left w:w="85" w:type="dxa"/>
              <w:bottom w:w="6" w:type="dxa"/>
              <w:right w:w="85" w:type="dxa"/>
            </w:tcMar>
          </w:tcPr>
          <w:p w14:paraId="6FCE283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2EA33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7DD50D7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71734A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65 964,00</w:t>
            </w:r>
          </w:p>
        </w:tc>
        <w:tc>
          <w:tcPr>
            <w:tcW w:w="625" w:type="pct"/>
            <w:tcMar>
              <w:top w:w="11" w:type="dxa"/>
              <w:left w:w="85" w:type="dxa"/>
              <w:bottom w:w="6" w:type="dxa"/>
              <w:right w:w="85" w:type="dxa"/>
            </w:tcMar>
          </w:tcPr>
          <w:p w14:paraId="6F00E5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91 911,40</w:t>
            </w:r>
          </w:p>
        </w:tc>
        <w:tc>
          <w:tcPr>
            <w:tcW w:w="625" w:type="pct"/>
            <w:tcMar>
              <w:top w:w="11" w:type="dxa"/>
              <w:left w:w="85" w:type="dxa"/>
              <w:bottom w:w="6" w:type="dxa"/>
              <w:right w:w="85" w:type="dxa"/>
            </w:tcMar>
          </w:tcPr>
          <w:p w14:paraId="106DB8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83 782,58</w:t>
            </w:r>
          </w:p>
        </w:tc>
        <w:tc>
          <w:tcPr>
            <w:tcW w:w="625" w:type="pct"/>
            <w:tcMar>
              <w:top w:w="11" w:type="dxa"/>
              <w:left w:w="85" w:type="dxa"/>
              <w:bottom w:w="6" w:type="dxa"/>
              <w:right w:w="85" w:type="dxa"/>
            </w:tcMar>
          </w:tcPr>
          <w:p w14:paraId="5C441C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91,16%</w:t>
            </w:r>
          </w:p>
        </w:tc>
      </w:tr>
      <w:tr w:rsidR="00604C0E" w14:paraId="7975A0B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55400AC" w14:textId="77777777" w:rsidR="00604C0E" w:rsidRDefault="00604C0E">
            <w:pPr>
              <w:rPr>
                <w:sz w:val="15"/>
                <w:szCs w:val="15"/>
              </w:rPr>
            </w:pPr>
          </w:p>
        </w:tc>
        <w:tc>
          <w:tcPr>
            <w:tcW w:w="625" w:type="pct"/>
            <w:tcMar>
              <w:top w:w="11" w:type="dxa"/>
              <w:left w:w="85" w:type="dxa"/>
              <w:bottom w:w="6" w:type="dxa"/>
              <w:right w:w="85" w:type="dxa"/>
            </w:tcMar>
          </w:tcPr>
          <w:p w14:paraId="22AA925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4BBDA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35A75B7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706D9F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4 945,00</w:t>
            </w:r>
          </w:p>
        </w:tc>
        <w:tc>
          <w:tcPr>
            <w:tcW w:w="625" w:type="pct"/>
            <w:tcMar>
              <w:top w:w="11" w:type="dxa"/>
              <w:left w:w="85" w:type="dxa"/>
              <w:bottom w:w="6" w:type="dxa"/>
              <w:right w:w="85" w:type="dxa"/>
            </w:tcMar>
          </w:tcPr>
          <w:p w14:paraId="388545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4 441,00</w:t>
            </w:r>
          </w:p>
        </w:tc>
        <w:tc>
          <w:tcPr>
            <w:tcW w:w="625" w:type="pct"/>
            <w:tcMar>
              <w:top w:w="11" w:type="dxa"/>
              <w:left w:w="85" w:type="dxa"/>
              <w:bottom w:w="6" w:type="dxa"/>
              <w:right w:w="85" w:type="dxa"/>
            </w:tcMar>
          </w:tcPr>
          <w:p w14:paraId="6BC676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4 440,84</w:t>
            </w:r>
          </w:p>
        </w:tc>
        <w:tc>
          <w:tcPr>
            <w:tcW w:w="625" w:type="pct"/>
            <w:tcMar>
              <w:top w:w="11" w:type="dxa"/>
              <w:left w:w="85" w:type="dxa"/>
              <w:bottom w:w="6" w:type="dxa"/>
              <w:right w:w="85" w:type="dxa"/>
            </w:tcMar>
          </w:tcPr>
          <w:p w14:paraId="37B6C3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0CA05E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0A4842C" w14:textId="77777777" w:rsidR="00604C0E" w:rsidRDefault="00604C0E">
            <w:pPr>
              <w:rPr>
                <w:sz w:val="15"/>
                <w:szCs w:val="15"/>
              </w:rPr>
            </w:pPr>
          </w:p>
        </w:tc>
        <w:tc>
          <w:tcPr>
            <w:tcW w:w="625" w:type="pct"/>
            <w:tcMar>
              <w:top w:w="11" w:type="dxa"/>
              <w:left w:w="85" w:type="dxa"/>
              <w:bottom w:w="6" w:type="dxa"/>
              <w:right w:w="85" w:type="dxa"/>
            </w:tcMar>
          </w:tcPr>
          <w:p w14:paraId="326F5C3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53231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21B0548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04A7F6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12 211,00</w:t>
            </w:r>
          </w:p>
        </w:tc>
        <w:tc>
          <w:tcPr>
            <w:tcW w:w="625" w:type="pct"/>
            <w:tcMar>
              <w:top w:w="11" w:type="dxa"/>
              <w:left w:w="85" w:type="dxa"/>
              <w:bottom w:w="6" w:type="dxa"/>
              <w:right w:w="85" w:type="dxa"/>
            </w:tcMar>
          </w:tcPr>
          <w:p w14:paraId="3AB585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16 031,48</w:t>
            </w:r>
          </w:p>
        </w:tc>
        <w:tc>
          <w:tcPr>
            <w:tcW w:w="625" w:type="pct"/>
            <w:tcMar>
              <w:top w:w="11" w:type="dxa"/>
              <w:left w:w="85" w:type="dxa"/>
              <w:bottom w:w="6" w:type="dxa"/>
              <w:right w:w="85" w:type="dxa"/>
            </w:tcMar>
          </w:tcPr>
          <w:p w14:paraId="60D323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14 438,04</w:t>
            </w:r>
          </w:p>
        </w:tc>
        <w:tc>
          <w:tcPr>
            <w:tcW w:w="625" w:type="pct"/>
            <w:tcMar>
              <w:top w:w="11" w:type="dxa"/>
              <w:left w:w="85" w:type="dxa"/>
              <w:bottom w:w="6" w:type="dxa"/>
              <w:right w:w="85" w:type="dxa"/>
            </w:tcMar>
          </w:tcPr>
          <w:p w14:paraId="1EFAA6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90,06%</w:t>
            </w:r>
          </w:p>
        </w:tc>
      </w:tr>
      <w:tr w:rsidR="00604C0E" w14:paraId="37005CA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15232E9" w14:textId="77777777" w:rsidR="00604C0E" w:rsidRDefault="00604C0E">
            <w:pPr>
              <w:rPr>
                <w:sz w:val="15"/>
                <w:szCs w:val="15"/>
              </w:rPr>
            </w:pPr>
          </w:p>
        </w:tc>
        <w:tc>
          <w:tcPr>
            <w:tcW w:w="625" w:type="pct"/>
            <w:tcMar>
              <w:top w:w="11" w:type="dxa"/>
              <w:left w:w="85" w:type="dxa"/>
              <w:bottom w:w="6" w:type="dxa"/>
              <w:right w:w="85" w:type="dxa"/>
            </w:tcMar>
          </w:tcPr>
          <w:p w14:paraId="3977D80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5A683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2010410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2A9BC7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1 738,00</w:t>
            </w:r>
          </w:p>
        </w:tc>
        <w:tc>
          <w:tcPr>
            <w:tcW w:w="625" w:type="pct"/>
            <w:tcMar>
              <w:top w:w="11" w:type="dxa"/>
              <w:left w:w="85" w:type="dxa"/>
              <w:bottom w:w="6" w:type="dxa"/>
              <w:right w:w="85" w:type="dxa"/>
            </w:tcMar>
          </w:tcPr>
          <w:p w14:paraId="353583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2 307,92</w:t>
            </w:r>
          </w:p>
        </w:tc>
        <w:tc>
          <w:tcPr>
            <w:tcW w:w="625" w:type="pct"/>
            <w:tcMar>
              <w:top w:w="11" w:type="dxa"/>
              <w:left w:w="85" w:type="dxa"/>
              <w:bottom w:w="6" w:type="dxa"/>
              <w:right w:w="85" w:type="dxa"/>
            </w:tcMar>
          </w:tcPr>
          <w:p w14:paraId="60F865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2 032,64</w:t>
            </w:r>
          </w:p>
        </w:tc>
        <w:tc>
          <w:tcPr>
            <w:tcW w:w="625" w:type="pct"/>
            <w:tcMar>
              <w:top w:w="11" w:type="dxa"/>
              <w:left w:w="85" w:type="dxa"/>
              <w:bottom w:w="6" w:type="dxa"/>
              <w:right w:w="85" w:type="dxa"/>
            </w:tcMar>
          </w:tcPr>
          <w:p w14:paraId="3468E4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88,07%</w:t>
            </w:r>
          </w:p>
        </w:tc>
      </w:tr>
      <w:tr w:rsidR="00604C0E" w14:paraId="5AC14FC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3EF1510" w14:textId="77777777" w:rsidR="00604C0E" w:rsidRDefault="00604C0E">
            <w:pPr>
              <w:rPr>
                <w:sz w:val="15"/>
                <w:szCs w:val="15"/>
              </w:rPr>
            </w:pPr>
          </w:p>
        </w:tc>
        <w:tc>
          <w:tcPr>
            <w:tcW w:w="625" w:type="pct"/>
            <w:tcMar>
              <w:top w:w="11" w:type="dxa"/>
              <w:left w:w="85" w:type="dxa"/>
              <w:bottom w:w="6" w:type="dxa"/>
              <w:right w:w="85" w:type="dxa"/>
            </w:tcMar>
          </w:tcPr>
          <w:p w14:paraId="2607C89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3A781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1C2D741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16CB85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850,00</w:t>
            </w:r>
          </w:p>
        </w:tc>
        <w:tc>
          <w:tcPr>
            <w:tcW w:w="625" w:type="pct"/>
            <w:tcMar>
              <w:top w:w="11" w:type="dxa"/>
              <w:left w:w="85" w:type="dxa"/>
              <w:bottom w:w="6" w:type="dxa"/>
              <w:right w:w="85" w:type="dxa"/>
            </w:tcMar>
          </w:tcPr>
          <w:p w14:paraId="18D7DA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850,00</w:t>
            </w:r>
          </w:p>
        </w:tc>
        <w:tc>
          <w:tcPr>
            <w:tcW w:w="625" w:type="pct"/>
            <w:tcMar>
              <w:top w:w="11" w:type="dxa"/>
              <w:left w:w="85" w:type="dxa"/>
              <w:bottom w:w="6" w:type="dxa"/>
              <w:right w:w="85" w:type="dxa"/>
            </w:tcMar>
          </w:tcPr>
          <w:p w14:paraId="2BE9AE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850,00</w:t>
            </w:r>
          </w:p>
        </w:tc>
        <w:tc>
          <w:tcPr>
            <w:tcW w:w="625" w:type="pct"/>
            <w:tcMar>
              <w:top w:w="11" w:type="dxa"/>
              <w:left w:w="85" w:type="dxa"/>
              <w:bottom w:w="6" w:type="dxa"/>
              <w:right w:w="85" w:type="dxa"/>
            </w:tcMar>
          </w:tcPr>
          <w:p w14:paraId="3EDDB6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38BA15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51ED059" w14:textId="77777777" w:rsidR="00604C0E" w:rsidRDefault="00604C0E">
            <w:pPr>
              <w:rPr>
                <w:sz w:val="15"/>
                <w:szCs w:val="15"/>
              </w:rPr>
            </w:pPr>
          </w:p>
        </w:tc>
        <w:tc>
          <w:tcPr>
            <w:tcW w:w="625" w:type="pct"/>
            <w:tcMar>
              <w:top w:w="11" w:type="dxa"/>
              <w:left w:w="85" w:type="dxa"/>
              <w:bottom w:w="6" w:type="dxa"/>
              <w:right w:w="85" w:type="dxa"/>
            </w:tcMar>
          </w:tcPr>
          <w:p w14:paraId="4A2BC99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E259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628B09A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0AFDD6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4707E7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53A1B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14F20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384134C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EB8DAC6" w14:textId="77777777" w:rsidR="00604C0E" w:rsidRDefault="00604C0E">
            <w:pPr>
              <w:rPr>
                <w:sz w:val="15"/>
                <w:szCs w:val="15"/>
              </w:rPr>
            </w:pPr>
          </w:p>
        </w:tc>
        <w:tc>
          <w:tcPr>
            <w:tcW w:w="625" w:type="pct"/>
            <w:tcMar>
              <w:top w:w="11" w:type="dxa"/>
              <w:left w:w="85" w:type="dxa"/>
              <w:bottom w:w="6" w:type="dxa"/>
              <w:right w:w="85" w:type="dxa"/>
            </w:tcMar>
          </w:tcPr>
          <w:p w14:paraId="34ADADC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5F183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1D4C441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11DD0F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2 860,00</w:t>
            </w:r>
          </w:p>
        </w:tc>
        <w:tc>
          <w:tcPr>
            <w:tcW w:w="625" w:type="pct"/>
            <w:tcMar>
              <w:top w:w="11" w:type="dxa"/>
              <w:left w:w="85" w:type="dxa"/>
              <w:bottom w:w="6" w:type="dxa"/>
              <w:right w:w="85" w:type="dxa"/>
            </w:tcMar>
          </w:tcPr>
          <w:p w14:paraId="68A7B5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2 496,00</w:t>
            </w:r>
          </w:p>
        </w:tc>
        <w:tc>
          <w:tcPr>
            <w:tcW w:w="625" w:type="pct"/>
            <w:tcMar>
              <w:top w:w="11" w:type="dxa"/>
              <w:left w:w="85" w:type="dxa"/>
              <w:bottom w:w="6" w:type="dxa"/>
              <w:right w:w="85" w:type="dxa"/>
            </w:tcMar>
          </w:tcPr>
          <w:p w14:paraId="04E8FF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2 405,73</w:t>
            </w:r>
          </w:p>
        </w:tc>
        <w:tc>
          <w:tcPr>
            <w:tcW w:w="625" w:type="pct"/>
            <w:tcMar>
              <w:top w:w="11" w:type="dxa"/>
              <w:left w:w="85" w:type="dxa"/>
              <w:bottom w:w="6" w:type="dxa"/>
              <w:right w:w="85" w:type="dxa"/>
            </w:tcMar>
          </w:tcPr>
          <w:p w14:paraId="79AB35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96,38%</w:t>
            </w:r>
          </w:p>
        </w:tc>
      </w:tr>
      <w:tr w:rsidR="00604C0E" w14:paraId="3377FC3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8932C49" w14:textId="77777777" w:rsidR="00604C0E" w:rsidRDefault="00604C0E">
            <w:pPr>
              <w:rPr>
                <w:sz w:val="15"/>
                <w:szCs w:val="15"/>
              </w:rPr>
            </w:pPr>
          </w:p>
        </w:tc>
        <w:tc>
          <w:tcPr>
            <w:tcW w:w="625" w:type="pct"/>
            <w:tcMar>
              <w:top w:w="11" w:type="dxa"/>
              <w:left w:w="85" w:type="dxa"/>
              <w:bottom w:w="6" w:type="dxa"/>
              <w:right w:w="85" w:type="dxa"/>
            </w:tcMar>
          </w:tcPr>
          <w:p w14:paraId="0116AC8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E4D5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2EE782D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0292F0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1 663,00</w:t>
            </w:r>
          </w:p>
        </w:tc>
        <w:tc>
          <w:tcPr>
            <w:tcW w:w="625" w:type="pct"/>
            <w:tcMar>
              <w:top w:w="11" w:type="dxa"/>
              <w:left w:w="85" w:type="dxa"/>
              <w:bottom w:w="6" w:type="dxa"/>
              <w:right w:w="85" w:type="dxa"/>
            </w:tcMar>
          </w:tcPr>
          <w:p w14:paraId="5A30D1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1 789,00</w:t>
            </w:r>
          </w:p>
        </w:tc>
        <w:tc>
          <w:tcPr>
            <w:tcW w:w="625" w:type="pct"/>
            <w:tcMar>
              <w:top w:w="11" w:type="dxa"/>
              <w:left w:w="85" w:type="dxa"/>
              <w:bottom w:w="6" w:type="dxa"/>
              <w:right w:w="85" w:type="dxa"/>
            </w:tcMar>
          </w:tcPr>
          <w:p w14:paraId="1DEA46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1 788,60</w:t>
            </w:r>
          </w:p>
        </w:tc>
        <w:tc>
          <w:tcPr>
            <w:tcW w:w="625" w:type="pct"/>
            <w:tcMar>
              <w:top w:w="11" w:type="dxa"/>
              <w:left w:w="85" w:type="dxa"/>
              <w:bottom w:w="6" w:type="dxa"/>
              <w:right w:w="85" w:type="dxa"/>
            </w:tcMar>
          </w:tcPr>
          <w:p w14:paraId="3FA837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99,98%</w:t>
            </w:r>
          </w:p>
        </w:tc>
      </w:tr>
      <w:tr w:rsidR="00604C0E" w14:paraId="6950CDA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146D27" w14:textId="77777777" w:rsidR="00604C0E" w:rsidRDefault="00604C0E">
            <w:pPr>
              <w:rPr>
                <w:sz w:val="15"/>
                <w:szCs w:val="15"/>
              </w:rPr>
            </w:pPr>
          </w:p>
        </w:tc>
        <w:tc>
          <w:tcPr>
            <w:tcW w:w="625" w:type="pct"/>
            <w:tcMar>
              <w:top w:w="11" w:type="dxa"/>
              <w:left w:w="85" w:type="dxa"/>
              <w:bottom w:w="6" w:type="dxa"/>
              <w:right w:w="85" w:type="dxa"/>
            </w:tcMar>
          </w:tcPr>
          <w:p w14:paraId="33AC457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2F1A6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3B9F4F8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69BB13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48EFF7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350,00</w:t>
            </w:r>
          </w:p>
        </w:tc>
        <w:tc>
          <w:tcPr>
            <w:tcW w:w="625" w:type="pct"/>
            <w:tcMar>
              <w:top w:w="11" w:type="dxa"/>
              <w:left w:w="85" w:type="dxa"/>
              <w:bottom w:w="6" w:type="dxa"/>
              <w:right w:w="85" w:type="dxa"/>
            </w:tcMar>
          </w:tcPr>
          <w:p w14:paraId="3905F0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350,00</w:t>
            </w:r>
          </w:p>
        </w:tc>
        <w:tc>
          <w:tcPr>
            <w:tcW w:w="625" w:type="pct"/>
            <w:tcMar>
              <w:top w:w="11" w:type="dxa"/>
              <w:left w:w="85" w:type="dxa"/>
              <w:bottom w:w="6" w:type="dxa"/>
              <w:right w:w="85" w:type="dxa"/>
            </w:tcMar>
          </w:tcPr>
          <w:p w14:paraId="33EEC0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37DC58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BED768C" w14:textId="77777777" w:rsidR="00604C0E" w:rsidRDefault="00604C0E">
            <w:pPr>
              <w:rPr>
                <w:sz w:val="15"/>
                <w:szCs w:val="15"/>
              </w:rPr>
            </w:pPr>
          </w:p>
        </w:tc>
        <w:tc>
          <w:tcPr>
            <w:tcW w:w="625" w:type="pct"/>
            <w:tcMar>
              <w:top w:w="11" w:type="dxa"/>
              <w:left w:w="85" w:type="dxa"/>
              <w:bottom w:w="6" w:type="dxa"/>
              <w:right w:w="85" w:type="dxa"/>
            </w:tcMar>
          </w:tcPr>
          <w:p w14:paraId="3FE9C9A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6E8E7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2FF794F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481A6F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1 063,00</w:t>
            </w:r>
          </w:p>
        </w:tc>
        <w:tc>
          <w:tcPr>
            <w:tcW w:w="625" w:type="pct"/>
            <w:tcMar>
              <w:top w:w="11" w:type="dxa"/>
              <w:left w:w="85" w:type="dxa"/>
              <w:bottom w:w="6" w:type="dxa"/>
              <w:right w:w="85" w:type="dxa"/>
            </w:tcMar>
          </w:tcPr>
          <w:p w14:paraId="3926A6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AD7D2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A39A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581A8C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B10DD2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10047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85508</w:t>
            </w:r>
          </w:p>
        </w:tc>
        <w:tc>
          <w:tcPr>
            <w:tcW w:w="625" w:type="pct"/>
            <w:shd w:val="clear" w:color="auto" w:fill="FFFFFF"/>
            <w:tcMar>
              <w:top w:w="11" w:type="dxa"/>
              <w:left w:w="85" w:type="dxa"/>
              <w:bottom w:w="6" w:type="dxa"/>
              <w:right w:w="85" w:type="dxa"/>
            </w:tcMar>
          </w:tcPr>
          <w:p w14:paraId="52C8C30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AEDDD3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Rodziny zastępcze</w:t>
            </w:r>
          </w:p>
        </w:tc>
        <w:tc>
          <w:tcPr>
            <w:tcW w:w="625" w:type="pct"/>
            <w:shd w:val="clear" w:color="auto" w:fill="FFFFFF"/>
            <w:tcMar>
              <w:top w:w="11" w:type="dxa"/>
              <w:left w:w="85" w:type="dxa"/>
              <w:bottom w:w="6" w:type="dxa"/>
              <w:right w:w="85" w:type="dxa"/>
            </w:tcMar>
          </w:tcPr>
          <w:p w14:paraId="124BAD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27 960,00</w:t>
            </w:r>
          </w:p>
        </w:tc>
        <w:tc>
          <w:tcPr>
            <w:tcW w:w="625" w:type="pct"/>
            <w:shd w:val="clear" w:color="auto" w:fill="FFFFFF"/>
            <w:tcMar>
              <w:top w:w="11" w:type="dxa"/>
              <w:left w:w="85" w:type="dxa"/>
              <w:bottom w:w="6" w:type="dxa"/>
              <w:right w:w="85" w:type="dxa"/>
            </w:tcMar>
          </w:tcPr>
          <w:p w14:paraId="7C4100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36 280,00</w:t>
            </w:r>
          </w:p>
        </w:tc>
        <w:tc>
          <w:tcPr>
            <w:tcW w:w="625" w:type="pct"/>
            <w:shd w:val="clear" w:color="auto" w:fill="FFFFFF"/>
            <w:tcMar>
              <w:top w:w="11" w:type="dxa"/>
              <w:left w:w="85" w:type="dxa"/>
              <w:bottom w:w="6" w:type="dxa"/>
              <w:right w:w="85" w:type="dxa"/>
            </w:tcMar>
          </w:tcPr>
          <w:p w14:paraId="64ADDF9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35 676,13</w:t>
            </w:r>
          </w:p>
        </w:tc>
        <w:tc>
          <w:tcPr>
            <w:tcW w:w="625" w:type="pct"/>
            <w:shd w:val="clear" w:color="auto" w:fill="FFFFFF"/>
            <w:tcMar>
              <w:top w:w="11" w:type="dxa"/>
              <w:left w:w="85" w:type="dxa"/>
              <w:bottom w:w="6" w:type="dxa"/>
              <w:right w:w="85" w:type="dxa"/>
            </w:tcMar>
          </w:tcPr>
          <w:p w14:paraId="7D670D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98,34%</w:t>
            </w:r>
          </w:p>
        </w:tc>
      </w:tr>
      <w:tr w:rsidR="00604C0E" w14:paraId="3E15901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A35DB5A" w14:textId="77777777" w:rsidR="00604C0E" w:rsidRDefault="00604C0E">
            <w:pPr>
              <w:rPr>
                <w:sz w:val="15"/>
                <w:szCs w:val="15"/>
              </w:rPr>
            </w:pPr>
          </w:p>
        </w:tc>
        <w:tc>
          <w:tcPr>
            <w:tcW w:w="625" w:type="pct"/>
            <w:tcMar>
              <w:top w:w="11" w:type="dxa"/>
              <w:left w:w="85" w:type="dxa"/>
              <w:bottom w:w="6" w:type="dxa"/>
              <w:right w:w="85" w:type="dxa"/>
            </w:tcMar>
          </w:tcPr>
          <w:p w14:paraId="4F2CD08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549AE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4330</w:t>
            </w:r>
          </w:p>
        </w:tc>
        <w:tc>
          <w:tcPr>
            <w:tcW w:w="625" w:type="pct"/>
            <w:tcMar>
              <w:top w:w="11" w:type="dxa"/>
              <w:left w:w="85" w:type="dxa"/>
              <w:bottom w:w="6" w:type="dxa"/>
              <w:right w:w="85" w:type="dxa"/>
            </w:tcMar>
          </w:tcPr>
          <w:p w14:paraId="76BE190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przez jednostki samorządu terytorialnego od innych jednostek samorządu terytorialnego</w:t>
            </w:r>
          </w:p>
        </w:tc>
        <w:tc>
          <w:tcPr>
            <w:tcW w:w="625" w:type="pct"/>
            <w:tcMar>
              <w:top w:w="11" w:type="dxa"/>
              <w:left w:w="85" w:type="dxa"/>
              <w:bottom w:w="6" w:type="dxa"/>
              <w:right w:w="85" w:type="dxa"/>
            </w:tcMar>
          </w:tcPr>
          <w:p w14:paraId="75D406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27 960,00</w:t>
            </w:r>
          </w:p>
        </w:tc>
        <w:tc>
          <w:tcPr>
            <w:tcW w:w="625" w:type="pct"/>
            <w:tcMar>
              <w:top w:w="11" w:type="dxa"/>
              <w:left w:w="85" w:type="dxa"/>
              <w:bottom w:w="6" w:type="dxa"/>
              <w:right w:w="85" w:type="dxa"/>
            </w:tcMar>
          </w:tcPr>
          <w:p w14:paraId="620A43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36 280,00</w:t>
            </w:r>
          </w:p>
        </w:tc>
        <w:tc>
          <w:tcPr>
            <w:tcW w:w="625" w:type="pct"/>
            <w:tcMar>
              <w:top w:w="11" w:type="dxa"/>
              <w:left w:w="85" w:type="dxa"/>
              <w:bottom w:w="6" w:type="dxa"/>
              <w:right w:w="85" w:type="dxa"/>
            </w:tcMar>
          </w:tcPr>
          <w:p w14:paraId="3EC1E3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35 676,13</w:t>
            </w:r>
          </w:p>
        </w:tc>
        <w:tc>
          <w:tcPr>
            <w:tcW w:w="625" w:type="pct"/>
            <w:tcMar>
              <w:top w:w="11" w:type="dxa"/>
              <w:left w:w="85" w:type="dxa"/>
              <w:bottom w:w="6" w:type="dxa"/>
              <w:right w:w="85" w:type="dxa"/>
            </w:tcMar>
          </w:tcPr>
          <w:p w14:paraId="2F3277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98,34%</w:t>
            </w:r>
          </w:p>
        </w:tc>
      </w:tr>
      <w:tr w:rsidR="00604C0E" w14:paraId="0F014A1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C44B06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22FF2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85510</w:t>
            </w:r>
          </w:p>
        </w:tc>
        <w:tc>
          <w:tcPr>
            <w:tcW w:w="625" w:type="pct"/>
            <w:shd w:val="clear" w:color="auto" w:fill="FFFFFF"/>
            <w:tcMar>
              <w:top w:w="11" w:type="dxa"/>
              <w:left w:w="85" w:type="dxa"/>
              <w:bottom w:w="6" w:type="dxa"/>
              <w:right w:w="85" w:type="dxa"/>
            </w:tcMar>
          </w:tcPr>
          <w:p w14:paraId="1483643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FA86A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Działalność placówek opiekuńczo-wychowawczych</w:t>
            </w:r>
          </w:p>
        </w:tc>
        <w:tc>
          <w:tcPr>
            <w:tcW w:w="625" w:type="pct"/>
            <w:shd w:val="clear" w:color="auto" w:fill="FFFFFF"/>
            <w:tcMar>
              <w:top w:w="11" w:type="dxa"/>
              <w:left w:w="85" w:type="dxa"/>
              <w:bottom w:w="6" w:type="dxa"/>
              <w:right w:w="85" w:type="dxa"/>
            </w:tcMar>
          </w:tcPr>
          <w:p w14:paraId="4B096B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301 330,00</w:t>
            </w:r>
          </w:p>
        </w:tc>
        <w:tc>
          <w:tcPr>
            <w:tcW w:w="625" w:type="pct"/>
            <w:shd w:val="clear" w:color="auto" w:fill="FFFFFF"/>
            <w:tcMar>
              <w:top w:w="11" w:type="dxa"/>
              <w:left w:w="85" w:type="dxa"/>
              <w:bottom w:w="6" w:type="dxa"/>
              <w:right w:w="85" w:type="dxa"/>
            </w:tcMar>
          </w:tcPr>
          <w:p w14:paraId="4365CC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362 630,00</w:t>
            </w:r>
          </w:p>
        </w:tc>
        <w:tc>
          <w:tcPr>
            <w:tcW w:w="625" w:type="pct"/>
            <w:shd w:val="clear" w:color="auto" w:fill="FFFFFF"/>
            <w:tcMar>
              <w:top w:w="11" w:type="dxa"/>
              <w:left w:w="85" w:type="dxa"/>
              <w:bottom w:w="6" w:type="dxa"/>
              <w:right w:w="85" w:type="dxa"/>
            </w:tcMar>
          </w:tcPr>
          <w:p w14:paraId="336BC3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355 780,54</w:t>
            </w:r>
          </w:p>
        </w:tc>
        <w:tc>
          <w:tcPr>
            <w:tcW w:w="625" w:type="pct"/>
            <w:shd w:val="clear" w:color="auto" w:fill="FFFFFF"/>
            <w:tcMar>
              <w:top w:w="11" w:type="dxa"/>
              <w:left w:w="85" w:type="dxa"/>
              <w:bottom w:w="6" w:type="dxa"/>
              <w:right w:w="85" w:type="dxa"/>
            </w:tcMar>
          </w:tcPr>
          <w:p w14:paraId="4826AE8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98,11%</w:t>
            </w:r>
          </w:p>
        </w:tc>
      </w:tr>
      <w:tr w:rsidR="00604C0E" w14:paraId="0A86D3C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F84ACF9" w14:textId="77777777" w:rsidR="00604C0E" w:rsidRDefault="00604C0E">
            <w:pPr>
              <w:rPr>
                <w:sz w:val="15"/>
                <w:szCs w:val="15"/>
              </w:rPr>
            </w:pPr>
          </w:p>
        </w:tc>
        <w:tc>
          <w:tcPr>
            <w:tcW w:w="625" w:type="pct"/>
            <w:tcMar>
              <w:top w:w="11" w:type="dxa"/>
              <w:left w:w="85" w:type="dxa"/>
              <w:bottom w:w="6" w:type="dxa"/>
              <w:right w:w="85" w:type="dxa"/>
            </w:tcMar>
          </w:tcPr>
          <w:p w14:paraId="5FECAB0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5699B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4330</w:t>
            </w:r>
          </w:p>
        </w:tc>
        <w:tc>
          <w:tcPr>
            <w:tcW w:w="625" w:type="pct"/>
            <w:tcMar>
              <w:top w:w="11" w:type="dxa"/>
              <w:left w:w="85" w:type="dxa"/>
              <w:bottom w:w="6" w:type="dxa"/>
              <w:right w:w="85" w:type="dxa"/>
            </w:tcMar>
          </w:tcPr>
          <w:p w14:paraId="0F7149A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przez jednostki samorządu terytorialnego od innych jednostek samorządu terytorialnego</w:t>
            </w:r>
          </w:p>
        </w:tc>
        <w:tc>
          <w:tcPr>
            <w:tcW w:w="625" w:type="pct"/>
            <w:tcMar>
              <w:top w:w="11" w:type="dxa"/>
              <w:left w:w="85" w:type="dxa"/>
              <w:bottom w:w="6" w:type="dxa"/>
              <w:right w:w="85" w:type="dxa"/>
            </w:tcMar>
          </w:tcPr>
          <w:p w14:paraId="082397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301 330,00</w:t>
            </w:r>
          </w:p>
        </w:tc>
        <w:tc>
          <w:tcPr>
            <w:tcW w:w="625" w:type="pct"/>
            <w:tcMar>
              <w:top w:w="11" w:type="dxa"/>
              <w:left w:w="85" w:type="dxa"/>
              <w:bottom w:w="6" w:type="dxa"/>
              <w:right w:w="85" w:type="dxa"/>
            </w:tcMar>
          </w:tcPr>
          <w:p w14:paraId="5885A6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362 630,00</w:t>
            </w:r>
          </w:p>
        </w:tc>
        <w:tc>
          <w:tcPr>
            <w:tcW w:w="625" w:type="pct"/>
            <w:tcMar>
              <w:top w:w="11" w:type="dxa"/>
              <w:left w:w="85" w:type="dxa"/>
              <w:bottom w:w="6" w:type="dxa"/>
              <w:right w:w="85" w:type="dxa"/>
            </w:tcMar>
          </w:tcPr>
          <w:p w14:paraId="1A6430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355 780,54</w:t>
            </w:r>
          </w:p>
        </w:tc>
        <w:tc>
          <w:tcPr>
            <w:tcW w:w="625" w:type="pct"/>
            <w:tcMar>
              <w:top w:w="11" w:type="dxa"/>
              <w:left w:w="85" w:type="dxa"/>
              <w:bottom w:w="6" w:type="dxa"/>
              <w:right w:w="85" w:type="dxa"/>
            </w:tcMar>
          </w:tcPr>
          <w:p w14:paraId="10A44F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98,11%</w:t>
            </w:r>
          </w:p>
        </w:tc>
      </w:tr>
      <w:tr w:rsidR="00604C0E" w14:paraId="0996205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178077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4C3F9B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85513</w:t>
            </w:r>
          </w:p>
        </w:tc>
        <w:tc>
          <w:tcPr>
            <w:tcW w:w="625" w:type="pct"/>
            <w:shd w:val="clear" w:color="auto" w:fill="FFFFFF"/>
            <w:tcMar>
              <w:top w:w="11" w:type="dxa"/>
              <w:left w:w="85" w:type="dxa"/>
              <w:bottom w:w="6" w:type="dxa"/>
              <w:right w:w="85" w:type="dxa"/>
            </w:tcMar>
          </w:tcPr>
          <w:p w14:paraId="0D508B7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603633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Składki na ubezpieczenie zdrowotne opłacane za osoby pobierające niektóre świadczenia rodzinne oraz za osoby pobierające zasiłki dla opiekunów</w:t>
            </w:r>
          </w:p>
        </w:tc>
        <w:tc>
          <w:tcPr>
            <w:tcW w:w="625" w:type="pct"/>
            <w:shd w:val="clear" w:color="auto" w:fill="FFFFFF"/>
            <w:tcMar>
              <w:top w:w="11" w:type="dxa"/>
              <w:left w:w="85" w:type="dxa"/>
              <w:bottom w:w="6" w:type="dxa"/>
              <w:right w:w="85" w:type="dxa"/>
            </w:tcMar>
          </w:tcPr>
          <w:p w14:paraId="2B013E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64 300,00</w:t>
            </w:r>
          </w:p>
        </w:tc>
        <w:tc>
          <w:tcPr>
            <w:tcW w:w="625" w:type="pct"/>
            <w:shd w:val="clear" w:color="auto" w:fill="FFFFFF"/>
            <w:tcMar>
              <w:top w:w="11" w:type="dxa"/>
              <w:left w:w="85" w:type="dxa"/>
              <w:bottom w:w="6" w:type="dxa"/>
              <w:right w:w="85" w:type="dxa"/>
            </w:tcMar>
          </w:tcPr>
          <w:p w14:paraId="69C847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108 353,00</w:t>
            </w:r>
          </w:p>
        </w:tc>
        <w:tc>
          <w:tcPr>
            <w:tcW w:w="625" w:type="pct"/>
            <w:shd w:val="clear" w:color="auto" w:fill="FFFFFF"/>
            <w:tcMar>
              <w:top w:w="11" w:type="dxa"/>
              <w:left w:w="85" w:type="dxa"/>
              <w:bottom w:w="6" w:type="dxa"/>
              <w:right w:w="85" w:type="dxa"/>
            </w:tcMar>
          </w:tcPr>
          <w:p w14:paraId="436B51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104 700,08</w:t>
            </w:r>
          </w:p>
        </w:tc>
        <w:tc>
          <w:tcPr>
            <w:tcW w:w="625" w:type="pct"/>
            <w:shd w:val="clear" w:color="auto" w:fill="FFFFFF"/>
            <w:tcMar>
              <w:top w:w="11" w:type="dxa"/>
              <w:left w:w="85" w:type="dxa"/>
              <w:bottom w:w="6" w:type="dxa"/>
              <w:right w:w="85" w:type="dxa"/>
            </w:tcMar>
          </w:tcPr>
          <w:p w14:paraId="072AA2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96,63%</w:t>
            </w:r>
          </w:p>
        </w:tc>
      </w:tr>
      <w:tr w:rsidR="00604C0E" w14:paraId="138D3B8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F635583" w14:textId="77777777" w:rsidR="00604C0E" w:rsidRDefault="00604C0E">
            <w:pPr>
              <w:rPr>
                <w:sz w:val="15"/>
                <w:szCs w:val="15"/>
              </w:rPr>
            </w:pPr>
          </w:p>
        </w:tc>
        <w:tc>
          <w:tcPr>
            <w:tcW w:w="625" w:type="pct"/>
            <w:tcMar>
              <w:top w:w="11" w:type="dxa"/>
              <w:left w:w="85" w:type="dxa"/>
              <w:bottom w:w="6" w:type="dxa"/>
              <w:right w:w="85" w:type="dxa"/>
            </w:tcMar>
          </w:tcPr>
          <w:p w14:paraId="00D46D5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0745C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4130</w:t>
            </w:r>
          </w:p>
        </w:tc>
        <w:tc>
          <w:tcPr>
            <w:tcW w:w="625" w:type="pct"/>
            <w:tcMar>
              <w:top w:w="11" w:type="dxa"/>
              <w:left w:w="85" w:type="dxa"/>
              <w:bottom w:w="6" w:type="dxa"/>
              <w:right w:w="85" w:type="dxa"/>
            </w:tcMar>
          </w:tcPr>
          <w:p w14:paraId="3B09D08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ubezpieczenie zdrowotne</w:t>
            </w:r>
          </w:p>
        </w:tc>
        <w:tc>
          <w:tcPr>
            <w:tcW w:w="625" w:type="pct"/>
            <w:tcMar>
              <w:top w:w="11" w:type="dxa"/>
              <w:left w:w="85" w:type="dxa"/>
              <w:bottom w:w="6" w:type="dxa"/>
              <w:right w:w="85" w:type="dxa"/>
            </w:tcMar>
          </w:tcPr>
          <w:p w14:paraId="0291D3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64 300,00</w:t>
            </w:r>
          </w:p>
        </w:tc>
        <w:tc>
          <w:tcPr>
            <w:tcW w:w="625" w:type="pct"/>
            <w:tcMar>
              <w:top w:w="11" w:type="dxa"/>
              <w:left w:w="85" w:type="dxa"/>
              <w:bottom w:w="6" w:type="dxa"/>
              <w:right w:w="85" w:type="dxa"/>
            </w:tcMar>
          </w:tcPr>
          <w:p w14:paraId="2F5FB3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108 353,00</w:t>
            </w:r>
          </w:p>
        </w:tc>
        <w:tc>
          <w:tcPr>
            <w:tcW w:w="625" w:type="pct"/>
            <w:tcMar>
              <w:top w:w="11" w:type="dxa"/>
              <w:left w:w="85" w:type="dxa"/>
              <w:bottom w:w="6" w:type="dxa"/>
              <w:right w:w="85" w:type="dxa"/>
            </w:tcMar>
          </w:tcPr>
          <w:p w14:paraId="05837C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104 700,08</w:t>
            </w:r>
          </w:p>
        </w:tc>
        <w:tc>
          <w:tcPr>
            <w:tcW w:w="625" w:type="pct"/>
            <w:tcMar>
              <w:top w:w="11" w:type="dxa"/>
              <w:left w:w="85" w:type="dxa"/>
              <w:bottom w:w="6" w:type="dxa"/>
              <w:right w:w="85" w:type="dxa"/>
            </w:tcMar>
          </w:tcPr>
          <w:p w14:paraId="2055B8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96,63%</w:t>
            </w:r>
          </w:p>
        </w:tc>
      </w:tr>
      <w:tr w:rsidR="00604C0E" w14:paraId="4C681BD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C3212D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809D0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85516</w:t>
            </w:r>
          </w:p>
        </w:tc>
        <w:tc>
          <w:tcPr>
            <w:tcW w:w="625" w:type="pct"/>
            <w:shd w:val="clear" w:color="auto" w:fill="FFFFFF"/>
            <w:tcMar>
              <w:top w:w="11" w:type="dxa"/>
              <w:left w:w="85" w:type="dxa"/>
              <w:bottom w:w="6" w:type="dxa"/>
              <w:right w:w="85" w:type="dxa"/>
            </w:tcMar>
          </w:tcPr>
          <w:p w14:paraId="4B7E2AB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23921E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System opieki nad dziećmi w wieku do lat 3</w:t>
            </w:r>
          </w:p>
        </w:tc>
        <w:tc>
          <w:tcPr>
            <w:tcW w:w="625" w:type="pct"/>
            <w:shd w:val="clear" w:color="auto" w:fill="FFFFFF"/>
            <w:tcMar>
              <w:top w:w="11" w:type="dxa"/>
              <w:left w:w="85" w:type="dxa"/>
              <w:bottom w:w="6" w:type="dxa"/>
              <w:right w:w="85" w:type="dxa"/>
            </w:tcMar>
          </w:tcPr>
          <w:p w14:paraId="24D6144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522 922,00</w:t>
            </w:r>
          </w:p>
        </w:tc>
        <w:tc>
          <w:tcPr>
            <w:tcW w:w="625" w:type="pct"/>
            <w:shd w:val="clear" w:color="auto" w:fill="FFFFFF"/>
            <w:tcMar>
              <w:top w:w="11" w:type="dxa"/>
              <w:left w:w="85" w:type="dxa"/>
              <w:bottom w:w="6" w:type="dxa"/>
              <w:right w:w="85" w:type="dxa"/>
            </w:tcMar>
          </w:tcPr>
          <w:p w14:paraId="43D3AEB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522 922,00</w:t>
            </w:r>
          </w:p>
        </w:tc>
        <w:tc>
          <w:tcPr>
            <w:tcW w:w="625" w:type="pct"/>
            <w:shd w:val="clear" w:color="auto" w:fill="FFFFFF"/>
            <w:tcMar>
              <w:top w:w="11" w:type="dxa"/>
              <w:left w:w="85" w:type="dxa"/>
              <w:bottom w:w="6" w:type="dxa"/>
              <w:right w:w="85" w:type="dxa"/>
            </w:tcMar>
          </w:tcPr>
          <w:p w14:paraId="2AE2B0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495 076,80</w:t>
            </w:r>
          </w:p>
        </w:tc>
        <w:tc>
          <w:tcPr>
            <w:tcW w:w="625" w:type="pct"/>
            <w:shd w:val="clear" w:color="auto" w:fill="FFFFFF"/>
            <w:tcMar>
              <w:top w:w="11" w:type="dxa"/>
              <w:left w:w="85" w:type="dxa"/>
              <w:bottom w:w="6" w:type="dxa"/>
              <w:right w:w="85" w:type="dxa"/>
            </w:tcMar>
          </w:tcPr>
          <w:p w14:paraId="55878E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94,68%</w:t>
            </w:r>
          </w:p>
        </w:tc>
      </w:tr>
      <w:tr w:rsidR="00604C0E" w14:paraId="43E16E1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0FFE51C" w14:textId="77777777" w:rsidR="00604C0E" w:rsidRDefault="00604C0E">
            <w:pPr>
              <w:rPr>
                <w:sz w:val="15"/>
                <w:szCs w:val="15"/>
              </w:rPr>
            </w:pPr>
          </w:p>
        </w:tc>
        <w:tc>
          <w:tcPr>
            <w:tcW w:w="625" w:type="pct"/>
            <w:tcMar>
              <w:top w:w="11" w:type="dxa"/>
              <w:left w:w="85" w:type="dxa"/>
              <w:bottom w:w="6" w:type="dxa"/>
              <w:right w:w="85" w:type="dxa"/>
            </w:tcMar>
          </w:tcPr>
          <w:p w14:paraId="0405484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B19A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0D7BB6D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5E21C3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504584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15F8D8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312,00</w:t>
            </w:r>
          </w:p>
        </w:tc>
        <w:tc>
          <w:tcPr>
            <w:tcW w:w="625" w:type="pct"/>
            <w:tcMar>
              <w:top w:w="11" w:type="dxa"/>
              <w:left w:w="85" w:type="dxa"/>
              <w:bottom w:w="6" w:type="dxa"/>
              <w:right w:w="85" w:type="dxa"/>
            </w:tcMar>
          </w:tcPr>
          <w:p w14:paraId="06A004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39,00%</w:t>
            </w:r>
          </w:p>
        </w:tc>
      </w:tr>
      <w:tr w:rsidR="00604C0E" w14:paraId="66CDAF3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4A50FC" w14:textId="77777777" w:rsidR="00604C0E" w:rsidRDefault="00604C0E">
            <w:pPr>
              <w:rPr>
                <w:sz w:val="15"/>
                <w:szCs w:val="15"/>
              </w:rPr>
            </w:pPr>
          </w:p>
        </w:tc>
        <w:tc>
          <w:tcPr>
            <w:tcW w:w="625" w:type="pct"/>
            <w:tcMar>
              <w:top w:w="11" w:type="dxa"/>
              <w:left w:w="85" w:type="dxa"/>
              <w:bottom w:w="6" w:type="dxa"/>
              <w:right w:w="85" w:type="dxa"/>
            </w:tcMar>
          </w:tcPr>
          <w:p w14:paraId="5011B67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29150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2BDCD36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51A5DF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334 072,00</w:t>
            </w:r>
          </w:p>
        </w:tc>
        <w:tc>
          <w:tcPr>
            <w:tcW w:w="625" w:type="pct"/>
            <w:tcMar>
              <w:top w:w="11" w:type="dxa"/>
              <w:left w:w="85" w:type="dxa"/>
              <w:bottom w:w="6" w:type="dxa"/>
              <w:right w:w="85" w:type="dxa"/>
            </w:tcMar>
          </w:tcPr>
          <w:p w14:paraId="636B7D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334 072,00</w:t>
            </w:r>
          </w:p>
        </w:tc>
        <w:tc>
          <w:tcPr>
            <w:tcW w:w="625" w:type="pct"/>
            <w:tcMar>
              <w:top w:w="11" w:type="dxa"/>
              <w:left w:w="85" w:type="dxa"/>
              <w:bottom w:w="6" w:type="dxa"/>
              <w:right w:w="85" w:type="dxa"/>
            </w:tcMar>
          </w:tcPr>
          <w:p w14:paraId="2DADCD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315 351,04</w:t>
            </w:r>
          </w:p>
        </w:tc>
        <w:tc>
          <w:tcPr>
            <w:tcW w:w="625" w:type="pct"/>
            <w:tcMar>
              <w:top w:w="11" w:type="dxa"/>
              <w:left w:w="85" w:type="dxa"/>
              <w:bottom w:w="6" w:type="dxa"/>
              <w:right w:w="85" w:type="dxa"/>
            </w:tcMar>
          </w:tcPr>
          <w:p w14:paraId="7FAB39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94,40%</w:t>
            </w:r>
          </w:p>
        </w:tc>
      </w:tr>
      <w:tr w:rsidR="00604C0E" w14:paraId="2874A5B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BC7F54B" w14:textId="77777777" w:rsidR="00604C0E" w:rsidRDefault="00604C0E">
            <w:pPr>
              <w:rPr>
                <w:sz w:val="15"/>
                <w:szCs w:val="15"/>
              </w:rPr>
            </w:pPr>
          </w:p>
        </w:tc>
        <w:tc>
          <w:tcPr>
            <w:tcW w:w="625" w:type="pct"/>
            <w:tcMar>
              <w:top w:w="11" w:type="dxa"/>
              <w:left w:w="85" w:type="dxa"/>
              <w:bottom w:w="6" w:type="dxa"/>
              <w:right w:w="85" w:type="dxa"/>
            </w:tcMar>
          </w:tcPr>
          <w:p w14:paraId="411A4B6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8CBDD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2FED0B4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33D57E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23 000,00</w:t>
            </w:r>
          </w:p>
        </w:tc>
        <w:tc>
          <w:tcPr>
            <w:tcW w:w="625" w:type="pct"/>
            <w:tcMar>
              <w:top w:w="11" w:type="dxa"/>
              <w:left w:w="85" w:type="dxa"/>
              <w:bottom w:w="6" w:type="dxa"/>
              <w:right w:w="85" w:type="dxa"/>
            </w:tcMar>
          </w:tcPr>
          <w:p w14:paraId="20731A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21 548,00</w:t>
            </w:r>
          </w:p>
        </w:tc>
        <w:tc>
          <w:tcPr>
            <w:tcW w:w="625" w:type="pct"/>
            <w:tcMar>
              <w:top w:w="11" w:type="dxa"/>
              <w:left w:w="85" w:type="dxa"/>
              <w:bottom w:w="6" w:type="dxa"/>
              <w:right w:w="85" w:type="dxa"/>
            </w:tcMar>
          </w:tcPr>
          <w:p w14:paraId="7AC970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21 547,27</w:t>
            </w:r>
          </w:p>
        </w:tc>
        <w:tc>
          <w:tcPr>
            <w:tcW w:w="625" w:type="pct"/>
            <w:tcMar>
              <w:top w:w="11" w:type="dxa"/>
              <w:left w:w="85" w:type="dxa"/>
              <w:bottom w:w="6" w:type="dxa"/>
              <w:right w:w="85" w:type="dxa"/>
            </w:tcMar>
          </w:tcPr>
          <w:p w14:paraId="1CE56C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B56B15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E051D84" w14:textId="77777777" w:rsidR="00604C0E" w:rsidRDefault="00604C0E">
            <w:pPr>
              <w:rPr>
                <w:sz w:val="15"/>
                <w:szCs w:val="15"/>
              </w:rPr>
            </w:pPr>
          </w:p>
        </w:tc>
        <w:tc>
          <w:tcPr>
            <w:tcW w:w="625" w:type="pct"/>
            <w:tcMar>
              <w:top w:w="11" w:type="dxa"/>
              <w:left w:w="85" w:type="dxa"/>
              <w:bottom w:w="6" w:type="dxa"/>
              <w:right w:w="85" w:type="dxa"/>
            </w:tcMar>
          </w:tcPr>
          <w:p w14:paraId="454A1CD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741D7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43F4159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05ED63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64 000,00</w:t>
            </w:r>
          </w:p>
        </w:tc>
        <w:tc>
          <w:tcPr>
            <w:tcW w:w="625" w:type="pct"/>
            <w:tcMar>
              <w:top w:w="11" w:type="dxa"/>
              <w:left w:w="85" w:type="dxa"/>
              <w:bottom w:w="6" w:type="dxa"/>
              <w:right w:w="85" w:type="dxa"/>
            </w:tcMar>
          </w:tcPr>
          <w:p w14:paraId="7F1C70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63 000,00</w:t>
            </w:r>
          </w:p>
        </w:tc>
        <w:tc>
          <w:tcPr>
            <w:tcW w:w="625" w:type="pct"/>
            <w:tcMar>
              <w:top w:w="11" w:type="dxa"/>
              <w:left w:w="85" w:type="dxa"/>
              <w:bottom w:w="6" w:type="dxa"/>
              <w:right w:w="85" w:type="dxa"/>
            </w:tcMar>
          </w:tcPr>
          <w:p w14:paraId="01200A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58 218,06</w:t>
            </w:r>
          </w:p>
        </w:tc>
        <w:tc>
          <w:tcPr>
            <w:tcW w:w="625" w:type="pct"/>
            <w:tcMar>
              <w:top w:w="11" w:type="dxa"/>
              <w:left w:w="85" w:type="dxa"/>
              <w:bottom w:w="6" w:type="dxa"/>
              <w:right w:w="85" w:type="dxa"/>
            </w:tcMar>
          </w:tcPr>
          <w:p w14:paraId="453989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92,41%</w:t>
            </w:r>
          </w:p>
        </w:tc>
      </w:tr>
      <w:tr w:rsidR="00604C0E" w14:paraId="1A89A7F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7DF0B29" w14:textId="77777777" w:rsidR="00604C0E" w:rsidRDefault="00604C0E">
            <w:pPr>
              <w:rPr>
                <w:sz w:val="15"/>
                <w:szCs w:val="15"/>
              </w:rPr>
            </w:pPr>
          </w:p>
        </w:tc>
        <w:tc>
          <w:tcPr>
            <w:tcW w:w="625" w:type="pct"/>
            <w:tcMar>
              <w:top w:w="11" w:type="dxa"/>
              <w:left w:w="85" w:type="dxa"/>
              <w:bottom w:w="6" w:type="dxa"/>
              <w:right w:w="85" w:type="dxa"/>
            </w:tcMar>
          </w:tcPr>
          <w:p w14:paraId="22BBFD9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0FC27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0479BDB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4D6F6F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8 750,00</w:t>
            </w:r>
          </w:p>
        </w:tc>
        <w:tc>
          <w:tcPr>
            <w:tcW w:w="625" w:type="pct"/>
            <w:tcMar>
              <w:top w:w="11" w:type="dxa"/>
              <w:left w:w="85" w:type="dxa"/>
              <w:bottom w:w="6" w:type="dxa"/>
              <w:right w:w="85" w:type="dxa"/>
            </w:tcMar>
          </w:tcPr>
          <w:p w14:paraId="47236A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34B766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7 147,33</w:t>
            </w:r>
          </w:p>
        </w:tc>
        <w:tc>
          <w:tcPr>
            <w:tcW w:w="625" w:type="pct"/>
            <w:tcMar>
              <w:top w:w="11" w:type="dxa"/>
              <w:left w:w="85" w:type="dxa"/>
              <w:bottom w:w="6" w:type="dxa"/>
              <w:right w:w="85" w:type="dxa"/>
            </w:tcMar>
          </w:tcPr>
          <w:p w14:paraId="7ADA0F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89,34%</w:t>
            </w:r>
          </w:p>
        </w:tc>
      </w:tr>
      <w:tr w:rsidR="00604C0E" w14:paraId="47034EB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DFE2C37" w14:textId="77777777" w:rsidR="00604C0E" w:rsidRDefault="00604C0E">
            <w:pPr>
              <w:rPr>
                <w:sz w:val="15"/>
                <w:szCs w:val="15"/>
              </w:rPr>
            </w:pPr>
          </w:p>
        </w:tc>
        <w:tc>
          <w:tcPr>
            <w:tcW w:w="625" w:type="pct"/>
            <w:tcMar>
              <w:top w:w="11" w:type="dxa"/>
              <w:left w:w="85" w:type="dxa"/>
              <w:bottom w:w="6" w:type="dxa"/>
              <w:right w:w="85" w:type="dxa"/>
            </w:tcMar>
          </w:tcPr>
          <w:p w14:paraId="0AF3004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75DF2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5A35314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45B0E9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4 500,00</w:t>
            </w:r>
          </w:p>
        </w:tc>
        <w:tc>
          <w:tcPr>
            <w:tcW w:w="625" w:type="pct"/>
            <w:tcMar>
              <w:top w:w="11" w:type="dxa"/>
              <w:left w:w="85" w:type="dxa"/>
              <w:bottom w:w="6" w:type="dxa"/>
              <w:right w:w="85" w:type="dxa"/>
            </w:tcMar>
          </w:tcPr>
          <w:p w14:paraId="2F0567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4 500,00</w:t>
            </w:r>
          </w:p>
        </w:tc>
        <w:tc>
          <w:tcPr>
            <w:tcW w:w="625" w:type="pct"/>
            <w:tcMar>
              <w:top w:w="11" w:type="dxa"/>
              <w:left w:w="85" w:type="dxa"/>
              <w:bottom w:w="6" w:type="dxa"/>
              <w:right w:w="85" w:type="dxa"/>
            </w:tcMar>
          </w:tcPr>
          <w:p w14:paraId="7D6D4F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4 500,00</w:t>
            </w:r>
          </w:p>
        </w:tc>
        <w:tc>
          <w:tcPr>
            <w:tcW w:w="625" w:type="pct"/>
            <w:tcMar>
              <w:top w:w="11" w:type="dxa"/>
              <w:left w:w="85" w:type="dxa"/>
              <w:bottom w:w="6" w:type="dxa"/>
              <w:right w:w="85" w:type="dxa"/>
            </w:tcMar>
          </w:tcPr>
          <w:p w14:paraId="659CAF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E43167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4EF2242" w14:textId="77777777" w:rsidR="00604C0E" w:rsidRDefault="00604C0E">
            <w:pPr>
              <w:rPr>
                <w:sz w:val="15"/>
                <w:szCs w:val="15"/>
              </w:rPr>
            </w:pPr>
          </w:p>
        </w:tc>
        <w:tc>
          <w:tcPr>
            <w:tcW w:w="625" w:type="pct"/>
            <w:tcMar>
              <w:top w:w="11" w:type="dxa"/>
              <w:left w:w="85" w:type="dxa"/>
              <w:bottom w:w="6" w:type="dxa"/>
              <w:right w:w="85" w:type="dxa"/>
            </w:tcMar>
          </w:tcPr>
          <w:p w14:paraId="45023A2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17D03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33F6FEE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59D77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5 500,00</w:t>
            </w:r>
          </w:p>
        </w:tc>
        <w:tc>
          <w:tcPr>
            <w:tcW w:w="625" w:type="pct"/>
            <w:tcMar>
              <w:top w:w="11" w:type="dxa"/>
              <w:left w:w="85" w:type="dxa"/>
              <w:bottom w:w="6" w:type="dxa"/>
              <w:right w:w="85" w:type="dxa"/>
            </w:tcMar>
          </w:tcPr>
          <w:p w14:paraId="250031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10 930,00</w:t>
            </w:r>
          </w:p>
        </w:tc>
        <w:tc>
          <w:tcPr>
            <w:tcW w:w="625" w:type="pct"/>
            <w:tcMar>
              <w:top w:w="11" w:type="dxa"/>
              <w:left w:w="85" w:type="dxa"/>
              <w:bottom w:w="6" w:type="dxa"/>
              <w:right w:w="85" w:type="dxa"/>
            </w:tcMar>
          </w:tcPr>
          <w:p w14:paraId="13846C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10 816,49</w:t>
            </w:r>
          </w:p>
        </w:tc>
        <w:tc>
          <w:tcPr>
            <w:tcW w:w="625" w:type="pct"/>
            <w:tcMar>
              <w:top w:w="11" w:type="dxa"/>
              <w:left w:w="85" w:type="dxa"/>
              <w:bottom w:w="6" w:type="dxa"/>
              <w:right w:w="85" w:type="dxa"/>
            </w:tcMar>
          </w:tcPr>
          <w:p w14:paraId="5A4E70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98,96%</w:t>
            </w:r>
          </w:p>
        </w:tc>
      </w:tr>
      <w:tr w:rsidR="00604C0E" w14:paraId="626980B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EC15960" w14:textId="77777777" w:rsidR="00604C0E" w:rsidRDefault="00604C0E">
            <w:pPr>
              <w:rPr>
                <w:sz w:val="15"/>
                <w:szCs w:val="15"/>
              </w:rPr>
            </w:pPr>
          </w:p>
        </w:tc>
        <w:tc>
          <w:tcPr>
            <w:tcW w:w="625" w:type="pct"/>
            <w:tcMar>
              <w:top w:w="11" w:type="dxa"/>
              <w:left w:w="85" w:type="dxa"/>
              <w:bottom w:w="6" w:type="dxa"/>
              <w:right w:w="85" w:type="dxa"/>
            </w:tcMar>
          </w:tcPr>
          <w:p w14:paraId="1A8E8DA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9DDB2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625" w:type="pct"/>
            <w:tcMar>
              <w:top w:w="11" w:type="dxa"/>
              <w:left w:w="85" w:type="dxa"/>
              <w:bottom w:w="6" w:type="dxa"/>
              <w:right w:w="85" w:type="dxa"/>
            </w:tcMar>
          </w:tcPr>
          <w:p w14:paraId="7907BA7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625" w:type="pct"/>
            <w:tcMar>
              <w:top w:w="11" w:type="dxa"/>
              <w:left w:w="85" w:type="dxa"/>
              <w:bottom w:w="6" w:type="dxa"/>
              <w:right w:w="85" w:type="dxa"/>
            </w:tcMar>
          </w:tcPr>
          <w:p w14:paraId="388921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7FCC78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230E2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8633E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23F555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7BD9F4" w14:textId="77777777" w:rsidR="00604C0E" w:rsidRDefault="00604C0E">
            <w:pPr>
              <w:rPr>
                <w:sz w:val="15"/>
                <w:szCs w:val="15"/>
              </w:rPr>
            </w:pPr>
          </w:p>
        </w:tc>
        <w:tc>
          <w:tcPr>
            <w:tcW w:w="625" w:type="pct"/>
            <w:tcMar>
              <w:top w:w="11" w:type="dxa"/>
              <w:left w:w="85" w:type="dxa"/>
              <w:bottom w:w="6" w:type="dxa"/>
              <w:right w:w="85" w:type="dxa"/>
            </w:tcMar>
          </w:tcPr>
          <w:p w14:paraId="1E65279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9AC2C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4D38405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0208A0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53 000,00</w:t>
            </w:r>
          </w:p>
        </w:tc>
        <w:tc>
          <w:tcPr>
            <w:tcW w:w="625" w:type="pct"/>
            <w:tcMar>
              <w:top w:w="11" w:type="dxa"/>
              <w:left w:w="85" w:type="dxa"/>
              <w:bottom w:w="6" w:type="dxa"/>
              <w:right w:w="85" w:type="dxa"/>
            </w:tcMar>
          </w:tcPr>
          <w:p w14:paraId="1FFB40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53 000,00</w:t>
            </w:r>
          </w:p>
        </w:tc>
        <w:tc>
          <w:tcPr>
            <w:tcW w:w="625" w:type="pct"/>
            <w:tcMar>
              <w:top w:w="11" w:type="dxa"/>
              <w:left w:w="85" w:type="dxa"/>
              <w:bottom w:w="6" w:type="dxa"/>
              <w:right w:w="85" w:type="dxa"/>
            </w:tcMar>
          </w:tcPr>
          <w:p w14:paraId="04E2AE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51 719,41</w:t>
            </w:r>
          </w:p>
        </w:tc>
        <w:tc>
          <w:tcPr>
            <w:tcW w:w="625" w:type="pct"/>
            <w:tcMar>
              <w:top w:w="11" w:type="dxa"/>
              <w:left w:w="85" w:type="dxa"/>
              <w:bottom w:w="6" w:type="dxa"/>
              <w:right w:w="85" w:type="dxa"/>
            </w:tcMar>
          </w:tcPr>
          <w:p w14:paraId="0755D0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97,58%</w:t>
            </w:r>
          </w:p>
        </w:tc>
      </w:tr>
      <w:tr w:rsidR="00604C0E" w14:paraId="14EE6ED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2B91BB5" w14:textId="77777777" w:rsidR="00604C0E" w:rsidRDefault="00604C0E">
            <w:pPr>
              <w:rPr>
                <w:sz w:val="15"/>
                <w:szCs w:val="15"/>
              </w:rPr>
            </w:pPr>
          </w:p>
        </w:tc>
        <w:tc>
          <w:tcPr>
            <w:tcW w:w="625" w:type="pct"/>
            <w:tcMar>
              <w:top w:w="11" w:type="dxa"/>
              <w:left w:w="85" w:type="dxa"/>
              <w:bottom w:w="6" w:type="dxa"/>
              <w:right w:w="85" w:type="dxa"/>
            </w:tcMar>
          </w:tcPr>
          <w:p w14:paraId="2268BE5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75A89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575E117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4ED1F7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680627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F25C1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68986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C9713D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A1E9143" w14:textId="77777777" w:rsidR="00604C0E" w:rsidRDefault="00604C0E">
            <w:pPr>
              <w:rPr>
                <w:sz w:val="15"/>
                <w:szCs w:val="15"/>
              </w:rPr>
            </w:pPr>
          </w:p>
        </w:tc>
        <w:tc>
          <w:tcPr>
            <w:tcW w:w="625" w:type="pct"/>
            <w:tcMar>
              <w:top w:w="11" w:type="dxa"/>
              <w:left w:w="85" w:type="dxa"/>
              <w:bottom w:w="6" w:type="dxa"/>
              <w:right w:w="85" w:type="dxa"/>
            </w:tcMar>
          </w:tcPr>
          <w:p w14:paraId="21B76D7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4EE41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1343322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13E790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35AA0C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719,00</w:t>
            </w:r>
          </w:p>
        </w:tc>
        <w:tc>
          <w:tcPr>
            <w:tcW w:w="625" w:type="pct"/>
            <w:tcMar>
              <w:top w:w="11" w:type="dxa"/>
              <w:left w:w="85" w:type="dxa"/>
              <w:bottom w:w="6" w:type="dxa"/>
              <w:right w:w="85" w:type="dxa"/>
            </w:tcMar>
          </w:tcPr>
          <w:p w14:paraId="57A47A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650,00</w:t>
            </w:r>
          </w:p>
        </w:tc>
        <w:tc>
          <w:tcPr>
            <w:tcW w:w="625" w:type="pct"/>
            <w:tcMar>
              <w:top w:w="11" w:type="dxa"/>
              <w:left w:w="85" w:type="dxa"/>
              <w:bottom w:w="6" w:type="dxa"/>
              <w:right w:w="85" w:type="dxa"/>
            </w:tcMar>
          </w:tcPr>
          <w:p w14:paraId="5BF18C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90,40%</w:t>
            </w:r>
          </w:p>
        </w:tc>
      </w:tr>
      <w:tr w:rsidR="00604C0E" w14:paraId="2E17A30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AE1B4CB" w14:textId="77777777" w:rsidR="00604C0E" w:rsidRDefault="00604C0E">
            <w:pPr>
              <w:rPr>
                <w:sz w:val="15"/>
                <w:szCs w:val="15"/>
              </w:rPr>
            </w:pPr>
          </w:p>
        </w:tc>
        <w:tc>
          <w:tcPr>
            <w:tcW w:w="625" w:type="pct"/>
            <w:tcMar>
              <w:top w:w="11" w:type="dxa"/>
              <w:left w:w="85" w:type="dxa"/>
              <w:bottom w:w="6" w:type="dxa"/>
              <w:right w:w="85" w:type="dxa"/>
            </w:tcMar>
          </w:tcPr>
          <w:p w14:paraId="2FE1895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A5FA8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2DA94A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568604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9 800,00</w:t>
            </w:r>
          </w:p>
        </w:tc>
        <w:tc>
          <w:tcPr>
            <w:tcW w:w="625" w:type="pct"/>
            <w:tcMar>
              <w:top w:w="11" w:type="dxa"/>
              <w:left w:w="85" w:type="dxa"/>
              <w:bottom w:w="6" w:type="dxa"/>
              <w:right w:w="85" w:type="dxa"/>
            </w:tcMar>
          </w:tcPr>
          <w:p w14:paraId="6E643B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11 300,00</w:t>
            </w:r>
          </w:p>
        </w:tc>
        <w:tc>
          <w:tcPr>
            <w:tcW w:w="625" w:type="pct"/>
            <w:tcMar>
              <w:top w:w="11" w:type="dxa"/>
              <w:left w:w="85" w:type="dxa"/>
              <w:bottom w:w="6" w:type="dxa"/>
              <w:right w:w="85" w:type="dxa"/>
            </w:tcMar>
          </w:tcPr>
          <w:p w14:paraId="164624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11 013,10</w:t>
            </w:r>
          </w:p>
        </w:tc>
        <w:tc>
          <w:tcPr>
            <w:tcW w:w="625" w:type="pct"/>
            <w:tcMar>
              <w:top w:w="11" w:type="dxa"/>
              <w:left w:w="85" w:type="dxa"/>
              <w:bottom w:w="6" w:type="dxa"/>
              <w:right w:w="85" w:type="dxa"/>
            </w:tcMar>
          </w:tcPr>
          <w:p w14:paraId="1C0605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97,46%</w:t>
            </w:r>
          </w:p>
        </w:tc>
      </w:tr>
      <w:tr w:rsidR="00604C0E" w14:paraId="2288562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BD5AB7D" w14:textId="77777777" w:rsidR="00604C0E" w:rsidRDefault="00604C0E">
            <w:pPr>
              <w:rPr>
                <w:sz w:val="15"/>
                <w:szCs w:val="15"/>
              </w:rPr>
            </w:pPr>
          </w:p>
        </w:tc>
        <w:tc>
          <w:tcPr>
            <w:tcW w:w="625" w:type="pct"/>
            <w:tcMar>
              <w:top w:w="11" w:type="dxa"/>
              <w:left w:w="85" w:type="dxa"/>
              <w:bottom w:w="6" w:type="dxa"/>
              <w:right w:w="85" w:type="dxa"/>
            </w:tcMar>
          </w:tcPr>
          <w:p w14:paraId="2F20CED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8AC3F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22FA2A5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7235F8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1 300,00</w:t>
            </w:r>
          </w:p>
        </w:tc>
        <w:tc>
          <w:tcPr>
            <w:tcW w:w="625" w:type="pct"/>
            <w:tcMar>
              <w:top w:w="11" w:type="dxa"/>
              <w:left w:w="85" w:type="dxa"/>
              <w:bottom w:w="6" w:type="dxa"/>
              <w:right w:w="85" w:type="dxa"/>
            </w:tcMar>
          </w:tcPr>
          <w:p w14:paraId="1B97DE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1 300,00</w:t>
            </w:r>
          </w:p>
        </w:tc>
        <w:tc>
          <w:tcPr>
            <w:tcW w:w="625" w:type="pct"/>
            <w:tcMar>
              <w:top w:w="11" w:type="dxa"/>
              <w:left w:w="85" w:type="dxa"/>
              <w:bottom w:w="6" w:type="dxa"/>
              <w:right w:w="85" w:type="dxa"/>
            </w:tcMar>
          </w:tcPr>
          <w:p w14:paraId="2C509C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895,20</w:t>
            </w:r>
          </w:p>
        </w:tc>
        <w:tc>
          <w:tcPr>
            <w:tcW w:w="625" w:type="pct"/>
            <w:tcMar>
              <w:top w:w="11" w:type="dxa"/>
              <w:left w:w="85" w:type="dxa"/>
              <w:bottom w:w="6" w:type="dxa"/>
              <w:right w:w="85" w:type="dxa"/>
            </w:tcMar>
          </w:tcPr>
          <w:p w14:paraId="2B84D9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68,86%</w:t>
            </w:r>
          </w:p>
        </w:tc>
      </w:tr>
      <w:tr w:rsidR="00604C0E" w14:paraId="5949813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35D6B4F" w14:textId="77777777" w:rsidR="00604C0E" w:rsidRDefault="00604C0E">
            <w:pPr>
              <w:rPr>
                <w:sz w:val="15"/>
                <w:szCs w:val="15"/>
              </w:rPr>
            </w:pPr>
          </w:p>
        </w:tc>
        <w:tc>
          <w:tcPr>
            <w:tcW w:w="625" w:type="pct"/>
            <w:tcMar>
              <w:top w:w="11" w:type="dxa"/>
              <w:left w:w="85" w:type="dxa"/>
              <w:bottom w:w="6" w:type="dxa"/>
              <w:right w:w="85" w:type="dxa"/>
            </w:tcMar>
          </w:tcPr>
          <w:p w14:paraId="11EA937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F26EC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433BA48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622423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1F82A3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1C430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E9084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27D53C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3F02A58" w14:textId="77777777" w:rsidR="00604C0E" w:rsidRDefault="00604C0E">
            <w:pPr>
              <w:rPr>
                <w:sz w:val="15"/>
                <w:szCs w:val="15"/>
              </w:rPr>
            </w:pPr>
          </w:p>
        </w:tc>
        <w:tc>
          <w:tcPr>
            <w:tcW w:w="625" w:type="pct"/>
            <w:tcMar>
              <w:top w:w="11" w:type="dxa"/>
              <w:left w:w="85" w:type="dxa"/>
              <w:bottom w:w="6" w:type="dxa"/>
              <w:right w:w="85" w:type="dxa"/>
            </w:tcMar>
          </w:tcPr>
          <w:p w14:paraId="5F9577B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41E8A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22A7293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01E46F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3390CA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1 572,00</w:t>
            </w:r>
          </w:p>
        </w:tc>
        <w:tc>
          <w:tcPr>
            <w:tcW w:w="625" w:type="pct"/>
            <w:tcMar>
              <w:top w:w="11" w:type="dxa"/>
              <w:left w:w="85" w:type="dxa"/>
              <w:bottom w:w="6" w:type="dxa"/>
              <w:right w:w="85" w:type="dxa"/>
            </w:tcMar>
          </w:tcPr>
          <w:p w14:paraId="54A726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1 071,40</w:t>
            </w:r>
          </w:p>
        </w:tc>
        <w:tc>
          <w:tcPr>
            <w:tcW w:w="625" w:type="pct"/>
            <w:tcMar>
              <w:top w:w="11" w:type="dxa"/>
              <w:left w:w="85" w:type="dxa"/>
              <w:bottom w:w="6" w:type="dxa"/>
              <w:right w:w="85" w:type="dxa"/>
            </w:tcMar>
          </w:tcPr>
          <w:p w14:paraId="2B70D3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68,16%</w:t>
            </w:r>
          </w:p>
        </w:tc>
      </w:tr>
      <w:tr w:rsidR="00604C0E" w14:paraId="08E1C58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D03C87E" w14:textId="77777777" w:rsidR="00604C0E" w:rsidRDefault="00604C0E">
            <w:pPr>
              <w:rPr>
                <w:sz w:val="15"/>
                <w:szCs w:val="15"/>
              </w:rPr>
            </w:pPr>
          </w:p>
        </w:tc>
        <w:tc>
          <w:tcPr>
            <w:tcW w:w="625" w:type="pct"/>
            <w:tcMar>
              <w:top w:w="11" w:type="dxa"/>
              <w:left w:w="85" w:type="dxa"/>
              <w:bottom w:w="6" w:type="dxa"/>
              <w:right w:w="85" w:type="dxa"/>
            </w:tcMar>
          </w:tcPr>
          <w:p w14:paraId="552F636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604B0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4CE46E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726EE5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10 400,00</w:t>
            </w:r>
          </w:p>
        </w:tc>
        <w:tc>
          <w:tcPr>
            <w:tcW w:w="625" w:type="pct"/>
            <w:tcMar>
              <w:top w:w="11" w:type="dxa"/>
              <w:left w:w="85" w:type="dxa"/>
              <w:bottom w:w="6" w:type="dxa"/>
              <w:right w:w="85" w:type="dxa"/>
            </w:tcMar>
          </w:tcPr>
          <w:p w14:paraId="235646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10 481,00</w:t>
            </w:r>
          </w:p>
        </w:tc>
        <w:tc>
          <w:tcPr>
            <w:tcW w:w="625" w:type="pct"/>
            <w:tcMar>
              <w:top w:w="11" w:type="dxa"/>
              <w:left w:w="85" w:type="dxa"/>
              <w:bottom w:w="6" w:type="dxa"/>
              <w:right w:w="85" w:type="dxa"/>
            </w:tcMar>
          </w:tcPr>
          <w:p w14:paraId="3FE5B0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10 481,00</w:t>
            </w:r>
          </w:p>
        </w:tc>
        <w:tc>
          <w:tcPr>
            <w:tcW w:w="625" w:type="pct"/>
            <w:tcMar>
              <w:top w:w="11" w:type="dxa"/>
              <w:left w:w="85" w:type="dxa"/>
              <w:bottom w:w="6" w:type="dxa"/>
              <w:right w:w="85" w:type="dxa"/>
            </w:tcMar>
          </w:tcPr>
          <w:p w14:paraId="69B612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3DC475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86330C5" w14:textId="77777777" w:rsidR="00604C0E" w:rsidRDefault="00604C0E">
            <w:pPr>
              <w:rPr>
                <w:sz w:val="15"/>
                <w:szCs w:val="15"/>
              </w:rPr>
            </w:pPr>
          </w:p>
        </w:tc>
        <w:tc>
          <w:tcPr>
            <w:tcW w:w="625" w:type="pct"/>
            <w:tcMar>
              <w:top w:w="11" w:type="dxa"/>
              <w:left w:w="85" w:type="dxa"/>
              <w:bottom w:w="6" w:type="dxa"/>
              <w:right w:w="85" w:type="dxa"/>
            </w:tcMar>
          </w:tcPr>
          <w:p w14:paraId="7052CAE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33F22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18105C3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46AF7C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553CD4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19A74A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1 354,50</w:t>
            </w:r>
          </w:p>
        </w:tc>
        <w:tc>
          <w:tcPr>
            <w:tcW w:w="625" w:type="pct"/>
            <w:tcMar>
              <w:top w:w="11" w:type="dxa"/>
              <w:left w:w="85" w:type="dxa"/>
              <w:bottom w:w="6" w:type="dxa"/>
              <w:right w:w="85" w:type="dxa"/>
            </w:tcMar>
          </w:tcPr>
          <w:p w14:paraId="41DA6E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90,30%</w:t>
            </w:r>
          </w:p>
        </w:tc>
      </w:tr>
      <w:tr w:rsidR="00604C0E" w14:paraId="562EFB5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4AA9945" w14:textId="77777777" w:rsidR="00604C0E" w:rsidRDefault="00604C0E">
            <w:pPr>
              <w:rPr>
                <w:sz w:val="15"/>
                <w:szCs w:val="15"/>
              </w:rPr>
            </w:pPr>
          </w:p>
        </w:tc>
        <w:tc>
          <w:tcPr>
            <w:tcW w:w="625" w:type="pct"/>
            <w:tcMar>
              <w:top w:w="11" w:type="dxa"/>
              <w:left w:w="85" w:type="dxa"/>
              <w:bottom w:w="6" w:type="dxa"/>
              <w:right w:w="85" w:type="dxa"/>
            </w:tcMar>
          </w:tcPr>
          <w:p w14:paraId="7FC6C7D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7EDE3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4C40F93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73A47E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089218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200,00</w:t>
            </w:r>
          </w:p>
        </w:tc>
        <w:tc>
          <w:tcPr>
            <w:tcW w:w="625" w:type="pct"/>
            <w:tcMar>
              <w:top w:w="11" w:type="dxa"/>
              <w:left w:w="85" w:type="dxa"/>
              <w:bottom w:w="6" w:type="dxa"/>
              <w:right w:w="85" w:type="dxa"/>
            </w:tcMar>
          </w:tcPr>
          <w:p w14:paraId="67CA58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8AF3F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D99C6C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36CA24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99A52A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85595</w:t>
            </w:r>
          </w:p>
        </w:tc>
        <w:tc>
          <w:tcPr>
            <w:tcW w:w="625" w:type="pct"/>
            <w:shd w:val="clear" w:color="auto" w:fill="FFFFFF"/>
            <w:tcMar>
              <w:top w:w="11" w:type="dxa"/>
              <w:left w:w="85" w:type="dxa"/>
              <w:bottom w:w="6" w:type="dxa"/>
              <w:right w:w="85" w:type="dxa"/>
            </w:tcMar>
          </w:tcPr>
          <w:p w14:paraId="1062FC1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06CA84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2380D4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13 000,00</w:t>
            </w:r>
          </w:p>
        </w:tc>
        <w:tc>
          <w:tcPr>
            <w:tcW w:w="625" w:type="pct"/>
            <w:shd w:val="clear" w:color="auto" w:fill="FFFFFF"/>
            <w:tcMar>
              <w:top w:w="11" w:type="dxa"/>
              <w:left w:w="85" w:type="dxa"/>
              <w:bottom w:w="6" w:type="dxa"/>
              <w:right w:w="85" w:type="dxa"/>
            </w:tcMar>
          </w:tcPr>
          <w:p w14:paraId="206081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27 763,00</w:t>
            </w:r>
          </w:p>
        </w:tc>
        <w:tc>
          <w:tcPr>
            <w:tcW w:w="625" w:type="pct"/>
            <w:shd w:val="clear" w:color="auto" w:fill="FFFFFF"/>
            <w:tcMar>
              <w:top w:w="11" w:type="dxa"/>
              <w:left w:w="85" w:type="dxa"/>
              <w:bottom w:w="6" w:type="dxa"/>
              <w:right w:w="85" w:type="dxa"/>
            </w:tcMar>
          </w:tcPr>
          <w:p w14:paraId="3158CE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25 794,13</w:t>
            </w:r>
          </w:p>
        </w:tc>
        <w:tc>
          <w:tcPr>
            <w:tcW w:w="625" w:type="pct"/>
            <w:shd w:val="clear" w:color="auto" w:fill="FFFFFF"/>
            <w:tcMar>
              <w:top w:w="11" w:type="dxa"/>
              <w:left w:w="85" w:type="dxa"/>
              <w:bottom w:w="6" w:type="dxa"/>
              <w:right w:w="85" w:type="dxa"/>
            </w:tcMar>
          </w:tcPr>
          <w:p w14:paraId="36E9AC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92,91%</w:t>
            </w:r>
          </w:p>
        </w:tc>
      </w:tr>
      <w:tr w:rsidR="00604C0E" w14:paraId="1465142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F6B52A6" w14:textId="77777777" w:rsidR="00604C0E" w:rsidRDefault="00604C0E">
            <w:pPr>
              <w:rPr>
                <w:sz w:val="15"/>
                <w:szCs w:val="15"/>
              </w:rPr>
            </w:pPr>
          </w:p>
        </w:tc>
        <w:tc>
          <w:tcPr>
            <w:tcW w:w="625" w:type="pct"/>
            <w:tcMar>
              <w:top w:w="11" w:type="dxa"/>
              <w:left w:w="85" w:type="dxa"/>
              <w:bottom w:w="6" w:type="dxa"/>
              <w:right w:w="85" w:type="dxa"/>
            </w:tcMar>
          </w:tcPr>
          <w:p w14:paraId="634E976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130F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2950</w:t>
            </w:r>
          </w:p>
        </w:tc>
        <w:tc>
          <w:tcPr>
            <w:tcW w:w="625" w:type="pct"/>
            <w:tcMar>
              <w:top w:w="11" w:type="dxa"/>
              <w:left w:w="85" w:type="dxa"/>
              <w:bottom w:w="6" w:type="dxa"/>
              <w:right w:w="85" w:type="dxa"/>
            </w:tcMar>
          </w:tcPr>
          <w:p w14:paraId="4B54ECD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niewykorzystanych dotacji oraz płatności</w:t>
            </w:r>
          </w:p>
        </w:tc>
        <w:tc>
          <w:tcPr>
            <w:tcW w:w="625" w:type="pct"/>
            <w:tcMar>
              <w:top w:w="11" w:type="dxa"/>
              <w:left w:w="85" w:type="dxa"/>
              <w:bottom w:w="6" w:type="dxa"/>
              <w:right w:w="85" w:type="dxa"/>
            </w:tcMar>
          </w:tcPr>
          <w:p w14:paraId="140E3C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13149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700,00</w:t>
            </w:r>
          </w:p>
        </w:tc>
        <w:tc>
          <w:tcPr>
            <w:tcW w:w="625" w:type="pct"/>
            <w:tcMar>
              <w:top w:w="11" w:type="dxa"/>
              <w:left w:w="85" w:type="dxa"/>
              <w:bottom w:w="6" w:type="dxa"/>
              <w:right w:w="85" w:type="dxa"/>
            </w:tcMar>
          </w:tcPr>
          <w:p w14:paraId="5AE6A2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667,96</w:t>
            </w:r>
          </w:p>
        </w:tc>
        <w:tc>
          <w:tcPr>
            <w:tcW w:w="625" w:type="pct"/>
            <w:tcMar>
              <w:top w:w="11" w:type="dxa"/>
              <w:left w:w="85" w:type="dxa"/>
              <w:bottom w:w="6" w:type="dxa"/>
              <w:right w:w="85" w:type="dxa"/>
            </w:tcMar>
          </w:tcPr>
          <w:p w14:paraId="5CE9E7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95,42%</w:t>
            </w:r>
          </w:p>
        </w:tc>
      </w:tr>
      <w:tr w:rsidR="00604C0E" w14:paraId="2FB462D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C295F4" w14:textId="77777777" w:rsidR="00604C0E" w:rsidRDefault="00604C0E">
            <w:pPr>
              <w:rPr>
                <w:sz w:val="15"/>
                <w:szCs w:val="15"/>
              </w:rPr>
            </w:pPr>
          </w:p>
        </w:tc>
        <w:tc>
          <w:tcPr>
            <w:tcW w:w="625" w:type="pct"/>
            <w:tcMar>
              <w:top w:w="11" w:type="dxa"/>
              <w:left w:w="85" w:type="dxa"/>
              <w:bottom w:w="6" w:type="dxa"/>
              <w:right w:w="85" w:type="dxa"/>
            </w:tcMar>
          </w:tcPr>
          <w:p w14:paraId="37FF623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B66E6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3290</w:t>
            </w:r>
          </w:p>
        </w:tc>
        <w:tc>
          <w:tcPr>
            <w:tcW w:w="625" w:type="pct"/>
            <w:tcMar>
              <w:top w:w="11" w:type="dxa"/>
              <w:left w:w="85" w:type="dxa"/>
              <w:bottom w:w="6" w:type="dxa"/>
              <w:right w:w="85" w:type="dxa"/>
            </w:tcMar>
          </w:tcPr>
          <w:p w14:paraId="15A9F5B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 wypłacane obywatelom Ukrainy przebywającym na terytorium RP</w:t>
            </w:r>
          </w:p>
        </w:tc>
        <w:tc>
          <w:tcPr>
            <w:tcW w:w="625" w:type="pct"/>
            <w:tcMar>
              <w:top w:w="11" w:type="dxa"/>
              <w:left w:w="85" w:type="dxa"/>
              <w:bottom w:w="6" w:type="dxa"/>
              <w:right w:w="85" w:type="dxa"/>
            </w:tcMar>
          </w:tcPr>
          <w:p w14:paraId="34436D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9C41E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21 698,00</w:t>
            </w:r>
          </w:p>
        </w:tc>
        <w:tc>
          <w:tcPr>
            <w:tcW w:w="625" w:type="pct"/>
            <w:tcMar>
              <w:top w:w="11" w:type="dxa"/>
              <w:left w:w="85" w:type="dxa"/>
              <w:bottom w:w="6" w:type="dxa"/>
              <w:right w:w="85" w:type="dxa"/>
            </w:tcMar>
          </w:tcPr>
          <w:p w14:paraId="13DE68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21 200,68</w:t>
            </w:r>
          </w:p>
        </w:tc>
        <w:tc>
          <w:tcPr>
            <w:tcW w:w="625" w:type="pct"/>
            <w:tcMar>
              <w:top w:w="11" w:type="dxa"/>
              <w:left w:w="85" w:type="dxa"/>
              <w:bottom w:w="6" w:type="dxa"/>
              <w:right w:w="85" w:type="dxa"/>
            </w:tcMar>
          </w:tcPr>
          <w:p w14:paraId="565902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97,71%</w:t>
            </w:r>
          </w:p>
        </w:tc>
      </w:tr>
      <w:tr w:rsidR="00604C0E" w14:paraId="0878197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41AA2D" w14:textId="77777777" w:rsidR="00604C0E" w:rsidRDefault="00604C0E">
            <w:pPr>
              <w:rPr>
                <w:sz w:val="15"/>
                <w:szCs w:val="15"/>
              </w:rPr>
            </w:pPr>
          </w:p>
        </w:tc>
        <w:tc>
          <w:tcPr>
            <w:tcW w:w="625" w:type="pct"/>
            <w:tcMar>
              <w:top w:w="11" w:type="dxa"/>
              <w:left w:w="85" w:type="dxa"/>
              <w:bottom w:w="6" w:type="dxa"/>
              <w:right w:w="85" w:type="dxa"/>
            </w:tcMar>
          </w:tcPr>
          <w:p w14:paraId="102A5DC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45CAE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32AEA75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715588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625" w:type="pct"/>
            <w:tcMar>
              <w:top w:w="11" w:type="dxa"/>
              <w:left w:w="85" w:type="dxa"/>
              <w:bottom w:w="6" w:type="dxa"/>
              <w:right w:w="85" w:type="dxa"/>
            </w:tcMar>
          </w:tcPr>
          <w:p w14:paraId="7959A1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3 200,00</w:t>
            </w:r>
          </w:p>
        </w:tc>
        <w:tc>
          <w:tcPr>
            <w:tcW w:w="625" w:type="pct"/>
            <w:tcMar>
              <w:top w:w="11" w:type="dxa"/>
              <w:left w:w="85" w:type="dxa"/>
              <w:bottom w:w="6" w:type="dxa"/>
              <w:right w:w="85" w:type="dxa"/>
            </w:tcMar>
          </w:tcPr>
          <w:p w14:paraId="7E993F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1 826,60</w:t>
            </w:r>
          </w:p>
        </w:tc>
        <w:tc>
          <w:tcPr>
            <w:tcW w:w="625" w:type="pct"/>
            <w:tcMar>
              <w:top w:w="11" w:type="dxa"/>
              <w:left w:w="85" w:type="dxa"/>
              <w:bottom w:w="6" w:type="dxa"/>
              <w:right w:w="85" w:type="dxa"/>
            </w:tcMar>
          </w:tcPr>
          <w:p w14:paraId="5813BE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57,08%</w:t>
            </w:r>
          </w:p>
        </w:tc>
      </w:tr>
      <w:tr w:rsidR="00604C0E" w14:paraId="31E77DE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276ACE0" w14:textId="77777777" w:rsidR="00604C0E" w:rsidRDefault="00604C0E">
            <w:pPr>
              <w:rPr>
                <w:sz w:val="15"/>
                <w:szCs w:val="15"/>
              </w:rPr>
            </w:pPr>
          </w:p>
        </w:tc>
        <w:tc>
          <w:tcPr>
            <w:tcW w:w="625" w:type="pct"/>
            <w:tcMar>
              <w:top w:w="11" w:type="dxa"/>
              <w:left w:w="85" w:type="dxa"/>
              <w:bottom w:w="6" w:type="dxa"/>
              <w:right w:w="85" w:type="dxa"/>
            </w:tcMar>
          </w:tcPr>
          <w:p w14:paraId="1DD2C66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A11F3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5DAF9CF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3524F7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62AB4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712,00</w:t>
            </w:r>
          </w:p>
        </w:tc>
        <w:tc>
          <w:tcPr>
            <w:tcW w:w="625" w:type="pct"/>
            <w:tcMar>
              <w:top w:w="11" w:type="dxa"/>
              <w:left w:w="85" w:type="dxa"/>
              <w:bottom w:w="6" w:type="dxa"/>
              <w:right w:w="85" w:type="dxa"/>
            </w:tcMar>
          </w:tcPr>
          <w:p w14:paraId="0F581C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697,53</w:t>
            </w:r>
          </w:p>
        </w:tc>
        <w:tc>
          <w:tcPr>
            <w:tcW w:w="625" w:type="pct"/>
            <w:tcMar>
              <w:top w:w="11" w:type="dxa"/>
              <w:left w:w="85" w:type="dxa"/>
              <w:bottom w:w="6" w:type="dxa"/>
              <w:right w:w="85" w:type="dxa"/>
            </w:tcMar>
          </w:tcPr>
          <w:p w14:paraId="423CCF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97,97%</w:t>
            </w:r>
          </w:p>
        </w:tc>
      </w:tr>
      <w:tr w:rsidR="00604C0E" w14:paraId="6302C17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8D4D9FC" w14:textId="77777777" w:rsidR="00604C0E" w:rsidRDefault="00604C0E">
            <w:pPr>
              <w:rPr>
                <w:sz w:val="15"/>
                <w:szCs w:val="15"/>
              </w:rPr>
            </w:pPr>
          </w:p>
        </w:tc>
        <w:tc>
          <w:tcPr>
            <w:tcW w:w="625" w:type="pct"/>
            <w:tcMar>
              <w:top w:w="11" w:type="dxa"/>
              <w:left w:w="85" w:type="dxa"/>
              <w:bottom w:w="6" w:type="dxa"/>
              <w:right w:w="85" w:type="dxa"/>
            </w:tcMar>
          </w:tcPr>
          <w:p w14:paraId="38BB69B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8D2A0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4560</w:t>
            </w:r>
          </w:p>
        </w:tc>
        <w:tc>
          <w:tcPr>
            <w:tcW w:w="625" w:type="pct"/>
            <w:tcMar>
              <w:top w:w="11" w:type="dxa"/>
              <w:left w:w="85" w:type="dxa"/>
              <w:bottom w:w="6" w:type="dxa"/>
              <w:right w:w="85" w:type="dxa"/>
            </w:tcMar>
          </w:tcPr>
          <w:p w14:paraId="1369784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Odsetki od dotacji oraz płatności: wykorzystanych niezgodnie z przeznaczeniem lub wykorzystanych z naruszeniem procedur, o których mowa w art. 184 ustawy, pobranych nienależnie lub  w nadmiernej wysokości</w:t>
            </w:r>
          </w:p>
        </w:tc>
        <w:tc>
          <w:tcPr>
            <w:tcW w:w="625" w:type="pct"/>
            <w:tcMar>
              <w:top w:w="11" w:type="dxa"/>
              <w:left w:w="85" w:type="dxa"/>
              <w:bottom w:w="6" w:type="dxa"/>
              <w:right w:w="85" w:type="dxa"/>
            </w:tcMar>
          </w:tcPr>
          <w:p w14:paraId="503878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160EF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1ED93D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48,48</w:t>
            </w:r>
          </w:p>
        </w:tc>
        <w:tc>
          <w:tcPr>
            <w:tcW w:w="625" w:type="pct"/>
            <w:tcMar>
              <w:top w:w="11" w:type="dxa"/>
              <w:left w:w="85" w:type="dxa"/>
              <w:bottom w:w="6" w:type="dxa"/>
              <w:right w:w="85" w:type="dxa"/>
            </w:tcMar>
          </w:tcPr>
          <w:p w14:paraId="0F1992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48,48%</w:t>
            </w:r>
          </w:p>
        </w:tc>
      </w:tr>
      <w:tr w:rsidR="00604C0E" w14:paraId="009FCD7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BC41C22" w14:textId="77777777" w:rsidR="00604C0E" w:rsidRDefault="00604C0E">
            <w:pPr>
              <w:rPr>
                <w:sz w:val="15"/>
                <w:szCs w:val="15"/>
              </w:rPr>
            </w:pPr>
          </w:p>
        </w:tc>
        <w:tc>
          <w:tcPr>
            <w:tcW w:w="625" w:type="pct"/>
            <w:tcMar>
              <w:top w:w="11" w:type="dxa"/>
              <w:left w:w="85" w:type="dxa"/>
              <w:bottom w:w="6" w:type="dxa"/>
              <w:right w:w="85" w:type="dxa"/>
            </w:tcMar>
          </w:tcPr>
          <w:p w14:paraId="2D784FD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B9CD9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4860</w:t>
            </w:r>
          </w:p>
        </w:tc>
        <w:tc>
          <w:tcPr>
            <w:tcW w:w="625" w:type="pct"/>
            <w:tcMar>
              <w:top w:w="11" w:type="dxa"/>
              <w:left w:w="85" w:type="dxa"/>
              <w:bottom w:w="6" w:type="dxa"/>
              <w:right w:w="85" w:type="dxa"/>
            </w:tcMar>
          </w:tcPr>
          <w:p w14:paraId="4B5F6B9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wydatki bieżące na zadania związane z pomocą obywatelom Ukrainy</w:t>
            </w:r>
          </w:p>
        </w:tc>
        <w:tc>
          <w:tcPr>
            <w:tcW w:w="625" w:type="pct"/>
            <w:tcMar>
              <w:top w:w="11" w:type="dxa"/>
              <w:left w:w="85" w:type="dxa"/>
              <w:bottom w:w="6" w:type="dxa"/>
              <w:right w:w="85" w:type="dxa"/>
            </w:tcMar>
          </w:tcPr>
          <w:p w14:paraId="26AFA4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B56D1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1 353,00</w:t>
            </w:r>
          </w:p>
        </w:tc>
        <w:tc>
          <w:tcPr>
            <w:tcW w:w="625" w:type="pct"/>
            <w:tcMar>
              <w:top w:w="11" w:type="dxa"/>
              <w:left w:w="85" w:type="dxa"/>
              <w:bottom w:w="6" w:type="dxa"/>
              <w:right w:w="85" w:type="dxa"/>
            </w:tcMar>
          </w:tcPr>
          <w:p w14:paraId="0CAFAD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1 352,88</w:t>
            </w:r>
          </w:p>
        </w:tc>
        <w:tc>
          <w:tcPr>
            <w:tcW w:w="625" w:type="pct"/>
            <w:tcMar>
              <w:top w:w="11" w:type="dxa"/>
              <w:left w:w="85" w:type="dxa"/>
              <w:bottom w:w="6" w:type="dxa"/>
              <w:right w:w="85" w:type="dxa"/>
            </w:tcMar>
          </w:tcPr>
          <w:p w14:paraId="4AAD97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99,99%</w:t>
            </w:r>
          </w:p>
        </w:tc>
      </w:tr>
      <w:tr w:rsidR="00604C0E" w14:paraId="0311E6E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D9B1CDD" w14:textId="77777777" w:rsidR="00604C0E" w:rsidRDefault="00A17617">
            <w:pPr>
              <w:rPr>
                <w:b/>
                <w:bCs/>
                <w:sz w:val="15"/>
                <w:szCs w:val="15"/>
              </w:rPr>
            </w:pPr>
            <w:r>
              <w:rPr>
                <w:b/>
                <w:bCs/>
                <w:sz w:val="15"/>
                <w:szCs w:val="15"/>
              </w:rPr>
              <w:t>900</w:t>
            </w:r>
          </w:p>
        </w:tc>
        <w:tc>
          <w:tcPr>
            <w:tcW w:w="625" w:type="pct"/>
            <w:shd w:val="clear" w:color="auto" w:fill="FFFFFF"/>
            <w:tcMar>
              <w:top w:w="11" w:type="dxa"/>
              <w:left w:w="85" w:type="dxa"/>
              <w:bottom w:w="6" w:type="dxa"/>
              <w:right w:w="85" w:type="dxa"/>
            </w:tcMar>
          </w:tcPr>
          <w:p w14:paraId="12AF05B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F7AB14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0F0D68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komunalna i ochrona środowiska</w:t>
            </w:r>
          </w:p>
        </w:tc>
        <w:tc>
          <w:tcPr>
            <w:tcW w:w="625" w:type="pct"/>
            <w:shd w:val="clear" w:color="auto" w:fill="FFFFFF"/>
            <w:tcMar>
              <w:top w:w="11" w:type="dxa"/>
              <w:left w:w="85" w:type="dxa"/>
              <w:bottom w:w="6" w:type="dxa"/>
              <w:right w:w="85" w:type="dxa"/>
            </w:tcMar>
          </w:tcPr>
          <w:p w14:paraId="32633C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3 867 340,00</w:t>
            </w:r>
          </w:p>
        </w:tc>
        <w:tc>
          <w:tcPr>
            <w:tcW w:w="625" w:type="pct"/>
            <w:shd w:val="clear" w:color="auto" w:fill="FFFFFF"/>
            <w:tcMar>
              <w:top w:w="11" w:type="dxa"/>
              <w:left w:w="85" w:type="dxa"/>
              <w:bottom w:w="6" w:type="dxa"/>
              <w:right w:w="85" w:type="dxa"/>
            </w:tcMar>
          </w:tcPr>
          <w:p w14:paraId="2407A4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4 435 442,68</w:t>
            </w:r>
          </w:p>
        </w:tc>
        <w:tc>
          <w:tcPr>
            <w:tcW w:w="625" w:type="pct"/>
            <w:shd w:val="clear" w:color="auto" w:fill="FFFFFF"/>
            <w:tcMar>
              <w:top w:w="11" w:type="dxa"/>
              <w:left w:w="85" w:type="dxa"/>
              <w:bottom w:w="6" w:type="dxa"/>
              <w:right w:w="85" w:type="dxa"/>
            </w:tcMar>
          </w:tcPr>
          <w:p w14:paraId="542E2E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3 858 461,12</w:t>
            </w:r>
          </w:p>
        </w:tc>
        <w:tc>
          <w:tcPr>
            <w:tcW w:w="625" w:type="pct"/>
            <w:shd w:val="clear" w:color="auto" w:fill="FFFFFF"/>
            <w:tcMar>
              <w:top w:w="11" w:type="dxa"/>
              <w:left w:w="85" w:type="dxa"/>
              <w:bottom w:w="6" w:type="dxa"/>
              <w:right w:w="85" w:type="dxa"/>
            </w:tcMar>
          </w:tcPr>
          <w:p w14:paraId="0AAF53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86,99%</w:t>
            </w:r>
          </w:p>
        </w:tc>
      </w:tr>
      <w:tr w:rsidR="00604C0E" w14:paraId="65BE9EF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0D3E2D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BB231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90001</w:t>
            </w:r>
          </w:p>
        </w:tc>
        <w:tc>
          <w:tcPr>
            <w:tcW w:w="625" w:type="pct"/>
            <w:shd w:val="clear" w:color="auto" w:fill="FFFFFF"/>
            <w:tcMar>
              <w:top w:w="11" w:type="dxa"/>
              <w:left w:w="85" w:type="dxa"/>
              <w:bottom w:w="6" w:type="dxa"/>
              <w:right w:w="85" w:type="dxa"/>
            </w:tcMar>
          </w:tcPr>
          <w:p w14:paraId="3E1EA22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83F623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ściekowa i ochrona wód</w:t>
            </w:r>
          </w:p>
        </w:tc>
        <w:tc>
          <w:tcPr>
            <w:tcW w:w="625" w:type="pct"/>
            <w:shd w:val="clear" w:color="auto" w:fill="FFFFFF"/>
            <w:tcMar>
              <w:top w:w="11" w:type="dxa"/>
              <w:left w:w="85" w:type="dxa"/>
              <w:bottom w:w="6" w:type="dxa"/>
              <w:right w:w="85" w:type="dxa"/>
            </w:tcMar>
          </w:tcPr>
          <w:p w14:paraId="72A702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21 840,00</w:t>
            </w:r>
          </w:p>
        </w:tc>
        <w:tc>
          <w:tcPr>
            <w:tcW w:w="625" w:type="pct"/>
            <w:shd w:val="clear" w:color="auto" w:fill="FFFFFF"/>
            <w:tcMar>
              <w:top w:w="11" w:type="dxa"/>
              <w:left w:w="85" w:type="dxa"/>
              <w:bottom w:w="6" w:type="dxa"/>
              <w:right w:w="85" w:type="dxa"/>
            </w:tcMar>
          </w:tcPr>
          <w:p w14:paraId="0C1A25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21 840,00</w:t>
            </w:r>
          </w:p>
        </w:tc>
        <w:tc>
          <w:tcPr>
            <w:tcW w:w="625" w:type="pct"/>
            <w:shd w:val="clear" w:color="auto" w:fill="FFFFFF"/>
            <w:tcMar>
              <w:top w:w="11" w:type="dxa"/>
              <w:left w:w="85" w:type="dxa"/>
              <w:bottom w:w="6" w:type="dxa"/>
              <w:right w:w="85" w:type="dxa"/>
            </w:tcMar>
          </w:tcPr>
          <w:p w14:paraId="621BB6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19 285,32</w:t>
            </w:r>
          </w:p>
        </w:tc>
        <w:tc>
          <w:tcPr>
            <w:tcW w:w="625" w:type="pct"/>
            <w:shd w:val="clear" w:color="auto" w:fill="FFFFFF"/>
            <w:tcMar>
              <w:top w:w="11" w:type="dxa"/>
              <w:left w:w="85" w:type="dxa"/>
              <w:bottom w:w="6" w:type="dxa"/>
              <w:right w:w="85" w:type="dxa"/>
            </w:tcMar>
          </w:tcPr>
          <w:p w14:paraId="5C37DA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88,30%</w:t>
            </w:r>
          </w:p>
        </w:tc>
      </w:tr>
      <w:tr w:rsidR="00604C0E" w14:paraId="37D06D3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CE4CE75" w14:textId="77777777" w:rsidR="00604C0E" w:rsidRDefault="00604C0E">
            <w:pPr>
              <w:rPr>
                <w:sz w:val="15"/>
                <w:szCs w:val="15"/>
              </w:rPr>
            </w:pPr>
          </w:p>
        </w:tc>
        <w:tc>
          <w:tcPr>
            <w:tcW w:w="625" w:type="pct"/>
            <w:tcMar>
              <w:top w:w="11" w:type="dxa"/>
              <w:left w:w="85" w:type="dxa"/>
              <w:bottom w:w="6" w:type="dxa"/>
              <w:right w:w="85" w:type="dxa"/>
            </w:tcMar>
          </w:tcPr>
          <w:p w14:paraId="50D133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4BEE1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2650</w:t>
            </w:r>
          </w:p>
        </w:tc>
        <w:tc>
          <w:tcPr>
            <w:tcW w:w="625" w:type="pct"/>
            <w:tcMar>
              <w:top w:w="11" w:type="dxa"/>
              <w:left w:w="85" w:type="dxa"/>
              <w:bottom w:w="6" w:type="dxa"/>
              <w:right w:w="85" w:type="dxa"/>
            </w:tcMar>
          </w:tcPr>
          <w:p w14:paraId="29D9F08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przedmiotowa z budżetu dla samorządowego zakładu budżetowego</w:t>
            </w:r>
          </w:p>
        </w:tc>
        <w:tc>
          <w:tcPr>
            <w:tcW w:w="625" w:type="pct"/>
            <w:tcMar>
              <w:top w:w="11" w:type="dxa"/>
              <w:left w:w="85" w:type="dxa"/>
              <w:bottom w:w="6" w:type="dxa"/>
              <w:right w:w="85" w:type="dxa"/>
            </w:tcMar>
          </w:tcPr>
          <w:p w14:paraId="28ED49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21 840,00</w:t>
            </w:r>
          </w:p>
        </w:tc>
        <w:tc>
          <w:tcPr>
            <w:tcW w:w="625" w:type="pct"/>
            <w:tcMar>
              <w:top w:w="11" w:type="dxa"/>
              <w:left w:w="85" w:type="dxa"/>
              <w:bottom w:w="6" w:type="dxa"/>
              <w:right w:w="85" w:type="dxa"/>
            </w:tcMar>
          </w:tcPr>
          <w:p w14:paraId="321C3C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21 840,00</w:t>
            </w:r>
          </w:p>
        </w:tc>
        <w:tc>
          <w:tcPr>
            <w:tcW w:w="625" w:type="pct"/>
            <w:tcMar>
              <w:top w:w="11" w:type="dxa"/>
              <w:left w:w="85" w:type="dxa"/>
              <w:bottom w:w="6" w:type="dxa"/>
              <w:right w:w="85" w:type="dxa"/>
            </w:tcMar>
          </w:tcPr>
          <w:p w14:paraId="004610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19 285,32</w:t>
            </w:r>
          </w:p>
        </w:tc>
        <w:tc>
          <w:tcPr>
            <w:tcW w:w="625" w:type="pct"/>
            <w:tcMar>
              <w:top w:w="11" w:type="dxa"/>
              <w:left w:w="85" w:type="dxa"/>
              <w:bottom w:w="6" w:type="dxa"/>
              <w:right w:w="85" w:type="dxa"/>
            </w:tcMar>
          </w:tcPr>
          <w:p w14:paraId="1AE3FF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88,30%</w:t>
            </w:r>
          </w:p>
        </w:tc>
      </w:tr>
      <w:tr w:rsidR="00604C0E" w14:paraId="0A40ADF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1FBA64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E2712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90002</w:t>
            </w:r>
          </w:p>
        </w:tc>
        <w:tc>
          <w:tcPr>
            <w:tcW w:w="625" w:type="pct"/>
            <w:shd w:val="clear" w:color="auto" w:fill="FFFFFF"/>
            <w:tcMar>
              <w:top w:w="11" w:type="dxa"/>
              <w:left w:w="85" w:type="dxa"/>
              <w:bottom w:w="6" w:type="dxa"/>
              <w:right w:w="85" w:type="dxa"/>
            </w:tcMar>
          </w:tcPr>
          <w:p w14:paraId="7BF57D9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3DF17F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odpadami komunalnymi</w:t>
            </w:r>
          </w:p>
        </w:tc>
        <w:tc>
          <w:tcPr>
            <w:tcW w:w="625" w:type="pct"/>
            <w:shd w:val="clear" w:color="auto" w:fill="FFFFFF"/>
            <w:tcMar>
              <w:top w:w="11" w:type="dxa"/>
              <w:left w:w="85" w:type="dxa"/>
              <w:bottom w:w="6" w:type="dxa"/>
              <w:right w:w="85" w:type="dxa"/>
            </w:tcMar>
          </w:tcPr>
          <w:p w14:paraId="70A734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3 015 000,00</w:t>
            </w:r>
          </w:p>
        </w:tc>
        <w:tc>
          <w:tcPr>
            <w:tcW w:w="625" w:type="pct"/>
            <w:shd w:val="clear" w:color="auto" w:fill="FFFFFF"/>
            <w:tcMar>
              <w:top w:w="11" w:type="dxa"/>
              <w:left w:w="85" w:type="dxa"/>
              <w:bottom w:w="6" w:type="dxa"/>
              <w:right w:w="85" w:type="dxa"/>
            </w:tcMar>
          </w:tcPr>
          <w:p w14:paraId="59A810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3 390 109,77</w:t>
            </w:r>
          </w:p>
        </w:tc>
        <w:tc>
          <w:tcPr>
            <w:tcW w:w="625" w:type="pct"/>
            <w:shd w:val="clear" w:color="auto" w:fill="FFFFFF"/>
            <w:tcMar>
              <w:top w:w="11" w:type="dxa"/>
              <w:left w:w="85" w:type="dxa"/>
              <w:bottom w:w="6" w:type="dxa"/>
              <w:right w:w="85" w:type="dxa"/>
            </w:tcMar>
          </w:tcPr>
          <w:p w14:paraId="1F9DE6E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2 920 935,67</w:t>
            </w:r>
          </w:p>
        </w:tc>
        <w:tc>
          <w:tcPr>
            <w:tcW w:w="625" w:type="pct"/>
            <w:shd w:val="clear" w:color="auto" w:fill="FFFFFF"/>
            <w:tcMar>
              <w:top w:w="11" w:type="dxa"/>
              <w:left w:w="85" w:type="dxa"/>
              <w:bottom w:w="6" w:type="dxa"/>
              <w:right w:w="85" w:type="dxa"/>
            </w:tcMar>
          </w:tcPr>
          <w:p w14:paraId="07B01C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86,16%</w:t>
            </w:r>
          </w:p>
        </w:tc>
      </w:tr>
      <w:tr w:rsidR="00604C0E" w14:paraId="1357E66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E5EA110" w14:textId="77777777" w:rsidR="00604C0E" w:rsidRDefault="00604C0E">
            <w:pPr>
              <w:rPr>
                <w:sz w:val="15"/>
                <w:szCs w:val="15"/>
              </w:rPr>
            </w:pPr>
          </w:p>
        </w:tc>
        <w:tc>
          <w:tcPr>
            <w:tcW w:w="625" w:type="pct"/>
            <w:tcMar>
              <w:top w:w="11" w:type="dxa"/>
              <w:left w:w="85" w:type="dxa"/>
              <w:bottom w:w="6" w:type="dxa"/>
              <w:right w:w="85" w:type="dxa"/>
            </w:tcMar>
          </w:tcPr>
          <w:p w14:paraId="3F55D5D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AF8F8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1C73D22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225110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1B0180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23A0E7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EDF9B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23BBFD6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E2F9A86" w14:textId="77777777" w:rsidR="00604C0E" w:rsidRDefault="00604C0E">
            <w:pPr>
              <w:rPr>
                <w:sz w:val="15"/>
                <w:szCs w:val="15"/>
              </w:rPr>
            </w:pPr>
          </w:p>
        </w:tc>
        <w:tc>
          <w:tcPr>
            <w:tcW w:w="625" w:type="pct"/>
            <w:tcMar>
              <w:top w:w="11" w:type="dxa"/>
              <w:left w:w="85" w:type="dxa"/>
              <w:bottom w:w="6" w:type="dxa"/>
              <w:right w:w="85" w:type="dxa"/>
            </w:tcMar>
          </w:tcPr>
          <w:p w14:paraId="7347BF9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28F38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6B81705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5FC0DD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80 732,00</w:t>
            </w:r>
          </w:p>
        </w:tc>
        <w:tc>
          <w:tcPr>
            <w:tcW w:w="625" w:type="pct"/>
            <w:tcMar>
              <w:top w:w="11" w:type="dxa"/>
              <w:left w:w="85" w:type="dxa"/>
              <w:bottom w:w="6" w:type="dxa"/>
              <w:right w:w="85" w:type="dxa"/>
            </w:tcMar>
          </w:tcPr>
          <w:p w14:paraId="04ED35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82 232,00</w:t>
            </w:r>
          </w:p>
        </w:tc>
        <w:tc>
          <w:tcPr>
            <w:tcW w:w="625" w:type="pct"/>
            <w:tcMar>
              <w:top w:w="11" w:type="dxa"/>
              <w:left w:w="85" w:type="dxa"/>
              <w:bottom w:w="6" w:type="dxa"/>
              <w:right w:w="85" w:type="dxa"/>
            </w:tcMar>
          </w:tcPr>
          <w:p w14:paraId="1B23D0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79 841,19</w:t>
            </w:r>
          </w:p>
        </w:tc>
        <w:tc>
          <w:tcPr>
            <w:tcW w:w="625" w:type="pct"/>
            <w:tcMar>
              <w:top w:w="11" w:type="dxa"/>
              <w:left w:w="85" w:type="dxa"/>
              <w:bottom w:w="6" w:type="dxa"/>
              <w:right w:w="85" w:type="dxa"/>
            </w:tcMar>
          </w:tcPr>
          <w:p w14:paraId="47F52C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97,09%</w:t>
            </w:r>
          </w:p>
        </w:tc>
      </w:tr>
      <w:tr w:rsidR="00604C0E" w14:paraId="77E2341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F48DB6" w14:textId="77777777" w:rsidR="00604C0E" w:rsidRDefault="00604C0E">
            <w:pPr>
              <w:rPr>
                <w:sz w:val="15"/>
                <w:szCs w:val="15"/>
              </w:rPr>
            </w:pPr>
          </w:p>
        </w:tc>
        <w:tc>
          <w:tcPr>
            <w:tcW w:w="625" w:type="pct"/>
            <w:tcMar>
              <w:top w:w="11" w:type="dxa"/>
              <w:left w:w="85" w:type="dxa"/>
              <w:bottom w:w="6" w:type="dxa"/>
              <w:right w:w="85" w:type="dxa"/>
            </w:tcMar>
          </w:tcPr>
          <w:p w14:paraId="29ED7BA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6AD64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1506895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36D042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5 500,00</w:t>
            </w:r>
          </w:p>
        </w:tc>
        <w:tc>
          <w:tcPr>
            <w:tcW w:w="625" w:type="pct"/>
            <w:tcMar>
              <w:top w:w="11" w:type="dxa"/>
              <w:left w:w="85" w:type="dxa"/>
              <w:bottom w:w="6" w:type="dxa"/>
              <w:right w:w="85" w:type="dxa"/>
            </w:tcMar>
          </w:tcPr>
          <w:p w14:paraId="6E82A5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5 500,00</w:t>
            </w:r>
          </w:p>
        </w:tc>
        <w:tc>
          <w:tcPr>
            <w:tcW w:w="625" w:type="pct"/>
            <w:tcMar>
              <w:top w:w="11" w:type="dxa"/>
              <w:left w:w="85" w:type="dxa"/>
              <w:bottom w:w="6" w:type="dxa"/>
              <w:right w:w="85" w:type="dxa"/>
            </w:tcMar>
          </w:tcPr>
          <w:p w14:paraId="2525EC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5 382,74</w:t>
            </w:r>
          </w:p>
        </w:tc>
        <w:tc>
          <w:tcPr>
            <w:tcW w:w="625" w:type="pct"/>
            <w:tcMar>
              <w:top w:w="11" w:type="dxa"/>
              <w:left w:w="85" w:type="dxa"/>
              <w:bottom w:w="6" w:type="dxa"/>
              <w:right w:w="85" w:type="dxa"/>
            </w:tcMar>
          </w:tcPr>
          <w:p w14:paraId="3AE4D5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97,87%</w:t>
            </w:r>
          </w:p>
        </w:tc>
      </w:tr>
      <w:tr w:rsidR="00604C0E" w14:paraId="2A65626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BF4CEA3" w14:textId="77777777" w:rsidR="00604C0E" w:rsidRDefault="00604C0E">
            <w:pPr>
              <w:rPr>
                <w:sz w:val="15"/>
                <w:szCs w:val="15"/>
              </w:rPr>
            </w:pPr>
          </w:p>
        </w:tc>
        <w:tc>
          <w:tcPr>
            <w:tcW w:w="625" w:type="pct"/>
            <w:tcMar>
              <w:top w:w="11" w:type="dxa"/>
              <w:left w:w="85" w:type="dxa"/>
              <w:bottom w:w="6" w:type="dxa"/>
              <w:right w:w="85" w:type="dxa"/>
            </w:tcMar>
          </w:tcPr>
          <w:p w14:paraId="39A8284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31EA0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48FABE7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5669BB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15 823,00</w:t>
            </w:r>
          </w:p>
        </w:tc>
        <w:tc>
          <w:tcPr>
            <w:tcW w:w="625" w:type="pct"/>
            <w:tcMar>
              <w:top w:w="11" w:type="dxa"/>
              <w:left w:w="85" w:type="dxa"/>
              <w:bottom w:w="6" w:type="dxa"/>
              <w:right w:w="85" w:type="dxa"/>
            </w:tcMar>
          </w:tcPr>
          <w:p w14:paraId="3142F1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15 823,00</w:t>
            </w:r>
          </w:p>
        </w:tc>
        <w:tc>
          <w:tcPr>
            <w:tcW w:w="625" w:type="pct"/>
            <w:tcMar>
              <w:top w:w="11" w:type="dxa"/>
              <w:left w:w="85" w:type="dxa"/>
              <w:bottom w:w="6" w:type="dxa"/>
              <w:right w:w="85" w:type="dxa"/>
            </w:tcMar>
          </w:tcPr>
          <w:p w14:paraId="7036CF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14 630,04</w:t>
            </w:r>
          </w:p>
        </w:tc>
        <w:tc>
          <w:tcPr>
            <w:tcW w:w="625" w:type="pct"/>
            <w:tcMar>
              <w:top w:w="11" w:type="dxa"/>
              <w:left w:w="85" w:type="dxa"/>
              <w:bottom w:w="6" w:type="dxa"/>
              <w:right w:w="85" w:type="dxa"/>
            </w:tcMar>
          </w:tcPr>
          <w:p w14:paraId="01B8D2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92,46%</w:t>
            </w:r>
          </w:p>
        </w:tc>
      </w:tr>
      <w:tr w:rsidR="00604C0E" w14:paraId="06A61A3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E7D85EF" w14:textId="77777777" w:rsidR="00604C0E" w:rsidRDefault="00604C0E">
            <w:pPr>
              <w:rPr>
                <w:sz w:val="15"/>
                <w:szCs w:val="15"/>
              </w:rPr>
            </w:pPr>
          </w:p>
        </w:tc>
        <w:tc>
          <w:tcPr>
            <w:tcW w:w="625" w:type="pct"/>
            <w:tcMar>
              <w:top w:w="11" w:type="dxa"/>
              <w:left w:w="85" w:type="dxa"/>
              <w:bottom w:w="6" w:type="dxa"/>
              <w:right w:w="85" w:type="dxa"/>
            </w:tcMar>
          </w:tcPr>
          <w:p w14:paraId="0087CAE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47F2E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4E2C608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17800D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1 978,00</w:t>
            </w:r>
          </w:p>
        </w:tc>
        <w:tc>
          <w:tcPr>
            <w:tcW w:w="625" w:type="pct"/>
            <w:tcMar>
              <w:top w:w="11" w:type="dxa"/>
              <w:left w:w="85" w:type="dxa"/>
              <w:bottom w:w="6" w:type="dxa"/>
              <w:right w:w="85" w:type="dxa"/>
            </w:tcMar>
          </w:tcPr>
          <w:p w14:paraId="269129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2 500,00</w:t>
            </w:r>
          </w:p>
        </w:tc>
        <w:tc>
          <w:tcPr>
            <w:tcW w:w="625" w:type="pct"/>
            <w:tcMar>
              <w:top w:w="11" w:type="dxa"/>
              <w:left w:w="85" w:type="dxa"/>
              <w:bottom w:w="6" w:type="dxa"/>
              <w:right w:w="85" w:type="dxa"/>
            </w:tcMar>
          </w:tcPr>
          <w:p w14:paraId="29EC58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2 301,15</w:t>
            </w:r>
          </w:p>
        </w:tc>
        <w:tc>
          <w:tcPr>
            <w:tcW w:w="625" w:type="pct"/>
            <w:tcMar>
              <w:top w:w="11" w:type="dxa"/>
              <w:left w:w="85" w:type="dxa"/>
              <w:bottom w:w="6" w:type="dxa"/>
              <w:right w:w="85" w:type="dxa"/>
            </w:tcMar>
          </w:tcPr>
          <w:p w14:paraId="6B0A56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92,05%</w:t>
            </w:r>
          </w:p>
        </w:tc>
      </w:tr>
      <w:tr w:rsidR="00604C0E" w14:paraId="2E083D5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D495B9F" w14:textId="77777777" w:rsidR="00604C0E" w:rsidRDefault="00604C0E">
            <w:pPr>
              <w:rPr>
                <w:sz w:val="15"/>
                <w:szCs w:val="15"/>
              </w:rPr>
            </w:pPr>
          </w:p>
        </w:tc>
        <w:tc>
          <w:tcPr>
            <w:tcW w:w="625" w:type="pct"/>
            <w:tcMar>
              <w:top w:w="11" w:type="dxa"/>
              <w:left w:w="85" w:type="dxa"/>
              <w:bottom w:w="6" w:type="dxa"/>
              <w:right w:w="85" w:type="dxa"/>
            </w:tcMar>
          </w:tcPr>
          <w:p w14:paraId="724CA4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15CFA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6707348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1A76CA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5A3803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31F6EA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894C2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08744F9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D263AFA" w14:textId="77777777" w:rsidR="00604C0E" w:rsidRDefault="00604C0E">
            <w:pPr>
              <w:rPr>
                <w:sz w:val="15"/>
                <w:szCs w:val="15"/>
              </w:rPr>
            </w:pPr>
          </w:p>
        </w:tc>
        <w:tc>
          <w:tcPr>
            <w:tcW w:w="625" w:type="pct"/>
            <w:tcMar>
              <w:top w:w="11" w:type="dxa"/>
              <w:left w:w="85" w:type="dxa"/>
              <w:bottom w:w="6" w:type="dxa"/>
              <w:right w:w="85" w:type="dxa"/>
            </w:tcMar>
          </w:tcPr>
          <w:p w14:paraId="0EB152C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C15A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4190</w:t>
            </w:r>
          </w:p>
        </w:tc>
        <w:tc>
          <w:tcPr>
            <w:tcW w:w="625" w:type="pct"/>
            <w:tcMar>
              <w:top w:w="11" w:type="dxa"/>
              <w:left w:w="85" w:type="dxa"/>
              <w:bottom w:w="6" w:type="dxa"/>
              <w:right w:w="85" w:type="dxa"/>
            </w:tcMar>
          </w:tcPr>
          <w:p w14:paraId="6BB917B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konkursowe</w:t>
            </w:r>
          </w:p>
        </w:tc>
        <w:tc>
          <w:tcPr>
            <w:tcW w:w="625" w:type="pct"/>
            <w:tcMar>
              <w:top w:w="11" w:type="dxa"/>
              <w:left w:w="85" w:type="dxa"/>
              <w:bottom w:w="6" w:type="dxa"/>
              <w:right w:w="85" w:type="dxa"/>
            </w:tcMar>
          </w:tcPr>
          <w:p w14:paraId="36D0C5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02457F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3F36FF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1 989,63</w:t>
            </w:r>
          </w:p>
        </w:tc>
        <w:tc>
          <w:tcPr>
            <w:tcW w:w="625" w:type="pct"/>
            <w:tcMar>
              <w:top w:w="11" w:type="dxa"/>
              <w:left w:w="85" w:type="dxa"/>
              <w:bottom w:w="6" w:type="dxa"/>
              <w:right w:w="85" w:type="dxa"/>
            </w:tcMar>
          </w:tcPr>
          <w:p w14:paraId="3BECDA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99,48%</w:t>
            </w:r>
          </w:p>
        </w:tc>
      </w:tr>
      <w:tr w:rsidR="00604C0E" w14:paraId="138B929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11D93DD" w14:textId="77777777" w:rsidR="00604C0E" w:rsidRDefault="00604C0E">
            <w:pPr>
              <w:rPr>
                <w:sz w:val="15"/>
                <w:szCs w:val="15"/>
              </w:rPr>
            </w:pPr>
          </w:p>
        </w:tc>
        <w:tc>
          <w:tcPr>
            <w:tcW w:w="625" w:type="pct"/>
            <w:tcMar>
              <w:top w:w="11" w:type="dxa"/>
              <w:left w:w="85" w:type="dxa"/>
              <w:bottom w:w="6" w:type="dxa"/>
              <w:right w:w="85" w:type="dxa"/>
            </w:tcMar>
          </w:tcPr>
          <w:p w14:paraId="16BE80D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61A6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2E30DFA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4017C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680CBC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4B97F8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19 326,35</w:t>
            </w:r>
          </w:p>
        </w:tc>
        <w:tc>
          <w:tcPr>
            <w:tcW w:w="625" w:type="pct"/>
            <w:tcMar>
              <w:top w:w="11" w:type="dxa"/>
              <w:left w:w="85" w:type="dxa"/>
              <w:bottom w:w="6" w:type="dxa"/>
              <w:right w:w="85" w:type="dxa"/>
            </w:tcMar>
          </w:tcPr>
          <w:p w14:paraId="20345A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64,42%</w:t>
            </w:r>
          </w:p>
        </w:tc>
      </w:tr>
      <w:tr w:rsidR="00604C0E" w14:paraId="2E3E0FA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C83357E" w14:textId="77777777" w:rsidR="00604C0E" w:rsidRDefault="00604C0E">
            <w:pPr>
              <w:rPr>
                <w:sz w:val="15"/>
                <w:szCs w:val="15"/>
              </w:rPr>
            </w:pPr>
          </w:p>
        </w:tc>
        <w:tc>
          <w:tcPr>
            <w:tcW w:w="625" w:type="pct"/>
            <w:tcMar>
              <w:top w:w="11" w:type="dxa"/>
              <w:left w:w="85" w:type="dxa"/>
              <w:bottom w:w="6" w:type="dxa"/>
              <w:right w:w="85" w:type="dxa"/>
            </w:tcMar>
          </w:tcPr>
          <w:p w14:paraId="00A81B0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C21F0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4D0B9CA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51847A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220,00</w:t>
            </w:r>
          </w:p>
        </w:tc>
        <w:tc>
          <w:tcPr>
            <w:tcW w:w="625" w:type="pct"/>
            <w:tcMar>
              <w:top w:w="11" w:type="dxa"/>
              <w:left w:w="85" w:type="dxa"/>
              <w:bottom w:w="6" w:type="dxa"/>
              <w:right w:w="85" w:type="dxa"/>
            </w:tcMar>
          </w:tcPr>
          <w:p w14:paraId="625662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220,00</w:t>
            </w:r>
          </w:p>
        </w:tc>
        <w:tc>
          <w:tcPr>
            <w:tcW w:w="625" w:type="pct"/>
            <w:tcMar>
              <w:top w:w="11" w:type="dxa"/>
              <w:left w:w="85" w:type="dxa"/>
              <w:bottom w:w="6" w:type="dxa"/>
              <w:right w:w="85" w:type="dxa"/>
            </w:tcMar>
          </w:tcPr>
          <w:p w14:paraId="26FE5B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6F634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1FF3A43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EC36B1" w14:textId="77777777" w:rsidR="00604C0E" w:rsidRDefault="00604C0E">
            <w:pPr>
              <w:rPr>
                <w:sz w:val="15"/>
                <w:szCs w:val="15"/>
              </w:rPr>
            </w:pPr>
          </w:p>
        </w:tc>
        <w:tc>
          <w:tcPr>
            <w:tcW w:w="625" w:type="pct"/>
            <w:tcMar>
              <w:top w:w="11" w:type="dxa"/>
              <w:left w:w="85" w:type="dxa"/>
              <w:bottom w:w="6" w:type="dxa"/>
              <w:right w:w="85" w:type="dxa"/>
            </w:tcMar>
          </w:tcPr>
          <w:p w14:paraId="09FAEBC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A343C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0FF53E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1E4390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2 877 084,03</w:t>
            </w:r>
          </w:p>
        </w:tc>
        <w:tc>
          <w:tcPr>
            <w:tcW w:w="625" w:type="pct"/>
            <w:tcMar>
              <w:top w:w="11" w:type="dxa"/>
              <w:left w:w="85" w:type="dxa"/>
              <w:bottom w:w="6" w:type="dxa"/>
              <w:right w:w="85" w:type="dxa"/>
            </w:tcMar>
          </w:tcPr>
          <w:p w14:paraId="211028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3 228 546,11</w:t>
            </w:r>
          </w:p>
        </w:tc>
        <w:tc>
          <w:tcPr>
            <w:tcW w:w="625" w:type="pct"/>
            <w:tcMar>
              <w:top w:w="11" w:type="dxa"/>
              <w:left w:w="85" w:type="dxa"/>
              <w:bottom w:w="6" w:type="dxa"/>
              <w:right w:w="85" w:type="dxa"/>
            </w:tcMar>
          </w:tcPr>
          <w:p w14:paraId="03F5A4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2 794 514,58</w:t>
            </w:r>
          </w:p>
        </w:tc>
        <w:tc>
          <w:tcPr>
            <w:tcW w:w="625" w:type="pct"/>
            <w:tcMar>
              <w:top w:w="11" w:type="dxa"/>
              <w:left w:w="85" w:type="dxa"/>
              <w:bottom w:w="6" w:type="dxa"/>
              <w:right w:w="85" w:type="dxa"/>
            </w:tcMar>
          </w:tcPr>
          <w:p w14:paraId="01AB33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86,56%</w:t>
            </w:r>
          </w:p>
        </w:tc>
      </w:tr>
      <w:tr w:rsidR="00604C0E" w14:paraId="106DE28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0EF0C99" w14:textId="77777777" w:rsidR="00604C0E" w:rsidRDefault="00604C0E">
            <w:pPr>
              <w:rPr>
                <w:sz w:val="15"/>
                <w:szCs w:val="15"/>
              </w:rPr>
            </w:pPr>
          </w:p>
        </w:tc>
        <w:tc>
          <w:tcPr>
            <w:tcW w:w="625" w:type="pct"/>
            <w:tcMar>
              <w:top w:w="11" w:type="dxa"/>
              <w:left w:w="85" w:type="dxa"/>
              <w:bottom w:w="6" w:type="dxa"/>
              <w:right w:w="85" w:type="dxa"/>
            </w:tcMar>
          </w:tcPr>
          <w:p w14:paraId="4DC332C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47FFD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4D28E44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34C986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323124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2252A3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72,00</w:t>
            </w:r>
          </w:p>
        </w:tc>
        <w:tc>
          <w:tcPr>
            <w:tcW w:w="625" w:type="pct"/>
            <w:tcMar>
              <w:top w:w="11" w:type="dxa"/>
              <w:left w:w="85" w:type="dxa"/>
              <w:bottom w:w="6" w:type="dxa"/>
              <w:right w:w="85" w:type="dxa"/>
            </w:tcMar>
          </w:tcPr>
          <w:p w14:paraId="57631D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7,20%</w:t>
            </w:r>
          </w:p>
        </w:tc>
      </w:tr>
      <w:tr w:rsidR="00604C0E" w14:paraId="26FE3E8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972FE6" w14:textId="77777777" w:rsidR="00604C0E" w:rsidRDefault="00604C0E">
            <w:pPr>
              <w:rPr>
                <w:sz w:val="15"/>
                <w:szCs w:val="15"/>
              </w:rPr>
            </w:pPr>
          </w:p>
        </w:tc>
        <w:tc>
          <w:tcPr>
            <w:tcW w:w="625" w:type="pct"/>
            <w:tcMar>
              <w:top w:w="11" w:type="dxa"/>
              <w:left w:w="85" w:type="dxa"/>
              <w:bottom w:w="6" w:type="dxa"/>
              <w:right w:w="85" w:type="dxa"/>
            </w:tcMar>
          </w:tcPr>
          <w:p w14:paraId="5D157DD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C8A9C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0C9E940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3AA09E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1 662,97</w:t>
            </w:r>
          </w:p>
        </w:tc>
        <w:tc>
          <w:tcPr>
            <w:tcW w:w="625" w:type="pct"/>
            <w:tcMar>
              <w:top w:w="11" w:type="dxa"/>
              <w:left w:w="85" w:type="dxa"/>
              <w:bottom w:w="6" w:type="dxa"/>
              <w:right w:w="85" w:type="dxa"/>
            </w:tcMar>
          </w:tcPr>
          <w:p w14:paraId="3EEDF1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1 788,66</w:t>
            </w:r>
          </w:p>
        </w:tc>
        <w:tc>
          <w:tcPr>
            <w:tcW w:w="625" w:type="pct"/>
            <w:tcMar>
              <w:top w:w="11" w:type="dxa"/>
              <w:left w:w="85" w:type="dxa"/>
              <w:bottom w:w="6" w:type="dxa"/>
              <w:right w:w="85" w:type="dxa"/>
            </w:tcMar>
          </w:tcPr>
          <w:p w14:paraId="495AEE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1 788,66</w:t>
            </w:r>
          </w:p>
        </w:tc>
        <w:tc>
          <w:tcPr>
            <w:tcW w:w="625" w:type="pct"/>
            <w:tcMar>
              <w:top w:w="11" w:type="dxa"/>
              <w:left w:w="85" w:type="dxa"/>
              <w:bottom w:w="6" w:type="dxa"/>
              <w:right w:w="85" w:type="dxa"/>
            </w:tcMar>
          </w:tcPr>
          <w:p w14:paraId="40841A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E96B96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2B25336" w14:textId="77777777" w:rsidR="00604C0E" w:rsidRDefault="00604C0E">
            <w:pPr>
              <w:rPr>
                <w:sz w:val="15"/>
                <w:szCs w:val="15"/>
              </w:rPr>
            </w:pPr>
          </w:p>
        </w:tc>
        <w:tc>
          <w:tcPr>
            <w:tcW w:w="625" w:type="pct"/>
            <w:tcMar>
              <w:top w:w="11" w:type="dxa"/>
              <w:left w:w="85" w:type="dxa"/>
              <w:bottom w:w="6" w:type="dxa"/>
              <w:right w:w="85" w:type="dxa"/>
            </w:tcMar>
          </w:tcPr>
          <w:p w14:paraId="0E2EE3A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7DF8D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4580</w:t>
            </w:r>
          </w:p>
        </w:tc>
        <w:tc>
          <w:tcPr>
            <w:tcW w:w="625" w:type="pct"/>
            <w:tcMar>
              <w:top w:w="11" w:type="dxa"/>
              <w:left w:w="85" w:type="dxa"/>
              <w:bottom w:w="6" w:type="dxa"/>
              <w:right w:w="85" w:type="dxa"/>
            </w:tcMar>
          </w:tcPr>
          <w:p w14:paraId="163E9BD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odsetki</w:t>
            </w:r>
          </w:p>
        </w:tc>
        <w:tc>
          <w:tcPr>
            <w:tcW w:w="625" w:type="pct"/>
            <w:tcMar>
              <w:top w:w="11" w:type="dxa"/>
              <w:left w:w="85" w:type="dxa"/>
              <w:bottom w:w="6" w:type="dxa"/>
              <w:right w:w="85" w:type="dxa"/>
            </w:tcMar>
          </w:tcPr>
          <w:p w14:paraId="7AECB7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663E3A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7C5772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1D474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04F40D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752C628" w14:textId="77777777" w:rsidR="00604C0E" w:rsidRDefault="00604C0E">
            <w:pPr>
              <w:rPr>
                <w:sz w:val="15"/>
                <w:szCs w:val="15"/>
              </w:rPr>
            </w:pPr>
          </w:p>
        </w:tc>
        <w:tc>
          <w:tcPr>
            <w:tcW w:w="625" w:type="pct"/>
            <w:tcMar>
              <w:top w:w="11" w:type="dxa"/>
              <w:left w:w="85" w:type="dxa"/>
              <w:bottom w:w="6" w:type="dxa"/>
              <w:right w:w="85" w:type="dxa"/>
            </w:tcMar>
          </w:tcPr>
          <w:p w14:paraId="4D88D96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6091B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4600</w:t>
            </w:r>
          </w:p>
        </w:tc>
        <w:tc>
          <w:tcPr>
            <w:tcW w:w="625" w:type="pct"/>
            <w:tcMar>
              <w:top w:w="11" w:type="dxa"/>
              <w:left w:w="85" w:type="dxa"/>
              <w:bottom w:w="6" w:type="dxa"/>
              <w:right w:w="85" w:type="dxa"/>
            </w:tcMar>
          </w:tcPr>
          <w:p w14:paraId="766A80B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Kary, odszkodowania i grzywny wypłacane na rzecz osób prawnych i innych jednostek organizacyjnych</w:t>
            </w:r>
          </w:p>
        </w:tc>
        <w:tc>
          <w:tcPr>
            <w:tcW w:w="625" w:type="pct"/>
            <w:tcMar>
              <w:top w:w="11" w:type="dxa"/>
              <w:left w:w="85" w:type="dxa"/>
              <w:bottom w:w="6" w:type="dxa"/>
              <w:right w:w="85" w:type="dxa"/>
            </w:tcMar>
          </w:tcPr>
          <w:p w14:paraId="6ED7E6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6BC42B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5FB781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DDCF2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2091EE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B7717A7" w14:textId="77777777" w:rsidR="00604C0E" w:rsidRDefault="00604C0E">
            <w:pPr>
              <w:rPr>
                <w:sz w:val="15"/>
                <w:szCs w:val="15"/>
              </w:rPr>
            </w:pPr>
          </w:p>
        </w:tc>
        <w:tc>
          <w:tcPr>
            <w:tcW w:w="625" w:type="pct"/>
            <w:tcMar>
              <w:top w:w="11" w:type="dxa"/>
              <w:left w:w="85" w:type="dxa"/>
              <w:bottom w:w="6" w:type="dxa"/>
              <w:right w:w="85" w:type="dxa"/>
            </w:tcMar>
          </w:tcPr>
          <w:p w14:paraId="62D3273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93BE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1411279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71280E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28B534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4AB8B0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165,03</w:t>
            </w:r>
          </w:p>
        </w:tc>
        <w:tc>
          <w:tcPr>
            <w:tcW w:w="625" w:type="pct"/>
            <w:tcMar>
              <w:top w:w="11" w:type="dxa"/>
              <w:left w:w="85" w:type="dxa"/>
              <w:bottom w:w="6" w:type="dxa"/>
              <w:right w:w="85" w:type="dxa"/>
            </w:tcMar>
          </w:tcPr>
          <w:p w14:paraId="2A600E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16,50%</w:t>
            </w:r>
          </w:p>
        </w:tc>
      </w:tr>
      <w:tr w:rsidR="00604C0E" w14:paraId="30B8747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2F39DF8" w14:textId="77777777" w:rsidR="00604C0E" w:rsidRDefault="00604C0E">
            <w:pPr>
              <w:rPr>
                <w:sz w:val="15"/>
                <w:szCs w:val="15"/>
              </w:rPr>
            </w:pPr>
          </w:p>
        </w:tc>
        <w:tc>
          <w:tcPr>
            <w:tcW w:w="625" w:type="pct"/>
            <w:tcMar>
              <w:top w:w="11" w:type="dxa"/>
              <w:left w:w="85" w:type="dxa"/>
              <w:bottom w:w="6" w:type="dxa"/>
              <w:right w:w="85" w:type="dxa"/>
            </w:tcMar>
          </w:tcPr>
          <w:p w14:paraId="07001E5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A97E0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1F8EFE0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4BB44D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5F0284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7EA6EB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B5E2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237487A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593C7F" w14:textId="77777777" w:rsidR="00604C0E" w:rsidRDefault="00604C0E">
            <w:pPr>
              <w:rPr>
                <w:sz w:val="15"/>
                <w:szCs w:val="15"/>
              </w:rPr>
            </w:pPr>
          </w:p>
        </w:tc>
        <w:tc>
          <w:tcPr>
            <w:tcW w:w="625" w:type="pct"/>
            <w:tcMar>
              <w:top w:w="11" w:type="dxa"/>
              <w:left w:w="85" w:type="dxa"/>
              <w:bottom w:w="6" w:type="dxa"/>
              <w:right w:w="85" w:type="dxa"/>
            </w:tcMar>
          </w:tcPr>
          <w:p w14:paraId="0D72954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FD48C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1812383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0E048E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FE12D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5CAAC8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924,30</w:t>
            </w:r>
          </w:p>
        </w:tc>
        <w:tc>
          <w:tcPr>
            <w:tcW w:w="625" w:type="pct"/>
            <w:tcMar>
              <w:top w:w="11" w:type="dxa"/>
              <w:left w:w="85" w:type="dxa"/>
              <w:bottom w:w="6" w:type="dxa"/>
              <w:right w:w="85" w:type="dxa"/>
            </w:tcMar>
          </w:tcPr>
          <w:p w14:paraId="1ECFC2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61,62%</w:t>
            </w:r>
          </w:p>
        </w:tc>
      </w:tr>
      <w:tr w:rsidR="00604C0E" w14:paraId="75727E3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885284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766E3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90004</w:t>
            </w:r>
          </w:p>
        </w:tc>
        <w:tc>
          <w:tcPr>
            <w:tcW w:w="625" w:type="pct"/>
            <w:shd w:val="clear" w:color="auto" w:fill="FFFFFF"/>
            <w:tcMar>
              <w:top w:w="11" w:type="dxa"/>
              <w:left w:w="85" w:type="dxa"/>
              <w:bottom w:w="6" w:type="dxa"/>
              <w:right w:w="85" w:type="dxa"/>
            </w:tcMar>
          </w:tcPr>
          <w:p w14:paraId="011FE54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FAB799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Utrzymanie zieleni w miastach i gminach</w:t>
            </w:r>
          </w:p>
        </w:tc>
        <w:tc>
          <w:tcPr>
            <w:tcW w:w="625" w:type="pct"/>
            <w:shd w:val="clear" w:color="auto" w:fill="FFFFFF"/>
            <w:tcMar>
              <w:top w:w="11" w:type="dxa"/>
              <w:left w:w="85" w:type="dxa"/>
              <w:bottom w:w="6" w:type="dxa"/>
              <w:right w:w="85" w:type="dxa"/>
            </w:tcMar>
          </w:tcPr>
          <w:p w14:paraId="30642A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30 000,00</w:t>
            </w:r>
          </w:p>
        </w:tc>
        <w:tc>
          <w:tcPr>
            <w:tcW w:w="625" w:type="pct"/>
            <w:shd w:val="clear" w:color="auto" w:fill="FFFFFF"/>
            <w:tcMar>
              <w:top w:w="11" w:type="dxa"/>
              <w:left w:w="85" w:type="dxa"/>
              <w:bottom w:w="6" w:type="dxa"/>
              <w:right w:w="85" w:type="dxa"/>
            </w:tcMar>
          </w:tcPr>
          <w:p w14:paraId="0DAF74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57 000,00</w:t>
            </w:r>
          </w:p>
        </w:tc>
        <w:tc>
          <w:tcPr>
            <w:tcW w:w="625" w:type="pct"/>
            <w:shd w:val="clear" w:color="auto" w:fill="FFFFFF"/>
            <w:tcMar>
              <w:top w:w="11" w:type="dxa"/>
              <w:left w:w="85" w:type="dxa"/>
              <w:bottom w:w="6" w:type="dxa"/>
              <w:right w:w="85" w:type="dxa"/>
            </w:tcMar>
          </w:tcPr>
          <w:p w14:paraId="1F2631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55 315,62</w:t>
            </w:r>
          </w:p>
        </w:tc>
        <w:tc>
          <w:tcPr>
            <w:tcW w:w="625" w:type="pct"/>
            <w:shd w:val="clear" w:color="auto" w:fill="FFFFFF"/>
            <w:tcMar>
              <w:top w:w="11" w:type="dxa"/>
              <w:left w:w="85" w:type="dxa"/>
              <w:bottom w:w="6" w:type="dxa"/>
              <w:right w:w="85" w:type="dxa"/>
            </w:tcMar>
          </w:tcPr>
          <w:p w14:paraId="1742B6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97,04%</w:t>
            </w:r>
          </w:p>
        </w:tc>
      </w:tr>
      <w:tr w:rsidR="00604C0E" w14:paraId="2337B7B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462002B" w14:textId="77777777" w:rsidR="00604C0E" w:rsidRDefault="00604C0E">
            <w:pPr>
              <w:rPr>
                <w:sz w:val="15"/>
                <w:szCs w:val="15"/>
              </w:rPr>
            </w:pPr>
          </w:p>
        </w:tc>
        <w:tc>
          <w:tcPr>
            <w:tcW w:w="625" w:type="pct"/>
            <w:tcMar>
              <w:top w:w="11" w:type="dxa"/>
              <w:left w:w="85" w:type="dxa"/>
              <w:bottom w:w="6" w:type="dxa"/>
              <w:right w:w="85" w:type="dxa"/>
            </w:tcMar>
          </w:tcPr>
          <w:p w14:paraId="7EAD3DF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2F56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E22765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1B2340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3260C9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57 000,00</w:t>
            </w:r>
          </w:p>
        </w:tc>
        <w:tc>
          <w:tcPr>
            <w:tcW w:w="625" w:type="pct"/>
            <w:tcMar>
              <w:top w:w="11" w:type="dxa"/>
              <w:left w:w="85" w:type="dxa"/>
              <w:bottom w:w="6" w:type="dxa"/>
              <w:right w:w="85" w:type="dxa"/>
            </w:tcMar>
          </w:tcPr>
          <w:p w14:paraId="461B0E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55 315,62</w:t>
            </w:r>
          </w:p>
        </w:tc>
        <w:tc>
          <w:tcPr>
            <w:tcW w:w="625" w:type="pct"/>
            <w:tcMar>
              <w:top w:w="11" w:type="dxa"/>
              <w:left w:w="85" w:type="dxa"/>
              <w:bottom w:w="6" w:type="dxa"/>
              <w:right w:w="85" w:type="dxa"/>
            </w:tcMar>
          </w:tcPr>
          <w:p w14:paraId="1707D9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97,04%</w:t>
            </w:r>
          </w:p>
        </w:tc>
      </w:tr>
      <w:tr w:rsidR="00604C0E" w14:paraId="74B1D7E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B90B65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9AFD1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90005</w:t>
            </w:r>
          </w:p>
        </w:tc>
        <w:tc>
          <w:tcPr>
            <w:tcW w:w="625" w:type="pct"/>
            <w:shd w:val="clear" w:color="auto" w:fill="FFFFFF"/>
            <w:tcMar>
              <w:top w:w="11" w:type="dxa"/>
              <w:left w:w="85" w:type="dxa"/>
              <w:bottom w:w="6" w:type="dxa"/>
              <w:right w:w="85" w:type="dxa"/>
            </w:tcMar>
          </w:tcPr>
          <w:p w14:paraId="190776B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E62893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Ochrona powietrza atmosferycznego i klimatu</w:t>
            </w:r>
          </w:p>
        </w:tc>
        <w:tc>
          <w:tcPr>
            <w:tcW w:w="625" w:type="pct"/>
            <w:shd w:val="clear" w:color="auto" w:fill="FFFFFF"/>
            <w:tcMar>
              <w:top w:w="11" w:type="dxa"/>
              <w:left w:w="85" w:type="dxa"/>
              <w:bottom w:w="6" w:type="dxa"/>
              <w:right w:w="85" w:type="dxa"/>
            </w:tcMar>
          </w:tcPr>
          <w:p w14:paraId="353821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28 000,00</w:t>
            </w:r>
          </w:p>
        </w:tc>
        <w:tc>
          <w:tcPr>
            <w:tcW w:w="625" w:type="pct"/>
            <w:shd w:val="clear" w:color="auto" w:fill="FFFFFF"/>
            <w:tcMar>
              <w:top w:w="11" w:type="dxa"/>
              <w:left w:w="85" w:type="dxa"/>
              <w:bottom w:w="6" w:type="dxa"/>
              <w:right w:w="85" w:type="dxa"/>
            </w:tcMar>
          </w:tcPr>
          <w:p w14:paraId="4560C5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45 502,01</w:t>
            </w:r>
          </w:p>
        </w:tc>
        <w:tc>
          <w:tcPr>
            <w:tcW w:w="625" w:type="pct"/>
            <w:shd w:val="clear" w:color="auto" w:fill="FFFFFF"/>
            <w:tcMar>
              <w:top w:w="11" w:type="dxa"/>
              <w:left w:w="85" w:type="dxa"/>
              <w:bottom w:w="6" w:type="dxa"/>
              <w:right w:w="85" w:type="dxa"/>
            </w:tcMar>
          </w:tcPr>
          <w:p w14:paraId="2C9802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43 502,01</w:t>
            </w:r>
          </w:p>
        </w:tc>
        <w:tc>
          <w:tcPr>
            <w:tcW w:w="625" w:type="pct"/>
            <w:shd w:val="clear" w:color="auto" w:fill="FFFFFF"/>
            <w:tcMar>
              <w:top w:w="11" w:type="dxa"/>
              <w:left w:w="85" w:type="dxa"/>
              <w:bottom w:w="6" w:type="dxa"/>
              <w:right w:w="85" w:type="dxa"/>
            </w:tcMar>
          </w:tcPr>
          <w:p w14:paraId="5E9E29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95,60%</w:t>
            </w:r>
          </w:p>
        </w:tc>
      </w:tr>
      <w:tr w:rsidR="00604C0E" w14:paraId="1FF0EA1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5B4444E" w14:textId="77777777" w:rsidR="00604C0E" w:rsidRDefault="00604C0E">
            <w:pPr>
              <w:rPr>
                <w:sz w:val="15"/>
                <w:szCs w:val="15"/>
              </w:rPr>
            </w:pPr>
          </w:p>
        </w:tc>
        <w:tc>
          <w:tcPr>
            <w:tcW w:w="625" w:type="pct"/>
            <w:tcMar>
              <w:top w:w="11" w:type="dxa"/>
              <w:left w:w="85" w:type="dxa"/>
              <w:bottom w:w="6" w:type="dxa"/>
              <w:right w:w="85" w:type="dxa"/>
            </w:tcMar>
          </w:tcPr>
          <w:p w14:paraId="4FAD558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7B7ED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7625A51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1D3B59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17 733,21</w:t>
            </w:r>
          </w:p>
        </w:tc>
        <w:tc>
          <w:tcPr>
            <w:tcW w:w="625" w:type="pct"/>
            <w:tcMar>
              <w:top w:w="11" w:type="dxa"/>
              <w:left w:w="85" w:type="dxa"/>
              <w:bottom w:w="6" w:type="dxa"/>
              <w:right w:w="85" w:type="dxa"/>
            </w:tcMar>
          </w:tcPr>
          <w:p w14:paraId="08EEA7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25 902,70</w:t>
            </w:r>
          </w:p>
        </w:tc>
        <w:tc>
          <w:tcPr>
            <w:tcW w:w="625" w:type="pct"/>
            <w:tcMar>
              <w:top w:w="11" w:type="dxa"/>
              <w:left w:w="85" w:type="dxa"/>
              <w:bottom w:w="6" w:type="dxa"/>
              <w:right w:w="85" w:type="dxa"/>
            </w:tcMar>
          </w:tcPr>
          <w:p w14:paraId="469F1B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25 902,70</w:t>
            </w:r>
          </w:p>
        </w:tc>
        <w:tc>
          <w:tcPr>
            <w:tcW w:w="625" w:type="pct"/>
            <w:tcMar>
              <w:top w:w="11" w:type="dxa"/>
              <w:left w:w="85" w:type="dxa"/>
              <w:bottom w:w="6" w:type="dxa"/>
              <w:right w:w="85" w:type="dxa"/>
            </w:tcMar>
          </w:tcPr>
          <w:p w14:paraId="60EDDA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647470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851E7A5" w14:textId="77777777" w:rsidR="00604C0E" w:rsidRDefault="00604C0E">
            <w:pPr>
              <w:rPr>
                <w:sz w:val="15"/>
                <w:szCs w:val="15"/>
              </w:rPr>
            </w:pPr>
          </w:p>
        </w:tc>
        <w:tc>
          <w:tcPr>
            <w:tcW w:w="625" w:type="pct"/>
            <w:tcMar>
              <w:top w:w="11" w:type="dxa"/>
              <w:left w:w="85" w:type="dxa"/>
              <w:bottom w:w="6" w:type="dxa"/>
              <w:right w:w="85" w:type="dxa"/>
            </w:tcMar>
          </w:tcPr>
          <w:p w14:paraId="79309CF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02FC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629831A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03B5EA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3 032,34</w:t>
            </w:r>
          </w:p>
        </w:tc>
        <w:tc>
          <w:tcPr>
            <w:tcW w:w="625" w:type="pct"/>
            <w:tcMar>
              <w:top w:w="11" w:type="dxa"/>
              <w:left w:w="85" w:type="dxa"/>
              <w:bottom w:w="6" w:type="dxa"/>
              <w:right w:w="85" w:type="dxa"/>
            </w:tcMar>
          </w:tcPr>
          <w:p w14:paraId="75005B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4 429,77</w:t>
            </w:r>
          </w:p>
        </w:tc>
        <w:tc>
          <w:tcPr>
            <w:tcW w:w="625" w:type="pct"/>
            <w:tcMar>
              <w:top w:w="11" w:type="dxa"/>
              <w:left w:w="85" w:type="dxa"/>
              <w:bottom w:w="6" w:type="dxa"/>
              <w:right w:w="85" w:type="dxa"/>
            </w:tcMar>
          </w:tcPr>
          <w:p w14:paraId="29D586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4 429,77</w:t>
            </w:r>
          </w:p>
        </w:tc>
        <w:tc>
          <w:tcPr>
            <w:tcW w:w="625" w:type="pct"/>
            <w:tcMar>
              <w:top w:w="11" w:type="dxa"/>
              <w:left w:w="85" w:type="dxa"/>
              <w:bottom w:w="6" w:type="dxa"/>
              <w:right w:w="85" w:type="dxa"/>
            </w:tcMar>
          </w:tcPr>
          <w:p w14:paraId="7F91C5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122E66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77D1AE2" w14:textId="77777777" w:rsidR="00604C0E" w:rsidRDefault="00604C0E">
            <w:pPr>
              <w:rPr>
                <w:sz w:val="15"/>
                <w:szCs w:val="15"/>
              </w:rPr>
            </w:pPr>
          </w:p>
        </w:tc>
        <w:tc>
          <w:tcPr>
            <w:tcW w:w="625" w:type="pct"/>
            <w:tcMar>
              <w:top w:w="11" w:type="dxa"/>
              <w:left w:w="85" w:type="dxa"/>
              <w:bottom w:w="6" w:type="dxa"/>
              <w:right w:w="85" w:type="dxa"/>
            </w:tcMar>
          </w:tcPr>
          <w:p w14:paraId="257D18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B1592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15B0600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2A6015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434,46</w:t>
            </w:r>
          </w:p>
        </w:tc>
        <w:tc>
          <w:tcPr>
            <w:tcW w:w="625" w:type="pct"/>
            <w:tcMar>
              <w:top w:w="11" w:type="dxa"/>
              <w:left w:w="85" w:type="dxa"/>
              <w:bottom w:w="6" w:type="dxa"/>
              <w:right w:w="85" w:type="dxa"/>
            </w:tcMar>
          </w:tcPr>
          <w:p w14:paraId="431C21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634,67</w:t>
            </w:r>
          </w:p>
        </w:tc>
        <w:tc>
          <w:tcPr>
            <w:tcW w:w="625" w:type="pct"/>
            <w:tcMar>
              <w:top w:w="11" w:type="dxa"/>
              <w:left w:w="85" w:type="dxa"/>
              <w:bottom w:w="6" w:type="dxa"/>
              <w:right w:w="85" w:type="dxa"/>
            </w:tcMar>
          </w:tcPr>
          <w:p w14:paraId="292AD4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634,67</w:t>
            </w:r>
          </w:p>
        </w:tc>
        <w:tc>
          <w:tcPr>
            <w:tcW w:w="625" w:type="pct"/>
            <w:tcMar>
              <w:top w:w="11" w:type="dxa"/>
              <w:left w:w="85" w:type="dxa"/>
              <w:bottom w:w="6" w:type="dxa"/>
              <w:right w:w="85" w:type="dxa"/>
            </w:tcMar>
          </w:tcPr>
          <w:p w14:paraId="6B1F0C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19DFE7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2EDBEFB" w14:textId="77777777" w:rsidR="00604C0E" w:rsidRDefault="00604C0E">
            <w:pPr>
              <w:rPr>
                <w:sz w:val="15"/>
                <w:szCs w:val="15"/>
              </w:rPr>
            </w:pPr>
          </w:p>
        </w:tc>
        <w:tc>
          <w:tcPr>
            <w:tcW w:w="625" w:type="pct"/>
            <w:tcMar>
              <w:top w:w="11" w:type="dxa"/>
              <w:left w:w="85" w:type="dxa"/>
              <w:bottom w:w="6" w:type="dxa"/>
              <w:right w:w="85" w:type="dxa"/>
            </w:tcMar>
          </w:tcPr>
          <w:p w14:paraId="05C47A8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9E45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1BCE7E3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5BCC06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1 599,99</w:t>
            </w:r>
          </w:p>
        </w:tc>
        <w:tc>
          <w:tcPr>
            <w:tcW w:w="625" w:type="pct"/>
            <w:tcMar>
              <w:top w:w="11" w:type="dxa"/>
              <w:left w:w="85" w:type="dxa"/>
              <w:bottom w:w="6" w:type="dxa"/>
              <w:right w:w="85" w:type="dxa"/>
            </w:tcMar>
          </w:tcPr>
          <w:p w14:paraId="3D1007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AF97B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00958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DF1061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536D5DE" w14:textId="77777777" w:rsidR="00604C0E" w:rsidRDefault="00604C0E">
            <w:pPr>
              <w:rPr>
                <w:sz w:val="15"/>
                <w:szCs w:val="15"/>
              </w:rPr>
            </w:pPr>
          </w:p>
        </w:tc>
        <w:tc>
          <w:tcPr>
            <w:tcW w:w="625" w:type="pct"/>
            <w:tcMar>
              <w:top w:w="11" w:type="dxa"/>
              <w:left w:w="85" w:type="dxa"/>
              <w:bottom w:w="6" w:type="dxa"/>
              <w:right w:w="85" w:type="dxa"/>
            </w:tcMar>
          </w:tcPr>
          <w:p w14:paraId="03B794E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4D8CB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7BF43BB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63A4FB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4B3F4A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561746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6008B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D1F73D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282D2F4" w14:textId="77777777" w:rsidR="00604C0E" w:rsidRDefault="00604C0E">
            <w:pPr>
              <w:rPr>
                <w:sz w:val="15"/>
                <w:szCs w:val="15"/>
              </w:rPr>
            </w:pPr>
          </w:p>
        </w:tc>
        <w:tc>
          <w:tcPr>
            <w:tcW w:w="625" w:type="pct"/>
            <w:tcMar>
              <w:top w:w="11" w:type="dxa"/>
              <w:left w:w="85" w:type="dxa"/>
              <w:bottom w:w="6" w:type="dxa"/>
              <w:right w:w="85" w:type="dxa"/>
            </w:tcMar>
          </w:tcPr>
          <w:p w14:paraId="7FE3C29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FAC0C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6656D40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2C117F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3 200,00</w:t>
            </w:r>
          </w:p>
        </w:tc>
        <w:tc>
          <w:tcPr>
            <w:tcW w:w="625" w:type="pct"/>
            <w:tcMar>
              <w:top w:w="11" w:type="dxa"/>
              <w:left w:w="85" w:type="dxa"/>
              <w:bottom w:w="6" w:type="dxa"/>
              <w:right w:w="85" w:type="dxa"/>
            </w:tcMar>
          </w:tcPr>
          <w:p w14:paraId="366321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4 031,87</w:t>
            </w:r>
          </w:p>
        </w:tc>
        <w:tc>
          <w:tcPr>
            <w:tcW w:w="625" w:type="pct"/>
            <w:tcMar>
              <w:top w:w="11" w:type="dxa"/>
              <w:left w:w="85" w:type="dxa"/>
              <w:bottom w:w="6" w:type="dxa"/>
              <w:right w:w="85" w:type="dxa"/>
            </w:tcMar>
          </w:tcPr>
          <w:p w14:paraId="140021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4 031,87</w:t>
            </w:r>
          </w:p>
        </w:tc>
        <w:tc>
          <w:tcPr>
            <w:tcW w:w="625" w:type="pct"/>
            <w:tcMar>
              <w:top w:w="11" w:type="dxa"/>
              <w:left w:w="85" w:type="dxa"/>
              <w:bottom w:w="6" w:type="dxa"/>
              <w:right w:w="85" w:type="dxa"/>
            </w:tcMar>
          </w:tcPr>
          <w:p w14:paraId="641964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E47A72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AAC5014" w14:textId="77777777" w:rsidR="00604C0E" w:rsidRDefault="00604C0E">
            <w:pPr>
              <w:rPr>
                <w:sz w:val="15"/>
                <w:szCs w:val="15"/>
              </w:rPr>
            </w:pPr>
          </w:p>
        </w:tc>
        <w:tc>
          <w:tcPr>
            <w:tcW w:w="625" w:type="pct"/>
            <w:tcMar>
              <w:top w:w="11" w:type="dxa"/>
              <w:left w:w="85" w:type="dxa"/>
              <w:bottom w:w="6" w:type="dxa"/>
              <w:right w:w="85" w:type="dxa"/>
            </w:tcMar>
          </w:tcPr>
          <w:p w14:paraId="3F88FFF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5D03B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2075AAB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5D236E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36512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8 503,00</w:t>
            </w:r>
          </w:p>
        </w:tc>
        <w:tc>
          <w:tcPr>
            <w:tcW w:w="625" w:type="pct"/>
            <w:tcMar>
              <w:top w:w="11" w:type="dxa"/>
              <w:left w:w="85" w:type="dxa"/>
              <w:bottom w:w="6" w:type="dxa"/>
              <w:right w:w="85" w:type="dxa"/>
            </w:tcMar>
          </w:tcPr>
          <w:p w14:paraId="477B4D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8 503,00</w:t>
            </w:r>
          </w:p>
        </w:tc>
        <w:tc>
          <w:tcPr>
            <w:tcW w:w="625" w:type="pct"/>
            <w:tcMar>
              <w:top w:w="11" w:type="dxa"/>
              <w:left w:w="85" w:type="dxa"/>
              <w:bottom w:w="6" w:type="dxa"/>
              <w:right w:w="85" w:type="dxa"/>
            </w:tcMar>
          </w:tcPr>
          <w:p w14:paraId="6057AA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6A2DF7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DE4EEB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2A7CB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90015</w:t>
            </w:r>
          </w:p>
        </w:tc>
        <w:tc>
          <w:tcPr>
            <w:tcW w:w="625" w:type="pct"/>
            <w:shd w:val="clear" w:color="auto" w:fill="FFFFFF"/>
            <w:tcMar>
              <w:top w:w="11" w:type="dxa"/>
              <w:left w:w="85" w:type="dxa"/>
              <w:bottom w:w="6" w:type="dxa"/>
              <w:right w:w="85" w:type="dxa"/>
            </w:tcMar>
          </w:tcPr>
          <w:p w14:paraId="4A4492C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3BFF70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Oświetlenie ulic, placów i dróg</w:t>
            </w:r>
          </w:p>
        </w:tc>
        <w:tc>
          <w:tcPr>
            <w:tcW w:w="625" w:type="pct"/>
            <w:shd w:val="clear" w:color="auto" w:fill="FFFFFF"/>
            <w:tcMar>
              <w:top w:w="11" w:type="dxa"/>
              <w:left w:w="85" w:type="dxa"/>
              <w:bottom w:w="6" w:type="dxa"/>
              <w:right w:w="85" w:type="dxa"/>
            </w:tcMar>
          </w:tcPr>
          <w:p w14:paraId="3674580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745 000,00</w:t>
            </w:r>
          </w:p>
        </w:tc>
        <w:tc>
          <w:tcPr>
            <w:tcW w:w="625" w:type="pct"/>
            <w:shd w:val="clear" w:color="auto" w:fill="FFFFFF"/>
            <w:tcMar>
              <w:top w:w="11" w:type="dxa"/>
              <w:left w:w="85" w:type="dxa"/>
              <w:bottom w:w="6" w:type="dxa"/>
              <w:right w:w="85" w:type="dxa"/>
            </w:tcMar>
          </w:tcPr>
          <w:p w14:paraId="2861DC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850 183,00</w:t>
            </w:r>
          </w:p>
        </w:tc>
        <w:tc>
          <w:tcPr>
            <w:tcW w:w="625" w:type="pct"/>
            <w:shd w:val="clear" w:color="auto" w:fill="FFFFFF"/>
            <w:tcMar>
              <w:top w:w="11" w:type="dxa"/>
              <w:left w:w="85" w:type="dxa"/>
              <w:bottom w:w="6" w:type="dxa"/>
              <w:right w:w="85" w:type="dxa"/>
            </w:tcMar>
          </w:tcPr>
          <w:p w14:paraId="4D63A9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770 783,63</w:t>
            </w:r>
          </w:p>
        </w:tc>
        <w:tc>
          <w:tcPr>
            <w:tcW w:w="625" w:type="pct"/>
            <w:shd w:val="clear" w:color="auto" w:fill="FFFFFF"/>
            <w:tcMar>
              <w:top w:w="11" w:type="dxa"/>
              <w:left w:w="85" w:type="dxa"/>
              <w:bottom w:w="6" w:type="dxa"/>
              <w:right w:w="85" w:type="dxa"/>
            </w:tcMar>
          </w:tcPr>
          <w:p w14:paraId="03783C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90,66%</w:t>
            </w:r>
          </w:p>
        </w:tc>
      </w:tr>
      <w:tr w:rsidR="00604C0E" w14:paraId="4E25732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637754" w14:textId="77777777" w:rsidR="00604C0E" w:rsidRDefault="00604C0E">
            <w:pPr>
              <w:rPr>
                <w:sz w:val="15"/>
                <w:szCs w:val="15"/>
              </w:rPr>
            </w:pPr>
          </w:p>
        </w:tc>
        <w:tc>
          <w:tcPr>
            <w:tcW w:w="625" w:type="pct"/>
            <w:tcMar>
              <w:top w:w="11" w:type="dxa"/>
              <w:left w:w="85" w:type="dxa"/>
              <w:bottom w:w="6" w:type="dxa"/>
              <w:right w:w="85" w:type="dxa"/>
            </w:tcMar>
          </w:tcPr>
          <w:p w14:paraId="7FE5939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5C5C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635E270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E0D3B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4CC28A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5E57E3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279,06</w:t>
            </w:r>
          </w:p>
        </w:tc>
        <w:tc>
          <w:tcPr>
            <w:tcW w:w="625" w:type="pct"/>
            <w:tcMar>
              <w:top w:w="11" w:type="dxa"/>
              <w:left w:w="85" w:type="dxa"/>
              <w:bottom w:w="6" w:type="dxa"/>
              <w:right w:w="85" w:type="dxa"/>
            </w:tcMar>
          </w:tcPr>
          <w:p w14:paraId="6CB09A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6,98%</w:t>
            </w:r>
          </w:p>
        </w:tc>
      </w:tr>
      <w:tr w:rsidR="00604C0E" w14:paraId="01280C0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DBF82E7" w14:textId="77777777" w:rsidR="00604C0E" w:rsidRDefault="00604C0E">
            <w:pPr>
              <w:rPr>
                <w:sz w:val="15"/>
                <w:szCs w:val="15"/>
              </w:rPr>
            </w:pPr>
          </w:p>
        </w:tc>
        <w:tc>
          <w:tcPr>
            <w:tcW w:w="625" w:type="pct"/>
            <w:tcMar>
              <w:top w:w="11" w:type="dxa"/>
              <w:left w:w="85" w:type="dxa"/>
              <w:bottom w:w="6" w:type="dxa"/>
              <w:right w:w="85" w:type="dxa"/>
            </w:tcMar>
          </w:tcPr>
          <w:p w14:paraId="070D825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4DA3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3973836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1F84F4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550 000,00</w:t>
            </w:r>
          </w:p>
        </w:tc>
        <w:tc>
          <w:tcPr>
            <w:tcW w:w="625" w:type="pct"/>
            <w:tcMar>
              <w:top w:w="11" w:type="dxa"/>
              <w:left w:w="85" w:type="dxa"/>
              <w:bottom w:w="6" w:type="dxa"/>
              <w:right w:w="85" w:type="dxa"/>
            </w:tcMar>
          </w:tcPr>
          <w:p w14:paraId="4A92F3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673 183,00</w:t>
            </w:r>
          </w:p>
        </w:tc>
        <w:tc>
          <w:tcPr>
            <w:tcW w:w="625" w:type="pct"/>
            <w:tcMar>
              <w:top w:w="11" w:type="dxa"/>
              <w:left w:w="85" w:type="dxa"/>
              <w:bottom w:w="6" w:type="dxa"/>
              <w:right w:w="85" w:type="dxa"/>
            </w:tcMar>
          </w:tcPr>
          <w:p w14:paraId="02948D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618 325,58</w:t>
            </w:r>
          </w:p>
        </w:tc>
        <w:tc>
          <w:tcPr>
            <w:tcW w:w="625" w:type="pct"/>
            <w:tcMar>
              <w:top w:w="11" w:type="dxa"/>
              <w:left w:w="85" w:type="dxa"/>
              <w:bottom w:w="6" w:type="dxa"/>
              <w:right w:w="85" w:type="dxa"/>
            </w:tcMar>
          </w:tcPr>
          <w:p w14:paraId="1811E2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91,85%</w:t>
            </w:r>
          </w:p>
        </w:tc>
      </w:tr>
      <w:tr w:rsidR="00604C0E" w14:paraId="3C0FC61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8612068" w14:textId="77777777" w:rsidR="00604C0E" w:rsidRDefault="00604C0E">
            <w:pPr>
              <w:rPr>
                <w:sz w:val="15"/>
                <w:szCs w:val="15"/>
              </w:rPr>
            </w:pPr>
          </w:p>
        </w:tc>
        <w:tc>
          <w:tcPr>
            <w:tcW w:w="625" w:type="pct"/>
            <w:tcMar>
              <w:top w:w="11" w:type="dxa"/>
              <w:left w:w="85" w:type="dxa"/>
              <w:bottom w:w="6" w:type="dxa"/>
              <w:right w:w="85" w:type="dxa"/>
            </w:tcMar>
          </w:tcPr>
          <w:p w14:paraId="41252FC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AA64C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68D152E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4165DB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165 000,00</w:t>
            </w:r>
          </w:p>
        </w:tc>
        <w:tc>
          <w:tcPr>
            <w:tcW w:w="625" w:type="pct"/>
            <w:tcMar>
              <w:top w:w="11" w:type="dxa"/>
              <w:left w:w="85" w:type="dxa"/>
              <w:bottom w:w="6" w:type="dxa"/>
              <w:right w:w="85" w:type="dxa"/>
            </w:tcMar>
          </w:tcPr>
          <w:p w14:paraId="7BB031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165 000,00</w:t>
            </w:r>
          </w:p>
        </w:tc>
        <w:tc>
          <w:tcPr>
            <w:tcW w:w="625" w:type="pct"/>
            <w:tcMar>
              <w:top w:w="11" w:type="dxa"/>
              <w:left w:w="85" w:type="dxa"/>
              <w:bottom w:w="6" w:type="dxa"/>
              <w:right w:w="85" w:type="dxa"/>
            </w:tcMar>
          </w:tcPr>
          <w:p w14:paraId="3155DC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146 404,95</w:t>
            </w:r>
          </w:p>
        </w:tc>
        <w:tc>
          <w:tcPr>
            <w:tcW w:w="625" w:type="pct"/>
            <w:tcMar>
              <w:top w:w="11" w:type="dxa"/>
              <w:left w:w="85" w:type="dxa"/>
              <w:bottom w:w="6" w:type="dxa"/>
              <w:right w:w="85" w:type="dxa"/>
            </w:tcMar>
          </w:tcPr>
          <w:p w14:paraId="460800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88,73%</w:t>
            </w:r>
          </w:p>
        </w:tc>
      </w:tr>
      <w:tr w:rsidR="00604C0E" w14:paraId="06CBB94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43046BD" w14:textId="77777777" w:rsidR="00604C0E" w:rsidRDefault="00604C0E">
            <w:pPr>
              <w:rPr>
                <w:sz w:val="15"/>
                <w:szCs w:val="15"/>
              </w:rPr>
            </w:pPr>
          </w:p>
        </w:tc>
        <w:tc>
          <w:tcPr>
            <w:tcW w:w="625" w:type="pct"/>
            <w:tcMar>
              <w:top w:w="11" w:type="dxa"/>
              <w:left w:w="85" w:type="dxa"/>
              <w:bottom w:w="6" w:type="dxa"/>
              <w:right w:w="85" w:type="dxa"/>
            </w:tcMar>
          </w:tcPr>
          <w:p w14:paraId="0B16925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BF8A0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0C29454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26541A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03763D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6A3480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5 774,04</w:t>
            </w:r>
          </w:p>
        </w:tc>
        <w:tc>
          <w:tcPr>
            <w:tcW w:w="625" w:type="pct"/>
            <w:tcMar>
              <w:top w:w="11" w:type="dxa"/>
              <w:left w:w="85" w:type="dxa"/>
              <w:bottom w:w="6" w:type="dxa"/>
              <w:right w:w="85" w:type="dxa"/>
            </w:tcMar>
          </w:tcPr>
          <w:p w14:paraId="7B3A4D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72,18%</w:t>
            </w:r>
          </w:p>
        </w:tc>
      </w:tr>
      <w:tr w:rsidR="00604C0E" w14:paraId="15BA855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090170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2D095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90019</w:t>
            </w:r>
          </w:p>
        </w:tc>
        <w:tc>
          <w:tcPr>
            <w:tcW w:w="625" w:type="pct"/>
            <w:shd w:val="clear" w:color="auto" w:fill="FFFFFF"/>
            <w:tcMar>
              <w:top w:w="11" w:type="dxa"/>
              <w:left w:w="85" w:type="dxa"/>
              <w:bottom w:w="6" w:type="dxa"/>
              <w:right w:w="85" w:type="dxa"/>
            </w:tcMar>
          </w:tcPr>
          <w:p w14:paraId="56F9AD8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38418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i wydatki związane z gromadzeniem środków z opłat i kar za korzystanie ze środowiska</w:t>
            </w:r>
          </w:p>
        </w:tc>
        <w:tc>
          <w:tcPr>
            <w:tcW w:w="625" w:type="pct"/>
            <w:shd w:val="clear" w:color="auto" w:fill="FFFFFF"/>
            <w:tcMar>
              <w:top w:w="11" w:type="dxa"/>
              <w:left w:w="85" w:type="dxa"/>
              <w:bottom w:w="6" w:type="dxa"/>
              <w:right w:w="85" w:type="dxa"/>
            </w:tcMar>
          </w:tcPr>
          <w:p w14:paraId="3DABA5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17 000,00</w:t>
            </w:r>
          </w:p>
        </w:tc>
        <w:tc>
          <w:tcPr>
            <w:tcW w:w="625" w:type="pct"/>
            <w:shd w:val="clear" w:color="auto" w:fill="FFFFFF"/>
            <w:tcMar>
              <w:top w:w="11" w:type="dxa"/>
              <w:left w:w="85" w:type="dxa"/>
              <w:bottom w:w="6" w:type="dxa"/>
              <w:right w:w="85" w:type="dxa"/>
            </w:tcMar>
          </w:tcPr>
          <w:p w14:paraId="7CF5839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31 607,90</w:t>
            </w:r>
          </w:p>
        </w:tc>
        <w:tc>
          <w:tcPr>
            <w:tcW w:w="625" w:type="pct"/>
            <w:shd w:val="clear" w:color="auto" w:fill="FFFFFF"/>
            <w:tcMar>
              <w:top w:w="11" w:type="dxa"/>
              <w:left w:w="85" w:type="dxa"/>
              <w:bottom w:w="6" w:type="dxa"/>
              <w:right w:w="85" w:type="dxa"/>
            </w:tcMar>
          </w:tcPr>
          <w:p w14:paraId="71C6E9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24 640,90</w:t>
            </w:r>
          </w:p>
        </w:tc>
        <w:tc>
          <w:tcPr>
            <w:tcW w:w="625" w:type="pct"/>
            <w:shd w:val="clear" w:color="auto" w:fill="FFFFFF"/>
            <w:tcMar>
              <w:top w:w="11" w:type="dxa"/>
              <w:left w:w="85" w:type="dxa"/>
              <w:bottom w:w="6" w:type="dxa"/>
              <w:right w:w="85" w:type="dxa"/>
            </w:tcMar>
          </w:tcPr>
          <w:p w14:paraId="76E6F7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77,96%</w:t>
            </w:r>
          </w:p>
        </w:tc>
      </w:tr>
      <w:tr w:rsidR="00604C0E" w14:paraId="6FF1ED5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9A54AA" w14:textId="77777777" w:rsidR="00604C0E" w:rsidRDefault="00604C0E">
            <w:pPr>
              <w:rPr>
                <w:sz w:val="15"/>
                <w:szCs w:val="15"/>
              </w:rPr>
            </w:pPr>
          </w:p>
        </w:tc>
        <w:tc>
          <w:tcPr>
            <w:tcW w:w="625" w:type="pct"/>
            <w:tcMar>
              <w:top w:w="11" w:type="dxa"/>
              <w:left w:w="85" w:type="dxa"/>
              <w:bottom w:w="6" w:type="dxa"/>
              <w:right w:w="85" w:type="dxa"/>
            </w:tcMar>
          </w:tcPr>
          <w:p w14:paraId="4EAED37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3F3C1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594E090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21BCBE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7 800,00</w:t>
            </w:r>
          </w:p>
        </w:tc>
        <w:tc>
          <w:tcPr>
            <w:tcW w:w="625" w:type="pct"/>
            <w:tcMar>
              <w:top w:w="11" w:type="dxa"/>
              <w:left w:w="85" w:type="dxa"/>
              <w:bottom w:w="6" w:type="dxa"/>
              <w:right w:w="85" w:type="dxa"/>
            </w:tcMar>
          </w:tcPr>
          <w:p w14:paraId="60E29C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15 880,63</w:t>
            </w:r>
          </w:p>
        </w:tc>
        <w:tc>
          <w:tcPr>
            <w:tcW w:w="625" w:type="pct"/>
            <w:tcMar>
              <w:top w:w="11" w:type="dxa"/>
              <w:left w:w="85" w:type="dxa"/>
              <w:bottom w:w="6" w:type="dxa"/>
              <w:right w:w="85" w:type="dxa"/>
            </w:tcMar>
          </w:tcPr>
          <w:p w14:paraId="709389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15 592,60</w:t>
            </w:r>
          </w:p>
        </w:tc>
        <w:tc>
          <w:tcPr>
            <w:tcW w:w="625" w:type="pct"/>
            <w:tcMar>
              <w:top w:w="11" w:type="dxa"/>
              <w:left w:w="85" w:type="dxa"/>
              <w:bottom w:w="6" w:type="dxa"/>
              <w:right w:w="85" w:type="dxa"/>
            </w:tcMar>
          </w:tcPr>
          <w:p w14:paraId="671A1D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98,19%</w:t>
            </w:r>
          </w:p>
        </w:tc>
      </w:tr>
      <w:tr w:rsidR="00604C0E" w14:paraId="4B705F7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2AD482" w14:textId="77777777" w:rsidR="00604C0E" w:rsidRDefault="00604C0E">
            <w:pPr>
              <w:rPr>
                <w:sz w:val="15"/>
                <w:szCs w:val="15"/>
              </w:rPr>
            </w:pPr>
          </w:p>
        </w:tc>
        <w:tc>
          <w:tcPr>
            <w:tcW w:w="625" w:type="pct"/>
            <w:tcMar>
              <w:top w:w="11" w:type="dxa"/>
              <w:left w:w="85" w:type="dxa"/>
              <w:bottom w:w="6" w:type="dxa"/>
              <w:right w:w="85" w:type="dxa"/>
            </w:tcMar>
          </w:tcPr>
          <w:p w14:paraId="1927582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56E34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3FDD118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1EF67E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9 200,00</w:t>
            </w:r>
          </w:p>
        </w:tc>
        <w:tc>
          <w:tcPr>
            <w:tcW w:w="625" w:type="pct"/>
            <w:tcMar>
              <w:top w:w="11" w:type="dxa"/>
              <w:left w:w="85" w:type="dxa"/>
              <w:bottom w:w="6" w:type="dxa"/>
              <w:right w:w="85" w:type="dxa"/>
            </w:tcMar>
          </w:tcPr>
          <w:p w14:paraId="715FC4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15 727,27</w:t>
            </w:r>
          </w:p>
        </w:tc>
        <w:tc>
          <w:tcPr>
            <w:tcW w:w="625" w:type="pct"/>
            <w:tcMar>
              <w:top w:w="11" w:type="dxa"/>
              <w:left w:w="85" w:type="dxa"/>
              <w:bottom w:w="6" w:type="dxa"/>
              <w:right w:w="85" w:type="dxa"/>
            </w:tcMar>
          </w:tcPr>
          <w:p w14:paraId="01F4C2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9 048,30</w:t>
            </w:r>
          </w:p>
        </w:tc>
        <w:tc>
          <w:tcPr>
            <w:tcW w:w="625" w:type="pct"/>
            <w:tcMar>
              <w:top w:w="11" w:type="dxa"/>
              <w:left w:w="85" w:type="dxa"/>
              <w:bottom w:w="6" w:type="dxa"/>
              <w:right w:w="85" w:type="dxa"/>
            </w:tcMar>
          </w:tcPr>
          <w:p w14:paraId="25E489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57,53%</w:t>
            </w:r>
          </w:p>
        </w:tc>
      </w:tr>
      <w:tr w:rsidR="00604C0E" w14:paraId="43D923D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10B4554"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86F6C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90095</w:t>
            </w:r>
          </w:p>
        </w:tc>
        <w:tc>
          <w:tcPr>
            <w:tcW w:w="625" w:type="pct"/>
            <w:shd w:val="clear" w:color="auto" w:fill="FFFFFF"/>
            <w:tcMar>
              <w:top w:w="11" w:type="dxa"/>
              <w:left w:w="85" w:type="dxa"/>
              <w:bottom w:w="6" w:type="dxa"/>
              <w:right w:w="85" w:type="dxa"/>
            </w:tcMar>
          </w:tcPr>
          <w:p w14:paraId="05B474E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6F5CA0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4E55A3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10 500,00</w:t>
            </w:r>
          </w:p>
        </w:tc>
        <w:tc>
          <w:tcPr>
            <w:tcW w:w="625" w:type="pct"/>
            <w:shd w:val="clear" w:color="auto" w:fill="FFFFFF"/>
            <w:tcMar>
              <w:top w:w="11" w:type="dxa"/>
              <w:left w:w="85" w:type="dxa"/>
              <w:bottom w:w="6" w:type="dxa"/>
              <w:right w:w="85" w:type="dxa"/>
            </w:tcMar>
          </w:tcPr>
          <w:p w14:paraId="4663B2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39 200,00</w:t>
            </w:r>
          </w:p>
        </w:tc>
        <w:tc>
          <w:tcPr>
            <w:tcW w:w="625" w:type="pct"/>
            <w:shd w:val="clear" w:color="auto" w:fill="FFFFFF"/>
            <w:tcMar>
              <w:top w:w="11" w:type="dxa"/>
              <w:left w:w="85" w:type="dxa"/>
              <w:bottom w:w="6" w:type="dxa"/>
              <w:right w:w="85" w:type="dxa"/>
            </w:tcMar>
          </w:tcPr>
          <w:p w14:paraId="79C873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23 997,97</w:t>
            </w:r>
          </w:p>
        </w:tc>
        <w:tc>
          <w:tcPr>
            <w:tcW w:w="625" w:type="pct"/>
            <w:shd w:val="clear" w:color="auto" w:fill="FFFFFF"/>
            <w:tcMar>
              <w:top w:w="11" w:type="dxa"/>
              <w:left w:w="85" w:type="dxa"/>
              <w:bottom w:w="6" w:type="dxa"/>
              <w:right w:w="85" w:type="dxa"/>
            </w:tcMar>
          </w:tcPr>
          <w:p w14:paraId="1A0B70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61,22%</w:t>
            </w:r>
          </w:p>
        </w:tc>
      </w:tr>
      <w:tr w:rsidR="00604C0E" w14:paraId="2E11CF7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C419D83" w14:textId="77777777" w:rsidR="00604C0E" w:rsidRDefault="00604C0E">
            <w:pPr>
              <w:rPr>
                <w:sz w:val="15"/>
                <w:szCs w:val="15"/>
              </w:rPr>
            </w:pPr>
          </w:p>
        </w:tc>
        <w:tc>
          <w:tcPr>
            <w:tcW w:w="625" w:type="pct"/>
            <w:tcMar>
              <w:top w:w="11" w:type="dxa"/>
              <w:left w:w="85" w:type="dxa"/>
              <w:bottom w:w="6" w:type="dxa"/>
              <w:right w:w="85" w:type="dxa"/>
            </w:tcMar>
          </w:tcPr>
          <w:p w14:paraId="7C44AEA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1EE78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649BE78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4C0DBD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10 500,00</w:t>
            </w:r>
          </w:p>
        </w:tc>
        <w:tc>
          <w:tcPr>
            <w:tcW w:w="625" w:type="pct"/>
            <w:tcMar>
              <w:top w:w="11" w:type="dxa"/>
              <w:left w:w="85" w:type="dxa"/>
              <w:bottom w:w="6" w:type="dxa"/>
              <w:right w:w="85" w:type="dxa"/>
            </w:tcMar>
          </w:tcPr>
          <w:p w14:paraId="463CC4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39 200,00</w:t>
            </w:r>
          </w:p>
        </w:tc>
        <w:tc>
          <w:tcPr>
            <w:tcW w:w="625" w:type="pct"/>
            <w:tcMar>
              <w:top w:w="11" w:type="dxa"/>
              <w:left w:w="85" w:type="dxa"/>
              <w:bottom w:w="6" w:type="dxa"/>
              <w:right w:w="85" w:type="dxa"/>
            </w:tcMar>
          </w:tcPr>
          <w:p w14:paraId="244E4F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23 997,97</w:t>
            </w:r>
          </w:p>
        </w:tc>
        <w:tc>
          <w:tcPr>
            <w:tcW w:w="625" w:type="pct"/>
            <w:tcMar>
              <w:top w:w="11" w:type="dxa"/>
              <w:left w:w="85" w:type="dxa"/>
              <w:bottom w:w="6" w:type="dxa"/>
              <w:right w:w="85" w:type="dxa"/>
            </w:tcMar>
          </w:tcPr>
          <w:p w14:paraId="6B4E18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61,22%</w:t>
            </w:r>
          </w:p>
        </w:tc>
      </w:tr>
      <w:tr w:rsidR="00604C0E" w14:paraId="53D028C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C51D3A3" w14:textId="77777777" w:rsidR="00604C0E" w:rsidRDefault="00A17617">
            <w:pPr>
              <w:rPr>
                <w:b/>
                <w:bCs/>
                <w:sz w:val="15"/>
                <w:szCs w:val="15"/>
              </w:rPr>
            </w:pPr>
            <w:r>
              <w:rPr>
                <w:b/>
                <w:bCs/>
                <w:sz w:val="15"/>
                <w:szCs w:val="15"/>
              </w:rPr>
              <w:t>921</w:t>
            </w:r>
          </w:p>
        </w:tc>
        <w:tc>
          <w:tcPr>
            <w:tcW w:w="625" w:type="pct"/>
            <w:shd w:val="clear" w:color="auto" w:fill="FFFFFF"/>
            <w:tcMar>
              <w:top w:w="11" w:type="dxa"/>
              <w:left w:w="85" w:type="dxa"/>
              <w:bottom w:w="6" w:type="dxa"/>
              <w:right w:w="85" w:type="dxa"/>
            </w:tcMar>
          </w:tcPr>
          <w:p w14:paraId="6A30FD4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470E6A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A4D836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Kultura i ochrona dziedzictwa narodowego</w:t>
            </w:r>
          </w:p>
        </w:tc>
        <w:tc>
          <w:tcPr>
            <w:tcW w:w="625" w:type="pct"/>
            <w:shd w:val="clear" w:color="auto" w:fill="FFFFFF"/>
            <w:tcMar>
              <w:top w:w="11" w:type="dxa"/>
              <w:left w:w="85" w:type="dxa"/>
              <w:bottom w:w="6" w:type="dxa"/>
              <w:right w:w="85" w:type="dxa"/>
            </w:tcMar>
          </w:tcPr>
          <w:p w14:paraId="7AB73E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2 086 826,80</w:t>
            </w:r>
          </w:p>
        </w:tc>
        <w:tc>
          <w:tcPr>
            <w:tcW w:w="625" w:type="pct"/>
            <w:shd w:val="clear" w:color="auto" w:fill="FFFFFF"/>
            <w:tcMar>
              <w:top w:w="11" w:type="dxa"/>
              <w:left w:w="85" w:type="dxa"/>
              <w:bottom w:w="6" w:type="dxa"/>
              <w:right w:w="85" w:type="dxa"/>
            </w:tcMar>
          </w:tcPr>
          <w:p w14:paraId="62F772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2 084 676,80</w:t>
            </w:r>
          </w:p>
        </w:tc>
        <w:tc>
          <w:tcPr>
            <w:tcW w:w="625" w:type="pct"/>
            <w:shd w:val="clear" w:color="auto" w:fill="FFFFFF"/>
            <w:tcMar>
              <w:top w:w="11" w:type="dxa"/>
              <w:left w:w="85" w:type="dxa"/>
              <w:bottom w:w="6" w:type="dxa"/>
              <w:right w:w="85" w:type="dxa"/>
            </w:tcMar>
          </w:tcPr>
          <w:p w14:paraId="49E430A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2 081 962,97</w:t>
            </w:r>
          </w:p>
        </w:tc>
        <w:tc>
          <w:tcPr>
            <w:tcW w:w="625" w:type="pct"/>
            <w:shd w:val="clear" w:color="auto" w:fill="FFFFFF"/>
            <w:tcMar>
              <w:top w:w="11" w:type="dxa"/>
              <w:left w:w="85" w:type="dxa"/>
              <w:bottom w:w="6" w:type="dxa"/>
              <w:right w:w="85" w:type="dxa"/>
            </w:tcMar>
          </w:tcPr>
          <w:p w14:paraId="522AEC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99,87%</w:t>
            </w:r>
          </w:p>
        </w:tc>
      </w:tr>
      <w:tr w:rsidR="00604C0E" w14:paraId="6286654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3B90440"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BE500A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92109</w:t>
            </w:r>
          </w:p>
        </w:tc>
        <w:tc>
          <w:tcPr>
            <w:tcW w:w="625" w:type="pct"/>
            <w:shd w:val="clear" w:color="auto" w:fill="FFFFFF"/>
            <w:tcMar>
              <w:top w:w="11" w:type="dxa"/>
              <w:left w:w="85" w:type="dxa"/>
              <w:bottom w:w="6" w:type="dxa"/>
              <w:right w:w="85" w:type="dxa"/>
            </w:tcMar>
          </w:tcPr>
          <w:p w14:paraId="3B57458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E127E9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Domy i ośrodki kultury, świetlice i kluby</w:t>
            </w:r>
          </w:p>
        </w:tc>
        <w:tc>
          <w:tcPr>
            <w:tcW w:w="625" w:type="pct"/>
            <w:shd w:val="clear" w:color="auto" w:fill="FFFFFF"/>
            <w:tcMar>
              <w:top w:w="11" w:type="dxa"/>
              <w:left w:w="85" w:type="dxa"/>
              <w:bottom w:w="6" w:type="dxa"/>
              <w:right w:w="85" w:type="dxa"/>
            </w:tcMar>
          </w:tcPr>
          <w:p w14:paraId="468E61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1 380 000,00</w:t>
            </w:r>
          </w:p>
        </w:tc>
        <w:tc>
          <w:tcPr>
            <w:tcW w:w="625" w:type="pct"/>
            <w:shd w:val="clear" w:color="auto" w:fill="FFFFFF"/>
            <w:tcMar>
              <w:top w:w="11" w:type="dxa"/>
              <w:left w:w="85" w:type="dxa"/>
              <w:bottom w:w="6" w:type="dxa"/>
              <w:right w:w="85" w:type="dxa"/>
            </w:tcMar>
          </w:tcPr>
          <w:p w14:paraId="5F417F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1 380 000,00</w:t>
            </w:r>
          </w:p>
        </w:tc>
        <w:tc>
          <w:tcPr>
            <w:tcW w:w="625" w:type="pct"/>
            <w:shd w:val="clear" w:color="auto" w:fill="FFFFFF"/>
            <w:tcMar>
              <w:top w:w="11" w:type="dxa"/>
              <w:left w:w="85" w:type="dxa"/>
              <w:bottom w:w="6" w:type="dxa"/>
              <w:right w:w="85" w:type="dxa"/>
            </w:tcMar>
          </w:tcPr>
          <w:p w14:paraId="6EC3F4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1 380 000,00</w:t>
            </w:r>
          </w:p>
        </w:tc>
        <w:tc>
          <w:tcPr>
            <w:tcW w:w="625" w:type="pct"/>
            <w:shd w:val="clear" w:color="auto" w:fill="FFFFFF"/>
            <w:tcMar>
              <w:top w:w="11" w:type="dxa"/>
              <w:left w:w="85" w:type="dxa"/>
              <w:bottom w:w="6" w:type="dxa"/>
              <w:right w:w="85" w:type="dxa"/>
            </w:tcMar>
          </w:tcPr>
          <w:p w14:paraId="6E7D93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388D7A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8E9023A" w14:textId="77777777" w:rsidR="00604C0E" w:rsidRDefault="00604C0E">
            <w:pPr>
              <w:rPr>
                <w:sz w:val="15"/>
                <w:szCs w:val="15"/>
              </w:rPr>
            </w:pPr>
          </w:p>
        </w:tc>
        <w:tc>
          <w:tcPr>
            <w:tcW w:w="625" w:type="pct"/>
            <w:tcMar>
              <w:top w:w="11" w:type="dxa"/>
              <w:left w:w="85" w:type="dxa"/>
              <w:bottom w:w="6" w:type="dxa"/>
              <w:right w:w="85" w:type="dxa"/>
            </w:tcMar>
          </w:tcPr>
          <w:p w14:paraId="7E07614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C2CDF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2480</w:t>
            </w:r>
          </w:p>
        </w:tc>
        <w:tc>
          <w:tcPr>
            <w:tcW w:w="625" w:type="pct"/>
            <w:tcMar>
              <w:top w:w="11" w:type="dxa"/>
              <w:left w:w="85" w:type="dxa"/>
              <w:bottom w:w="6" w:type="dxa"/>
              <w:right w:w="85" w:type="dxa"/>
            </w:tcMar>
          </w:tcPr>
          <w:p w14:paraId="607F717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podmiotowa z budżetu dla samorządowej instytucji kultury</w:t>
            </w:r>
          </w:p>
        </w:tc>
        <w:tc>
          <w:tcPr>
            <w:tcW w:w="625" w:type="pct"/>
            <w:tcMar>
              <w:top w:w="11" w:type="dxa"/>
              <w:left w:w="85" w:type="dxa"/>
              <w:bottom w:w="6" w:type="dxa"/>
              <w:right w:w="85" w:type="dxa"/>
            </w:tcMar>
          </w:tcPr>
          <w:p w14:paraId="143038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1 380 000,00</w:t>
            </w:r>
          </w:p>
        </w:tc>
        <w:tc>
          <w:tcPr>
            <w:tcW w:w="625" w:type="pct"/>
            <w:tcMar>
              <w:top w:w="11" w:type="dxa"/>
              <w:left w:w="85" w:type="dxa"/>
              <w:bottom w:w="6" w:type="dxa"/>
              <w:right w:w="85" w:type="dxa"/>
            </w:tcMar>
          </w:tcPr>
          <w:p w14:paraId="190572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1 380 000,00</w:t>
            </w:r>
          </w:p>
        </w:tc>
        <w:tc>
          <w:tcPr>
            <w:tcW w:w="625" w:type="pct"/>
            <w:tcMar>
              <w:top w:w="11" w:type="dxa"/>
              <w:left w:w="85" w:type="dxa"/>
              <w:bottom w:w="6" w:type="dxa"/>
              <w:right w:w="85" w:type="dxa"/>
            </w:tcMar>
          </w:tcPr>
          <w:p w14:paraId="0107A4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1 380 000,00</w:t>
            </w:r>
          </w:p>
        </w:tc>
        <w:tc>
          <w:tcPr>
            <w:tcW w:w="625" w:type="pct"/>
            <w:tcMar>
              <w:top w:w="11" w:type="dxa"/>
              <w:left w:w="85" w:type="dxa"/>
              <w:bottom w:w="6" w:type="dxa"/>
              <w:right w:w="85" w:type="dxa"/>
            </w:tcMar>
          </w:tcPr>
          <w:p w14:paraId="1D38B5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51BF44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3C5F6E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C9DB3D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92116</w:t>
            </w:r>
          </w:p>
        </w:tc>
        <w:tc>
          <w:tcPr>
            <w:tcW w:w="625" w:type="pct"/>
            <w:shd w:val="clear" w:color="auto" w:fill="FFFFFF"/>
            <w:tcMar>
              <w:top w:w="11" w:type="dxa"/>
              <w:left w:w="85" w:type="dxa"/>
              <w:bottom w:w="6" w:type="dxa"/>
              <w:right w:w="85" w:type="dxa"/>
            </w:tcMar>
          </w:tcPr>
          <w:p w14:paraId="79098FB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EDAE09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Biblioteki</w:t>
            </w:r>
          </w:p>
        </w:tc>
        <w:tc>
          <w:tcPr>
            <w:tcW w:w="625" w:type="pct"/>
            <w:shd w:val="clear" w:color="auto" w:fill="FFFFFF"/>
            <w:tcMar>
              <w:top w:w="11" w:type="dxa"/>
              <w:left w:w="85" w:type="dxa"/>
              <w:bottom w:w="6" w:type="dxa"/>
              <w:right w:w="85" w:type="dxa"/>
            </w:tcMar>
          </w:tcPr>
          <w:p w14:paraId="2DE769A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602 650,00</w:t>
            </w:r>
          </w:p>
        </w:tc>
        <w:tc>
          <w:tcPr>
            <w:tcW w:w="625" w:type="pct"/>
            <w:shd w:val="clear" w:color="auto" w:fill="FFFFFF"/>
            <w:tcMar>
              <w:top w:w="11" w:type="dxa"/>
              <w:left w:w="85" w:type="dxa"/>
              <w:bottom w:w="6" w:type="dxa"/>
              <w:right w:w="85" w:type="dxa"/>
            </w:tcMar>
          </w:tcPr>
          <w:p w14:paraId="21CD39A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602 650,00</w:t>
            </w:r>
          </w:p>
        </w:tc>
        <w:tc>
          <w:tcPr>
            <w:tcW w:w="625" w:type="pct"/>
            <w:shd w:val="clear" w:color="auto" w:fill="FFFFFF"/>
            <w:tcMar>
              <w:top w:w="11" w:type="dxa"/>
              <w:left w:w="85" w:type="dxa"/>
              <w:bottom w:w="6" w:type="dxa"/>
              <w:right w:w="85" w:type="dxa"/>
            </w:tcMar>
          </w:tcPr>
          <w:p w14:paraId="5929C3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602 650,00</w:t>
            </w:r>
          </w:p>
        </w:tc>
        <w:tc>
          <w:tcPr>
            <w:tcW w:w="625" w:type="pct"/>
            <w:shd w:val="clear" w:color="auto" w:fill="FFFFFF"/>
            <w:tcMar>
              <w:top w:w="11" w:type="dxa"/>
              <w:left w:w="85" w:type="dxa"/>
              <w:bottom w:w="6" w:type="dxa"/>
              <w:right w:w="85" w:type="dxa"/>
            </w:tcMar>
          </w:tcPr>
          <w:p w14:paraId="324CBDD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B60548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C76A4A6" w14:textId="77777777" w:rsidR="00604C0E" w:rsidRDefault="00604C0E">
            <w:pPr>
              <w:rPr>
                <w:sz w:val="15"/>
                <w:szCs w:val="15"/>
              </w:rPr>
            </w:pPr>
          </w:p>
        </w:tc>
        <w:tc>
          <w:tcPr>
            <w:tcW w:w="625" w:type="pct"/>
            <w:tcMar>
              <w:top w:w="11" w:type="dxa"/>
              <w:left w:w="85" w:type="dxa"/>
              <w:bottom w:w="6" w:type="dxa"/>
              <w:right w:w="85" w:type="dxa"/>
            </w:tcMar>
          </w:tcPr>
          <w:p w14:paraId="4E976D3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2469D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2480</w:t>
            </w:r>
          </w:p>
        </w:tc>
        <w:tc>
          <w:tcPr>
            <w:tcW w:w="625" w:type="pct"/>
            <w:tcMar>
              <w:top w:w="11" w:type="dxa"/>
              <w:left w:w="85" w:type="dxa"/>
              <w:bottom w:w="6" w:type="dxa"/>
              <w:right w:w="85" w:type="dxa"/>
            </w:tcMar>
          </w:tcPr>
          <w:p w14:paraId="0A12E18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podmiotowa z budżetu dla samorządowej instytucji kultury</w:t>
            </w:r>
          </w:p>
        </w:tc>
        <w:tc>
          <w:tcPr>
            <w:tcW w:w="625" w:type="pct"/>
            <w:tcMar>
              <w:top w:w="11" w:type="dxa"/>
              <w:left w:w="85" w:type="dxa"/>
              <w:bottom w:w="6" w:type="dxa"/>
              <w:right w:w="85" w:type="dxa"/>
            </w:tcMar>
          </w:tcPr>
          <w:p w14:paraId="1163AE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602 650,00</w:t>
            </w:r>
          </w:p>
        </w:tc>
        <w:tc>
          <w:tcPr>
            <w:tcW w:w="625" w:type="pct"/>
            <w:tcMar>
              <w:top w:w="11" w:type="dxa"/>
              <w:left w:w="85" w:type="dxa"/>
              <w:bottom w:w="6" w:type="dxa"/>
              <w:right w:w="85" w:type="dxa"/>
            </w:tcMar>
          </w:tcPr>
          <w:p w14:paraId="382920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602 650,00</w:t>
            </w:r>
          </w:p>
        </w:tc>
        <w:tc>
          <w:tcPr>
            <w:tcW w:w="625" w:type="pct"/>
            <w:tcMar>
              <w:top w:w="11" w:type="dxa"/>
              <w:left w:w="85" w:type="dxa"/>
              <w:bottom w:w="6" w:type="dxa"/>
              <w:right w:w="85" w:type="dxa"/>
            </w:tcMar>
          </w:tcPr>
          <w:p w14:paraId="1CBEEF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602 650,00</w:t>
            </w:r>
          </w:p>
        </w:tc>
        <w:tc>
          <w:tcPr>
            <w:tcW w:w="625" w:type="pct"/>
            <w:tcMar>
              <w:top w:w="11" w:type="dxa"/>
              <w:left w:w="85" w:type="dxa"/>
              <w:bottom w:w="6" w:type="dxa"/>
              <w:right w:w="85" w:type="dxa"/>
            </w:tcMar>
          </w:tcPr>
          <w:p w14:paraId="63F439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26FA63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997A7C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A0CEE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92120</w:t>
            </w:r>
          </w:p>
        </w:tc>
        <w:tc>
          <w:tcPr>
            <w:tcW w:w="625" w:type="pct"/>
            <w:shd w:val="clear" w:color="auto" w:fill="FFFFFF"/>
            <w:tcMar>
              <w:top w:w="11" w:type="dxa"/>
              <w:left w:w="85" w:type="dxa"/>
              <w:bottom w:w="6" w:type="dxa"/>
              <w:right w:w="85" w:type="dxa"/>
            </w:tcMar>
          </w:tcPr>
          <w:p w14:paraId="1D14C09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02C205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Ochrona zabytków i opieka nad zabytkami</w:t>
            </w:r>
          </w:p>
        </w:tc>
        <w:tc>
          <w:tcPr>
            <w:tcW w:w="625" w:type="pct"/>
            <w:shd w:val="clear" w:color="auto" w:fill="FFFFFF"/>
            <w:tcMar>
              <w:top w:w="11" w:type="dxa"/>
              <w:left w:w="85" w:type="dxa"/>
              <w:bottom w:w="6" w:type="dxa"/>
              <w:right w:w="85" w:type="dxa"/>
            </w:tcMar>
          </w:tcPr>
          <w:p w14:paraId="77E277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625" w:type="pct"/>
            <w:shd w:val="clear" w:color="auto" w:fill="FFFFFF"/>
            <w:tcMar>
              <w:top w:w="11" w:type="dxa"/>
              <w:left w:w="85" w:type="dxa"/>
              <w:bottom w:w="6" w:type="dxa"/>
              <w:right w:w="85" w:type="dxa"/>
            </w:tcMar>
          </w:tcPr>
          <w:p w14:paraId="461478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625" w:type="pct"/>
            <w:shd w:val="clear" w:color="auto" w:fill="FFFFFF"/>
            <w:tcMar>
              <w:top w:w="11" w:type="dxa"/>
              <w:left w:w="85" w:type="dxa"/>
              <w:bottom w:w="6" w:type="dxa"/>
              <w:right w:w="85" w:type="dxa"/>
            </w:tcMar>
          </w:tcPr>
          <w:p w14:paraId="1A63F5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7BFC1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604C0E" w14:paraId="7BF39DC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0486DD6" w14:textId="77777777" w:rsidR="00604C0E" w:rsidRDefault="00604C0E">
            <w:pPr>
              <w:rPr>
                <w:sz w:val="15"/>
                <w:szCs w:val="15"/>
              </w:rPr>
            </w:pPr>
          </w:p>
        </w:tc>
        <w:tc>
          <w:tcPr>
            <w:tcW w:w="625" w:type="pct"/>
            <w:tcMar>
              <w:top w:w="11" w:type="dxa"/>
              <w:left w:w="85" w:type="dxa"/>
              <w:bottom w:w="6" w:type="dxa"/>
              <w:right w:w="85" w:type="dxa"/>
            </w:tcMar>
          </w:tcPr>
          <w:p w14:paraId="25AA8D2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AF4CB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3C21AE4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73275B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47EEB7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2C06C1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A459F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559AB05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BF9806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DC02C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92195</w:t>
            </w:r>
          </w:p>
        </w:tc>
        <w:tc>
          <w:tcPr>
            <w:tcW w:w="625" w:type="pct"/>
            <w:shd w:val="clear" w:color="auto" w:fill="FFFFFF"/>
            <w:tcMar>
              <w:top w:w="11" w:type="dxa"/>
              <w:left w:w="85" w:type="dxa"/>
              <w:bottom w:w="6" w:type="dxa"/>
              <w:right w:w="85" w:type="dxa"/>
            </w:tcMar>
          </w:tcPr>
          <w:p w14:paraId="106B0FF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64F4B5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5B0B45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103 176,80</w:t>
            </w:r>
          </w:p>
        </w:tc>
        <w:tc>
          <w:tcPr>
            <w:tcW w:w="625" w:type="pct"/>
            <w:shd w:val="clear" w:color="auto" w:fill="FFFFFF"/>
            <w:tcMar>
              <w:top w:w="11" w:type="dxa"/>
              <w:left w:w="85" w:type="dxa"/>
              <w:bottom w:w="6" w:type="dxa"/>
              <w:right w:w="85" w:type="dxa"/>
            </w:tcMar>
          </w:tcPr>
          <w:p w14:paraId="5A77AA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101 026,80</w:t>
            </w:r>
          </w:p>
        </w:tc>
        <w:tc>
          <w:tcPr>
            <w:tcW w:w="625" w:type="pct"/>
            <w:shd w:val="clear" w:color="auto" w:fill="FFFFFF"/>
            <w:tcMar>
              <w:top w:w="11" w:type="dxa"/>
              <w:left w:w="85" w:type="dxa"/>
              <w:bottom w:w="6" w:type="dxa"/>
              <w:right w:w="85" w:type="dxa"/>
            </w:tcMar>
          </w:tcPr>
          <w:p w14:paraId="3BDABB9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99 312,97</w:t>
            </w:r>
          </w:p>
        </w:tc>
        <w:tc>
          <w:tcPr>
            <w:tcW w:w="625" w:type="pct"/>
            <w:shd w:val="clear" w:color="auto" w:fill="FFFFFF"/>
            <w:tcMar>
              <w:top w:w="11" w:type="dxa"/>
              <w:left w:w="85" w:type="dxa"/>
              <w:bottom w:w="6" w:type="dxa"/>
              <w:right w:w="85" w:type="dxa"/>
            </w:tcMar>
          </w:tcPr>
          <w:p w14:paraId="515C1B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98,30%</w:t>
            </w:r>
          </w:p>
        </w:tc>
      </w:tr>
      <w:tr w:rsidR="00604C0E" w14:paraId="0650FF6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A6AEC11" w14:textId="77777777" w:rsidR="00604C0E" w:rsidRDefault="00604C0E">
            <w:pPr>
              <w:rPr>
                <w:sz w:val="15"/>
                <w:szCs w:val="15"/>
              </w:rPr>
            </w:pPr>
          </w:p>
        </w:tc>
        <w:tc>
          <w:tcPr>
            <w:tcW w:w="625" w:type="pct"/>
            <w:tcMar>
              <w:top w:w="11" w:type="dxa"/>
              <w:left w:w="85" w:type="dxa"/>
              <w:bottom w:w="6" w:type="dxa"/>
              <w:right w:w="85" w:type="dxa"/>
            </w:tcMar>
          </w:tcPr>
          <w:p w14:paraId="62EF1D7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A496D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3DE7FAA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0788E9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2A6B5E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741371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8F2D1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58539D2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C63C745" w14:textId="77777777" w:rsidR="00604C0E" w:rsidRDefault="00604C0E">
            <w:pPr>
              <w:rPr>
                <w:sz w:val="15"/>
                <w:szCs w:val="15"/>
              </w:rPr>
            </w:pPr>
          </w:p>
        </w:tc>
        <w:tc>
          <w:tcPr>
            <w:tcW w:w="625" w:type="pct"/>
            <w:tcMar>
              <w:top w:w="11" w:type="dxa"/>
              <w:left w:w="85" w:type="dxa"/>
              <w:bottom w:w="6" w:type="dxa"/>
              <w:right w:w="85" w:type="dxa"/>
            </w:tcMar>
          </w:tcPr>
          <w:p w14:paraId="4AE097A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25D5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3770097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60273C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5C3765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625" w:type="pct"/>
            <w:tcMar>
              <w:top w:w="11" w:type="dxa"/>
              <w:left w:w="85" w:type="dxa"/>
              <w:bottom w:w="6" w:type="dxa"/>
              <w:right w:w="85" w:type="dxa"/>
            </w:tcMar>
          </w:tcPr>
          <w:p w14:paraId="544A95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C579D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257D81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AC03F74" w14:textId="77777777" w:rsidR="00604C0E" w:rsidRDefault="00604C0E">
            <w:pPr>
              <w:rPr>
                <w:sz w:val="15"/>
                <w:szCs w:val="15"/>
              </w:rPr>
            </w:pPr>
          </w:p>
        </w:tc>
        <w:tc>
          <w:tcPr>
            <w:tcW w:w="625" w:type="pct"/>
            <w:tcMar>
              <w:top w:w="11" w:type="dxa"/>
              <w:left w:w="85" w:type="dxa"/>
              <w:bottom w:w="6" w:type="dxa"/>
              <w:right w:w="85" w:type="dxa"/>
            </w:tcMar>
          </w:tcPr>
          <w:p w14:paraId="5C4F02A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E25C5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6A1FD44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621F81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11 900,00</w:t>
            </w:r>
          </w:p>
        </w:tc>
        <w:tc>
          <w:tcPr>
            <w:tcW w:w="625" w:type="pct"/>
            <w:tcMar>
              <w:top w:w="11" w:type="dxa"/>
              <w:left w:w="85" w:type="dxa"/>
              <w:bottom w:w="6" w:type="dxa"/>
              <w:right w:w="85" w:type="dxa"/>
            </w:tcMar>
          </w:tcPr>
          <w:p w14:paraId="6DC595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11 900,00</w:t>
            </w:r>
          </w:p>
        </w:tc>
        <w:tc>
          <w:tcPr>
            <w:tcW w:w="625" w:type="pct"/>
            <w:tcMar>
              <w:top w:w="11" w:type="dxa"/>
              <w:left w:w="85" w:type="dxa"/>
              <w:bottom w:w="6" w:type="dxa"/>
              <w:right w:w="85" w:type="dxa"/>
            </w:tcMar>
          </w:tcPr>
          <w:p w14:paraId="4FF72C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11 900,00</w:t>
            </w:r>
          </w:p>
        </w:tc>
        <w:tc>
          <w:tcPr>
            <w:tcW w:w="625" w:type="pct"/>
            <w:tcMar>
              <w:top w:w="11" w:type="dxa"/>
              <w:left w:w="85" w:type="dxa"/>
              <w:bottom w:w="6" w:type="dxa"/>
              <w:right w:w="85" w:type="dxa"/>
            </w:tcMar>
          </w:tcPr>
          <w:p w14:paraId="587C44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49EBDA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F08B8B3" w14:textId="77777777" w:rsidR="00604C0E" w:rsidRDefault="00604C0E">
            <w:pPr>
              <w:rPr>
                <w:sz w:val="15"/>
                <w:szCs w:val="15"/>
              </w:rPr>
            </w:pPr>
          </w:p>
        </w:tc>
        <w:tc>
          <w:tcPr>
            <w:tcW w:w="625" w:type="pct"/>
            <w:tcMar>
              <w:top w:w="11" w:type="dxa"/>
              <w:left w:w="85" w:type="dxa"/>
              <w:bottom w:w="6" w:type="dxa"/>
              <w:right w:w="85" w:type="dxa"/>
            </w:tcMar>
          </w:tcPr>
          <w:p w14:paraId="3CA2918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B5D4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31A4ACB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158236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22 500,00</w:t>
            </w:r>
          </w:p>
        </w:tc>
        <w:tc>
          <w:tcPr>
            <w:tcW w:w="625" w:type="pct"/>
            <w:tcMar>
              <w:top w:w="11" w:type="dxa"/>
              <w:left w:w="85" w:type="dxa"/>
              <w:bottom w:w="6" w:type="dxa"/>
              <w:right w:w="85" w:type="dxa"/>
            </w:tcMar>
          </w:tcPr>
          <w:p w14:paraId="3F6647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22 500,00</w:t>
            </w:r>
          </w:p>
        </w:tc>
        <w:tc>
          <w:tcPr>
            <w:tcW w:w="625" w:type="pct"/>
            <w:tcMar>
              <w:top w:w="11" w:type="dxa"/>
              <w:left w:w="85" w:type="dxa"/>
              <w:bottom w:w="6" w:type="dxa"/>
              <w:right w:w="85" w:type="dxa"/>
            </w:tcMar>
          </w:tcPr>
          <w:p w14:paraId="51CA29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22 128,98</w:t>
            </w:r>
          </w:p>
        </w:tc>
        <w:tc>
          <w:tcPr>
            <w:tcW w:w="625" w:type="pct"/>
            <w:tcMar>
              <w:top w:w="11" w:type="dxa"/>
              <w:left w:w="85" w:type="dxa"/>
              <w:bottom w:w="6" w:type="dxa"/>
              <w:right w:w="85" w:type="dxa"/>
            </w:tcMar>
          </w:tcPr>
          <w:p w14:paraId="53AF3C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98,35%</w:t>
            </w:r>
          </w:p>
        </w:tc>
      </w:tr>
      <w:tr w:rsidR="00604C0E" w14:paraId="78A9251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8DD57E0" w14:textId="77777777" w:rsidR="00604C0E" w:rsidRDefault="00604C0E">
            <w:pPr>
              <w:rPr>
                <w:sz w:val="15"/>
                <w:szCs w:val="15"/>
              </w:rPr>
            </w:pPr>
          </w:p>
        </w:tc>
        <w:tc>
          <w:tcPr>
            <w:tcW w:w="625" w:type="pct"/>
            <w:tcMar>
              <w:top w:w="11" w:type="dxa"/>
              <w:left w:w="85" w:type="dxa"/>
              <w:bottom w:w="6" w:type="dxa"/>
              <w:right w:w="85" w:type="dxa"/>
            </w:tcMar>
          </w:tcPr>
          <w:p w14:paraId="3E81016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62045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4F27900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3BCE45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68 276,80</w:t>
            </w:r>
          </w:p>
        </w:tc>
        <w:tc>
          <w:tcPr>
            <w:tcW w:w="625" w:type="pct"/>
            <w:tcMar>
              <w:top w:w="11" w:type="dxa"/>
              <w:left w:w="85" w:type="dxa"/>
              <w:bottom w:w="6" w:type="dxa"/>
              <w:right w:w="85" w:type="dxa"/>
            </w:tcMar>
          </w:tcPr>
          <w:p w14:paraId="73578A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66 126,80</w:t>
            </w:r>
          </w:p>
        </w:tc>
        <w:tc>
          <w:tcPr>
            <w:tcW w:w="625" w:type="pct"/>
            <w:tcMar>
              <w:top w:w="11" w:type="dxa"/>
              <w:left w:w="85" w:type="dxa"/>
              <w:bottom w:w="6" w:type="dxa"/>
              <w:right w:w="85" w:type="dxa"/>
            </w:tcMar>
          </w:tcPr>
          <w:p w14:paraId="0076C9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65 283,99</w:t>
            </w:r>
          </w:p>
        </w:tc>
        <w:tc>
          <w:tcPr>
            <w:tcW w:w="625" w:type="pct"/>
            <w:tcMar>
              <w:top w:w="11" w:type="dxa"/>
              <w:left w:w="85" w:type="dxa"/>
              <w:bottom w:w="6" w:type="dxa"/>
              <w:right w:w="85" w:type="dxa"/>
            </w:tcMar>
          </w:tcPr>
          <w:p w14:paraId="68289A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98,73%</w:t>
            </w:r>
          </w:p>
        </w:tc>
      </w:tr>
      <w:tr w:rsidR="00604C0E" w14:paraId="3B8DE9A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C005A38" w14:textId="77777777" w:rsidR="00604C0E" w:rsidRDefault="00A17617">
            <w:pPr>
              <w:rPr>
                <w:b/>
                <w:bCs/>
                <w:sz w:val="15"/>
                <w:szCs w:val="15"/>
              </w:rPr>
            </w:pPr>
            <w:r>
              <w:rPr>
                <w:b/>
                <w:bCs/>
                <w:sz w:val="15"/>
                <w:szCs w:val="15"/>
              </w:rPr>
              <w:t>926</w:t>
            </w:r>
          </w:p>
        </w:tc>
        <w:tc>
          <w:tcPr>
            <w:tcW w:w="625" w:type="pct"/>
            <w:shd w:val="clear" w:color="auto" w:fill="FFFFFF"/>
            <w:tcMar>
              <w:top w:w="11" w:type="dxa"/>
              <w:left w:w="85" w:type="dxa"/>
              <w:bottom w:w="6" w:type="dxa"/>
              <w:right w:w="85" w:type="dxa"/>
            </w:tcMar>
          </w:tcPr>
          <w:p w14:paraId="0491C3D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712594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5F8F58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Kultura fizyczna</w:t>
            </w:r>
          </w:p>
        </w:tc>
        <w:tc>
          <w:tcPr>
            <w:tcW w:w="625" w:type="pct"/>
            <w:shd w:val="clear" w:color="auto" w:fill="FFFFFF"/>
            <w:tcMar>
              <w:top w:w="11" w:type="dxa"/>
              <w:left w:w="85" w:type="dxa"/>
              <w:bottom w:w="6" w:type="dxa"/>
              <w:right w:w="85" w:type="dxa"/>
            </w:tcMar>
          </w:tcPr>
          <w:p w14:paraId="7AEF2C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992 342,00</w:t>
            </w:r>
          </w:p>
        </w:tc>
        <w:tc>
          <w:tcPr>
            <w:tcW w:w="625" w:type="pct"/>
            <w:shd w:val="clear" w:color="auto" w:fill="FFFFFF"/>
            <w:tcMar>
              <w:top w:w="11" w:type="dxa"/>
              <w:left w:w="85" w:type="dxa"/>
              <w:bottom w:w="6" w:type="dxa"/>
              <w:right w:w="85" w:type="dxa"/>
            </w:tcMar>
          </w:tcPr>
          <w:p w14:paraId="448A43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1 032 287,00</w:t>
            </w:r>
          </w:p>
        </w:tc>
        <w:tc>
          <w:tcPr>
            <w:tcW w:w="625" w:type="pct"/>
            <w:shd w:val="clear" w:color="auto" w:fill="FFFFFF"/>
            <w:tcMar>
              <w:top w:w="11" w:type="dxa"/>
              <w:left w:w="85" w:type="dxa"/>
              <w:bottom w:w="6" w:type="dxa"/>
              <w:right w:w="85" w:type="dxa"/>
            </w:tcMar>
          </w:tcPr>
          <w:p w14:paraId="07511B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1 031 680,55</w:t>
            </w:r>
          </w:p>
        </w:tc>
        <w:tc>
          <w:tcPr>
            <w:tcW w:w="625" w:type="pct"/>
            <w:shd w:val="clear" w:color="auto" w:fill="FFFFFF"/>
            <w:tcMar>
              <w:top w:w="11" w:type="dxa"/>
              <w:left w:w="85" w:type="dxa"/>
              <w:bottom w:w="6" w:type="dxa"/>
              <w:right w:w="85" w:type="dxa"/>
            </w:tcMar>
          </w:tcPr>
          <w:p w14:paraId="4DAB31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99,94%</w:t>
            </w:r>
          </w:p>
        </w:tc>
      </w:tr>
      <w:tr w:rsidR="00604C0E" w14:paraId="3E5B66A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E4A61D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69981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92601</w:t>
            </w:r>
          </w:p>
        </w:tc>
        <w:tc>
          <w:tcPr>
            <w:tcW w:w="625" w:type="pct"/>
            <w:shd w:val="clear" w:color="auto" w:fill="FFFFFF"/>
            <w:tcMar>
              <w:top w:w="11" w:type="dxa"/>
              <w:left w:w="85" w:type="dxa"/>
              <w:bottom w:w="6" w:type="dxa"/>
              <w:right w:w="85" w:type="dxa"/>
            </w:tcMar>
          </w:tcPr>
          <w:p w14:paraId="1A0BDA6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3C5CB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Obiekty sportowe</w:t>
            </w:r>
          </w:p>
        </w:tc>
        <w:tc>
          <w:tcPr>
            <w:tcW w:w="625" w:type="pct"/>
            <w:shd w:val="clear" w:color="auto" w:fill="FFFFFF"/>
            <w:tcMar>
              <w:top w:w="11" w:type="dxa"/>
              <w:left w:w="85" w:type="dxa"/>
              <w:bottom w:w="6" w:type="dxa"/>
              <w:right w:w="85" w:type="dxa"/>
            </w:tcMar>
          </w:tcPr>
          <w:p w14:paraId="661BD4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622 842,00</w:t>
            </w:r>
          </w:p>
        </w:tc>
        <w:tc>
          <w:tcPr>
            <w:tcW w:w="625" w:type="pct"/>
            <w:shd w:val="clear" w:color="auto" w:fill="FFFFFF"/>
            <w:tcMar>
              <w:top w:w="11" w:type="dxa"/>
              <w:left w:w="85" w:type="dxa"/>
              <w:bottom w:w="6" w:type="dxa"/>
              <w:right w:w="85" w:type="dxa"/>
            </w:tcMar>
          </w:tcPr>
          <w:p w14:paraId="54A2AA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653 787,00</w:t>
            </w:r>
          </w:p>
        </w:tc>
        <w:tc>
          <w:tcPr>
            <w:tcW w:w="625" w:type="pct"/>
            <w:shd w:val="clear" w:color="auto" w:fill="FFFFFF"/>
            <w:tcMar>
              <w:top w:w="11" w:type="dxa"/>
              <w:left w:w="85" w:type="dxa"/>
              <w:bottom w:w="6" w:type="dxa"/>
              <w:right w:w="85" w:type="dxa"/>
            </w:tcMar>
          </w:tcPr>
          <w:p w14:paraId="7F6838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653 197,82</w:t>
            </w:r>
          </w:p>
        </w:tc>
        <w:tc>
          <w:tcPr>
            <w:tcW w:w="625" w:type="pct"/>
            <w:shd w:val="clear" w:color="auto" w:fill="FFFFFF"/>
            <w:tcMar>
              <w:top w:w="11" w:type="dxa"/>
              <w:left w:w="85" w:type="dxa"/>
              <w:bottom w:w="6" w:type="dxa"/>
              <w:right w:w="85" w:type="dxa"/>
            </w:tcMar>
          </w:tcPr>
          <w:p w14:paraId="5C40D5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99,91%</w:t>
            </w:r>
          </w:p>
        </w:tc>
      </w:tr>
      <w:tr w:rsidR="00604C0E" w14:paraId="712E27D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37EA734" w14:textId="77777777" w:rsidR="00604C0E" w:rsidRDefault="00604C0E">
            <w:pPr>
              <w:rPr>
                <w:sz w:val="15"/>
                <w:szCs w:val="15"/>
              </w:rPr>
            </w:pPr>
          </w:p>
        </w:tc>
        <w:tc>
          <w:tcPr>
            <w:tcW w:w="625" w:type="pct"/>
            <w:tcMar>
              <w:top w:w="11" w:type="dxa"/>
              <w:left w:w="85" w:type="dxa"/>
              <w:bottom w:w="6" w:type="dxa"/>
              <w:right w:w="85" w:type="dxa"/>
            </w:tcMar>
          </w:tcPr>
          <w:p w14:paraId="3CE1641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DCA67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48EEB7F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091419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631F77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49412F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1 496,20</w:t>
            </w:r>
          </w:p>
        </w:tc>
        <w:tc>
          <w:tcPr>
            <w:tcW w:w="625" w:type="pct"/>
            <w:tcMar>
              <w:top w:w="11" w:type="dxa"/>
              <w:left w:w="85" w:type="dxa"/>
              <w:bottom w:w="6" w:type="dxa"/>
              <w:right w:w="85" w:type="dxa"/>
            </w:tcMar>
          </w:tcPr>
          <w:p w14:paraId="64CEEB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99,75%</w:t>
            </w:r>
          </w:p>
        </w:tc>
      </w:tr>
      <w:tr w:rsidR="00604C0E" w14:paraId="5B69106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2BADA0B" w14:textId="77777777" w:rsidR="00604C0E" w:rsidRDefault="00604C0E">
            <w:pPr>
              <w:rPr>
                <w:sz w:val="15"/>
                <w:szCs w:val="15"/>
              </w:rPr>
            </w:pPr>
          </w:p>
        </w:tc>
        <w:tc>
          <w:tcPr>
            <w:tcW w:w="625" w:type="pct"/>
            <w:tcMar>
              <w:top w:w="11" w:type="dxa"/>
              <w:left w:w="85" w:type="dxa"/>
              <w:bottom w:w="6" w:type="dxa"/>
              <w:right w:w="85" w:type="dxa"/>
            </w:tcMar>
          </w:tcPr>
          <w:p w14:paraId="254B8C5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E54F1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7BB15A9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5DEC3F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359 000,00</w:t>
            </w:r>
          </w:p>
        </w:tc>
        <w:tc>
          <w:tcPr>
            <w:tcW w:w="625" w:type="pct"/>
            <w:tcMar>
              <w:top w:w="11" w:type="dxa"/>
              <w:left w:w="85" w:type="dxa"/>
              <w:bottom w:w="6" w:type="dxa"/>
              <w:right w:w="85" w:type="dxa"/>
            </w:tcMar>
          </w:tcPr>
          <w:p w14:paraId="4B48F3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362 495,00</w:t>
            </w:r>
          </w:p>
        </w:tc>
        <w:tc>
          <w:tcPr>
            <w:tcW w:w="625" w:type="pct"/>
            <w:tcMar>
              <w:top w:w="11" w:type="dxa"/>
              <w:left w:w="85" w:type="dxa"/>
              <w:bottom w:w="6" w:type="dxa"/>
              <w:right w:w="85" w:type="dxa"/>
            </w:tcMar>
          </w:tcPr>
          <w:p w14:paraId="48C212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362 493,79</w:t>
            </w:r>
          </w:p>
        </w:tc>
        <w:tc>
          <w:tcPr>
            <w:tcW w:w="625" w:type="pct"/>
            <w:tcMar>
              <w:top w:w="11" w:type="dxa"/>
              <w:left w:w="85" w:type="dxa"/>
              <w:bottom w:w="6" w:type="dxa"/>
              <w:right w:w="85" w:type="dxa"/>
            </w:tcMar>
          </w:tcPr>
          <w:p w14:paraId="585BF8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47A93D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8A75918" w14:textId="77777777" w:rsidR="00604C0E" w:rsidRDefault="00604C0E">
            <w:pPr>
              <w:rPr>
                <w:sz w:val="15"/>
                <w:szCs w:val="15"/>
              </w:rPr>
            </w:pPr>
          </w:p>
        </w:tc>
        <w:tc>
          <w:tcPr>
            <w:tcW w:w="625" w:type="pct"/>
            <w:tcMar>
              <w:top w:w="11" w:type="dxa"/>
              <w:left w:w="85" w:type="dxa"/>
              <w:bottom w:w="6" w:type="dxa"/>
              <w:right w:w="85" w:type="dxa"/>
            </w:tcMar>
          </w:tcPr>
          <w:p w14:paraId="7711DC7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34386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508D36B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547921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24 380,00</w:t>
            </w:r>
          </w:p>
        </w:tc>
        <w:tc>
          <w:tcPr>
            <w:tcW w:w="625" w:type="pct"/>
            <w:tcMar>
              <w:top w:w="11" w:type="dxa"/>
              <w:left w:w="85" w:type="dxa"/>
              <w:bottom w:w="6" w:type="dxa"/>
              <w:right w:w="85" w:type="dxa"/>
            </w:tcMar>
          </w:tcPr>
          <w:p w14:paraId="4613FC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24 380,00</w:t>
            </w:r>
          </w:p>
        </w:tc>
        <w:tc>
          <w:tcPr>
            <w:tcW w:w="625" w:type="pct"/>
            <w:tcMar>
              <w:top w:w="11" w:type="dxa"/>
              <w:left w:w="85" w:type="dxa"/>
              <w:bottom w:w="6" w:type="dxa"/>
              <w:right w:w="85" w:type="dxa"/>
            </w:tcMar>
          </w:tcPr>
          <w:p w14:paraId="07C26B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24 334,90</w:t>
            </w:r>
          </w:p>
        </w:tc>
        <w:tc>
          <w:tcPr>
            <w:tcW w:w="625" w:type="pct"/>
            <w:tcMar>
              <w:top w:w="11" w:type="dxa"/>
              <w:left w:w="85" w:type="dxa"/>
              <w:bottom w:w="6" w:type="dxa"/>
              <w:right w:w="85" w:type="dxa"/>
            </w:tcMar>
          </w:tcPr>
          <w:p w14:paraId="48ADF4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99,82%</w:t>
            </w:r>
          </w:p>
        </w:tc>
      </w:tr>
      <w:tr w:rsidR="00604C0E" w14:paraId="129A77F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866563" w14:textId="77777777" w:rsidR="00604C0E" w:rsidRDefault="00604C0E">
            <w:pPr>
              <w:rPr>
                <w:sz w:val="15"/>
                <w:szCs w:val="15"/>
              </w:rPr>
            </w:pPr>
          </w:p>
        </w:tc>
        <w:tc>
          <w:tcPr>
            <w:tcW w:w="625" w:type="pct"/>
            <w:tcMar>
              <w:top w:w="11" w:type="dxa"/>
              <w:left w:w="85" w:type="dxa"/>
              <w:bottom w:w="6" w:type="dxa"/>
              <w:right w:w="85" w:type="dxa"/>
            </w:tcMar>
          </w:tcPr>
          <w:p w14:paraId="27EC6F5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47837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02F5C34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295140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67 050,00</w:t>
            </w:r>
          </w:p>
        </w:tc>
        <w:tc>
          <w:tcPr>
            <w:tcW w:w="625" w:type="pct"/>
            <w:tcMar>
              <w:top w:w="11" w:type="dxa"/>
              <w:left w:w="85" w:type="dxa"/>
              <w:bottom w:w="6" w:type="dxa"/>
              <w:right w:w="85" w:type="dxa"/>
            </w:tcMar>
          </w:tcPr>
          <w:p w14:paraId="2D31BE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65 450,00</w:t>
            </w:r>
          </w:p>
        </w:tc>
        <w:tc>
          <w:tcPr>
            <w:tcW w:w="625" w:type="pct"/>
            <w:tcMar>
              <w:top w:w="11" w:type="dxa"/>
              <w:left w:w="85" w:type="dxa"/>
              <w:bottom w:w="6" w:type="dxa"/>
              <w:right w:w="85" w:type="dxa"/>
            </w:tcMar>
          </w:tcPr>
          <w:p w14:paraId="686C7D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65 408,56</w:t>
            </w:r>
          </w:p>
        </w:tc>
        <w:tc>
          <w:tcPr>
            <w:tcW w:w="625" w:type="pct"/>
            <w:tcMar>
              <w:top w:w="11" w:type="dxa"/>
              <w:left w:w="85" w:type="dxa"/>
              <w:bottom w:w="6" w:type="dxa"/>
              <w:right w:w="85" w:type="dxa"/>
            </w:tcMar>
          </w:tcPr>
          <w:p w14:paraId="252835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99,94%</w:t>
            </w:r>
          </w:p>
        </w:tc>
      </w:tr>
      <w:tr w:rsidR="00604C0E" w14:paraId="0E56E05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AF975EE" w14:textId="77777777" w:rsidR="00604C0E" w:rsidRDefault="00604C0E">
            <w:pPr>
              <w:rPr>
                <w:sz w:val="15"/>
                <w:szCs w:val="15"/>
              </w:rPr>
            </w:pPr>
          </w:p>
        </w:tc>
        <w:tc>
          <w:tcPr>
            <w:tcW w:w="625" w:type="pct"/>
            <w:tcMar>
              <w:top w:w="11" w:type="dxa"/>
              <w:left w:w="85" w:type="dxa"/>
              <w:bottom w:w="6" w:type="dxa"/>
              <w:right w:w="85" w:type="dxa"/>
            </w:tcMar>
          </w:tcPr>
          <w:p w14:paraId="5F2E099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43205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0E01231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5CAC59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9 000,00</w:t>
            </w:r>
          </w:p>
        </w:tc>
        <w:tc>
          <w:tcPr>
            <w:tcW w:w="625" w:type="pct"/>
            <w:tcMar>
              <w:top w:w="11" w:type="dxa"/>
              <w:left w:w="85" w:type="dxa"/>
              <w:bottom w:w="6" w:type="dxa"/>
              <w:right w:w="85" w:type="dxa"/>
            </w:tcMar>
          </w:tcPr>
          <w:p w14:paraId="5AF891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7 175,00</w:t>
            </w:r>
          </w:p>
        </w:tc>
        <w:tc>
          <w:tcPr>
            <w:tcW w:w="625" w:type="pct"/>
            <w:tcMar>
              <w:top w:w="11" w:type="dxa"/>
              <w:left w:w="85" w:type="dxa"/>
              <w:bottom w:w="6" w:type="dxa"/>
              <w:right w:w="85" w:type="dxa"/>
            </w:tcMar>
          </w:tcPr>
          <w:p w14:paraId="0CF64E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7 171,08</w:t>
            </w:r>
          </w:p>
        </w:tc>
        <w:tc>
          <w:tcPr>
            <w:tcW w:w="625" w:type="pct"/>
            <w:tcMar>
              <w:top w:w="11" w:type="dxa"/>
              <w:left w:w="85" w:type="dxa"/>
              <w:bottom w:w="6" w:type="dxa"/>
              <w:right w:w="85" w:type="dxa"/>
            </w:tcMar>
          </w:tcPr>
          <w:p w14:paraId="603FE5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99,95%</w:t>
            </w:r>
          </w:p>
        </w:tc>
      </w:tr>
      <w:tr w:rsidR="00604C0E" w14:paraId="556DE73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5E93C54" w14:textId="77777777" w:rsidR="00604C0E" w:rsidRDefault="00604C0E">
            <w:pPr>
              <w:rPr>
                <w:sz w:val="15"/>
                <w:szCs w:val="15"/>
              </w:rPr>
            </w:pPr>
          </w:p>
        </w:tc>
        <w:tc>
          <w:tcPr>
            <w:tcW w:w="625" w:type="pct"/>
            <w:tcMar>
              <w:top w:w="11" w:type="dxa"/>
              <w:left w:w="85" w:type="dxa"/>
              <w:bottom w:w="6" w:type="dxa"/>
              <w:right w:w="85" w:type="dxa"/>
            </w:tcMar>
          </w:tcPr>
          <w:p w14:paraId="4FBC2A5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B25F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5610D99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5F7750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34 000,00</w:t>
            </w:r>
          </w:p>
        </w:tc>
        <w:tc>
          <w:tcPr>
            <w:tcW w:w="625" w:type="pct"/>
            <w:tcMar>
              <w:top w:w="11" w:type="dxa"/>
              <w:left w:w="85" w:type="dxa"/>
              <w:bottom w:w="6" w:type="dxa"/>
              <w:right w:w="85" w:type="dxa"/>
            </w:tcMar>
          </w:tcPr>
          <w:p w14:paraId="7F6054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39 890,00</w:t>
            </w:r>
          </w:p>
        </w:tc>
        <w:tc>
          <w:tcPr>
            <w:tcW w:w="625" w:type="pct"/>
            <w:tcMar>
              <w:top w:w="11" w:type="dxa"/>
              <w:left w:w="85" w:type="dxa"/>
              <w:bottom w:w="6" w:type="dxa"/>
              <w:right w:w="85" w:type="dxa"/>
            </w:tcMar>
          </w:tcPr>
          <w:p w14:paraId="2DA5BB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39 890,00</w:t>
            </w:r>
          </w:p>
        </w:tc>
        <w:tc>
          <w:tcPr>
            <w:tcW w:w="625" w:type="pct"/>
            <w:tcMar>
              <w:top w:w="11" w:type="dxa"/>
              <w:left w:w="85" w:type="dxa"/>
              <w:bottom w:w="6" w:type="dxa"/>
              <w:right w:w="85" w:type="dxa"/>
            </w:tcMar>
          </w:tcPr>
          <w:p w14:paraId="4A2701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2E9B5C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44C3385" w14:textId="77777777" w:rsidR="00604C0E" w:rsidRDefault="00604C0E">
            <w:pPr>
              <w:rPr>
                <w:sz w:val="15"/>
                <w:szCs w:val="15"/>
              </w:rPr>
            </w:pPr>
          </w:p>
        </w:tc>
        <w:tc>
          <w:tcPr>
            <w:tcW w:w="625" w:type="pct"/>
            <w:tcMar>
              <w:top w:w="11" w:type="dxa"/>
              <w:left w:w="85" w:type="dxa"/>
              <w:bottom w:w="6" w:type="dxa"/>
              <w:right w:w="85" w:type="dxa"/>
            </w:tcMar>
          </w:tcPr>
          <w:p w14:paraId="2A616FE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70EAA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4190</w:t>
            </w:r>
          </w:p>
        </w:tc>
        <w:tc>
          <w:tcPr>
            <w:tcW w:w="625" w:type="pct"/>
            <w:tcMar>
              <w:top w:w="11" w:type="dxa"/>
              <w:left w:w="85" w:type="dxa"/>
              <w:bottom w:w="6" w:type="dxa"/>
              <w:right w:w="85" w:type="dxa"/>
            </w:tcMar>
          </w:tcPr>
          <w:p w14:paraId="08B6FD8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konkursowe</w:t>
            </w:r>
          </w:p>
        </w:tc>
        <w:tc>
          <w:tcPr>
            <w:tcW w:w="625" w:type="pct"/>
            <w:tcMar>
              <w:top w:w="11" w:type="dxa"/>
              <w:left w:w="85" w:type="dxa"/>
              <w:bottom w:w="6" w:type="dxa"/>
              <w:right w:w="85" w:type="dxa"/>
            </w:tcMar>
          </w:tcPr>
          <w:p w14:paraId="6F27F0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6A346A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77E0A7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625" w:type="pct"/>
            <w:tcMar>
              <w:top w:w="11" w:type="dxa"/>
              <w:left w:w="85" w:type="dxa"/>
              <w:bottom w:w="6" w:type="dxa"/>
              <w:right w:w="85" w:type="dxa"/>
            </w:tcMar>
          </w:tcPr>
          <w:p w14:paraId="0076A6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3A106F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EE7831" w14:textId="77777777" w:rsidR="00604C0E" w:rsidRDefault="00604C0E">
            <w:pPr>
              <w:rPr>
                <w:sz w:val="15"/>
                <w:szCs w:val="15"/>
              </w:rPr>
            </w:pPr>
          </w:p>
        </w:tc>
        <w:tc>
          <w:tcPr>
            <w:tcW w:w="625" w:type="pct"/>
            <w:tcMar>
              <w:top w:w="11" w:type="dxa"/>
              <w:left w:w="85" w:type="dxa"/>
              <w:bottom w:w="6" w:type="dxa"/>
              <w:right w:w="85" w:type="dxa"/>
            </w:tcMar>
          </w:tcPr>
          <w:p w14:paraId="6985D54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E52F6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5FBC0FB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4CB2DB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04914F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37 860,00</w:t>
            </w:r>
          </w:p>
        </w:tc>
        <w:tc>
          <w:tcPr>
            <w:tcW w:w="625" w:type="pct"/>
            <w:tcMar>
              <w:top w:w="11" w:type="dxa"/>
              <w:left w:w="85" w:type="dxa"/>
              <w:bottom w:w="6" w:type="dxa"/>
              <w:right w:w="85" w:type="dxa"/>
            </w:tcMar>
          </w:tcPr>
          <w:p w14:paraId="55AE94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37 597,37</w:t>
            </w:r>
          </w:p>
        </w:tc>
        <w:tc>
          <w:tcPr>
            <w:tcW w:w="625" w:type="pct"/>
            <w:tcMar>
              <w:top w:w="11" w:type="dxa"/>
              <w:left w:w="85" w:type="dxa"/>
              <w:bottom w:w="6" w:type="dxa"/>
              <w:right w:w="85" w:type="dxa"/>
            </w:tcMar>
          </w:tcPr>
          <w:p w14:paraId="257D51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99,31%</w:t>
            </w:r>
          </w:p>
        </w:tc>
      </w:tr>
      <w:tr w:rsidR="00604C0E" w14:paraId="2CF1008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394173A" w14:textId="77777777" w:rsidR="00604C0E" w:rsidRDefault="00604C0E">
            <w:pPr>
              <w:rPr>
                <w:sz w:val="15"/>
                <w:szCs w:val="15"/>
              </w:rPr>
            </w:pPr>
          </w:p>
        </w:tc>
        <w:tc>
          <w:tcPr>
            <w:tcW w:w="625" w:type="pct"/>
            <w:tcMar>
              <w:top w:w="11" w:type="dxa"/>
              <w:left w:w="85" w:type="dxa"/>
              <w:bottom w:w="6" w:type="dxa"/>
              <w:right w:w="85" w:type="dxa"/>
            </w:tcMar>
          </w:tcPr>
          <w:p w14:paraId="434BF77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4608F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625" w:type="pct"/>
            <w:tcMar>
              <w:top w:w="11" w:type="dxa"/>
              <w:left w:w="85" w:type="dxa"/>
              <w:bottom w:w="6" w:type="dxa"/>
              <w:right w:w="85" w:type="dxa"/>
            </w:tcMar>
          </w:tcPr>
          <w:p w14:paraId="175CE03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625" w:type="pct"/>
            <w:tcMar>
              <w:top w:w="11" w:type="dxa"/>
              <w:left w:w="85" w:type="dxa"/>
              <w:bottom w:w="6" w:type="dxa"/>
              <w:right w:w="85" w:type="dxa"/>
            </w:tcMar>
          </w:tcPr>
          <w:p w14:paraId="611310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45 000,00</w:t>
            </w:r>
          </w:p>
        </w:tc>
        <w:tc>
          <w:tcPr>
            <w:tcW w:w="625" w:type="pct"/>
            <w:tcMar>
              <w:top w:w="11" w:type="dxa"/>
              <w:left w:w="85" w:type="dxa"/>
              <w:bottom w:w="6" w:type="dxa"/>
              <w:right w:w="85" w:type="dxa"/>
            </w:tcMar>
          </w:tcPr>
          <w:p w14:paraId="33709D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58 100,00</w:t>
            </w:r>
          </w:p>
        </w:tc>
        <w:tc>
          <w:tcPr>
            <w:tcW w:w="625" w:type="pct"/>
            <w:tcMar>
              <w:top w:w="11" w:type="dxa"/>
              <w:left w:w="85" w:type="dxa"/>
              <w:bottom w:w="6" w:type="dxa"/>
              <w:right w:w="85" w:type="dxa"/>
            </w:tcMar>
          </w:tcPr>
          <w:p w14:paraId="024E11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58 032,29</w:t>
            </w:r>
          </w:p>
        </w:tc>
        <w:tc>
          <w:tcPr>
            <w:tcW w:w="625" w:type="pct"/>
            <w:tcMar>
              <w:top w:w="11" w:type="dxa"/>
              <w:left w:w="85" w:type="dxa"/>
              <w:bottom w:w="6" w:type="dxa"/>
              <w:right w:w="85" w:type="dxa"/>
            </w:tcMar>
          </w:tcPr>
          <w:p w14:paraId="080E70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99,88%</w:t>
            </w:r>
          </w:p>
        </w:tc>
      </w:tr>
      <w:tr w:rsidR="00604C0E" w14:paraId="2F204E1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4AE17A5" w14:textId="77777777" w:rsidR="00604C0E" w:rsidRDefault="00604C0E">
            <w:pPr>
              <w:rPr>
                <w:sz w:val="15"/>
                <w:szCs w:val="15"/>
              </w:rPr>
            </w:pPr>
          </w:p>
        </w:tc>
        <w:tc>
          <w:tcPr>
            <w:tcW w:w="625" w:type="pct"/>
            <w:tcMar>
              <w:top w:w="11" w:type="dxa"/>
              <w:left w:w="85" w:type="dxa"/>
              <w:bottom w:w="6" w:type="dxa"/>
              <w:right w:w="85" w:type="dxa"/>
            </w:tcMar>
          </w:tcPr>
          <w:p w14:paraId="15CDF30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8F0A9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625" w:type="pct"/>
            <w:tcMar>
              <w:top w:w="11" w:type="dxa"/>
              <w:left w:w="85" w:type="dxa"/>
              <w:bottom w:w="6" w:type="dxa"/>
              <w:right w:w="85" w:type="dxa"/>
            </w:tcMar>
          </w:tcPr>
          <w:p w14:paraId="63910EB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625" w:type="pct"/>
            <w:tcMar>
              <w:top w:w="11" w:type="dxa"/>
              <w:left w:w="85" w:type="dxa"/>
              <w:bottom w:w="6" w:type="dxa"/>
              <w:right w:w="85" w:type="dxa"/>
            </w:tcMar>
          </w:tcPr>
          <w:p w14:paraId="4EEED8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3C0640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56E018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6E1177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4858FA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55FD38C" w14:textId="77777777" w:rsidR="00604C0E" w:rsidRDefault="00604C0E">
            <w:pPr>
              <w:rPr>
                <w:sz w:val="15"/>
                <w:szCs w:val="15"/>
              </w:rPr>
            </w:pPr>
          </w:p>
        </w:tc>
        <w:tc>
          <w:tcPr>
            <w:tcW w:w="625" w:type="pct"/>
            <w:tcMar>
              <w:top w:w="11" w:type="dxa"/>
              <w:left w:w="85" w:type="dxa"/>
              <w:bottom w:w="6" w:type="dxa"/>
              <w:right w:w="85" w:type="dxa"/>
            </w:tcMar>
          </w:tcPr>
          <w:p w14:paraId="48434E8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2801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6ED5675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0BEA93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413605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940,00</w:t>
            </w:r>
          </w:p>
        </w:tc>
        <w:tc>
          <w:tcPr>
            <w:tcW w:w="625" w:type="pct"/>
            <w:tcMar>
              <w:top w:w="11" w:type="dxa"/>
              <w:left w:w="85" w:type="dxa"/>
              <w:bottom w:w="6" w:type="dxa"/>
              <w:right w:w="85" w:type="dxa"/>
            </w:tcMar>
          </w:tcPr>
          <w:p w14:paraId="507A35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938,01</w:t>
            </w:r>
          </w:p>
        </w:tc>
        <w:tc>
          <w:tcPr>
            <w:tcW w:w="625" w:type="pct"/>
            <w:tcMar>
              <w:top w:w="11" w:type="dxa"/>
              <w:left w:w="85" w:type="dxa"/>
              <w:bottom w:w="6" w:type="dxa"/>
              <w:right w:w="85" w:type="dxa"/>
            </w:tcMar>
          </w:tcPr>
          <w:p w14:paraId="7B5059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99,79%</w:t>
            </w:r>
          </w:p>
        </w:tc>
      </w:tr>
      <w:tr w:rsidR="00604C0E" w14:paraId="4F08D6C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2E5276E" w14:textId="77777777" w:rsidR="00604C0E" w:rsidRDefault="00604C0E">
            <w:pPr>
              <w:rPr>
                <w:sz w:val="15"/>
                <w:szCs w:val="15"/>
              </w:rPr>
            </w:pPr>
          </w:p>
        </w:tc>
        <w:tc>
          <w:tcPr>
            <w:tcW w:w="625" w:type="pct"/>
            <w:tcMar>
              <w:top w:w="11" w:type="dxa"/>
              <w:left w:w="85" w:type="dxa"/>
              <w:bottom w:w="6" w:type="dxa"/>
              <w:right w:w="85" w:type="dxa"/>
            </w:tcMar>
          </w:tcPr>
          <w:p w14:paraId="4C26630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7B2DD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3E7D03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0F2C87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3A47F3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38 070,00</w:t>
            </w:r>
          </w:p>
        </w:tc>
        <w:tc>
          <w:tcPr>
            <w:tcW w:w="625" w:type="pct"/>
            <w:tcMar>
              <w:top w:w="11" w:type="dxa"/>
              <w:left w:w="85" w:type="dxa"/>
              <w:bottom w:w="6" w:type="dxa"/>
              <w:right w:w="85" w:type="dxa"/>
            </w:tcMar>
          </w:tcPr>
          <w:p w14:paraId="7557FC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37 911,91</w:t>
            </w:r>
          </w:p>
        </w:tc>
        <w:tc>
          <w:tcPr>
            <w:tcW w:w="625" w:type="pct"/>
            <w:tcMar>
              <w:top w:w="11" w:type="dxa"/>
              <w:left w:w="85" w:type="dxa"/>
              <w:bottom w:w="6" w:type="dxa"/>
              <w:right w:w="85" w:type="dxa"/>
            </w:tcMar>
          </w:tcPr>
          <w:p w14:paraId="4B8F2E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99,58%</w:t>
            </w:r>
          </w:p>
        </w:tc>
      </w:tr>
      <w:tr w:rsidR="00604C0E" w14:paraId="008B44E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235F9D" w14:textId="77777777" w:rsidR="00604C0E" w:rsidRDefault="00604C0E">
            <w:pPr>
              <w:rPr>
                <w:sz w:val="15"/>
                <w:szCs w:val="15"/>
              </w:rPr>
            </w:pPr>
          </w:p>
        </w:tc>
        <w:tc>
          <w:tcPr>
            <w:tcW w:w="625" w:type="pct"/>
            <w:tcMar>
              <w:top w:w="11" w:type="dxa"/>
              <w:left w:w="85" w:type="dxa"/>
              <w:bottom w:w="6" w:type="dxa"/>
              <w:right w:w="85" w:type="dxa"/>
            </w:tcMar>
          </w:tcPr>
          <w:p w14:paraId="6517D80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EC7AE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625" w:type="pct"/>
            <w:tcMar>
              <w:top w:w="11" w:type="dxa"/>
              <w:left w:w="85" w:type="dxa"/>
              <w:bottom w:w="6" w:type="dxa"/>
              <w:right w:w="85" w:type="dxa"/>
            </w:tcMar>
          </w:tcPr>
          <w:p w14:paraId="2D7D7D0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625" w:type="pct"/>
            <w:tcMar>
              <w:top w:w="11" w:type="dxa"/>
              <w:left w:w="85" w:type="dxa"/>
              <w:bottom w:w="6" w:type="dxa"/>
              <w:right w:w="85" w:type="dxa"/>
            </w:tcMar>
          </w:tcPr>
          <w:p w14:paraId="42322E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1 250,00</w:t>
            </w:r>
          </w:p>
        </w:tc>
        <w:tc>
          <w:tcPr>
            <w:tcW w:w="625" w:type="pct"/>
            <w:tcMar>
              <w:top w:w="11" w:type="dxa"/>
              <w:left w:w="85" w:type="dxa"/>
              <w:bottom w:w="6" w:type="dxa"/>
              <w:right w:w="85" w:type="dxa"/>
            </w:tcMar>
          </w:tcPr>
          <w:p w14:paraId="1A3F8C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1 270,00</w:t>
            </w:r>
          </w:p>
        </w:tc>
        <w:tc>
          <w:tcPr>
            <w:tcW w:w="625" w:type="pct"/>
            <w:tcMar>
              <w:top w:w="11" w:type="dxa"/>
              <w:left w:w="85" w:type="dxa"/>
              <w:bottom w:w="6" w:type="dxa"/>
              <w:right w:w="85" w:type="dxa"/>
            </w:tcMar>
          </w:tcPr>
          <w:p w14:paraId="12F520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1 268,71</w:t>
            </w:r>
          </w:p>
        </w:tc>
        <w:tc>
          <w:tcPr>
            <w:tcW w:w="625" w:type="pct"/>
            <w:tcMar>
              <w:top w:w="11" w:type="dxa"/>
              <w:left w:w="85" w:type="dxa"/>
              <w:bottom w:w="6" w:type="dxa"/>
              <w:right w:w="85" w:type="dxa"/>
            </w:tcMar>
          </w:tcPr>
          <w:p w14:paraId="60DFB0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99,90%</w:t>
            </w:r>
          </w:p>
        </w:tc>
      </w:tr>
      <w:tr w:rsidR="00604C0E" w14:paraId="4A46E33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E0403D" w14:textId="77777777" w:rsidR="00604C0E" w:rsidRDefault="00604C0E">
            <w:pPr>
              <w:rPr>
                <w:sz w:val="15"/>
                <w:szCs w:val="15"/>
              </w:rPr>
            </w:pPr>
          </w:p>
        </w:tc>
        <w:tc>
          <w:tcPr>
            <w:tcW w:w="625" w:type="pct"/>
            <w:tcMar>
              <w:top w:w="11" w:type="dxa"/>
              <w:left w:w="85" w:type="dxa"/>
              <w:bottom w:w="6" w:type="dxa"/>
              <w:right w:w="85" w:type="dxa"/>
            </w:tcMar>
          </w:tcPr>
          <w:p w14:paraId="2B0D65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C0C7E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46555EA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541E20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22DE93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FD136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83668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604832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C873AD4" w14:textId="77777777" w:rsidR="00604C0E" w:rsidRDefault="00604C0E">
            <w:pPr>
              <w:rPr>
                <w:sz w:val="15"/>
                <w:szCs w:val="15"/>
              </w:rPr>
            </w:pPr>
          </w:p>
        </w:tc>
        <w:tc>
          <w:tcPr>
            <w:tcW w:w="625" w:type="pct"/>
            <w:tcMar>
              <w:top w:w="11" w:type="dxa"/>
              <w:left w:w="85" w:type="dxa"/>
              <w:bottom w:w="6" w:type="dxa"/>
              <w:right w:w="85" w:type="dxa"/>
            </w:tcMar>
          </w:tcPr>
          <w:p w14:paraId="0AE890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70D0A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625" w:type="pct"/>
            <w:tcMar>
              <w:top w:w="11" w:type="dxa"/>
              <w:left w:w="85" w:type="dxa"/>
              <w:bottom w:w="6" w:type="dxa"/>
              <w:right w:w="85" w:type="dxa"/>
            </w:tcMar>
          </w:tcPr>
          <w:p w14:paraId="6A51E26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625" w:type="pct"/>
            <w:tcMar>
              <w:top w:w="11" w:type="dxa"/>
              <w:left w:w="85" w:type="dxa"/>
              <w:bottom w:w="6" w:type="dxa"/>
              <w:right w:w="85" w:type="dxa"/>
            </w:tcMar>
          </w:tcPr>
          <w:p w14:paraId="626751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2 500,00</w:t>
            </w:r>
          </w:p>
        </w:tc>
        <w:tc>
          <w:tcPr>
            <w:tcW w:w="625" w:type="pct"/>
            <w:tcMar>
              <w:top w:w="11" w:type="dxa"/>
              <w:left w:w="85" w:type="dxa"/>
              <w:bottom w:w="6" w:type="dxa"/>
              <w:right w:w="85" w:type="dxa"/>
            </w:tcMar>
          </w:tcPr>
          <w:p w14:paraId="30AE6B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250,00</w:t>
            </w:r>
          </w:p>
        </w:tc>
        <w:tc>
          <w:tcPr>
            <w:tcW w:w="625" w:type="pct"/>
            <w:tcMar>
              <w:top w:w="11" w:type="dxa"/>
              <w:left w:w="85" w:type="dxa"/>
              <w:bottom w:w="6" w:type="dxa"/>
              <w:right w:w="85" w:type="dxa"/>
            </w:tcMar>
          </w:tcPr>
          <w:p w14:paraId="2E572D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248,00</w:t>
            </w:r>
          </w:p>
        </w:tc>
        <w:tc>
          <w:tcPr>
            <w:tcW w:w="625" w:type="pct"/>
            <w:tcMar>
              <w:top w:w="11" w:type="dxa"/>
              <w:left w:w="85" w:type="dxa"/>
              <w:bottom w:w="6" w:type="dxa"/>
              <w:right w:w="85" w:type="dxa"/>
            </w:tcMar>
          </w:tcPr>
          <w:p w14:paraId="617D7B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99,20%</w:t>
            </w:r>
          </w:p>
        </w:tc>
      </w:tr>
      <w:tr w:rsidR="00604C0E" w14:paraId="328F29F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6276048" w14:textId="77777777" w:rsidR="00604C0E" w:rsidRDefault="00604C0E">
            <w:pPr>
              <w:rPr>
                <w:sz w:val="15"/>
                <w:szCs w:val="15"/>
              </w:rPr>
            </w:pPr>
          </w:p>
        </w:tc>
        <w:tc>
          <w:tcPr>
            <w:tcW w:w="625" w:type="pct"/>
            <w:tcMar>
              <w:top w:w="11" w:type="dxa"/>
              <w:left w:w="85" w:type="dxa"/>
              <w:bottom w:w="6" w:type="dxa"/>
              <w:right w:w="85" w:type="dxa"/>
            </w:tcMar>
          </w:tcPr>
          <w:p w14:paraId="7FA5751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98999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7EC122E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52658F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9 562,00</w:t>
            </w:r>
          </w:p>
        </w:tc>
        <w:tc>
          <w:tcPr>
            <w:tcW w:w="625" w:type="pct"/>
            <w:tcMar>
              <w:top w:w="11" w:type="dxa"/>
              <w:left w:w="85" w:type="dxa"/>
              <w:bottom w:w="6" w:type="dxa"/>
              <w:right w:w="85" w:type="dxa"/>
            </w:tcMar>
          </w:tcPr>
          <w:p w14:paraId="1D2FAA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11 007,00</w:t>
            </w:r>
          </w:p>
        </w:tc>
        <w:tc>
          <w:tcPr>
            <w:tcW w:w="625" w:type="pct"/>
            <w:tcMar>
              <w:top w:w="11" w:type="dxa"/>
              <w:left w:w="85" w:type="dxa"/>
              <w:bottom w:w="6" w:type="dxa"/>
              <w:right w:w="85" w:type="dxa"/>
            </w:tcMar>
          </w:tcPr>
          <w:p w14:paraId="48AC79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11 007,00</w:t>
            </w:r>
          </w:p>
        </w:tc>
        <w:tc>
          <w:tcPr>
            <w:tcW w:w="625" w:type="pct"/>
            <w:tcMar>
              <w:top w:w="11" w:type="dxa"/>
              <w:left w:w="85" w:type="dxa"/>
              <w:bottom w:w="6" w:type="dxa"/>
              <w:right w:w="85" w:type="dxa"/>
            </w:tcMar>
          </w:tcPr>
          <w:p w14:paraId="1BC368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DB9900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948BCEC" w14:textId="77777777" w:rsidR="00604C0E" w:rsidRDefault="00604C0E">
            <w:pPr>
              <w:rPr>
                <w:sz w:val="15"/>
                <w:szCs w:val="15"/>
              </w:rPr>
            </w:pPr>
          </w:p>
        </w:tc>
        <w:tc>
          <w:tcPr>
            <w:tcW w:w="625" w:type="pct"/>
            <w:tcMar>
              <w:top w:w="11" w:type="dxa"/>
              <w:left w:w="85" w:type="dxa"/>
              <w:bottom w:w="6" w:type="dxa"/>
              <w:right w:w="85" w:type="dxa"/>
            </w:tcMar>
          </w:tcPr>
          <w:p w14:paraId="3684705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1D5B1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4E00146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741B21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625" w:type="pct"/>
            <w:tcMar>
              <w:top w:w="11" w:type="dxa"/>
              <w:left w:w="85" w:type="dxa"/>
              <w:bottom w:w="6" w:type="dxa"/>
              <w:right w:w="85" w:type="dxa"/>
            </w:tcMar>
          </w:tcPr>
          <w:p w14:paraId="4FDBA8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8EA8D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93B29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2C7813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2D67A3D" w14:textId="77777777" w:rsidR="00604C0E" w:rsidRDefault="00604C0E">
            <w:pPr>
              <w:rPr>
                <w:sz w:val="15"/>
                <w:szCs w:val="15"/>
              </w:rPr>
            </w:pPr>
          </w:p>
        </w:tc>
        <w:tc>
          <w:tcPr>
            <w:tcW w:w="625" w:type="pct"/>
            <w:tcMar>
              <w:top w:w="11" w:type="dxa"/>
              <w:left w:w="85" w:type="dxa"/>
              <w:bottom w:w="6" w:type="dxa"/>
              <w:right w:w="85" w:type="dxa"/>
            </w:tcMar>
          </w:tcPr>
          <w:p w14:paraId="191C440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C69F6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381D2E5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5288AB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601DE3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5AE9D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6EB0F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F01464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AB5776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EB32C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92605</w:t>
            </w:r>
          </w:p>
        </w:tc>
        <w:tc>
          <w:tcPr>
            <w:tcW w:w="625" w:type="pct"/>
            <w:shd w:val="clear" w:color="auto" w:fill="FFFFFF"/>
            <w:tcMar>
              <w:top w:w="11" w:type="dxa"/>
              <w:left w:w="85" w:type="dxa"/>
              <w:bottom w:w="6" w:type="dxa"/>
              <w:right w:w="85" w:type="dxa"/>
            </w:tcMar>
          </w:tcPr>
          <w:p w14:paraId="5AC0C74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0A904F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Zadania w zakresie kultury fizycznej</w:t>
            </w:r>
          </w:p>
        </w:tc>
        <w:tc>
          <w:tcPr>
            <w:tcW w:w="625" w:type="pct"/>
            <w:shd w:val="clear" w:color="auto" w:fill="FFFFFF"/>
            <w:tcMar>
              <w:top w:w="11" w:type="dxa"/>
              <w:left w:w="85" w:type="dxa"/>
              <w:bottom w:w="6" w:type="dxa"/>
              <w:right w:w="85" w:type="dxa"/>
            </w:tcMar>
          </w:tcPr>
          <w:p w14:paraId="5F3172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359 500,00</w:t>
            </w:r>
          </w:p>
        </w:tc>
        <w:tc>
          <w:tcPr>
            <w:tcW w:w="625" w:type="pct"/>
            <w:shd w:val="clear" w:color="auto" w:fill="FFFFFF"/>
            <w:tcMar>
              <w:top w:w="11" w:type="dxa"/>
              <w:left w:w="85" w:type="dxa"/>
              <w:bottom w:w="6" w:type="dxa"/>
              <w:right w:w="85" w:type="dxa"/>
            </w:tcMar>
          </w:tcPr>
          <w:p w14:paraId="06F6AD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359 500,00</w:t>
            </w:r>
          </w:p>
        </w:tc>
        <w:tc>
          <w:tcPr>
            <w:tcW w:w="625" w:type="pct"/>
            <w:shd w:val="clear" w:color="auto" w:fill="FFFFFF"/>
            <w:tcMar>
              <w:top w:w="11" w:type="dxa"/>
              <w:left w:w="85" w:type="dxa"/>
              <w:bottom w:w="6" w:type="dxa"/>
              <w:right w:w="85" w:type="dxa"/>
            </w:tcMar>
          </w:tcPr>
          <w:p w14:paraId="406CB5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359 500,00</w:t>
            </w:r>
          </w:p>
        </w:tc>
        <w:tc>
          <w:tcPr>
            <w:tcW w:w="625" w:type="pct"/>
            <w:shd w:val="clear" w:color="auto" w:fill="FFFFFF"/>
            <w:tcMar>
              <w:top w:w="11" w:type="dxa"/>
              <w:left w:w="85" w:type="dxa"/>
              <w:bottom w:w="6" w:type="dxa"/>
              <w:right w:w="85" w:type="dxa"/>
            </w:tcMar>
          </w:tcPr>
          <w:p w14:paraId="2575B0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DF6ED9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EF16CC7" w14:textId="77777777" w:rsidR="00604C0E" w:rsidRDefault="00604C0E">
            <w:pPr>
              <w:rPr>
                <w:sz w:val="15"/>
                <w:szCs w:val="15"/>
              </w:rPr>
            </w:pPr>
          </w:p>
        </w:tc>
        <w:tc>
          <w:tcPr>
            <w:tcW w:w="625" w:type="pct"/>
            <w:tcMar>
              <w:top w:w="11" w:type="dxa"/>
              <w:left w:w="85" w:type="dxa"/>
              <w:bottom w:w="6" w:type="dxa"/>
              <w:right w:w="85" w:type="dxa"/>
            </w:tcMar>
          </w:tcPr>
          <w:p w14:paraId="6EE6F27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F0E0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2FD4FE7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jednostki samorządu terytorialnego, udzielone w trybie art. 221 ustawy, na finansowanie lub dofinansowanie zadań zleconych do realizacji organizacjom prowadzącym działalność pożytku publicznego</w:t>
            </w:r>
          </w:p>
        </w:tc>
        <w:tc>
          <w:tcPr>
            <w:tcW w:w="625" w:type="pct"/>
            <w:tcMar>
              <w:top w:w="11" w:type="dxa"/>
              <w:left w:w="85" w:type="dxa"/>
              <w:bottom w:w="6" w:type="dxa"/>
              <w:right w:w="85" w:type="dxa"/>
            </w:tcMar>
          </w:tcPr>
          <w:p w14:paraId="193390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359 500,00</w:t>
            </w:r>
          </w:p>
        </w:tc>
        <w:tc>
          <w:tcPr>
            <w:tcW w:w="625" w:type="pct"/>
            <w:tcMar>
              <w:top w:w="11" w:type="dxa"/>
              <w:left w:w="85" w:type="dxa"/>
              <w:bottom w:w="6" w:type="dxa"/>
              <w:right w:w="85" w:type="dxa"/>
            </w:tcMar>
          </w:tcPr>
          <w:p w14:paraId="6A3199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359 500,00</w:t>
            </w:r>
          </w:p>
        </w:tc>
        <w:tc>
          <w:tcPr>
            <w:tcW w:w="625" w:type="pct"/>
            <w:tcMar>
              <w:top w:w="11" w:type="dxa"/>
              <w:left w:w="85" w:type="dxa"/>
              <w:bottom w:w="6" w:type="dxa"/>
              <w:right w:w="85" w:type="dxa"/>
            </w:tcMar>
          </w:tcPr>
          <w:p w14:paraId="0BD5E5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359 500,00</w:t>
            </w:r>
          </w:p>
        </w:tc>
        <w:tc>
          <w:tcPr>
            <w:tcW w:w="625" w:type="pct"/>
            <w:tcMar>
              <w:top w:w="11" w:type="dxa"/>
              <w:left w:w="85" w:type="dxa"/>
              <w:bottom w:w="6" w:type="dxa"/>
              <w:right w:w="85" w:type="dxa"/>
            </w:tcMar>
          </w:tcPr>
          <w:p w14:paraId="27D4E8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370B4E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50551E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82416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92695</w:t>
            </w:r>
          </w:p>
        </w:tc>
        <w:tc>
          <w:tcPr>
            <w:tcW w:w="625" w:type="pct"/>
            <w:shd w:val="clear" w:color="auto" w:fill="FFFFFF"/>
            <w:tcMar>
              <w:top w:w="11" w:type="dxa"/>
              <w:left w:w="85" w:type="dxa"/>
              <w:bottom w:w="6" w:type="dxa"/>
              <w:right w:w="85" w:type="dxa"/>
            </w:tcMar>
          </w:tcPr>
          <w:p w14:paraId="4B8EC1A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EA71C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2BEBDB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123EF0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19 000,00</w:t>
            </w:r>
          </w:p>
        </w:tc>
        <w:tc>
          <w:tcPr>
            <w:tcW w:w="625" w:type="pct"/>
            <w:shd w:val="clear" w:color="auto" w:fill="FFFFFF"/>
            <w:tcMar>
              <w:top w:w="11" w:type="dxa"/>
              <w:left w:w="85" w:type="dxa"/>
              <w:bottom w:w="6" w:type="dxa"/>
              <w:right w:w="85" w:type="dxa"/>
            </w:tcMar>
          </w:tcPr>
          <w:p w14:paraId="13AE0D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18 982,73</w:t>
            </w:r>
          </w:p>
        </w:tc>
        <w:tc>
          <w:tcPr>
            <w:tcW w:w="625" w:type="pct"/>
            <w:shd w:val="clear" w:color="auto" w:fill="FFFFFF"/>
            <w:tcMar>
              <w:top w:w="11" w:type="dxa"/>
              <w:left w:w="85" w:type="dxa"/>
              <w:bottom w:w="6" w:type="dxa"/>
              <w:right w:w="85" w:type="dxa"/>
            </w:tcMar>
          </w:tcPr>
          <w:p w14:paraId="173626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99,91%</w:t>
            </w:r>
          </w:p>
        </w:tc>
      </w:tr>
      <w:tr w:rsidR="00604C0E" w14:paraId="2B6DDD8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5D7D92D" w14:textId="77777777" w:rsidR="00604C0E" w:rsidRDefault="00604C0E">
            <w:pPr>
              <w:rPr>
                <w:sz w:val="15"/>
                <w:szCs w:val="15"/>
              </w:rPr>
            </w:pPr>
          </w:p>
        </w:tc>
        <w:tc>
          <w:tcPr>
            <w:tcW w:w="625" w:type="pct"/>
            <w:tcMar>
              <w:top w:w="11" w:type="dxa"/>
              <w:left w:w="85" w:type="dxa"/>
              <w:bottom w:w="6" w:type="dxa"/>
              <w:right w:w="85" w:type="dxa"/>
            </w:tcMar>
          </w:tcPr>
          <w:p w14:paraId="24B3917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7DFDD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0241EAA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35D37F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DD5F1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3 084,68</w:t>
            </w:r>
          </w:p>
        </w:tc>
        <w:tc>
          <w:tcPr>
            <w:tcW w:w="625" w:type="pct"/>
            <w:tcMar>
              <w:top w:w="11" w:type="dxa"/>
              <w:left w:w="85" w:type="dxa"/>
              <w:bottom w:w="6" w:type="dxa"/>
              <w:right w:w="85" w:type="dxa"/>
            </w:tcMar>
          </w:tcPr>
          <w:p w14:paraId="639DE0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3 084,68</w:t>
            </w:r>
          </w:p>
        </w:tc>
        <w:tc>
          <w:tcPr>
            <w:tcW w:w="625" w:type="pct"/>
            <w:tcMar>
              <w:top w:w="11" w:type="dxa"/>
              <w:left w:w="85" w:type="dxa"/>
              <w:bottom w:w="6" w:type="dxa"/>
              <w:right w:w="85" w:type="dxa"/>
            </w:tcMar>
          </w:tcPr>
          <w:p w14:paraId="3AAD74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CDDDCC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0D99403" w14:textId="77777777" w:rsidR="00604C0E" w:rsidRDefault="00604C0E">
            <w:pPr>
              <w:rPr>
                <w:sz w:val="15"/>
                <w:szCs w:val="15"/>
              </w:rPr>
            </w:pPr>
          </w:p>
        </w:tc>
        <w:tc>
          <w:tcPr>
            <w:tcW w:w="625" w:type="pct"/>
            <w:tcMar>
              <w:top w:w="11" w:type="dxa"/>
              <w:left w:w="85" w:type="dxa"/>
              <w:bottom w:w="6" w:type="dxa"/>
              <w:right w:w="85" w:type="dxa"/>
            </w:tcMar>
          </w:tcPr>
          <w:p w14:paraId="2610017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F1626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1FDA584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1678F6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399494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142492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3 982,73</w:t>
            </w:r>
          </w:p>
        </w:tc>
        <w:tc>
          <w:tcPr>
            <w:tcW w:w="625" w:type="pct"/>
            <w:tcMar>
              <w:top w:w="11" w:type="dxa"/>
              <w:left w:w="85" w:type="dxa"/>
              <w:bottom w:w="6" w:type="dxa"/>
              <w:right w:w="85" w:type="dxa"/>
            </w:tcMar>
          </w:tcPr>
          <w:p w14:paraId="5A196F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99,57%</w:t>
            </w:r>
          </w:p>
        </w:tc>
      </w:tr>
      <w:tr w:rsidR="00604C0E" w14:paraId="5359011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6B4FC1" w14:textId="77777777" w:rsidR="00604C0E" w:rsidRDefault="00604C0E">
            <w:pPr>
              <w:rPr>
                <w:sz w:val="15"/>
                <w:szCs w:val="15"/>
              </w:rPr>
            </w:pPr>
          </w:p>
        </w:tc>
        <w:tc>
          <w:tcPr>
            <w:tcW w:w="625" w:type="pct"/>
            <w:tcMar>
              <w:top w:w="11" w:type="dxa"/>
              <w:left w:w="85" w:type="dxa"/>
              <w:bottom w:w="6" w:type="dxa"/>
              <w:right w:w="85" w:type="dxa"/>
            </w:tcMar>
          </w:tcPr>
          <w:p w14:paraId="5DDF5EF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4A87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0F31206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6AB482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9EC4C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11 915,32</w:t>
            </w:r>
          </w:p>
        </w:tc>
        <w:tc>
          <w:tcPr>
            <w:tcW w:w="625" w:type="pct"/>
            <w:tcMar>
              <w:top w:w="11" w:type="dxa"/>
              <w:left w:w="85" w:type="dxa"/>
              <w:bottom w:w="6" w:type="dxa"/>
              <w:right w:w="85" w:type="dxa"/>
            </w:tcMar>
          </w:tcPr>
          <w:p w14:paraId="694D6E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11 915,32</w:t>
            </w:r>
          </w:p>
        </w:tc>
        <w:tc>
          <w:tcPr>
            <w:tcW w:w="625" w:type="pct"/>
            <w:tcMar>
              <w:top w:w="11" w:type="dxa"/>
              <w:left w:w="85" w:type="dxa"/>
              <w:bottom w:w="6" w:type="dxa"/>
              <w:right w:w="85" w:type="dxa"/>
            </w:tcMar>
          </w:tcPr>
          <w:p w14:paraId="5A8FA2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A77841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88C3A09"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569B1AD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1761DDC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2086318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5726C2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54 971 471,99</w:t>
            </w:r>
          </w:p>
        </w:tc>
        <w:tc>
          <w:tcPr>
            <w:tcW w:w="625" w:type="pct"/>
            <w:shd w:val="clear" w:color="auto" w:fill="FFFFFF"/>
            <w:tcMar>
              <w:top w:w="11" w:type="dxa"/>
              <w:left w:w="85" w:type="dxa"/>
              <w:bottom w:w="6" w:type="dxa"/>
              <w:right w:w="85" w:type="dxa"/>
            </w:tcMar>
          </w:tcPr>
          <w:p w14:paraId="050B82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62 197 653,34</w:t>
            </w:r>
          </w:p>
        </w:tc>
        <w:tc>
          <w:tcPr>
            <w:tcW w:w="625" w:type="pct"/>
            <w:shd w:val="clear" w:color="auto" w:fill="FFFFFF"/>
            <w:tcMar>
              <w:top w:w="11" w:type="dxa"/>
              <w:left w:w="85" w:type="dxa"/>
              <w:bottom w:w="6" w:type="dxa"/>
              <w:right w:w="85" w:type="dxa"/>
            </w:tcMar>
          </w:tcPr>
          <w:p w14:paraId="259818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58 055 925,01</w:t>
            </w:r>
          </w:p>
        </w:tc>
        <w:tc>
          <w:tcPr>
            <w:tcW w:w="625" w:type="pct"/>
            <w:shd w:val="clear" w:color="auto" w:fill="FFFFFF"/>
            <w:tcMar>
              <w:top w:w="11" w:type="dxa"/>
              <w:left w:w="85" w:type="dxa"/>
              <w:bottom w:w="6" w:type="dxa"/>
              <w:right w:w="85" w:type="dxa"/>
            </w:tcMar>
          </w:tcPr>
          <w:p w14:paraId="56F830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93,34%</w:t>
            </w:r>
          </w:p>
        </w:tc>
      </w:tr>
    </w:tbl>
    <w:p w14:paraId="2612950F"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31ED3738" w14:textId="77777777" w:rsidR="00604C0E" w:rsidRDefault="00A17617">
      <w:pPr>
        <w:pStyle w:val="Nagwek2"/>
        <w:jc w:val="both"/>
      </w:pPr>
      <w:bookmarkStart w:id="71" w:name="_Toc1040062726"/>
      <w:r>
        <w:lastRenderedPageBreak/>
        <w:t>Wykonanie wydatków majątkowych</w:t>
      </w:r>
      <w:bookmarkEnd w:id="71"/>
    </w:p>
    <w:p w14:paraId="746C1FDB" w14:textId="6106D5BC" w:rsidR="00604C0E" w:rsidRDefault="00A17617">
      <w:pPr>
        <w:pStyle w:val="Legenda"/>
        <w:keepNext/>
        <w:jc w:val="both"/>
      </w:pPr>
      <w:r>
        <w:t xml:space="preserve">Tabela </w:t>
      </w:r>
      <w:r w:rsidR="00BF4287">
        <w:t>18</w:t>
      </w:r>
      <w:r>
        <w:t>: Wykonanie wydatków majątkowych budżetu Gminy Gorzyce za 2023 rok</w:t>
      </w:r>
    </w:p>
    <w:tbl>
      <w:tblPr>
        <w:tblStyle w:val="TabelaCurulisEco"/>
        <w:tblW w:w="5000" w:type="pct"/>
        <w:tblLook w:val="04A0" w:firstRow="1" w:lastRow="0" w:firstColumn="1" w:lastColumn="0" w:noHBand="0" w:noVBand="1"/>
      </w:tblPr>
      <w:tblGrid>
        <w:gridCol w:w="849"/>
        <w:gridCol w:w="849"/>
        <w:gridCol w:w="849"/>
        <w:gridCol w:w="8248"/>
        <w:gridCol w:w="1033"/>
        <w:gridCol w:w="1033"/>
        <w:gridCol w:w="1033"/>
        <w:gridCol w:w="904"/>
      </w:tblGrid>
      <w:tr w:rsidR="00604C0E" w14:paraId="3B0FF017"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30EFD75"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211E56BC"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23F22D0F"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1CB76C39"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wydatków</w:t>
            </w:r>
          </w:p>
        </w:tc>
        <w:tc>
          <w:tcPr>
            <w:tcW w:w="625" w:type="pct"/>
            <w:tcMar>
              <w:top w:w="11" w:type="dxa"/>
              <w:left w:w="85" w:type="dxa"/>
              <w:bottom w:w="6" w:type="dxa"/>
              <w:right w:w="85" w:type="dxa"/>
            </w:tcMar>
          </w:tcPr>
          <w:p w14:paraId="43BF7D08"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242C69D5"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56E4E69F"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26703E3A"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79C8D65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D7A84F5" w14:textId="77777777" w:rsidR="00604C0E" w:rsidRDefault="00A17617">
            <w:pPr>
              <w:rPr>
                <w:b/>
                <w:bCs/>
                <w:sz w:val="15"/>
                <w:szCs w:val="15"/>
              </w:rPr>
            </w:pPr>
            <w:r>
              <w:rPr>
                <w:b/>
                <w:bCs/>
                <w:sz w:val="15"/>
                <w:szCs w:val="15"/>
              </w:rPr>
              <w:t>400</w:t>
            </w:r>
          </w:p>
        </w:tc>
        <w:tc>
          <w:tcPr>
            <w:tcW w:w="625" w:type="pct"/>
            <w:shd w:val="clear" w:color="auto" w:fill="FFFFFF"/>
            <w:tcMar>
              <w:top w:w="11" w:type="dxa"/>
              <w:left w:w="85" w:type="dxa"/>
              <w:bottom w:w="6" w:type="dxa"/>
              <w:right w:w="85" w:type="dxa"/>
            </w:tcMar>
          </w:tcPr>
          <w:p w14:paraId="104BACB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22D5F6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1B2402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Wytwarzanie i zaopatrywanie w energię elektryczną, gaz i wodę</w:t>
            </w:r>
          </w:p>
        </w:tc>
        <w:tc>
          <w:tcPr>
            <w:tcW w:w="625" w:type="pct"/>
            <w:shd w:val="clear" w:color="auto" w:fill="FFFFFF"/>
            <w:tcMar>
              <w:top w:w="11" w:type="dxa"/>
              <w:left w:w="85" w:type="dxa"/>
              <w:bottom w:w="6" w:type="dxa"/>
              <w:right w:w="85" w:type="dxa"/>
            </w:tcMar>
          </w:tcPr>
          <w:p w14:paraId="0E54A9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771 279,34</w:t>
            </w:r>
          </w:p>
        </w:tc>
        <w:tc>
          <w:tcPr>
            <w:tcW w:w="625" w:type="pct"/>
            <w:shd w:val="clear" w:color="auto" w:fill="FFFFFF"/>
            <w:tcMar>
              <w:top w:w="11" w:type="dxa"/>
              <w:left w:w="85" w:type="dxa"/>
              <w:bottom w:w="6" w:type="dxa"/>
              <w:right w:w="85" w:type="dxa"/>
            </w:tcMar>
          </w:tcPr>
          <w:p w14:paraId="60FA8B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851 279,34</w:t>
            </w:r>
          </w:p>
        </w:tc>
        <w:tc>
          <w:tcPr>
            <w:tcW w:w="625" w:type="pct"/>
            <w:shd w:val="clear" w:color="auto" w:fill="FFFFFF"/>
            <w:tcMar>
              <w:top w:w="11" w:type="dxa"/>
              <w:left w:w="85" w:type="dxa"/>
              <w:bottom w:w="6" w:type="dxa"/>
              <w:right w:w="85" w:type="dxa"/>
            </w:tcMar>
          </w:tcPr>
          <w:p w14:paraId="06C872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778 258,04</w:t>
            </w:r>
          </w:p>
        </w:tc>
        <w:tc>
          <w:tcPr>
            <w:tcW w:w="625" w:type="pct"/>
            <w:shd w:val="clear" w:color="auto" w:fill="FFFFFF"/>
            <w:tcMar>
              <w:top w:w="11" w:type="dxa"/>
              <w:left w:w="85" w:type="dxa"/>
              <w:bottom w:w="6" w:type="dxa"/>
              <w:right w:w="85" w:type="dxa"/>
            </w:tcMar>
          </w:tcPr>
          <w:p w14:paraId="52E016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91,42%</w:t>
            </w:r>
          </w:p>
        </w:tc>
      </w:tr>
      <w:tr w:rsidR="00604C0E" w14:paraId="4C75E3F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8D4C9A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64844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40002</w:t>
            </w:r>
          </w:p>
        </w:tc>
        <w:tc>
          <w:tcPr>
            <w:tcW w:w="625" w:type="pct"/>
            <w:shd w:val="clear" w:color="auto" w:fill="FFFFFF"/>
            <w:tcMar>
              <w:top w:w="11" w:type="dxa"/>
              <w:left w:w="85" w:type="dxa"/>
              <w:bottom w:w="6" w:type="dxa"/>
              <w:right w:w="85" w:type="dxa"/>
            </w:tcMar>
          </w:tcPr>
          <w:p w14:paraId="1D86932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EC8E45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Dostarczanie wody</w:t>
            </w:r>
          </w:p>
        </w:tc>
        <w:tc>
          <w:tcPr>
            <w:tcW w:w="625" w:type="pct"/>
            <w:shd w:val="clear" w:color="auto" w:fill="FFFFFF"/>
            <w:tcMar>
              <w:top w:w="11" w:type="dxa"/>
              <w:left w:w="85" w:type="dxa"/>
              <w:bottom w:w="6" w:type="dxa"/>
              <w:right w:w="85" w:type="dxa"/>
            </w:tcMar>
          </w:tcPr>
          <w:p w14:paraId="0BED94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771 279,34</w:t>
            </w:r>
          </w:p>
        </w:tc>
        <w:tc>
          <w:tcPr>
            <w:tcW w:w="625" w:type="pct"/>
            <w:shd w:val="clear" w:color="auto" w:fill="FFFFFF"/>
            <w:tcMar>
              <w:top w:w="11" w:type="dxa"/>
              <w:left w:w="85" w:type="dxa"/>
              <w:bottom w:w="6" w:type="dxa"/>
              <w:right w:w="85" w:type="dxa"/>
            </w:tcMar>
          </w:tcPr>
          <w:p w14:paraId="346344B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851 279,34</w:t>
            </w:r>
          </w:p>
        </w:tc>
        <w:tc>
          <w:tcPr>
            <w:tcW w:w="625" w:type="pct"/>
            <w:shd w:val="clear" w:color="auto" w:fill="FFFFFF"/>
            <w:tcMar>
              <w:top w:w="11" w:type="dxa"/>
              <w:left w:w="85" w:type="dxa"/>
              <w:bottom w:w="6" w:type="dxa"/>
              <w:right w:w="85" w:type="dxa"/>
            </w:tcMar>
          </w:tcPr>
          <w:p w14:paraId="5F4F8E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778 258,04</w:t>
            </w:r>
          </w:p>
        </w:tc>
        <w:tc>
          <w:tcPr>
            <w:tcW w:w="625" w:type="pct"/>
            <w:shd w:val="clear" w:color="auto" w:fill="FFFFFF"/>
            <w:tcMar>
              <w:top w:w="11" w:type="dxa"/>
              <w:left w:w="85" w:type="dxa"/>
              <w:bottom w:w="6" w:type="dxa"/>
              <w:right w:w="85" w:type="dxa"/>
            </w:tcMar>
          </w:tcPr>
          <w:p w14:paraId="0A2BC6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91,42%</w:t>
            </w:r>
          </w:p>
        </w:tc>
      </w:tr>
      <w:tr w:rsidR="00604C0E" w14:paraId="774A3B3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1B63CA3" w14:textId="77777777" w:rsidR="00604C0E" w:rsidRDefault="00604C0E">
            <w:pPr>
              <w:rPr>
                <w:sz w:val="15"/>
                <w:szCs w:val="15"/>
              </w:rPr>
            </w:pPr>
          </w:p>
        </w:tc>
        <w:tc>
          <w:tcPr>
            <w:tcW w:w="625" w:type="pct"/>
            <w:tcMar>
              <w:top w:w="11" w:type="dxa"/>
              <w:left w:w="85" w:type="dxa"/>
              <w:bottom w:w="6" w:type="dxa"/>
              <w:right w:w="85" w:type="dxa"/>
            </w:tcMar>
          </w:tcPr>
          <w:p w14:paraId="274119E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78A65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63777CE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7A000D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296 279,33</w:t>
            </w:r>
          </w:p>
        </w:tc>
        <w:tc>
          <w:tcPr>
            <w:tcW w:w="625" w:type="pct"/>
            <w:tcMar>
              <w:top w:w="11" w:type="dxa"/>
              <w:left w:w="85" w:type="dxa"/>
              <w:bottom w:w="6" w:type="dxa"/>
              <w:right w:w="85" w:type="dxa"/>
            </w:tcMar>
          </w:tcPr>
          <w:p w14:paraId="6F0C0D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376 279,33</w:t>
            </w:r>
          </w:p>
        </w:tc>
        <w:tc>
          <w:tcPr>
            <w:tcW w:w="625" w:type="pct"/>
            <w:tcMar>
              <w:top w:w="11" w:type="dxa"/>
              <w:left w:w="85" w:type="dxa"/>
              <w:bottom w:w="6" w:type="dxa"/>
              <w:right w:w="85" w:type="dxa"/>
            </w:tcMar>
          </w:tcPr>
          <w:p w14:paraId="3C76A9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303 258,03</w:t>
            </w:r>
          </w:p>
        </w:tc>
        <w:tc>
          <w:tcPr>
            <w:tcW w:w="625" w:type="pct"/>
            <w:tcMar>
              <w:top w:w="11" w:type="dxa"/>
              <w:left w:w="85" w:type="dxa"/>
              <w:bottom w:w="6" w:type="dxa"/>
              <w:right w:w="85" w:type="dxa"/>
            </w:tcMar>
          </w:tcPr>
          <w:p w14:paraId="2F5552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80,59%</w:t>
            </w:r>
          </w:p>
        </w:tc>
      </w:tr>
      <w:tr w:rsidR="00604C0E" w14:paraId="4732638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5CE4A20" w14:textId="77777777" w:rsidR="00604C0E" w:rsidRDefault="00604C0E">
            <w:pPr>
              <w:rPr>
                <w:sz w:val="15"/>
                <w:szCs w:val="15"/>
              </w:rPr>
            </w:pPr>
          </w:p>
        </w:tc>
        <w:tc>
          <w:tcPr>
            <w:tcW w:w="625" w:type="pct"/>
            <w:tcMar>
              <w:top w:w="11" w:type="dxa"/>
              <w:left w:w="85" w:type="dxa"/>
              <w:bottom w:w="6" w:type="dxa"/>
              <w:right w:w="85" w:type="dxa"/>
            </w:tcMar>
          </w:tcPr>
          <w:p w14:paraId="05FEA0C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46B46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7273733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poniesione ze środków z Rządowego Funduszu Polski Ład: Program Inwestycji Strategicznych na realizację zadań inwestycyjnych</w:t>
            </w:r>
          </w:p>
        </w:tc>
        <w:tc>
          <w:tcPr>
            <w:tcW w:w="625" w:type="pct"/>
            <w:tcMar>
              <w:top w:w="11" w:type="dxa"/>
              <w:left w:w="85" w:type="dxa"/>
              <w:bottom w:w="6" w:type="dxa"/>
              <w:right w:w="85" w:type="dxa"/>
            </w:tcMar>
          </w:tcPr>
          <w:p w14:paraId="521827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03AA72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3D04CF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7CA453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837BA5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3214A38" w14:textId="77777777" w:rsidR="00604C0E" w:rsidRDefault="00A17617">
            <w:pPr>
              <w:rPr>
                <w:b/>
                <w:bCs/>
                <w:sz w:val="15"/>
                <w:szCs w:val="15"/>
              </w:rPr>
            </w:pPr>
            <w:r>
              <w:rPr>
                <w:b/>
                <w:bCs/>
                <w:sz w:val="15"/>
                <w:szCs w:val="15"/>
              </w:rPr>
              <w:t>600</w:t>
            </w:r>
          </w:p>
        </w:tc>
        <w:tc>
          <w:tcPr>
            <w:tcW w:w="625" w:type="pct"/>
            <w:shd w:val="clear" w:color="auto" w:fill="FFFFFF"/>
            <w:tcMar>
              <w:top w:w="11" w:type="dxa"/>
              <w:left w:w="85" w:type="dxa"/>
              <w:bottom w:w="6" w:type="dxa"/>
              <w:right w:w="85" w:type="dxa"/>
            </w:tcMar>
          </w:tcPr>
          <w:p w14:paraId="5F29432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D02E08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26B6F7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Transport i łączność</w:t>
            </w:r>
          </w:p>
        </w:tc>
        <w:tc>
          <w:tcPr>
            <w:tcW w:w="625" w:type="pct"/>
            <w:shd w:val="clear" w:color="auto" w:fill="FFFFFF"/>
            <w:tcMar>
              <w:top w:w="11" w:type="dxa"/>
              <w:left w:w="85" w:type="dxa"/>
              <w:bottom w:w="6" w:type="dxa"/>
              <w:right w:w="85" w:type="dxa"/>
            </w:tcMar>
          </w:tcPr>
          <w:p w14:paraId="6E9FB6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4 706 245,66</w:t>
            </w:r>
          </w:p>
        </w:tc>
        <w:tc>
          <w:tcPr>
            <w:tcW w:w="625" w:type="pct"/>
            <w:shd w:val="clear" w:color="auto" w:fill="FFFFFF"/>
            <w:tcMar>
              <w:top w:w="11" w:type="dxa"/>
              <w:left w:w="85" w:type="dxa"/>
              <w:bottom w:w="6" w:type="dxa"/>
              <w:right w:w="85" w:type="dxa"/>
            </w:tcMar>
          </w:tcPr>
          <w:p w14:paraId="003BFF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7 312 745,66</w:t>
            </w:r>
          </w:p>
        </w:tc>
        <w:tc>
          <w:tcPr>
            <w:tcW w:w="625" w:type="pct"/>
            <w:shd w:val="clear" w:color="auto" w:fill="FFFFFF"/>
            <w:tcMar>
              <w:top w:w="11" w:type="dxa"/>
              <w:left w:w="85" w:type="dxa"/>
              <w:bottom w:w="6" w:type="dxa"/>
              <w:right w:w="85" w:type="dxa"/>
            </w:tcMar>
          </w:tcPr>
          <w:p w14:paraId="18D117A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4 844 583,04</w:t>
            </w:r>
          </w:p>
        </w:tc>
        <w:tc>
          <w:tcPr>
            <w:tcW w:w="625" w:type="pct"/>
            <w:shd w:val="clear" w:color="auto" w:fill="FFFFFF"/>
            <w:tcMar>
              <w:top w:w="11" w:type="dxa"/>
              <w:left w:w="85" w:type="dxa"/>
              <w:bottom w:w="6" w:type="dxa"/>
              <w:right w:w="85" w:type="dxa"/>
            </w:tcMar>
          </w:tcPr>
          <w:p w14:paraId="2884C2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66,25%</w:t>
            </w:r>
          </w:p>
        </w:tc>
      </w:tr>
      <w:tr w:rsidR="00604C0E" w14:paraId="26C24EE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CF4E51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A0567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60013</w:t>
            </w:r>
          </w:p>
        </w:tc>
        <w:tc>
          <w:tcPr>
            <w:tcW w:w="625" w:type="pct"/>
            <w:shd w:val="clear" w:color="auto" w:fill="FFFFFF"/>
            <w:tcMar>
              <w:top w:w="11" w:type="dxa"/>
              <w:left w:w="85" w:type="dxa"/>
              <w:bottom w:w="6" w:type="dxa"/>
              <w:right w:w="85" w:type="dxa"/>
            </w:tcMar>
          </w:tcPr>
          <w:p w14:paraId="7C5C3E7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9D564F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publiczne wojewódzkie</w:t>
            </w:r>
          </w:p>
        </w:tc>
        <w:tc>
          <w:tcPr>
            <w:tcW w:w="625" w:type="pct"/>
            <w:shd w:val="clear" w:color="auto" w:fill="FFFFFF"/>
            <w:tcMar>
              <w:top w:w="11" w:type="dxa"/>
              <w:left w:w="85" w:type="dxa"/>
              <w:bottom w:w="6" w:type="dxa"/>
              <w:right w:w="85" w:type="dxa"/>
            </w:tcMar>
          </w:tcPr>
          <w:p w14:paraId="0A8E92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100 000,00</w:t>
            </w:r>
          </w:p>
        </w:tc>
        <w:tc>
          <w:tcPr>
            <w:tcW w:w="625" w:type="pct"/>
            <w:shd w:val="clear" w:color="auto" w:fill="FFFFFF"/>
            <w:tcMar>
              <w:top w:w="11" w:type="dxa"/>
              <w:left w:w="85" w:type="dxa"/>
              <w:bottom w:w="6" w:type="dxa"/>
              <w:right w:w="85" w:type="dxa"/>
            </w:tcMar>
          </w:tcPr>
          <w:p w14:paraId="1A9F91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100 000,00</w:t>
            </w:r>
          </w:p>
        </w:tc>
        <w:tc>
          <w:tcPr>
            <w:tcW w:w="625" w:type="pct"/>
            <w:shd w:val="clear" w:color="auto" w:fill="FFFFFF"/>
            <w:tcMar>
              <w:top w:w="11" w:type="dxa"/>
              <w:left w:w="85" w:type="dxa"/>
              <w:bottom w:w="6" w:type="dxa"/>
              <w:right w:w="85" w:type="dxa"/>
            </w:tcMar>
          </w:tcPr>
          <w:p w14:paraId="76AF3A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96 069,96</w:t>
            </w:r>
          </w:p>
        </w:tc>
        <w:tc>
          <w:tcPr>
            <w:tcW w:w="625" w:type="pct"/>
            <w:shd w:val="clear" w:color="auto" w:fill="FFFFFF"/>
            <w:tcMar>
              <w:top w:w="11" w:type="dxa"/>
              <w:left w:w="85" w:type="dxa"/>
              <w:bottom w:w="6" w:type="dxa"/>
              <w:right w:w="85" w:type="dxa"/>
            </w:tcMar>
          </w:tcPr>
          <w:p w14:paraId="3B577F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96,07%</w:t>
            </w:r>
          </w:p>
        </w:tc>
      </w:tr>
      <w:tr w:rsidR="00604C0E" w14:paraId="28CC1ED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759B6C2" w14:textId="77777777" w:rsidR="00604C0E" w:rsidRDefault="00604C0E">
            <w:pPr>
              <w:rPr>
                <w:sz w:val="15"/>
                <w:szCs w:val="15"/>
              </w:rPr>
            </w:pPr>
          </w:p>
        </w:tc>
        <w:tc>
          <w:tcPr>
            <w:tcW w:w="625" w:type="pct"/>
            <w:tcMar>
              <w:top w:w="11" w:type="dxa"/>
              <w:left w:w="85" w:type="dxa"/>
              <w:bottom w:w="6" w:type="dxa"/>
              <w:right w:w="85" w:type="dxa"/>
            </w:tcMar>
          </w:tcPr>
          <w:p w14:paraId="17C4E4D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78C57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6300</w:t>
            </w:r>
          </w:p>
        </w:tc>
        <w:tc>
          <w:tcPr>
            <w:tcW w:w="625" w:type="pct"/>
            <w:tcMar>
              <w:top w:w="11" w:type="dxa"/>
              <w:left w:w="85" w:type="dxa"/>
              <w:bottom w:w="6" w:type="dxa"/>
              <w:right w:w="85" w:type="dxa"/>
            </w:tcMar>
          </w:tcPr>
          <w:p w14:paraId="5E0FA22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na pomoc finansową udzielaną między jednostkami samorządu terytorialnego na dofinansowanie własnych zadań inwestycyjnych i zakupów inwestycyjnych</w:t>
            </w:r>
          </w:p>
        </w:tc>
        <w:tc>
          <w:tcPr>
            <w:tcW w:w="625" w:type="pct"/>
            <w:tcMar>
              <w:top w:w="11" w:type="dxa"/>
              <w:left w:w="85" w:type="dxa"/>
              <w:bottom w:w="6" w:type="dxa"/>
              <w:right w:w="85" w:type="dxa"/>
            </w:tcMar>
          </w:tcPr>
          <w:p w14:paraId="18CC11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67D68D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2CF3BA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96 069,96</w:t>
            </w:r>
          </w:p>
        </w:tc>
        <w:tc>
          <w:tcPr>
            <w:tcW w:w="625" w:type="pct"/>
            <w:tcMar>
              <w:top w:w="11" w:type="dxa"/>
              <w:left w:w="85" w:type="dxa"/>
              <w:bottom w:w="6" w:type="dxa"/>
              <w:right w:w="85" w:type="dxa"/>
            </w:tcMar>
          </w:tcPr>
          <w:p w14:paraId="1D4CDD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96,07%</w:t>
            </w:r>
          </w:p>
        </w:tc>
      </w:tr>
      <w:tr w:rsidR="00604C0E" w14:paraId="5417EDB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9C9095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078D8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60014</w:t>
            </w:r>
          </w:p>
        </w:tc>
        <w:tc>
          <w:tcPr>
            <w:tcW w:w="625" w:type="pct"/>
            <w:shd w:val="clear" w:color="auto" w:fill="FFFFFF"/>
            <w:tcMar>
              <w:top w:w="11" w:type="dxa"/>
              <w:left w:w="85" w:type="dxa"/>
              <w:bottom w:w="6" w:type="dxa"/>
              <w:right w:w="85" w:type="dxa"/>
            </w:tcMar>
          </w:tcPr>
          <w:p w14:paraId="671D3EE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803575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publiczne powiatowe</w:t>
            </w:r>
          </w:p>
        </w:tc>
        <w:tc>
          <w:tcPr>
            <w:tcW w:w="625" w:type="pct"/>
            <w:shd w:val="clear" w:color="auto" w:fill="FFFFFF"/>
            <w:tcMar>
              <w:top w:w="11" w:type="dxa"/>
              <w:left w:w="85" w:type="dxa"/>
              <w:bottom w:w="6" w:type="dxa"/>
              <w:right w:w="85" w:type="dxa"/>
            </w:tcMar>
          </w:tcPr>
          <w:p w14:paraId="633BB2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90 000,00</w:t>
            </w:r>
          </w:p>
        </w:tc>
        <w:tc>
          <w:tcPr>
            <w:tcW w:w="625" w:type="pct"/>
            <w:shd w:val="clear" w:color="auto" w:fill="FFFFFF"/>
            <w:tcMar>
              <w:top w:w="11" w:type="dxa"/>
              <w:left w:w="85" w:type="dxa"/>
              <w:bottom w:w="6" w:type="dxa"/>
              <w:right w:w="85" w:type="dxa"/>
            </w:tcMar>
          </w:tcPr>
          <w:p w14:paraId="043AB9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90 000,00</w:t>
            </w:r>
          </w:p>
        </w:tc>
        <w:tc>
          <w:tcPr>
            <w:tcW w:w="625" w:type="pct"/>
            <w:shd w:val="clear" w:color="auto" w:fill="FFFFFF"/>
            <w:tcMar>
              <w:top w:w="11" w:type="dxa"/>
              <w:left w:w="85" w:type="dxa"/>
              <w:bottom w:w="6" w:type="dxa"/>
              <w:right w:w="85" w:type="dxa"/>
            </w:tcMar>
          </w:tcPr>
          <w:p w14:paraId="5BE872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87 134,49</w:t>
            </w:r>
          </w:p>
        </w:tc>
        <w:tc>
          <w:tcPr>
            <w:tcW w:w="625" w:type="pct"/>
            <w:shd w:val="clear" w:color="auto" w:fill="FFFFFF"/>
            <w:tcMar>
              <w:top w:w="11" w:type="dxa"/>
              <w:left w:w="85" w:type="dxa"/>
              <w:bottom w:w="6" w:type="dxa"/>
              <w:right w:w="85" w:type="dxa"/>
            </w:tcMar>
          </w:tcPr>
          <w:p w14:paraId="7F8CB5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96,82%</w:t>
            </w:r>
          </w:p>
        </w:tc>
      </w:tr>
      <w:tr w:rsidR="00604C0E" w14:paraId="7349444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5072913" w14:textId="77777777" w:rsidR="00604C0E" w:rsidRDefault="00604C0E">
            <w:pPr>
              <w:rPr>
                <w:sz w:val="15"/>
                <w:szCs w:val="15"/>
              </w:rPr>
            </w:pPr>
          </w:p>
        </w:tc>
        <w:tc>
          <w:tcPr>
            <w:tcW w:w="625" w:type="pct"/>
            <w:tcMar>
              <w:top w:w="11" w:type="dxa"/>
              <w:left w:w="85" w:type="dxa"/>
              <w:bottom w:w="6" w:type="dxa"/>
              <w:right w:w="85" w:type="dxa"/>
            </w:tcMar>
          </w:tcPr>
          <w:p w14:paraId="6EBF7C1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0875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6300</w:t>
            </w:r>
          </w:p>
        </w:tc>
        <w:tc>
          <w:tcPr>
            <w:tcW w:w="625" w:type="pct"/>
            <w:tcMar>
              <w:top w:w="11" w:type="dxa"/>
              <w:left w:w="85" w:type="dxa"/>
              <w:bottom w:w="6" w:type="dxa"/>
              <w:right w:w="85" w:type="dxa"/>
            </w:tcMar>
          </w:tcPr>
          <w:p w14:paraId="368D557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na pomoc finansową udzielaną między jednostkami samorządu terytorialnego na dofinansowanie własnych zadań inwestycyjnych i zakupów inwestycyjnych</w:t>
            </w:r>
          </w:p>
        </w:tc>
        <w:tc>
          <w:tcPr>
            <w:tcW w:w="625" w:type="pct"/>
            <w:tcMar>
              <w:top w:w="11" w:type="dxa"/>
              <w:left w:w="85" w:type="dxa"/>
              <w:bottom w:w="6" w:type="dxa"/>
              <w:right w:w="85" w:type="dxa"/>
            </w:tcMar>
          </w:tcPr>
          <w:p w14:paraId="6714E7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90 000,00</w:t>
            </w:r>
          </w:p>
        </w:tc>
        <w:tc>
          <w:tcPr>
            <w:tcW w:w="625" w:type="pct"/>
            <w:tcMar>
              <w:top w:w="11" w:type="dxa"/>
              <w:left w:w="85" w:type="dxa"/>
              <w:bottom w:w="6" w:type="dxa"/>
              <w:right w:w="85" w:type="dxa"/>
            </w:tcMar>
          </w:tcPr>
          <w:p w14:paraId="27FC9D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90 000,00</w:t>
            </w:r>
          </w:p>
        </w:tc>
        <w:tc>
          <w:tcPr>
            <w:tcW w:w="625" w:type="pct"/>
            <w:tcMar>
              <w:top w:w="11" w:type="dxa"/>
              <w:left w:w="85" w:type="dxa"/>
              <w:bottom w:w="6" w:type="dxa"/>
              <w:right w:w="85" w:type="dxa"/>
            </w:tcMar>
          </w:tcPr>
          <w:p w14:paraId="2134D7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87 134,49</w:t>
            </w:r>
          </w:p>
        </w:tc>
        <w:tc>
          <w:tcPr>
            <w:tcW w:w="625" w:type="pct"/>
            <w:tcMar>
              <w:top w:w="11" w:type="dxa"/>
              <w:left w:w="85" w:type="dxa"/>
              <w:bottom w:w="6" w:type="dxa"/>
              <w:right w:w="85" w:type="dxa"/>
            </w:tcMar>
          </w:tcPr>
          <w:p w14:paraId="034118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96,82%</w:t>
            </w:r>
          </w:p>
        </w:tc>
      </w:tr>
      <w:tr w:rsidR="00604C0E" w14:paraId="0B77FC5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CCD07A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0AC44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60016</w:t>
            </w:r>
          </w:p>
        </w:tc>
        <w:tc>
          <w:tcPr>
            <w:tcW w:w="625" w:type="pct"/>
            <w:shd w:val="clear" w:color="auto" w:fill="FFFFFF"/>
            <w:tcMar>
              <w:top w:w="11" w:type="dxa"/>
              <w:left w:w="85" w:type="dxa"/>
              <w:bottom w:w="6" w:type="dxa"/>
              <w:right w:w="85" w:type="dxa"/>
            </w:tcMar>
          </w:tcPr>
          <w:p w14:paraId="2BDDF49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CFD4EA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publiczne gminne</w:t>
            </w:r>
          </w:p>
        </w:tc>
        <w:tc>
          <w:tcPr>
            <w:tcW w:w="625" w:type="pct"/>
            <w:shd w:val="clear" w:color="auto" w:fill="FFFFFF"/>
            <w:tcMar>
              <w:top w:w="11" w:type="dxa"/>
              <w:left w:w="85" w:type="dxa"/>
              <w:bottom w:w="6" w:type="dxa"/>
              <w:right w:w="85" w:type="dxa"/>
            </w:tcMar>
          </w:tcPr>
          <w:p w14:paraId="1CBF11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4 381 245,66</w:t>
            </w:r>
          </w:p>
        </w:tc>
        <w:tc>
          <w:tcPr>
            <w:tcW w:w="625" w:type="pct"/>
            <w:shd w:val="clear" w:color="auto" w:fill="FFFFFF"/>
            <w:tcMar>
              <w:top w:w="11" w:type="dxa"/>
              <w:left w:w="85" w:type="dxa"/>
              <w:bottom w:w="6" w:type="dxa"/>
              <w:right w:w="85" w:type="dxa"/>
            </w:tcMar>
          </w:tcPr>
          <w:p w14:paraId="6911CA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6 834 245,66</w:t>
            </w:r>
          </w:p>
        </w:tc>
        <w:tc>
          <w:tcPr>
            <w:tcW w:w="625" w:type="pct"/>
            <w:shd w:val="clear" w:color="auto" w:fill="FFFFFF"/>
            <w:tcMar>
              <w:top w:w="11" w:type="dxa"/>
              <w:left w:w="85" w:type="dxa"/>
              <w:bottom w:w="6" w:type="dxa"/>
              <w:right w:w="85" w:type="dxa"/>
            </w:tcMar>
          </w:tcPr>
          <w:p w14:paraId="6A9E26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4 377 090,85</w:t>
            </w:r>
          </w:p>
        </w:tc>
        <w:tc>
          <w:tcPr>
            <w:tcW w:w="625" w:type="pct"/>
            <w:shd w:val="clear" w:color="auto" w:fill="FFFFFF"/>
            <w:tcMar>
              <w:top w:w="11" w:type="dxa"/>
              <w:left w:w="85" w:type="dxa"/>
              <w:bottom w:w="6" w:type="dxa"/>
              <w:right w:w="85" w:type="dxa"/>
            </w:tcMar>
          </w:tcPr>
          <w:p w14:paraId="503B3B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64,05%</w:t>
            </w:r>
          </w:p>
        </w:tc>
      </w:tr>
      <w:tr w:rsidR="00604C0E" w14:paraId="6A8BF6C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17B939" w14:textId="77777777" w:rsidR="00604C0E" w:rsidRDefault="00604C0E">
            <w:pPr>
              <w:rPr>
                <w:sz w:val="15"/>
                <w:szCs w:val="15"/>
              </w:rPr>
            </w:pPr>
          </w:p>
        </w:tc>
        <w:tc>
          <w:tcPr>
            <w:tcW w:w="625" w:type="pct"/>
            <w:tcMar>
              <w:top w:w="11" w:type="dxa"/>
              <w:left w:w="85" w:type="dxa"/>
              <w:bottom w:w="6" w:type="dxa"/>
              <w:right w:w="85" w:type="dxa"/>
            </w:tcMar>
          </w:tcPr>
          <w:p w14:paraId="4A29749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36B41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34B48BB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0D6027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4 381 245,66</w:t>
            </w:r>
          </w:p>
        </w:tc>
        <w:tc>
          <w:tcPr>
            <w:tcW w:w="625" w:type="pct"/>
            <w:tcMar>
              <w:top w:w="11" w:type="dxa"/>
              <w:left w:w="85" w:type="dxa"/>
              <w:bottom w:w="6" w:type="dxa"/>
              <w:right w:w="85" w:type="dxa"/>
            </w:tcMar>
          </w:tcPr>
          <w:p w14:paraId="3CD33D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4 584 245,66</w:t>
            </w:r>
          </w:p>
        </w:tc>
        <w:tc>
          <w:tcPr>
            <w:tcW w:w="625" w:type="pct"/>
            <w:tcMar>
              <w:top w:w="11" w:type="dxa"/>
              <w:left w:w="85" w:type="dxa"/>
              <w:bottom w:w="6" w:type="dxa"/>
              <w:right w:w="85" w:type="dxa"/>
            </w:tcMar>
          </w:tcPr>
          <w:p w14:paraId="0EDB12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2 127 090,85</w:t>
            </w:r>
          </w:p>
        </w:tc>
        <w:tc>
          <w:tcPr>
            <w:tcW w:w="625" w:type="pct"/>
            <w:tcMar>
              <w:top w:w="11" w:type="dxa"/>
              <w:left w:w="85" w:type="dxa"/>
              <w:bottom w:w="6" w:type="dxa"/>
              <w:right w:w="85" w:type="dxa"/>
            </w:tcMar>
          </w:tcPr>
          <w:p w14:paraId="056ABA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46,40%</w:t>
            </w:r>
          </w:p>
        </w:tc>
      </w:tr>
      <w:tr w:rsidR="00604C0E" w14:paraId="771276A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687EB25" w14:textId="77777777" w:rsidR="00604C0E" w:rsidRDefault="00604C0E">
            <w:pPr>
              <w:rPr>
                <w:sz w:val="15"/>
                <w:szCs w:val="15"/>
              </w:rPr>
            </w:pPr>
          </w:p>
        </w:tc>
        <w:tc>
          <w:tcPr>
            <w:tcW w:w="625" w:type="pct"/>
            <w:tcMar>
              <w:top w:w="11" w:type="dxa"/>
              <w:left w:w="85" w:type="dxa"/>
              <w:bottom w:w="6" w:type="dxa"/>
              <w:right w:w="85" w:type="dxa"/>
            </w:tcMar>
          </w:tcPr>
          <w:p w14:paraId="7754A7A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5B0C1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68F1CF2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poniesione ze środków z Rządowego Funduszu Polski Ład: Program Inwestycji Strategicznych na realizację zadań inwestycyjnych</w:t>
            </w:r>
          </w:p>
        </w:tc>
        <w:tc>
          <w:tcPr>
            <w:tcW w:w="625" w:type="pct"/>
            <w:tcMar>
              <w:top w:w="11" w:type="dxa"/>
              <w:left w:w="85" w:type="dxa"/>
              <w:bottom w:w="6" w:type="dxa"/>
              <w:right w:w="85" w:type="dxa"/>
            </w:tcMar>
          </w:tcPr>
          <w:p w14:paraId="1FA5A3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08026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3F52B5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6305F8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5F6615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A600EF0"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229CE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60017</w:t>
            </w:r>
          </w:p>
        </w:tc>
        <w:tc>
          <w:tcPr>
            <w:tcW w:w="625" w:type="pct"/>
            <w:shd w:val="clear" w:color="auto" w:fill="FFFFFF"/>
            <w:tcMar>
              <w:top w:w="11" w:type="dxa"/>
              <w:left w:w="85" w:type="dxa"/>
              <w:bottom w:w="6" w:type="dxa"/>
              <w:right w:w="85" w:type="dxa"/>
            </w:tcMar>
          </w:tcPr>
          <w:p w14:paraId="48DC33E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2BF9C7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wewnętrzne</w:t>
            </w:r>
          </w:p>
        </w:tc>
        <w:tc>
          <w:tcPr>
            <w:tcW w:w="625" w:type="pct"/>
            <w:shd w:val="clear" w:color="auto" w:fill="FFFFFF"/>
            <w:tcMar>
              <w:top w:w="11" w:type="dxa"/>
              <w:left w:w="85" w:type="dxa"/>
              <w:bottom w:w="6" w:type="dxa"/>
              <w:right w:w="85" w:type="dxa"/>
            </w:tcMar>
          </w:tcPr>
          <w:p w14:paraId="4BE1D3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135 000,00</w:t>
            </w:r>
          </w:p>
        </w:tc>
        <w:tc>
          <w:tcPr>
            <w:tcW w:w="625" w:type="pct"/>
            <w:shd w:val="clear" w:color="auto" w:fill="FFFFFF"/>
            <w:tcMar>
              <w:top w:w="11" w:type="dxa"/>
              <w:left w:w="85" w:type="dxa"/>
              <w:bottom w:w="6" w:type="dxa"/>
              <w:right w:w="85" w:type="dxa"/>
            </w:tcMar>
          </w:tcPr>
          <w:p w14:paraId="31881CA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288 500,00</w:t>
            </w:r>
          </w:p>
        </w:tc>
        <w:tc>
          <w:tcPr>
            <w:tcW w:w="625" w:type="pct"/>
            <w:shd w:val="clear" w:color="auto" w:fill="FFFFFF"/>
            <w:tcMar>
              <w:top w:w="11" w:type="dxa"/>
              <w:left w:w="85" w:type="dxa"/>
              <w:bottom w:w="6" w:type="dxa"/>
              <w:right w:w="85" w:type="dxa"/>
            </w:tcMar>
          </w:tcPr>
          <w:p w14:paraId="4DBFBB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284 287,74</w:t>
            </w:r>
          </w:p>
        </w:tc>
        <w:tc>
          <w:tcPr>
            <w:tcW w:w="625" w:type="pct"/>
            <w:shd w:val="clear" w:color="auto" w:fill="FFFFFF"/>
            <w:tcMar>
              <w:top w:w="11" w:type="dxa"/>
              <w:left w:w="85" w:type="dxa"/>
              <w:bottom w:w="6" w:type="dxa"/>
              <w:right w:w="85" w:type="dxa"/>
            </w:tcMar>
          </w:tcPr>
          <w:p w14:paraId="4F8394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98,54%</w:t>
            </w:r>
          </w:p>
        </w:tc>
      </w:tr>
      <w:tr w:rsidR="00604C0E" w14:paraId="1D70658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801BE8B" w14:textId="77777777" w:rsidR="00604C0E" w:rsidRDefault="00604C0E">
            <w:pPr>
              <w:rPr>
                <w:sz w:val="15"/>
                <w:szCs w:val="15"/>
              </w:rPr>
            </w:pPr>
          </w:p>
        </w:tc>
        <w:tc>
          <w:tcPr>
            <w:tcW w:w="625" w:type="pct"/>
            <w:tcMar>
              <w:top w:w="11" w:type="dxa"/>
              <w:left w:w="85" w:type="dxa"/>
              <w:bottom w:w="6" w:type="dxa"/>
              <w:right w:w="85" w:type="dxa"/>
            </w:tcMar>
          </w:tcPr>
          <w:p w14:paraId="55F7B63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B15F5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347EF9A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063CC6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135 000,00</w:t>
            </w:r>
          </w:p>
        </w:tc>
        <w:tc>
          <w:tcPr>
            <w:tcW w:w="625" w:type="pct"/>
            <w:tcMar>
              <w:top w:w="11" w:type="dxa"/>
              <w:left w:w="85" w:type="dxa"/>
              <w:bottom w:w="6" w:type="dxa"/>
              <w:right w:w="85" w:type="dxa"/>
            </w:tcMar>
          </w:tcPr>
          <w:p w14:paraId="64922B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288 500,00</w:t>
            </w:r>
          </w:p>
        </w:tc>
        <w:tc>
          <w:tcPr>
            <w:tcW w:w="625" w:type="pct"/>
            <w:tcMar>
              <w:top w:w="11" w:type="dxa"/>
              <w:left w:w="85" w:type="dxa"/>
              <w:bottom w:w="6" w:type="dxa"/>
              <w:right w:w="85" w:type="dxa"/>
            </w:tcMar>
          </w:tcPr>
          <w:p w14:paraId="568D99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284 287,74</w:t>
            </w:r>
          </w:p>
        </w:tc>
        <w:tc>
          <w:tcPr>
            <w:tcW w:w="625" w:type="pct"/>
            <w:tcMar>
              <w:top w:w="11" w:type="dxa"/>
              <w:left w:w="85" w:type="dxa"/>
              <w:bottom w:w="6" w:type="dxa"/>
              <w:right w:w="85" w:type="dxa"/>
            </w:tcMar>
          </w:tcPr>
          <w:p w14:paraId="113E48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98,54%</w:t>
            </w:r>
          </w:p>
        </w:tc>
      </w:tr>
      <w:tr w:rsidR="00604C0E" w14:paraId="4D4487D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BF42F74" w14:textId="77777777" w:rsidR="00604C0E" w:rsidRDefault="00A17617">
            <w:pPr>
              <w:rPr>
                <w:b/>
                <w:bCs/>
                <w:sz w:val="15"/>
                <w:szCs w:val="15"/>
              </w:rPr>
            </w:pPr>
            <w:r>
              <w:rPr>
                <w:b/>
                <w:bCs/>
                <w:sz w:val="15"/>
                <w:szCs w:val="15"/>
              </w:rPr>
              <w:t>700</w:t>
            </w:r>
          </w:p>
        </w:tc>
        <w:tc>
          <w:tcPr>
            <w:tcW w:w="625" w:type="pct"/>
            <w:shd w:val="clear" w:color="auto" w:fill="FFFFFF"/>
            <w:tcMar>
              <w:top w:w="11" w:type="dxa"/>
              <w:left w:w="85" w:type="dxa"/>
              <w:bottom w:w="6" w:type="dxa"/>
              <w:right w:w="85" w:type="dxa"/>
            </w:tcMar>
          </w:tcPr>
          <w:p w14:paraId="61CD6A8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07D955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CD6F69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mieszkaniowa</w:t>
            </w:r>
          </w:p>
        </w:tc>
        <w:tc>
          <w:tcPr>
            <w:tcW w:w="625" w:type="pct"/>
            <w:shd w:val="clear" w:color="auto" w:fill="FFFFFF"/>
            <w:tcMar>
              <w:top w:w="11" w:type="dxa"/>
              <w:left w:w="85" w:type="dxa"/>
              <w:bottom w:w="6" w:type="dxa"/>
              <w:right w:w="85" w:type="dxa"/>
            </w:tcMar>
          </w:tcPr>
          <w:p w14:paraId="2DBE93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5 961 195,69</w:t>
            </w:r>
          </w:p>
        </w:tc>
        <w:tc>
          <w:tcPr>
            <w:tcW w:w="625" w:type="pct"/>
            <w:shd w:val="clear" w:color="auto" w:fill="FFFFFF"/>
            <w:tcMar>
              <w:top w:w="11" w:type="dxa"/>
              <w:left w:w="85" w:type="dxa"/>
              <w:bottom w:w="6" w:type="dxa"/>
              <w:right w:w="85" w:type="dxa"/>
            </w:tcMar>
          </w:tcPr>
          <w:p w14:paraId="031AAE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5 992 653,89</w:t>
            </w:r>
          </w:p>
        </w:tc>
        <w:tc>
          <w:tcPr>
            <w:tcW w:w="625" w:type="pct"/>
            <w:shd w:val="clear" w:color="auto" w:fill="FFFFFF"/>
            <w:tcMar>
              <w:top w:w="11" w:type="dxa"/>
              <w:left w:w="85" w:type="dxa"/>
              <w:bottom w:w="6" w:type="dxa"/>
              <w:right w:w="85" w:type="dxa"/>
            </w:tcMar>
          </w:tcPr>
          <w:p w14:paraId="31A96C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4 274 713,74</w:t>
            </w:r>
          </w:p>
        </w:tc>
        <w:tc>
          <w:tcPr>
            <w:tcW w:w="625" w:type="pct"/>
            <w:shd w:val="clear" w:color="auto" w:fill="FFFFFF"/>
            <w:tcMar>
              <w:top w:w="11" w:type="dxa"/>
              <w:left w:w="85" w:type="dxa"/>
              <w:bottom w:w="6" w:type="dxa"/>
              <w:right w:w="85" w:type="dxa"/>
            </w:tcMar>
          </w:tcPr>
          <w:p w14:paraId="4BAD2A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71,33%</w:t>
            </w:r>
          </w:p>
        </w:tc>
      </w:tr>
      <w:tr w:rsidR="00604C0E" w14:paraId="467E0B7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91CB31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D0FBE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70005</w:t>
            </w:r>
          </w:p>
        </w:tc>
        <w:tc>
          <w:tcPr>
            <w:tcW w:w="625" w:type="pct"/>
            <w:shd w:val="clear" w:color="auto" w:fill="FFFFFF"/>
            <w:tcMar>
              <w:top w:w="11" w:type="dxa"/>
              <w:left w:w="85" w:type="dxa"/>
              <w:bottom w:w="6" w:type="dxa"/>
              <w:right w:w="85" w:type="dxa"/>
            </w:tcMar>
          </w:tcPr>
          <w:p w14:paraId="2008DDC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F30B2A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gruntami i nieruchomościami</w:t>
            </w:r>
          </w:p>
        </w:tc>
        <w:tc>
          <w:tcPr>
            <w:tcW w:w="625" w:type="pct"/>
            <w:shd w:val="clear" w:color="auto" w:fill="FFFFFF"/>
            <w:tcMar>
              <w:top w:w="11" w:type="dxa"/>
              <w:left w:w="85" w:type="dxa"/>
              <w:bottom w:w="6" w:type="dxa"/>
              <w:right w:w="85" w:type="dxa"/>
            </w:tcMar>
          </w:tcPr>
          <w:p w14:paraId="5A433DB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5 961 195,69</w:t>
            </w:r>
          </w:p>
        </w:tc>
        <w:tc>
          <w:tcPr>
            <w:tcW w:w="625" w:type="pct"/>
            <w:shd w:val="clear" w:color="auto" w:fill="FFFFFF"/>
            <w:tcMar>
              <w:top w:w="11" w:type="dxa"/>
              <w:left w:w="85" w:type="dxa"/>
              <w:bottom w:w="6" w:type="dxa"/>
              <w:right w:w="85" w:type="dxa"/>
            </w:tcMar>
          </w:tcPr>
          <w:p w14:paraId="60A439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5 992 653,89</w:t>
            </w:r>
          </w:p>
        </w:tc>
        <w:tc>
          <w:tcPr>
            <w:tcW w:w="625" w:type="pct"/>
            <w:shd w:val="clear" w:color="auto" w:fill="FFFFFF"/>
            <w:tcMar>
              <w:top w:w="11" w:type="dxa"/>
              <w:left w:w="85" w:type="dxa"/>
              <w:bottom w:w="6" w:type="dxa"/>
              <w:right w:w="85" w:type="dxa"/>
            </w:tcMar>
          </w:tcPr>
          <w:p w14:paraId="1740B1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4 274 713,74</w:t>
            </w:r>
          </w:p>
        </w:tc>
        <w:tc>
          <w:tcPr>
            <w:tcW w:w="625" w:type="pct"/>
            <w:shd w:val="clear" w:color="auto" w:fill="FFFFFF"/>
            <w:tcMar>
              <w:top w:w="11" w:type="dxa"/>
              <w:left w:w="85" w:type="dxa"/>
              <w:bottom w:w="6" w:type="dxa"/>
              <w:right w:w="85" w:type="dxa"/>
            </w:tcMar>
          </w:tcPr>
          <w:p w14:paraId="27E2E5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71,33%</w:t>
            </w:r>
          </w:p>
        </w:tc>
      </w:tr>
      <w:tr w:rsidR="00604C0E" w14:paraId="6BAD848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C8ACF8F" w14:textId="77777777" w:rsidR="00604C0E" w:rsidRDefault="00604C0E">
            <w:pPr>
              <w:rPr>
                <w:sz w:val="15"/>
                <w:szCs w:val="15"/>
              </w:rPr>
            </w:pPr>
          </w:p>
        </w:tc>
        <w:tc>
          <w:tcPr>
            <w:tcW w:w="625" w:type="pct"/>
            <w:tcMar>
              <w:top w:w="11" w:type="dxa"/>
              <w:left w:w="85" w:type="dxa"/>
              <w:bottom w:w="6" w:type="dxa"/>
              <w:right w:w="85" w:type="dxa"/>
            </w:tcMar>
          </w:tcPr>
          <w:p w14:paraId="2449A06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79B68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5FF99C7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05F421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1 828 889,49</w:t>
            </w:r>
          </w:p>
        </w:tc>
        <w:tc>
          <w:tcPr>
            <w:tcW w:w="625" w:type="pct"/>
            <w:tcMar>
              <w:top w:w="11" w:type="dxa"/>
              <w:left w:w="85" w:type="dxa"/>
              <w:bottom w:w="6" w:type="dxa"/>
              <w:right w:w="85" w:type="dxa"/>
            </w:tcMar>
          </w:tcPr>
          <w:p w14:paraId="01AB77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1 848 743,69</w:t>
            </w:r>
          </w:p>
        </w:tc>
        <w:tc>
          <w:tcPr>
            <w:tcW w:w="625" w:type="pct"/>
            <w:tcMar>
              <w:top w:w="11" w:type="dxa"/>
              <w:left w:w="85" w:type="dxa"/>
              <w:bottom w:w="6" w:type="dxa"/>
              <w:right w:w="85" w:type="dxa"/>
            </w:tcMar>
          </w:tcPr>
          <w:p w14:paraId="2A0304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1 519 325,39</w:t>
            </w:r>
          </w:p>
        </w:tc>
        <w:tc>
          <w:tcPr>
            <w:tcW w:w="625" w:type="pct"/>
            <w:tcMar>
              <w:top w:w="11" w:type="dxa"/>
              <w:left w:w="85" w:type="dxa"/>
              <w:bottom w:w="6" w:type="dxa"/>
              <w:right w:w="85" w:type="dxa"/>
            </w:tcMar>
          </w:tcPr>
          <w:p w14:paraId="50CD36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82,18%</w:t>
            </w:r>
          </w:p>
        </w:tc>
      </w:tr>
      <w:tr w:rsidR="00604C0E" w14:paraId="478266D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AC23131" w14:textId="77777777" w:rsidR="00604C0E" w:rsidRDefault="00604C0E">
            <w:pPr>
              <w:rPr>
                <w:sz w:val="15"/>
                <w:szCs w:val="15"/>
              </w:rPr>
            </w:pPr>
          </w:p>
        </w:tc>
        <w:tc>
          <w:tcPr>
            <w:tcW w:w="625" w:type="pct"/>
            <w:tcMar>
              <w:top w:w="11" w:type="dxa"/>
              <w:left w:w="85" w:type="dxa"/>
              <w:bottom w:w="6" w:type="dxa"/>
              <w:right w:w="85" w:type="dxa"/>
            </w:tcMar>
          </w:tcPr>
          <w:p w14:paraId="06E6124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57C9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6057</w:t>
            </w:r>
          </w:p>
        </w:tc>
        <w:tc>
          <w:tcPr>
            <w:tcW w:w="625" w:type="pct"/>
            <w:tcMar>
              <w:top w:w="11" w:type="dxa"/>
              <w:left w:w="85" w:type="dxa"/>
              <w:bottom w:w="6" w:type="dxa"/>
              <w:right w:w="85" w:type="dxa"/>
            </w:tcMar>
          </w:tcPr>
          <w:p w14:paraId="19D7CED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0727D3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71 460,00</w:t>
            </w:r>
          </w:p>
        </w:tc>
        <w:tc>
          <w:tcPr>
            <w:tcW w:w="625" w:type="pct"/>
            <w:tcMar>
              <w:top w:w="11" w:type="dxa"/>
              <w:left w:w="85" w:type="dxa"/>
              <w:bottom w:w="6" w:type="dxa"/>
              <w:right w:w="85" w:type="dxa"/>
            </w:tcMar>
          </w:tcPr>
          <w:p w14:paraId="1DF5E9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71 460,00</w:t>
            </w:r>
          </w:p>
        </w:tc>
        <w:tc>
          <w:tcPr>
            <w:tcW w:w="625" w:type="pct"/>
            <w:tcMar>
              <w:top w:w="11" w:type="dxa"/>
              <w:left w:w="85" w:type="dxa"/>
              <w:bottom w:w="6" w:type="dxa"/>
              <w:right w:w="85" w:type="dxa"/>
            </w:tcMar>
          </w:tcPr>
          <w:p w14:paraId="7E0A73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71 460,00</w:t>
            </w:r>
          </w:p>
        </w:tc>
        <w:tc>
          <w:tcPr>
            <w:tcW w:w="625" w:type="pct"/>
            <w:tcMar>
              <w:top w:w="11" w:type="dxa"/>
              <w:left w:w="85" w:type="dxa"/>
              <w:bottom w:w="6" w:type="dxa"/>
              <w:right w:w="85" w:type="dxa"/>
            </w:tcMar>
          </w:tcPr>
          <w:p w14:paraId="720511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A3D21F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0B12597" w14:textId="77777777" w:rsidR="00604C0E" w:rsidRDefault="00604C0E">
            <w:pPr>
              <w:rPr>
                <w:sz w:val="15"/>
                <w:szCs w:val="15"/>
              </w:rPr>
            </w:pPr>
          </w:p>
        </w:tc>
        <w:tc>
          <w:tcPr>
            <w:tcW w:w="625" w:type="pct"/>
            <w:tcMar>
              <w:top w:w="11" w:type="dxa"/>
              <w:left w:w="85" w:type="dxa"/>
              <w:bottom w:w="6" w:type="dxa"/>
              <w:right w:w="85" w:type="dxa"/>
            </w:tcMar>
          </w:tcPr>
          <w:p w14:paraId="56FC14F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FBDB6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6059</w:t>
            </w:r>
          </w:p>
        </w:tc>
        <w:tc>
          <w:tcPr>
            <w:tcW w:w="625" w:type="pct"/>
            <w:tcMar>
              <w:top w:w="11" w:type="dxa"/>
              <w:left w:w="85" w:type="dxa"/>
              <w:bottom w:w="6" w:type="dxa"/>
              <w:right w:w="85" w:type="dxa"/>
            </w:tcMar>
          </w:tcPr>
          <w:p w14:paraId="4C04AF2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6ABF59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40 846,20</w:t>
            </w:r>
          </w:p>
        </w:tc>
        <w:tc>
          <w:tcPr>
            <w:tcW w:w="625" w:type="pct"/>
            <w:tcMar>
              <w:top w:w="11" w:type="dxa"/>
              <w:left w:w="85" w:type="dxa"/>
              <w:bottom w:w="6" w:type="dxa"/>
              <w:right w:w="85" w:type="dxa"/>
            </w:tcMar>
          </w:tcPr>
          <w:p w14:paraId="49DC85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52 450,20</w:t>
            </w:r>
          </w:p>
        </w:tc>
        <w:tc>
          <w:tcPr>
            <w:tcW w:w="625" w:type="pct"/>
            <w:tcMar>
              <w:top w:w="11" w:type="dxa"/>
              <w:left w:w="85" w:type="dxa"/>
              <w:bottom w:w="6" w:type="dxa"/>
              <w:right w:w="85" w:type="dxa"/>
            </w:tcMar>
          </w:tcPr>
          <w:p w14:paraId="2C0390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52 450,20</w:t>
            </w:r>
          </w:p>
        </w:tc>
        <w:tc>
          <w:tcPr>
            <w:tcW w:w="625" w:type="pct"/>
            <w:tcMar>
              <w:top w:w="11" w:type="dxa"/>
              <w:left w:w="85" w:type="dxa"/>
              <w:bottom w:w="6" w:type="dxa"/>
              <w:right w:w="85" w:type="dxa"/>
            </w:tcMar>
          </w:tcPr>
          <w:p w14:paraId="1FDDC7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41B590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4C23D2" w14:textId="77777777" w:rsidR="00604C0E" w:rsidRDefault="00604C0E">
            <w:pPr>
              <w:rPr>
                <w:sz w:val="15"/>
                <w:szCs w:val="15"/>
              </w:rPr>
            </w:pPr>
          </w:p>
        </w:tc>
        <w:tc>
          <w:tcPr>
            <w:tcW w:w="625" w:type="pct"/>
            <w:tcMar>
              <w:top w:w="11" w:type="dxa"/>
              <w:left w:w="85" w:type="dxa"/>
              <w:bottom w:w="6" w:type="dxa"/>
              <w:right w:w="85" w:type="dxa"/>
            </w:tcMar>
          </w:tcPr>
          <w:p w14:paraId="2207002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19D18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6060</w:t>
            </w:r>
          </w:p>
        </w:tc>
        <w:tc>
          <w:tcPr>
            <w:tcW w:w="625" w:type="pct"/>
            <w:tcMar>
              <w:top w:w="11" w:type="dxa"/>
              <w:left w:w="85" w:type="dxa"/>
              <w:bottom w:w="6" w:type="dxa"/>
              <w:right w:w="85" w:type="dxa"/>
            </w:tcMar>
          </w:tcPr>
          <w:p w14:paraId="02B571E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na zakupy inwestycyjne jednostek budżetowych</w:t>
            </w:r>
          </w:p>
        </w:tc>
        <w:tc>
          <w:tcPr>
            <w:tcW w:w="625" w:type="pct"/>
            <w:tcMar>
              <w:top w:w="11" w:type="dxa"/>
              <w:left w:w="85" w:type="dxa"/>
              <w:bottom w:w="6" w:type="dxa"/>
              <w:right w:w="85" w:type="dxa"/>
            </w:tcMar>
          </w:tcPr>
          <w:p w14:paraId="05DF98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625" w:type="pct"/>
            <w:tcMar>
              <w:top w:w="11" w:type="dxa"/>
              <w:left w:w="85" w:type="dxa"/>
              <w:bottom w:w="6" w:type="dxa"/>
              <w:right w:w="85" w:type="dxa"/>
            </w:tcMar>
          </w:tcPr>
          <w:p w14:paraId="6DFA20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625" w:type="pct"/>
            <w:tcMar>
              <w:top w:w="11" w:type="dxa"/>
              <w:left w:w="85" w:type="dxa"/>
              <w:bottom w:w="6" w:type="dxa"/>
              <w:right w:w="85" w:type="dxa"/>
            </w:tcMar>
          </w:tcPr>
          <w:p w14:paraId="2FCB6C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53 440,00</w:t>
            </w:r>
          </w:p>
        </w:tc>
        <w:tc>
          <w:tcPr>
            <w:tcW w:w="625" w:type="pct"/>
            <w:tcMar>
              <w:top w:w="11" w:type="dxa"/>
              <w:left w:w="85" w:type="dxa"/>
              <w:bottom w:w="6" w:type="dxa"/>
              <w:right w:w="85" w:type="dxa"/>
            </w:tcMar>
          </w:tcPr>
          <w:p w14:paraId="2A1F0B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35,63%</w:t>
            </w:r>
          </w:p>
        </w:tc>
      </w:tr>
      <w:tr w:rsidR="00604C0E" w14:paraId="3519497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83327E7" w14:textId="77777777" w:rsidR="00604C0E" w:rsidRDefault="00604C0E">
            <w:pPr>
              <w:rPr>
                <w:sz w:val="15"/>
                <w:szCs w:val="15"/>
              </w:rPr>
            </w:pPr>
          </w:p>
        </w:tc>
        <w:tc>
          <w:tcPr>
            <w:tcW w:w="625" w:type="pct"/>
            <w:tcMar>
              <w:top w:w="11" w:type="dxa"/>
              <w:left w:w="85" w:type="dxa"/>
              <w:bottom w:w="6" w:type="dxa"/>
              <w:right w:w="85" w:type="dxa"/>
            </w:tcMar>
          </w:tcPr>
          <w:p w14:paraId="4D8E91E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17FFB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55D67FC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poniesione ze środków z Rządowego Funduszu Polski Ład: Program Inwestycji Strategicznych na realizację zadań inwestycyjnych</w:t>
            </w:r>
          </w:p>
        </w:tc>
        <w:tc>
          <w:tcPr>
            <w:tcW w:w="625" w:type="pct"/>
            <w:tcMar>
              <w:top w:w="11" w:type="dxa"/>
              <w:left w:w="85" w:type="dxa"/>
              <w:bottom w:w="6" w:type="dxa"/>
              <w:right w:w="85" w:type="dxa"/>
            </w:tcMar>
          </w:tcPr>
          <w:p w14:paraId="20F17B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3 870 000,00</w:t>
            </w:r>
          </w:p>
        </w:tc>
        <w:tc>
          <w:tcPr>
            <w:tcW w:w="625" w:type="pct"/>
            <w:tcMar>
              <w:top w:w="11" w:type="dxa"/>
              <w:left w:w="85" w:type="dxa"/>
              <w:bottom w:w="6" w:type="dxa"/>
              <w:right w:w="85" w:type="dxa"/>
            </w:tcMar>
          </w:tcPr>
          <w:p w14:paraId="6B25F3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3 870 000,00</w:t>
            </w:r>
          </w:p>
        </w:tc>
        <w:tc>
          <w:tcPr>
            <w:tcW w:w="625" w:type="pct"/>
            <w:tcMar>
              <w:top w:w="11" w:type="dxa"/>
              <w:left w:w="85" w:type="dxa"/>
              <w:bottom w:w="6" w:type="dxa"/>
              <w:right w:w="85" w:type="dxa"/>
            </w:tcMar>
          </w:tcPr>
          <w:p w14:paraId="29EA4C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2 578 038,15</w:t>
            </w:r>
          </w:p>
        </w:tc>
        <w:tc>
          <w:tcPr>
            <w:tcW w:w="625" w:type="pct"/>
            <w:tcMar>
              <w:top w:w="11" w:type="dxa"/>
              <w:left w:w="85" w:type="dxa"/>
              <w:bottom w:w="6" w:type="dxa"/>
              <w:right w:w="85" w:type="dxa"/>
            </w:tcMar>
          </w:tcPr>
          <w:p w14:paraId="1C8BAA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66,62%</w:t>
            </w:r>
          </w:p>
        </w:tc>
      </w:tr>
      <w:tr w:rsidR="00604C0E" w14:paraId="107C9F8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62541D0" w14:textId="77777777" w:rsidR="00604C0E" w:rsidRDefault="00A17617">
            <w:pPr>
              <w:rPr>
                <w:b/>
                <w:bCs/>
                <w:sz w:val="15"/>
                <w:szCs w:val="15"/>
              </w:rPr>
            </w:pPr>
            <w:r>
              <w:rPr>
                <w:b/>
                <w:bCs/>
                <w:sz w:val="15"/>
                <w:szCs w:val="15"/>
              </w:rPr>
              <w:t>720</w:t>
            </w:r>
          </w:p>
        </w:tc>
        <w:tc>
          <w:tcPr>
            <w:tcW w:w="625" w:type="pct"/>
            <w:shd w:val="clear" w:color="auto" w:fill="FFFFFF"/>
            <w:tcMar>
              <w:top w:w="11" w:type="dxa"/>
              <w:left w:w="85" w:type="dxa"/>
              <w:bottom w:w="6" w:type="dxa"/>
              <w:right w:w="85" w:type="dxa"/>
            </w:tcMar>
          </w:tcPr>
          <w:p w14:paraId="7E5A96A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451CF6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18E29F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Informatyka</w:t>
            </w:r>
          </w:p>
        </w:tc>
        <w:tc>
          <w:tcPr>
            <w:tcW w:w="625" w:type="pct"/>
            <w:shd w:val="clear" w:color="auto" w:fill="FFFFFF"/>
            <w:tcMar>
              <w:top w:w="11" w:type="dxa"/>
              <w:left w:w="85" w:type="dxa"/>
              <w:bottom w:w="6" w:type="dxa"/>
              <w:right w:w="85" w:type="dxa"/>
            </w:tcMar>
          </w:tcPr>
          <w:p w14:paraId="45ED8F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5AF8A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63,06</w:t>
            </w:r>
          </w:p>
        </w:tc>
        <w:tc>
          <w:tcPr>
            <w:tcW w:w="625" w:type="pct"/>
            <w:shd w:val="clear" w:color="auto" w:fill="FFFFFF"/>
            <w:tcMar>
              <w:top w:w="11" w:type="dxa"/>
              <w:left w:w="85" w:type="dxa"/>
              <w:bottom w:w="6" w:type="dxa"/>
              <w:right w:w="85" w:type="dxa"/>
            </w:tcMar>
          </w:tcPr>
          <w:p w14:paraId="7A65AF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63,06</w:t>
            </w:r>
          </w:p>
        </w:tc>
        <w:tc>
          <w:tcPr>
            <w:tcW w:w="625" w:type="pct"/>
            <w:shd w:val="clear" w:color="auto" w:fill="FFFFFF"/>
            <w:tcMar>
              <w:top w:w="11" w:type="dxa"/>
              <w:left w:w="85" w:type="dxa"/>
              <w:bottom w:w="6" w:type="dxa"/>
              <w:right w:w="85" w:type="dxa"/>
            </w:tcMar>
          </w:tcPr>
          <w:p w14:paraId="2A0EAF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4FF0C9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801B2E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438F0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72095</w:t>
            </w:r>
          </w:p>
        </w:tc>
        <w:tc>
          <w:tcPr>
            <w:tcW w:w="625" w:type="pct"/>
            <w:shd w:val="clear" w:color="auto" w:fill="FFFFFF"/>
            <w:tcMar>
              <w:top w:w="11" w:type="dxa"/>
              <w:left w:w="85" w:type="dxa"/>
              <w:bottom w:w="6" w:type="dxa"/>
              <w:right w:w="85" w:type="dxa"/>
            </w:tcMar>
          </w:tcPr>
          <w:p w14:paraId="6778F5B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677C3B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5B9B8F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9E7B8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63,06</w:t>
            </w:r>
          </w:p>
        </w:tc>
        <w:tc>
          <w:tcPr>
            <w:tcW w:w="625" w:type="pct"/>
            <w:shd w:val="clear" w:color="auto" w:fill="FFFFFF"/>
            <w:tcMar>
              <w:top w:w="11" w:type="dxa"/>
              <w:left w:w="85" w:type="dxa"/>
              <w:bottom w:w="6" w:type="dxa"/>
              <w:right w:w="85" w:type="dxa"/>
            </w:tcMar>
          </w:tcPr>
          <w:p w14:paraId="49A7C0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63,06</w:t>
            </w:r>
          </w:p>
        </w:tc>
        <w:tc>
          <w:tcPr>
            <w:tcW w:w="625" w:type="pct"/>
            <w:shd w:val="clear" w:color="auto" w:fill="FFFFFF"/>
            <w:tcMar>
              <w:top w:w="11" w:type="dxa"/>
              <w:left w:w="85" w:type="dxa"/>
              <w:bottom w:w="6" w:type="dxa"/>
              <w:right w:w="85" w:type="dxa"/>
            </w:tcMar>
          </w:tcPr>
          <w:p w14:paraId="439C0F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62ED26E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7939FA7" w14:textId="77777777" w:rsidR="00604C0E" w:rsidRDefault="00604C0E">
            <w:pPr>
              <w:rPr>
                <w:sz w:val="15"/>
                <w:szCs w:val="15"/>
              </w:rPr>
            </w:pPr>
          </w:p>
        </w:tc>
        <w:tc>
          <w:tcPr>
            <w:tcW w:w="625" w:type="pct"/>
            <w:tcMar>
              <w:top w:w="11" w:type="dxa"/>
              <w:left w:w="85" w:type="dxa"/>
              <w:bottom w:w="6" w:type="dxa"/>
              <w:right w:w="85" w:type="dxa"/>
            </w:tcMar>
          </w:tcPr>
          <w:p w14:paraId="5560A17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71FE7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6697</w:t>
            </w:r>
          </w:p>
        </w:tc>
        <w:tc>
          <w:tcPr>
            <w:tcW w:w="625" w:type="pct"/>
            <w:tcMar>
              <w:top w:w="11" w:type="dxa"/>
              <w:left w:w="85" w:type="dxa"/>
              <w:bottom w:w="6" w:type="dxa"/>
              <w:right w:w="85" w:type="dxa"/>
            </w:tcMar>
          </w:tcPr>
          <w:p w14:paraId="1DFCBCE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Zwroty niewykorzystanych dotacji oraz płatności, dotyczące wydatków majątkowych</w:t>
            </w:r>
          </w:p>
        </w:tc>
        <w:tc>
          <w:tcPr>
            <w:tcW w:w="625" w:type="pct"/>
            <w:tcMar>
              <w:top w:w="11" w:type="dxa"/>
              <w:left w:w="85" w:type="dxa"/>
              <w:bottom w:w="6" w:type="dxa"/>
              <w:right w:w="85" w:type="dxa"/>
            </w:tcMar>
          </w:tcPr>
          <w:p w14:paraId="03E787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5222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63,06</w:t>
            </w:r>
          </w:p>
        </w:tc>
        <w:tc>
          <w:tcPr>
            <w:tcW w:w="625" w:type="pct"/>
            <w:tcMar>
              <w:top w:w="11" w:type="dxa"/>
              <w:left w:w="85" w:type="dxa"/>
              <w:bottom w:w="6" w:type="dxa"/>
              <w:right w:w="85" w:type="dxa"/>
            </w:tcMar>
          </w:tcPr>
          <w:p w14:paraId="3E0691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63,06</w:t>
            </w:r>
          </w:p>
        </w:tc>
        <w:tc>
          <w:tcPr>
            <w:tcW w:w="625" w:type="pct"/>
            <w:tcMar>
              <w:top w:w="11" w:type="dxa"/>
              <w:left w:w="85" w:type="dxa"/>
              <w:bottom w:w="6" w:type="dxa"/>
              <w:right w:w="85" w:type="dxa"/>
            </w:tcMar>
          </w:tcPr>
          <w:p w14:paraId="1D0EFC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65E414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EF99274" w14:textId="77777777" w:rsidR="00604C0E" w:rsidRDefault="00A17617">
            <w:pPr>
              <w:rPr>
                <w:b/>
                <w:bCs/>
                <w:sz w:val="15"/>
                <w:szCs w:val="15"/>
              </w:rPr>
            </w:pPr>
            <w:r>
              <w:rPr>
                <w:b/>
                <w:bCs/>
                <w:sz w:val="15"/>
                <w:szCs w:val="15"/>
              </w:rPr>
              <w:t>750</w:t>
            </w:r>
          </w:p>
        </w:tc>
        <w:tc>
          <w:tcPr>
            <w:tcW w:w="625" w:type="pct"/>
            <w:shd w:val="clear" w:color="auto" w:fill="FFFFFF"/>
            <w:tcMar>
              <w:top w:w="11" w:type="dxa"/>
              <w:left w:w="85" w:type="dxa"/>
              <w:bottom w:w="6" w:type="dxa"/>
              <w:right w:w="85" w:type="dxa"/>
            </w:tcMar>
          </w:tcPr>
          <w:p w14:paraId="07744AA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35FB7D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A1C732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Administracja publiczna</w:t>
            </w:r>
          </w:p>
        </w:tc>
        <w:tc>
          <w:tcPr>
            <w:tcW w:w="625" w:type="pct"/>
            <w:shd w:val="clear" w:color="auto" w:fill="FFFFFF"/>
            <w:tcMar>
              <w:top w:w="11" w:type="dxa"/>
              <w:left w:w="85" w:type="dxa"/>
              <w:bottom w:w="6" w:type="dxa"/>
              <w:right w:w="85" w:type="dxa"/>
            </w:tcMar>
          </w:tcPr>
          <w:p w14:paraId="107B1E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285 000,00</w:t>
            </w:r>
          </w:p>
        </w:tc>
        <w:tc>
          <w:tcPr>
            <w:tcW w:w="625" w:type="pct"/>
            <w:shd w:val="clear" w:color="auto" w:fill="FFFFFF"/>
            <w:tcMar>
              <w:top w:w="11" w:type="dxa"/>
              <w:left w:w="85" w:type="dxa"/>
              <w:bottom w:w="6" w:type="dxa"/>
              <w:right w:w="85" w:type="dxa"/>
            </w:tcMar>
          </w:tcPr>
          <w:p w14:paraId="5E3D96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292 500,00</w:t>
            </w:r>
          </w:p>
        </w:tc>
        <w:tc>
          <w:tcPr>
            <w:tcW w:w="625" w:type="pct"/>
            <w:shd w:val="clear" w:color="auto" w:fill="FFFFFF"/>
            <w:tcMar>
              <w:top w:w="11" w:type="dxa"/>
              <w:left w:w="85" w:type="dxa"/>
              <w:bottom w:w="6" w:type="dxa"/>
              <w:right w:w="85" w:type="dxa"/>
            </w:tcMar>
          </w:tcPr>
          <w:p w14:paraId="7BC346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104 676,98</w:t>
            </w:r>
          </w:p>
        </w:tc>
        <w:tc>
          <w:tcPr>
            <w:tcW w:w="625" w:type="pct"/>
            <w:shd w:val="clear" w:color="auto" w:fill="FFFFFF"/>
            <w:tcMar>
              <w:top w:w="11" w:type="dxa"/>
              <w:left w:w="85" w:type="dxa"/>
              <w:bottom w:w="6" w:type="dxa"/>
              <w:right w:w="85" w:type="dxa"/>
            </w:tcMar>
          </w:tcPr>
          <w:p w14:paraId="0D7757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35,79%</w:t>
            </w:r>
          </w:p>
        </w:tc>
      </w:tr>
      <w:tr w:rsidR="00604C0E" w14:paraId="2F1FFE6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8FC169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9FC77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75023</w:t>
            </w:r>
          </w:p>
        </w:tc>
        <w:tc>
          <w:tcPr>
            <w:tcW w:w="625" w:type="pct"/>
            <w:shd w:val="clear" w:color="auto" w:fill="FFFFFF"/>
            <w:tcMar>
              <w:top w:w="11" w:type="dxa"/>
              <w:left w:w="85" w:type="dxa"/>
              <w:bottom w:w="6" w:type="dxa"/>
              <w:right w:w="85" w:type="dxa"/>
            </w:tcMar>
          </w:tcPr>
          <w:p w14:paraId="45851E5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EEAEAA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gmin (miast i miast na prawach powiatu)</w:t>
            </w:r>
          </w:p>
        </w:tc>
        <w:tc>
          <w:tcPr>
            <w:tcW w:w="625" w:type="pct"/>
            <w:shd w:val="clear" w:color="auto" w:fill="FFFFFF"/>
            <w:tcMar>
              <w:top w:w="11" w:type="dxa"/>
              <w:left w:w="85" w:type="dxa"/>
              <w:bottom w:w="6" w:type="dxa"/>
              <w:right w:w="85" w:type="dxa"/>
            </w:tcMar>
          </w:tcPr>
          <w:p w14:paraId="353978E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285 000,00</w:t>
            </w:r>
          </w:p>
        </w:tc>
        <w:tc>
          <w:tcPr>
            <w:tcW w:w="625" w:type="pct"/>
            <w:shd w:val="clear" w:color="auto" w:fill="FFFFFF"/>
            <w:tcMar>
              <w:top w:w="11" w:type="dxa"/>
              <w:left w:w="85" w:type="dxa"/>
              <w:bottom w:w="6" w:type="dxa"/>
              <w:right w:w="85" w:type="dxa"/>
            </w:tcMar>
          </w:tcPr>
          <w:p w14:paraId="78DF83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291 500,00</w:t>
            </w:r>
          </w:p>
        </w:tc>
        <w:tc>
          <w:tcPr>
            <w:tcW w:w="625" w:type="pct"/>
            <w:shd w:val="clear" w:color="auto" w:fill="FFFFFF"/>
            <w:tcMar>
              <w:top w:w="11" w:type="dxa"/>
              <w:left w:w="85" w:type="dxa"/>
              <w:bottom w:w="6" w:type="dxa"/>
              <w:right w:w="85" w:type="dxa"/>
            </w:tcMar>
          </w:tcPr>
          <w:p w14:paraId="31BE89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103 676,98</w:t>
            </w:r>
          </w:p>
        </w:tc>
        <w:tc>
          <w:tcPr>
            <w:tcW w:w="625" w:type="pct"/>
            <w:shd w:val="clear" w:color="auto" w:fill="FFFFFF"/>
            <w:tcMar>
              <w:top w:w="11" w:type="dxa"/>
              <w:left w:w="85" w:type="dxa"/>
              <w:bottom w:w="6" w:type="dxa"/>
              <w:right w:w="85" w:type="dxa"/>
            </w:tcMar>
          </w:tcPr>
          <w:p w14:paraId="75ADFF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35,57%</w:t>
            </w:r>
          </w:p>
        </w:tc>
      </w:tr>
      <w:tr w:rsidR="00604C0E" w14:paraId="0B90408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6FA8BB" w14:textId="77777777" w:rsidR="00604C0E" w:rsidRDefault="00604C0E">
            <w:pPr>
              <w:rPr>
                <w:sz w:val="15"/>
                <w:szCs w:val="15"/>
              </w:rPr>
            </w:pPr>
          </w:p>
        </w:tc>
        <w:tc>
          <w:tcPr>
            <w:tcW w:w="625" w:type="pct"/>
            <w:tcMar>
              <w:top w:w="11" w:type="dxa"/>
              <w:left w:w="85" w:type="dxa"/>
              <w:bottom w:w="6" w:type="dxa"/>
              <w:right w:w="85" w:type="dxa"/>
            </w:tcMar>
          </w:tcPr>
          <w:p w14:paraId="4BA8FCA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F264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6A0CDC9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0A76AE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285 000,00</w:t>
            </w:r>
          </w:p>
        </w:tc>
        <w:tc>
          <w:tcPr>
            <w:tcW w:w="625" w:type="pct"/>
            <w:tcMar>
              <w:top w:w="11" w:type="dxa"/>
              <w:left w:w="85" w:type="dxa"/>
              <w:bottom w:w="6" w:type="dxa"/>
              <w:right w:w="85" w:type="dxa"/>
            </w:tcMar>
          </w:tcPr>
          <w:p w14:paraId="061D89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291 500,00</w:t>
            </w:r>
          </w:p>
        </w:tc>
        <w:tc>
          <w:tcPr>
            <w:tcW w:w="625" w:type="pct"/>
            <w:tcMar>
              <w:top w:w="11" w:type="dxa"/>
              <w:left w:w="85" w:type="dxa"/>
              <w:bottom w:w="6" w:type="dxa"/>
              <w:right w:w="85" w:type="dxa"/>
            </w:tcMar>
          </w:tcPr>
          <w:p w14:paraId="363888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103 676,98</w:t>
            </w:r>
          </w:p>
        </w:tc>
        <w:tc>
          <w:tcPr>
            <w:tcW w:w="625" w:type="pct"/>
            <w:tcMar>
              <w:top w:w="11" w:type="dxa"/>
              <w:left w:w="85" w:type="dxa"/>
              <w:bottom w:w="6" w:type="dxa"/>
              <w:right w:w="85" w:type="dxa"/>
            </w:tcMar>
          </w:tcPr>
          <w:p w14:paraId="31EA7B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35,57%</w:t>
            </w:r>
          </w:p>
        </w:tc>
      </w:tr>
      <w:tr w:rsidR="00604C0E" w14:paraId="59ED77E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8076364"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E7CB4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75095</w:t>
            </w:r>
          </w:p>
        </w:tc>
        <w:tc>
          <w:tcPr>
            <w:tcW w:w="625" w:type="pct"/>
            <w:shd w:val="clear" w:color="auto" w:fill="FFFFFF"/>
            <w:tcMar>
              <w:top w:w="11" w:type="dxa"/>
              <w:left w:w="85" w:type="dxa"/>
              <w:bottom w:w="6" w:type="dxa"/>
              <w:right w:w="85" w:type="dxa"/>
            </w:tcMar>
          </w:tcPr>
          <w:p w14:paraId="6128E6B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927B67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039112F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F902A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625" w:type="pct"/>
            <w:shd w:val="clear" w:color="auto" w:fill="FFFFFF"/>
            <w:tcMar>
              <w:top w:w="11" w:type="dxa"/>
              <w:left w:w="85" w:type="dxa"/>
              <w:bottom w:w="6" w:type="dxa"/>
              <w:right w:w="85" w:type="dxa"/>
            </w:tcMar>
          </w:tcPr>
          <w:p w14:paraId="08C5C0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625" w:type="pct"/>
            <w:shd w:val="clear" w:color="auto" w:fill="FFFFFF"/>
            <w:tcMar>
              <w:top w:w="11" w:type="dxa"/>
              <w:left w:w="85" w:type="dxa"/>
              <w:bottom w:w="6" w:type="dxa"/>
              <w:right w:w="85" w:type="dxa"/>
            </w:tcMar>
          </w:tcPr>
          <w:p w14:paraId="2576CE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C20F44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61D7A91" w14:textId="77777777" w:rsidR="00604C0E" w:rsidRDefault="00604C0E">
            <w:pPr>
              <w:rPr>
                <w:sz w:val="15"/>
                <w:szCs w:val="15"/>
              </w:rPr>
            </w:pPr>
          </w:p>
        </w:tc>
        <w:tc>
          <w:tcPr>
            <w:tcW w:w="625" w:type="pct"/>
            <w:tcMar>
              <w:top w:w="11" w:type="dxa"/>
              <w:left w:w="85" w:type="dxa"/>
              <w:bottom w:w="6" w:type="dxa"/>
              <w:right w:w="85" w:type="dxa"/>
            </w:tcMar>
          </w:tcPr>
          <w:p w14:paraId="33F3AF2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692E7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6059</w:t>
            </w:r>
          </w:p>
        </w:tc>
        <w:tc>
          <w:tcPr>
            <w:tcW w:w="625" w:type="pct"/>
            <w:tcMar>
              <w:top w:w="11" w:type="dxa"/>
              <w:left w:w="85" w:type="dxa"/>
              <w:bottom w:w="6" w:type="dxa"/>
              <w:right w:w="85" w:type="dxa"/>
            </w:tcMar>
          </w:tcPr>
          <w:p w14:paraId="6CBC515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0F8856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C64E6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45F909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7DE382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89A6DF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747985D" w14:textId="77777777" w:rsidR="00604C0E" w:rsidRDefault="00A17617">
            <w:pPr>
              <w:rPr>
                <w:b/>
                <w:bCs/>
                <w:sz w:val="15"/>
                <w:szCs w:val="15"/>
              </w:rPr>
            </w:pPr>
            <w:r>
              <w:rPr>
                <w:b/>
                <w:bCs/>
                <w:sz w:val="15"/>
                <w:szCs w:val="15"/>
              </w:rPr>
              <w:lastRenderedPageBreak/>
              <w:t>754</w:t>
            </w:r>
          </w:p>
        </w:tc>
        <w:tc>
          <w:tcPr>
            <w:tcW w:w="625" w:type="pct"/>
            <w:shd w:val="clear" w:color="auto" w:fill="FFFFFF"/>
            <w:tcMar>
              <w:top w:w="11" w:type="dxa"/>
              <w:left w:w="85" w:type="dxa"/>
              <w:bottom w:w="6" w:type="dxa"/>
              <w:right w:w="85" w:type="dxa"/>
            </w:tcMar>
          </w:tcPr>
          <w:p w14:paraId="50AD027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843C76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B44804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Bezpieczeństwo publiczne i ochrona przeciwpożarowa</w:t>
            </w:r>
          </w:p>
        </w:tc>
        <w:tc>
          <w:tcPr>
            <w:tcW w:w="625" w:type="pct"/>
            <w:shd w:val="clear" w:color="auto" w:fill="FFFFFF"/>
            <w:tcMar>
              <w:top w:w="11" w:type="dxa"/>
              <w:left w:w="85" w:type="dxa"/>
              <w:bottom w:w="6" w:type="dxa"/>
              <w:right w:w="85" w:type="dxa"/>
            </w:tcMar>
          </w:tcPr>
          <w:p w14:paraId="0DFAB5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750 000,00</w:t>
            </w:r>
          </w:p>
        </w:tc>
        <w:tc>
          <w:tcPr>
            <w:tcW w:w="625" w:type="pct"/>
            <w:shd w:val="clear" w:color="auto" w:fill="FFFFFF"/>
            <w:tcMar>
              <w:top w:w="11" w:type="dxa"/>
              <w:left w:w="85" w:type="dxa"/>
              <w:bottom w:w="6" w:type="dxa"/>
              <w:right w:w="85" w:type="dxa"/>
            </w:tcMar>
          </w:tcPr>
          <w:p w14:paraId="662343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983 430,00</w:t>
            </w:r>
          </w:p>
        </w:tc>
        <w:tc>
          <w:tcPr>
            <w:tcW w:w="625" w:type="pct"/>
            <w:shd w:val="clear" w:color="auto" w:fill="FFFFFF"/>
            <w:tcMar>
              <w:top w:w="11" w:type="dxa"/>
              <w:left w:w="85" w:type="dxa"/>
              <w:bottom w:w="6" w:type="dxa"/>
              <w:right w:w="85" w:type="dxa"/>
            </w:tcMar>
          </w:tcPr>
          <w:p w14:paraId="71DFB5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981 661,55</w:t>
            </w:r>
          </w:p>
        </w:tc>
        <w:tc>
          <w:tcPr>
            <w:tcW w:w="625" w:type="pct"/>
            <w:shd w:val="clear" w:color="auto" w:fill="FFFFFF"/>
            <w:tcMar>
              <w:top w:w="11" w:type="dxa"/>
              <w:left w:w="85" w:type="dxa"/>
              <w:bottom w:w="6" w:type="dxa"/>
              <w:right w:w="85" w:type="dxa"/>
            </w:tcMar>
          </w:tcPr>
          <w:p w14:paraId="2E54DC7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99,82%</w:t>
            </w:r>
          </w:p>
        </w:tc>
      </w:tr>
      <w:tr w:rsidR="00604C0E" w14:paraId="64E26C1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7796111"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68D95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75412</w:t>
            </w:r>
          </w:p>
        </w:tc>
        <w:tc>
          <w:tcPr>
            <w:tcW w:w="625" w:type="pct"/>
            <w:shd w:val="clear" w:color="auto" w:fill="FFFFFF"/>
            <w:tcMar>
              <w:top w:w="11" w:type="dxa"/>
              <w:left w:w="85" w:type="dxa"/>
              <w:bottom w:w="6" w:type="dxa"/>
              <w:right w:w="85" w:type="dxa"/>
            </w:tcMar>
          </w:tcPr>
          <w:p w14:paraId="30B9B8E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FF6B26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Ochotnicze straże pożarne</w:t>
            </w:r>
          </w:p>
        </w:tc>
        <w:tc>
          <w:tcPr>
            <w:tcW w:w="625" w:type="pct"/>
            <w:shd w:val="clear" w:color="auto" w:fill="FFFFFF"/>
            <w:tcMar>
              <w:top w:w="11" w:type="dxa"/>
              <w:left w:w="85" w:type="dxa"/>
              <w:bottom w:w="6" w:type="dxa"/>
              <w:right w:w="85" w:type="dxa"/>
            </w:tcMar>
          </w:tcPr>
          <w:p w14:paraId="162726B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750 000,00</w:t>
            </w:r>
          </w:p>
        </w:tc>
        <w:tc>
          <w:tcPr>
            <w:tcW w:w="625" w:type="pct"/>
            <w:shd w:val="clear" w:color="auto" w:fill="FFFFFF"/>
            <w:tcMar>
              <w:top w:w="11" w:type="dxa"/>
              <w:left w:w="85" w:type="dxa"/>
              <w:bottom w:w="6" w:type="dxa"/>
              <w:right w:w="85" w:type="dxa"/>
            </w:tcMar>
          </w:tcPr>
          <w:p w14:paraId="7705C3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983 430,00</w:t>
            </w:r>
          </w:p>
        </w:tc>
        <w:tc>
          <w:tcPr>
            <w:tcW w:w="625" w:type="pct"/>
            <w:shd w:val="clear" w:color="auto" w:fill="FFFFFF"/>
            <w:tcMar>
              <w:top w:w="11" w:type="dxa"/>
              <w:left w:w="85" w:type="dxa"/>
              <w:bottom w:w="6" w:type="dxa"/>
              <w:right w:w="85" w:type="dxa"/>
            </w:tcMar>
          </w:tcPr>
          <w:p w14:paraId="3335709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981 661,55</w:t>
            </w:r>
          </w:p>
        </w:tc>
        <w:tc>
          <w:tcPr>
            <w:tcW w:w="625" w:type="pct"/>
            <w:shd w:val="clear" w:color="auto" w:fill="FFFFFF"/>
            <w:tcMar>
              <w:top w:w="11" w:type="dxa"/>
              <w:left w:w="85" w:type="dxa"/>
              <w:bottom w:w="6" w:type="dxa"/>
              <w:right w:w="85" w:type="dxa"/>
            </w:tcMar>
          </w:tcPr>
          <w:p w14:paraId="242CC7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99,82%</w:t>
            </w:r>
          </w:p>
        </w:tc>
      </w:tr>
      <w:tr w:rsidR="00604C0E" w14:paraId="50030BB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D592DD4" w14:textId="77777777" w:rsidR="00604C0E" w:rsidRDefault="00604C0E">
            <w:pPr>
              <w:rPr>
                <w:sz w:val="15"/>
                <w:szCs w:val="15"/>
              </w:rPr>
            </w:pPr>
          </w:p>
        </w:tc>
        <w:tc>
          <w:tcPr>
            <w:tcW w:w="625" w:type="pct"/>
            <w:tcMar>
              <w:top w:w="11" w:type="dxa"/>
              <w:left w:w="85" w:type="dxa"/>
              <w:bottom w:w="6" w:type="dxa"/>
              <w:right w:w="85" w:type="dxa"/>
            </w:tcMar>
          </w:tcPr>
          <w:p w14:paraId="414013C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2448D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2B08200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71C206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550 000,00</w:t>
            </w:r>
          </w:p>
        </w:tc>
        <w:tc>
          <w:tcPr>
            <w:tcW w:w="625" w:type="pct"/>
            <w:tcMar>
              <w:top w:w="11" w:type="dxa"/>
              <w:left w:w="85" w:type="dxa"/>
              <w:bottom w:w="6" w:type="dxa"/>
              <w:right w:w="85" w:type="dxa"/>
            </w:tcMar>
          </w:tcPr>
          <w:p w14:paraId="3B8092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589 000,00</w:t>
            </w:r>
          </w:p>
        </w:tc>
        <w:tc>
          <w:tcPr>
            <w:tcW w:w="625" w:type="pct"/>
            <w:tcMar>
              <w:top w:w="11" w:type="dxa"/>
              <w:left w:w="85" w:type="dxa"/>
              <w:bottom w:w="6" w:type="dxa"/>
              <w:right w:w="85" w:type="dxa"/>
            </w:tcMar>
          </w:tcPr>
          <w:p w14:paraId="4E72BA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587 251,29</w:t>
            </w:r>
          </w:p>
        </w:tc>
        <w:tc>
          <w:tcPr>
            <w:tcW w:w="625" w:type="pct"/>
            <w:tcMar>
              <w:top w:w="11" w:type="dxa"/>
              <w:left w:w="85" w:type="dxa"/>
              <w:bottom w:w="6" w:type="dxa"/>
              <w:right w:w="85" w:type="dxa"/>
            </w:tcMar>
          </w:tcPr>
          <w:p w14:paraId="227726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99,70%</w:t>
            </w:r>
          </w:p>
        </w:tc>
      </w:tr>
      <w:tr w:rsidR="00604C0E" w14:paraId="3C68DCC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FE43FBF" w14:textId="77777777" w:rsidR="00604C0E" w:rsidRDefault="00604C0E">
            <w:pPr>
              <w:rPr>
                <w:sz w:val="15"/>
                <w:szCs w:val="15"/>
              </w:rPr>
            </w:pPr>
          </w:p>
        </w:tc>
        <w:tc>
          <w:tcPr>
            <w:tcW w:w="625" w:type="pct"/>
            <w:tcMar>
              <w:top w:w="11" w:type="dxa"/>
              <w:left w:w="85" w:type="dxa"/>
              <w:bottom w:w="6" w:type="dxa"/>
              <w:right w:w="85" w:type="dxa"/>
            </w:tcMar>
          </w:tcPr>
          <w:p w14:paraId="126E4FF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CFD83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6060</w:t>
            </w:r>
          </w:p>
        </w:tc>
        <w:tc>
          <w:tcPr>
            <w:tcW w:w="625" w:type="pct"/>
            <w:tcMar>
              <w:top w:w="11" w:type="dxa"/>
              <w:left w:w="85" w:type="dxa"/>
              <w:bottom w:w="6" w:type="dxa"/>
              <w:right w:w="85" w:type="dxa"/>
            </w:tcMar>
          </w:tcPr>
          <w:p w14:paraId="14BBF25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na zakupy inwestycyjne jednostek budżetowych</w:t>
            </w:r>
          </w:p>
        </w:tc>
        <w:tc>
          <w:tcPr>
            <w:tcW w:w="625" w:type="pct"/>
            <w:tcMar>
              <w:top w:w="11" w:type="dxa"/>
              <w:left w:w="85" w:type="dxa"/>
              <w:bottom w:w="6" w:type="dxa"/>
              <w:right w:w="85" w:type="dxa"/>
            </w:tcMar>
          </w:tcPr>
          <w:p w14:paraId="094CF7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200 000,00</w:t>
            </w:r>
          </w:p>
        </w:tc>
        <w:tc>
          <w:tcPr>
            <w:tcW w:w="625" w:type="pct"/>
            <w:tcMar>
              <w:top w:w="11" w:type="dxa"/>
              <w:left w:w="85" w:type="dxa"/>
              <w:bottom w:w="6" w:type="dxa"/>
              <w:right w:w="85" w:type="dxa"/>
            </w:tcMar>
          </w:tcPr>
          <w:p w14:paraId="68BEF7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19 530,00</w:t>
            </w:r>
          </w:p>
        </w:tc>
        <w:tc>
          <w:tcPr>
            <w:tcW w:w="625" w:type="pct"/>
            <w:tcMar>
              <w:top w:w="11" w:type="dxa"/>
              <w:left w:w="85" w:type="dxa"/>
              <w:bottom w:w="6" w:type="dxa"/>
              <w:right w:w="85" w:type="dxa"/>
            </w:tcMar>
          </w:tcPr>
          <w:p w14:paraId="012B12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19 510,26</w:t>
            </w:r>
          </w:p>
        </w:tc>
        <w:tc>
          <w:tcPr>
            <w:tcW w:w="625" w:type="pct"/>
            <w:tcMar>
              <w:top w:w="11" w:type="dxa"/>
              <w:left w:w="85" w:type="dxa"/>
              <w:bottom w:w="6" w:type="dxa"/>
              <w:right w:w="85" w:type="dxa"/>
            </w:tcMar>
          </w:tcPr>
          <w:p w14:paraId="6C6010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99,90%</w:t>
            </w:r>
          </w:p>
        </w:tc>
      </w:tr>
      <w:tr w:rsidR="00604C0E" w14:paraId="3A5D140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EA8999" w14:textId="77777777" w:rsidR="00604C0E" w:rsidRDefault="00604C0E">
            <w:pPr>
              <w:rPr>
                <w:sz w:val="15"/>
                <w:szCs w:val="15"/>
              </w:rPr>
            </w:pPr>
          </w:p>
        </w:tc>
        <w:tc>
          <w:tcPr>
            <w:tcW w:w="625" w:type="pct"/>
            <w:tcMar>
              <w:top w:w="11" w:type="dxa"/>
              <w:left w:w="85" w:type="dxa"/>
              <w:bottom w:w="6" w:type="dxa"/>
              <w:right w:w="85" w:type="dxa"/>
            </w:tcMar>
          </w:tcPr>
          <w:p w14:paraId="49AD7B1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F58DA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6230</w:t>
            </w:r>
          </w:p>
        </w:tc>
        <w:tc>
          <w:tcPr>
            <w:tcW w:w="625" w:type="pct"/>
            <w:tcMar>
              <w:top w:w="11" w:type="dxa"/>
              <w:left w:w="85" w:type="dxa"/>
              <w:bottom w:w="6" w:type="dxa"/>
              <w:right w:w="85" w:type="dxa"/>
            </w:tcMar>
          </w:tcPr>
          <w:p w14:paraId="2ECDFCE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na finansowanie lub dofinansowanie kosztów realizacji inwestycji i zakupów inwestycyjnych jednostek nie zaliczanych do sektora finansów publicznych</w:t>
            </w:r>
          </w:p>
        </w:tc>
        <w:tc>
          <w:tcPr>
            <w:tcW w:w="625" w:type="pct"/>
            <w:tcMar>
              <w:top w:w="11" w:type="dxa"/>
              <w:left w:w="85" w:type="dxa"/>
              <w:bottom w:w="6" w:type="dxa"/>
              <w:right w:w="85" w:type="dxa"/>
            </w:tcMar>
          </w:tcPr>
          <w:p w14:paraId="2F6CFA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2E110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374 900,00</w:t>
            </w:r>
          </w:p>
        </w:tc>
        <w:tc>
          <w:tcPr>
            <w:tcW w:w="625" w:type="pct"/>
            <w:tcMar>
              <w:top w:w="11" w:type="dxa"/>
              <w:left w:w="85" w:type="dxa"/>
              <w:bottom w:w="6" w:type="dxa"/>
              <w:right w:w="85" w:type="dxa"/>
            </w:tcMar>
          </w:tcPr>
          <w:p w14:paraId="0F47E5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374 900,00</w:t>
            </w:r>
          </w:p>
        </w:tc>
        <w:tc>
          <w:tcPr>
            <w:tcW w:w="625" w:type="pct"/>
            <w:tcMar>
              <w:top w:w="11" w:type="dxa"/>
              <w:left w:w="85" w:type="dxa"/>
              <w:bottom w:w="6" w:type="dxa"/>
              <w:right w:w="85" w:type="dxa"/>
            </w:tcMar>
          </w:tcPr>
          <w:p w14:paraId="54401B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219683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FD65159" w14:textId="77777777" w:rsidR="00604C0E" w:rsidRDefault="00A17617">
            <w:pPr>
              <w:rPr>
                <w:b/>
                <w:bCs/>
                <w:sz w:val="15"/>
                <w:szCs w:val="15"/>
              </w:rPr>
            </w:pPr>
            <w:r>
              <w:rPr>
                <w:b/>
                <w:bCs/>
                <w:sz w:val="15"/>
                <w:szCs w:val="15"/>
              </w:rPr>
              <w:t>801</w:t>
            </w:r>
          </w:p>
        </w:tc>
        <w:tc>
          <w:tcPr>
            <w:tcW w:w="625" w:type="pct"/>
            <w:shd w:val="clear" w:color="auto" w:fill="FFFFFF"/>
            <w:tcMar>
              <w:top w:w="11" w:type="dxa"/>
              <w:left w:w="85" w:type="dxa"/>
              <w:bottom w:w="6" w:type="dxa"/>
              <w:right w:w="85" w:type="dxa"/>
            </w:tcMar>
          </w:tcPr>
          <w:p w14:paraId="7BFB800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A6B44F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041890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Oświata i wychowanie</w:t>
            </w:r>
          </w:p>
        </w:tc>
        <w:tc>
          <w:tcPr>
            <w:tcW w:w="625" w:type="pct"/>
            <w:shd w:val="clear" w:color="auto" w:fill="FFFFFF"/>
            <w:tcMar>
              <w:top w:w="11" w:type="dxa"/>
              <w:left w:w="85" w:type="dxa"/>
              <w:bottom w:w="6" w:type="dxa"/>
              <w:right w:w="85" w:type="dxa"/>
            </w:tcMar>
          </w:tcPr>
          <w:p w14:paraId="6D32AE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C5E5A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251 000,00</w:t>
            </w:r>
          </w:p>
        </w:tc>
        <w:tc>
          <w:tcPr>
            <w:tcW w:w="625" w:type="pct"/>
            <w:shd w:val="clear" w:color="auto" w:fill="FFFFFF"/>
            <w:tcMar>
              <w:top w:w="11" w:type="dxa"/>
              <w:left w:w="85" w:type="dxa"/>
              <w:bottom w:w="6" w:type="dxa"/>
              <w:right w:w="85" w:type="dxa"/>
            </w:tcMar>
          </w:tcPr>
          <w:p w14:paraId="5ACFE4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182 925,00</w:t>
            </w:r>
          </w:p>
        </w:tc>
        <w:tc>
          <w:tcPr>
            <w:tcW w:w="625" w:type="pct"/>
            <w:shd w:val="clear" w:color="auto" w:fill="FFFFFF"/>
            <w:tcMar>
              <w:top w:w="11" w:type="dxa"/>
              <w:left w:w="85" w:type="dxa"/>
              <w:bottom w:w="6" w:type="dxa"/>
              <w:right w:w="85" w:type="dxa"/>
            </w:tcMar>
          </w:tcPr>
          <w:p w14:paraId="748234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72,88%</w:t>
            </w:r>
          </w:p>
        </w:tc>
      </w:tr>
      <w:tr w:rsidR="00604C0E" w14:paraId="7E3C7BC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3BFB7CE"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CFB52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80101</w:t>
            </w:r>
          </w:p>
        </w:tc>
        <w:tc>
          <w:tcPr>
            <w:tcW w:w="625" w:type="pct"/>
            <w:shd w:val="clear" w:color="auto" w:fill="FFFFFF"/>
            <w:tcMar>
              <w:top w:w="11" w:type="dxa"/>
              <w:left w:w="85" w:type="dxa"/>
              <w:bottom w:w="6" w:type="dxa"/>
              <w:right w:w="85" w:type="dxa"/>
            </w:tcMar>
          </w:tcPr>
          <w:p w14:paraId="6086712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0AF5E6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Szkoły podstawowe</w:t>
            </w:r>
          </w:p>
        </w:tc>
        <w:tc>
          <w:tcPr>
            <w:tcW w:w="625" w:type="pct"/>
            <w:shd w:val="clear" w:color="auto" w:fill="FFFFFF"/>
            <w:tcMar>
              <w:top w:w="11" w:type="dxa"/>
              <w:left w:w="85" w:type="dxa"/>
              <w:bottom w:w="6" w:type="dxa"/>
              <w:right w:w="85" w:type="dxa"/>
            </w:tcMar>
          </w:tcPr>
          <w:p w14:paraId="02C648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BC8D2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120 000,00</w:t>
            </w:r>
          </w:p>
        </w:tc>
        <w:tc>
          <w:tcPr>
            <w:tcW w:w="625" w:type="pct"/>
            <w:shd w:val="clear" w:color="auto" w:fill="FFFFFF"/>
            <w:tcMar>
              <w:top w:w="11" w:type="dxa"/>
              <w:left w:w="85" w:type="dxa"/>
              <w:bottom w:w="6" w:type="dxa"/>
              <w:right w:w="85" w:type="dxa"/>
            </w:tcMar>
          </w:tcPr>
          <w:p w14:paraId="323BB1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119 925,00</w:t>
            </w:r>
          </w:p>
        </w:tc>
        <w:tc>
          <w:tcPr>
            <w:tcW w:w="625" w:type="pct"/>
            <w:shd w:val="clear" w:color="auto" w:fill="FFFFFF"/>
            <w:tcMar>
              <w:top w:w="11" w:type="dxa"/>
              <w:left w:w="85" w:type="dxa"/>
              <w:bottom w:w="6" w:type="dxa"/>
              <w:right w:w="85" w:type="dxa"/>
            </w:tcMar>
          </w:tcPr>
          <w:p w14:paraId="370CB9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99,94%</w:t>
            </w:r>
          </w:p>
        </w:tc>
      </w:tr>
      <w:tr w:rsidR="00604C0E" w14:paraId="5B68E86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1655390" w14:textId="77777777" w:rsidR="00604C0E" w:rsidRDefault="00604C0E">
            <w:pPr>
              <w:rPr>
                <w:sz w:val="15"/>
                <w:szCs w:val="15"/>
              </w:rPr>
            </w:pPr>
          </w:p>
        </w:tc>
        <w:tc>
          <w:tcPr>
            <w:tcW w:w="625" w:type="pct"/>
            <w:tcMar>
              <w:top w:w="11" w:type="dxa"/>
              <w:left w:w="85" w:type="dxa"/>
              <w:bottom w:w="6" w:type="dxa"/>
              <w:right w:w="85" w:type="dxa"/>
            </w:tcMar>
          </w:tcPr>
          <w:p w14:paraId="5743A63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94D2D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00D4A27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786875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A6FE4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120 000,00</w:t>
            </w:r>
          </w:p>
        </w:tc>
        <w:tc>
          <w:tcPr>
            <w:tcW w:w="625" w:type="pct"/>
            <w:tcMar>
              <w:top w:w="11" w:type="dxa"/>
              <w:left w:w="85" w:type="dxa"/>
              <w:bottom w:w="6" w:type="dxa"/>
              <w:right w:w="85" w:type="dxa"/>
            </w:tcMar>
          </w:tcPr>
          <w:p w14:paraId="11AC27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119 925,00</w:t>
            </w:r>
          </w:p>
        </w:tc>
        <w:tc>
          <w:tcPr>
            <w:tcW w:w="625" w:type="pct"/>
            <w:tcMar>
              <w:top w:w="11" w:type="dxa"/>
              <w:left w:w="85" w:type="dxa"/>
              <w:bottom w:w="6" w:type="dxa"/>
              <w:right w:w="85" w:type="dxa"/>
            </w:tcMar>
          </w:tcPr>
          <w:p w14:paraId="147B5B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99,94%</w:t>
            </w:r>
          </w:p>
        </w:tc>
      </w:tr>
      <w:tr w:rsidR="00604C0E" w14:paraId="08975DC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2A81001"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47AE1B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80148</w:t>
            </w:r>
          </w:p>
        </w:tc>
        <w:tc>
          <w:tcPr>
            <w:tcW w:w="625" w:type="pct"/>
            <w:shd w:val="clear" w:color="auto" w:fill="FFFFFF"/>
            <w:tcMar>
              <w:top w:w="11" w:type="dxa"/>
              <w:left w:w="85" w:type="dxa"/>
              <w:bottom w:w="6" w:type="dxa"/>
              <w:right w:w="85" w:type="dxa"/>
            </w:tcMar>
          </w:tcPr>
          <w:p w14:paraId="5932CE4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D21341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Stołówki szkolne i przedszkolne</w:t>
            </w:r>
          </w:p>
        </w:tc>
        <w:tc>
          <w:tcPr>
            <w:tcW w:w="625" w:type="pct"/>
            <w:shd w:val="clear" w:color="auto" w:fill="FFFFFF"/>
            <w:tcMar>
              <w:top w:w="11" w:type="dxa"/>
              <w:left w:w="85" w:type="dxa"/>
              <w:bottom w:w="6" w:type="dxa"/>
              <w:right w:w="85" w:type="dxa"/>
            </w:tcMar>
          </w:tcPr>
          <w:p w14:paraId="4DD93C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1E2118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55 000,00</w:t>
            </w:r>
          </w:p>
        </w:tc>
        <w:tc>
          <w:tcPr>
            <w:tcW w:w="625" w:type="pct"/>
            <w:shd w:val="clear" w:color="auto" w:fill="FFFFFF"/>
            <w:tcMar>
              <w:top w:w="11" w:type="dxa"/>
              <w:left w:w="85" w:type="dxa"/>
              <w:bottom w:w="6" w:type="dxa"/>
              <w:right w:w="85" w:type="dxa"/>
            </w:tcMar>
          </w:tcPr>
          <w:p w14:paraId="78C60D4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55 000,00</w:t>
            </w:r>
          </w:p>
        </w:tc>
        <w:tc>
          <w:tcPr>
            <w:tcW w:w="625" w:type="pct"/>
            <w:shd w:val="clear" w:color="auto" w:fill="FFFFFF"/>
            <w:tcMar>
              <w:top w:w="11" w:type="dxa"/>
              <w:left w:w="85" w:type="dxa"/>
              <w:bottom w:w="6" w:type="dxa"/>
              <w:right w:w="85" w:type="dxa"/>
            </w:tcMar>
          </w:tcPr>
          <w:p w14:paraId="60F741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656138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1F481B1" w14:textId="77777777" w:rsidR="00604C0E" w:rsidRDefault="00604C0E">
            <w:pPr>
              <w:rPr>
                <w:sz w:val="15"/>
                <w:szCs w:val="15"/>
              </w:rPr>
            </w:pPr>
          </w:p>
        </w:tc>
        <w:tc>
          <w:tcPr>
            <w:tcW w:w="625" w:type="pct"/>
            <w:tcMar>
              <w:top w:w="11" w:type="dxa"/>
              <w:left w:w="85" w:type="dxa"/>
              <w:bottom w:w="6" w:type="dxa"/>
              <w:right w:w="85" w:type="dxa"/>
            </w:tcMar>
          </w:tcPr>
          <w:p w14:paraId="0C202F3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9BFB7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6060</w:t>
            </w:r>
          </w:p>
        </w:tc>
        <w:tc>
          <w:tcPr>
            <w:tcW w:w="625" w:type="pct"/>
            <w:tcMar>
              <w:top w:w="11" w:type="dxa"/>
              <w:left w:w="85" w:type="dxa"/>
              <w:bottom w:w="6" w:type="dxa"/>
              <w:right w:w="85" w:type="dxa"/>
            </w:tcMar>
          </w:tcPr>
          <w:p w14:paraId="5AFB327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na zakupy inwestycyjne jednostek budżetowych</w:t>
            </w:r>
          </w:p>
        </w:tc>
        <w:tc>
          <w:tcPr>
            <w:tcW w:w="625" w:type="pct"/>
            <w:tcMar>
              <w:top w:w="11" w:type="dxa"/>
              <w:left w:w="85" w:type="dxa"/>
              <w:bottom w:w="6" w:type="dxa"/>
              <w:right w:w="85" w:type="dxa"/>
            </w:tcMar>
          </w:tcPr>
          <w:p w14:paraId="71CC47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4E33A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55 000,00</w:t>
            </w:r>
          </w:p>
        </w:tc>
        <w:tc>
          <w:tcPr>
            <w:tcW w:w="625" w:type="pct"/>
            <w:tcMar>
              <w:top w:w="11" w:type="dxa"/>
              <w:left w:w="85" w:type="dxa"/>
              <w:bottom w:w="6" w:type="dxa"/>
              <w:right w:w="85" w:type="dxa"/>
            </w:tcMar>
          </w:tcPr>
          <w:p w14:paraId="5C4662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55 000,00</w:t>
            </w:r>
          </w:p>
        </w:tc>
        <w:tc>
          <w:tcPr>
            <w:tcW w:w="625" w:type="pct"/>
            <w:tcMar>
              <w:top w:w="11" w:type="dxa"/>
              <w:left w:w="85" w:type="dxa"/>
              <w:bottom w:w="6" w:type="dxa"/>
              <w:right w:w="85" w:type="dxa"/>
            </w:tcMar>
          </w:tcPr>
          <w:p w14:paraId="134983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248783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F38F1D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6A3D6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80195</w:t>
            </w:r>
          </w:p>
        </w:tc>
        <w:tc>
          <w:tcPr>
            <w:tcW w:w="625" w:type="pct"/>
            <w:shd w:val="clear" w:color="auto" w:fill="FFFFFF"/>
            <w:tcMar>
              <w:top w:w="11" w:type="dxa"/>
              <w:left w:w="85" w:type="dxa"/>
              <w:bottom w:w="6" w:type="dxa"/>
              <w:right w:w="85" w:type="dxa"/>
            </w:tcMar>
          </w:tcPr>
          <w:p w14:paraId="465D225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DFC40B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514AD0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E3223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76 000,00</w:t>
            </w:r>
          </w:p>
        </w:tc>
        <w:tc>
          <w:tcPr>
            <w:tcW w:w="625" w:type="pct"/>
            <w:shd w:val="clear" w:color="auto" w:fill="FFFFFF"/>
            <w:tcMar>
              <w:top w:w="11" w:type="dxa"/>
              <w:left w:w="85" w:type="dxa"/>
              <w:bottom w:w="6" w:type="dxa"/>
              <w:right w:w="85" w:type="dxa"/>
            </w:tcMar>
          </w:tcPr>
          <w:p w14:paraId="247E3C2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8 000,00</w:t>
            </w:r>
          </w:p>
        </w:tc>
        <w:tc>
          <w:tcPr>
            <w:tcW w:w="625" w:type="pct"/>
            <w:shd w:val="clear" w:color="auto" w:fill="FFFFFF"/>
            <w:tcMar>
              <w:top w:w="11" w:type="dxa"/>
              <w:left w:w="85" w:type="dxa"/>
              <w:bottom w:w="6" w:type="dxa"/>
              <w:right w:w="85" w:type="dxa"/>
            </w:tcMar>
          </w:tcPr>
          <w:p w14:paraId="19D603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10,53%</w:t>
            </w:r>
          </w:p>
        </w:tc>
      </w:tr>
      <w:tr w:rsidR="00604C0E" w14:paraId="7206DFE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1396D89" w14:textId="77777777" w:rsidR="00604C0E" w:rsidRDefault="00604C0E">
            <w:pPr>
              <w:rPr>
                <w:sz w:val="15"/>
                <w:szCs w:val="15"/>
              </w:rPr>
            </w:pPr>
          </w:p>
        </w:tc>
        <w:tc>
          <w:tcPr>
            <w:tcW w:w="625" w:type="pct"/>
            <w:tcMar>
              <w:top w:w="11" w:type="dxa"/>
              <w:left w:w="85" w:type="dxa"/>
              <w:bottom w:w="6" w:type="dxa"/>
              <w:right w:w="85" w:type="dxa"/>
            </w:tcMar>
          </w:tcPr>
          <w:p w14:paraId="432C158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D41F6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3689BBD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5CF84D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CB751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76 000,00</w:t>
            </w:r>
          </w:p>
        </w:tc>
        <w:tc>
          <w:tcPr>
            <w:tcW w:w="625" w:type="pct"/>
            <w:tcMar>
              <w:top w:w="11" w:type="dxa"/>
              <w:left w:w="85" w:type="dxa"/>
              <w:bottom w:w="6" w:type="dxa"/>
              <w:right w:w="85" w:type="dxa"/>
            </w:tcMar>
          </w:tcPr>
          <w:p w14:paraId="5FCF09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8 000,00</w:t>
            </w:r>
          </w:p>
        </w:tc>
        <w:tc>
          <w:tcPr>
            <w:tcW w:w="625" w:type="pct"/>
            <w:tcMar>
              <w:top w:w="11" w:type="dxa"/>
              <w:left w:w="85" w:type="dxa"/>
              <w:bottom w:w="6" w:type="dxa"/>
              <w:right w:w="85" w:type="dxa"/>
            </w:tcMar>
          </w:tcPr>
          <w:p w14:paraId="24AF3E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10,53%</w:t>
            </w:r>
          </w:p>
        </w:tc>
      </w:tr>
      <w:tr w:rsidR="00604C0E" w14:paraId="432D854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CC89BCE" w14:textId="77777777" w:rsidR="00604C0E" w:rsidRDefault="00A17617">
            <w:pPr>
              <w:rPr>
                <w:b/>
                <w:bCs/>
                <w:sz w:val="15"/>
                <w:szCs w:val="15"/>
              </w:rPr>
            </w:pPr>
            <w:r>
              <w:rPr>
                <w:b/>
                <w:bCs/>
                <w:sz w:val="15"/>
                <w:szCs w:val="15"/>
              </w:rPr>
              <w:t>851</w:t>
            </w:r>
          </w:p>
        </w:tc>
        <w:tc>
          <w:tcPr>
            <w:tcW w:w="625" w:type="pct"/>
            <w:shd w:val="clear" w:color="auto" w:fill="FFFFFF"/>
            <w:tcMar>
              <w:top w:w="11" w:type="dxa"/>
              <w:left w:w="85" w:type="dxa"/>
              <w:bottom w:w="6" w:type="dxa"/>
              <w:right w:w="85" w:type="dxa"/>
            </w:tcMar>
          </w:tcPr>
          <w:p w14:paraId="070DDD1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9E892F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A5B5AD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Ochrona zdrowia</w:t>
            </w:r>
          </w:p>
        </w:tc>
        <w:tc>
          <w:tcPr>
            <w:tcW w:w="625" w:type="pct"/>
            <w:shd w:val="clear" w:color="auto" w:fill="FFFFFF"/>
            <w:tcMar>
              <w:top w:w="11" w:type="dxa"/>
              <w:left w:w="85" w:type="dxa"/>
              <w:bottom w:w="6" w:type="dxa"/>
              <w:right w:w="85" w:type="dxa"/>
            </w:tcMar>
          </w:tcPr>
          <w:p w14:paraId="0DB796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72154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34ADA9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054500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1242FD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45EB30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0081E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85111</w:t>
            </w:r>
          </w:p>
        </w:tc>
        <w:tc>
          <w:tcPr>
            <w:tcW w:w="625" w:type="pct"/>
            <w:shd w:val="clear" w:color="auto" w:fill="FFFFFF"/>
            <w:tcMar>
              <w:top w:w="11" w:type="dxa"/>
              <w:left w:w="85" w:type="dxa"/>
              <w:bottom w:w="6" w:type="dxa"/>
              <w:right w:w="85" w:type="dxa"/>
            </w:tcMar>
          </w:tcPr>
          <w:p w14:paraId="52782C4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7488A2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Szpitale ogólne</w:t>
            </w:r>
          </w:p>
        </w:tc>
        <w:tc>
          <w:tcPr>
            <w:tcW w:w="625" w:type="pct"/>
            <w:shd w:val="clear" w:color="auto" w:fill="FFFFFF"/>
            <w:tcMar>
              <w:top w:w="11" w:type="dxa"/>
              <w:left w:w="85" w:type="dxa"/>
              <w:bottom w:w="6" w:type="dxa"/>
              <w:right w:w="85" w:type="dxa"/>
            </w:tcMar>
          </w:tcPr>
          <w:p w14:paraId="64E8A4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C0733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4B5DE55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6C338F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7A26EBD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44D0BE0" w14:textId="77777777" w:rsidR="00604C0E" w:rsidRDefault="00604C0E">
            <w:pPr>
              <w:rPr>
                <w:sz w:val="15"/>
                <w:szCs w:val="15"/>
              </w:rPr>
            </w:pPr>
          </w:p>
        </w:tc>
        <w:tc>
          <w:tcPr>
            <w:tcW w:w="625" w:type="pct"/>
            <w:tcMar>
              <w:top w:w="11" w:type="dxa"/>
              <w:left w:w="85" w:type="dxa"/>
              <w:bottom w:w="6" w:type="dxa"/>
              <w:right w:w="85" w:type="dxa"/>
            </w:tcMar>
          </w:tcPr>
          <w:p w14:paraId="0ACD5B0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3290B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6300</w:t>
            </w:r>
          </w:p>
        </w:tc>
        <w:tc>
          <w:tcPr>
            <w:tcW w:w="625" w:type="pct"/>
            <w:tcMar>
              <w:top w:w="11" w:type="dxa"/>
              <w:left w:w="85" w:type="dxa"/>
              <w:bottom w:w="6" w:type="dxa"/>
              <w:right w:w="85" w:type="dxa"/>
            </w:tcMar>
          </w:tcPr>
          <w:p w14:paraId="58BA954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na pomoc finansową udzielaną między jednostkami samorządu terytorialnego na dofinansowanie własnych zadań inwestycyjnych i zakupów inwestycyjnych</w:t>
            </w:r>
          </w:p>
        </w:tc>
        <w:tc>
          <w:tcPr>
            <w:tcW w:w="625" w:type="pct"/>
            <w:tcMar>
              <w:top w:w="11" w:type="dxa"/>
              <w:left w:w="85" w:type="dxa"/>
              <w:bottom w:w="6" w:type="dxa"/>
              <w:right w:w="85" w:type="dxa"/>
            </w:tcMar>
          </w:tcPr>
          <w:p w14:paraId="08FCAD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09975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7A4518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47BEB4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11AD9B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232E635" w14:textId="77777777" w:rsidR="00604C0E" w:rsidRDefault="00A17617">
            <w:pPr>
              <w:rPr>
                <w:b/>
                <w:bCs/>
                <w:sz w:val="15"/>
                <w:szCs w:val="15"/>
              </w:rPr>
            </w:pPr>
            <w:r>
              <w:rPr>
                <w:b/>
                <w:bCs/>
                <w:sz w:val="15"/>
                <w:szCs w:val="15"/>
              </w:rPr>
              <w:t>900</w:t>
            </w:r>
          </w:p>
        </w:tc>
        <w:tc>
          <w:tcPr>
            <w:tcW w:w="625" w:type="pct"/>
            <w:shd w:val="clear" w:color="auto" w:fill="FFFFFF"/>
            <w:tcMar>
              <w:top w:w="11" w:type="dxa"/>
              <w:left w:w="85" w:type="dxa"/>
              <w:bottom w:w="6" w:type="dxa"/>
              <w:right w:w="85" w:type="dxa"/>
            </w:tcMar>
          </w:tcPr>
          <w:p w14:paraId="35B65B3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FD53BC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262CDA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komunalna i ochrona środowiska</w:t>
            </w:r>
          </w:p>
        </w:tc>
        <w:tc>
          <w:tcPr>
            <w:tcW w:w="625" w:type="pct"/>
            <w:shd w:val="clear" w:color="auto" w:fill="FFFFFF"/>
            <w:tcMar>
              <w:top w:w="11" w:type="dxa"/>
              <w:left w:w="85" w:type="dxa"/>
              <w:bottom w:w="6" w:type="dxa"/>
              <w:right w:w="85" w:type="dxa"/>
            </w:tcMar>
          </w:tcPr>
          <w:p w14:paraId="43787E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4 276 279,32</w:t>
            </w:r>
          </w:p>
        </w:tc>
        <w:tc>
          <w:tcPr>
            <w:tcW w:w="625" w:type="pct"/>
            <w:shd w:val="clear" w:color="auto" w:fill="FFFFFF"/>
            <w:tcMar>
              <w:top w:w="11" w:type="dxa"/>
              <w:left w:w="85" w:type="dxa"/>
              <w:bottom w:w="6" w:type="dxa"/>
              <w:right w:w="85" w:type="dxa"/>
            </w:tcMar>
          </w:tcPr>
          <w:p w14:paraId="00A341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4 893 025,32</w:t>
            </w:r>
          </w:p>
        </w:tc>
        <w:tc>
          <w:tcPr>
            <w:tcW w:w="625" w:type="pct"/>
            <w:shd w:val="clear" w:color="auto" w:fill="FFFFFF"/>
            <w:tcMar>
              <w:top w:w="11" w:type="dxa"/>
              <w:left w:w="85" w:type="dxa"/>
              <w:bottom w:w="6" w:type="dxa"/>
              <w:right w:w="85" w:type="dxa"/>
            </w:tcMar>
          </w:tcPr>
          <w:p w14:paraId="121961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4 477 690,46</w:t>
            </w:r>
          </w:p>
        </w:tc>
        <w:tc>
          <w:tcPr>
            <w:tcW w:w="625" w:type="pct"/>
            <w:shd w:val="clear" w:color="auto" w:fill="FFFFFF"/>
            <w:tcMar>
              <w:top w:w="11" w:type="dxa"/>
              <w:left w:w="85" w:type="dxa"/>
              <w:bottom w:w="6" w:type="dxa"/>
              <w:right w:w="85" w:type="dxa"/>
            </w:tcMar>
          </w:tcPr>
          <w:p w14:paraId="72C23F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91,51%</w:t>
            </w:r>
          </w:p>
        </w:tc>
      </w:tr>
      <w:tr w:rsidR="00604C0E" w14:paraId="4E453BE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E1F6B0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65A60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90001</w:t>
            </w:r>
          </w:p>
        </w:tc>
        <w:tc>
          <w:tcPr>
            <w:tcW w:w="625" w:type="pct"/>
            <w:shd w:val="clear" w:color="auto" w:fill="FFFFFF"/>
            <w:tcMar>
              <w:top w:w="11" w:type="dxa"/>
              <w:left w:w="85" w:type="dxa"/>
              <w:bottom w:w="6" w:type="dxa"/>
              <w:right w:w="85" w:type="dxa"/>
            </w:tcMar>
          </w:tcPr>
          <w:p w14:paraId="4442A5E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BE42BF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ściekowa i ochrona wód</w:t>
            </w:r>
          </w:p>
        </w:tc>
        <w:tc>
          <w:tcPr>
            <w:tcW w:w="625" w:type="pct"/>
            <w:shd w:val="clear" w:color="auto" w:fill="FFFFFF"/>
            <w:tcMar>
              <w:top w:w="11" w:type="dxa"/>
              <w:left w:w="85" w:type="dxa"/>
              <w:bottom w:w="6" w:type="dxa"/>
              <w:right w:w="85" w:type="dxa"/>
            </w:tcMar>
          </w:tcPr>
          <w:p w14:paraId="0B76BB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4 171 279,32</w:t>
            </w:r>
          </w:p>
        </w:tc>
        <w:tc>
          <w:tcPr>
            <w:tcW w:w="625" w:type="pct"/>
            <w:shd w:val="clear" w:color="auto" w:fill="FFFFFF"/>
            <w:tcMar>
              <w:top w:w="11" w:type="dxa"/>
              <w:left w:w="85" w:type="dxa"/>
              <w:bottom w:w="6" w:type="dxa"/>
              <w:right w:w="85" w:type="dxa"/>
            </w:tcMar>
          </w:tcPr>
          <w:p w14:paraId="64FA8C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4 790 825,32</w:t>
            </w:r>
          </w:p>
        </w:tc>
        <w:tc>
          <w:tcPr>
            <w:tcW w:w="625" w:type="pct"/>
            <w:shd w:val="clear" w:color="auto" w:fill="FFFFFF"/>
            <w:tcMar>
              <w:top w:w="11" w:type="dxa"/>
              <w:left w:w="85" w:type="dxa"/>
              <w:bottom w:w="6" w:type="dxa"/>
              <w:right w:w="85" w:type="dxa"/>
            </w:tcMar>
          </w:tcPr>
          <w:p w14:paraId="7AE7F7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4 384 661,06</w:t>
            </w:r>
          </w:p>
        </w:tc>
        <w:tc>
          <w:tcPr>
            <w:tcW w:w="625" w:type="pct"/>
            <w:shd w:val="clear" w:color="auto" w:fill="FFFFFF"/>
            <w:tcMar>
              <w:top w:w="11" w:type="dxa"/>
              <w:left w:w="85" w:type="dxa"/>
              <w:bottom w:w="6" w:type="dxa"/>
              <w:right w:w="85" w:type="dxa"/>
            </w:tcMar>
          </w:tcPr>
          <w:p w14:paraId="30126F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91,52%</w:t>
            </w:r>
          </w:p>
        </w:tc>
      </w:tr>
      <w:tr w:rsidR="00604C0E" w14:paraId="30E3EAD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117358D" w14:textId="77777777" w:rsidR="00604C0E" w:rsidRDefault="00604C0E">
            <w:pPr>
              <w:rPr>
                <w:sz w:val="15"/>
                <w:szCs w:val="15"/>
              </w:rPr>
            </w:pPr>
          </w:p>
        </w:tc>
        <w:tc>
          <w:tcPr>
            <w:tcW w:w="625" w:type="pct"/>
            <w:tcMar>
              <w:top w:w="11" w:type="dxa"/>
              <w:left w:w="85" w:type="dxa"/>
              <w:bottom w:w="6" w:type="dxa"/>
              <w:right w:w="85" w:type="dxa"/>
            </w:tcMar>
          </w:tcPr>
          <w:p w14:paraId="026E440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B33B5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69D15DD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200A34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846 279,33</w:t>
            </w:r>
          </w:p>
        </w:tc>
        <w:tc>
          <w:tcPr>
            <w:tcW w:w="625" w:type="pct"/>
            <w:tcMar>
              <w:top w:w="11" w:type="dxa"/>
              <w:left w:w="85" w:type="dxa"/>
              <w:bottom w:w="6" w:type="dxa"/>
              <w:right w:w="85" w:type="dxa"/>
            </w:tcMar>
          </w:tcPr>
          <w:p w14:paraId="42896D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1 445 825,33</w:t>
            </w:r>
          </w:p>
        </w:tc>
        <w:tc>
          <w:tcPr>
            <w:tcW w:w="625" w:type="pct"/>
            <w:tcMar>
              <w:top w:w="11" w:type="dxa"/>
              <w:left w:w="85" w:type="dxa"/>
              <w:bottom w:w="6" w:type="dxa"/>
              <w:right w:w="85" w:type="dxa"/>
            </w:tcMar>
          </w:tcPr>
          <w:p w14:paraId="2D2E00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1 042 952,13</w:t>
            </w:r>
          </w:p>
        </w:tc>
        <w:tc>
          <w:tcPr>
            <w:tcW w:w="625" w:type="pct"/>
            <w:tcMar>
              <w:top w:w="11" w:type="dxa"/>
              <w:left w:w="85" w:type="dxa"/>
              <w:bottom w:w="6" w:type="dxa"/>
              <w:right w:w="85" w:type="dxa"/>
            </w:tcMar>
          </w:tcPr>
          <w:p w14:paraId="58CFA4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72,14%</w:t>
            </w:r>
          </w:p>
        </w:tc>
      </w:tr>
      <w:tr w:rsidR="00604C0E" w14:paraId="6678F48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2B56D56" w14:textId="77777777" w:rsidR="00604C0E" w:rsidRDefault="00604C0E">
            <w:pPr>
              <w:rPr>
                <w:sz w:val="15"/>
                <w:szCs w:val="15"/>
              </w:rPr>
            </w:pPr>
          </w:p>
        </w:tc>
        <w:tc>
          <w:tcPr>
            <w:tcW w:w="625" w:type="pct"/>
            <w:tcMar>
              <w:top w:w="11" w:type="dxa"/>
              <w:left w:w="85" w:type="dxa"/>
              <w:bottom w:w="6" w:type="dxa"/>
              <w:right w:w="85" w:type="dxa"/>
            </w:tcMar>
          </w:tcPr>
          <w:p w14:paraId="7530424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6C57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6210</w:t>
            </w:r>
          </w:p>
        </w:tc>
        <w:tc>
          <w:tcPr>
            <w:tcW w:w="625" w:type="pct"/>
            <w:tcMar>
              <w:top w:w="11" w:type="dxa"/>
              <w:left w:w="85" w:type="dxa"/>
              <w:bottom w:w="6" w:type="dxa"/>
              <w:right w:w="85" w:type="dxa"/>
            </w:tcMar>
          </w:tcPr>
          <w:p w14:paraId="7263716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na finansowanie lub dofinansowanie kosztów realizacji inwestycji i zakupów inwestycyjnych samorządowych zakładów budżetowych</w:t>
            </w:r>
          </w:p>
        </w:tc>
        <w:tc>
          <w:tcPr>
            <w:tcW w:w="625" w:type="pct"/>
            <w:tcMar>
              <w:top w:w="11" w:type="dxa"/>
              <w:left w:w="85" w:type="dxa"/>
              <w:bottom w:w="6" w:type="dxa"/>
              <w:right w:w="85" w:type="dxa"/>
            </w:tcMar>
          </w:tcPr>
          <w:p w14:paraId="6C015C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B3BC3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0EC273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16 708,94</w:t>
            </w:r>
          </w:p>
        </w:tc>
        <w:tc>
          <w:tcPr>
            <w:tcW w:w="625" w:type="pct"/>
            <w:tcMar>
              <w:top w:w="11" w:type="dxa"/>
              <w:left w:w="85" w:type="dxa"/>
              <w:bottom w:w="6" w:type="dxa"/>
              <w:right w:w="85" w:type="dxa"/>
            </w:tcMar>
          </w:tcPr>
          <w:p w14:paraId="54D0B9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83,54%</w:t>
            </w:r>
          </w:p>
        </w:tc>
      </w:tr>
      <w:tr w:rsidR="00604C0E" w14:paraId="449BE63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94A2441" w14:textId="77777777" w:rsidR="00604C0E" w:rsidRDefault="00604C0E">
            <w:pPr>
              <w:rPr>
                <w:sz w:val="15"/>
                <w:szCs w:val="15"/>
              </w:rPr>
            </w:pPr>
          </w:p>
        </w:tc>
        <w:tc>
          <w:tcPr>
            <w:tcW w:w="625" w:type="pct"/>
            <w:tcMar>
              <w:top w:w="11" w:type="dxa"/>
              <w:left w:w="85" w:type="dxa"/>
              <w:bottom w:w="6" w:type="dxa"/>
              <w:right w:w="85" w:type="dxa"/>
            </w:tcMar>
          </w:tcPr>
          <w:p w14:paraId="3C5DAE7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0FA4D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4D815A9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poniesione ze środków z Rządowego Funduszu Polski Ład: Program Inwestycji Strategicznych na realizację zadań inwestycyjnych</w:t>
            </w:r>
          </w:p>
        </w:tc>
        <w:tc>
          <w:tcPr>
            <w:tcW w:w="625" w:type="pct"/>
            <w:tcMar>
              <w:top w:w="11" w:type="dxa"/>
              <w:left w:w="85" w:type="dxa"/>
              <w:bottom w:w="6" w:type="dxa"/>
              <w:right w:w="85" w:type="dxa"/>
            </w:tcMar>
          </w:tcPr>
          <w:p w14:paraId="767CBD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2A6D7B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4515BD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6E155C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EC2B85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BDBA34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4137F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90015</w:t>
            </w:r>
          </w:p>
        </w:tc>
        <w:tc>
          <w:tcPr>
            <w:tcW w:w="625" w:type="pct"/>
            <w:shd w:val="clear" w:color="auto" w:fill="FFFFFF"/>
            <w:tcMar>
              <w:top w:w="11" w:type="dxa"/>
              <w:left w:w="85" w:type="dxa"/>
              <w:bottom w:w="6" w:type="dxa"/>
              <w:right w:w="85" w:type="dxa"/>
            </w:tcMar>
          </w:tcPr>
          <w:p w14:paraId="1B09B87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EF6E1C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Oświetlenie ulic, placów i dróg</w:t>
            </w:r>
          </w:p>
        </w:tc>
        <w:tc>
          <w:tcPr>
            <w:tcW w:w="625" w:type="pct"/>
            <w:shd w:val="clear" w:color="auto" w:fill="FFFFFF"/>
            <w:tcMar>
              <w:top w:w="11" w:type="dxa"/>
              <w:left w:w="85" w:type="dxa"/>
              <w:bottom w:w="6" w:type="dxa"/>
              <w:right w:w="85" w:type="dxa"/>
            </w:tcMar>
          </w:tcPr>
          <w:p w14:paraId="404192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100 000,00</w:t>
            </w:r>
          </w:p>
        </w:tc>
        <w:tc>
          <w:tcPr>
            <w:tcW w:w="625" w:type="pct"/>
            <w:shd w:val="clear" w:color="auto" w:fill="FFFFFF"/>
            <w:tcMar>
              <w:top w:w="11" w:type="dxa"/>
              <w:left w:w="85" w:type="dxa"/>
              <w:bottom w:w="6" w:type="dxa"/>
              <w:right w:w="85" w:type="dxa"/>
            </w:tcMar>
          </w:tcPr>
          <w:p w14:paraId="2EA1CD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100 000,00</w:t>
            </w:r>
          </w:p>
        </w:tc>
        <w:tc>
          <w:tcPr>
            <w:tcW w:w="625" w:type="pct"/>
            <w:shd w:val="clear" w:color="auto" w:fill="FFFFFF"/>
            <w:tcMar>
              <w:top w:w="11" w:type="dxa"/>
              <w:left w:w="85" w:type="dxa"/>
              <w:bottom w:w="6" w:type="dxa"/>
              <w:right w:w="85" w:type="dxa"/>
            </w:tcMar>
          </w:tcPr>
          <w:p w14:paraId="105954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90 829,40</w:t>
            </w:r>
          </w:p>
        </w:tc>
        <w:tc>
          <w:tcPr>
            <w:tcW w:w="625" w:type="pct"/>
            <w:shd w:val="clear" w:color="auto" w:fill="FFFFFF"/>
            <w:tcMar>
              <w:top w:w="11" w:type="dxa"/>
              <w:left w:w="85" w:type="dxa"/>
              <w:bottom w:w="6" w:type="dxa"/>
              <w:right w:w="85" w:type="dxa"/>
            </w:tcMar>
          </w:tcPr>
          <w:p w14:paraId="4E0B9E3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90,83%</w:t>
            </w:r>
          </w:p>
        </w:tc>
      </w:tr>
      <w:tr w:rsidR="00604C0E" w14:paraId="6E435F2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F27D40C" w14:textId="77777777" w:rsidR="00604C0E" w:rsidRDefault="00604C0E">
            <w:pPr>
              <w:rPr>
                <w:sz w:val="15"/>
                <w:szCs w:val="15"/>
              </w:rPr>
            </w:pPr>
          </w:p>
        </w:tc>
        <w:tc>
          <w:tcPr>
            <w:tcW w:w="625" w:type="pct"/>
            <w:tcMar>
              <w:top w:w="11" w:type="dxa"/>
              <w:left w:w="85" w:type="dxa"/>
              <w:bottom w:w="6" w:type="dxa"/>
              <w:right w:w="85" w:type="dxa"/>
            </w:tcMar>
          </w:tcPr>
          <w:p w14:paraId="35FED1C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BC1F3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2ABA1C0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40D33B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02A04A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5A51D0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90 829,40</w:t>
            </w:r>
          </w:p>
        </w:tc>
        <w:tc>
          <w:tcPr>
            <w:tcW w:w="625" w:type="pct"/>
            <w:tcMar>
              <w:top w:w="11" w:type="dxa"/>
              <w:left w:w="85" w:type="dxa"/>
              <w:bottom w:w="6" w:type="dxa"/>
              <w:right w:w="85" w:type="dxa"/>
            </w:tcMar>
          </w:tcPr>
          <w:p w14:paraId="0FACAB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90,83%</w:t>
            </w:r>
          </w:p>
        </w:tc>
      </w:tr>
      <w:tr w:rsidR="00604C0E" w14:paraId="698E672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9A5F0F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E1A54E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90019</w:t>
            </w:r>
          </w:p>
        </w:tc>
        <w:tc>
          <w:tcPr>
            <w:tcW w:w="625" w:type="pct"/>
            <w:shd w:val="clear" w:color="auto" w:fill="FFFFFF"/>
            <w:tcMar>
              <w:top w:w="11" w:type="dxa"/>
              <w:left w:w="85" w:type="dxa"/>
              <w:bottom w:w="6" w:type="dxa"/>
              <w:right w:w="85" w:type="dxa"/>
            </w:tcMar>
          </w:tcPr>
          <w:p w14:paraId="3337F09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415C66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i wydatki związane z gromadzeniem środków z opłat i kar za korzystanie ze środowiska</w:t>
            </w:r>
          </w:p>
        </w:tc>
        <w:tc>
          <w:tcPr>
            <w:tcW w:w="625" w:type="pct"/>
            <w:shd w:val="clear" w:color="auto" w:fill="FFFFFF"/>
            <w:tcMar>
              <w:top w:w="11" w:type="dxa"/>
              <w:left w:w="85" w:type="dxa"/>
              <w:bottom w:w="6" w:type="dxa"/>
              <w:right w:w="85" w:type="dxa"/>
            </w:tcMar>
          </w:tcPr>
          <w:p w14:paraId="5269D0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5 000,00</w:t>
            </w:r>
          </w:p>
        </w:tc>
        <w:tc>
          <w:tcPr>
            <w:tcW w:w="625" w:type="pct"/>
            <w:shd w:val="clear" w:color="auto" w:fill="FFFFFF"/>
            <w:tcMar>
              <w:top w:w="11" w:type="dxa"/>
              <w:left w:w="85" w:type="dxa"/>
              <w:bottom w:w="6" w:type="dxa"/>
              <w:right w:w="85" w:type="dxa"/>
            </w:tcMar>
          </w:tcPr>
          <w:p w14:paraId="407008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2 200,00</w:t>
            </w:r>
          </w:p>
        </w:tc>
        <w:tc>
          <w:tcPr>
            <w:tcW w:w="625" w:type="pct"/>
            <w:shd w:val="clear" w:color="auto" w:fill="FFFFFF"/>
            <w:tcMar>
              <w:top w:w="11" w:type="dxa"/>
              <w:left w:w="85" w:type="dxa"/>
              <w:bottom w:w="6" w:type="dxa"/>
              <w:right w:w="85" w:type="dxa"/>
            </w:tcMar>
          </w:tcPr>
          <w:p w14:paraId="24F68C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2 200,00</w:t>
            </w:r>
          </w:p>
        </w:tc>
        <w:tc>
          <w:tcPr>
            <w:tcW w:w="625" w:type="pct"/>
            <w:shd w:val="clear" w:color="auto" w:fill="FFFFFF"/>
            <w:tcMar>
              <w:top w:w="11" w:type="dxa"/>
              <w:left w:w="85" w:type="dxa"/>
              <w:bottom w:w="6" w:type="dxa"/>
              <w:right w:w="85" w:type="dxa"/>
            </w:tcMar>
          </w:tcPr>
          <w:p w14:paraId="21698E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9992BB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7190CC8" w14:textId="77777777" w:rsidR="00604C0E" w:rsidRDefault="00604C0E">
            <w:pPr>
              <w:rPr>
                <w:sz w:val="15"/>
                <w:szCs w:val="15"/>
              </w:rPr>
            </w:pPr>
          </w:p>
        </w:tc>
        <w:tc>
          <w:tcPr>
            <w:tcW w:w="625" w:type="pct"/>
            <w:tcMar>
              <w:top w:w="11" w:type="dxa"/>
              <w:left w:w="85" w:type="dxa"/>
              <w:bottom w:w="6" w:type="dxa"/>
              <w:right w:w="85" w:type="dxa"/>
            </w:tcMar>
          </w:tcPr>
          <w:p w14:paraId="370C098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3D76F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6230</w:t>
            </w:r>
          </w:p>
        </w:tc>
        <w:tc>
          <w:tcPr>
            <w:tcW w:w="625" w:type="pct"/>
            <w:tcMar>
              <w:top w:w="11" w:type="dxa"/>
              <w:left w:w="85" w:type="dxa"/>
              <w:bottom w:w="6" w:type="dxa"/>
              <w:right w:w="85" w:type="dxa"/>
            </w:tcMar>
          </w:tcPr>
          <w:p w14:paraId="5ADFE57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na finansowanie lub dofinansowanie kosztów realizacji inwestycji i zakupów inwestycyjnych jednostek nie zaliczanych do sektora finansów publicznych</w:t>
            </w:r>
          </w:p>
        </w:tc>
        <w:tc>
          <w:tcPr>
            <w:tcW w:w="625" w:type="pct"/>
            <w:tcMar>
              <w:top w:w="11" w:type="dxa"/>
              <w:left w:w="85" w:type="dxa"/>
              <w:bottom w:w="6" w:type="dxa"/>
              <w:right w:w="85" w:type="dxa"/>
            </w:tcMar>
          </w:tcPr>
          <w:p w14:paraId="5A73E8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2B9C9C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2 200,00</w:t>
            </w:r>
          </w:p>
        </w:tc>
        <w:tc>
          <w:tcPr>
            <w:tcW w:w="625" w:type="pct"/>
            <w:tcMar>
              <w:top w:w="11" w:type="dxa"/>
              <w:left w:w="85" w:type="dxa"/>
              <w:bottom w:w="6" w:type="dxa"/>
              <w:right w:w="85" w:type="dxa"/>
            </w:tcMar>
          </w:tcPr>
          <w:p w14:paraId="322B6B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2 200,00</w:t>
            </w:r>
          </w:p>
        </w:tc>
        <w:tc>
          <w:tcPr>
            <w:tcW w:w="625" w:type="pct"/>
            <w:tcMar>
              <w:top w:w="11" w:type="dxa"/>
              <w:left w:w="85" w:type="dxa"/>
              <w:bottom w:w="6" w:type="dxa"/>
              <w:right w:w="85" w:type="dxa"/>
            </w:tcMar>
          </w:tcPr>
          <w:p w14:paraId="46CFB6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38CF78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42F9FF7" w14:textId="77777777" w:rsidR="00604C0E" w:rsidRDefault="00A17617">
            <w:pPr>
              <w:rPr>
                <w:b/>
                <w:bCs/>
                <w:sz w:val="15"/>
                <w:szCs w:val="15"/>
              </w:rPr>
            </w:pPr>
            <w:r>
              <w:rPr>
                <w:b/>
                <w:bCs/>
                <w:sz w:val="15"/>
                <w:szCs w:val="15"/>
              </w:rPr>
              <w:t>921</w:t>
            </w:r>
          </w:p>
        </w:tc>
        <w:tc>
          <w:tcPr>
            <w:tcW w:w="625" w:type="pct"/>
            <w:shd w:val="clear" w:color="auto" w:fill="FFFFFF"/>
            <w:tcMar>
              <w:top w:w="11" w:type="dxa"/>
              <w:left w:w="85" w:type="dxa"/>
              <w:bottom w:w="6" w:type="dxa"/>
              <w:right w:w="85" w:type="dxa"/>
            </w:tcMar>
          </w:tcPr>
          <w:p w14:paraId="6218AA4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74A81F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0690F2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Kultura i ochrona dziedzictwa narodowego</w:t>
            </w:r>
          </w:p>
        </w:tc>
        <w:tc>
          <w:tcPr>
            <w:tcW w:w="625" w:type="pct"/>
            <w:shd w:val="clear" w:color="auto" w:fill="FFFFFF"/>
            <w:tcMar>
              <w:top w:w="11" w:type="dxa"/>
              <w:left w:w="85" w:type="dxa"/>
              <w:bottom w:w="6" w:type="dxa"/>
              <w:right w:w="85" w:type="dxa"/>
            </w:tcMar>
          </w:tcPr>
          <w:p w14:paraId="497792B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300 000,00</w:t>
            </w:r>
          </w:p>
        </w:tc>
        <w:tc>
          <w:tcPr>
            <w:tcW w:w="625" w:type="pct"/>
            <w:shd w:val="clear" w:color="auto" w:fill="FFFFFF"/>
            <w:tcMar>
              <w:top w:w="11" w:type="dxa"/>
              <w:left w:w="85" w:type="dxa"/>
              <w:bottom w:w="6" w:type="dxa"/>
              <w:right w:w="85" w:type="dxa"/>
            </w:tcMar>
          </w:tcPr>
          <w:p w14:paraId="0B43D2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300 000,00</w:t>
            </w:r>
          </w:p>
        </w:tc>
        <w:tc>
          <w:tcPr>
            <w:tcW w:w="625" w:type="pct"/>
            <w:shd w:val="clear" w:color="auto" w:fill="FFFFFF"/>
            <w:tcMar>
              <w:top w:w="11" w:type="dxa"/>
              <w:left w:w="85" w:type="dxa"/>
              <w:bottom w:w="6" w:type="dxa"/>
              <w:right w:w="85" w:type="dxa"/>
            </w:tcMar>
          </w:tcPr>
          <w:p w14:paraId="43DEA5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7 004,00</w:t>
            </w:r>
          </w:p>
        </w:tc>
        <w:tc>
          <w:tcPr>
            <w:tcW w:w="625" w:type="pct"/>
            <w:shd w:val="clear" w:color="auto" w:fill="FFFFFF"/>
            <w:tcMar>
              <w:top w:w="11" w:type="dxa"/>
              <w:left w:w="85" w:type="dxa"/>
              <w:bottom w:w="6" w:type="dxa"/>
              <w:right w:w="85" w:type="dxa"/>
            </w:tcMar>
          </w:tcPr>
          <w:p w14:paraId="4F7B2D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2,33%</w:t>
            </w:r>
          </w:p>
        </w:tc>
      </w:tr>
      <w:tr w:rsidR="00604C0E" w14:paraId="629BB4E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2014EE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73C27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92195</w:t>
            </w:r>
          </w:p>
        </w:tc>
        <w:tc>
          <w:tcPr>
            <w:tcW w:w="625" w:type="pct"/>
            <w:shd w:val="clear" w:color="auto" w:fill="FFFFFF"/>
            <w:tcMar>
              <w:top w:w="11" w:type="dxa"/>
              <w:left w:w="85" w:type="dxa"/>
              <w:bottom w:w="6" w:type="dxa"/>
              <w:right w:w="85" w:type="dxa"/>
            </w:tcMar>
          </w:tcPr>
          <w:p w14:paraId="39C6BBF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826E2B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26D3EE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300 000,00</w:t>
            </w:r>
          </w:p>
        </w:tc>
        <w:tc>
          <w:tcPr>
            <w:tcW w:w="625" w:type="pct"/>
            <w:shd w:val="clear" w:color="auto" w:fill="FFFFFF"/>
            <w:tcMar>
              <w:top w:w="11" w:type="dxa"/>
              <w:left w:w="85" w:type="dxa"/>
              <w:bottom w:w="6" w:type="dxa"/>
              <w:right w:w="85" w:type="dxa"/>
            </w:tcMar>
          </w:tcPr>
          <w:p w14:paraId="2B775F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300 000,00</w:t>
            </w:r>
          </w:p>
        </w:tc>
        <w:tc>
          <w:tcPr>
            <w:tcW w:w="625" w:type="pct"/>
            <w:shd w:val="clear" w:color="auto" w:fill="FFFFFF"/>
            <w:tcMar>
              <w:top w:w="11" w:type="dxa"/>
              <w:left w:w="85" w:type="dxa"/>
              <w:bottom w:w="6" w:type="dxa"/>
              <w:right w:w="85" w:type="dxa"/>
            </w:tcMar>
          </w:tcPr>
          <w:p w14:paraId="1D9D3B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7 004,00</w:t>
            </w:r>
          </w:p>
        </w:tc>
        <w:tc>
          <w:tcPr>
            <w:tcW w:w="625" w:type="pct"/>
            <w:shd w:val="clear" w:color="auto" w:fill="FFFFFF"/>
            <w:tcMar>
              <w:top w:w="11" w:type="dxa"/>
              <w:left w:w="85" w:type="dxa"/>
              <w:bottom w:w="6" w:type="dxa"/>
              <w:right w:w="85" w:type="dxa"/>
            </w:tcMar>
          </w:tcPr>
          <w:p w14:paraId="33F1E9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2,33%</w:t>
            </w:r>
          </w:p>
        </w:tc>
      </w:tr>
      <w:tr w:rsidR="00604C0E" w14:paraId="1547C54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A76DFDA" w14:textId="77777777" w:rsidR="00604C0E" w:rsidRDefault="00604C0E">
            <w:pPr>
              <w:rPr>
                <w:sz w:val="15"/>
                <w:szCs w:val="15"/>
              </w:rPr>
            </w:pPr>
          </w:p>
        </w:tc>
        <w:tc>
          <w:tcPr>
            <w:tcW w:w="625" w:type="pct"/>
            <w:tcMar>
              <w:top w:w="11" w:type="dxa"/>
              <w:left w:w="85" w:type="dxa"/>
              <w:bottom w:w="6" w:type="dxa"/>
              <w:right w:w="85" w:type="dxa"/>
            </w:tcMar>
          </w:tcPr>
          <w:p w14:paraId="0D7665F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231AD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16E4CCB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628D5F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625" w:type="pct"/>
            <w:tcMar>
              <w:top w:w="11" w:type="dxa"/>
              <w:left w:w="85" w:type="dxa"/>
              <w:bottom w:w="6" w:type="dxa"/>
              <w:right w:w="85" w:type="dxa"/>
            </w:tcMar>
          </w:tcPr>
          <w:p w14:paraId="649634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300 000,00</w:t>
            </w:r>
          </w:p>
        </w:tc>
        <w:tc>
          <w:tcPr>
            <w:tcW w:w="625" w:type="pct"/>
            <w:tcMar>
              <w:top w:w="11" w:type="dxa"/>
              <w:left w:w="85" w:type="dxa"/>
              <w:bottom w:w="6" w:type="dxa"/>
              <w:right w:w="85" w:type="dxa"/>
            </w:tcMar>
          </w:tcPr>
          <w:p w14:paraId="715B96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7 004,00</w:t>
            </w:r>
          </w:p>
        </w:tc>
        <w:tc>
          <w:tcPr>
            <w:tcW w:w="625" w:type="pct"/>
            <w:tcMar>
              <w:top w:w="11" w:type="dxa"/>
              <w:left w:w="85" w:type="dxa"/>
              <w:bottom w:w="6" w:type="dxa"/>
              <w:right w:w="85" w:type="dxa"/>
            </w:tcMar>
          </w:tcPr>
          <w:p w14:paraId="61B91A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2,33%</w:t>
            </w:r>
          </w:p>
        </w:tc>
      </w:tr>
      <w:tr w:rsidR="00604C0E" w14:paraId="132210D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D683BCF" w14:textId="77777777" w:rsidR="00604C0E" w:rsidRDefault="00A17617">
            <w:pPr>
              <w:rPr>
                <w:b/>
                <w:bCs/>
                <w:sz w:val="15"/>
                <w:szCs w:val="15"/>
              </w:rPr>
            </w:pPr>
            <w:r>
              <w:rPr>
                <w:b/>
                <w:bCs/>
                <w:sz w:val="15"/>
                <w:szCs w:val="15"/>
              </w:rPr>
              <w:t>926</w:t>
            </w:r>
          </w:p>
        </w:tc>
        <w:tc>
          <w:tcPr>
            <w:tcW w:w="625" w:type="pct"/>
            <w:shd w:val="clear" w:color="auto" w:fill="FFFFFF"/>
            <w:tcMar>
              <w:top w:w="11" w:type="dxa"/>
              <w:left w:w="85" w:type="dxa"/>
              <w:bottom w:w="6" w:type="dxa"/>
              <w:right w:w="85" w:type="dxa"/>
            </w:tcMar>
          </w:tcPr>
          <w:p w14:paraId="22CB808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40F103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0EDDEE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Kultura fizyczna</w:t>
            </w:r>
          </w:p>
        </w:tc>
        <w:tc>
          <w:tcPr>
            <w:tcW w:w="625" w:type="pct"/>
            <w:shd w:val="clear" w:color="auto" w:fill="FFFFFF"/>
            <w:tcMar>
              <w:top w:w="11" w:type="dxa"/>
              <w:left w:w="85" w:type="dxa"/>
              <w:bottom w:w="6" w:type="dxa"/>
              <w:right w:w="85" w:type="dxa"/>
            </w:tcMar>
          </w:tcPr>
          <w:p w14:paraId="408D24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2 507 000,00</w:t>
            </w:r>
          </w:p>
        </w:tc>
        <w:tc>
          <w:tcPr>
            <w:tcW w:w="625" w:type="pct"/>
            <w:shd w:val="clear" w:color="auto" w:fill="FFFFFF"/>
            <w:tcMar>
              <w:top w:w="11" w:type="dxa"/>
              <w:left w:w="85" w:type="dxa"/>
              <w:bottom w:w="6" w:type="dxa"/>
              <w:right w:w="85" w:type="dxa"/>
            </w:tcMar>
          </w:tcPr>
          <w:p w14:paraId="01B861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43 900,00</w:t>
            </w:r>
          </w:p>
        </w:tc>
        <w:tc>
          <w:tcPr>
            <w:tcW w:w="625" w:type="pct"/>
            <w:shd w:val="clear" w:color="auto" w:fill="FFFFFF"/>
            <w:tcMar>
              <w:top w:w="11" w:type="dxa"/>
              <w:left w:w="85" w:type="dxa"/>
              <w:bottom w:w="6" w:type="dxa"/>
              <w:right w:w="85" w:type="dxa"/>
            </w:tcMar>
          </w:tcPr>
          <w:p w14:paraId="198B96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43 898,70</w:t>
            </w:r>
          </w:p>
        </w:tc>
        <w:tc>
          <w:tcPr>
            <w:tcW w:w="625" w:type="pct"/>
            <w:shd w:val="clear" w:color="auto" w:fill="FFFFFF"/>
            <w:tcMar>
              <w:top w:w="11" w:type="dxa"/>
              <w:left w:w="85" w:type="dxa"/>
              <w:bottom w:w="6" w:type="dxa"/>
              <w:right w:w="85" w:type="dxa"/>
            </w:tcMar>
          </w:tcPr>
          <w:p w14:paraId="1B07BE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ED29C5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CEC60B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34651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92695</w:t>
            </w:r>
          </w:p>
        </w:tc>
        <w:tc>
          <w:tcPr>
            <w:tcW w:w="625" w:type="pct"/>
            <w:shd w:val="clear" w:color="auto" w:fill="FFFFFF"/>
            <w:tcMar>
              <w:top w:w="11" w:type="dxa"/>
              <w:left w:w="85" w:type="dxa"/>
              <w:bottom w:w="6" w:type="dxa"/>
              <w:right w:w="85" w:type="dxa"/>
            </w:tcMar>
          </w:tcPr>
          <w:p w14:paraId="2BB8187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090478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4A15EB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2 507 000,00</w:t>
            </w:r>
          </w:p>
        </w:tc>
        <w:tc>
          <w:tcPr>
            <w:tcW w:w="625" w:type="pct"/>
            <w:shd w:val="clear" w:color="auto" w:fill="FFFFFF"/>
            <w:tcMar>
              <w:top w:w="11" w:type="dxa"/>
              <w:left w:w="85" w:type="dxa"/>
              <w:bottom w:w="6" w:type="dxa"/>
              <w:right w:w="85" w:type="dxa"/>
            </w:tcMar>
          </w:tcPr>
          <w:p w14:paraId="4602046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43 900,00</w:t>
            </w:r>
          </w:p>
        </w:tc>
        <w:tc>
          <w:tcPr>
            <w:tcW w:w="625" w:type="pct"/>
            <w:shd w:val="clear" w:color="auto" w:fill="FFFFFF"/>
            <w:tcMar>
              <w:top w:w="11" w:type="dxa"/>
              <w:left w:w="85" w:type="dxa"/>
              <w:bottom w:w="6" w:type="dxa"/>
              <w:right w:w="85" w:type="dxa"/>
            </w:tcMar>
          </w:tcPr>
          <w:p w14:paraId="5670EE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43 898,70</w:t>
            </w:r>
          </w:p>
        </w:tc>
        <w:tc>
          <w:tcPr>
            <w:tcW w:w="625" w:type="pct"/>
            <w:shd w:val="clear" w:color="auto" w:fill="FFFFFF"/>
            <w:tcMar>
              <w:top w:w="11" w:type="dxa"/>
              <w:left w:w="85" w:type="dxa"/>
              <w:bottom w:w="6" w:type="dxa"/>
              <w:right w:w="85" w:type="dxa"/>
            </w:tcMar>
          </w:tcPr>
          <w:p w14:paraId="45782F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1ECD8F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0C587C1" w14:textId="77777777" w:rsidR="00604C0E" w:rsidRDefault="00604C0E">
            <w:pPr>
              <w:rPr>
                <w:sz w:val="15"/>
                <w:szCs w:val="15"/>
              </w:rPr>
            </w:pPr>
          </w:p>
        </w:tc>
        <w:tc>
          <w:tcPr>
            <w:tcW w:w="625" w:type="pct"/>
            <w:tcMar>
              <w:top w:w="11" w:type="dxa"/>
              <w:left w:w="85" w:type="dxa"/>
              <w:bottom w:w="6" w:type="dxa"/>
              <w:right w:w="85" w:type="dxa"/>
            </w:tcMar>
          </w:tcPr>
          <w:p w14:paraId="14F5ED8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9A521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6050</w:t>
            </w:r>
          </w:p>
        </w:tc>
        <w:tc>
          <w:tcPr>
            <w:tcW w:w="625" w:type="pct"/>
            <w:tcMar>
              <w:top w:w="11" w:type="dxa"/>
              <w:left w:w="85" w:type="dxa"/>
              <w:bottom w:w="6" w:type="dxa"/>
              <w:right w:w="85" w:type="dxa"/>
            </w:tcMar>
          </w:tcPr>
          <w:p w14:paraId="0EF158C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625" w:type="pct"/>
            <w:tcMar>
              <w:top w:w="11" w:type="dxa"/>
              <w:left w:w="85" w:type="dxa"/>
              <w:bottom w:w="6" w:type="dxa"/>
              <w:right w:w="85" w:type="dxa"/>
            </w:tcMar>
          </w:tcPr>
          <w:p w14:paraId="5BE84D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257 000,00</w:t>
            </w:r>
          </w:p>
        </w:tc>
        <w:tc>
          <w:tcPr>
            <w:tcW w:w="625" w:type="pct"/>
            <w:tcMar>
              <w:top w:w="11" w:type="dxa"/>
              <w:left w:w="85" w:type="dxa"/>
              <w:bottom w:w="6" w:type="dxa"/>
              <w:right w:w="85" w:type="dxa"/>
            </w:tcMar>
          </w:tcPr>
          <w:p w14:paraId="79F699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43 900,00</w:t>
            </w:r>
          </w:p>
        </w:tc>
        <w:tc>
          <w:tcPr>
            <w:tcW w:w="625" w:type="pct"/>
            <w:tcMar>
              <w:top w:w="11" w:type="dxa"/>
              <w:left w:w="85" w:type="dxa"/>
              <w:bottom w:w="6" w:type="dxa"/>
              <w:right w:w="85" w:type="dxa"/>
            </w:tcMar>
          </w:tcPr>
          <w:p w14:paraId="046B2A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43 898,70</w:t>
            </w:r>
          </w:p>
        </w:tc>
        <w:tc>
          <w:tcPr>
            <w:tcW w:w="625" w:type="pct"/>
            <w:tcMar>
              <w:top w:w="11" w:type="dxa"/>
              <w:left w:w="85" w:type="dxa"/>
              <w:bottom w:w="6" w:type="dxa"/>
              <w:right w:w="85" w:type="dxa"/>
            </w:tcMar>
          </w:tcPr>
          <w:p w14:paraId="1E40AB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C2A079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64D78BD" w14:textId="77777777" w:rsidR="00604C0E" w:rsidRDefault="00604C0E">
            <w:pPr>
              <w:rPr>
                <w:sz w:val="15"/>
                <w:szCs w:val="15"/>
              </w:rPr>
            </w:pPr>
          </w:p>
        </w:tc>
        <w:tc>
          <w:tcPr>
            <w:tcW w:w="625" w:type="pct"/>
            <w:tcMar>
              <w:top w:w="11" w:type="dxa"/>
              <w:left w:w="85" w:type="dxa"/>
              <w:bottom w:w="6" w:type="dxa"/>
              <w:right w:w="85" w:type="dxa"/>
            </w:tcMar>
          </w:tcPr>
          <w:p w14:paraId="451DDD2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5B9E9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68446B6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poniesione ze środków z Rządowego Funduszu Polski Ład: Program Inwestycji Strategicznych na realizację zadań inwestycyjnych</w:t>
            </w:r>
          </w:p>
        </w:tc>
        <w:tc>
          <w:tcPr>
            <w:tcW w:w="625" w:type="pct"/>
            <w:tcMar>
              <w:top w:w="11" w:type="dxa"/>
              <w:left w:w="85" w:type="dxa"/>
              <w:bottom w:w="6" w:type="dxa"/>
              <w:right w:w="85" w:type="dxa"/>
            </w:tcMar>
          </w:tcPr>
          <w:p w14:paraId="23D924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5C6603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0A4DB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F8E2B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7E8BC5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372AC69"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014D0F9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045BC65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4FD57B3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4BE57A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19 557 000,01</w:t>
            </w:r>
          </w:p>
        </w:tc>
        <w:tc>
          <w:tcPr>
            <w:tcW w:w="625" w:type="pct"/>
            <w:shd w:val="clear" w:color="auto" w:fill="FFFFFF"/>
            <w:tcMar>
              <w:top w:w="11" w:type="dxa"/>
              <w:left w:w="85" w:type="dxa"/>
              <w:bottom w:w="6" w:type="dxa"/>
              <w:right w:w="85" w:type="dxa"/>
            </w:tcMar>
          </w:tcPr>
          <w:p w14:paraId="3D9A83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20 930 597,27</w:t>
            </w:r>
          </w:p>
        </w:tc>
        <w:tc>
          <w:tcPr>
            <w:tcW w:w="625" w:type="pct"/>
            <w:shd w:val="clear" w:color="auto" w:fill="FFFFFF"/>
            <w:tcMar>
              <w:top w:w="11" w:type="dxa"/>
              <w:left w:w="85" w:type="dxa"/>
              <w:bottom w:w="6" w:type="dxa"/>
              <w:right w:w="85" w:type="dxa"/>
            </w:tcMar>
          </w:tcPr>
          <w:p w14:paraId="6BBF4B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15 705 474,57</w:t>
            </w:r>
          </w:p>
        </w:tc>
        <w:tc>
          <w:tcPr>
            <w:tcW w:w="625" w:type="pct"/>
            <w:shd w:val="clear" w:color="auto" w:fill="FFFFFF"/>
            <w:tcMar>
              <w:top w:w="11" w:type="dxa"/>
              <w:left w:w="85" w:type="dxa"/>
              <w:bottom w:w="6" w:type="dxa"/>
              <w:right w:w="85" w:type="dxa"/>
            </w:tcMar>
          </w:tcPr>
          <w:p w14:paraId="24CDD8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75,04%</w:t>
            </w:r>
          </w:p>
        </w:tc>
      </w:tr>
    </w:tbl>
    <w:p w14:paraId="068ED783"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30EE7802" w14:textId="77777777" w:rsidR="00604C0E" w:rsidRDefault="00A17617">
      <w:pPr>
        <w:pStyle w:val="Nagwek2"/>
        <w:jc w:val="both"/>
      </w:pPr>
      <w:bookmarkStart w:id="72" w:name="_Toc1786410359"/>
      <w:r>
        <w:lastRenderedPageBreak/>
        <w:t>Wykonanie wydatków w grupach</w:t>
      </w:r>
      <w:bookmarkEnd w:id="72"/>
    </w:p>
    <w:p w14:paraId="477EC024" w14:textId="72988663" w:rsidR="00604C0E" w:rsidRDefault="00A17617">
      <w:pPr>
        <w:pStyle w:val="Legenda"/>
        <w:keepNext/>
        <w:jc w:val="both"/>
      </w:pPr>
      <w:r>
        <w:t xml:space="preserve">Tabela </w:t>
      </w:r>
      <w:r>
        <w:fldChar w:fldCharType="begin"/>
      </w:r>
      <w:r>
        <w:instrText>SEQ Chart \*ARABIC</w:instrText>
      </w:r>
      <w:r>
        <w:fldChar w:fldCharType="separate"/>
      </w:r>
      <w:r w:rsidR="00F221A2">
        <w:rPr>
          <w:noProof/>
        </w:rPr>
        <w:t>2</w:t>
      </w:r>
      <w:r>
        <w:fldChar w:fldCharType="end"/>
      </w:r>
      <w:r>
        <w:t>: Wykonanie wydatków budżetu Gminy Gorzyce za 2023 rok</w:t>
      </w:r>
    </w:p>
    <w:tbl>
      <w:tblPr>
        <w:tblStyle w:val="TabelaCurulisEco"/>
        <w:tblW w:w="5000" w:type="pct"/>
        <w:tblLook w:val="04A0" w:firstRow="1" w:lastRow="0" w:firstColumn="1" w:lastColumn="0" w:noHBand="0" w:noVBand="1"/>
      </w:tblPr>
      <w:tblGrid>
        <w:gridCol w:w="325"/>
        <w:gridCol w:w="475"/>
        <w:gridCol w:w="302"/>
        <w:gridCol w:w="2228"/>
        <w:gridCol w:w="677"/>
        <w:gridCol w:w="677"/>
        <w:gridCol w:w="677"/>
        <w:gridCol w:w="677"/>
        <w:gridCol w:w="677"/>
        <w:gridCol w:w="752"/>
        <w:gridCol w:w="677"/>
        <w:gridCol w:w="627"/>
        <w:gridCol w:w="627"/>
        <w:gridCol w:w="636"/>
        <w:gridCol w:w="530"/>
        <w:gridCol w:w="552"/>
        <w:gridCol w:w="677"/>
        <w:gridCol w:w="677"/>
        <w:gridCol w:w="636"/>
        <w:gridCol w:w="486"/>
        <w:gridCol w:w="614"/>
        <w:gridCol w:w="592"/>
      </w:tblGrid>
      <w:tr w:rsidR="00604C0E" w14:paraId="02D16471"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 w:type="pct"/>
            <w:vMerge w:val="restart"/>
            <w:shd w:val="clear" w:color="auto" w:fill="FFFFFF"/>
            <w:tcMar>
              <w:top w:w="11" w:type="dxa"/>
              <w:left w:w="51" w:type="dxa"/>
              <w:bottom w:w="6" w:type="dxa"/>
              <w:right w:w="51" w:type="dxa"/>
            </w:tcMar>
          </w:tcPr>
          <w:p w14:paraId="649DEFA1" w14:textId="77777777" w:rsidR="00604C0E" w:rsidRDefault="00A17617">
            <w:pPr>
              <w:rPr>
                <w:color w:val="000000"/>
                <w:sz w:val="10"/>
                <w:szCs w:val="10"/>
              </w:rPr>
            </w:pPr>
            <w:r>
              <w:rPr>
                <w:color w:val="000000"/>
                <w:sz w:val="10"/>
                <w:szCs w:val="10"/>
              </w:rPr>
              <w:t>Dział</w:t>
            </w:r>
          </w:p>
        </w:tc>
        <w:tc>
          <w:tcPr>
            <w:tcW w:w="226" w:type="pct"/>
            <w:vMerge w:val="restart"/>
            <w:shd w:val="clear" w:color="auto" w:fill="FFFFFF"/>
            <w:tcMar>
              <w:top w:w="11" w:type="dxa"/>
              <w:left w:w="51" w:type="dxa"/>
              <w:bottom w:w="6" w:type="dxa"/>
              <w:right w:w="51" w:type="dxa"/>
            </w:tcMar>
          </w:tcPr>
          <w:p w14:paraId="19FEE96E"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Rozdział</w:t>
            </w:r>
          </w:p>
        </w:tc>
        <w:tc>
          <w:tcPr>
            <w:tcW w:w="226" w:type="pct"/>
            <w:vMerge w:val="restart"/>
            <w:shd w:val="clear" w:color="auto" w:fill="FFFFFF"/>
            <w:tcMar>
              <w:top w:w="11" w:type="dxa"/>
              <w:left w:w="51" w:type="dxa"/>
              <w:bottom w:w="6" w:type="dxa"/>
              <w:right w:w="51" w:type="dxa"/>
            </w:tcMar>
          </w:tcPr>
          <w:p w14:paraId="634DD0B0"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t>
            </w:r>
          </w:p>
        </w:tc>
        <w:tc>
          <w:tcPr>
            <w:tcW w:w="30000" w:type="pct"/>
            <w:vMerge w:val="restart"/>
            <w:shd w:val="clear" w:color="auto" w:fill="FFFFFF"/>
            <w:tcMar>
              <w:top w:w="11" w:type="dxa"/>
              <w:left w:w="51" w:type="dxa"/>
              <w:bottom w:w="6" w:type="dxa"/>
              <w:right w:w="51" w:type="dxa"/>
            </w:tcMar>
          </w:tcPr>
          <w:p w14:paraId="3B4BE4D4"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Wyszczególnienie</w:t>
            </w:r>
          </w:p>
        </w:tc>
        <w:tc>
          <w:tcPr>
            <w:tcW w:w="226" w:type="pct"/>
            <w:vMerge w:val="restart"/>
            <w:shd w:val="clear" w:color="auto" w:fill="FFFFFF"/>
            <w:tcMar>
              <w:top w:w="11" w:type="dxa"/>
              <w:left w:w="51" w:type="dxa"/>
              <w:bottom w:w="6" w:type="dxa"/>
              <w:right w:w="51" w:type="dxa"/>
            </w:tcMar>
          </w:tcPr>
          <w:p w14:paraId="69965A47"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Wydatki ogółem (plan na 1.01.2023)</w:t>
            </w:r>
          </w:p>
        </w:tc>
        <w:tc>
          <w:tcPr>
            <w:tcW w:w="226" w:type="pct"/>
            <w:vMerge w:val="restart"/>
            <w:shd w:val="clear" w:color="auto" w:fill="FFFFFF"/>
            <w:tcMar>
              <w:top w:w="11" w:type="dxa"/>
              <w:left w:w="51" w:type="dxa"/>
              <w:bottom w:w="6" w:type="dxa"/>
              <w:right w:w="51" w:type="dxa"/>
            </w:tcMar>
          </w:tcPr>
          <w:p w14:paraId="481237A6"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Wydatki ogółem (plan na 31.12.2023)</w:t>
            </w:r>
          </w:p>
        </w:tc>
        <w:tc>
          <w:tcPr>
            <w:tcW w:w="226" w:type="pct"/>
            <w:vMerge w:val="restart"/>
            <w:shd w:val="clear" w:color="auto" w:fill="FFFFFF"/>
            <w:tcMar>
              <w:top w:w="11" w:type="dxa"/>
              <w:left w:w="51" w:type="dxa"/>
              <w:bottom w:w="6" w:type="dxa"/>
              <w:right w:w="51" w:type="dxa"/>
            </w:tcMar>
          </w:tcPr>
          <w:p w14:paraId="7DEDBDAF"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Wydatki ogółem (wykonanie na 31.12.2023)</w:t>
            </w:r>
          </w:p>
        </w:tc>
        <w:tc>
          <w:tcPr>
            <w:tcW w:w="3177" w:type="pct"/>
            <w:gridSpan w:val="14"/>
            <w:shd w:val="clear" w:color="auto" w:fill="FFFFFF"/>
            <w:tcMar>
              <w:top w:w="11" w:type="dxa"/>
              <w:left w:w="51" w:type="dxa"/>
              <w:bottom w:w="6" w:type="dxa"/>
              <w:right w:w="51" w:type="dxa"/>
            </w:tcMar>
          </w:tcPr>
          <w:p w14:paraId="2492CF5F"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z tego:</w:t>
            </w:r>
          </w:p>
        </w:tc>
        <w:tc>
          <w:tcPr>
            <w:tcW w:w="233" w:type="pct"/>
            <w:vMerge w:val="restart"/>
            <w:shd w:val="clear" w:color="auto" w:fill="FFFFFF"/>
            <w:tcMar>
              <w:top w:w="11" w:type="dxa"/>
              <w:left w:w="51" w:type="dxa"/>
              <w:bottom w:w="6" w:type="dxa"/>
              <w:right w:w="51" w:type="dxa"/>
            </w:tcMar>
          </w:tcPr>
          <w:p w14:paraId="2F2A3F76"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Wykonanie planu</w:t>
            </w:r>
          </w:p>
        </w:tc>
      </w:tr>
      <w:tr w:rsidR="00604C0E" w14:paraId="58CFDA68"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cPr>
          <w:p w14:paraId="3606FCF9" w14:textId="77777777" w:rsidR="00604C0E" w:rsidRDefault="00604C0E">
            <w:pPr>
              <w:rPr>
                <w:color w:val="000000"/>
              </w:rPr>
            </w:pPr>
          </w:p>
        </w:tc>
        <w:tc>
          <w:tcPr>
            <w:tcW w:w="226" w:type="pct"/>
            <w:vMerge/>
            <w:shd w:val="clear" w:color="auto" w:fill="FFFFFF"/>
          </w:tcPr>
          <w:p w14:paraId="45239F98"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02AE7179"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7943EDF8"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3E0D3A15"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1C7A1345"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1241F72A"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val="restart"/>
            <w:shd w:val="clear" w:color="auto" w:fill="FFFFFF"/>
            <w:tcMar>
              <w:top w:w="11" w:type="dxa"/>
              <w:left w:w="51" w:type="dxa"/>
              <w:bottom w:w="6" w:type="dxa"/>
              <w:right w:w="51" w:type="dxa"/>
            </w:tcMar>
          </w:tcPr>
          <w:p w14:paraId="07B3C979"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wydatki bieżące</w:t>
            </w:r>
          </w:p>
        </w:tc>
        <w:tc>
          <w:tcPr>
            <w:tcW w:w="1815" w:type="pct"/>
            <w:gridSpan w:val="8"/>
            <w:shd w:val="clear" w:color="auto" w:fill="FFFFFF"/>
            <w:tcMar>
              <w:top w:w="11" w:type="dxa"/>
              <w:left w:w="51" w:type="dxa"/>
              <w:bottom w:w="6" w:type="dxa"/>
              <w:right w:w="51" w:type="dxa"/>
            </w:tcMar>
          </w:tcPr>
          <w:p w14:paraId="1744D7D0"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z tego:</w:t>
            </w:r>
          </w:p>
        </w:tc>
        <w:tc>
          <w:tcPr>
            <w:tcW w:w="226" w:type="pct"/>
            <w:vMerge w:val="restart"/>
            <w:shd w:val="clear" w:color="auto" w:fill="FFFFFF"/>
            <w:tcMar>
              <w:top w:w="11" w:type="dxa"/>
              <w:left w:w="51" w:type="dxa"/>
              <w:bottom w:w="6" w:type="dxa"/>
              <w:right w:w="51" w:type="dxa"/>
            </w:tcMar>
          </w:tcPr>
          <w:p w14:paraId="47180A86"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wydatki majątkowe</w:t>
            </w:r>
          </w:p>
        </w:tc>
        <w:tc>
          <w:tcPr>
            <w:tcW w:w="907" w:type="pct"/>
            <w:gridSpan w:val="4"/>
            <w:shd w:val="clear" w:color="auto" w:fill="FFFFFF"/>
            <w:tcMar>
              <w:top w:w="11" w:type="dxa"/>
              <w:left w:w="51" w:type="dxa"/>
              <w:bottom w:w="6" w:type="dxa"/>
              <w:right w:w="51" w:type="dxa"/>
            </w:tcMar>
          </w:tcPr>
          <w:p w14:paraId="005886DB"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 tym:</w:t>
            </w:r>
          </w:p>
        </w:tc>
        <w:tc>
          <w:tcPr>
            <w:tcW w:w="233" w:type="pct"/>
            <w:vMerge/>
            <w:shd w:val="clear" w:color="auto" w:fill="FFFFFF"/>
          </w:tcPr>
          <w:p w14:paraId="5F3A40AB"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r>
      <w:tr w:rsidR="009F4C5A" w14:paraId="59A12D8D"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cPr>
          <w:p w14:paraId="38FA9A6E" w14:textId="77777777" w:rsidR="00604C0E" w:rsidRDefault="00604C0E">
            <w:pPr>
              <w:rPr>
                <w:color w:val="000000"/>
              </w:rPr>
            </w:pPr>
          </w:p>
        </w:tc>
        <w:tc>
          <w:tcPr>
            <w:tcW w:w="226" w:type="pct"/>
            <w:vMerge/>
            <w:shd w:val="clear" w:color="auto" w:fill="FFFFFF"/>
          </w:tcPr>
          <w:p w14:paraId="01032EDA"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72292035"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2EC5883E"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6B08829F"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4087EE45"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39CCA51C"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7AE6E70E"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val="restart"/>
            <w:shd w:val="clear" w:color="auto" w:fill="FFFFFF"/>
            <w:tcMar>
              <w:top w:w="11" w:type="dxa"/>
              <w:left w:w="51" w:type="dxa"/>
              <w:bottom w:w="6" w:type="dxa"/>
              <w:right w:w="51" w:type="dxa"/>
            </w:tcMar>
          </w:tcPr>
          <w:p w14:paraId="073AF3A8"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wydatki jednostek budżetowych</w:t>
            </w:r>
          </w:p>
        </w:tc>
        <w:tc>
          <w:tcPr>
            <w:tcW w:w="453" w:type="pct"/>
            <w:gridSpan w:val="2"/>
            <w:shd w:val="clear" w:color="auto" w:fill="FFFFFF"/>
            <w:tcMar>
              <w:top w:w="11" w:type="dxa"/>
              <w:left w:w="51" w:type="dxa"/>
              <w:bottom w:w="6" w:type="dxa"/>
              <w:right w:w="51" w:type="dxa"/>
            </w:tcMar>
          </w:tcPr>
          <w:p w14:paraId="7BA23956"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z tego:</w:t>
            </w:r>
          </w:p>
        </w:tc>
        <w:tc>
          <w:tcPr>
            <w:tcW w:w="226" w:type="pct"/>
            <w:vMerge w:val="restart"/>
            <w:shd w:val="clear" w:color="auto" w:fill="FFFFFF"/>
            <w:tcMar>
              <w:top w:w="11" w:type="dxa"/>
              <w:left w:w="51" w:type="dxa"/>
              <w:bottom w:w="6" w:type="dxa"/>
              <w:right w:w="51" w:type="dxa"/>
            </w:tcMar>
          </w:tcPr>
          <w:p w14:paraId="197E991F"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dotacje na zadania bieżące</w:t>
            </w:r>
          </w:p>
        </w:tc>
        <w:tc>
          <w:tcPr>
            <w:tcW w:w="226" w:type="pct"/>
            <w:vMerge w:val="restart"/>
            <w:shd w:val="clear" w:color="auto" w:fill="FFFFFF"/>
            <w:tcMar>
              <w:top w:w="11" w:type="dxa"/>
              <w:left w:w="51" w:type="dxa"/>
              <w:bottom w:w="6" w:type="dxa"/>
              <w:right w:w="51" w:type="dxa"/>
            </w:tcMar>
          </w:tcPr>
          <w:p w14:paraId="28C4FDEC"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świadczenia na rzecz osób fizycznych</w:t>
            </w:r>
          </w:p>
        </w:tc>
        <w:tc>
          <w:tcPr>
            <w:tcW w:w="226" w:type="pct"/>
            <w:vMerge w:val="restart"/>
            <w:shd w:val="clear" w:color="auto" w:fill="FFFFFF"/>
            <w:tcMar>
              <w:top w:w="11" w:type="dxa"/>
              <w:left w:w="51" w:type="dxa"/>
              <w:bottom w:w="6" w:type="dxa"/>
              <w:right w:w="51" w:type="dxa"/>
            </w:tcMar>
          </w:tcPr>
          <w:p w14:paraId="284E2166"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wydatki na programy finansowane z udziałem środków, o których mowa w art. 5 ust. 1 pkt 2, 3</w:t>
            </w:r>
          </w:p>
        </w:tc>
        <w:tc>
          <w:tcPr>
            <w:tcW w:w="226" w:type="pct"/>
            <w:vMerge w:val="restart"/>
            <w:shd w:val="clear" w:color="auto" w:fill="FFFFFF"/>
            <w:tcMar>
              <w:top w:w="11" w:type="dxa"/>
              <w:left w:w="51" w:type="dxa"/>
              <w:bottom w:w="6" w:type="dxa"/>
              <w:right w:w="51" w:type="dxa"/>
            </w:tcMar>
          </w:tcPr>
          <w:p w14:paraId="586417A7"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wypłaty z tytułu gwarancji i poręczeń</w:t>
            </w:r>
          </w:p>
        </w:tc>
        <w:tc>
          <w:tcPr>
            <w:tcW w:w="226" w:type="pct"/>
            <w:vMerge w:val="restart"/>
            <w:shd w:val="clear" w:color="auto" w:fill="FFFFFF"/>
            <w:tcMar>
              <w:top w:w="11" w:type="dxa"/>
              <w:left w:w="51" w:type="dxa"/>
              <w:bottom w:w="6" w:type="dxa"/>
              <w:right w:w="51" w:type="dxa"/>
            </w:tcMar>
          </w:tcPr>
          <w:p w14:paraId="12EC3418"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wydatki na obsługę długu</w:t>
            </w:r>
          </w:p>
        </w:tc>
        <w:tc>
          <w:tcPr>
            <w:tcW w:w="226" w:type="pct"/>
            <w:vMerge/>
            <w:shd w:val="clear" w:color="auto" w:fill="FFFFFF"/>
          </w:tcPr>
          <w:p w14:paraId="0A9728B5"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val="restart"/>
            <w:shd w:val="clear" w:color="auto" w:fill="FFFFFF"/>
            <w:tcMar>
              <w:top w:w="11" w:type="dxa"/>
              <w:left w:w="51" w:type="dxa"/>
              <w:bottom w:w="6" w:type="dxa"/>
              <w:right w:w="51" w:type="dxa"/>
            </w:tcMar>
          </w:tcPr>
          <w:p w14:paraId="64014CC4"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wydatki inwestycyjne i zakupy inwestycyjne</w:t>
            </w:r>
          </w:p>
        </w:tc>
        <w:tc>
          <w:tcPr>
            <w:tcW w:w="226" w:type="pct"/>
            <w:vMerge w:val="restart"/>
            <w:shd w:val="clear" w:color="auto" w:fill="FFFFFF"/>
            <w:tcMar>
              <w:top w:w="11" w:type="dxa"/>
              <w:left w:w="51" w:type="dxa"/>
              <w:bottom w:w="6" w:type="dxa"/>
              <w:right w:w="51" w:type="dxa"/>
            </w:tcMar>
          </w:tcPr>
          <w:p w14:paraId="20EAF111"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wydatki na programy finansowane z udziałem środków, o których mowa w art. 5 ust. 1 pkt 2, 3</w:t>
            </w:r>
          </w:p>
        </w:tc>
        <w:tc>
          <w:tcPr>
            <w:tcW w:w="226" w:type="pct"/>
            <w:vMerge w:val="restart"/>
            <w:shd w:val="clear" w:color="auto" w:fill="FFFFFF"/>
            <w:tcMar>
              <w:top w:w="11" w:type="dxa"/>
              <w:left w:w="51" w:type="dxa"/>
              <w:bottom w:w="6" w:type="dxa"/>
              <w:right w:w="51" w:type="dxa"/>
            </w:tcMar>
          </w:tcPr>
          <w:p w14:paraId="702EE84C"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zakup i objęcie akcji i udziałów</w:t>
            </w:r>
          </w:p>
        </w:tc>
        <w:tc>
          <w:tcPr>
            <w:tcW w:w="226" w:type="pct"/>
            <w:vMerge w:val="restart"/>
            <w:shd w:val="clear" w:color="auto" w:fill="FFFFFF"/>
            <w:tcMar>
              <w:top w:w="11" w:type="dxa"/>
              <w:left w:w="51" w:type="dxa"/>
              <w:bottom w:w="6" w:type="dxa"/>
              <w:right w:w="51" w:type="dxa"/>
            </w:tcMar>
          </w:tcPr>
          <w:p w14:paraId="5292A49E"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wniesienie wkładów do spółek prawa handlowego</w:t>
            </w:r>
          </w:p>
        </w:tc>
        <w:tc>
          <w:tcPr>
            <w:tcW w:w="233" w:type="pct"/>
            <w:vMerge/>
            <w:shd w:val="clear" w:color="auto" w:fill="FFFFFF"/>
          </w:tcPr>
          <w:p w14:paraId="5EC228B9"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r>
      <w:tr w:rsidR="009F4C5A" w14:paraId="7357BC86"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cPr>
          <w:p w14:paraId="175D6D17" w14:textId="77777777" w:rsidR="00604C0E" w:rsidRDefault="00604C0E">
            <w:pPr>
              <w:rPr>
                <w:color w:val="000000"/>
              </w:rPr>
            </w:pPr>
          </w:p>
        </w:tc>
        <w:tc>
          <w:tcPr>
            <w:tcW w:w="226" w:type="pct"/>
            <w:vMerge/>
            <w:shd w:val="clear" w:color="auto" w:fill="FFFFFF"/>
          </w:tcPr>
          <w:p w14:paraId="762ED049"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7CF984EA"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0B6D03B7"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70343CF3"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1F131C55"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3B32ABA4"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21EF865A"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7D01E104"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7" w:type="pct"/>
            <w:shd w:val="clear" w:color="auto" w:fill="FFFFFF"/>
            <w:tcMar>
              <w:top w:w="11" w:type="dxa"/>
              <w:left w:w="51" w:type="dxa"/>
              <w:bottom w:w="6" w:type="dxa"/>
              <w:right w:w="51" w:type="dxa"/>
            </w:tcMar>
          </w:tcPr>
          <w:p w14:paraId="4C224ABE"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wynagrodzenia i składki od nich naliczane</w:t>
            </w:r>
          </w:p>
        </w:tc>
        <w:tc>
          <w:tcPr>
            <w:tcW w:w="227" w:type="pct"/>
            <w:shd w:val="clear" w:color="auto" w:fill="FFFFFF"/>
            <w:tcMar>
              <w:top w:w="11" w:type="dxa"/>
              <w:left w:w="51" w:type="dxa"/>
              <w:bottom w:w="6" w:type="dxa"/>
              <w:right w:w="51" w:type="dxa"/>
            </w:tcMar>
          </w:tcPr>
          <w:p w14:paraId="5A9A3144"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wydatki związane z realizacją ich statutowych zadań</w:t>
            </w:r>
          </w:p>
        </w:tc>
        <w:tc>
          <w:tcPr>
            <w:tcW w:w="226" w:type="pct"/>
            <w:vMerge/>
            <w:shd w:val="clear" w:color="auto" w:fill="FFFFFF"/>
          </w:tcPr>
          <w:p w14:paraId="6860DA2A"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669E5CA4"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6454E22F"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2776006A"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74FAA617"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4EC2BA6A"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1F764A4E"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180D44FD"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501C6FA8"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26" w:type="pct"/>
            <w:vMerge/>
            <w:shd w:val="clear" w:color="auto" w:fill="FFFFFF"/>
          </w:tcPr>
          <w:p w14:paraId="6DF46063"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233" w:type="pct"/>
            <w:vMerge/>
            <w:shd w:val="clear" w:color="auto" w:fill="FFFFFF"/>
          </w:tcPr>
          <w:p w14:paraId="5322A66E"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r>
      <w:tr w:rsidR="009F4C5A" w14:paraId="24982A10"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07E85679" w14:textId="77777777" w:rsidR="00604C0E" w:rsidRDefault="00A17617">
            <w:pPr>
              <w:rPr>
                <w:b/>
                <w:bCs/>
                <w:sz w:val="10"/>
                <w:szCs w:val="10"/>
              </w:rPr>
            </w:pPr>
            <w:r>
              <w:rPr>
                <w:b/>
                <w:bCs/>
                <w:sz w:val="10"/>
                <w:szCs w:val="10"/>
              </w:rPr>
              <w:t>010</w:t>
            </w:r>
          </w:p>
        </w:tc>
        <w:tc>
          <w:tcPr>
            <w:tcW w:w="227" w:type="pct"/>
            <w:shd w:val="clear" w:color="auto" w:fill="FFFFFF"/>
            <w:tcMar>
              <w:top w:w="11" w:type="dxa"/>
              <w:left w:w="51" w:type="dxa"/>
              <w:bottom w:w="6" w:type="dxa"/>
              <w:right w:w="51" w:type="dxa"/>
            </w:tcMar>
          </w:tcPr>
          <w:p w14:paraId="774A01B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6D31F98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313E23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Rolnictwo i łowiectwo</w:t>
            </w:r>
          </w:p>
        </w:tc>
        <w:tc>
          <w:tcPr>
            <w:tcW w:w="227" w:type="pct"/>
            <w:shd w:val="clear" w:color="auto" w:fill="FFFFFF"/>
            <w:tcMar>
              <w:top w:w="11" w:type="dxa"/>
              <w:left w:w="51" w:type="dxa"/>
              <w:bottom w:w="6" w:type="dxa"/>
              <w:right w:w="51" w:type="dxa"/>
            </w:tcMar>
          </w:tcPr>
          <w:p w14:paraId="37F724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28 260,00</w:t>
            </w:r>
          </w:p>
        </w:tc>
        <w:tc>
          <w:tcPr>
            <w:tcW w:w="227" w:type="pct"/>
            <w:shd w:val="clear" w:color="auto" w:fill="FFFFFF"/>
            <w:tcMar>
              <w:top w:w="11" w:type="dxa"/>
              <w:left w:w="51" w:type="dxa"/>
              <w:bottom w:w="6" w:type="dxa"/>
              <w:right w:w="51" w:type="dxa"/>
            </w:tcMar>
          </w:tcPr>
          <w:p w14:paraId="1F48FDE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243 703,09</w:t>
            </w:r>
          </w:p>
        </w:tc>
        <w:tc>
          <w:tcPr>
            <w:tcW w:w="227" w:type="pct"/>
            <w:shd w:val="clear" w:color="auto" w:fill="FFFFFF"/>
            <w:tcMar>
              <w:top w:w="11" w:type="dxa"/>
              <w:left w:w="51" w:type="dxa"/>
              <w:bottom w:w="6" w:type="dxa"/>
              <w:right w:w="51" w:type="dxa"/>
            </w:tcMar>
          </w:tcPr>
          <w:p w14:paraId="4E40D32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239 350,08</w:t>
            </w:r>
          </w:p>
        </w:tc>
        <w:tc>
          <w:tcPr>
            <w:tcW w:w="227" w:type="pct"/>
            <w:shd w:val="clear" w:color="auto" w:fill="FFFFFF"/>
            <w:tcMar>
              <w:top w:w="11" w:type="dxa"/>
              <w:left w:w="51" w:type="dxa"/>
              <w:bottom w:w="6" w:type="dxa"/>
              <w:right w:w="51" w:type="dxa"/>
            </w:tcMar>
          </w:tcPr>
          <w:p w14:paraId="27F0F8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239 350,08</w:t>
            </w:r>
          </w:p>
        </w:tc>
        <w:tc>
          <w:tcPr>
            <w:tcW w:w="227" w:type="pct"/>
            <w:shd w:val="clear" w:color="auto" w:fill="FFFFFF"/>
            <w:tcMar>
              <w:top w:w="11" w:type="dxa"/>
              <w:left w:w="51" w:type="dxa"/>
              <w:bottom w:w="6" w:type="dxa"/>
              <w:right w:w="51" w:type="dxa"/>
            </w:tcMar>
          </w:tcPr>
          <w:p w14:paraId="627CF9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239 350,08</w:t>
            </w:r>
          </w:p>
        </w:tc>
        <w:tc>
          <w:tcPr>
            <w:tcW w:w="227" w:type="pct"/>
            <w:shd w:val="clear" w:color="auto" w:fill="FFFFFF"/>
            <w:tcMar>
              <w:top w:w="11" w:type="dxa"/>
              <w:left w:w="51" w:type="dxa"/>
              <w:bottom w:w="6" w:type="dxa"/>
              <w:right w:w="51" w:type="dxa"/>
            </w:tcMar>
          </w:tcPr>
          <w:p w14:paraId="6F8990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B6C53A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239 350,08</w:t>
            </w:r>
          </w:p>
        </w:tc>
        <w:tc>
          <w:tcPr>
            <w:tcW w:w="227" w:type="pct"/>
            <w:shd w:val="clear" w:color="auto" w:fill="FFFFFF"/>
            <w:tcMar>
              <w:top w:w="11" w:type="dxa"/>
              <w:left w:w="51" w:type="dxa"/>
              <w:bottom w:w="6" w:type="dxa"/>
              <w:right w:w="51" w:type="dxa"/>
            </w:tcMar>
          </w:tcPr>
          <w:p w14:paraId="55D30B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C6D572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9B4BC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5B210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B3900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4CB45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53DFB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5F5D4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2DC03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D84C8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2A1938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98,21%</w:t>
            </w:r>
          </w:p>
        </w:tc>
      </w:tr>
      <w:tr w:rsidR="009F4C5A" w14:paraId="52501BE0"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7C9272D0"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194B8E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01009</w:t>
            </w:r>
          </w:p>
        </w:tc>
        <w:tc>
          <w:tcPr>
            <w:tcW w:w="227" w:type="pct"/>
            <w:shd w:val="clear" w:color="auto" w:fill="FFFFFF"/>
            <w:tcMar>
              <w:top w:w="11" w:type="dxa"/>
              <w:left w:w="51" w:type="dxa"/>
              <w:bottom w:w="6" w:type="dxa"/>
              <w:right w:w="51" w:type="dxa"/>
            </w:tcMar>
          </w:tcPr>
          <w:p w14:paraId="02B7BDA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DF333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Spółki wodne</w:t>
            </w:r>
          </w:p>
        </w:tc>
        <w:tc>
          <w:tcPr>
            <w:tcW w:w="227" w:type="pct"/>
            <w:shd w:val="clear" w:color="auto" w:fill="FFFFFF"/>
            <w:tcMar>
              <w:top w:w="11" w:type="dxa"/>
              <w:left w:w="51" w:type="dxa"/>
              <w:bottom w:w="6" w:type="dxa"/>
              <w:right w:w="51" w:type="dxa"/>
            </w:tcMar>
          </w:tcPr>
          <w:p w14:paraId="5613C5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16 500,00</w:t>
            </w:r>
          </w:p>
        </w:tc>
        <w:tc>
          <w:tcPr>
            <w:tcW w:w="227" w:type="pct"/>
            <w:shd w:val="clear" w:color="auto" w:fill="FFFFFF"/>
            <w:tcMar>
              <w:top w:w="11" w:type="dxa"/>
              <w:left w:w="51" w:type="dxa"/>
              <w:bottom w:w="6" w:type="dxa"/>
              <w:right w:w="51" w:type="dxa"/>
            </w:tcMar>
          </w:tcPr>
          <w:p w14:paraId="4F9EF8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16 500,00</w:t>
            </w:r>
          </w:p>
        </w:tc>
        <w:tc>
          <w:tcPr>
            <w:tcW w:w="227" w:type="pct"/>
            <w:shd w:val="clear" w:color="auto" w:fill="FFFFFF"/>
            <w:tcMar>
              <w:top w:w="11" w:type="dxa"/>
              <w:left w:w="51" w:type="dxa"/>
              <w:bottom w:w="6" w:type="dxa"/>
              <w:right w:w="51" w:type="dxa"/>
            </w:tcMar>
          </w:tcPr>
          <w:p w14:paraId="20A23B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12 706,90</w:t>
            </w:r>
          </w:p>
        </w:tc>
        <w:tc>
          <w:tcPr>
            <w:tcW w:w="227" w:type="pct"/>
            <w:shd w:val="clear" w:color="auto" w:fill="FFFFFF"/>
            <w:tcMar>
              <w:top w:w="11" w:type="dxa"/>
              <w:left w:w="51" w:type="dxa"/>
              <w:bottom w:w="6" w:type="dxa"/>
              <w:right w:w="51" w:type="dxa"/>
            </w:tcMar>
          </w:tcPr>
          <w:p w14:paraId="0AC896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12 706,90</w:t>
            </w:r>
          </w:p>
        </w:tc>
        <w:tc>
          <w:tcPr>
            <w:tcW w:w="227" w:type="pct"/>
            <w:shd w:val="clear" w:color="auto" w:fill="FFFFFF"/>
            <w:tcMar>
              <w:top w:w="11" w:type="dxa"/>
              <w:left w:w="51" w:type="dxa"/>
              <w:bottom w:w="6" w:type="dxa"/>
              <w:right w:w="51" w:type="dxa"/>
            </w:tcMar>
          </w:tcPr>
          <w:p w14:paraId="4C4CA8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12 706,90</w:t>
            </w:r>
          </w:p>
        </w:tc>
        <w:tc>
          <w:tcPr>
            <w:tcW w:w="227" w:type="pct"/>
            <w:shd w:val="clear" w:color="auto" w:fill="FFFFFF"/>
            <w:tcMar>
              <w:top w:w="11" w:type="dxa"/>
              <w:left w:w="51" w:type="dxa"/>
              <w:bottom w:w="6" w:type="dxa"/>
              <w:right w:w="51" w:type="dxa"/>
            </w:tcMar>
          </w:tcPr>
          <w:p w14:paraId="33F1EB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2DF62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12 706,90</w:t>
            </w:r>
          </w:p>
        </w:tc>
        <w:tc>
          <w:tcPr>
            <w:tcW w:w="227" w:type="pct"/>
            <w:shd w:val="clear" w:color="auto" w:fill="FFFFFF"/>
            <w:tcMar>
              <w:top w:w="11" w:type="dxa"/>
              <w:left w:w="51" w:type="dxa"/>
              <w:bottom w:w="6" w:type="dxa"/>
              <w:right w:w="51" w:type="dxa"/>
            </w:tcMar>
          </w:tcPr>
          <w:p w14:paraId="2ECE90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57A7C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6FB93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C457A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08592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F3EB70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4008E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458D11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E594D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300BB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5E287C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77,01%</w:t>
            </w:r>
          </w:p>
        </w:tc>
      </w:tr>
      <w:tr w:rsidR="00604C0E" w14:paraId="7C33C4A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64A4706" w14:textId="77777777" w:rsidR="00604C0E" w:rsidRDefault="00604C0E">
            <w:pPr>
              <w:rPr>
                <w:sz w:val="10"/>
                <w:szCs w:val="10"/>
              </w:rPr>
            </w:pPr>
          </w:p>
        </w:tc>
        <w:tc>
          <w:tcPr>
            <w:tcW w:w="227" w:type="pct"/>
            <w:tcMar>
              <w:top w:w="11" w:type="dxa"/>
              <w:left w:w="51" w:type="dxa"/>
              <w:bottom w:w="6" w:type="dxa"/>
              <w:right w:w="51" w:type="dxa"/>
            </w:tcMar>
          </w:tcPr>
          <w:p w14:paraId="4A93AB8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E2898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1669E9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7829D2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16 500,00</w:t>
            </w:r>
          </w:p>
        </w:tc>
        <w:tc>
          <w:tcPr>
            <w:tcW w:w="227" w:type="pct"/>
            <w:tcMar>
              <w:top w:w="11" w:type="dxa"/>
              <w:left w:w="51" w:type="dxa"/>
              <w:bottom w:w="6" w:type="dxa"/>
              <w:right w:w="51" w:type="dxa"/>
            </w:tcMar>
          </w:tcPr>
          <w:p w14:paraId="7784EE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16 500,00</w:t>
            </w:r>
          </w:p>
        </w:tc>
        <w:tc>
          <w:tcPr>
            <w:tcW w:w="227" w:type="pct"/>
            <w:tcMar>
              <w:top w:w="11" w:type="dxa"/>
              <w:left w:w="51" w:type="dxa"/>
              <w:bottom w:w="6" w:type="dxa"/>
              <w:right w:w="51" w:type="dxa"/>
            </w:tcMar>
          </w:tcPr>
          <w:p w14:paraId="41CEC2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12 706,90</w:t>
            </w:r>
          </w:p>
        </w:tc>
        <w:tc>
          <w:tcPr>
            <w:tcW w:w="227" w:type="pct"/>
            <w:tcMar>
              <w:top w:w="11" w:type="dxa"/>
              <w:left w:w="51" w:type="dxa"/>
              <w:bottom w:w="6" w:type="dxa"/>
              <w:right w:w="51" w:type="dxa"/>
            </w:tcMar>
          </w:tcPr>
          <w:p w14:paraId="33F94E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12 706,90</w:t>
            </w:r>
          </w:p>
        </w:tc>
        <w:tc>
          <w:tcPr>
            <w:tcW w:w="227" w:type="pct"/>
            <w:tcMar>
              <w:top w:w="11" w:type="dxa"/>
              <w:left w:w="51" w:type="dxa"/>
              <w:bottom w:w="6" w:type="dxa"/>
              <w:right w:w="51" w:type="dxa"/>
            </w:tcMar>
          </w:tcPr>
          <w:p w14:paraId="7E4D92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12 706,90</w:t>
            </w:r>
          </w:p>
        </w:tc>
        <w:tc>
          <w:tcPr>
            <w:tcW w:w="227" w:type="pct"/>
            <w:tcMar>
              <w:top w:w="11" w:type="dxa"/>
              <w:left w:w="51" w:type="dxa"/>
              <w:bottom w:w="6" w:type="dxa"/>
              <w:right w:w="51" w:type="dxa"/>
            </w:tcMar>
          </w:tcPr>
          <w:p w14:paraId="00EEB8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38FC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12 706,90</w:t>
            </w:r>
          </w:p>
        </w:tc>
        <w:tc>
          <w:tcPr>
            <w:tcW w:w="227" w:type="pct"/>
            <w:tcMar>
              <w:top w:w="11" w:type="dxa"/>
              <w:left w:w="51" w:type="dxa"/>
              <w:bottom w:w="6" w:type="dxa"/>
              <w:right w:w="51" w:type="dxa"/>
            </w:tcMar>
          </w:tcPr>
          <w:p w14:paraId="622BED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4ACE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D4B8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C8B8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494F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798C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1F2E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3A0C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EDE5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7A28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B746A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77,01%</w:t>
            </w:r>
          </w:p>
        </w:tc>
      </w:tr>
      <w:tr w:rsidR="009F4C5A" w14:paraId="5932E006"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690BE886"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08E43C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01030</w:t>
            </w:r>
          </w:p>
        </w:tc>
        <w:tc>
          <w:tcPr>
            <w:tcW w:w="227" w:type="pct"/>
            <w:shd w:val="clear" w:color="auto" w:fill="FFFFFF"/>
            <w:tcMar>
              <w:top w:w="11" w:type="dxa"/>
              <w:left w:w="51" w:type="dxa"/>
              <w:bottom w:w="6" w:type="dxa"/>
              <w:right w:w="51" w:type="dxa"/>
            </w:tcMar>
          </w:tcPr>
          <w:p w14:paraId="36FDD32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42994B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Izby rolnicze</w:t>
            </w:r>
          </w:p>
        </w:tc>
        <w:tc>
          <w:tcPr>
            <w:tcW w:w="227" w:type="pct"/>
            <w:shd w:val="clear" w:color="auto" w:fill="FFFFFF"/>
            <w:tcMar>
              <w:top w:w="11" w:type="dxa"/>
              <w:left w:w="51" w:type="dxa"/>
              <w:bottom w:w="6" w:type="dxa"/>
              <w:right w:w="51" w:type="dxa"/>
            </w:tcMar>
          </w:tcPr>
          <w:p w14:paraId="0DE385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11 760,00</w:t>
            </w:r>
          </w:p>
        </w:tc>
        <w:tc>
          <w:tcPr>
            <w:tcW w:w="227" w:type="pct"/>
            <w:shd w:val="clear" w:color="auto" w:fill="FFFFFF"/>
            <w:tcMar>
              <w:top w:w="11" w:type="dxa"/>
              <w:left w:w="51" w:type="dxa"/>
              <w:bottom w:w="6" w:type="dxa"/>
              <w:right w:w="51" w:type="dxa"/>
            </w:tcMar>
          </w:tcPr>
          <w:p w14:paraId="6C7AFF4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11 760,00</w:t>
            </w:r>
          </w:p>
        </w:tc>
        <w:tc>
          <w:tcPr>
            <w:tcW w:w="227" w:type="pct"/>
            <w:shd w:val="clear" w:color="auto" w:fill="FFFFFF"/>
            <w:tcMar>
              <w:top w:w="11" w:type="dxa"/>
              <w:left w:w="51" w:type="dxa"/>
              <w:bottom w:w="6" w:type="dxa"/>
              <w:right w:w="51" w:type="dxa"/>
            </w:tcMar>
          </w:tcPr>
          <w:p w14:paraId="45A00E4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11 200,09</w:t>
            </w:r>
          </w:p>
        </w:tc>
        <w:tc>
          <w:tcPr>
            <w:tcW w:w="227" w:type="pct"/>
            <w:shd w:val="clear" w:color="auto" w:fill="FFFFFF"/>
            <w:tcMar>
              <w:top w:w="11" w:type="dxa"/>
              <w:left w:w="51" w:type="dxa"/>
              <w:bottom w:w="6" w:type="dxa"/>
              <w:right w:w="51" w:type="dxa"/>
            </w:tcMar>
          </w:tcPr>
          <w:p w14:paraId="285078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11 200,09</w:t>
            </w:r>
          </w:p>
        </w:tc>
        <w:tc>
          <w:tcPr>
            <w:tcW w:w="227" w:type="pct"/>
            <w:shd w:val="clear" w:color="auto" w:fill="FFFFFF"/>
            <w:tcMar>
              <w:top w:w="11" w:type="dxa"/>
              <w:left w:w="51" w:type="dxa"/>
              <w:bottom w:w="6" w:type="dxa"/>
              <w:right w:w="51" w:type="dxa"/>
            </w:tcMar>
          </w:tcPr>
          <w:p w14:paraId="32262E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11 200,09</w:t>
            </w:r>
          </w:p>
        </w:tc>
        <w:tc>
          <w:tcPr>
            <w:tcW w:w="227" w:type="pct"/>
            <w:shd w:val="clear" w:color="auto" w:fill="FFFFFF"/>
            <w:tcMar>
              <w:top w:w="11" w:type="dxa"/>
              <w:left w:w="51" w:type="dxa"/>
              <w:bottom w:w="6" w:type="dxa"/>
              <w:right w:w="51" w:type="dxa"/>
            </w:tcMar>
          </w:tcPr>
          <w:p w14:paraId="7DD680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91AA3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11 200,09</w:t>
            </w:r>
          </w:p>
        </w:tc>
        <w:tc>
          <w:tcPr>
            <w:tcW w:w="227" w:type="pct"/>
            <w:shd w:val="clear" w:color="auto" w:fill="FFFFFF"/>
            <w:tcMar>
              <w:top w:w="11" w:type="dxa"/>
              <w:left w:w="51" w:type="dxa"/>
              <w:bottom w:w="6" w:type="dxa"/>
              <w:right w:w="51" w:type="dxa"/>
            </w:tcMar>
          </w:tcPr>
          <w:p w14:paraId="7E10C9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51478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D4DDA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ED727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F1062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2A67E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841BE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D40F6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02DBE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5FAAE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6D044E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95,24%</w:t>
            </w:r>
          </w:p>
        </w:tc>
      </w:tr>
      <w:tr w:rsidR="00604C0E" w14:paraId="66AE238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FC932E7" w14:textId="77777777" w:rsidR="00604C0E" w:rsidRDefault="00604C0E">
            <w:pPr>
              <w:rPr>
                <w:sz w:val="10"/>
                <w:szCs w:val="10"/>
              </w:rPr>
            </w:pPr>
          </w:p>
        </w:tc>
        <w:tc>
          <w:tcPr>
            <w:tcW w:w="227" w:type="pct"/>
            <w:tcMar>
              <w:top w:w="11" w:type="dxa"/>
              <w:left w:w="51" w:type="dxa"/>
              <w:bottom w:w="6" w:type="dxa"/>
              <w:right w:w="51" w:type="dxa"/>
            </w:tcMar>
          </w:tcPr>
          <w:p w14:paraId="34B290E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16D9E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2850</w:t>
            </w:r>
          </w:p>
        </w:tc>
        <w:tc>
          <w:tcPr>
            <w:tcW w:w="227" w:type="pct"/>
            <w:tcMar>
              <w:top w:w="11" w:type="dxa"/>
              <w:left w:w="51" w:type="dxa"/>
              <w:bottom w:w="6" w:type="dxa"/>
              <w:right w:w="51" w:type="dxa"/>
            </w:tcMar>
          </w:tcPr>
          <w:p w14:paraId="255CB6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gmin na rzecz izb rolniczych w wysokości 2% uzyskanych wpływów z podatku rolnego</w:t>
            </w:r>
          </w:p>
        </w:tc>
        <w:tc>
          <w:tcPr>
            <w:tcW w:w="227" w:type="pct"/>
            <w:tcMar>
              <w:top w:w="11" w:type="dxa"/>
              <w:left w:w="51" w:type="dxa"/>
              <w:bottom w:w="6" w:type="dxa"/>
              <w:right w:w="51" w:type="dxa"/>
            </w:tcMar>
          </w:tcPr>
          <w:p w14:paraId="70DD76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11 760,00</w:t>
            </w:r>
          </w:p>
        </w:tc>
        <w:tc>
          <w:tcPr>
            <w:tcW w:w="227" w:type="pct"/>
            <w:tcMar>
              <w:top w:w="11" w:type="dxa"/>
              <w:left w:w="51" w:type="dxa"/>
              <w:bottom w:w="6" w:type="dxa"/>
              <w:right w:w="51" w:type="dxa"/>
            </w:tcMar>
          </w:tcPr>
          <w:p w14:paraId="7B2222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11 760,00</w:t>
            </w:r>
          </w:p>
        </w:tc>
        <w:tc>
          <w:tcPr>
            <w:tcW w:w="227" w:type="pct"/>
            <w:tcMar>
              <w:top w:w="11" w:type="dxa"/>
              <w:left w:w="51" w:type="dxa"/>
              <w:bottom w:w="6" w:type="dxa"/>
              <w:right w:w="51" w:type="dxa"/>
            </w:tcMar>
          </w:tcPr>
          <w:p w14:paraId="67815F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11 200,09</w:t>
            </w:r>
          </w:p>
        </w:tc>
        <w:tc>
          <w:tcPr>
            <w:tcW w:w="227" w:type="pct"/>
            <w:tcMar>
              <w:top w:w="11" w:type="dxa"/>
              <w:left w:w="51" w:type="dxa"/>
              <w:bottom w:w="6" w:type="dxa"/>
              <w:right w:w="51" w:type="dxa"/>
            </w:tcMar>
          </w:tcPr>
          <w:p w14:paraId="694551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11 200,09</w:t>
            </w:r>
          </w:p>
        </w:tc>
        <w:tc>
          <w:tcPr>
            <w:tcW w:w="227" w:type="pct"/>
            <w:tcMar>
              <w:top w:w="11" w:type="dxa"/>
              <w:left w:w="51" w:type="dxa"/>
              <w:bottom w:w="6" w:type="dxa"/>
              <w:right w:w="51" w:type="dxa"/>
            </w:tcMar>
          </w:tcPr>
          <w:p w14:paraId="234B08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11 200,09</w:t>
            </w:r>
          </w:p>
        </w:tc>
        <w:tc>
          <w:tcPr>
            <w:tcW w:w="227" w:type="pct"/>
            <w:tcMar>
              <w:top w:w="11" w:type="dxa"/>
              <w:left w:w="51" w:type="dxa"/>
              <w:bottom w:w="6" w:type="dxa"/>
              <w:right w:w="51" w:type="dxa"/>
            </w:tcMar>
          </w:tcPr>
          <w:p w14:paraId="108941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97C8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11 200,09</w:t>
            </w:r>
          </w:p>
        </w:tc>
        <w:tc>
          <w:tcPr>
            <w:tcW w:w="227" w:type="pct"/>
            <w:tcMar>
              <w:top w:w="11" w:type="dxa"/>
              <w:left w:w="51" w:type="dxa"/>
              <w:bottom w:w="6" w:type="dxa"/>
              <w:right w:w="51" w:type="dxa"/>
            </w:tcMar>
          </w:tcPr>
          <w:p w14:paraId="65EEEC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E885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4E78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7169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E31A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7110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9060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D1B5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3B74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E66F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04B5F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95,24%</w:t>
            </w:r>
          </w:p>
        </w:tc>
      </w:tr>
      <w:tr w:rsidR="009F4C5A" w14:paraId="7E33422B"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1961934"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3651B2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01095</w:t>
            </w:r>
          </w:p>
        </w:tc>
        <w:tc>
          <w:tcPr>
            <w:tcW w:w="227" w:type="pct"/>
            <w:shd w:val="clear" w:color="auto" w:fill="FFFFFF"/>
            <w:tcMar>
              <w:top w:w="11" w:type="dxa"/>
              <w:left w:w="51" w:type="dxa"/>
              <w:bottom w:w="6" w:type="dxa"/>
              <w:right w:w="51" w:type="dxa"/>
            </w:tcMar>
          </w:tcPr>
          <w:p w14:paraId="7740D8C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DC88D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Pozostała działalność</w:t>
            </w:r>
          </w:p>
        </w:tc>
        <w:tc>
          <w:tcPr>
            <w:tcW w:w="227" w:type="pct"/>
            <w:shd w:val="clear" w:color="auto" w:fill="FFFFFF"/>
            <w:tcMar>
              <w:top w:w="11" w:type="dxa"/>
              <w:left w:w="51" w:type="dxa"/>
              <w:bottom w:w="6" w:type="dxa"/>
              <w:right w:w="51" w:type="dxa"/>
            </w:tcMar>
          </w:tcPr>
          <w:p w14:paraId="61FB81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89AF8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215 443,09</w:t>
            </w:r>
          </w:p>
        </w:tc>
        <w:tc>
          <w:tcPr>
            <w:tcW w:w="227" w:type="pct"/>
            <w:shd w:val="clear" w:color="auto" w:fill="FFFFFF"/>
            <w:tcMar>
              <w:top w:w="11" w:type="dxa"/>
              <w:left w:w="51" w:type="dxa"/>
              <w:bottom w:w="6" w:type="dxa"/>
              <w:right w:w="51" w:type="dxa"/>
            </w:tcMar>
          </w:tcPr>
          <w:p w14:paraId="3C3E13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215 443,09</w:t>
            </w:r>
          </w:p>
        </w:tc>
        <w:tc>
          <w:tcPr>
            <w:tcW w:w="227" w:type="pct"/>
            <w:shd w:val="clear" w:color="auto" w:fill="FFFFFF"/>
            <w:tcMar>
              <w:top w:w="11" w:type="dxa"/>
              <w:left w:w="51" w:type="dxa"/>
              <w:bottom w:w="6" w:type="dxa"/>
              <w:right w:w="51" w:type="dxa"/>
            </w:tcMar>
          </w:tcPr>
          <w:p w14:paraId="348ADD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215 443,09</w:t>
            </w:r>
          </w:p>
        </w:tc>
        <w:tc>
          <w:tcPr>
            <w:tcW w:w="227" w:type="pct"/>
            <w:shd w:val="clear" w:color="auto" w:fill="FFFFFF"/>
            <w:tcMar>
              <w:top w:w="11" w:type="dxa"/>
              <w:left w:w="51" w:type="dxa"/>
              <w:bottom w:w="6" w:type="dxa"/>
              <w:right w:w="51" w:type="dxa"/>
            </w:tcMar>
          </w:tcPr>
          <w:p w14:paraId="4E5477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215 443,09</w:t>
            </w:r>
          </w:p>
        </w:tc>
        <w:tc>
          <w:tcPr>
            <w:tcW w:w="227" w:type="pct"/>
            <w:shd w:val="clear" w:color="auto" w:fill="FFFFFF"/>
            <w:tcMar>
              <w:top w:w="11" w:type="dxa"/>
              <w:left w:w="51" w:type="dxa"/>
              <w:bottom w:w="6" w:type="dxa"/>
              <w:right w:w="51" w:type="dxa"/>
            </w:tcMar>
          </w:tcPr>
          <w:p w14:paraId="19733C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4F5B8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215 443,09</w:t>
            </w:r>
          </w:p>
        </w:tc>
        <w:tc>
          <w:tcPr>
            <w:tcW w:w="227" w:type="pct"/>
            <w:shd w:val="clear" w:color="auto" w:fill="FFFFFF"/>
            <w:tcMar>
              <w:top w:w="11" w:type="dxa"/>
              <w:left w:w="51" w:type="dxa"/>
              <w:bottom w:w="6" w:type="dxa"/>
              <w:right w:w="51" w:type="dxa"/>
            </w:tcMar>
          </w:tcPr>
          <w:p w14:paraId="11B1F7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37F66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9866E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55B3B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80AE0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4427A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5537C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ECDF6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E80DC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08F5B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6A976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3B81810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F7E7023" w14:textId="77777777" w:rsidR="00604C0E" w:rsidRDefault="00604C0E">
            <w:pPr>
              <w:rPr>
                <w:sz w:val="10"/>
                <w:szCs w:val="10"/>
              </w:rPr>
            </w:pPr>
          </w:p>
        </w:tc>
        <w:tc>
          <w:tcPr>
            <w:tcW w:w="227" w:type="pct"/>
            <w:tcMar>
              <w:top w:w="11" w:type="dxa"/>
              <w:left w:w="51" w:type="dxa"/>
              <w:bottom w:w="6" w:type="dxa"/>
              <w:right w:w="51" w:type="dxa"/>
            </w:tcMar>
          </w:tcPr>
          <w:p w14:paraId="00A0980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BF415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4DD8D1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11DF1E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A141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4 224,37</w:t>
            </w:r>
          </w:p>
        </w:tc>
        <w:tc>
          <w:tcPr>
            <w:tcW w:w="227" w:type="pct"/>
            <w:tcMar>
              <w:top w:w="11" w:type="dxa"/>
              <w:left w:w="51" w:type="dxa"/>
              <w:bottom w:w="6" w:type="dxa"/>
              <w:right w:w="51" w:type="dxa"/>
            </w:tcMar>
          </w:tcPr>
          <w:p w14:paraId="405F9B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4 224,37</w:t>
            </w:r>
          </w:p>
        </w:tc>
        <w:tc>
          <w:tcPr>
            <w:tcW w:w="227" w:type="pct"/>
            <w:tcMar>
              <w:top w:w="11" w:type="dxa"/>
              <w:left w:w="51" w:type="dxa"/>
              <w:bottom w:w="6" w:type="dxa"/>
              <w:right w:w="51" w:type="dxa"/>
            </w:tcMar>
          </w:tcPr>
          <w:p w14:paraId="2ED87C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4 224,37</w:t>
            </w:r>
          </w:p>
        </w:tc>
        <w:tc>
          <w:tcPr>
            <w:tcW w:w="227" w:type="pct"/>
            <w:tcMar>
              <w:top w:w="11" w:type="dxa"/>
              <w:left w:w="51" w:type="dxa"/>
              <w:bottom w:w="6" w:type="dxa"/>
              <w:right w:w="51" w:type="dxa"/>
            </w:tcMar>
          </w:tcPr>
          <w:p w14:paraId="4221B7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4 224,37</w:t>
            </w:r>
          </w:p>
        </w:tc>
        <w:tc>
          <w:tcPr>
            <w:tcW w:w="227" w:type="pct"/>
            <w:tcMar>
              <w:top w:w="11" w:type="dxa"/>
              <w:left w:w="51" w:type="dxa"/>
              <w:bottom w:w="6" w:type="dxa"/>
              <w:right w:w="51" w:type="dxa"/>
            </w:tcMar>
          </w:tcPr>
          <w:p w14:paraId="2299BB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AF14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4 224,37</w:t>
            </w:r>
          </w:p>
        </w:tc>
        <w:tc>
          <w:tcPr>
            <w:tcW w:w="227" w:type="pct"/>
            <w:tcMar>
              <w:top w:w="11" w:type="dxa"/>
              <w:left w:w="51" w:type="dxa"/>
              <w:bottom w:w="6" w:type="dxa"/>
              <w:right w:w="51" w:type="dxa"/>
            </w:tcMar>
          </w:tcPr>
          <w:p w14:paraId="1DA6DA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2197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C8FD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A449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9E3A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31DE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3655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7FA9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880D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87A3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E883C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75BBBB2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2409674" w14:textId="77777777" w:rsidR="00604C0E" w:rsidRDefault="00604C0E">
            <w:pPr>
              <w:rPr>
                <w:sz w:val="10"/>
                <w:szCs w:val="10"/>
              </w:rPr>
            </w:pPr>
          </w:p>
        </w:tc>
        <w:tc>
          <w:tcPr>
            <w:tcW w:w="227" w:type="pct"/>
            <w:tcMar>
              <w:top w:w="11" w:type="dxa"/>
              <w:left w:w="51" w:type="dxa"/>
              <w:bottom w:w="6" w:type="dxa"/>
              <w:right w:w="51" w:type="dxa"/>
            </w:tcMar>
          </w:tcPr>
          <w:p w14:paraId="32D8CBF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21584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4E9807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396790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0E5A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211 218,72</w:t>
            </w:r>
          </w:p>
        </w:tc>
        <w:tc>
          <w:tcPr>
            <w:tcW w:w="227" w:type="pct"/>
            <w:tcMar>
              <w:top w:w="11" w:type="dxa"/>
              <w:left w:w="51" w:type="dxa"/>
              <w:bottom w:w="6" w:type="dxa"/>
              <w:right w:w="51" w:type="dxa"/>
            </w:tcMar>
          </w:tcPr>
          <w:p w14:paraId="22AE07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211 218,72</w:t>
            </w:r>
          </w:p>
        </w:tc>
        <w:tc>
          <w:tcPr>
            <w:tcW w:w="227" w:type="pct"/>
            <w:tcMar>
              <w:top w:w="11" w:type="dxa"/>
              <w:left w:w="51" w:type="dxa"/>
              <w:bottom w:w="6" w:type="dxa"/>
              <w:right w:w="51" w:type="dxa"/>
            </w:tcMar>
          </w:tcPr>
          <w:p w14:paraId="095A89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211 218,72</w:t>
            </w:r>
          </w:p>
        </w:tc>
        <w:tc>
          <w:tcPr>
            <w:tcW w:w="227" w:type="pct"/>
            <w:tcMar>
              <w:top w:w="11" w:type="dxa"/>
              <w:left w:w="51" w:type="dxa"/>
              <w:bottom w:w="6" w:type="dxa"/>
              <w:right w:w="51" w:type="dxa"/>
            </w:tcMar>
          </w:tcPr>
          <w:p w14:paraId="7162C1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211 218,72</w:t>
            </w:r>
          </w:p>
        </w:tc>
        <w:tc>
          <w:tcPr>
            <w:tcW w:w="227" w:type="pct"/>
            <w:tcMar>
              <w:top w:w="11" w:type="dxa"/>
              <w:left w:w="51" w:type="dxa"/>
              <w:bottom w:w="6" w:type="dxa"/>
              <w:right w:w="51" w:type="dxa"/>
            </w:tcMar>
          </w:tcPr>
          <w:p w14:paraId="74AD9F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D3C4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211 218,72</w:t>
            </w:r>
          </w:p>
        </w:tc>
        <w:tc>
          <w:tcPr>
            <w:tcW w:w="227" w:type="pct"/>
            <w:tcMar>
              <w:top w:w="11" w:type="dxa"/>
              <w:left w:w="51" w:type="dxa"/>
              <w:bottom w:w="6" w:type="dxa"/>
              <w:right w:w="51" w:type="dxa"/>
            </w:tcMar>
          </w:tcPr>
          <w:p w14:paraId="2E1811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701A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BB34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CA0B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273F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B09F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EBB9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2D8A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2F3B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FF71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7AAFD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5E1613EA"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3E0703A8" w14:textId="77777777" w:rsidR="00604C0E" w:rsidRDefault="00A17617">
            <w:pPr>
              <w:rPr>
                <w:b/>
                <w:bCs/>
                <w:sz w:val="10"/>
                <w:szCs w:val="10"/>
              </w:rPr>
            </w:pPr>
            <w:r>
              <w:rPr>
                <w:b/>
                <w:bCs/>
                <w:sz w:val="10"/>
                <w:szCs w:val="10"/>
              </w:rPr>
              <w:t>020</w:t>
            </w:r>
          </w:p>
        </w:tc>
        <w:tc>
          <w:tcPr>
            <w:tcW w:w="227" w:type="pct"/>
            <w:shd w:val="clear" w:color="auto" w:fill="FFFFFF"/>
            <w:tcMar>
              <w:top w:w="11" w:type="dxa"/>
              <w:left w:w="51" w:type="dxa"/>
              <w:bottom w:w="6" w:type="dxa"/>
              <w:right w:w="51" w:type="dxa"/>
            </w:tcMar>
          </w:tcPr>
          <w:p w14:paraId="2E242B0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3C94AEE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F0770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Leśnictwo</w:t>
            </w:r>
          </w:p>
        </w:tc>
        <w:tc>
          <w:tcPr>
            <w:tcW w:w="227" w:type="pct"/>
            <w:shd w:val="clear" w:color="auto" w:fill="FFFFFF"/>
            <w:tcMar>
              <w:top w:w="11" w:type="dxa"/>
              <w:left w:w="51" w:type="dxa"/>
              <w:bottom w:w="6" w:type="dxa"/>
              <w:right w:w="51" w:type="dxa"/>
            </w:tcMar>
          </w:tcPr>
          <w:p w14:paraId="4B7C2CA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27 900,00</w:t>
            </w:r>
          </w:p>
        </w:tc>
        <w:tc>
          <w:tcPr>
            <w:tcW w:w="227" w:type="pct"/>
            <w:shd w:val="clear" w:color="auto" w:fill="FFFFFF"/>
            <w:tcMar>
              <w:top w:w="11" w:type="dxa"/>
              <w:left w:w="51" w:type="dxa"/>
              <w:bottom w:w="6" w:type="dxa"/>
              <w:right w:w="51" w:type="dxa"/>
            </w:tcMar>
          </w:tcPr>
          <w:p w14:paraId="75C97B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27 900,00</w:t>
            </w:r>
          </w:p>
        </w:tc>
        <w:tc>
          <w:tcPr>
            <w:tcW w:w="227" w:type="pct"/>
            <w:shd w:val="clear" w:color="auto" w:fill="FFFFFF"/>
            <w:tcMar>
              <w:top w:w="11" w:type="dxa"/>
              <w:left w:w="51" w:type="dxa"/>
              <w:bottom w:w="6" w:type="dxa"/>
              <w:right w:w="51" w:type="dxa"/>
            </w:tcMar>
          </w:tcPr>
          <w:p w14:paraId="4D9B5F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18 150,50</w:t>
            </w:r>
          </w:p>
        </w:tc>
        <w:tc>
          <w:tcPr>
            <w:tcW w:w="227" w:type="pct"/>
            <w:shd w:val="clear" w:color="auto" w:fill="FFFFFF"/>
            <w:tcMar>
              <w:top w:w="11" w:type="dxa"/>
              <w:left w:w="51" w:type="dxa"/>
              <w:bottom w:w="6" w:type="dxa"/>
              <w:right w:w="51" w:type="dxa"/>
            </w:tcMar>
          </w:tcPr>
          <w:p w14:paraId="5CBE3E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18 150,50</w:t>
            </w:r>
          </w:p>
        </w:tc>
        <w:tc>
          <w:tcPr>
            <w:tcW w:w="227" w:type="pct"/>
            <w:shd w:val="clear" w:color="auto" w:fill="FFFFFF"/>
            <w:tcMar>
              <w:top w:w="11" w:type="dxa"/>
              <w:left w:w="51" w:type="dxa"/>
              <w:bottom w:w="6" w:type="dxa"/>
              <w:right w:w="51" w:type="dxa"/>
            </w:tcMar>
          </w:tcPr>
          <w:p w14:paraId="096B13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18 150,50</w:t>
            </w:r>
          </w:p>
        </w:tc>
        <w:tc>
          <w:tcPr>
            <w:tcW w:w="227" w:type="pct"/>
            <w:shd w:val="clear" w:color="auto" w:fill="FFFFFF"/>
            <w:tcMar>
              <w:top w:w="11" w:type="dxa"/>
              <w:left w:w="51" w:type="dxa"/>
              <w:bottom w:w="6" w:type="dxa"/>
              <w:right w:w="51" w:type="dxa"/>
            </w:tcMar>
          </w:tcPr>
          <w:p w14:paraId="6BE785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18 150,50</w:t>
            </w:r>
          </w:p>
        </w:tc>
        <w:tc>
          <w:tcPr>
            <w:tcW w:w="227" w:type="pct"/>
            <w:shd w:val="clear" w:color="auto" w:fill="FFFFFF"/>
            <w:tcMar>
              <w:top w:w="11" w:type="dxa"/>
              <w:left w:w="51" w:type="dxa"/>
              <w:bottom w:w="6" w:type="dxa"/>
              <w:right w:w="51" w:type="dxa"/>
            </w:tcMar>
          </w:tcPr>
          <w:p w14:paraId="2C0786A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7C518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F3B2F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C8FDF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68593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D82B9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B1F6B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F627ED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0A903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EF185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2A342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2C3DE8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65,06%</w:t>
            </w:r>
          </w:p>
        </w:tc>
      </w:tr>
      <w:tr w:rsidR="009F4C5A" w14:paraId="682B4A42"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1006EAE0"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746D58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02001</w:t>
            </w:r>
          </w:p>
        </w:tc>
        <w:tc>
          <w:tcPr>
            <w:tcW w:w="227" w:type="pct"/>
            <w:shd w:val="clear" w:color="auto" w:fill="FFFFFF"/>
            <w:tcMar>
              <w:top w:w="11" w:type="dxa"/>
              <w:left w:w="51" w:type="dxa"/>
              <w:bottom w:w="6" w:type="dxa"/>
              <w:right w:w="51" w:type="dxa"/>
            </w:tcMar>
          </w:tcPr>
          <w:p w14:paraId="21E1ACB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69AC80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Gospodarka leśna</w:t>
            </w:r>
          </w:p>
        </w:tc>
        <w:tc>
          <w:tcPr>
            <w:tcW w:w="227" w:type="pct"/>
            <w:shd w:val="clear" w:color="auto" w:fill="FFFFFF"/>
            <w:tcMar>
              <w:top w:w="11" w:type="dxa"/>
              <w:left w:w="51" w:type="dxa"/>
              <w:bottom w:w="6" w:type="dxa"/>
              <w:right w:w="51" w:type="dxa"/>
            </w:tcMar>
          </w:tcPr>
          <w:p w14:paraId="19CFCC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9 000,00</w:t>
            </w:r>
          </w:p>
        </w:tc>
        <w:tc>
          <w:tcPr>
            <w:tcW w:w="227" w:type="pct"/>
            <w:shd w:val="clear" w:color="auto" w:fill="FFFFFF"/>
            <w:tcMar>
              <w:top w:w="11" w:type="dxa"/>
              <w:left w:w="51" w:type="dxa"/>
              <w:bottom w:w="6" w:type="dxa"/>
              <w:right w:w="51" w:type="dxa"/>
            </w:tcMar>
          </w:tcPr>
          <w:p w14:paraId="53F74B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9 000,00</w:t>
            </w:r>
          </w:p>
        </w:tc>
        <w:tc>
          <w:tcPr>
            <w:tcW w:w="227" w:type="pct"/>
            <w:shd w:val="clear" w:color="auto" w:fill="FFFFFF"/>
            <w:tcMar>
              <w:top w:w="11" w:type="dxa"/>
              <w:left w:w="51" w:type="dxa"/>
              <w:bottom w:w="6" w:type="dxa"/>
              <w:right w:w="51" w:type="dxa"/>
            </w:tcMar>
          </w:tcPr>
          <w:p w14:paraId="5119DA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7D5CEE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06EE9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9F82A9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08624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53F30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433AE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DB0F0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7F6B1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DF39A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5789C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F1D42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09682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90870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3C2BD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0F6D3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r>
      <w:tr w:rsidR="00604C0E" w14:paraId="0907CA3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FCCB8EA" w14:textId="77777777" w:rsidR="00604C0E" w:rsidRDefault="00604C0E">
            <w:pPr>
              <w:rPr>
                <w:sz w:val="10"/>
                <w:szCs w:val="10"/>
              </w:rPr>
            </w:pPr>
          </w:p>
        </w:tc>
        <w:tc>
          <w:tcPr>
            <w:tcW w:w="227" w:type="pct"/>
            <w:tcMar>
              <w:top w:w="11" w:type="dxa"/>
              <w:left w:w="51" w:type="dxa"/>
              <w:bottom w:w="6" w:type="dxa"/>
              <w:right w:w="51" w:type="dxa"/>
            </w:tcMar>
          </w:tcPr>
          <w:p w14:paraId="4BDEDB4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F8EE6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682796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51C9B3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800,00</w:t>
            </w:r>
          </w:p>
        </w:tc>
        <w:tc>
          <w:tcPr>
            <w:tcW w:w="227" w:type="pct"/>
            <w:tcMar>
              <w:top w:w="11" w:type="dxa"/>
              <w:left w:w="51" w:type="dxa"/>
              <w:bottom w:w="6" w:type="dxa"/>
              <w:right w:w="51" w:type="dxa"/>
            </w:tcMar>
          </w:tcPr>
          <w:p w14:paraId="4208F3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800,00</w:t>
            </w:r>
          </w:p>
        </w:tc>
        <w:tc>
          <w:tcPr>
            <w:tcW w:w="227" w:type="pct"/>
            <w:tcMar>
              <w:top w:w="11" w:type="dxa"/>
              <w:left w:w="51" w:type="dxa"/>
              <w:bottom w:w="6" w:type="dxa"/>
              <w:right w:w="51" w:type="dxa"/>
            </w:tcMar>
          </w:tcPr>
          <w:p w14:paraId="6C64E7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0E11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CD55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4AE8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D6FD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C342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EBBC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B395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8B1F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3AD4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E430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362E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AEFA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D242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5ED7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77CC7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72D8F45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AE5AC79" w14:textId="77777777" w:rsidR="00604C0E" w:rsidRDefault="00604C0E">
            <w:pPr>
              <w:rPr>
                <w:sz w:val="10"/>
                <w:szCs w:val="10"/>
              </w:rPr>
            </w:pPr>
          </w:p>
        </w:tc>
        <w:tc>
          <w:tcPr>
            <w:tcW w:w="227" w:type="pct"/>
            <w:tcMar>
              <w:top w:w="11" w:type="dxa"/>
              <w:left w:w="51" w:type="dxa"/>
              <w:bottom w:w="6" w:type="dxa"/>
              <w:right w:w="51" w:type="dxa"/>
            </w:tcMar>
          </w:tcPr>
          <w:p w14:paraId="2816678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E8EDA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496E75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2DA8F6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200,00</w:t>
            </w:r>
          </w:p>
        </w:tc>
        <w:tc>
          <w:tcPr>
            <w:tcW w:w="227" w:type="pct"/>
            <w:tcMar>
              <w:top w:w="11" w:type="dxa"/>
              <w:left w:w="51" w:type="dxa"/>
              <w:bottom w:w="6" w:type="dxa"/>
              <w:right w:w="51" w:type="dxa"/>
            </w:tcMar>
          </w:tcPr>
          <w:p w14:paraId="4608A1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200,00</w:t>
            </w:r>
          </w:p>
        </w:tc>
        <w:tc>
          <w:tcPr>
            <w:tcW w:w="227" w:type="pct"/>
            <w:tcMar>
              <w:top w:w="11" w:type="dxa"/>
              <w:left w:w="51" w:type="dxa"/>
              <w:bottom w:w="6" w:type="dxa"/>
              <w:right w:w="51" w:type="dxa"/>
            </w:tcMar>
          </w:tcPr>
          <w:p w14:paraId="541BF6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BF99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7660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6D71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ABA0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2A9F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2959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6E14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08F7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0480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BA9A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D872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9ACD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C413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2B91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A686A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6B573A3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8223C5F" w14:textId="77777777" w:rsidR="00604C0E" w:rsidRDefault="00604C0E">
            <w:pPr>
              <w:rPr>
                <w:sz w:val="10"/>
                <w:szCs w:val="10"/>
              </w:rPr>
            </w:pPr>
          </w:p>
        </w:tc>
        <w:tc>
          <w:tcPr>
            <w:tcW w:w="227" w:type="pct"/>
            <w:tcMar>
              <w:top w:w="11" w:type="dxa"/>
              <w:left w:w="51" w:type="dxa"/>
              <w:bottom w:w="6" w:type="dxa"/>
              <w:right w:w="51" w:type="dxa"/>
            </w:tcMar>
          </w:tcPr>
          <w:p w14:paraId="2472B3B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F6678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79356F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120519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3 000,00</w:t>
            </w:r>
          </w:p>
        </w:tc>
        <w:tc>
          <w:tcPr>
            <w:tcW w:w="227" w:type="pct"/>
            <w:tcMar>
              <w:top w:w="11" w:type="dxa"/>
              <w:left w:w="51" w:type="dxa"/>
              <w:bottom w:w="6" w:type="dxa"/>
              <w:right w:w="51" w:type="dxa"/>
            </w:tcMar>
          </w:tcPr>
          <w:p w14:paraId="68A608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3 000,00</w:t>
            </w:r>
          </w:p>
        </w:tc>
        <w:tc>
          <w:tcPr>
            <w:tcW w:w="227" w:type="pct"/>
            <w:tcMar>
              <w:top w:w="11" w:type="dxa"/>
              <w:left w:w="51" w:type="dxa"/>
              <w:bottom w:w="6" w:type="dxa"/>
              <w:right w:w="51" w:type="dxa"/>
            </w:tcMar>
          </w:tcPr>
          <w:p w14:paraId="44ACCA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D836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B8FF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1C67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BC00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74CE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18DE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2AA2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B8FB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82CD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FF5F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F41E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4092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4963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6F8A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83243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74EE00C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C6030D6" w14:textId="77777777" w:rsidR="00604C0E" w:rsidRDefault="00604C0E">
            <w:pPr>
              <w:rPr>
                <w:sz w:val="10"/>
                <w:szCs w:val="10"/>
              </w:rPr>
            </w:pPr>
          </w:p>
        </w:tc>
        <w:tc>
          <w:tcPr>
            <w:tcW w:w="227" w:type="pct"/>
            <w:tcMar>
              <w:top w:w="11" w:type="dxa"/>
              <w:left w:w="51" w:type="dxa"/>
              <w:bottom w:w="6" w:type="dxa"/>
              <w:right w:w="51" w:type="dxa"/>
            </w:tcMar>
          </w:tcPr>
          <w:p w14:paraId="613E3CB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BABEA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7D400A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1CEF59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255B6A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3F0A7C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56CA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965F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D340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5B70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FCEB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DB5A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1AEC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DDCF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5C8E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CACC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17FA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E370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682D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A7FA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A3456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658304B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9A12C55" w14:textId="77777777" w:rsidR="00604C0E" w:rsidRDefault="00604C0E">
            <w:pPr>
              <w:rPr>
                <w:sz w:val="10"/>
                <w:szCs w:val="10"/>
              </w:rPr>
            </w:pPr>
          </w:p>
        </w:tc>
        <w:tc>
          <w:tcPr>
            <w:tcW w:w="227" w:type="pct"/>
            <w:tcMar>
              <w:top w:w="11" w:type="dxa"/>
              <w:left w:w="51" w:type="dxa"/>
              <w:bottom w:w="6" w:type="dxa"/>
              <w:right w:w="51" w:type="dxa"/>
            </w:tcMar>
          </w:tcPr>
          <w:p w14:paraId="672EA8E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41248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4C6A06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1A9A95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3 000,00</w:t>
            </w:r>
          </w:p>
        </w:tc>
        <w:tc>
          <w:tcPr>
            <w:tcW w:w="227" w:type="pct"/>
            <w:tcMar>
              <w:top w:w="11" w:type="dxa"/>
              <w:left w:w="51" w:type="dxa"/>
              <w:bottom w:w="6" w:type="dxa"/>
              <w:right w:w="51" w:type="dxa"/>
            </w:tcMar>
          </w:tcPr>
          <w:p w14:paraId="375B24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3 000,00</w:t>
            </w:r>
          </w:p>
        </w:tc>
        <w:tc>
          <w:tcPr>
            <w:tcW w:w="227" w:type="pct"/>
            <w:tcMar>
              <w:top w:w="11" w:type="dxa"/>
              <w:left w:w="51" w:type="dxa"/>
              <w:bottom w:w="6" w:type="dxa"/>
              <w:right w:w="51" w:type="dxa"/>
            </w:tcMar>
          </w:tcPr>
          <w:p w14:paraId="3E8645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2B09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28EF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81FE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05A5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A10A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0E35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37D0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39B9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9D49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18AB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7E19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B0E2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EE53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0BA0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70CEA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9F4C5A" w14:paraId="6B257826"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6E58E986"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64039B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02002</w:t>
            </w:r>
          </w:p>
        </w:tc>
        <w:tc>
          <w:tcPr>
            <w:tcW w:w="227" w:type="pct"/>
            <w:shd w:val="clear" w:color="auto" w:fill="FFFFFF"/>
            <w:tcMar>
              <w:top w:w="11" w:type="dxa"/>
              <w:left w:w="51" w:type="dxa"/>
              <w:bottom w:w="6" w:type="dxa"/>
              <w:right w:w="51" w:type="dxa"/>
            </w:tcMar>
          </w:tcPr>
          <w:p w14:paraId="7983F85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6DC4E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Nadzór nad gospodarką leśną</w:t>
            </w:r>
          </w:p>
        </w:tc>
        <w:tc>
          <w:tcPr>
            <w:tcW w:w="227" w:type="pct"/>
            <w:shd w:val="clear" w:color="auto" w:fill="FFFFFF"/>
            <w:tcMar>
              <w:top w:w="11" w:type="dxa"/>
              <w:left w:w="51" w:type="dxa"/>
              <w:bottom w:w="6" w:type="dxa"/>
              <w:right w:w="51" w:type="dxa"/>
            </w:tcMar>
          </w:tcPr>
          <w:p w14:paraId="5CCD6C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18 900,00</w:t>
            </w:r>
          </w:p>
        </w:tc>
        <w:tc>
          <w:tcPr>
            <w:tcW w:w="227" w:type="pct"/>
            <w:shd w:val="clear" w:color="auto" w:fill="FFFFFF"/>
            <w:tcMar>
              <w:top w:w="11" w:type="dxa"/>
              <w:left w:w="51" w:type="dxa"/>
              <w:bottom w:w="6" w:type="dxa"/>
              <w:right w:w="51" w:type="dxa"/>
            </w:tcMar>
          </w:tcPr>
          <w:p w14:paraId="4FBF11B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18 900,00</w:t>
            </w:r>
          </w:p>
        </w:tc>
        <w:tc>
          <w:tcPr>
            <w:tcW w:w="227" w:type="pct"/>
            <w:shd w:val="clear" w:color="auto" w:fill="FFFFFF"/>
            <w:tcMar>
              <w:top w:w="11" w:type="dxa"/>
              <w:left w:w="51" w:type="dxa"/>
              <w:bottom w:w="6" w:type="dxa"/>
              <w:right w:w="51" w:type="dxa"/>
            </w:tcMar>
          </w:tcPr>
          <w:p w14:paraId="70178F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18 150,50</w:t>
            </w:r>
          </w:p>
        </w:tc>
        <w:tc>
          <w:tcPr>
            <w:tcW w:w="227" w:type="pct"/>
            <w:shd w:val="clear" w:color="auto" w:fill="FFFFFF"/>
            <w:tcMar>
              <w:top w:w="11" w:type="dxa"/>
              <w:left w:w="51" w:type="dxa"/>
              <w:bottom w:w="6" w:type="dxa"/>
              <w:right w:w="51" w:type="dxa"/>
            </w:tcMar>
          </w:tcPr>
          <w:p w14:paraId="52E2F2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18 150,50</w:t>
            </w:r>
          </w:p>
        </w:tc>
        <w:tc>
          <w:tcPr>
            <w:tcW w:w="227" w:type="pct"/>
            <w:shd w:val="clear" w:color="auto" w:fill="FFFFFF"/>
            <w:tcMar>
              <w:top w:w="11" w:type="dxa"/>
              <w:left w:w="51" w:type="dxa"/>
              <w:bottom w:w="6" w:type="dxa"/>
              <w:right w:w="51" w:type="dxa"/>
            </w:tcMar>
          </w:tcPr>
          <w:p w14:paraId="676E55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18 150,50</w:t>
            </w:r>
          </w:p>
        </w:tc>
        <w:tc>
          <w:tcPr>
            <w:tcW w:w="227" w:type="pct"/>
            <w:shd w:val="clear" w:color="auto" w:fill="FFFFFF"/>
            <w:tcMar>
              <w:top w:w="11" w:type="dxa"/>
              <w:left w:w="51" w:type="dxa"/>
              <w:bottom w:w="6" w:type="dxa"/>
              <w:right w:w="51" w:type="dxa"/>
            </w:tcMar>
          </w:tcPr>
          <w:p w14:paraId="0ECDB8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18 150,50</w:t>
            </w:r>
          </w:p>
        </w:tc>
        <w:tc>
          <w:tcPr>
            <w:tcW w:w="227" w:type="pct"/>
            <w:shd w:val="clear" w:color="auto" w:fill="FFFFFF"/>
            <w:tcMar>
              <w:top w:w="11" w:type="dxa"/>
              <w:left w:w="51" w:type="dxa"/>
              <w:bottom w:w="6" w:type="dxa"/>
              <w:right w:w="51" w:type="dxa"/>
            </w:tcMar>
          </w:tcPr>
          <w:p w14:paraId="051A16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4E3AE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DBAA5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C5992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35133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D2D0D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46C75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FEEC0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56C7DD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E24AC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FF692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4154BEB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96,03%</w:t>
            </w:r>
          </w:p>
        </w:tc>
      </w:tr>
      <w:tr w:rsidR="00604C0E" w14:paraId="5A9858B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77F4BCF" w14:textId="77777777" w:rsidR="00604C0E" w:rsidRDefault="00604C0E">
            <w:pPr>
              <w:rPr>
                <w:sz w:val="10"/>
                <w:szCs w:val="10"/>
              </w:rPr>
            </w:pPr>
          </w:p>
        </w:tc>
        <w:tc>
          <w:tcPr>
            <w:tcW w:w="227" w:type="pct"/>
            <w:tcMar>
              <w:top w:w="11" w:type="dxa"/>
              <w:left w:w="51" w:type="dxa"/>
              <w:bottom w:w="6" w:type="dxa"/>
              <w:right w:w="51" w:type="dxa"/>
            </w:tcMar>
          </w:tcPr>
          <w:p w14:paraId="098BFD6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A83EF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128F2C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19A709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2 800,00</w:t>
            </w:r>
          </w:p>
        </w:tc>
        <w:tc>
          <w:tcPr>
            <w:tcW w:w="227" w:type="pct"/>
            <w:tcMar>
              <w:top w:w="11" w:type="dxa"/>
              <w:left w:w="51" w:type="dxa"/>
              <w:bottom w:w="6" w:type="dxa"/>
              <w:right w:w="51" w:type="dxa"/>
            </w:tcMar>
          </w:tcPr>
          <w:p w14:paraId="38200D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2 800,00</w:t>
            </w:r>
          </w:p>
        </w:tc>
        <w:tc>
          <w:tcPr>
            <w:tcW w:w="227" w:type="pct"/>
            <w:tcMar>
              <w:top w:w="11" w:type="dxa"/>
              <w:left w:w="51" w:type="dxa"/>
              <w:bottom w:w="6" w:type="dxa"/>
              <w:right w:w="51" w:type="dxa"/>
            </w:tcMar>
          </w:tcPr>
          <w:p w14:paraId="40C529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2 650,50</w:t>
            </w:r>
          </w:p>
        </w:tc>
        <w:tc>
          <w:tcPr>
            <w:tcW w:w="227" w:type="pct"/>
            <w:tcMar>
              <w:top w:w="11" w:type="dxa"/>
              <w:left w:w="51" w:type="dxa"/>
              <w:bottom w:w="6" w:type="dxa"/>
              <w:right w:w="51" w:type="dxa"/>
            </w:tcMar>
          </w:tcPr>
          <w:p w14:paraId="66C4D3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2 650,50</w:t>
            </w:r>
          </w:p>
        </w:tc>
        <w:tc>
          <w:tcPr>
            <w:tcW w:w="227" w:type="pct"/>
            <w:tcMar>
              <w:top w:w="11" w:type="dxa"/>
              <w:left w:w="51" w:type="dxa"/>
              <w:bottom w:w="6" w:type="dxa"/>
              <w:right w:w="51" w:type="dxa"/>
            </w:tcMar>
          </w:tcPr>
          <w:p w14:paraId="280137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2 650,50</w:t>
            </w:r>
          </w:p>
        </w:tc>
        <w:tc>
          <w:tcPr>
            <w:tcW w:w="227" w:type="pct"/>
            <w:tcMar>
              <w:top w:w="11" w:type="dxa"/>
              <w:left w:w="51" w:type="dxa"/>
              <w:bottom w:w="6" w:type="dxa"/>
              <w:right w:w="51" w:type="dxa"/>
            </w:tcMar>
          </w:tcPr>
          <w:p w14:paraId="51C4B8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2 650,50</w:t>
            </w:r>
          </w:p>
        </w:tc>
        <w:tc>
          <w:tcPr>
            <w:tcW w:w="227" w:type="pct"/>
            <w:tcMar>
              <w:top w:w="11" w:type="dxa"/>
              <w:left w:w="51" w:type="dxa"/>
              <w:bottom w:w="6" w:type="dxa"/>
              <w:right w:w="51" w:type="dxa"/>
            </w:tcMar>
          </w:tcPr>
          <w:p w14:paraId="02F4B0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1B84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ADCA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3D3D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5BCE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148A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02FD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CAEE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25D8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EF3A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AA13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ABCDD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94,66%</w:t>
            </w:r>
          </w:p>
        </w:tc>
      </w:tr>
      <w:tr w:rsidR="00604C0E" w14:paraId="41E2B44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190B190" w14:textId="77777777" w:rsidR="00604C0E" w:rsidRDefault="00604C0E">
            <w:pPr>
              <w:rPr>
                <w:sz w:val="10"/>
                <w:szCs w:val="10"/>
              </w:rPr>
            </w:pPr>
          </w:p>
        </w:tc>
        <w:tc>
          <w:tcPr>
            <w:tcW w:w="227" w:type="pct"/>
            <w:tcMar>
              <w:top w:w="11" w:type="dxa"/>
              <w:left w:w="51" w:type="dxa"/>
              <w:bottom w:w="6" w:type="dxa"/>
              <w:right w:w="51" w:type="dxa"/>
            </w:tcMar>
          </w:tcPr>
          <w:p w14:paraId="46F89A8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A4E31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34BE5B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05B813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c>
          <w:tcPr>
            <w:tcW w:w="227" w:type="pct"/>
            <w:tcMar>
              <w:top w:w="11" w:type="dxa"/>
              <w:left w:w="51" w:type="dxa"/>
              <w:bottom w:w="6" w:type="dxa"/>
              <w:right w:w="51" w:type="dxa"/>
            </w:tcMar>
          </w:tcPr>
          <w:p w14:paraId="01C3D5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c>
          <w:tcPr>
            <w:tcW w:w="227" w:type="pct"/>
            <w:tcMar>
              <w:top w:w="11" w:type="dxa"/>
              <w:left w:w="51" w:type="dxa"/>
              <w:bottom w:w="6" w:type="dxa"/>
              <w:right w:w="51" w:type="dxa"/>
            </w:tcMar>
          </w:tcPr>
          <w:p w14:paraId="50D02B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2D7B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F5D2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885E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9268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BA03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21AE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29CE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F2DC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0C20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3B11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0ADE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0B2F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2F4A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5157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38DCC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355D930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12BFF7C" w14:textId="77777777" w:rsidR="00604C0E" w:rsidRDefault="00604C0E">
            <w:pPr>
              <w:rPr>
                <w:sz w:val="10"/>
                <w:szCs w:val="10"/>
              </w:rPr>
            </w:pPr>
          </w:p>
        </w:tc>
        <w:tc>
          <w:tcPr>
            <w:tcW w:w="227" w:type="pct"/>
            <w:tcMar>
              <w:top w:w="11" w:type="dxa"/>
              <w:left w:w="51" w:type="dxa"/>
              <w:bottom w:w="6" w:type="dxa"/>
              <w:right w:w="51" w:type="dxa"/>
            </w:tcMar>
          </w:tcPr>
          <w:p w14:paraId="7FF5082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64653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030F69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014832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16 000,00</w:t>
            </w:r>
          </w:p>
        </w:tc>
        <w:tc>
          <w:tcPr>
            <w:tcW w:w="227" w:type="pct"/>
            <w:tcMar>
              <w:top w:w="11" w:type="dxa"/>
              <w:left w:w="51" w:type="dxa"/>
              <w:bottom w:w="6" w:type="dxa"/>
              <w:right w:w="51" w:type="dxa"/>
            </w:tcMar>
          </w:tcPr>
          <w:p w14:paraId="49CFBF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16 000,00</w:t>
            </w:r>
          </w:p>
        </w:tc>
        <w:tc>
          <w:tcPr>
            <w:tcW w:w="227" w:type="pct"/>
            <w:tcMar>
              <w:top w:w="11" w:type="dxa"/>
              <w:left w:w="51" w:type="dxa"/>
              <w:bottom w:w="6" w:type="dxa"/>
              <w:right w:w="51" w:type="dxa"/>
            </w:tcMar>
          </w:tcPr>
          <w:p w14:paraId="4202BF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15 500,00</w:t>
            </w:r>
          </w:p>
        </w:tc>
        <w:tc>
          <w:tcPr>
            <w:tcW w:w="227" w:type="pct"/>
            <w:tcMar>
              <w:top w:w="11" w:type="dxa"/>
              <w:left w:w="51" w:type="dxa"/>
              <w:bottom w:w="6" w:type="dxa"/>
              <w:right w:w="51" w:type="dxa"/>
            </w:tcMar>
          </w:tcPr>
          <w:p w14:paraId="7E6E32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15 500,00</w:t>
            </w:r>
          </w:p>
        </w:tc>
        <w:tc>
          <w:tcPr>
            <w:tcW w:w="227" w:type="pct"/>
            <w:tcMar>
              <w:top w:w="11" w:type="dxa"/>
              <w:left w:w="51" w:type="dxa"/>
              <w:bottom w:w="6" w:type="dxa"/>
              <w:right w:w="51" w:type="dxa"/>
            </w:tcMar>
          </w:tcPr>
          <w:p w14:paraId="648EF9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15 500,00</w:t>
            </w:r>
          </w:p>
        </w:tc>
        <w:tc>
          <w:tcPr>
            <w:tcW w:w="227" w:type="pct"/>
            <w:tcMar>
              <w:top w:w="11" w:type="dxa"/>
              <w:left w:w="51" w:type="dxa"/>
              <w:bottom w:w="6" w:type="dxa"/>
              <w:right w:w="51" w:type="dxa"/>
            </w:tcMar>
          </w:tcPr>
          <w:p w14:paraId="5BF409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15 500,00</w:t>
            </w:r>
          </w:p>
        </w:tc>
        <w:tc>
          <w:tcPr>
            <w:tcW w:w="227" w:type="pct"/>
            <w:tcMar>
              <w:top w:w="11" w:type="dxa"/>
              <w:left w:w="51" w:type="dxa"/>
              <w:bottom w:w="6" w:type="dxa"/>
              <w:right w:w="51" w:type="dxa"/>
            </w:tcMar>
          </w:tcPr>
          <w:p w14:paraId="3C1F9D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E9F6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9777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C0A8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1720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55EC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514A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A0B1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D2EC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C32C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9B8C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362EE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96,88%</w:t>
            </w:r>
          </w:p>
        </w:tc>
      </w:tr>
      <w:tr w:rsidR="009F4C5A" w14:paraId="0E309352"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61DE929D" w14:textId="77777777" w:rsidR="00604C0E" w:rsidRDefault="00A17617">
            <w:pPr>
              <w:rPr>
                <w:b/>
                <w:bCs/>
                <w:sz w:val="10"/>
                <w:szCs w:val="10"/>
              </w:rPr>
            </w:pPr>
            <w:r>
              <w:rPr>
                <w:b/>
                <w:bCs/>
                <w:sz w:val="10"/>
                <w:szCs w:val="10"/>
              </w:rPr>
              <w:t>400</w:t>
            </w:r>
          </w:p>
        </w:tc>
        <w:tc>
          <w:tcPr>
            <w:tcW w:w="227" w:type="pct"/>
            <w:shd w:val="clear" w:color="auto" w:fill="FFFFFF"/>
            <w:tcMar>
              <w:top w:w="11" w:type="dxa"/>
              <w:left w:w="51" w:type="dxa"/>
              <w:bottom w:w="6" w:type="dxa"/>
              <w:right w:w="51" w:type="dxa"/>
            </w:tcMar>
          </w:tcPr>
          <w:p w14:paraId="32AB82C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8C4DBC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3330C9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Wytwarzanie i zaopatrywanie w energię elektryczną, gaz i wodę</w:t>
            </w:r>
          </w:p>
        </w:tc>
        <w:tc>
          <w:tcPr>
            <w:tcW w:w="227" w:type="pct"/>
            <w:shd w:val="clear" w:color="auto" w:fill="FFFFFF"/>
            <w:tcMar>
              <w:top w:w="11" w:type="dxa"/>
              <w:left w:w="51" w:type="dxa"/>
              <w:bottom w:w="6" w:type="dxa"/>
              <w:right w:w="51" w:type="dxa"/>
            </w:tcMar>
          </w:tcPr>
          <w:p w14:paraId="71BD42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772 279,34</w:t>
            </w:r>
          </w:p>
        </w:tc>
        <w:tc>
          <w:tcPr>
            <w:tcW w:w="227" w:type="pct"/>
            <w:shd w:val="clear" w:color="auto" w:fill="FFFFFF"/>
            <w:tcMar>
              <w:top w:w="11" w:type="dxa"/>
              <w:left w:w="51" w:type="dxa"/>
              <w:bottom w:w="6" w:type="dxa"/>
              <w:right w:w="51" w:type="dxa"/>
            </w:tcMar>
          </w:tcPr>
          <w:p w14:paraId="04B30E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3 220 619,34</w:t>
            </w:r>
          </w:p>
        </w:tc>
        <w:tc>
          <w:tcPr>
            <w:tcW w:w="227" w:type="pct"/>
            <w:shd w:val="clear" w:color="auto" w:fill="FFFFFF"/>
            <w:tcMar>
              <w:top w:w="11" w:type="dxa"/>
              <w:left w:w="51" w:type="dxa"/>
              <w:bottom w:w="6" w:type="dxa"/>
              <w:right w:w="51" w:type="dxa"/>
            </w:tcMar>
          </w:tcPr>
          <w:p w14:paraId="6437C5A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2 608 566,78</w:t>
            </w:r>
          </w:p>
        </w:tc>
        <w:tc>
          <w:tcPr>
            <w:tcW w:w="227" w:type="pct"/>
            <w:shd w:val="clear" w:color="auto" w:fill="FFFFFF"/>
            <w:tcMar>
              <w:top w:w="11" w:type="dxa"/>
              <w:left w:w="51" w:type="dxa"/>
              <w:bottom w:w="6" w:type="dxa"/>
              <w:right w:w="51" w:type="dxa"/>
            </w:tcMar>
          </w:tcPr>
          <w:p w14:paraId="4AA7A9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1 830 308,74</w:t>
            </w:r>
          </w:p>
        </w:tc>
        <w:tc>
          <w:tcPr>
            <w:tcW w:w="227" w:type="pct"/>
            <w:shd w:val="clear" w:color="auto" w:fill="FFFFFF"/>
            <w:tcMar>
              <w:top w:w="11" w:type="dxa"/>
              <w:left w:w="51" w:type="dxa"/>
              <w:bottom w:w="6" w:type="dxa"/>
              <w:right w:w="51" w:type="dxa"/>
            </w:tcMar>
          </w:tcPr>
          <w:p w14:paraId="1D1060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1 830 308,74</w:t>
            </w:r>
          </w:p>
        </w:tc>
        <w:tc>
          <w:tcPr>
            <w:tcW w:w="227" w:type="pct"/>
            <w:shd w:val="clear" w:color="auto" w:fill="FFFFFF"/>
            <w:tcMar>
              <w:top w:w="11" w:type="dxa"/>
              <w:left w:w="51" w:type="dxa"/>
              <w:bottom w:w="6" w:type="dxa"/>
              <w:right w:w="51" w:type="dxa"/>
            </w:tcMar>
          </w:tcPr>
          <w:p w14:paraId="1840F5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F0BFE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1 830 308,74</w:t>
            </w:r>
          </w:p>
        </w:tc>
        <w:tc>
          <w:tcPr>
            <w:tcW w:w="227" w:type="pct"/>
            <w:shd w:val="clear" w:color="auto" w:fill="FFFFFF"/>
            <w:tcMar>
              <w:top w:w="11" w:type="dxa"/>
              <w:left w:w="51" w:type="dxa"/>
              <w:bottom w:w="6" w:type="dxa"/>
              <w:right w:w="51" w:type="dxa"/>
            </w:tcMar>
          </w:tcPr>
          <w:p w14:paraId="5A2D2F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2837A3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8F580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D48EE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1E928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8BDDE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778 258,04</w:t>
            </w:r>
          </w:p>
        </w:tc>
        <w:tc>
          <w:tcPr>
            <w:tcW w:w="227" w:type="pct"/>
            <w:shd w:val="clear" w:color="auto" w:fill="FFFFFF"/>
            <w:tcMar>
              <w:top w:w="11" w:type="dxa"/>
              <w:left w:w="51" w:type="dxa"/>
              <w:bottom w:w="6" w:type="dxa"/>
              <w:right w:w="51" w:type="dxa"/>
            </w:tcMar>
          </w:tcPr>
          <w:p w14:paraId="27093FB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778 258,04</w:t>
            </w:r>
          </w:p>
        </w:tc>
        <w:tc>
          <w:tcPr>
            <w:tcW w:w="227" w:type="pct"/>
            <w:shd w:val="clear" w:color="auto" w:fill="FFFFFF"/>
            <w:tcMar>
              <w:top w:w="11" w:type="dxa"/>
              <w:left w:w="51" w:type="dxa"/>
              <w:bottom w:w="6" w:type="dxa"/>
              <w:right w:w="51" w:type="dxa"/>
            </w:tcMar>
          </w:tcPr>
          <w:p w14:paraId="28DD97A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80FFB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83E6C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DE1100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81,00%</w:t>
            </w:r>
          </w:p>
        </w:tc>
      </w:tr>
      <w:tr w:rsidR="009F4C5A" w14:paraId="6CFB34C6"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78905BCB"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551E84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40002</w:t>
            </w:r>
          </w:p>
        </w:tc>
        <w:tc>
          <w:tcPr>
            <w:tcW w:w="227" w:type="pct"/>
            <w:shd w:val="clear" w:color="auto" w:fill="FFFFFF"/>
            <w:tcMar>
              <w:top w:w="11" w:type="dxa"/>
              <w:left w:w="51" w:type="dxa"/>
              <w:bottom w:w="6" w:type="dxa"/>
              <w:right w:w="51" w:type="dxa"/>
            </w:tcMar>
          </w:tcPr>
          <w:p w14:paraId="0EE0BCB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EB3C9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Dostarczanie wody</w:t>
            </w:r>
          </w:p>
        </w:tc>
        <w:tc>
          <w:tcPr>
            <w:tcW w:w="227" w:type="pct"/>
            <w:shd w:val="clear" w:color="auto" w:fill="FFFFFF"/>
            <w:tcMar>
              <w:top w:w="11" w:type="dxa"/>
              <w:left w:w="51" w:type="dxa"/>
              <w:bottom w:w="6" w:type="dxa"/>
              <w:right w:w="51" w:type="dxa"/>
            </w:tcMar>
          </w:tcPr>
          <w:p w14:paraId="3254DF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772 279,34</w:t>
            </w:r>
          </w:p>
        </w:tc>
        <w:tc>
          <w:tcPr>
            <w:tcW w:w="227" w:type="pct"/>
            <w:shd w:val="clear" w:color="auto" w:fill="FFFFFF"/>
            <w:tcMar>
              <w:top w:w="11" w:type="dxa"/>
              <w:left w:w="51" w:type="dxa"/>
              <w:bottom w:w="6" w:type="dxa"/>
              <w:right w:w="51" w:type="dxa"/>
            </w:tcMar>
          </w:tcPr>
          <w:p w14:paraId="7D0B7F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852 279,34</w:t>
            </w:r>
          </w:p>
        </w:tc>
        <w:tc>
          <w:tcPr>
            <w:tcW w:w="227" w:type="pct"/>
            <w:shd w:val="clear" w:color="auto" w:fill="FFFFFF"/>
            <w:tcMar>
              <w:top w:w="11" w:type="dxa"/>
              <w:left w:w="51" w:type="dxa"/>
              <w:bottom w:w="6" w:type="dxa"/>
              <w:right w:w="51" w:type="dxa"/>
            </w:tcMar>
          </w:tcPr>
          <w:p w14:paraId="3D3018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778 258,04</w:t>
            </w:r>
          </w:p>
        </w:tc>
        <w:tc>
          <w:tcPr>
            <w:tcW w:w="227" w:type="pct"/>
            <w:shd w:val="clear" w:color="auto" w:fill="FFFFFF"/>
            <w:tcMar>
              <w:top w:w="11" w:type="dxa"/>
              <w:left w:w="51" w:type="dxa"/>
              <w:bottom w:w="6" w:type="dxa"/>
              <w:right w:w="51" w:type="dxa"/>
            </w:tcMar>
          </w:tcPr>
          <w:p w14:paraId="793451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72D640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3647E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167E30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97D9C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2DD1D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7D0D9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22928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00110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3CFBC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778 258,04</w:t>
            </w:r>
          </w:p>
        </w:tc>
        <w:tc>
          <w:tcPr>
            <w:tcW w:w="227" w:type="pct"/>
            <w:shd w:val="clear" w:color="auto" w:fill="FFFFFF"/>
            <w:tcMar>
              <w:top w:w="11" w:type="dxa"/>
              <w:left w:w="51" w:type="dxa"/>
              <w:bottom w:w="6" w:type="dxa"/>
              <w:right w:w="51" w:type="dxa"/>
            </w:tcMar>
          </w:tcPr>
          <w:p w14:paraId="337F2E9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778 258,04</w:t>
            </w:r>
          </w:p>
        </w:tc>
        <w:tc>
          <w:tcPr>
            <w:tcW w:w="227" w:type="pct"/>
            <w:shd w:val="clear" w:color="auto" w:fill="FFFFFF"/>
            <w:tcMar>
              <w:top w:w="11" w:type="dxa"/>
              <w:left w:w="51" w:type="dxa"/>
              <w:bottom w:w="6" w:type="dxa"/>
              <w:right w:w="51" w:type="dxa"/>
            </w:tcMar>
          </w:tcPr>
          <w:p w14:paraId="312AA0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B5A87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B04F3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37EF28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91,31%</w:t>
            </w:r>
          </w:p>
        </w:tc>
      </w:tr>
      <w:tr w:rsidR="00604C0E" w14:paraId="3880F45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C2486C3" w14:textId="77777777" w:rsidR="00604C0E" w:rsidRDefault="00604C0E">
            <w:pPr>
              <w:rPr>
                <w:sz w:val="10"/>
                <w:szCs w:val="10"/>
              </w:rPr>
            </w:pPr>
          </w:p>
        </w:tc>
        <w:tc>
          <w:tcPr>
            <w:tcW w:w="227" w:type="pct"/>
            <w:tcMar>
              <w:top w:w="11" w:type="dxa"/>
              <w:left w:w="51" w:type="dxa"/>
              <w:bottom w:w="6" w:type="dxa"/>
              <w:right w:w="51" w:type="dxa"/>
            </w:tcMar>
          </w:tcPr>
          <w:p w14:paraId="2052EA5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7F4DD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77D126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2DC189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74C9B0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787925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993B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9C4F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9D3D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5164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8BA8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CA30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A7E7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7C08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6AF1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D1B2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AE39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D072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D7E2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1432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9E31A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32ACA45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62B933D" w14:textId="77777777" w:rsidR="00604C0E" w:rsidRDefault="00604C0E">
            <w:pPr>
              <w:rPr>
                <w:sz w:val="10"/>
                <w:szCs w:val="10"/>
              </w:rPr>
            </w:pPr>
          </w:p>
        </w:tc>
        <w:tc>
          <w:tcPr>
            <w:tcW w:w="227" w:type="pct"/>
            <w:tcMar>
              <w:top w:w="11" w:type="dxa"/>
              <w:left w:w="51" w:type="dxa"/>
              <w:bottom w:w="6" w:type="dxa"/>
              <w:right w:w="51" w:type="dxa"/>
            </w:tcMar>
          </w:tcPr>
          <w:p w14:paraId="10BC63E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65064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6050</w:t>
            </w:r>
          </w:p>
        </w:tc>
        <w:tc>
          <w:tcPr>
            <w:tcW w:w="227" w:type="pct"/>
            <w:tcMar>
              <w:top w:w="11" w:type="dxa"/>
              <w:left w:w="51" w:type="dxa"/>
              <w:bottom w:w="6" w:type="dxa"/>
              <w:right w:w="51" w:type="dxa"/>
            </w:tcMar>
          </w:tcPr>
          <w:p w14:paraId="7530A5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inwestycyjne jednostek budżetowych</w:t>
            </w:r>
          </w:p>
        </w:tc>
        <w:tc>
          <w:tcPr>
            <w:tcW w:w="227" w:type="pct"/>
            <w:tcMar>
              <w:top w:w="11" w:type="dxa"/>
              <w:left w:w="51" w:type="dxa"/>
              <w:bottom w:w="6" w:type="dxa"/>
              <w:right w:w="51" w:type="dxa"/>
            </w:tcMar>
          </w:tcPr>
          <w:p w14:paraId="664A81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296 279,33</w:t>
            </w:r>
          </w:p>
        </w:tc>
        <w:tc>
          <w:tcPr>
            <w:tcW w:w="227" w:type="pct"/>
            <w:tcMar>
              <w:top w:w="11" w:type="dxa"/>
              <w:left w:w="51" w:type="dxa"/>
              <w:bottom w:w="6" w:type="dxa"/>
              <w:right w:w="51" w:type="dxa"/>
            </w:tcMar>
          </w:tcPr>
          <w:p w14:paraId="535925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376 279,33</w:t>
            </w:r>
          </w:p>
        </w:tc>
        <w:tc>
          <w:tcPr>
            <w:tcW w:w="227" w:type="pct"/>
            <w:tcMar>
              <w:top w:w="11" w:type="dxa"/>
              <w:left w:w="51" w:type="dxa"/>
              <w:bottom w:w="6" w:type="dxa"/>
              <w:right w:w="51" w:type="dxa"/>
            </w:tcMar>
          </w:tcPr>
          <w:p w14:paraId="1DF66A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303 258,03</w:t>
            </w:r>
          </w:p>
        </w:tc>
        <w:tc>
          <w:tcPr>
            <w:tcW w:w="227" w:type="pct"/>
            <w:tcMar>
              <w:top w:w="11" w:type="dxa"/>
              <w:left w:w="51" w:type="dxa"/>
              <w:bottom w:w="6" w:type="dxa"/>
              <w:right w:w="51" w:type="dxa"/>
            </w:tcMar>
          </w:tcPr>
          <w:p w14:paraId="11580C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F0A4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EDA9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98ED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DD20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3EFF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D90A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72DD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A978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85AA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303 258,03</w:t>
            </w:r>
          </w:p>
        </w:tc>
        <w:tc>
          <w:tcPr>
            <w:tcW w:w="227" w:type="pct"/>
            <w:tcMar>
              <w:top w:w="11" w:type="dxa"/>
              <w:left w:w="51" w:type="dxa"/>
              <w:bottom w:w="6" w:type="dxa"/>
              <w:right w:w="51" w:type="dxa"/>
            </w:tcMar>
          </w:tcPr>
          <w:p w14:paraId="55EEC8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303 258,03</w:t>
            </w:r>
          </w:p>
        </w:tc>
        <w:tc>
          <w:tcPr>
            <w:tcW w:w="227" w:type="pct"/>
            <w:tcMar>
              <w:top w:w="11" w:type="dxa"/>
              <w:left w:w="51" w:type="dxa"/>
              <w:bottom w:w="6" w:type="dxa"/>
              <w:right w:w="51" w:type="dxa"/>
            </w:tcMar>
          </w:tcPr>
          <w:p w14:paraId="448679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EC38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5124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DFECA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80,59%</w:t>
            </w:r>
          </w:p>
        </w:tc>
      </w:tr>
      <w:tr w:rsidR="00604C0E" w14:paraId="661249B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42A765A" w14:textId="77777777" w:rsidR="00604C0E" w:rsidRDefault="00604C0E">
            <w:pPr>
              <w:rPr>
                <w:sz w:val="10"/>
                <w:szCs w:val="10"/>
              </w:rPr>
            </w:pPr>
          </w:p>
        </w:tc>
        <w:tc>
          <w:tcPr>
            <w:tcW w:w="227" w:type="pct"/>
            <w:tcMar>
              <w:top w:w="11" w:type="dxa"/>
              <w:left w:w="51" w:type="dxa"/>
              <w:bottom w:w="6" w:type="dxa"/>
              <w:right w:w="51" w:type="dxa"/>
            </w:tcMar>
          </w:tcPr>
          <w:p w14:paraId="0C0B2A1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35BAF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6370</w:t>
            </w:r>
          </w:p>
        </w:tc>
        <w:tc>
          <w:tcPr>
            <w:tcW w:w="227" w:type="pct"/>
            <w:tcMar>
              <w:top w:w="11" w:type="dxa"/>
              <w:left w:w="51" w:type="dxa"/>
              <w:bottom w:w="6" w:type="dxa"/>
              <w:right w:w="51" w:type="dxa"/>
            </w:tcMar>
          </w:tcPr>
          <w:p w14:paraId="0F6572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poniesione ze środków z Rządowego Funduszu Polski Ład: Program Inwestycji Strategicznych na realizację zadań inwestycyjnych</w:t>
            </w:r>
          </w:p>
        </w:tc>
        <w:tc>
          <w:tcPr>
            <w:tcW w:w="227" w:type="pct"/>
            <w:tcMar>
              <w:top w:w="11" w:type="dxa"/>
              <w:left w:w="51" w:type="dxa"/>
              <w:bottom w:w="6" w:type="dxa"/>
              <w:right w:w="51" w:type="dxa"/>
            </w:tcMar>
          </w:tcPr>
          <w:p w14:paraId="41EBBE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475 000,01</w:t>
            </w:r>
          </w:p>
        </w:tc>
        <w:tc>
          <w:tcPr>
            <w:tcW w:w="227" w:type="pct"/>
            <w:tcMar>
              <w:top w:w="11" w:type="dxa"/>
              <w:left w:w="51" w:type="dxa"/>
              <w:bottom w:w="6" w:type="dxa"/>
              <w:right w:w="51" w:type="dxa"/>
            </w:tcMar>
          </w:tcPr>
          <w:p w14:paraId="0BE861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475 000,01</w:t>
            </w:r>
          </w:p>
        </w:tc>
        <w:tc>
          <w:tcPr>
            <w:tcW w:w="227" w:type="pct"/>
            <w:tcMar>
              <w:top w:w="11" w:type="dxa"/>
              <w:left w:w="51" w:type="dxa"/>
              <w:bottom w:w="6" w:type="dxa"/>
              <w:right w:w="51" w:type="dxa"/>
            </w:tcMar>
          </w:tcPr>
          <w:p w14:paraId="6CE7DF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475 000,01</w:t>
            </w:r>
          </w:p>
        </w:tc>
        <w:tc>
          <w:tcPr>
            <w:tcW w:w="227" w:type="pct"/>
            <w:tcMar>
              <w:top w:w="11" w:type="dxa"/>
              <w:left w:w="51" w:type="dxa"/>
              <w:bottom w:w="6" w:type="dxa"/>
              <w:right w:w="51" w:type="dxa"/>
            </w:tcMar>
          </w:tcPr>
          <w:p w14:paraId="168324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0EDF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A060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A021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292E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ECCD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9F99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BF32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12B3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7A2E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475 000,01</w:t>
            </w:r>
          </w:p>
        </w:tc>
        <w:tc>
          <w:tcPr>
            <w:tcW w:w="227" w:type="pct"/>
            <w:tcMar>
              <w:top w:w="11" w:type="dxa"/>
              <w:left w:w="51" w:type="dxa"/>
              <w:bottom w:w="6" w:type="dxa"/>
              <w:right w:w="51" w:type="dxa"/>
            </w:tcMar>
          </w:tcPr>
          <w:p w14:paraId="5067C5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475 000,01</w:t>
            </w:r>
          </w:p>
        </w:tc>
        <w:tc>
          <w:tcPr>
            <w:tcW w:w="227" w:type="pct"/>
            <w:tcMar>
              <w:top w:w="11" w:type="dxa"/>
              <w:left w:w="51" w:type="dxa"/>
              <w:bottom w:w="6" w:type="dxa"/>
              <w:right w:w="51" w:type="dxa"/>
            </w:tcMar>
          </w:tcPr>
          <w:p w14:paraId="38089D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9877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2DAF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CA878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28C37A3A"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66A3A85B"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2F7E9C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40095</w:t>
            </w:r>
          </w:p>
        </w:tc>
        <w:tc>
          <w:tcPr>
            <w:tcW w:w="227" w:type="pct"/>
            <w:shd w:val="clear" w:color="auto" w:fill="FFFFFF"/>
            <w:tcMar>
              <w:top w:w="11" w:type="dxa"/>
              <w:left w:w="51" w:type="dxa"/>
              <w:bottom w:w="6" w:type="dxa"/>
              <w:right w:w="51" w:type="dxa"/>
            </w:tcMar>
          </w:tcPr>
          <w:p w14:paraId="2757F3B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42D7A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Pozostała działalność</w:t>
            </w:r>
          </w:p>
        </w:tc>
        <w:tc>
          <w:tcPr>
            <w:tcW w:w="227" w:type="pct"/>
            <w:shd w:val="clear" w:color="auto" w:fill="FFFFFF"/>
            <w:tcMar>
              <w:top w:w="11" w:type="dxa"/>
              <w:left w:w="51" w:type="dxa"/>
              <w:bottom w:w="6" w:type="dxa"/>
              <w:right w:w="51" w:type="dxa"/>
            </w:tcMar>
          </w:tcPr>
          <w:p w14:paraId="0FBC15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D8565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2 368 340,00</w:t>
            </w:r>
          </w:p>
        </w:tc>
        <w:tc>
          <w:tcPr>
            <w:tcW w:w="227" w:type="pct"/>
            <w:shd w:val="clear" w:color="auto" w:fill="FFFFFF"/>
            <w:tcMar>
              <w:top w:w="11" w:type="dxa"/>
              <w:left w:w="51" w:type="dxa"/>
              <w:bottom w:w="6" w:type="dxa"/>
              <w:right w:w="51" w:type="dxa"/>
            </w:tcMar>
          </w:tcPr>
          <w:p w14:paraId="41A6AA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1 830 308,74</w:t>
            </w:r>
          </w:p>
        </w:tc>
        <w:tc>
          <w:tcPr>
            <w:tcW w:w="227" w:type="pct"/>
            <w:shd w:val="clear" w:color="auto" w:fill="FFFFFF"/>
            <w:tcMar>
              <w:top w:w="11" w:type="dxa"/>
              <w:left w:w="51" w:type="dxa"/>
              <w:bottom w:w="6" w:type="dxa"/>
              <w:right w:w="51" w:type="dxa"/>
            </w:tcMar>
          </w:tcPr>
          <w:p w14:paraId="31F23E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1 830 308,74</w:t>
            </w:r>
          </w:p>
        </w:tc>
        <w:tc>
          <w:tcPr>
            <w:tcW w:w="227" w:type="pct"/>
            <w:shd w:val="clear" w:color="auto" w:fill="FFFFFF"/>
            <w:tcMar>
              <w:top w:w="11" w:type="dxa"/>
              <w:left w:w="51" w:type="dxa"/>
              <w:bottom w:w="6" w:type="dxa"/>
              <w:right w:w="51" w:type="dxa"/>
            </w:tcMar>
          </w:tcPr>
          <w:p w14:paraId="354832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1 830 308,74</w:t>
            </w:r>
          </w:p>
        </w:tc>
        <w:tc>
          <w:tcPr>
            <w:tcW w:w="227" w:type="pct"/>
            <w:shd w:val="clear" w:color="auto" w:fill="FFFFFF"/>
            <w:tcMar>
              <w:top w:w="11" w:type="dxa"/>
              <w:left w:w="51" w:type="dxa"/>
              <w:bottom w:w="6" w:type="dxa"/>
              <w:right w:w="51" w:type="dxa"/>
            </w:tcMar>
          </w:tcPr>
          <w:p w14:paraId="2DD165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53170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1 830 308,74</w:t>
            </w:r>
          </w:p>
        </w:tc>
        <w:tc>
          <w:tcPr>
            <w:tcW w:w="227" w:type="pct"/>
            <w:shd w:val="clear" w:color="auto" w:fill="FFFFFF"/>
            <w:tcMar>
              <w:top w:w="11" w:type="dxa"/>
              <w:left w:w="51" w:type="dxa"/>
              <w:bottom w:w="6" w:type="dxa"/>
              <w:right w:w="51" w:type="dxa"/>
            </w:tcMar>
          </w:tcPr>
          <w:p w14:paraId="64B57A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1219E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1C506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E9F65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40239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4591B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96E38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487D9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AA4DA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160A5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3BA9A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77,28%</w:t>
            </w:r>
          </w:p>
        </w:tc>
      </w:tr>
      <w:tr w:rsidR="00604C0E" w14:paraId="68FE555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E34DE1B" w14:textId="77777777" w:rsidR="00604C0E" w:rsidRDefault="00604C0E">
            <w:pPr>
              <w:rPr>
                <w:sz w:val="10"/>
                <w:szCs w:val="10"/>
              </w:rPr>
            </w:pPr>
          </w:p>
        </w:tc>
        <w:tc>
          <w:tcPr>
            <w:tcW w:w="227" w:type="pct"/>
            <w:tcMar>
              <w:top w:w="11" w:type="dxa"/>
              <w:left w:w="51" w:type="dxa"/>
              <w:bottom w:w="6" w:type="dxa"/>
              <w:right w:w="51" w:type="dxa"/>
            </w:tcMar>
          </w:tcPr>
          <w:p w14:paraId="7D39A63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7ABA3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7EA157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0E9B91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28CD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1 711 595,00</w:t>
            </w:r>
          </w:p>
        </w:tc>
        <w:tc>
          <w:tcPr>
            <w:tcW w:w="227" w:type="pct"/>
            <w:tcMar>
              <w:top w:w="11" w:type="dxa"/>
              <w:left w:w="51" w:type="dxa"/>
              <w:bottom w:w="6" w:type="dxa"/>
              <w:right w:w="51" w:type="dxa"/>
            </w:tcMar>
          </w:tcPr>
          <w:p w14:paraId="1566AC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1 358 607,31</w:t>
            </w:r>
          </w:p>
        </w:tc>
        <w:tc>
          <w:tcPr>
            <w:tcW w:w="227" w:type="pct"/>
            <w:tcMar>
              <w:top w:w="11" w:type="dxa"/>
              <w:left w:w="51" w:type="dxa"/>
              <w:bottom w:w="6" w:type="dxa"/>
              <w:right w:w="51" w:type="dxa"/>
            </w:tcMar>
          </w:tcPr>
          <w:p w14:paraId="1EE733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1 358 607,31</w:t>
            </w:r>
          </w:p>
        </w:tc>
        <w:tc>
          <w:tcPr>
            <w:tcW w:w="227" w:type="pct"/>
            <w:tcMar>
              <w:top w:w="11" w:type="dxa"/>
              <w:left w:w="51" w:type="dxa"/>
              <w:bottom w:w="6" w:type="dxa"/>
              <w:right w:w="51" w:type="dxa"/>
            </w:tcMar>
          </w:tcPr>
          <w:p w14:paraId="26A616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1 358 607,31</w:t>
            </w:r>
          </w:p>
        </w:tc>
        <w:tc>
          <w:tcPr>
            <w:tcW w:w="227" w:type="pct"/>
            <w:tcMar>
              <w:top w:w="11" w:type="dxa"/>
              <w:left w:w="51" w:type="dxa"/>
              <w:bottom w:w="6" w:type="dxa"/>
              <w:right w:w="51" w:type="dxa"/>
            </w:tcMar>
          </w:tcPr>
          <w:p w14:paraId="4CC756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5F1E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1 358 607,31</w:t>
            </w:r>
          </w:p>
        </w:tc>
        <w:tc>
          <w:tcPr>
            <w:tcW w:w="227" w:type="pct"/>
            <w:tcMar>
              <w:top w:w="11" w:type="dxa"/>
              <w:left w:w="51" w:type="dxa"/>
              <w:bottom w:w="6" w:type="dxa"/>
              <w:right w:w="51" w:type="dxa"/>
            </w:tcMar>
          </w:tcPr>
          <w:p w14:paraId="5A10A7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ED03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AC9A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ADE9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EEFD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818D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1C20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2A43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7905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D849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B7B01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79,38%</w:t>
            </w:r>
          </w:p>
        </w:tc>
      </w:tr>
      <w:tr w:rsidR="00604C0E" w14:paraId="4357554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01D1F43" w14:textId="77777777" w:rsidR="00604C0E" w:rsidRDefault="00604C0E">
            <w:pPr>
              <w:rPr>
                <w:sz w:val="10"/>
                <w:szCs w:val="10"/>
              </w:rPr>
            </w:pPr>
          </w:p>
        </w:tc>
        <w:tc>
          <w:tcPr>
            <w:tcW w:w="227" w:type="pct"/>
            <w:tcMar>
              <w:top w:w="11" w:type="dxa"/>
              <w:left w:w="51" w:type="dxa"/>
              <w:bottom w:w="6" w:type="dxa"/>
              <w:right w:w="51" w:type="dxa"/>
            </w:tcMar>
          </w:tcPr>
          <w:p w14:paraId="7844FE5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9DE47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2F77E6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25C0F8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F822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618 405,00</w:t>
            </w:r>
          </w:p>
        </w:tc>
        <w:tc>
          <w:tcPr>
            <w:tcW w:w="227" w:type="pct"/>
            <w:tcMar>
              <w:top w:w="11" w:type="dxa"/>
              <w:left w:w="51" w:type="dxa"/>
              <w:bottom w:w="6" w:type="dxa"/>
              <w:right w:w="51" w:type="dxa"/>
            </w:tcMar>
          </w:tcPr>
          <w:p w14:paraId="283F09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471 701,43</w:t>
            </w:r>
          </w:p>
        </w:tc>
        <w:tc>
          <w:tcPr>
            <w:tcW w:w="227" w:type="pct"/>
            <w:tcMar>
              <w:top w:w="11" w:type="dxa"/>
              <w:left w:w="51" w:type="dxa"/>
              <w:bottom w:w="6" w:type="dxa"/>
              <w:right w:w="51" w:type="dxa"/>
            </w:tcMar>
          </w:tcPr>
          <w:p w14:paraId="156485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471 701,43</w:t>
            </w:r>
          </w:p>
        </w:tc>
        <w:tc>
          <w:tcPr>
            <w:tcW w:w="227" w:type="pct"/>
            <w:tcMar>
              <w:top w:w="11" w:type="dxa"/>
              <w:left w:w="51" w:type="dxa"/>
              <w:bottom w:w="6" w:type="dxa"/>
              <w:right w:w="51" w:type="dxa"/>
            </w:tcMar>
          </w:tcPr>
          <w:p w14:paraId="4C72A3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471 701,43</w:t>
            </w:r>
          </w:p>
        </w:tc>
        <w:tc>
          <w:tcPr>
            <w:tcW w:w="227" w:type="pct"/>
            <w:tcMar>
              <w:top w:w="11" w:type="dxa"/>
              <w:left w:w="51" w:type="dxa"/>
              <w:bottom w:w="6" w:type="dxa"/>
              <w:right w:w="51" w:type="dxa"/>
            </w:tcMar>
          </w:tcPr>
          <w:p w14:paraId="6501B2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1B75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471 701,43</w:t>
            </w:r>
          </w:p>
        </w:tc>
        <w:tc>
          <w:tcPr>
            <w:tcW w:w="227" w:type="pct"/>
            <w:tcMar>
              <w:top w:w="11" w:type="dxa"/>
              <w:left w:w="51" w:type="dxa"/>
              <w:bottom w:w="6" w:type="dxa"/>
              <w:right w:w="51" w:type="dxa"/>
            </w:tcMar>
          </w:tcPr>
          <w:p w14:paraId="717B78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BA56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9B38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CB06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C1C5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BC29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9FEB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2493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31B8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6D73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7F028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76,28%</w:t>
            </w:r>
          </w:p>
        </w:tc>
      </w:tr>
      <w:tr w:rsidR="00604C0E" w14:paraId="66FFDAC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86EE88C" w14:textId="77777777" w:rsidR="00604C0E" w:rsidRDefault="00604C0E">
            <w:pPr>
              <w:rPr>
                <w:sz w:val="10"/>
                <w:szCs w:val="10"/>
              </w:rPr>
            </w:pPr>
          </w:p>
        </w:tc>
        <w:tc>
          <w:tcPr>
            <w:tcW w:w="227" w:type="pct"/>
            <w:tcMar>
              <w:top w:w="11" w:type="dxa"/>
              <w:left w:w="51" w:type="dxa"/>
              <w:bottom w:w="6" w:type="dxa"/>
              <w:right w:w="51" w:type="dxa"/>
            </w:tcMar>
          </w:tcPr>
          <w:p w14:paraId="21DC0A5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18590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4530</w:t>
            </w:r>
          </w:p>
        </w:tc>
        <w:tc>
          <w:tcPr>
            <w:tcW w:w="227" w:type="pct"/>
            <w:tcMar>
              <w:top w:w="11" w:type="dxa"/>
              <w:left w:w="51" w:type="dxa"/>
              <w:bottom w:w="6" w:type="dxa"/>
              <w:right w:w="51" w:type="dxa"/>
            </w:tcMar>
          </w:tcPr>
          <w:p w14:paraId="4C00E5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Podatek od towarów i usług (VAT).</w:t>
            </w:r>
          </w:p>
        </w:tc>
        <w:tc>
          <w:tcPr>
            <w:tcW w:w="227" w:type="pct"/>
            <w:tcMar>
              <w:top w:w="11" w:type="dxa"/>
              <w:left w:w="51" w:type="dxa"/>
              <w:bottom w:w="6" w:type="dxa"/>
              <w:right w:w="51" w:type="dxa"/>
            </w:tcMar>
          </w:tcPr>
          <w:p w14:paraId="5965E1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85A4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38 340,00</w:t>
            </w:r>
          </w:p>
        </w:tc>
        <w:tc>
          <w:tcPr>
            <w:tcW w:w="227" w:type="pct"/>
            <w:tcMar>
              <w:top w:w="11" w:type="dxa"/>
              <w:left w:w="51" w:type="dxa"/>
              <w:bottom w:w="6" w:type="dxa"/>
              <w:right w:w="51" w:type="dxa"/>
            </w:tcMar>
          </w:tcPr>
          <w:p w14:paraId="0601F2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C65F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5946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02EC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38EF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4CCA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0AFF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F853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9AB2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BE75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BCCD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2A00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5EDB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1DFE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A6E9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368CF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9F4C5A" w14:paraId="61CE3720"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0079C5AA" w14:textId="77777777" w:rsidR="00604C0E" w:rsidRDefault="00A17617">
            <w:pPr>
              <w:rPr>
                <w:b/>
                <w:bCs/>
                <w:sz w:val="10"/>
                <w:szCs w:val="10"/>
              </w:rPr>
            </w:pPr>
            <w:r>
              <w:rPr>
                <w:b/>
                <w:bCs/>
                <w:sz w:val="10"/>
                <w:szCs w:val="10"/>
              </w:rPr>
              <w:t>600</w:t>
            </w:r>
          </w:p>
        </w:tc>
        <w:tc>
          <w:tcPr>
            <w:tcW w:w="227" w:type="pct"/>
            <w:shd w:val="clear" w:color="auto" w:fill="FFFFFF"/>
            <w:tcMar>
              <w:top w:w="11" w:type="dxa"/>
              <w:left w:w="51" w:type="dxa"/>
              <w:bottom w:w="6" w:type="dxa"/>
              <w:right w:w="51" w:type="dxa"/>
            </w:tcMar>
          </w:tcPr>
          <w:p w14:paraId="5AA0C06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640231B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433A40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Transport i łączność</w:t>
            </w:r>
          </w:p>
        </w:tc>
        <w:tc>
          <w:tcPr>
            <w:tcW w:w="227" w:type="pct"/>
            <w:shd w:val="clear" w:color="auto" w:fill="FFFFFF"/>
            <w:tcMar>
              <w:top w:w="11" w:type="dxa"/>
              <w:left w:w="51" w:type="dxa"/>
              <w:bottom w:w="6" w:type="dxa"/>
              <w:right w:w="51" w:type="dxa"/>
            </w:tcMar>
          </w:tcPr>
          <w:p w14:paraId="2CC0B4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5 243 245,66</w:t>
            </w:r>
          </w:p>
        </w:tc>
        <w:tc>
          <w:tcPr>
            <w:tcW w:w="227" w:type="pct"/>
            <w:shd w:val="clear" w:color="auto" w:fill="FFFFFF"/>
            <w:tcMar>
              <w:top w:w="11" w:type="dxa"/>
              <w:left w:w="51" w:type="dxa"/>
              <w:bottom w:w="6" w:type="dxa"/>
              <w:right w:w="51" w:type="dxa"/>
            </w:tcMar>
          </w:tcPr>
          <w:p w14:paraId="77E770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7 992 245,66</w:t>
            </w:r>
          </w:p>
        </w:tc>
        <w:tc>
          <w:tcPr>
            <w:tcW w:w="227" w:type="pct"/>
            <w:shd w:val="clear" w:color="auto" w:fill="FFFFFF"/>
            <w:tcMar>
              <w:top w:w="11" w:type="dxa"/>
              <w:left w:w="51" w:type="dxa"/>
              <w:bottom w:w="6" w:type="dxa"/>
              <w:right w:w="51" w:type="dxa"/>
            </w:tcMar>
          </w:tcPr>
          <w:p w14:paraId="04D9A5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5 426 137,62</w:t>
            </w:r>
          </w:p>
        </w:tc>
        <w:tc>
          <w:tcPr>
            <w:tcW w:w="227" w:type="pct"/>
            <w:shd w:val="clear" w:color="auto" w:fill="FFFFFF"/>
            <w:tcMar>
              <w:top w:w="11" w:type="dxa"/>
              <w:left w:w="51" w:type="dxa"/>
              <w:bottom w:w="6" w:type="dxa"/>
              <w:right w:w="51" w:type="dxa"/>
            </w:tcMar>
          </w:tcPr>
          <w:p w14:paraId="2CBCD8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581 554,58</w:t>
            </w:r>
          </w:p>
        </w:tc>
        <w:tc>
          <w:tcPr>
            <w:tcW w:w="227" w:type="pct"/>
            <w:shd w:val="clear" w:color="auto" w:fill="FFFFFF"/>
            <w:tcMar>
              <w:top w:w="11" w:type="dxa"/>
              <w:left w:w="51" w:type="dxa"/>
              <w:bottom w:w="6" w:type="dxa"/>
              <w:right w:w="51" w:type="dxa"/>
            </w:tcMar>
          </w:tcPr>
          <w:p w14:paraId="63B8DF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581 554,58</w:t>
            </w:r>
          </w:p>
        </w:tc>
        <w:tc>
          <w:tcPr>
            <w:tcW w:w="227" w:type="pct"/>
            <w:shd w:val="clear" w:color="auto" w:fill="FFFFFF"/>
            <w:tcMar>
              <w:top w:w="11" w:type="dxa"/>
              <w:left w:w="51" w:type="dxa"/>
              <w:bottom w:w="6" w:type="dxa"/>
              <w:right w:w="51" w:type="dxa"/>
            </w:tcMar>
          </w:tcPr>
          <w:p w14:paraId="466DE7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1675B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581 554,58</w:t>
            </w:r>
          </w:p>
        </w:tc>
        <w:tc>
          <w:tcPr>
            <w:tcW w:w="227" w:type="pct"/>
            <w:shd w:val="clear" w:color="auto" w:fill="FFFFFF"/>
            <w:tcMar>
              <w:top w:w="11" w:type="dxa"/>
              <w:left w:w="51" w:type="dxa"/>
              <w:bottom w:w="6" w:type="dxa"/>
              <w:right w:w="51" w:type="dxa"/>
            </w:tcMar>
          </w:tcPr>
          <w:p w14:paraId="751AB1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C1FB0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6D4B4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924D6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54B6AC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94D4C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4 844 583,04</w:t>
            </w:r>
          </w:p>
        </w:tc>
        <w:tc>
          <w:tcPr>
            <w:tcW w:w="227" w:type="pct"/>
            <w:shd w:val="clear" w:color="auto" w:fill="FFFFFF"/>
            <w:tcMar>
              <w:top w:w="11" w:type="dxa"/>
              <w:left w:w="51" w:type="dxa"/>
              <w:bottom w:w="6" w:type="dxa"/>
              <w:right w:w="51" w:type="dxa"/>
            </w:tcMar>
          </w:tcPr>
          <w:p w14:paraId="656E92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4 844 583,04</w:t>
            </w:r>
          </w:p>
        </w:tc>
        <w:tc>
          <w:tcPr>
            <w:tcW w:w="227" w:type="pct"/>
            <w:shd w:val="clear" w:color="auto" w:fill="FFFFFF"/>
            <w:tcMar>
              <w:top w:w="11" w:type="dxa"/>
              <w:left w:w="51" w:type="dxa"/>
              <w:bottom w:w="6" w:type="dxa"/>
              <w:right w:w="51" w:type="dxa"/>
            </w:tcMar>
          </w:tcPr>
          <w:p w14:paraId="5DF2B8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39288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780D5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549B38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67,89%</w:t>
            </w:r>
          </w:p>
        </w:tc>
      </w:tr>
      <w:tr w:rsidR="009F4C5A" w14:paraId="34556687"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3F25C3AE"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26D0CA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60013</w:t>
            </w:r>
          </w:p>
        </w:tc>
        <w:tc>
          <w:tcPr>
            <w:tcW w:w="227" w:type="pct"/>
            <w:shd w:val="clear" w:color="auto" w:fill="FFFFFF"/>
            <w:tcMar>
              <w:top w:w="11" w:type="dxa"/>
              <w:left w:w="51" w:type="dxa"/>
              <w:bottom w:w="6" w:type="dxa"/>
              <w:right w:w="51" w:type="dxa"/>
            </w:tcMar>
          </w:tcPr>
          <w:p w14:paraId="32E6CDE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B7695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Drogi publiczne wojewódzkie</w:t>
            </w:r>
          </w:p>
        </w:tc>
        <w:tc>
          <w:tcPr>
            <w:tcW w:w="227" w:type="pct"/>
            <w:shd w:val="clear" w:color="auto" w:fill="FFFFFF"/>
            <w:tcMar>
              <w:top w:w="11" w:type="dxa"/>
              <w:left w:w="51" w:type="dxa"/>
              <w:bottom w:w="6" w:type="dxa"/>
              <w:right w:w="51" w:type="dxa"/>
            </w:tcMar>
          </w:tcPr>
          <w:p w14:paraId="6F4798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100 000,00</w:t>
            </w:r>
          </w:p>
        </w:tc>
        <w:tc>
          <w:tcPr>
            <w:tcW w:w="227" w:type="pct"/>
            <w:shd w:val="clear" w:color="auto" w:fill="FFFFFF"/>
            <w:tcMar>
              <w:top w:w="11" w:type="dxa"/>
              <w:left w:w="51" w:type="dxa"/>
              <w:bottom w:w="6" w:type="dxa"/>
              <w:right w:w="51" w:type="dxa"/>
            </w:tcMar>
          </w:tcPr>
          <w:p w14:paraId="28A9BD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100 000,00</w:t>
            </w:r>
          </w:p>
        </w:tc>
        <w:tc>
          <w:tcPr>
            <w:tcW w:w="227" w:type="pct"/>
            <w:shd w:val="clear" w:color="auto" w:fill="FFFFFF"/>
            <w:tcMar>
              <w:top w:w="11" w:type="dxa"/>
              <w:left w:w="51" w:type="dxa"/>
              <w:bottom w:w="6" w:type="dxa"/>
              <w:right w:w="51" w:type="dxa"/>
            </w:tcMar>
          </w:tcPr>
          <w:p w14:paraId="12CC2C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96 069,96</w:t>
            </w:r>
          </w:p>
        </w:tc>
        <w:tc>
          <w:tcPr>
            <w:tcW w:w="227" w:type="pct"/>
            <w:shd w:val="clear" w:color="auto" w:fill="FFFFFF"/>
            <w:tcMar>
              <w:top w:w="11" w:type="dxa"/>
              <w:left w:w="51" w:type="dxa"/>
              <w:bottom w:w="6" w:type="dxa"/>
              <w:right w:w="51" w:type="dxa"/>
            </w:tcMar>
          </w:tcPr>
          <w:p w14:paraId="3DD28A0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105FC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DAABE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A5079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C5334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F1B2A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045C2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F4E31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5BD65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DDE09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96 069,96</w:t>
            </w:r>
          </w:p>
        </w:tc>
        <w:tc>
          <w:tcPr>
            <w:tcW w:w="227" w:type="pct"/>
            <w:shd w:val="clear" w:color="auto" w:fill="FFFFFF"/>
            <w:tcMar>
              <w:top w:w="11" w:type="dxa"/>
              <w:left w:w="51" w:type="dxa"/>
              <w:bottom w:w="6" w:type="dxa"/>
              <w:right w:w="51" w:type="dxa"/>
            </w:tcMar>
          </w:tcPr>
          <w:p w14:paraId="1A3177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96 069,96</w:t>
            </w:r>
          </w:p>
        </w:tc>
        <w:tc>
          <w:tcPr>
            <w:tcW w:w="227" w:type="pct"/>
            <w:shd w:val="clear" w:color="auto" w:fill="FFFFFF"/>
            <w:tcMar>
              <w:top w:w="11" w:type="dxa"/>
              <w:left w:w="51" w:type="dxa"/>
              <w:bottom w:w="6" w:type="dxa"/>
              <w:right w:w="51" w:type="dxa"/>
            </w:tcMar>
          </w:tcPr>
          <w:p w14:paraId="76B27A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81F10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ABC5D4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47521D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96,07%</w:t>
            </w:r>
          </w:p>
        </w:tc>
      </w:tr>
      <w:tr w:rsidR="00604C0E" w14:paraId="50525B3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B4B06EF" w14:textId="77777777" w:rsidR="00604C0E" w:rsidRDefault="00604C0E">
            <w:pPr>
              <w:rPr>
                <w:sz w:val="10"/>
                <w:szCs w:val="10"/>
              </w:rPr>
            </w:pPr>
          </w:p>
        </w:tc>
        <w:tc>
          <w:tcPr>
            <w:tcW w:w="227" w:type="pct"/>
            <w:tcMar>
              <w:top w:w="11" w:type="dxa"/>
              <w:left w:w="51" w:type="dxa"/>
              <w:bottom w:w="6" w:type="dxa"/>
              <w:right w:w="51" w:type="dxa"/>
            </w:tcMar>
          </w:tcPr>
          <w:p w14:paraId="1855DA0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09981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6300</w:t>
            </w:r>
          </w:p>
        </w:tc>
        <w:tc>
          <w:tcPr>
            <w:tcW w:w="227" w:type="pct"/>
            <w:tcMar>
              <w:top w:w="11" w:type="dxa"/>
              <w:left w:w="51" w:type="dxa"/>
              <w:bottom w:w="6" w:type="dxa"/>
              <w:right w:w="51" w:type="dxa"/>
            </w:tcMar>
          </w:tcPr>
          <w:p w14:paraId="0BFA9E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na pomoc finansową udzielaną między jednostkami samorządu terytorialnego na dofinansowanie własnych zadań inwestycyjnych i zakupów inwestycyjnych</w:t>
            </w:r>
          </w:p>
        </w:tc>
        <w:tc>
          <w:tcPr>
            <w:tcW w:w="227" w:type="pct"/>
            <w:tcMar>
              <w:top w:w="11" w:type="dxa"/>
              <w:left w:w="51" w:type="dxa"/>
              <w:bottom w:w="6" w:type="dxa"/>
              <w:right w:w="51" w:type="dxa"/>
            </w:tcMar>
          </w:tcPr>
          <w:p w14:paraId="289AEA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100 000,00</w:t>
            </w:r>
          </w:p>
        </w:tc>
        <w:tc>
          <w:tcPr>
            <w:tcW w:w="227" w:type="pct"/>
            <w:tcMar>
              <w:top w:w="11" w:type="dxa"/>
              <w:left w:w="51" w:type="dxa"/>
              <w:bottom w:w="6" w:type="dxa"/>
              <w:right w:w="51" w:type="dxa"/>
            </w:tcMar>
          </w:tcPr>
          <w:p w14:paraId="5A25BC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100 000,00</w:t>
            </w:r>
          </w:p>
        </w:tc>
        <w:tc>
          <w:tcPr>
            <w:tcW w:w="227" w:type="pct"/>
            <w:tcMar>
              <w:top w:w="11" w:type="dxa"/>
              <w:left w:w="51" w:type="dxa"/>
              <w:bottom w:w="6" w:type="dxa"/>
              <w:right w:w="51" w:type="dxa"/>
            </w:tcMar>
          </w:tcPr>
          <w:p w14:paraId="74AF16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96 069,96</w:t>
            </w:r>
          </w:p>
        </w:tc>
        <w:tc>
          <w:tcPr>
            <w:tcW w:w="227" w:type="pct"/>
            <w:tcMar>
              <w:top w:w="11" w:type="dxa"/>
              <w:left w:w="51" w:type="dxa"/>
              <w:bottom w:w="6" w:type="dxa"/>
              <w:right w:w="51" w:type="dxa"/>
            </w:tcMar>
          </w:tcPr>
          <w:p w14:paraId="7C06D3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F192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7C7F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39BA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A182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2281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C386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012C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2529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A312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96 069,96</w:t>
            </w:r>
          </w:p>
        </w:tc>
        <w:tc>
          <w:tcPr>
            <w:tcW w:w="227" w:type="pct"/>
            <w:tcMar>
              <w:top w:w="11" w:type="dxa"/>
              <w:left w:w="51" w:type="dxa"/>
              <w:bottom w:w="6" w:type="dxa"/>
              <w:right w:w="51" w:type="dxa"/>
            </w:tcMar>
          </w:tcPr>
          <w:p w14:paraId="42023F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96 069,96</w:t>
            </w:r>
          </w:p>
        </w:tc>
        <w:tc>
          <w:tcPr>
            <w:tcW w:w="227" w:type="pct"/>
            <w:tcMar>
              <w:top w:w="11" w:type="dxa"/>
              <w:left w:w="51" w:type="dxa"/>
              <w:bottom w:w="6" w:type="dxa"/>
              <w:right w:w="51" w:type="dxa"/>
            </w:tcMar>
          </w:tcPr>
          <w:p w14:paraId="6B52E8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BCEF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43CE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9536B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96,07%</w:t>
            </w:r>
          </w:p>
        </w:tc>
      </w:tr>
      <w:tr w:rsidR="009F4C5A" w14:paraId="71BF0C85"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02830A88"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7837AEF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60014</w:t>
            </w:r>
          </w:p>
        </w:tc>
        <w:tc>
          <w:tcPr>
            <w:tcW w:w="227" w:type="pct"/>
            <w:shd w:val="clear" w:color="auto" w:fill="FFFFFF"/>
            <w:tcMar>
              <w:top w:w="11" w:type="dxa"/>
              <w:left w:w="51" w:type="dxa"/>
              <w:bottom w:w="6" w:type="dxa"/>
              <w:right w:w="51" w:type="dxa"/>
            </w:tcMar>
          </w:tcPr>
          <w:p w14:paraId="0B3F1B7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F0E3C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Drogi publiczne powiatowe</w:t>
            </w:r>
          </w:p>
        </w:tc>
        <w:tc>
          <w:tcPr>
            <w:tcW w:w="227" w:type="pct"/>
            <w:shd w:val="clear" w:color="auto" w:fill="FFFFFF"/>
            <w:tcMar>
              <w:top w:w="11" w:type="dxa"/>
              <w:left w:w="51" w:type="dxa"/>
              <w:bottom w:w="6" w:type="dxa"/>
              <w:right w:w="51" w:type="dxa"/>
            </w:tcMar>
          </w:tcPr>
          <w:p w14:paraId="304680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90 000,00</w:t>
            </w:r>
          </w:p>
        </w:tc>
        <w:tc>
          <w:tcPr>
            <w:tcW w:w="227" w:type="pct"/>
            <w:shd w:val="clear" w:color="auto" w:fill="FFFFFF"/>
            <w:tcMar>
              <w:top w:w="11" w:type="dxa"/>
              <w:left w:w="51" w:type="dxa"/>
              <w:bottom w:w="6" w:type="dxa"/>
              <w:right w:w="51" w:type="dxa"/>
            </w:tcMar>
          </w:tcPr>
          <w:p w14:paraId="1BC3C4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90 000,00</w:t>
            </w:r>
          </w:p>
        </w:tc>
        <w:tc>
          <w:tcPr>
            <w:tcW w:w="227" w:type="pct"/>
            <w:shd w:val="clear" w:color="auto" w:fill="FFFFFF"/>
            <w:tcMar>
              <w:top w:w="11" w:type="dxa"/>
              <w:left w:w="51" w:type="dxa"/>
              <w:bottom w:w="6" w:type="dxa"/>
              <w:right w:w="51" w:type="dxa"/>
            </w:tcMar>
          </w:tcPr>
          <w:p w14:paraId="405306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87 134,49</w:t>
            </w:r>
          </w:p>
        </w:tc>
        <w:tc>
          <w:tcPr>
            <w:tcW w:w="227" w:type="pct"/>
            <w:shd w:val="clear" w:color="auto" w:fill="FFFFFF"/>
            <w:tcMar>
              <w:top w:w="11" w:type="dxa"/>
              <w:left w:w="51" w:type="dxa"/>
              <w:bottom w:w="6" w:type="dxa"/>
              <w:right w:w="51" w:type="dxa"/>
            </w:tcMar>
          </w:tcPr>
          <w:p w14:paraId="4C3111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17CD1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C7581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2F832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6C772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C84BEC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B98F9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6B69E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6E8A1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57D07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87 134,49</w:t>
            </w:r>
          </w:p>
        </w:tc>
        <w:tc>
          <w:tcPr>
            <w:tcW w:w="227" w:type="pct"/>
            <w:shd w:val="clear" w:color="auto" w:fill="FFFFFF"/>
            <w:tcMar>
              <w:top w:w="11" w:type="dxa"/>
              <w:left w:w="51" w:type="dxa"/>
              <w:bottom w:w="6" w:type="dxa"/>
              <w:right w:w="51" w:type="dxa"/>
            </w:tcMar>
          </w:tcPr>
          <w:p w14:paraId="188482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87 134,49</w:t>
            </w:r>
          </w:p>
        </w:tc>
        <w:tc>
          <w:tcPr>
            <w:tcW w:w="227" w:type="pct"/>
            <w:shd w:val="clear" w:color="auto" w:fill="FFFFFF"/>
            <w:tcMar>
              <w:top w:w="11" w:type="dxa"/>
              <w:left w:w="51" w:type="dxa"/>
              <w:bottom w:w="6" w:type="dxa"/>
              <w:right w:w="51" w:type="dxa"/>
            </w:tcMar>
          </w:tcPr>
          <w:p w14:paraId="2E94D6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EFA74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94396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0DE78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96,82%</w:t>
            </w:r>
          </w:p>
        </w:tc>
      </w:tr>
      <w:tr w:rsidR="00604C0E" w14:paraId="29FE51C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9502E1F" w14:textId="77777777" w:rsidR="00604C0E" w:rsidRDefault="00604C0E">
            <w:pPr>
              <w:rPr>
                <w:sz w:val="10"/>
                <w:szCs w:val="10"/>
              </w:rPr>
            </w:pPr>
          </w:p>
        </w:tc>
        <w:tc>
          <w:tcPr>
            <w:tcW w:w="227" w:type="pct"/>
            <w:tcMar>
              <w:top w:w="11" w:type="dxa"/>
              <w:left w:w="51" w:type="dxa"/>
              <w:bottom w:w="6" w:type="dxa"/>
              <w:right w:w="51" w:type="dxa"/>
            </w:tcMar>
          </w:tcPr>
          <w:p w14:paraId="24063E8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E9A27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6300</w:t>
            </w:r>
          </w:p>
        </w:tc>
        <w:tc>
          <w:tcPr>
            <w:tcW w:w="227" w:type="pct"/>
            <w:tcMar>
              <w:top w:w="11" w:type="dxa"/>
              <w:left w:w="51" w:type="dxa"/>
              <w:bottom w:w="6" w:type="dxa"/>
              <w:right w:w="51" w:type="dxa"/>
            </w:tcMar>
          </w:tcPr>
          <w:p w14:paraId="1AF68E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na pomoc finansową udzielaną między jednostkami samorządu terytorialnego na dofinansowanie własnych zadań inwestycyjnych i zakupów inwestycyjnych</w:t>
            </w:r>
          </w:p>
        </w:tc>
        <w:tc>
          <w:tcPr>
            <w:tcW w:w="227" w:type="pct"/>
            <w:tcMar>
              <w:top w:w="11" w:type="dxa"/>
              <w:left w:w="51" w:type="dxa"/>
              <w:bottom w:w="6" w:type="dxa"/>
              <w:right w:w="51" w:type="dxa"/>
            </w:tcMar>
          </w:tcPr>
          <w:p w14:paraId="7FC60E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90 000,00</w:t>
            </w:r>
          </w:p>
        </w:tc>
        <w:tc>
          <w:tcPr>
            <w:tcW w:w="227" w:type="pct"/>
            <w:tcMar>
              <w:top w:w="11" w:type="dxa"/>
              <w:left w:w="51" w:type="dxa"/>
              <w:bottom w:w="6" w:type="dxa"/>
              <w:right w:w="51" w:type="dxa"/>
            </w:tcMar>
          </w:tcPr>
          <w:p w14:paraId="6C2D1F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90 000,00</w:t>
            </w:r>
          </w:p>
        </w:tc>
        <w:tc>
          <w:tcPr>
            <w:tcW w:w="227" w:type="pct"/>
            <w:tcMar>
              <w:top w:w="11" w:type="dxa"/>
              <w:left w:w="51" w:type="dxa"/>
              <w:bottom w:w="6" w:type="dxa"/>
              <w:right w:w="51" w:type="dxa"/>
            </w:tcMar>
          </w:tcPr>
          <w:p w14:paraId="1A1B24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87 134,49</w:t>
            </w:r>
          </w:p>
        </w:tc>
        <w:tc>
          <w:tcPr>
            <w:tcW w:w="227" w:type="pct"/>
            <w:tcMar>
              <w:top w:w="11" w:type="dxa"/>
              <w:left w:w="51" w:type="dxa"/>
              <w:bottom w:w="6" w:type="dxa"/>
              <w:right w:w="51" w:type="dxa"/>
            </w:tcMar>
          </w:tcPr>
          <w:p w14:paraId="1E4ECB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D5F4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15EE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677D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53A9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9C57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C806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BC90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FE53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E10E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87 134,49</w:t>
            </w:r>
          </w:p>
        </w:tc>
        <w:tc>
          <w:tcPr>
            <w:tcW w:w="227" w:type="pct"/>
            <w:tcMar>
              <w:top w:w="11" w:type="dxa"/>
              <w:left w:w="51" w:type="dxa"/>
              <w:bottom w:w="6" w:type="dxa"/>
              <w:right w:w="51" w:type="dxa"/>
            </w:tcMar>
          </w:tcPr>
          <w:p w14:paraId="730669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87 134,49</w:t>
            </w:r>
          </w:p>
        </w:tc>
        <w:tc>
          <w:tcPr>
            <w:tcW w:w="227" w:type="pct"/>
            <w:tcMar>
              <w:top w:w="11" w:type="dxa"/>
              <w:left w:w="51" w:type="dxa"/>
              <w:bottom w:w="6" w:type="dxa"/>
              <w:right w:w="51" w:type="dxa"/>
            </w:tcMar>
          </w:tcPr>
          <w:p w14:paraId="581681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6BED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7593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6B35C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96,82%</w:t>
            </w:r>
          </w:p>
        </w:tc>
      </w:tr>
      <w:tr w:rsidR="009F4C5A" w14:paraId="038D421D"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1C93B0FC"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68F972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60016</w:t>
            </w:r>
          </w:p>
        </w:tc>
        <w:tc>
          <w:tcPr>
            <w:tcW w:w="227" w:type="pct"/>
            <w:shd w:val="clear" w:color="auto" w:fill="FFFFFF"/>
            <w:tcMar>
              <w:top w:w="11" w:type="dxa"/>
              <w:left w:w="51" w:type="dxa"/>
              <w:bottom w:w="6" w:type="dxa"/>
              <w:right w:w="51" w:type="dxa"/>
            </w:tcMar>
          </w:tcPr>
          <w:p w14:paraId="44B56E8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F5ECF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Drogi publiczne gminne</w:t>
            </w:r>
          </w:p>
        </w:tc>
        <w:tc>
          <w:tcPr>
            <w:tcW w:w="227" w:type="pct"/>
            <w:shd w:val="clear" w:color="auto" w:fill="FFFFFF"/>
            <w:tcMar>
              <w:top w:w="11" w:type="dxa"/>
              <w:left w:w="51" w:type="dxa"/>
              <w:bottom w:w="6" w:type="dxa"/>
              <w:right w:w="51" w:type="dxa"/>
            </w:tcMar>
          </w:tcPr>
          <w:p w14:paraId="73481E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4 909 245,66</w:t>
            </w:r>
          </w:p>
        </w:tc>
        <w:tc>
          <w:tcPr>
            <w:tcW w:w="227" w:type="pct"/>
            <w:shd w:val="clear" w:color="auto" w:fill="FFFFFF"/>
            <w:tcMar>
              <w:top w:w="11" w:type="dxa"/>
              <w:left w:w="51" w:type="dxa"/>
              <w:bottom w:w="6" w:type="dxa"/>
              <w:right w:w="51" w:type="dxa"/>
            </w:tcMar>
          </w:tcPr>
          <w:p w14:paraId="30C8E9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7 504 745,66</w:t>
            </w:r>
          </w:p>
        </w:tc>
        <w:tc>
          <w:tcPr>
            <w:tcW w:w="227" w:type="pct"/>
            <w:shd w:val="clear" w:color="auto" w:fill="FFFFFF"/>
            <w:tcMar>
              <w:top w:w="11" w:type="dxa"/>
              <w:left w:w="51" w:type="dxa"/>
              <w:bottom w:w="6" w:type="dxa"/>
              <w:right w:w="51" w:type="dxa"/>
            </w:tcMar>
          </w:tcPr>
          <w:p w14:paraId="26B6A5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4 956 581,15</w:t>
            </w:r>
          </w:p>
        </w:tc>
        <w:tc>
          <w:tcPr>
            <w:tcW w:w="227" w:type="pct"/>
            <w:shd w:val="clear" w:color="auto" w:fill="FFFFFF"/>
            <w:tcMar>
              <w:top w:w="11" w:type="dxa"/>
              <w:left w:w="51" w:type="dxa"/>
              <w:bottom w:w="6" w:type="dxa"/>
              <w:right w:w="51" w:type="dxa"/>
            </w:tcMar>
          </w:tcPr>
          <w:p w14:paraId="480419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579 490,30</w:t>
            </w:r>
          </w:p>
        </w:tc>
        <w:tc>
          <w:tcPr>
            <w:tcW w:w="227" w:type="pct"/>
            <w:shd w:val="clear" w:color="auto" w:fill="FFFFFF"/>
            <w:tcMar>
              <w:top w:w="11" w:type="dxa"/>
              <w:left w:w="51" w:type="dxa"/>
              <w:bottom w:w="6" w:type="dxa"/>
              <w:right w:w="51" w:type="dxa"/>
            </w:tcMar>
          </w:tcPr>
          <w:p w14:paraId="606041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579 490,30</w:t>
            </w:r>
          </w:p>
        </w:tc>
        <w:tc>
          <w:tcPr>
            <w:tcW w:w="227" w:type="pct"/>
            <w:shd w:val="clear" w:color="auto" w:fill="FFFFFF"/>
            <w:tcMar>
              <w:top w:w="11" w:type="dxa"/>
              <w:left w:w="51" w:type="dxa"/>
              <w:bottom w:w="6" w:type="dxa"/>
              <w:right w:w="51" w:type="dxa"/>
            </w:tcMar>
          </w:tcPr>
          <w:p w14:paraId="67CDB50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9A6B3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579 490,30</w:t>
            </w:r>
          </w:p>
        </w:tc>
        <w:tc>
          <w:tcPr>
            <w:tcW w:w="227" w:type="pct"/>
            <w:shd w:val="clear" w:color="auto" w:fill="FFFFFF"/>
            <w:tcMar>
              <w:top w:w="11" w:type="dxa"/>
              <w:left w:w="51" w:type="dxa"/>
              <w:bottom w:w="6" w:type="dxa"/>
              <w:right w:w="51" w:type="dxa"/>
            </w:tcMar>
          </w:tcPr>
          <w:p w14:paraId="6B41D7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7EE55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D43D16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DC68D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529A3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976A9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4 377 090,85</w:t>
            </w:r>
          </w:p>
        </w:tc>
        <w:tc>
          <w:tcPr>
            <w:tcW w:w="227" w:type="pct"/>
            <w:shd w:val="clear" w:color="auto" w:fill="FFFFFF"/>
            <w:tcMar>
              <w:top w:w="11" w:type="dxa"/>
              <w:left w:w="51" w:type="dxa"/>
              <w:bottom w:w="6" w:type="dxa"/>
              <w:right w:w="51" w:type="dxa"/>
            </w:tcMar>
          </w:tcPr>
          <w:p w14:paraId="685C3F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4 377 090,85</w:t>
            </w:r>
          </w:p>
        </w:tc>
        <w:tc>
          <w:tcPr>
            <w:tcW w:w="227" w:type="pct"/>
            <w:shd w:val="clear" w:color="auto" w:fill="FFFFFF"/>
            <w:tcMar>
              <w:top w:w="11" w:type="dxa"/>
              <w:left w:w="51" w:type="dxa"/>
              <w:bottom w:w="6" w:type="dxa"/>
              <w:right w:w="51" w:type="dxa"/>
            </w:tcMar>
          </w:tcPr>
          <w:p w14:paraId="35EF07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E0413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D6A7D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296786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66,05%</w:t>
            </w:r>
          </w:p>
        </w:tc>
      </w:tr>
      <w:tr w:rsidR="00604C0E" w14:paraId="4FAE325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D2E1346" w14:textId="77777777" w:rsidR="00604C0E" w:rsidRDefault="00604C0E">
            <w:pPr>
              <w:rPr>
                <w:sz w:val="10"/>
                <w:szCs w:val="10"/>
              </w:rPr>
            </w:pPr>
          </w:p>
        </w:tc>
        <w:tc>
          <w:tcPr>
            <w:tcW w:w="227" w:type="pct"/>
            <w:tcMar>
              <w:top w:w="11" w:type="dxa"/>
              <w:left w:w="51" w:type="dxa"/>
              <w:bottom w:w="6" w:type="dxa"/>
              <w:right w:w="51" w:type="dxa"/>
            </w:tcMar>
          </w:tcPr>
          <w:p w14:paraId="4BA63BD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353B2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7D0225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566754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3 000,00</w:t>
            </w:r>
          </w:p>
        </w:tc>
        <w:tc>
          <w:tcPr>
            <w:tcW w:w="227" w:type="pct"/>
            <w:tcMar>
              <w:top w:w="11" w:type="dxa"/>
              <w:left w:w="51" w:type="dxa"/>
              <w:bottom w:w="6" w:type="dxa"/>
              <w:right w:w="51" w:type="dxa"/>
            </w:tcMar>
          </w:tcPr>
          <w:p w14:paraId="551FFC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471BE9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E828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54F6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826C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8125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7B33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8478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02FE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F348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2FD2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B3E6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A6B6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AE53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BA56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A820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9E420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6B5F109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8CE2678" w14:textId="77777777" w:rsidR="00604C0E" w:rsidRDefault="00604C0E">
            <w:pPr>
              <w:rPr>
                <w:sz w:val="10"/>
                <w:szCs w:val="10"/>
              </w:rPr>
            </w:pPr>
          </w:p>
        </w:tc>
        <w:tc>
          <w:tcPr>
            <w:tcW w:w="227" w:type="pct"/>
            <w:tcMar>
              <w:top w:w="11" w:type="dxa"/>
              <w:left w:w="51" w:type="dxa"/>
              <w:bottom w:w="6" w:type="dxa"/>
              <w:right w:w="51" w:type="dxa"/>
            </w:tcMar>
          </w:tcPr>
          <w:p w14:paraId="47A6B4E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1766C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173B32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550F24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120 000,00</w:t>
            </w:r>
          </w:p>
        </w:tc>
        <w:tc>
          <w:tcPr>
            <w:tcW w:w="227" w:type="pct"/>
            <w:tcMar>
              <w:top w:w="11" w:type="dxa"/>
              <w:left w:w="51" w:type="dxa"/>
              <w:bottom w:w="6" w:type="dxa"/>
              <w:right w:w="51" w:type="dxa"/>
            </w:tcMar>
          </w:tcPr>
          <w:p w14:paraId="40E56A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100 000,00</w:t>
            </w:r>
          </w:p>
        </w:tc>
        <w:tc>
          <w:tcPr>
            <w:tcW w:w="227" w:type="pct"/>
            <w:tcMar>
              <w:top w:w="11" w:type="dxa"/>
              <w:left w:w="51" w:type="dxa"/>
              <w:bottom w:w="6" w:type="dxa"/>
              <w:right w:w="51" w:type="dxa"/>
            </w:tcMar>
          </w:tcPr>
          <w:p w14:paraId="3C2BAB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59 069,22</w:t>
            </w:r>
          </w:p>
        </w:tc>
        <w:tc>
          <w:tcPr>
            <w:tcW w:w="227" w:type="pct"/>
            <w:tcMar>
              <w:top w:w="11" w:type="dxa"/>
              <w:left w:w="51" w:type="dxa"/>
              <w:bottom w:w="6" w:type="dxa"/>
              <w:right w:w="51" w:type="dxa"/>
            </w:tcMar>
          </w:tcPr>
          <w:p w14:paraId="727112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59 069,22</w:t>
            </w:r>
          </w:p>
        </w:tc>
        <w:tc>
          <w:tcPr>
            <w:tcW w:w="227" w:type="pct"/>
            <w:tcMar>
              <w:top w:w="11" w:type="dxa"/>
              <w:left w:w="51" w:type="dxa"/>
              <w:bottom w:w="6" w:type="dxa"/>
              <w:right w:w="51" w:type="dxa"/>
            </w:tcMar>
          </w:tcPr>
          <w:p w14:paraId="76CF39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59 069,22</w:t>
            </w:r>
          </w:p>
        </w:tc>
        <w:tc>
          <w:tcPr>
            <w:tcW w:w="227" w:type="pct"/>
            <w:tcMar>
              <w:top w:w="11" w:type="dxa"/>
              <w:left w:w="51" w:type="dxa"/>
              <w:bottom w:w="6" w:type="dxa"/>
              <w:right w:w="51" w:type="dxa"/>
            </w:tcMar>
          </w:tcPr>
          <w:p w14:paraId="06E15C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9B04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59 069,22</w:t>
            </w:r>
          </w:p>
        </w:tc>
        <w:tc>
          <w:tcPr>
            <w:tcW w:w="227" w:type="pct"/>
            <w:tcMar>
              <w:top w:w="11" w:type="dxa"/>
              <w:left w:w="51" w:type="dxa"/>
              <w:bottom w:w="6" w:type="dxa"/>
              <w:right w:w="51" w:type="dxa"/>
            </w:tcMar>
          </w:tcPr>
          <w:p w14:paraId="6C0BFC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E4BC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1CE6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C2CA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DDD9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E151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07AB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4DE9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0DC2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FE6C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88FAF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59,07%</w:t>
            </w:r>
          </w:p>
        </w:tc>
      </w:tr>
      <w:tr w:rsidR="00604C0E" w14:paraId="20E40D7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90D4E79" w14:textId="77777777" w:rsidR="00604C0E" w:rsidRDefault="00604C0E">
            <w:pPr>
              <w:rPr>
                <w:sz w:val="10"/>
                <w:szCs w:val="10"/>
              </w:rPr>
            </w:pPr>
          </w:p>
        </w:tc>
        <w:tc>
          <w:tcPr>
            <w:tcW w:w="227" w:type="pct"/>
            <w:tcMar>
              <w:top w:w="11" w:type="dxa"/>
              <w:left w:w="51" w:type="dxa"/>
              <w:bottom w:w="6" w:type="dxa"/>
              <w:right w:w="51" w:type="dxa"/>
            </w:tcMar>
          </w:tcPr>
          <w:p w14:paraId="4E88401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C106F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4260</w:t>
            </w:r>
          </w:p>
        </w:tc>
        <w:tc>
          <w:tcPr>
            <w:tcW w:w="227" w:type="pct"/>
            <w:tcMar>
              <w:top w:w="11" w:type="dxa"/>
              <w:left w:w="51" w:type="dxa"/>
              <w:bottom w:w="6" w:type="dxa"/>
              <w:right w:w="51" w:type="dxa"/>
            </w:tcMar>
          </w:tcPr>
          <w:p w14:paraId="7D8AC3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energii</w:t>
            </w:r>
          </w:p>
        </w:tc>
        <w:tc>
          <w:tcPr>
            <w:tcW w:w="227" w:type="pct"/>
            <w:tcMar>
              <w:top w:w="11" w:type="dxa"/>
              <w:left w:w="51" w:type="dxa"/>
              <w:bottom w:w="6" w:type="dxa"/>
              <w:right w:w="51" w:type="dxa"/>
            </w:tcMar>
          </w:tcPr>
          <w:p w14:paraId="4F8844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C19F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2 500,00</w:t>
            </w:r>
          </w:p>
        </w:tc>
        <w:tc>
          <w:tcPr>
            <w:tcW w:w="227" w:type="pct"/>
            <w:tcMar>
              <w:top w:w="11" w:type="dxa"/>
              <w:left w:w="51" w:type="dxa"/>
              <w:bottom w:w="6" w:type="dxa"/>
              <w:right w:w="51" w:type="dxa"/>
            </w:tcMar>
          </w:tcPr>
          <w:p w14:paraId="5403D0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881,62</w:t>
            </w:r>
          </w:p>
        </w:tc>
        <w:tc>
          <w:tcPr>
            <w:tcW w:w="227" w:type="pct"/>
            <w:tcMar>
              <w:top w:w="11" w:type="dxa"/>
              <w:left w:w="51" w:type="dxa"/>
              <w:bottom w:w="6" w:type="dxa"/>
              <w:right w:w="51" w:type="dxa"/>
            </w:tcMar>
          </w:tcPr>
          <w:p w14:paraId="3173A0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881,62</w:t>
            </w:r>
          </w:p>
        </w:tc>
        <w:tc>
          <w:tcPr>
            <w:tcW w:w="227" w:type="pct"/>
            <w:tcMar>
              <w:top w:w="11" w:type="dxa"/>
              <w:left w:w="51" w:type="dxa"/>
              <w:bottom w:w="6" w:type="dxa"/>
              <w:right w:w="51" w:type="dxa"/>
            </w:tcMar>
          </w:tcPr>
          <w:p w14:paraId="3BE96D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881,62</w:t>
            </w:r>
          </w:p>
        </w:tc>
        <w:tc>
          <w:tcPr>
            <w:tcW w:w="227" w:type="pct"/>
            <w:tcMar>
              <w:top w:w="11" w:type="dxa"/>
              <w:left w:w="51" w:type="dxa"/>
              <w:bottom w:w="6" w:type="dxa"/>
              <w:right w:w="51" w:type="dxa"/>
            </w:tcMar>
          </w:tcPr>
          <w:p w14:paraId="05127D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62E5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881,62</w:t>
            </w:r>
          </w:p>
        </w:tc>
        <w:tc>
          <w:tcPr>
            <w:tcW w:w="227" w:type="pct"/>
            <w:tcMar>
              <w:top w:w="11" w:type="dxa"/>
              <w:left w:w="51" w:type="dxa"/>
              <w:bottom w:w="6" w:type="dxa"/>
              <w:right w:w="51" w:type="dxa"/>
            </w:tcMar>
          </w:tcPr>
          <w:p w14:paraId="39FB6E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BA12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7635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E474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5D91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B133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0193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7645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51A0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8E6E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B21F5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35,26%</w:t>
            </w:r>
          </w:p>
        </w:tc>
      </w:tr>
      <w:tr w:rsidR="00604C0E" w14:paraId="2746329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7E65B6F" w14:textId="77777777" w:rsidR="00604C0E" w:rsidRDefault="00604C0E">
            <w:pPr>
              <w:rPr>
                <w:sz w:val="10"/>
                <w:szCs w:val="10"/>
              </w:rPr>
            </w:pPr>
          </w:p>
        </w:tc>
        <w:tc>
          <w:tcPr>
            <w:tcW w:w="227" w:type="pct"/>
            <w:tcMar>
              <w:top w:w="11" w:type="dxa"/>
              <w:left w:w="51" w:type="dxa"/>
              <w:bottom w:w="6" w:type="dxa"/>
              <w:right w:w="51" w:type="dxa"/>
            </w:tcMar>
          </w:tcPr>
          <w:p w14:paraId="0B4EA82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39609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4270</w:t>
            </w:r>
          </w:p>
        </w:tc>
        <w:tc>
          <w:tcPr>
            <w:tcW w:w="227" w:type="pct"/>
            <w:tcMar>
              <w:top w:w="11" w:type="dxa"/>
              <w:left w:w="51" w:type="dxa"/>
              <w:bottom w:w="6" w:type="dxa"/>
              <w:right w:w="51" w:type="dxa"/>
            </w:tcMar>
          </w:tcPr>
          <w:p w14:paraId="0E05E6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remontowych</w:t>
            </w:r>
          </w:p>
        </w:tc>
        <w:tc>
          <w:tcPr>
            <w:tcW w:w="227" w:type="pct"/>
            <w:tcMar>
              <w:top w:w="11" w:type="dxa"/>
              <w:left w:w="51" w:type="dxa"/>
              <w:bottom w:w="6" w:type="dxa"/>
              <w:right w:w="51" w:type="dxa"/>
            </w:tcMar>
          </w:tcPr>
          <w:p w14:paraId="136A01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50 000,00</w:t>
            </w:r>
          </w:p>
        </w:tc>
        <w:tc>
          <w:tcPr>
            <w:tcW w:w="227" w:type="pct"/>
            <w:tcMar>
              <w:top w:w="11" w:type="dxa"/>
              <w:left w:w="51" w:type="dxa"/>
              <w:bottom w:w="6" w:type="dxa"/>
              <w:right w:w="51" w:type="dxa"/>
            </w:tcMar>
          </w:tcPr>
          <w:p w14:paraId="64D765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70 000,00</w:t>
            </w:r>
          </w:p>
        </w:tc>
        <w:tc>
          <w:tcPr>
            <w:tcW w:w="227" w:type="pct"/>
            <w:tcMar>
              <w:top w:w="11" w:type="dxa"/>
              <w:left w:w="51" w:type="dxa"/>
              <w:bottom w:w="6" w:type="dxa"/>
              <w:right w:w="51" w:type="dxa"/>
            </w:tcMar>
          </w:tcPr>
          <w:p w14:paraId="3668C7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65 680,44</w:t>
            </w:r>
          </w:p>
        </w:tc>
        <w:tc>
          <w:tcPr>
            <w:tcW w:w="227" w:type="pct"/>
            <w:tcMar>
              <w:top w:w="11" w:type="dxa"/>
              <w:left w:w="51" w:type="dxa"/>
              <w:bottom w:w="6" w:type="dxa"/>
              <w:right w:w="51" w:type="dxa"/>
            </w:tcMar>
          </w:tcPr>
          <w:p w14:paraId="6CC13B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65 680,44</w:t>
            </w:r>
          </w:p>
        </w:tc>
        <w:tc>
          <w:tcPr>
            <w:tcW w:w="227" w:type="pct"/>
            <w:tcMar>
              <w:top w:w="11" w:type="dxa"/>
              <w:left w:w="51" w:type="dxa"/>
              <w:bottom w:w="6" w:type="dxa"/>
              <w:right w:w="51" w:type="dxa"/>
            </w:tcMar>
          </w:tcPr>
          <w:p w14:paraId="4C05F7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65 680,44</w:t>
            </w:r>
          </w:p>
        </w:tc>
        <w:tc>
          <w:tcPr>
            <w:tcW w:w="227" w:type="pct"/>
            <w:tcMar>
              <w:top w:w="11" w:type="dxa"/>
              <w:left w:w="51" w:type="dxa"/>
              <w:bottom w:w="6" w:type="dxa"/>
              <w:right w:w="51" w:type="dxa"/>
            </w:tcMar>
          </w:tcPr>
          <w:p w14:paraId="1BE51D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B034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65 680,44</w:t>
            </w:r>
          </w:p>
        </w:tc>
        <w:tc>
          <w:tcPr>
            <w:tcW w:w="227" w:type="pct"/>
            <w:tcMar>
              <w:top w:w="11" w:type="dxa"/>
              <w:left w:w="51" w:type="dxa"/>
              <w:bottom w:w="6" w:type="dxa"/>
              <w:right w:w="51" w:type="dxa"/>
            </w:tcMar>
          </w:tcPr>
          <w:p w14:paraId="65C934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E96C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F0AF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7EBE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576A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9A21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F880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5F4E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4B1C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8FC1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80B5E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93,83%</w:t>
            </w:r>
          </w:p>
        </w:tc>
      </w:tr>
      <w:tr w:rsidR="00604C0E" w14:paraId="3CC6110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B0FD267" w14:textId="77777777" w:rsidR="00604C0E" w:rsidRDefault="00604C0E">
            <w:pPr>
              <w:rPr>
                <w:sz w:val="10"/>
                <w:szCs w:val="10"/>
              </w:rPr>
            </w:pPr>
          </w:p>
        </w:tc>
        <w:tc>
          <w:tcPr>
            <w:tcW w:w="227" w:type="pct"/>
            <w:tcMar>
              <w:top w:w="11" w:type="dxa"/>
              <w:left w:w="51" w:type="dxa"/>
              <w:bottom w:w="6" w:type="dxa"/>
              <w:right w:w="51" w:type="dxa"/>
            </w:tcMar>
          </w:tcPr>
          <w:p w14:paraId="3907837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04A97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78B39E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1DDE91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350 000,00</w:t>
            </w:r>
          </w:p>
        </w:tc>
        <w:tc>
          <w:tcPr>
            <w:tcW w:w="227" w:type="pct"/>
            <w:tcMar>
              <w:top w:w="11" w:type="dxa"/>
              <w:left w:w="51" w:type="dxa"/>
              <w:bottom w:w="6" w:type="dxa"/>
              <w:right w:w="51" w:type="dxa"/>
            </w:tcMar>
          </w:tcPr>
          <w:p w14:paraId="7E7752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495 000,00</w:t>
            </w:r>
          </w:p>
        </w:tc>
        <w:tc>
          <w:tcPr>
            <w:tcW w:w="227" w:type="pct"/>
            <w:tcMar>
              <w:top w:w="11" w:type="dxa"/>
              <w:left w:w="51" w:type="dxa"/>
              <w:bottom w:w="6" w:type="dxa"/>
              <w:right w:w="51" w:type="dxa"/>
            </w:tcMar>
          </w:tcPr>
          <w:p w14:paraId="42A64F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453 682,62</w:t>
            </w:r>
          </w:p>
        </w:tc>
        <w:tc>
          <w:tcPr>
            <w:tcW w:w="227" w:type="pct"/>
            <w:tcMar>
              <w:top w:w="11" w:type="dxa"/>
              <w:left w:w="51" w:type="dxa"/>
              <w:bottom w:w="6" w:type="dxa"/>
              <w:right w:w="51" w:type="dxa"/>
            </w:tcMar>
          </w:tcPr>
          <w:p w14:paraId="0144B3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453 682,62</w:t>
            </w:r>
          </w:p>
        </w:tc>
        <w:tc>
          <w:tcPr>
            <w:tcW w:w="227" w:type="pct"/>
            <w:tcMar>
              <w:top w:w="11" w:type="dxa"/>
              <w:left w:w="51" w:type="dxa"/>
              <w:bottom w:w="6" w:type="dxa"/>
              <w:right w:w="51" w:type="dxa"/>
            </w:tcMar>
          </w:tcPr>
          <w:p w14:paraId="43A8D7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453 682,62</w:t>
            </w:r>
          </w:p>
        </w:tc>
        <w:tc>
          <w:tcPr>
            <w:tcW w:w="227" w:type="pct"/>
            <w:tcMar>
              <w:top w:w="11" w:type="dxa"/>
              <w:left w:w="51" w:type="dxa"/>
              <w:bottom w:w="6" w:type="dxa"/>
              <w:right w:w="51" w:type="dxa"/>
            </w:tcMar>
          </w:tcPr>
          <w:p w14:paraId="3F68DA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9552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453 682,62</w:t>
            </w:r>
          </w:p>
        </w:tc>
        <w:tc>
          <w:tcPr>
            <w:tcW w:w="227" w:type="pct"/>
            <w:tcMar>
              <w:top w:w="11" w:type="dxa"/>
              <w:left w:w="51" w:type="dxa"/>
              <w:bottom w:w="6" w:type="dxa"/>
              <w:right w:w="51" w:type="dxa"/>
            </w:tcMar>
          </w:tcPr>
          <w:p w14:paraId="5F918F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3D63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20E2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A5DC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FB5F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8F10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6A87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DDE8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3651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F316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1BE4E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91,65%</w:t>
            </w:r>
          </w:p>
        </w:tc>
      </w:tr>
      <w:tr w:rsidR="00604C0E" w14:paraId="23E4E66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5894458" w14:textId="77777777" w:rsidR="00604C0E" w:rsidRDefault="00604C0E">
            <w:pPr>
              <w:rPr>
                <w:sz w:val="10"/>
                <w:szCs w:val="10"/>
              </w:rPr>
            </w:pPr>
          </w:p>
        </w:tc>
        <w:tc>
          <w:tcPr>
            <w:tcW w:w="227" w:type="pct"/>
            <w:tcMar>
              <w:top w:w="11" w:type="dxa"/>
              <w:left w:w="51" w:type="dxa"/>
              <w:bottom w:w="6" w:type="dxa"/>
              <w:right w:w="51" w:type="dxa"/>
            </w:tcMar>
          </w:tcPr>
          <w:p w14:paraId="4E0F99E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7909D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120345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229897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52F993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4BAD81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176,40</w:t>
            </w:r>
          </w:p>
        </w:tc>
        <w:tc>
          <w:tcPr>
            <w:tcW w:w="227" w:type="pct"/>
            <w:tcMar>
              <w:top w:w="11" w:type="dxa"/>
              <w:left w:w="51" w:type="dxa"/>
              <w:bottom w:w="6" w:type="dxa"/>
              <w:right w:w="51" w:type="dxa"/>
            </w:tcMar>
          </w:tcPr>
          <w:p w14:paraId="5A4C37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176,40</w:t>
            </w:r>
          </w:p>
        </w:tc>
        <w:tc>
          <w:tcPr>
            <w:tcW w:w="227" w:type="pct"/>
            <w:tcMar>
              <w:top w:w="11" w:type="dxa"/>
              <w:left w:w="51" w:type="dxa"/>
              <w:bottom w:w="6" w:type="dxa"/>
              <w:right w:w="51" w:type="dxa"/>
            </w:tcMar>
          </w:tcPr>
          <w:p w14:paraId="38F912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176,40</w:t>
            </w:r>
          </w:p>
        </w:tc>
        <w:tc>
          <w:tcPr>
            <w:tcW w:w="227" w:type="pct"/>
            <w:tcMar>
              <w:top w:w="11" w:type="dxa"/>
              <w:left w:w="51" w:type="dxa"/>
              <w:bottom w:w="6" w:type="dxa"/>
              <w:right w:w="51" w:type="dxa"/>
            </w:tcMar>
          </w:tcPr>
          <w:p w14:paraId="463CD2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6253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176,40</w:t>
            </w:r>
          </w:p>
        </w:tc>
        <w:tc>
          <w:tcPr>
            <w:tcW w:w="227" w:type="pct"/>
            <w:tcMar>
              <w:top w:w="11" w:type="dxa"/>
              <w:left w:w="51" w:type="dxa"/>
              <w:bottom w:w="6" w:type="dxa"/>
              <w:right w:w="51" w:type="dxa"/>
            </w:tcMar>
          </w:tcPr>
          <w:p w14:paraId="251817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55C8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F1E7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4F9A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EE9A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9984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80B6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D9B8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997C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4356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C5DC1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8,82%</w:t>
            </w:r>
          </w:p>
        </w:tc>
      </w:tr>
      <w:tr w:rsidR="00604C0E" w14:paraId="78C87D7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F68DB2F" w14:textId="77777777" w:rsidR="00604C0E" w:rsidRDefault="00604C0E">
            <w:pPr>
              <w:rPr>
                <w:sz w:val="10"/>
                <w:szCs w:val="10"/>
              </w:rPr>
            </w:pPr>
          </w:p>
        </w:tc>
        <w:tc>
          <w:tcPr>
            <w:tcW w:w="227" w:type="pct"/>
            <w:tcMar>
              <w:top w:w="11" w:type="dxa"/>
              <w:left w:w="51" w:type="dxa"/>
              <w:bottom w:w="6" w:type="dxa"/>
              <w:right w:w="51" w:type="dxa"/>
            </w:tcMar>
          </w:tcPr>
          <w:p w14:paraId="14AD700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CAF30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6050</w:t>
            </w:r>
          </w:p>
        </w:tc>
        <w:tc>
          <w:tcPr>
            <w:tcW w:w="227" w:type="pct"/>
            <w:tcMar>
              <w:top w:w="11" w:type="dxa"/>
              <w:left w:w="51" w:type="dxa"/>
              <w:bottom w:w="6" w:type="dxa"/>
              <w:right w:w="51" w:type="dxa"/>
            </w:tcMar>
          </w:tcPr>
          <w:p w14:paraId="47E0CF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inwestycyjne jednostek budżetowych</w:t>
            </w:r>
          </w:p>
        </w:tc>
        <w:tc>
          <w:tcPr>
            <w:tcW w:w="227" w:type="pct"/>
            <w:tcMar>
              <w:top w:w="11" w:type="dxa"/>
              <w:left w:w="51" w:type="dxa"/>
              <w:bottom w:w="6" w:type="dxa"/>
              <w:right w:w="51" w:type="dxa"/>
            </w:tcMar>
          </w:tcPr>
          <w:p w14:paraId="167D04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4 381 245,66</w:t>
            </w:r>
          </w:p>
        </w:tc>
        <w:tc>
          <w:tcPr>
            <w:tcW w:w="227" w:type="pct"/>
            <w:tcMar>
              <w:top w:w="11" w:type="dxa"/>
              <w:left w:w="51" w:type="dxa"/>
              <w:bottom w:w="6" w:type="dxa"/>
              <w:right w:w="51" w:type="dxa"/>
            </w:tcMar>
          </w:tcPr>
          <w:p w14:paraId="552757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4 584 245,66</w:t>
            </w:r>
          </w:p>
        </w:tc>
        <w:tc>
          <w:tcPr>
            <w:tcW w:w="227" w:type="pct"/>
            <w:tcMar>
              <w:top w:w="11" w:type="dxa"/>
              <w:left w:w="51" w:type="dxa"/>
              <w:bottom w:w="6" w:type="dxa"/>
              <w:right w:w="51" w:type="dxa"/>
            </w:tcMar>
          </w:tcPr>
          <w:p w14:paraId="615685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2 127 090,85</w:t>
            </w:r>
          </w:p>
        </w:tc>
        <w:tc>
          <w:tcPr>
            <w:tcW w:w="227" w:type="pct"/>
            <w:tcMar>
              <w:top w:w="11" w:type="dxa"/>
              <w:left w:w="51" w:type="dxa"/>
              <w:bottom w:w="6" w:type="dxa"/>
              <w:right w:w="51" w:type="dxa"/>
            </w:tcMar>
          </w:tcPr>
          <w:p w14:paraId="4F4C72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C0C5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696D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8B55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50DF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A08D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60D8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594D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0354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BE62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2 127 090,85</w:t>
            </w:r>
          </w:p>
        </w:tc>
        <w:tc>
          <w:tcPr>
            <w:tcW w:w="227" w:type="pct"/>
            <w:tcMar>
              <w:top w:w="11" w:type="dxa"/>
              <w:left w:w="51" w:type="dxa"/>
              <w:bottom w:w="6" w:type="dxa"/>
              <w:right w:w="51" w:type="dxa"/>
            </w:tcMar>
          </w:tcPr>
          <w:p w14:paraId="65C2A4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2 127 090,85</w:t>
            </w:r>
          </w:p>
        </w:tc>
        <w:tc>
          <w:tcPr>
            <w:tcW w:w="227" w:type="pct"/>
            <w:tcMar>
              <w:top w:w="11" w:type="dxa"/>
              <w:left w:w="51" w:type="dxa"/>
              <w:bottom w:w="6" w:type="dxa"/>
              <w:right w:w="51" w:type="dxa"/>
            </w:tcMar>
          </w:tcPr>
          <w:p w14:paraId="7720DD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D907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F489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254C2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46,40%</w:t>
            </w:r>
          </w:p>
        </w:tc>
      </w:tr>
      <w:tr w:rsidR="00604C0E" w14:paraId="2547676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E82CC46" w14:textId="77777777" w:rsidR="00604C0E" w:rsidRDefault="00604C0E">
            <w:pPr>
              <w:rPr>
                <w:sz w:val="10"/>
                <w:szCs w:val="10"/>
              </w:rPr>
            </w:pPr>
          </w:p>
        </w:tc>
        <w:tc>
          <w:tcPr>
            <w:tcW w:w="227" w:type="pct"/>
            <w:tcMar>
              <w:top w:w="11" w:type="dxa"/>
              <w:left w:w="51" w:type="dxa"/>
              <w:bottom w:w="6" w:type="dxa"/>
              <w:right w:w="51" w:type="dxa"/>
            </w:tcMar>
          </w:tcPr>
          <w:p w14:paraId="3AE365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0AD88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6370</w:t>
            </w:r>
          </w:p>
        </w:tc>
        <w:tc>
          <w:tcPr>
            <w:tcW w:w="227" w:type="pct"/>
            <w:tcMar>
              <w:top w:w="11" w:type="dxa"/>
              <w:left w:w="51" w:type="dxa"/>
              <w:bottom w:w="6" w:type="dxa"/>
              <w:right w:w="51" w:type="dxa"/>
            </w:tcMar>
          </w:tcPr>
          <w:p w14:paraId="5C493B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poniesione ze środków z Rządowego Funduszu Polski Ład: Program Inwestycji Strategicznych na realizację zadań inwestycyjnych</w:t>
            </w:r>
          </w:p>
        </w:tc>
        <w:tc>
          <w:tcPr>
            <w:tcW w:w="227" w:type="pct"/>
            <w:tcMar>
              <w:top w:w="11" w:type="dxa"/>
              <w:left w:w="51" w:type="dxa"/>
              <w:bottom w:w="6" w:type="dxa"/>
              <w:right w:w="51" w:type="dxa"/>
            </w:tcMar>
          </w:tcPr>
          <w:p w14:paraId="00807D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6803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2 250 000,00</w:t>
            </w:r>
          </w:p>
        </w:tc>
        <w:tc>
          <w:tcPr>
            <w:tcW w:w="227" w:type="pct"/>
            <w:tcMar>
              <w:top w:w="11" w:type="dxa"/>
              <w:left w:w="51" w:type="dxa"/>
              <w:bottom w:w="6" w:type="dxa"/>
              <w:right w:w="51" w:type="dxa"/>
            </w:tcMar>
          </w:tcPr>
          <w:p w14:paraId="1D6135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2 250 000,00</w:t>
            </w:r>
          </w:p>
        </w:tc>
        <w:tc>
          <w:tcPr>
            <w:tcW w:w="227" w:type="pct"/>
            <w:tcMar>
              <w:top w:w="11" w:type="dxa"/>
              <w:left w:w="51" w:type="dxa"/>
              <w:bottom w:w="6" w:type="dxa"/>
              <w:right w:w="51" w:type="dxa"/>
            </w:tcMar>
          </w:tcPr>
          <w:p w14:paraId="354D48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DFBB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3202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875B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BB6B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1590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5010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86D1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1543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C6F1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2 250 000,00</w:t>
            </w:r>
          </w:p>
        </w:tc>
        <w:tc>
          <w:tcPr>
            <w:tcW w:w="227" w:type="pct"/>
            <w:tcMar>
              <w:top w:w="11" w:type="dxa"/>
              <w:left w:w="51" w:type="dxa"/>
              <w:bottom w:w="6" w:type="dxa"/>
              <w:right w:w="51" w:type="dxa"/>
            </w:tcMar>
          </w:tcPr>
          <w:p w14:paraId="333DC2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2 250 000,00</w:t>
            </w:r>
          </w:p>
        </w:tc>
        <w:tc>
          <w:tcPr>
            <w:tcW w:w="227" w:type="pct"/>
            <w:tcMar>
              <w:top w:w="11" w:type="dxa"/>
              <w:left w:w="51" w:type="dxa"/>
              <w:bottom w:w="6" w:type="dxa"/>
              <w:right w:w="51" w:type="dxa"/>
            </w:tcMar>
          </w:tcPr>
          <w:p w14:paraId="6359FD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4C35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A3DE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593E1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68068B8B"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3F5785AF"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1BB050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60017</w:t>
            </w:r>
          </w:p>
        </w:tc>
        <w:tc>
          <w:tcPr>
            <w:tcW w:w="227" w:type="pct"/>
            <w:shd w:val="clear" w:color="auto" w:fill="FFFFFF"/>
            <w:tcMar>
              <w:top w:w="11" w:type="dxa"/>
              <w:left w:w="51" w:type="dxa"/>
              <w:bottom w:w="6" w:type="dxa"/>
              <w:right w:w="51" w:type="dxa"/>
            </w:tcMar>
          </w:tcPr>
          <w:p w14:paraId="5600EB1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C47F7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Drogi wewnętrzne</w:t>
            </w:r>
          </w:p>
        </w:tc>
        <w:tc>
          <w:tcPr>
            <w:tcW w:w="227" w:type="pct"/>
            <w:shd w:val="clear" w:color="auto" w:fill="FFFFFF"/>
            <w:tcMar>
              <w:top w:w="11" w:type="dxa"/>
              <w:left w:w="51" w:type="dxa"/>
              <w:bottom w:w="6" w:type="dxa"/>
              <w:right w:w="51" w:type="dxa"/>
            </w:tcMar>
          </w:tcPr>
          <w:p w14:paraId="6FF36AE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135 000,00</w:t>
            </w:r>
          </w:p>
        </w:tc>
        <w:tc>
          <w:tcPr>
            <w:tcW w:w="227" w:type="pct"/>
            <w:shd w:val="clear" w:color="auto" w:fill="FFFFFF"/>
            <w:tcMar>
              <w:top w:w="11" w:type="dxa"/>
              <w:left w:w="51" w:type="dxa"/>
              <w:bottom w:w="6" w:type="dxa"/>
              <w:right w:w="51" w:type="dxa"/>
            </w:tcMar>
          </w:tcPr>
          <w:p w14:paraId="6859C9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288 500,00</w:t>
            </w:r>
          </w:p>
        </w:tc>
        <w:tc>
          <w:tcPr>
            <w:tcW w:w="227" w:type="pct"/>
            <w:shd w:val="clear" w:color="auto" w:fill="FFFFFF"/>
            <w:tcMar>
              <w:top w:w="11" w:type="dxa"/>
              <w:left w:w="51" w:type="dxa"/>
              <w:bottom w:w="6" w:type="dxa"/>
              <w:right w:w="51" w:type="dxa"/>
            </w:tcMar>
          </w:tcPr>
          <w:p w14:paraId="579DF2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284 287,74</w:t>
            </w:r>
          </w:p>
        </w:tc>
        <w:tc>
          <w:tcPr>
            <w:tcW w:w="227" w:type="pct"/>
            <w:shd w:val="clear" w:color="auto" w:fill="FFFFFF"/>
            <w:tcMar>
              <w:top w:w="11" w:type="dxa"/>
              <w:left w:w="51" w:type="dxa"/>
              <w:bottom w:w="6" w:type="dxa"/>
              <w:right w:w="51" w:type="dxa"/>
            </w:tcMar>
          </w:tcPr>
          <w:p w14:paraId="616200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7BBC9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A20FC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E8801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2A4FB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E5F6B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D9ED2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10F59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4ECE1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E8F12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284 287,74</w:t>
            </w:r>
          </w:p>
        </w:tc>
        <w:tc>
          <w:tcPr>
            <w:tcW w:w="227" w:type="pct"/>
            <w:shd w:val="clear" w:color="auto" w:fill="FFFFFF"/>
            <w:tcMar>
              <w:top w:w="11" w:type="dxa"/>
              <w:left w:w="51" w:type="dxa"/>
              <w:bottom w:w="6" w:type="dxa"/>
              <w:right w:w="51" w:type="dxa"/>
            </w:tcMar>
          </w:tcPr>
          <w:p w14:paraId="61D1B3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284 287,74</w:t>
            </w:r>
          </w:p>
        </w:tc>
        <w:tc>
          <w:tcPr>
            <w:tcW w:w="227" w:type="pct"/>
            <w:shd w:val="clear" w:color="auto" w:fill="FFFFFF"/>
            <w:tcMar>
              <w:top w:w="11" w:type="dxa"/>
              <w:left w:w="51" w:type="dxa"/>
              <w:bottom w:w="6" w:type="dxa"/>
              <w:right w:w="51" w:type="dxa"/>
            </w:tcMar>
          </w:tcPr>
          <w:p w14:paraId="44D816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0D651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8FC91B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7C6FCC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98,54%</w:t>
            </w:r>
          </w:p>
        </w:tc>
      </w:tr>
      <w:tr w:rsidR="00604C0E" w14:paraId="29BA7B3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E24435D" w14:textId="77777777" w:rsidR="00604C0E" w:rsidRDefault="00604C0E">
            <w:pPr>
              <w:rPr>
                <w:sz w:val="10"/>
                <w:szCs w:val="10"/>
              </w:rPr>
            </w:pPr>
          </w:p>
        </w:tc>
        <w:tc>
          <w:tcPr>
            <w:tcW w:w="227" w:type="pct"/>
            <w:tcMar>
              <w:top w:w="11" w:type="dxa"/>
              <w:left w:w="51" w:type="dxa"/>
              <w:bottom w:w="6" w:type="dxa"/>
              <w:right w:w="51" w:type="dxa"/>
            </w:tcMar>
          </w:tcPr>
          <w:p w14:paraId="303927E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BBC3F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6050</w:t>
            </w:r>
          </w:p>
        </w:tc>
        <w:tc>
          <w:tcPr>
            <w:tcW w:w="227" w:type="pct"/>
            <w:tcMar>
              <w:top w:w="11" w:type="dxa"/>
              <w:left w:w="51" w:type="dxa"/>
              <w:bottom w:w="6" w:type="dxa"/>
              <w:right w:w="51" w:type="dxa"/>
            </w:tcMar>
          </w:tcPr>
          <w:p w14:paraId="1FD369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inwestycyjne jednostek budżetowych</w:t>
            </w:r>
          </w:p>
        </w:tc>
        <w:tc>
          <w:tcPr>
            <w:tcW w:w="227" w:type="pct"/>
            <w:tcMar>
              <w:top w:w="11" w:type="dxa"/>
              <w:left w:w="51" w:type="dxa"/>
              <w:bottom w:w="6" w:type="dxa"/>
              <w:right w:w="51" w:type="dxa"/>
            </w:tcMar>
          </w:tcPr>
          <w:p w14:paraId="0C9242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135 000,00</w:t>
            </w:r>
          </w:p>
        </w:tc>
        <w:tc>
          <w:tcPr>
            <w:tcW w:w="227" w:type="pct"/>
            <w:tcMar>
              <w:top w:w="11" w:type="dxa"/>
              <w:left w:w="51" w:type="dxa"/>
              <w:bottom w:w="6" w:type="dxa"/>
              <w:right w:w="51" w:type="dxa"/>
            </w:tcMar>
          </w:tcPr>
          <w:p w14:paraId="6209EC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288 500,00</w:t>
            </w:r>
          </w:p>
        </w:tc>
        <w:tc>
          <w:tcPr>
            <w:tcW w:w="227" w:type="pct"/>
            <w:tcMar>
              <w:top w:w="11" w:type="dxa"/>
              <w:left w:w="51" w:type="dxa"/>
              <w:bottom w:w="6" w:type="dxa"/>
              <w:right w:w="51" w:type="dxa"/>
            </w:tcMar>
          </w:tcPr>
          <w:p w14:paraId="31B403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284 287,74</w:t>
            </w:r>
          </w:p>
        </w:tc>
        <w:tc>
          <w:tcPr>
            <w:tcW w:w="227" w:type="pct"/>
            <w:tcMar>
              <w:top w:w="11" w:type="dxa"/>
              <w:left w:w="51" w:type="dxa"/>
              <w:bottom w:w="6" w:type="dxa"/>
              <w:right w:w="51" w:type="dxa"/>
            </w:tcMar>
          </w:tcPr>
          <w:p w14:paraId="61E606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A1C0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525B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8ABC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7E46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527A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28CA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DF4E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E196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5D76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284 287,74</w:t>
            </w:r>
          </w:p>
        </w:tc>
        <w:tc>
          <w:tcPr>
            <w:tcW w:w="227" w:type="pct"/>
            <w:tcMar>
              <w:top w:w="11" w:type="dxa"/>
              <w:left w:w="51" w:type="dxa"/>
              <w:bottom w:w="6" w:type="dxa"/>
              <w:right w:w="51" w:type="dxa"/>
            </w:tcMar>
          </w:tcPr>
          <w:p w14:paraId="6E88EA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284 287,74</w:t>
            </w:r>
          </w:p>
        </w:tc>
        <w:tc>
          <w:tcPr>
            <w:tcW w:w="227" w:type="pct"/>
            <w:tcMar>
              <w:top w:w="11" w:type="dxa"/>
              <w:left w:w="51" w:type="dxa"/>
              <w:bottom w:w="6" w:type="dxa"/>
              <w:right w:w="51" w:type="dxa"/>
            </w:tcMar>
          </w:tcPr>
          <w:p w14:paraId="158C06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E533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070F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CF6F8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98,54%</w:t>
            </w:r>
          </w:p>
        </w:tc>
      </w:tr>
      <w:tr w:rsidR="009F4C5A" w14:paraId="1B2073F1"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7216CD11"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6FC5F3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60095</w:t>
            </w:r>
          </w:p>
        </w:tc>
        <w:tc>
          <w:tcPr>
            <w:tcW w:w="227" w:type="pct"/>
            <w:shd w:val="clear" w:color="auto" w:fill="FFFFFF"/>
            <w:tcMar>
              <w:top w:w="11" w:type="dxa"/>
              <w:left w:w="51" w:type="dxa"/>
              <w:bottom w:w="6" w:type="dxa"/>
              <w:right w:w="51" w:type="dxa"/>
            </w:tcMar>
          </w:tcPr>
          <w:p w14:paraId="18146B3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626273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Pozostała działalność</w:t>
            </w:r>
          </w:p>
        </w:tc>
        <w:tc>
          <w:tcPr>
            <w:tcW w:w="227" w:type="pct"/>
            <w:shd w:val="clear" w:color="auto" w:fill="FFFFFF"/>
            <w:tcMar>
              <w:top w:w="11" w:type="dxa"/>
              <w:left w:w="51" w:type="dxa"/>
              <w:bottom w:w="6" w:type="dxa"/>
              <w:right w:w="51" w:type="dxa"/>
            </w:tcMar>
          </w:tcPr>
          <w:p w14:paraId="75EA51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9 000,00</w:t>
            </w:r>
          </w:p>
        </w:tc>
        <w:tc>
          <w:tcPr>
            <w:tcW w:w="227" w:type="pct"/>
            <w:shd w:val="clear" w:color="auto" w:fill="FFFFFF"/>
            <w:tcMar>
              <w:top w:w="11" w:type="dxa"/>
              <w:left w:w="51" w:type="dxa"/>
              <w:bottom w:w="6" w:type="dxa"/>
              <w:right w:w="51" w:type="dxa"/>
            </w:tcMar>
          </w:tcPr>
          <w:p w14:paraId="393D04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9 000,00</w:t>
            </w:r>
          </w:p>
        </w:tc>
        <w:tc>
          <w:tcPr>
            <w:tcW w:w="227" w:type="pct"/>
            <w:shd w:val="clear" w:color="auto" w:fill="FFFFFF"/>
            <w:tcMar>
              <w:top w:w="11" w:type="dxa"/>
              <w:left w:w="51" w:type="dxa"/>
              <w:bottom w:w="6" w:type="dxa"/>
              <w:right w:w="51" w:type="dxa"/>
            </w:tcMar>
          </w:tcPr>
          <w:p w14:paraId="74D92E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2 064,28</w:t>
            </w:r>
          </w:p>
        </w:tc>
        <w:tc>
          <w:tcPr>
            <w:tcW w:w="227" w:type="pct"/>
            <w:shd w:val="clear" w:color="auto" w:fill="FFFFFF"/>
            <w:tcMar>
              <w:top w:w="11" w:type="dxa"/>
              <w:left w:w="51" w:type="dxa"/>
              <w:bottom w:w="6" w:type="dxa"/>
              <w:right w:w="51" w:type="dxa"/>
            </w:tcMar>
          </w:tcPr>
          <w:p w14:paraId="4AD4B6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2 064,28</w:t>
            </w:r>
          </w:p>
        </w:tc>
        <w:tc>
          <w:tcPr>
            <w:tcW w:w="227" w:type="pct"/>
            <w:shd w:val="clear" w:color="auto" w:fill="FFFFFF"/>
            <w:tcMar>
              <w:top w:w="11" w:type="dxa"/>
              <w:left w:w="51" w:type="dxa"/>
              <w:bottom w:w="6" w:type="dxa"/>
              <w:right w:w="51" w:type="dxa"/>
            </w:tcMar>
          </w:tcPr>
          <w:p w14:paraId="5D6BF0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2 064,28</w:t>
            </w:r>
          </w:p>
        </w:tc>
        <w:tc>
          <w:tcPr>
            <w:tcW w:w="227" w:type="pct"/>
            <w:shd w:val="clear" w:color="auto" w:fill="FFFFFF"/>
            <w:tcMar>
              <w:top w:w="11" w:type="dxa"/>
              <w:left w:w="51" w:type="dxa"/>
              <w:bottom w:w="6" w:type="dxa"/>
              <w:right w:w="51" w:type="dxa"/>
            </w:tcMar>
          </w:tcPr>
          <w:p w14:paraId="10E313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26A5E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2 064,28</w:t>
            </w:r>
          </w:p>
        </w:tc>
        <w:tc>
          <w:tcPr>
            <w:tcW w:w="227" w:type="pct"/>
            <w:shd w:val="clear" w:color="auto" w:fill="FFFFFF"/>
            <w:tcMar>
              <w:top w:w="11" w:type="dxa"/>
              <w:left w:w="51" w:type="dxa"/>
              <w:bottom w:w="6" w:type="dxa"/>
              <w:right w:w="51" w:type="dxa"/>
            </w:tcMar>
          </w:tcPr>
          <w:p w14:paraId="75B289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D5D2E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ACFB0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CA606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8426B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72C6E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E9A14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805E7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59BA1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E8260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6AAA1C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22,94%</w:t>
            </w:r>
          </w:p>
        </w:tc>
      </w:tr>
      <w:tr w:rsidR="00604C0E" w14:paraId="2E12133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70C9B40" w14:textId="77777777" w:rsidR="00604C0E" w:rsidRDefault="00604C0E">
            <w:pPr>
              <w:rPr>
                <w:sz w:val="10"/>
                <w:szCs w:val="10"/>
              </w:rPr>
            </w:pPr>
          </w:p>
        </w:tc>
        <w:tc>
          <w:tcPr>
            <w:tcW w:w="227" w:type="pct"/>
            <w:tcMar>
              <w:top w:w="11" w:type="dxa"/>
              <w:left w:w="51" w:type="dxa"/>
              <w:bottom w:w="6" w:type="dxa"/>
              <w:right w:w="51" w:type="dxa"/>
            </w:tcMar>
          </w:tcPr>
          <w:p w14:paraId="49ACB0A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101DE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4510</w:t>
            </w:r>
          </w:p>
        </w:tc>
        <w:tc>
          <w:tcPr>
            <w:tcW w:w="227" w:type="pct"/>
            <w:tcMar>
              <w:top w:w="11" w:type="dxa"/>
              <w:left w:w="51" w:type="dxa"/>
              <w:bottom w:w="6" w:type="dxa"/>
              <w:right w:w="51" w:type="dxa"/>
            </w:tcMar>
          </w:tcPr>
          <w:p w14:paraId="3FC824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Opłaty na rzecz budżetu państwa</w:t>
            </w:r>
          </w:p>
        </w:tc>
        <w:tc>
          <w:tcPr>
            <w:tcW w:w="227" w:type="pct"/>
            <w:tcMar>
              <w:top w:w="11" w:type="dxa"/>
              <w:left w:w="51" w:type="dxa"/>
              <w:bottom w:w="6" w:type="dxa"/>
              <w:right w:w="51" w:type="dxa"/>
            </w:tcMar>
          </w:tcPr>
          <w:p w14:paraId="7C2B6A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3 000,00</w:t>
            </w:r>
          </w:p>
        </w:tc>
        <w:tc>
          <w:tcPr>
            <w:tcW w:w="227" w:type="pct"/>
            <w:tcMar>
              <w:top w:w="11" w:type="dxa"/>
              <w:left w:w="51" w:type="dxa"/>
              <w:bottom w:w="6" w:type="dxa"/>
              <w:right w:w="51" w:type="dxa"/>
            </w:tcMar>
          </w:tcPr>
          <w:p w14:paraId="28991F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3 000,00</w:t>
            </w:r>
          </w:p>
        </w:tc>
        <w:tc>
          <w:tcPr>
            <w:tcW w:w="227" w:type="pct"/>
            <w:tcMar>
              <w:top w:w="11" w:type="dxa"/>
              <w:left w:w="51" w:type="dxa"/>
              <w:bottom w:w="6" w:type="dxa"/>
              <w:right w:w="51" w:type="dxa"/>
            </w:tcMar>
          </w:tcPr>
          <w:p w14:paraId="156AA3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170,00</w:t>
            </w:r>
          </w:p>
        </w:tc>
        <w:tc>
          <w:tcPr>
            <w:tcW w:w="227" w:type="pct"/>
            <w:tcMar>
              <w:top w:w="11" w:type="dxa"/>
              <w:left w:w="51" w:type="dxa"/>
              <w:bottom w:w="6" w:type="dxa"/>
              <w:right w:w="51" w:type="dxa"/>
            </w:tcMar>
          </w:tcPr>
          <w:p w14:paraId="371FE3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170,00</w:t>
            </w:r>
          </w:p>
        </w:tc>
        <w:tc>
          <w:tcPr>
            <w:tcW w:w="227" w:type="pct"/>
            <w:tcMar>
              <w:top w:w="11" w:type="dxa"/>
              <w:left w:w="51" w:type="dxa"/>
              <w:bottom w:w="6" w:type="dxa"/>
              <w:right w:w="51" w:type="dxa"/>
            </w:tcMar>
          </w:tcPr>
          <w:p w14:paraId="5D6EA4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170,00</w:t>
            </w:r>
          </w:p>
        </w:tc>
        <w:tc>
          <w:tcPr>
            <w:tcW w:w="227" w:type="pct"/>
            <w:tcMar>
              <w:top w:w="11" w:type="dxa"/>
              <w:left w:w="51" w:type="dxa"/>
              <w:bottom w:w="6" w:type="dxa"/>
              <w:right w:w="51" w:type="dxa"/>
            </w:tcMar>
          </w:tcPr>
          <w:p w14:paraId="78BA68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43E9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170,00</w:t>
            </w:r>
          </w:p>
        </w:tc>
        <w:tc>
          <w:tcPr>
            <w:tcW w:w="227" w:type="pct"/>
            <w:tcMar>
              <w:top w:w="11" w:type="dxa"/>
              <w:left w:w="51" w:type="dxa"/>
              <w:bottom w:w="6" w:type="dxa"/>
              <w:right w:w="51" w:type="dxa"/>
            </w:tcMar>
          </w:tcPr>
          <w:p w14:paraId="225DA7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F0A5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12DF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24B3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0914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55B2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A6AB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FE46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EE2D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5B9A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13A21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5,67%</w:t>
            </w:r>
          </w:p>
        </w:tc>
      </w:tr>
      <w:tr w:rsidR="00604C0E" w14:paraId="020D35B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676E5C5" w14:textId="77777777" w:rsidR="00604C0E" w:rsidRDefault="00604C0E">
            <w:pPr>
              <w:rPr>
                <w:sz w:val="10"/>
                <w:szCs w:val="10"/>
              </w:rPr>
            </w:pPr>
          </w:p>
        </w:tc>
        <w:tc>
          <w:tcPr>
            <w:tcW w:w="227" w:type="pct"/>
            <w:tcMar>
              <w:top w:w="11" w:type="dxa"/>
              <w:left w:w="51" w:type="dxa"/>
              <w:bottom w:w="6" w:type="dxa"/>
              <w:right w:w="51" w:type="dxa"/>
            </w:tcMar>
          </w:tcPr>
          <w:p w14:paraId="1A59609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1DA5A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4520</w:t>
            </w:r>
          </w:p>
        </w:tc>
        <w:tc>
          <w:tcPr>
            <w:tcW w:w="227" w:type="pct"/>
            <w:tcMar>
              <w:top w:w="11" w:type="dxa"/>
              <w:left w:w="51" w:type="dxa"/>
              <w:bottom w:w="6" w:type="dxa"/>
              <w:right w:w="51" w:type="dxa"/>
            </w:tcMar>
          </w:tcPr>
          <w:p w14:paraId="60BC9B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Opłaty na rzecz budżetów jednostek samorządu terytorialnego</w:t>
            </w:r>
          </w:p>
        </w:tc>
        <w:tc>
          <w:tcPr>
            <w:tcW w:w="227" w:type="pct"/>
            <w:tcMar>
              <w:top w:w="11" w:type="dxa"/>
              <w:left w:w="51" w:type="dxa"/>
              <w:bottom w:w="6" w:type="dxa"/>
              <w:right w:w="51" w:type="dxa"/>
            </w:tcMar>
          </w:tcPr>
          <w:p w14:paraId="3EA044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6 000,00</w:t>
            </w:r>
          </w:p>
        </w:tc>
        <w:tc>
          <w:tcPr>
            <w:tcW w:w="227" w:type="pct"/>
            <w:tcMar>
              <w:top w:w="11" w:type="dxa"/>
              <w:left w:w="51" w:type="dxa"/>
              <w:bottom w:w="6" w:type="dxa"/>
              <w:right w:w="51" w:type="dxa"/>
            </w:tcMar>
          </w:tcPr>
          <w:p w14:paraId="256832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6 000,00</w:t>
            </w:r>
          </w:p>
        </w:tc>
        <w:tc>
          <w:tcPr>
            <w:tcW w:w="227" w:type="pct"/>
            <w:tcMar>
              <w:top w:w="11" w:type="dxa"/>
              <w:left w:w="51" w:type="dxa"/>
              <w:bottom w:w="6" w:type="dxa"/>
              <w:right w:w="51" w:type="dxa"/>
            </w:tcMar>
          </w:tcPr>
          <w:p w14:paraId="295EC4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1 894,28</w:t>
            </w:r>
          </w:p>
        </w:tc>
        <w:tc>
          <w:tcPr>
            <w:tcW w:w="227" w:type="pct"/>
            <w:tcMar>
              <w:top w:w="11" w:type="dxa"/>
              <w:left w:w="51" w:type="dxa"/>
              <w:bottom w:w="6" w:type="dxa"/>
              <w:right w:w="51" w:type="dxa"/>
            </w:tcMar>
          </w:tcPr>
          <w:p w14:paraId="339FD8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1 894,28</w:t>
            </w:r>
          </w:p>
        </w:tc>
        <w:tc>
          <w:tcPr>
            <w:tcW w:w="227" w:type="pct"/>
            <w:tcMar>
              <w:top w:w="11" w:type="dxa"/>
              <w:left w:w="51" w:type="dxa"/>
              <w:bottom w:w="6" w:type="dxa"/>
              <w:right w:w="51" w:type="dxa"/>
            </w:tcMar>
          </w:tcPr>
          <w:p w14:paraId="163195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1 894,28</w:t>
            </w:r>
          </w:p>
        </w:tc>
        <w:tc>
          <w:tcPr>
            <w:tcW w:w="227" w:type="pct"/>
            <w:tcMar>
              <w:top w:w="11" w:type="dxa"/>
              <w:left w:w="51" w:type="dxa"/>
              <w:bottom w:w="6" w:type="dxa"/>
              <w:right w:w="51" w:type="dxa"/>
            </w:tcMar>
          </w:tcPr>
          <w:p w14:paraId="074494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F93A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1 894,28</w:t>
            </w:r>
          </w:p>
        </w:tc>
        <w:tc>
          <w:tcPr>
            <w:tcW w:w="227" w:type="pct"/>
            <w:tcMar>
              <w:top w:w="11" w:type="dxa"/>
              <w:left w:w="51" w:type="dxa"/>
              <w:bottom w:w="6" w:type="dxa"/>
              <w:right w:w="51" w:type="dxa"/>
            </w:tcMar>
          </w:tcPr>
          <w:p w14:paraId="303842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5A52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0E7F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33C4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18ED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5B84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E927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A126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5190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3083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13464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31,57%</w:t>
            </w:r>
          </w:p>
        </w:tc>
      </w:tr>
      <w:tr w:rsidR="009F4C5A" w14:paraId="695A6DB4"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FD199F2" w14:textId="77777777" w:rsidR="00604C0E" w:rsidRDefault="00A17617">
            <w:pPr>
              <w:rPr>
                <w:b/>
                <w:bCs/>
                <w:sz w:val="10"/>
                <w:szCs w:val="10"/>
              </w:rPr>
            </w:pPr>
            <w:r>
              <w:rPr>
                <w:b/>
                <w:bCs/>
                <w:sz w:val="10"/>
                <w:szCs w:val="10"/>
              </w:rPr>
              <w:t>700</w:t>
            </w:r>
          </w:p>
        </w:tc>
        <w:tc>
          <w:tcPr>
            <w:tcW w:w="227" w:type="pct"/>
            <w:shd w:val="clear" w:color="auto" w:fill="FFFFFF"/>
            <w:tcMar>
              <w:top w:w="11" w:type="dxa"/>
              <w:left w:w="51" w:type="dxa"/>
              <w:bottom w:w="6" w:type="dxa"/>
              <w:right w:w="51" w:type="dxa"/>
            </w:tcMar>
          </w:tcPr>
          <w:p w14:paraId="370BC02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8D807A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2A9E6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Gospodarka mieszkaniowa</w:t>
            </w:r>
          </w:p>
        </w:tc>
        <w:tc>
          <w:tcPr>
            <w:tcW w:w="227" w:type="pct"/>
            <w:shd w:val="clear" w:color="auto" w:fill="FFFFFF"/>
            <w:tcMar>
              <w:top w:w="11" w:type="dxa"/>
              <w:left w:w="51" w:type="dxa"/>
              <w:bottom w:w="6" w:type="dxa"/>
              <w:right w:w="51" w:type="dxa"/>
            </w:tcMar>
          </w:tcPr>
          <w:p w14:paraId="7AEE92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7 105 864,69</w:t>
            </w:r>
          </w:p>
        </w:tc>
        <w:tc>
          <w:tcPr>
            <w:tcW w:w="227" w:type="pct"/>
            <w:shd w:val="clear" w:color="auto" w:fill="FFFFFF"/>
            <w:tcMar>
              <w:top w:w="11" w:type="dxa"/>
              <w:left w:w="51" w:type="dxa"/>
              <w:bottom w:w="6" w:type="dxa"/>
              <w:right w:w="51" w:type="dxa"/>
            </w:tcMar>
          </w:tcPr>
          <w:p w14:paraId="2D67AA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7 401 317,68</w:t>
            </w:r>
          </w:p>
        </w:tc>
        <w:tc>
          <w:tcPr>
            <w:tcW w:w="227" w:type="pct"/>
            <w:shd w:val="clear" w:color="auto" w:fill="FFFFFF"/>
            <w:tcMar>
              <w:top w:w="11" w:type="dxa"/>
              <w:left w:w="51" w:type="dxa"/>
              <w:bottom w:w="6" w:type="dxa"/>
              <w:right w:w="51" w:type="dxa"/>
            </w:tcMar>
          </w:tcPr>
          <w:p w14:paraId="7D0CFC0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5 468 558,20</w:t>
            </w:r>
          </w:p>
        </w:tc>
        <w:tc>
          <w:tcPr>
            <w:tcW w:w="227" w:type="pct"/>
            <w:shd w:val="clear" w:color="auto" w:fill="FFFFFF"/>
            <w:tcMar>
              <w:top w:w="11" w:type="dxa"/>
              <w:left w:w="51" w:type="dxa"/>
              <w:bottom w:w="6" w:type="dxa"/>
              <w:right w:w="51" w:type="dxa"/>
            </w:tcMar>
          </w:tcPr>
          <w:p w14:paraId="762D98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1 193 844,46</w:t>
            </w:r>
          </w:p>
        </w:tc>
        <w:tc>
          <w:tcPr>
            <w:tcW w:w="227" w:type="pct"/>
            <w:shd w:val="clear" w:color="auto" w:fill="FFFFFF"/>
            <w:tcMar>
              <w:top w:w="11" w:type="dxa"/>
              <w:left w:w="51" w:type="dxa"/>
              <w:bottom w:w="6" w:type="dxa"/>
              <w:right w:w="51" w:type="dxa"/>
            </w:tcMar>
          </w:tcPr>
          <w:p w14:paraId="4E46C9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1 183 144,46</w:t>
            </w:r>
          </w:p>
        </w:tc>
        <w:tc>
          <w:tcPr>
            <w:tcW w:w="227" w:type="pct"/>
            <w:shd w:val="clear" w:color="auto" w:fill="FFFFFF"/>
            <w:tcMar>
              <w:top w:w="11" w:type="dxa"/>
              <w:left w:w="51" w:type="dxa"/>
              <w:bottom w:w="6" w:type="dxa"/>
              <w:right w:w="51" w:type="dxa"/>
            </w:tcMar>
          </w:tcPr>
          <w:p w14:paraId="0CA6D3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26 481,64</w:t>
            </w:r>
          </w:p>
        </w:tc>
        <w:tc>
          <w:tcPr>
            <w:tcW w:w="227" w:type="pct"/>
            <w:shd w:val="clear" w:color="auto" w:fill="FFFFFF"/>
            <w:tcMar>
              <w:top w:w="11" w:type="dxa"/>
              <w:left w:w="51" w:type="dxa"/>
              <w:bottom w:w="6" w:type="dxa"/>
              <w:right w:w="51" w:type="dxa"/>
            </w:tcMar>
          </w:tcPr>
          <w:p w14:paraId="7716D2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1 156 662,82</w:t>
            </w:r>
          </w:p>
        </w:tc>
        <w:tc>
          <w:tcPr>
            <w:tcW w:w="227" w:type="pct"/>
            <w:shd w:val="clear" w:color="auto" w:fill="FFFFFF"/>
            <w:tcMar>
              <w:top w:w="11" w:type="dxa"/>
              <w:left w:w="51" w:type="dxa"/>
              <w:bottom w:w="6" w:type="dxa"/>
              <w:right w:w="51" w:type="dxa"/>
            </w:tcMar>
          </w:tcPr>
          <w:p w14:paraId="41A10E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10 700,00</w:t>
            </w:r>
          </w:p>
        </w:tc>
        <w:tc>
          <w:tcPr>
            <w:tcW w:w="227" w:type="pct"/>
            <w:shd w:val="clear" w:color="auto" w:fill="FFFFFF"/>
            <w:tcMar>
              <w:top w:w="11" w:type="dxa"/>
              <w:left w:w="51" w:type="dxa"/>
              <w:bottom w:w="6" w:type="dxa"/>
              <w:right w:w="51" w:type="dxa"/>
            </w:tcMar>
          </w:tcPr>
          <w:p w14:paraId="5AB85DF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DF89F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61726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12381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A19B5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4 274 713,74</w:t>
            </w:r>
          </w:p>
        </w:tc>
        <w:tc>
          <w:tcPr>
            <w:tcW w:w="227" w:type="pct"/>
            <w:shd w:val="clear" w:color="auto" w:fill="FFFFFF"/>
            <w:tcMar>
              <w:top w:w="11" w:type="dxa"/>
              <w:left w:w="51" w:type="dxa"/>
              <w:bottom w:w="6" w:type="dxa"/>
              <w:right w:w="51" w:type="dxa"/>
            </w:tcMar>
          </w:tcPr>
          <w:p w14:paraId="474CF0A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4 274 713,74</w:t>
            </w:r>
          </w:p>
        </w:tc>
        <w:tc>
          <w:tcPr>
            <w:tcW w:w="227" w:type="pct"/>
            <w:shd w:val="clear" w:color="auto" w:fill="FFFFFF"/>
            <w:tcMar>
              <w:top w:w="11" w:type="dxa"/>
              <w:left w:w="51" w:type="dxa"/>
              <w:bottom w:w="6" w:type="dxa"/>
              <w:right w:w="51" w:type="dxa"/>
            </w:tcMar>
          </w:tcPr>
          <w:p w14:paraId="6DB96B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123 910,20</w:t>
            </w:r>
          </w:p>
        </w:tc>
        <w:tc>
          <w:tcPr>
            <w:tcW w:w="227" w:type="pct"/>
            <w:shd w:val="clear" w:color="auto" w:fill="FFFFFF"/>
            <w:tcMar>
              <w:top w:w="11" w:type="dxa"/>
              <w:left w:w="51" w:type="dxa"/>
              <w:bottom w:w="6" w:type="dxa"/>
              <w:right w:w="51" w:type="dxa"/>
            </w:tcMar>
          </w:tcPr>
          <w:p w14:paraId="7D5700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DADD09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602793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73,89%</w:t>
            </w:r>
          </w:p>
        </w:tc>
      </w:tr>
      <w:tr w:rsidR="009F4C5A" w14:paraId="31B3BE00"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D2F8242"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32A4FF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70005</w:t>
            </w:r>
          </w:p>
        </w:tc>
        <w:tc>
          <w:tcPr>
            <w:tcW w:w="227" w:type="pct"/>
            <w:shd w:val="clear" w:color="auto" w:fill="FFFFFF"/>
            <w:tcMar>
              <w:top w:w="11" w:type="dxa"/>
              <w:left w:w="51" w:type="dxa"/>
              <w:bottom w:w="6" w:type="dxa"/>
              <w:right w:w="51" w:type="dxa"/>
            </w:tcMar>
          </w:tcPr>
          <w:p w14:paraId="7EDAB20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6ED8C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Gospodarka gruntami i nieruchomościami</w:t>
            </w:r>
          </w:p>
        </w:tc>
        <w:tc>
          <w:tcPr>
            <w:tcW w:w="227" w:type="pct"/>
            <w:shd w:val="clear" w:color="auto" w:fill="FFFFFF"/>
            <w:tcMar>
              <w:top w:w="11" w:type="dxa"/>
              <w:left w:w="51" w:type="dxa"/>
              <w:bottom w:w="6" w:type="dxa"/>
              <w:right w:w="51" w:type="dxa"/>
            </w:tcMar>
          </w:tcPr>
          <w:p w14:paraId="022EBE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7 105 864,69</w:t>
            </w:r>
          </w:p>
        </w:tc>
        <w:tc>
          <w:tcPr>
            <w:tcW w:w="227" w:type="pct"/>
            <w:shd w:val="clear" w:color="auto" w:fill="FFFFFF"/>
            <w:tcMar>
              <w:top w:w="11" w:type="dxa"/>
              <w:left w:w="51" w:type="dxa"/>
              <w:bottom w:w="6" w:type="dxa"/>
              <w:right w:w="51" w:type="dxa"/>
            </w:tcMar>
          </w:tcPr>
          <w:p w14:paraId="564F11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7 401 317,68</w:t>
            </w:r>
          </w:p>
        </w:tc>
        <w:tc>
          <w:tcPr>
            <w:tcW w:w="227" w:type="pct"/>
            <w:shd w:val="clear" w:color="auto" w:fill="FFFFFF"/>
            <w:tcMar>
              <w:top w:w="11" w:type="dxa"/>
              <w:left w:w="51" w:type="dxa"/>
              <w:bottom w:w="6" w:type="dxa"/>
              <w:right w:w="51" w:type="dxa"/>
            </w:tcMar>
          </w:tcPr>
          <w:p w14:paraId="326D0B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5 468 558,20</w:t>
            </w:r>
          </w:p>
        </w:tc>
        <w:tc>
          <w:tcPr>
            <w:tcW w:w="227" w:type="pct"/>
            <w:shd w:val="clear" w:color="auto" w:fill="FFFFFF"/>
            <w:tcMar>
              <w:top w:w="11" w:type="dxa"/>
              <w:left w:w="51" w:type="dxa"/>
              <w:bottom w:w="6" w:type="dxa"/>
              <w:right w:w="51" w:type="dxa"/>
            </w:tcMar>
          </w:tcPr>
          <w:p w14:paraId="1C5392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1 193 844,46</w:t>
            </w:r>
          </w:p>
        </w:tc>
        <w:tc>
          <w:tcPr>
            <w:tcW w:w="227" w:type="pct"/>
            <w:shd w:val="clear" w:color="auto" w:fill="FFFFFF"/>
            <w:tcMar>
              <w:top w:w="11" w:type="dxa"/>
              <w:left w:w="51" w:type="dxa"/>
              <w:bottom w:w="6" w:type="dxa"/>
              <w:right w:w="51" w:type="dxa"/>
            </w:tcMar>
          </w:tcPr>
          <w:p w14:paraId="4D16AD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1 183 144,46</w:t>
            </w:r>
          </w:p>
        </w:tc>
        <w:tc>
          <w:tcPr>
            <w:tcW w:w="227" w:type="pct"/>
            <w:shd w:val="clear" w:color="auto" w:fill="FFFFFF"/>
            <w:tcMar>
              <w:top w:w="11" w:type="dxa"/>
              <w:left w:w="51" w:type="dxa"/>
              <w:bottom w:w="6" w:type="dxa"/>
              <w:right w:w="51" w:type="dxa"/>
            </w:tcMar>
          </w:tcPr>
          <w:p w14:paraId="79FC8B8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26 481,64</w:t>
            </w:r>
          </w:p>
        </w:tc>
        <w:tc>
          <w:tcPr>
            <w:tcW w:w="227" w:type="pct"/>
            <w:shd w:val="clear" w:color="auto" w:fill="FFFFFF"/>
            <w:tcMar>
              <w:top w:w="11" w:type="dxa"/>
              <w:left w:w="51" w:type="dxa"/>
              <w:bottom w:w="6" w:type="dxa"/>
              <w:right w:w="51" w:type="dxa"/>
            </w:tcMar>
          </w:tcPr>
          <w:p w14:paraId="688096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1 156 662,82</w:t>
            </w:r>
          </w:p>
        </w:tc>
        <w:tc>
          <w:tcPr>
            <w:tcW w:w="227" w:type="pct"/>
            <w:shd w:val="clear" w:color="auto" w:fill="FFFFFF"/>
            <w:tcMar>
              <w:top w:w="11" w:type="dxa"/>
              <w:left w:w="51" w:type="dxa"/>
              <w:bottom w:w="6" w:type="dxa"/>
              <w:right w:w="51" w:type="dxa"/>
            </w:tcMar>
          </w:tcPr>
          <w:p w14:paraId="2816AC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10 700,00</w:t>
            </w:r>
          </w:p>
        </w:tc>
        <w:tc>
          <w:tcPr>
            <w:tcW w:w="227" w:type="pct"/>
            <w:shd w:val="clear" w:color="auto" w:fill="FFFFFF"/>
            <w:tcMar>
              <w:top w:w="11" w:type="dxa"/>
              <w:left w:w="51" w:type="dxa"/>
              <w:bottom w:w="6" w:type="dxa"/>
              <w:right w:w="51" w:type="dxa"/>
            </w:tcMar>
          </w:tcPr>
          <w:p w14:paraId="08DC2F3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20BD10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A5FE6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C29AC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5D4E5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4 274 713,74</w:t>
            </w:r>
          </w:p>
        </w:tc>
        <w:tc>
          <w:tcPr>
            <w:tcW w:w="227" w:type="pct"/>
            <w:shd w:val="clear" w:color="auto" w:fill="FFFFFF"/>
            <w:tcMar>
              <w:top w:w="11" w:type="dxa"/>
              <w:left w:w="51" w:type="dxa"/>
              <w:bottom w:w="6" w:type="dxa"/>
              <w:right w:w="51" w:type="dxa"/>
            </w:tcMar>
          </w:tcPr>
          <w:p w14:paraId="23805E7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4 274 713,74</w:t>
            </w:r>
          </w:p>
        </w:tc>
        <w:tc>
          <w:tcPr>
            <w:tcW w:w="227" w:type="pct"/>
            <w:shd w:val="clear" w:color="auto" w:fill="FFFFFF"/>
            <w:tcMar>
              <w:top w:w="11" w:type="dxa"/>
              <w:left w:w="51" w:type="dxa"/>
              <w:bottom w:w="6" w:type="dxa"/>
              <w:right w:w="51" w:type="dxa"/>
            </w:tcMar>
          </w:tcPr>
          <w:p w14:paraId="0EB493C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123 910,20</w:t>
            </w:r>
          </w:p>
        </w:tc>
        <w:tc>
          <w:tcPr>
            <w:tcW w:w="227" w:type="pct"/>
            <w:shd w:val="clear" w:color="auto" w:fill="FFFFFF"/>
            <w:tcMar>
              <w:top w:w="11" w:type="dxa"/>
              <w:left w:w="51" w:type="dxa"/>
              <w:bottom w:w="6" w:type="dxa"/>
              <w:right w:w="51" w:type="dxa"/>
            </w:tcMar>
          </w:tcPr>
          <w:p w14:paraId="409735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3F9DB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235C94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73,89%</w:t>
            </w:r>
          </w:p>
        </w:tc>
      </w:tr>
      <w:tr w:rsidR="00604C0E" w14:paraId="2CEB7F2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78CCB28" w14:textId="77777777" w:rsidR="00604C0E" w:rsidRDefault="00604C0E">
            <w:pPr>
              <w:rPr>
                <w:sz w:val="10"/>
                <w:szCs w:val="10"/>
              </w:rPr>
            </w:pPr>
          </w:p>
        </w:tc>
        <w:tc>
          <w:tcPr>
            <w:tcW w:w="227" w:type="pct"/>
            <w:tcMar>
              <w:top w:w="11" w:type="dxa"/>
              <w:left w:w="51" w:type="dxa"/>
              <w:bottom w:w="6" w:type="dxa"/>
              <w:right w:w="51" w:type="dxa"/>
            </w:tcMar>
          </w:tcPr>
          <w:p w14:paraId="4F5AB07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530DD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2310</w:t>
            </w:r>
          </w:p>
        </w:tc>
        <w:tc>
          <w:tcPr>
            <w:tcW w:w="227" w:type="pct"/>
            <w:tcMar>
              <w:top w:w="11" w:type="dxa"/>
              <w:left w:w="51" w:type="dxa"/>
              <w:bottom w:w="6" w:type="dxa"/>
              <w:right w:w="51" w:type="dxa"/>
            </w:tcMar>
          </w:tcPr>
          <w:p w14:paraId="1EBC1A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przekazana gminie na zadania bieżące realizowane na podstawie porozumień (umów) między jednostkami samorządu terytorialnego</w:t>
            </w:r>
          </w:p>
        </w:tc>
        <w:tc>
          <w:tcPr>
            <w:tcW w:w="227" w:type="pct"/>
            <w:tcMar>
              <w:top w:w="11" w:type="dxa"/>
              <w:left w:w="51" w:type="dxa"/>
              <w:bottom w:w="6" w:type="dxa"/>
              <w:right w:w="51" w:type="dxa"/>
            </w:tcMar>
          </w:tcPr>
          <w:p w14:paraId="315E5C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9 261,00</w:t>
            </w:r>
          </w:p>
        </w:tc>
        <w:tc>
          <w:tcPr>
            <w:tcW w:w="227" w:type="pct"/>
            <w:tcMar>
              <w:top w:w="11" w:type="dxa"/>
              <w:left w:w="51" w:type="dxa"/>
              <w:bottom w:w="6" w:type="dxa"/>
              <w:right w:w="51" w:type="dxa"/>
            </w:tcMar>
          </w:tcPr>
          <w:p w14:paraId="0C0AF0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12 261,00</w:t>
            </w:r>
          </w:p>
        </w:tc>
        <w:tc>
          <w:tcPr>
            <w:tcW w:w="227" w:type="pct"/>
            <w:tcMar>
              <w:top w:w="11" w:type="dxa"/>
              <w:left w:w="51" w:type="dxa"/>
              <w:bottom w:w="6" w:type="dxa"/>
              <w:right w:w="51" w:type="dxa"/>
            </w:tcMar>
          </w:tcPr>
          <w:p w14:paraId="1AC769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10 700,00</w:t>
            </w:r>
          </w:p>
        </w:tc>
        <w:tc>
          <w:tcPr>
            <w:tcW w:w="227" w:type="pct"/>
            <w:tcMar>
              <w:top w:w="11" w:type="dxa"/>
              <w:left w:w="51" w:type="dxa"/>
              <w:bottom w:w="6" w:type="dxa"/>
              <w:right w:w="51" w:type="dxa"/>
            </w:tcMar>
          </w:tcPr>
          <w:p w14:paraId="6F2B74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10 700,00</w:t>
            </w:r>
          </w:p>
        </w:tc>
        <w:tc>
          <w:tcPr>
            <w:tcW w:w="227" w:type="pct"/>
            <w:tcMar>
              <w:top w:w="11" w:type="dxa"/>
              <w:left w:w="51" w:type="dxa"/>
              <w:bottom w:w="6" w:type="dxa"/>
              <w:right w:w="51" w:type="dxa"/>
            </w:tcMar>
          </w:tcPr>
          <w:p w14:paraId="711832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53D5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3319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5D50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10 700,00</w:t>
            </w:r>
          </w:p>
        </w:tc>
        <w:tc>
          <w:tcPr>
            <w:tcW w:w="227" w:type="pct"/>
            <w:tcMar>
              <w:top w:w="11" w:type="dxa"/>
              <w:left w:w="51" w:type="dxa"/>
              <w:bottom w:w="6" w:type="dxa"/>
              <w:right w:w="51" w:type="dxa"/>
            </w:tcMar>
          </w:tcPr>
          <w:p w14:paraId="18EAB4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19DE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75A6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7306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DE4C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211B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3769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DCAF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50B1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0C3A7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87,27%</w:t>
            </w:r>
          </w:p>
        </w:tc>
      </w:tr>
      <w:tr w:rsidR="00604C0E" w14:paraId="232A72F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17AADB3" w14:textId="77777777" w:rsidR="00604C0E" w:rsidRDefault="00604C0E">
            <w:pPr>
              <w:rPr>
                <w:sz w:val="10"/>
                <w:szCs w:val="10"/>
              </w:rPr>
            </w:pPr>
          </w:p>
        </w:tc>
        <w:tc>
          <w:tcPr>
            <w:tcW w:w="227" w:type="pct"/>
            <w:tcMar>
              <w:top w:w="11" w:type="dxa"/>
              <w:left w:w="51" w:type="dxa"/>
              <w:bottom w:w="6" w:type="dxa"/>
              <w:right w:w="51" w:type="dxa"/>
            </w:tcMar>
          </w:tcPr>
          <w:p w14:paraId="3A66896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AB181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56B7FF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6BC002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402B75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5E3F34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3 432,70</w:t>
            </w:r>
          </w:p>
        </w:tc>
        <w:tc>
          <w:tcPr>
            <w:tcW w:w="227" w:type="pct"/>
            <w:tcMar>
              <w:top w:w="11" w:type="dxa"/>
              <w:left w:w="51" w:type="dxa"/>
              <w:bottom w:w="6" w:type="dxa"/>
              <w:right w:w="51" w:type="dxa"/>
            </w:tcMar>
          </w:tcPr>
          <w:p w14:paraId="39C581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3 432,70</w:t>
            </w:r>
          </w:p>
        </w:tc>
        <w:tc>
          <w:tcPr>
            <w:tcW w:w="227" w:type="pct"/>
            <w:tcMar>
              <w:top w:w="11" w:type="dxa"/>
              <w:left w:w="51" w:type="dxa"/>
              <w:bottom w:w="6" w:type="dxa"/>
              <w:right w:w="51" w:type="dxa"/>
            </w:tcMar>
          </w:tcPr>
          <w:p w14:paraId="69163D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3 432,70</w:t>
            </w:r>
          </w:p>
        </w:tc>
        <w:tc>
          <w:tcPr>
            <w:tcW w:w="227" w:type="pct"/>
            <w:tcMar>
              <w:top w:w="11" w:type="dxa"/>
              <w:left w:w="51" w:type="dxa"/>
              <w:bottom w:w="6" w:type="dxa"/>
              <w:right w:w="51" w:type="dxa"/>
            </w:tcMar>
          </w:tcPr>
          <w:p w14:paraId="154D15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3 432,70</w:t>
            </w:r>
          </w:p>
        </w:tc>
        <w:tc>
          <w:tcPr>
            <w:tcW w:w="227" w:type="pct"/>
            <w:tcMar>
              <w:top w:w="11" w:type="dxa"/>
              <w:left w:w="51" w:type="dxa"/>
              <w:bottom w:w="6" w:type="dxa"/>
              <w:right w:w="51" w:type="dxa"/>
            </w:tcMar>
          </w:tcPr>
          <w:p w14:paraId="494FBB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CBC9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10F4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86B3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A64F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46BE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FA71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E7F5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D27D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25BA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610A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5EA28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68,65%</w:t>
            </w:r>
          </w:p>
        </w:tc>
      </w:tr>
      <w:tr w:rsidR="00604C0E" w14:paraId="5B4BE58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E8969D0" w14:textId="77777777" w:rsidR="00604C0E" w:rsidRDefault="00604C0E">
            <w:pPr>
              <w:rPr>
                <w:sz w:val="10"/>
                <w:szCs w:val="10"/>
              </w:rPr>
            </w:pPr>
          </w:p>
        </w:tc>
        <w:tc>
          <w:tcPr>
            <w:tcW w:w="227" w:type="pct"/>
            <w:tcMar>
              <w:top w:w="11" w:type="dxa"/>
              <w:left w:w="51" w:type="dxa"/>
              <w:bottom w:w="6" w:type="dxa"/>
              <w:right w:w="51" w:type="dxa"/>
            </w:tcMar>
          </w:tcPr>
          <w:p w14:paraId="68AD229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51590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3756DE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1A93F2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38CBDF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0046AC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44CC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5C30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CB0A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6306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04B6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D847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2F44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5CAF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C452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9D02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640C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4C06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945B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8E22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7D96D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76A51F1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9B248B0" w14:textId="77777777" w:rsidR="00604C0E" w:rsidRDefault="00604C0E">
            <w:pPr>
              <w:rPr>
                <w:sz w:val="10"/>
                <w:szCs w:val="10"/>
              </w:rPr>
            </w:pPr>
          </w:p>
        </w:tc>
        <w:tc>
          <w:tcPr>
            <w:tcW w:w="227" w:type="pct"/>
            <w:tcMar>
              <w:top w:w="11" w:type="dxa"/>
              <w:left w:w="51" w:type="dxa"/>
              <w:bottom w:w="6" w:type="dxa"/>
              <w:right w:w="51" w:type="dxa"/>
            </w:tcMar>
          </w:tcPr>
          <w:p w14:paraId="179B421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A42F7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362445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288616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23 700,00</w:t>
            </w:r>
          </w:p>
        </w:tc>
        <w:tc>
          <w:tcPr>
            <w:tcW w:w="227" w:type="pct"/>
            <w:tcMar>
              <w:top w:w="11" w:type="dxa"/>
              <w:left w:w="51" w:type="dxa"/>
              <w:bottom w:w="6" w:type="dxa"/>
              <w:right w:w="51" w:type="dxa"/>
            </w:tcMar>
          </w:tcPr>
          <w:p w14:paraId="3B2256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28 699,99</w:t>
            </w:r>
          </w:p>
        </w:tc>
        <w:tc>
          <w:tcPr>
            <w:tcW w:w="227" w:type="pct"/>
            <w:tcMar>
              <w:top w:w="11" w:type="dxa"/>
              <w:left w:w="51" w:type="dxa"/>
              <w:bottom w:w="6" w:type="dxa"/>
              <w:right w:w="51" w:type="dxa"/>
            </w:tcMar>
          </w:tcPr>
          <w:p w14:paraId="2F4D10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23 048,94</w:t>
            </w:r>
          </w:p>
        </w:tc>
        <w:tc>
          <w:tcPr>
            <w:tcW w:w="227" w:type="pct"/>
            <w:tcMar>
              <w:top w:w="11" w:type="dxa"/>
              <w:left w:w="51" w:type="dxa"/>
              <w:bottom w:w="6" w:type="dxa"/>
              <w:right w:w="51" w:type="dxa"/>
            </w:tcMar>
          </w:tcPr>
          <w:p w14:paraId="3A8AC3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23 048,94</w:t>
            </w:r>
          </w:p>
        </w:tc>
        <w:tc>
          <w:tcPr>
            <w:tcW w:w="227" w:type="pct"/>
            <w:tcMar>
              <w:top w:w="11" w:type="dxa"/>
              <w:left w:w="51" w:type="dxa"/>
              <w:bottom w:w="6" w:type="dxa"/>
              <w:right w:w="51" w:type="dxa"/>
            </w:tcMar>
          </w:tcPr>
          <w:p w14:paraId="7874E1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23 048,94</w:t>
            </w:r>
          </w:p>
        </w:tc>
        <w:tc>
          <w:tcPr>
            <w:tcW w:w="227" w:type="pct"/>
            <w:tcMar>
              <w:top w:w="11" w:type="dxa"/>
              <w:left w:w="51" w:type="dxa"/>
              <w:bottom w:w="6" w:type="dxa"/>
              <w:right w:w="51" w:type="dxa"/>
            </w:tcMar>
          </w:tcPr>
          <w:p w14:paraId="36F276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23 048,94</w:t>
            </w:r>
          </w:p>
        </w:tc>
        <w:tc>
          <w:tcPr>
            <w:tcW w:w="227" w:type="pct"/>
            <w:tcMar>
              <w:top w:w="11" w:type="dxa"/>
              <w:left w:w="51" w:type="dxa"/>
              <w:bottom w:w="6" w:type="dxa"/>
              <w:right w:w="51" w:type="dxa"/>
            </w:tcMar>
          </w:tcPr>
          <w:p w14:paraId="0EA95D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7E38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582C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BFAA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ECAD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C48C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5F31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F6CC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1412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2126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C243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FA70C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80,31%</w:t>
            </w:r>
          </w:p>
        </w:tc>
      </w:tr>
      <w:tr w:rsidR="00604C0E" w14:paraId="67663B3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7A5FCEF" w14:textId="77777777" w:rsidR="00604C0E" w:rsidRDefault="00604C0E">
            <w:pPr>
              <w:rPr>
                <w:sz w:val="10"/>
                <w:szCs w:val="10"/>
              </w:rPr>
            </w:pPr>
          </w:p>
        </w:tc>
        <w:tc>
          <w:tcPr>
            <w:tcW w:w="227" w:type="pct"/>
            <w:tcMar>
              <w:top w:w="11" w:type="dxa"/>
              <w:left w:w="51" w:type="dxa"/>
              <w:bottom w:w="6" w:type="dxa"/>
              <w:right w:w="51" w:type="dxa"/>
            </w:tcMar>
          </w:tcPr>
          <w:p w14:paraId="75E53F5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6BC5A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32E5F5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3B1434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50 000,00</w:t>
            </w:r>
          </w:p>
        </w:tc>
        <w:tc>
          <w:tcPr>
            <w:tcW w:w="227" w:type="pct"/>
            <w:tcMar>
              <w:top w:w="11" w:type="dxa"/>
              <w:left w:w="51" w:type="dxa"/>
              <w:bottom w:w="6" w:type="dxa"/>
              <w:right w:w="51" w:type="dxa"/>
            </w:tcMar>
          </w:tcPr>
          <w:p w14:paraId="11259F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123 114,82</w:t>
            </w:r>
          </w:p>
        </w:tc>
        <w:tc>
          <w:tcPr>
            <w:tcW w:w="227" w:type="pct"/>
            <w:tcMar>
              <w:top w:w="11" w:type="dxa"/>
              <w:left w:w="51" w:type="dxa"/>
              <w:bottom w:w="6" w:type="dxa"/>
              <w:right w:w="51" w:type="dxa"/>
            </w:tcMar>
          </w:tcPr>
          <w:p w14:paraId="6B75C3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97 538,20</w:t>
            </w:r>
          </w:p>
        </w:tc>
        <w:tc>
          <w:tcPr>
            <w:tcW w:w="227" w:type="pct"/>
            <w:tcMar>
              <w:top w:w="11" w:type="dxa"/>
              <w:left w:w="51" w:type="dxa"/>
              <w:bottom w:w="6" w:type="dxa"/>
              <w:right w:w="51" w:type="dxa"/>
            </w:tcMar>
          </w:tcPr>
          <w:p w14:paraId="1FE68F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97 538,20</w:t>
            </w:r>
          </w:p>
        </w:tc>
        <w:tc>
          <w:tcPr>
            <w:tcW w:w="227" w:type="pct"/>
            <w:tcMar>
              <w:top w:w="11" w:type="dxa"/>
              <w:left w:w="51" w:type="dxa"/>
              <w:bottom w:w="6" w:type="dxa"/>
              <w:right w:w="51" w:type="dxa"/>
            </w:tcMar>
          </w:tcPr>
          <w:p w14:paraId="6B23D7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97 538,20</w:t>
            </w:r>
          </w:p>
        </w:tc>
        <w:tc>
          <w:tcPr>
            <w:tcW w:w="227" w:type="pct"/>
            <w:tcMar>
              <w:top w:w="11" w:type="dxa"/>
              <w:left w:w="51" w:type="dxa"/>
              <w:bottom w:w="6" w:type="dxa"/>
              <w:right w:w="51" w:type="dxa"/>
            </w:tcMar>
          </w:tcPr>
          <w:p w14:paraId="591379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19B6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97 538,20</w:t>
            </w:r>
          </w:p>
        </w:tc>
        <w:tc>
          <w:tcPr>
            <w:tcW w:w="227" w:type="pct"/>
            <w:tcMar>
              <w:top w:w="11" w:type="dxa"/>
              <w:left w:w="51" w:type="dxa"/>
              <w:bottom w:w="6" w:type="dxa"/>
              <w:right w:w="51" w:type="dxa"/>
            </w:tcMar>
          </w:tcPr>
          <w:p w14:paraId="048DA1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7AE3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6D10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1826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8CE1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A8F8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62CF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C40F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8275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E00B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7392C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79,23%</w:t>
            </w:r>
          </w:p>
        </w:tc>
      </w:tr>
      <w:tr w:rsidR="00604C0E" w14:paraId="34F2BAE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7FA05A4" w14:textId="77777777" w:rsidR="00604C0E" w:rsidRDefault="00604C0E">
            <w:pPr>
              <w:rPr>
                <w:sz w:val="10"/>
                <w:szCs w:val="10"/>
              </w:rPr>
            </w:pPr>
          </w:p>
        </w:tc>
        <w:tc>
          <w:tcPr>
            <w:tcW w:w="227" w:type="pct"/>
            <w:tcMar>
              <w:top w:w="11" w:type="dxa"/>
              <w:left w:w="51" w:type="dxa"/>
              <w:bottom w:w="6" w:type="dxa"/>
              <w:right w:w="51" w:type="dxa"/>
            </w:tcMar>
          </w:tcPr>
          <w:p w14:paraId="2DB756E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D8E56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4260</w:t>
            </w:r>
          </w:p>
        </w:tc>
        <w:tc>
          <w:tcPr>
            <w:tcW w:w="227" w:type="pct"/>
            <w:tcMar>
              <w:top w:w="11" w:type="dxa"/>
              <w:left w:w="51" w:type="dxa"/>
              <w:bottom w:w="6" w:type="dxa"/>
              <w:right w:w="51" w:type="dxa"/>
            </w:tcMar>
          </w:tcPr>
          <w:p w14:paraId="088FD0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energii</w:t>
            </w:r>
          </w:p>
        </w:tc>
        <w:tc>
          <w:tcPr>
            <w:tcW w:w="227" w:type="pct"/>
            <w:tcMar>
              <w:top w:w="11" w:type="dxa"/>
              <w:left w:w="51" w:type="dxa"/>
              <w:bottom w:w="6" w:type="dxa"/>
              <w:right w:w="51" w:type="dxa"/>
            </w:tcMar>
          </w:tcPr>
          <w:p w14:paraId="10307D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229 895,00</w:t>
            </w:r>
          </w:p>
        </w:tc>
        <w:tc>
          <w:tcPr>
            <w:tcW w:w="227" w:type="pct"/>
            <w:tcMar>
              <w:top w:w="11" w:type="dxa"/>
              <w:left w:w="51" w:type="dxa"/>
              <w:bottom w:w="6" w:type="dxa"/>
              <w:right w:w="51" w:type="dxa"/>
            </w:tcMar>
          </w:tcPr>
          <w:p w14:paraId="2F5E6A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229 895,00</w:t>
            </w:r>
          </w:p>
        </w:tc>
        <w:tc>
          <w:tcPr>
            <w:tcW w:w="227" w:type="pct"/>
            <w:tcMar>
              <w:top w:w="11" w:type="dxa"/>
              <w:left w:w="51" w:type="dxa"/>
              <w:bottom w:w="6" w:type="dxa"/>
              <w:right w:w="51" w:type="dxa"/>
            </w:tcMar>
          </w:tcPr>
          <w:p w14:paraId="5430C8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164 800,24</w:t>
            </w:r>
          </w:p>
        </w:tc>
        <w:tc>
          <w:tcPr>
            <w:tcW w:w="227" w:type="pct"/>
            <w:tcMar>
              <w:top w:w="11" w:type="dxa"/>
              <w:left w:w="51" w:type="dxa"/>
              <w:bottom w:w="6" w:type="dxa"/>
              <w:right w:w="51" w:type="dxa"/>
            </w:tcMar>
          </w:tcPr>
          <w:p w14:paraId="6E8783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164 800,24</w:t>
            </w:r>
          </w:p>
        </w:tc>
        <w:tc>
          <w:tcPr>
            <w:tcW w:w="227" w:type="pct"/>
            <w:tcMar>
              <w:top w:w="11" w:type="dxa"/>
              <w:left w:w="51" w:type="dxa"/>
              <w:bottom w:w="6" w:type="dxa"/>
              <w:right w:w="51" w:type="dxa"/>
            </w:tcMar>
          </w:tcPr>
          <w:p w14:paraId="5FC133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164 800,24</w:t>
            </w:r>
          </w:p>
        </w:tc>
        <w:tc>
          <w:tcPr>
            <w:tcW w:w="227" w:type="pct"/>
            <w:tcMar>
              <w:top w:w="11" w:type="dxa"/>
              <w:left w:w="51" w:type="dxa"/>
              <w:bottom w:w="6" w:type="dxa"/>
              <w:right w:w="51" w:type="dxa"/>
            </w:tcMar>
          </w:tcPr>
          <w:p w14:paraId="11CFD5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4566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164 800,24</w:t>
            </w:r>
          </w:p>
        </w:tc>
        <w:tc>
          <w:tcPr>
            <w:tcW w:w="227" w:type="pct"/>
            <w:tcMar>
              <w:top w:w="11" w:type="dxa"/>
              <w:left w:w="51" w:type="dxa"/>
              <w:bottom w:w="6" w:type="dxa"/>
              <w:right w:w="51" w:type="dxa"/>
            </w:tcMar>
          </w:tcPr>
          <w:p w14:paraId="1A7090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6908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84FB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A668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FF7E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9280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6308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4B83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FED3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04D7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CDD68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71,69%</w:t>
            </w:r>
          </w:p>
        </w:tc>
      </w:tr>
      <w:tr w:rsidR="00604C0E" w14:paraId="2E86E4A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EF9E67F" w14:textId="77777777" w:rsidR="00604C0E" w:rsidRDefault="00604C0E">
            <w:pPr>
              <w:rPr>
                <w:sz w:val="10"/>
                <w:szCs w:val="10"/>
              </w:rPr>
            </w:pPr>
          </w:p>
        </w:tc>
        <w:tc>
          <w:tcPr>
            <w:tcW w:w="227" w:type="pct"/>
            <w:tcMar>
              <w:top w:w="11" w:type="dxa"/>
              <w:left w:w="51" w:type="dxa"/>
              <w:bottom w:w="6" w:type="dxa"/>
              <w:right w:w="51" w:type="dxa"/>
            </w:tcMar>
          </w:tcPr>
          <w:p w14:paraId="340C6C2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B9E02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4270</w:t>
            </w:r>
          </w:p>
        </w:tc>
        <w:tc>
          <w:tcPr>
            <w:tcW w:w="227" w:type="pct"/>
            <w:tcMar>
              <w:top w:w="11" w:type="dxa"/>
              <w:left w:w="51" w:type="dxa"/>
              <w:bottom w:w="6" w:type="dxa"/>
              <w:right w:w="51" w:type="dxa"/>
            </w:tcMar>
          </w:tcPr>
          <w:p w14:paraId="57C2F1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remontowych</w:t>
            </w:r>
          </w:p>
        </w:tc>
        <w:tc>
          <w:tcPr>
            <w:tcW w:w="227" w:type="pct"/>
            <w:tcMar>
              <w:top w:w="11" w:type="dxa"/>
              <w:left w:w="51" w:type="dxa"/>
              <w:bottom w:w="6" w:type="dxa"/>
              <w:right w:w="51" w:type="dxa"/>
            </w:tcMar>
          </w:tcPr>
          <w:p w14:paraId="6CC0C1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50 000,00</w:t>
            </w:r>
          </w:p>
        </w:tc>
        <w:tc>
          <w:tcPr>
            <w:tcW w:w="227" w:type="pct"/>
            <w:tcMar>
              <w:top w:w="11" w:type="dxa"/>
              <w:left w:w="51" w:type="dxa"/>
              <w:bottom w:w="6" w:type="dxa"/>
              <w:right w:w="51" w:type="dxa"/>
            </w:tcMar>
          </w:tcPr>
          <w:p w14:paraId="39BE67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95 500,00</w:t>
            </w:r>
          </w:p>
        </w:tc>
        <w:tc>
          <w:tcPr>
            <w:tcW w:w="227" w:type="pct"/>
            <w:tcMar>
              <w:top w:w="11" w:type="dxa"/>
              <w:left w:w="51" w:type="dxa"/>
              <w:bottom w:w="6" w:type="dxa"/>
              <w:right w:w="51" w:type="dxa"/>
            </w:tcMar>
          </w:tcPr>
          <w:p w14:paraId="58A7E3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67 963,77</w:t>
            </w:r>
          </w:p>
        </w:tc>
        <w:tc>
          <w:tcPr>
            <w:tcW w:w="227" w:type="pct"/>
            <w:tcMar>
              <w:top w:w="11" w:type="dxa"/>
              <w:left w:w="51" w:type="dxa"/>
              <w:bottom w:w="6" w:type="dxa"/>
              <w:right w:w="51" w:type="dxa"/>
            </w:tcMar>
          </w:tcPr>
          <w:p w14:paraId="3BC4CF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67 963,77</w:t>
            </w:r>
          </w:p>
        </w:tc>
        <w:tc>
          <w:tcPr>
            <w:tcW w:w="227" w:type="pct"/>
            <w:tcMar>
              <w:top w:w="11" w:type="dxa"/>
              <w:left w:w="51" w:type="dxa"/>
              <w:bottom w:w="6" w:type="dxa"/>
              <w:right w:w="51" w:type="dxa"/>
            </w:tcMar>
          </w:tcPr>
          <w:p w14:paraId="08640F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67 963,77</w:t>
            </w:r>
          </w:p>
        </w:tc>
        <w:tc>
          <w:tcPr>
            <w:tcW w:w="227" w:type="pct"/>
            <w:tcMar>
              <w:top w:w="11" w:type="dxa"/>
              <w:left w:w="51" w:type="dxa"/>
              <w:bottom w:w="6" w:type="dxa"/>
              <w:right w:w="51" w:type="dxa"/>
            </w:tcMar>
          </w:tcPr>
          <w:p w14:paraId="01C058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21B5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67 963,77</w:t>
            </w:r>
          </w:p>
        </w:tc>
        <w:tc>
          <w:tcPr>
            <w:tcW w:w="227" w:type="pct"/>
            <w:tcMar>
              <w:top w:w="11" w:type="dxa"/>
              <w:left w:w="51" w:type="dxa"/>
              <w:bottom w:w="6" w:type="dxa"/>
              <w:right w:w="51" w:type="dxa"/>
            </w:tcMar>
          </w:tcPr>
          <w:p w14:paraId="673CCB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4714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E2D8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AA53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4E37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B287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0BE1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D983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8DB0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C588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C1D63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71,17%</w:t>
            </w:r>
          </w:p>
        </w:tc>
      </w:tr>
      <w:tr w:rsidR="00604C0E" w14:paraId="0AD3A3C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7FFBD75" w14:textId="77777777" w:rsidR="00604C0E" w:rsidRDefault="00604C0E">
            <w:pPr>
              <w:rPr>
                <w:sz w:val="10"/>
                <w:szCs w:val="10"/>
              </w:rPr>
            </w:pPr>
          </w:p>
        </w:tc>
        <w:tc>
          <w:tcPr>
            <w:tcW w:w="227" w:type="pct"/>
            <w:tcMar>
              <w:top w:w="11" w:type="dxa"/>
              <w:left w:w="51" w:type="dxa"/>
              <w:bottom w:w="6" w:type="dxa"/>
              <w:right w:w="51" w:type="dxa"/>
            </w:tcMar>
          </w:tcPr>
          <w:p w14:paraId="7913E79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BA8DE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68661F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30C7A3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670 000,00</w:t>
            </w:r>
          </w:p>
        </w:tc>
        <w:tc>
          <w:tcPr>
            <w:tcW w:w="227" w:type="pct"/>
            <w:tcMar>
              <w:top w:w="11" w:type="dxa"/>
              <w:left w:w="51" w:type="dxa"/>
              <w:bottom w:w="6" w:type="dxa"/>
              <w:right w:w="51" w:type="dxa"/>
            </w:tcMar>
          </w:tcPr>
          <w:p w14:paraId="75D718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807 379,98</w:t>
            </w:r>
          </w:p>
        </w:tc>
        <w:tc>
          <w:tcPr>
            <w:tcW w:w="227" w:type="pct"/>
            <w:tcMar>
              <w:top w:w="11" w:type="dxa"/>
              <w:left w:w="51" w:type="dxa"/>
              <w:bottom w:w="6" w:type="dxa"/>
              <w:right w:w="51" w:type="dxa"/>
            </w:tcMar>
          </w:tcPr>
          <w:p w14:paraId="57D0BB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769 617,15</w:t>
            </w:r>
          </w:p>
        </w:tc>
        <w:tc>
          <w:tcPr>
            <w:tcW w:w="227" w:type="pct"/>
            <w:tcMar>
              <w:top w:w="11" w:type="dxa"/>
              <w:left w:w="51" w:type="dxa"/>
              <w:bottom w:w="6" w:type="dxa"/>
              <w:right w:w="51" w:type="dxa"/>
            </w:tcMar>
          </w:tcPr>
          <w:p w14:paraId="7DAE71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769 617,15</w:t>
            </w:r>
          </w:p>
        </w:tc>
        <w:tc>
          <w:tcPr>
            <w:tcW w:w="227" w:type="pct"/>
            <w:tcMar>
              <w:top w:w="11" w:type="dxa"/>
              <w:left w:w="51" w:type="dxa"/>
              <w:bottom w:w="6" w:type="dxa"/>
              <w:right w:w="51" w:type="dxa"/>
            </w:tcMar>
          </w:tcPr>
          <w:p w14:paraId="284C11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769 617,15</w:t>
            </w:r>
          </w:p>
        </w:tc>
        <w:tc>
          <w:tcPr>
            <w:tcW w:w="227" w:type="pct"/>
            <w:tcMar>
              <w:top w:w="11" w:type="dxa"/>
              <w:left w:w="51" w:type="dxa"/>
              <w:bottom w:w="6" w:type="dxa"/>
              <w:right w:w="51" w:type="dxa"/>
            </w:tcMar>
          </w:tcPr>
          <w:p w14:paraId="09598D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8E2C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769 617,15</w:t>
            </w:r>
          </w:p>
        </w:tc>
        <w:tc>
          <w:tcPr>
            <w:tcW w:w="227" w:type="pct"/>
            <w:tcMar>
              <w:top w:w="11" w:type="dxa"/>
              <w:left w:w="51" w:type="dxa"/>
              <w:bottom w:w="6" w:type="dxa"/>
              <w:right w:w="51" w:type="dxa"/>
            </w:tcMar>
          </w:tcPr>
          <w:p w14:paraId="285F0A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1BAD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D90C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D1FA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87AE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3A71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2890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2B53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2E93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D17B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D89CE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95,32%</w:t>
            </w:r>
          </w:p>
        </w:tc>
      </w:tr>
      <w:tr w:rsidR="00604C0E" w14:paraId="04745B6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43EC8AE" w14:textId="77777777" w:rsidR="00604C0E" w:rsidRDefault="00604C0E">
            <w:pPr>
              <w:rPr>
                <w:sz w:val="10"/>
                <w:szCs w:val="10"/>
              </w:rPr>
            </w:pPr>
          </w:p>
        </w:tc>
        <w:tc>
          <w:tcPr>
            <w:tcW w:w="227" w:type="pct"/>
            <w:tcMar>
              <w:top w:w="11" w:type="dxa"/>
              <w:left w:w="51" w:type="dxa"/>
              <w:bottom w:w="6" w:type="dxa"/>
              <w:right w:w="51" w:type="dxa"/>
            </w:tcMar>
          </w:tcPr>
          <w:p w14:paraId="27A5AEA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A2AF9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4390</w:t>
            </w:r>
          </w:p>
        </w:tc>
        <w:tc>
          <w:tcPr>
            <w:tcW w:w="227" w:type="pct"/>
            <w:tcMar>
              <w:top w:w="11" w:type="dxa"/>
              <w:left w:w="51" w:type="dxa"/>
              <w:bottom w:w="6" w:type="dxa"/>
              <w:right w:w="51" w:type="dxa"/>
            </w:tcMar>
          </w:tcPr>
          <w:p w14:paraId="7DA883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obejmujących wykonanie ekspertyz, analiz i opinii</w:t>
            </w:r>
          </w:p>
        </w:tc>
        <w:tc>
          <w:tcPr>
            <w:tcW w:w="227" w:type="pct"/>
            <w:tcMar>
              <w:top w:w="11" w:type="dxa"/>
              <w:left w:w="51" w:type="dxa"/>
              <w:bottom w:w="6" w:type="dxa"/>
              <w:right w:w="51" w:type="dxa"/>
            </w:tcMar>
          </w:tcPr>
          <w:p w14:paraId="44CBDC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20 813,00</w:t>
            </w:r>
          </w:p>
        </w:tc>
        <w:tc>
          <w:tcPr>
            <w:tcW w:w="227" w:type="pct"/>
            <w:tcMar>
              <w:top w:w="11" w:type="dxa"/>
              <w:left w:w="51" w:type="dxa"/>
              <w:bottom w:w="6" w:type="dxa"/>
              <w:right w:w="51" w:type="dxa"/>
            </w:tcMar>
          </w:tcPr>
          <w:p w14:paraId="5BC741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20 813,00</w:t>
            </w:r>
          </w:p>
        </w:tc>
        <w:tc>
          <w:tcPr>
            <w:tcW w:w="227" w:type="pct"/>
            <w:tcMar>
              <w:top w:w="11" w:type="dxa"/>
              <w:left w:w="51" w:type="dxa"/>
              <w:bottom w:w="6" w:type="dxa"/>
              <w:right w:w="51" w:type="dxa"/>
            </w:tcMar>
          </w:tcPr>
          <w:p w14:paraId="063397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14 600,00</w:t>
            </w:r>
          </w:p>
        </w:tc>
        <w:tc>
          <w:tcPr>
            <w:tcW w:w="227" w:type="pct"/>
            <w:tcMar>
              <w:top w:w="11" w:type="dxa"/>
              <w:left w:w="51" w:type="dxa"/>
              <w:bottom w:w="6" w:type="dxa"/>
              <w:right w:w="51" w:type="dxa"/>
            </w:tcMar>
          </w:tcPr>
          <w:p w14:paraId="043F88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14 600,00</w:t>
            </w:r>
          </w:p>
        </w:tc>
        <w:tc>
          <w:tcPr>
            <w:tcW w:w="227" w:type="pct"/>
            <w:tcMar>
              <w:top w:w="11" w:type="dxa"/>
              <w:left w:w="51" w:type="dxa"/>
              <w:bottom w:w="6" w:type="dxa"/>
              <w:right w:w="51" w:type="dxa"/>
            </w:tcMar>
          </w:tcPr>
          <w:p w14:paraId="14567E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14 600,00</w:t>
            </w:r>
          </w:p>
        </w:tc>
        <w:tc>
          <w:tcPr>
            <w:tcW w:w="227" w:type="pct"/>
            <w:tcMar>
              <w:top w:w="11" w:type="dxa"/>
              <w:left w:w="51" w:type="dxa"/>
              <w:bottom w:w="6" w:type="dxa"/>
              <w:right w:w="51" w:type="dxa"/>
            </w:tcMar>
          </w:tcPr>
          <w:p w14:paraId="5540FC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2D27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14 600,00</w:t>
            </w:r>
          </w:p>
        </w:tc>
        <w:tc>
          <w:tcPr>
            <w:tcW w:w="227" w:type="pct"/>
            <w:tcMar>
              <w:top w:w="11" w:type="dxa"/>
              <w:left w:w="51" w:type="dxa"/>
              <w:bottom w:w="6" w:type="dxa"/>
              <w:right w:w="51" w:type="dxa"/>
            </w:tcMar>
          </w:tcPr>
          <w:p w14:paraId="144A38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75AD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9431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4EB2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102E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C19B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6729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AB43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4101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D86F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13D37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70,15%</w:t>
            </w:r>
          </w:p>
        </w:tc>
      </w:tr>
      <w:tr w:rsidR="00604C0E" w14:paraId="11DACE3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EE3A581" w14:textId="77777777" w:rsidR="00604C0E" w:rsidRDefault="00604C0E">
            <w:pPr>
              <w:rPr>
                <w:sz w:val="10"/>
                <w:szCs w:val="10"/>
              </w:rPr>
            </w:pPr>
          </w:p>
        </w:tc>
        <w:tc>
          <w:tcPr>
            <w:tcW w:w="227" w:type="pct"/>
            <w:tcMar>
              <w:top w:w="11" w:type="dxa"/>
              <w:left w:w="51" w:type="dxa"/>
              <w:bottom w:w="6" w:type="dxa"/>
              <w:right w:w="51" w:type="dxa"/>
            </w:tcMar>
          </w:tcPr>
          <w:p w14:paraId="7E51484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F5008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0C5165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29BE91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26 000,00</w:t>
            </w:r>
          </w:p>
        </w:tc>
        <w:tc>
          <w:tcPr>
            <w:tcW w:w="227" w:type="pct"/>
            <w:tcMar>
              <w:top w:w="11" w:type="dxa"/>
              <w:left w:w="51" w:type="dxa"/>
              <w:bottom w:w="6" w:type="dxa"/>
              <w:right w:w="51" w:type="dxa"/>
            </w:tcMar>
          </w:tcPr>
          <w:p w14:paraId="0EEB50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26 000,00</w:t>
            </w:r>
          </w:p>
        </w:tc>
        <w:tc>
          <w:tcPr>
            <w:tcW w:w="227" w:type="pct"/>
            <w:tcMar>
              <w:top w:w="11" w:type="dxa"/>
              <w:left w:w="51" w:type="dxa"/>
              <w:bottom w:w="6" w:type="dxa"/>
              <w:right w:w="51" w:type="dxa"/>
            </w:tcMar>
          </w:tcPr>
          <w:p w14:paraId="74854D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1 474,90</w:t>
            </w:r>
          </w:p>
        </w:tc>
        <w:tc>
          <w:tcPr>
            <w:tcW w:w="227" w:type="pct"/>
            <w:tcMar>
              <w:top w:w="11" w:type="dxa"/>
              <w:left w:w="51" w:type="dxa"/>
              <w:bottom w:w="6" w:type="dxa"/>
              <w:right w:w="51" w:type="dxa"/>
            </w:tcMar>
          </w:tcPr>
          <w:p w14:paraId="38FB4E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1 474,90</w:t>
            </w:r>
          </w:p>
        </w:tc>
        <w:tc>
          <w:tcPr>
            <w:tcW w:w="227" w:type="pct"/>
            <w:tcMar>
              <w:top w:w="11" w:type="dxa"/>
              <w:left w:w="51" w:type="dxa"/>
              <w:bottom w:w="6" w:type="dxa"/>
              <w:right w:w="51" w:type="dxa"/>
            </w:tcMar>
          </w:tcPr>
          <w:p w14:paraId="1C0B72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1 474,90</w:t>
            </w:r>
          </w:p>
        </w:tc>
        <w:tc>
          <w:tcPr>
            <w:tcW w:w="227" w:type="pct"/>
            <w:tcMar>
              <w:top w:w="11" w:type="dxa"/>
              <w:left w:w="51" w:type="dxa"/>
              <w:bottom w:w="6" w:type="dxa"/>
              <w:right w:w="51" w:type="dxa"/>
            </w:tcMar>
          </w:tcPr>
          <w:p w14:paraId="7E3967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5795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1 474,90</w:t>
            </w:r>
          </w:p>
        </w:tc>
        <w:tc>
          <w:tcPr>
            <w:tcW w:w="227" w:type="pct"/>
            <w:tcMar>
              <w:top w:w="11" w:type="dxa"/>
              <w:left w:w="51" w:type="dxa"/>
              <w:bottom w:w="6" w:type="dxa"/>
              <w:right w:w="51" w:type="dxa"/>
            </w:tcMar>
          </w:tcPr>
          <w:p w14:paraId="6A1C9B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880B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1F86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690F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7C03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A287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40BC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88C2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89C9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FCD2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C1D0F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5,67%</w:t>
            </w:r>
          </w:p>
        </w:tc>
      </w:tr>
      <w:tr w:rsidR="00604C0E" w14:paraId="7C58D45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226E529" w14:textId="77777777" w:rsidR="00604C0E" w:rsidRDefault="00604C0E">
            <w:pPr>
              <w:rPr>
                <w:sz w:val="10"/>
                <w:szCs w:val="10"/>
              </w:rPr>
            </w:pPr>
          </w:p>
        </w:tc>
        <w:tc>
          <w:tcPr>
            <w:tcW w:w="227" w:type="pct"/>
            <w:tcMar>
              <w:top w:w="11" w:type="dxa"/>
              <w:left w:w="51" w:type="dxa"/>
              <w:bottom w:w="6" w:type="dxa"/>
              <w:right w:w="51" w:type="dxa"/>
            </w:tcMar>
          </w:tcPr>
          <w:p w14:paraId="7932180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1D1B9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4510</w:t>
            </w:r>
          </w:p>
        </w:tc>
        <w:tc>
          <w:tcPr>
            <w:tcW w:w="227" w:type="pct"/>
            <w:tcMar>
              <w:top w:w="11" w:type="dxa"/>
              <w:left w:w="51" w:type="dxa"/>
              <w:bottom w:w="6" w:type="dxa"/>
              <w:right w:w="51" w:type="dxa"/>
            </w:tcMar>
          </w:tcPr>
          <w:p w14:paraId="35D31E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Opłaty na rzecz budżetu państwa</w:t>
            </w:r>
          </w:p>
        </w:tc>
        <w:tc>
          <w:tcPr>
            <w:tcW w:w="227" w:type="pct"/>
            <w:tcMar>
              <w:top w:w="11" w:type="dxa"/>
              <w:left w:w="51" w:type="dxa"/>
              <w:bottom w:w="6" w:type="dxa"/>
              <w:right w:w="51" w:type="dxa"/>
            </w:tcMar>
          </w:tcPr>
          <w:p w14:paraId="7F39C9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6704E6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420640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239,21</w:t>
            </w:r>
          </w:p>
        </w:tc>
        <w:tc>
          <w:tcPr>
            <w:tcW w:w="227" w:type="pct"/>
            <w:tcMar>
              <w:top w:w="11" w:type="dxa"/>
              <w:left w:w="51" w:type="dxa"/>
              <w:bottom w:w="6" w:type="dxa"/>
              <w:right w:w="51" w:type="dxa"/>
            </w:tcMar>
          </w:tcPr>
          <w:p w14:paraId="04D5CF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239,21</w:t>
            </w:r>
          </w:p>
        </w:tc>
        <w:tc>
          <w:tcPr>
            <w:tcW w:w="227" w:type="pct"/>
            <w:tcMar>
              <w:top w:w="11" w:type="dxa"/>
              <w:left w:w="51" w:type="dxa"/>
              <w:bottom w:w="6" w:type="dxa"/>
              <w:right w:w="51" w:type="dxa"/>
            </w:tcMar>
          </w:tcPr>
          <w:p w14:paraId="198297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239,21</w:t>
            </w:r>
          </w:p>
        </w:tc>
        <w:tc>
          <w:tcPr>
            <w:tcW w:w="227" w:type="pct"/>
            <w:tcMar>
              <w:top w:w="11" w:type="dxa"/>
              <w:left w:w="51" w:type="dxa"/>
              <w:bottom w:w="6" w:type="dxa"/>
              <w:right w:w="51" w:type="dxa"/>
            </w:tcMar>
          </w:tcPr>
          <w:p w14:paraId="420792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7B0E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239,21</w:t>
            </w:r>
          </w:p>
        </w:tc>
        <w:tc>
          <w:tcPr>
            <w:tcW w:w="227" w:type="pct"/>
            <w:tcMar>
              <w:top w:w="11" w:type="dxa"/>
              <w:left w:w="51" w:type="dxa"/>
              <w:bottom w:w="6" w:type="dxa"/>
              <w:right w:w="51" w:type="dxa"/>
            </w:tcMar>
          </w:tcPr>
          <w:p w14:paraId="06E683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4FE6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45A3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A503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8550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6EEF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E81F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1ADA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3073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D15A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288FC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11,96%</w:t>
            </w:r>
          </w:p>
        </w:tc>
      </w:tr>
      <w:tr w:rsidR="00604C0E" w14:paraId="60202B1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6D700B1" w14:textId="77777777" w:rsidR="00604C0E" w:rsidRDefault="00604C0E">
            <w:pPr>
              <w:rPr>
                <w:sz w:val="10"/>
                <w:szCs w:val="10"/>
              </w:rPr>
            </w:pPr>
          </w:p>
        </w:tc>
        <w:tc>
          <w:tcPr>
            <w:tcW w:w="227" w:type="pct"/>
            <w:tcMar>
              <w:top w:w="11" w:type="dxa"/>
              <w:left w:w="51" w:type="dxa"/>
              <w:bottom w:w="6" w:type="dxa"/>
              <w:right w:w="51" w:type="dxa"/>
            </w:tcMar>
          </w:tcPr>
          <w:p w14:paraId="3142868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02ED4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4520</w:t>
            </w:r>
          </w:p>
        </w:tc>
        <w:tc>
          <w:tcPr>
            <w:tcW w:w="227" w:type="pct"/>
            <w:tcMar>
              <w:top w:w="11" w:type="dxa"/>
              <w:left w:w="51" w:type="dxa"/>
              <w:bottom w:w="6" w:type="dxa"/>
              <w:right w:w="51" w:type="dxa"/>
            </w:tcMar>
          </w:tcPr>
          <w:p w14:paraId="7F9F45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Opłaty na rzecz budżetów jednostek samorządu terytorialnego</w:t>
            </w:r>
          </w:p>
        </w:tc>
        <w:tc>
          <w:tcPr>
            <w:tcW w:w="227" w:type="pct"/>
            <w:tcMar>
              <w:top w:w="11" w:type="dxa"/>
              <w:left w:w="51" w:type="dxa"/>
              <w:bottom w:w="6" w:type="dxa"/>
              <w:right w:w="51" w:type="dxa"/>
            </w:tcMar>
          </w:tcPr>
          <w:p w14:paraId="1C280E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43 000,00</w:t>
            </w:r>
          </w:p>
        </w:tc>
        <w:tc>
          <w:tcPr>
            <w:tcW w:w="227" w:type="pct"/>
            <w:tcMar>
              <w:top w:w="11" w:type="dxa"/>
              <w:left w:w="51" w:type="dxa"/>
              <w:bottom w:w="6" w:type="dxa"/>
              <w:right w:w="51" w:type="dxa"/>
            </w:tcMar>
          </w:tcPr>
          <w:p w14:paraId="47AE55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43 000,00</w:t>
            </w:r>
          </w:p>
        </w:tc>
        <w:tc>
          <w:tcPr>
            <w:tcW w:w="227" w:type="pct"/>
            <w:tcMar>
              <w:top w:w="11" w:type="dxa"/>
              <w:left w:w="51" w:type="dxa"/>
              <w:bottom w:w="6" w:type="dxa"/>
              <w:right w:w="51" w:type="dxa"/>
            </w:tcMar>
          </w:tcPr>
          <w:p w14:paraId="060AED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40 429,35</w:t>
            </w:r>
          </w:p>
        </w:tc>
        <w:tc>
          <w:tcPr>
            <w:tcW w:w="227" w:type="pct"/>
            <w:tcMar>
              <w:top w:w="11" w:type="dxa"/>
              <w:left w:w="51" w:type="dxa"/>
              <w:bottom w:w="6" w:type="dxa"/>
              <w:right w:w="51" w:type="dxa"/>
            </w:tcMar>
          </w:tcPr>
          <w:p w14:paraId="6C4CA7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40 429,35</w:t>
            </w:r>
          </w:p>
        </w:tc>
        <w:tc>
          <w:tcPr>
            <w:tcW w:w="227" w:type="pct"/>
            <w:tcMar>
              <w:top w:w="11" w:type="dxa"/>
              <w:left w:w="51" w:type="dxa"/>
              <w:bottom w:w="6" w:type="dxa"/>
              <w:right w:w="51" w:type="dxa"/>
            </w:tcMar>
          </w:tcPr>
          <w:p w14:paraId="53C815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40 429,35</w:t>
            </w:r>
          </w:p>
        </w:tc>
        <w:tc>
          <w:tcPr>
            <w:tcW w:w="227" w:type="pct"/>
            <w:tcMar>
              <w:top w:w="11" w:type="dxa"/>
              <w:left w:w="51" w:type="dxa"/>
              <w:bottom w:w="6" w:type="dxa"/>
              <w:right w:w="51" w:type="dxa"/>
            </w:tcMar>
          </w:tcPr>
          <w:p w14:paraId="3DE7B7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8A82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40 429,35</w:t>
            </w:r>
          </w:p>
        </w:tc>
        <w:tc>
          <w:tcPr>
            <w:tcW w:w="227" w:type="pct"/>
            <w:tcMar>
              <w:top w:w="11" w:type="dxa"/>
              <w:left w:w="51" w:type="dxa"/>
              <w:bottom w:w="6" w:type="dxa"/>
              <w:right w:w="51" w:type="dxa"/>
            </w:tcMar>
          </w:tcPr>
          <w:p w14:paraId="45AE49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396D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26FB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8B84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5651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8ECB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1717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FDF7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0FB4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95BD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6A341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94,02%</w:t>
            </w:r>
          </w:p>
        </w:tc>
      </w:tr>
      <w:tr w:rsidR="00604C0E" w14:paraId="5DC2761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D22E8FA" w14:textId="77777777" w:rsidR="00604C0E" w:rsidRDefault="00604C0E">
            <w:pPr>
              <w:rPr>
                <w:sz w:val="10"/>
                <w:szCs w:val="10"/>
              </w:rPr>
            </w:pPr>
          </w:p>
        </w:tc>
        <w:tc>
          <w:tcPr>
            <w:tcW w:w="227" w:type="pct"/>
            <w:tcMar>
              <w:top w:w="11" w:type="dxa"/>
              <w:left w:w="51" w:type="dxa"/>
              <w:bottom w:w="6" w:type="dxa"/>
              <w:right w:w="51" w:type="dxa"/>
            </w:tcMar>
          </w:tcPr>
          <w:p w14:paraId="4F5098C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2031C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4610</w:t>
            </w:r>
          </w:p>
        </w:tc>
        <w:tc>
          <w:tcPr>
            <w:tcW w:w="227" w:type="pct"/>
            <w:tcMar>
              <w:top w:w="11" w:type="dxa"/>
              <w:left w:w="51" w:type="dxa"/>
              <w:bottom w:w="6" w:type="dxa"/>
              <w:right w:w="51" w:type="dxa"/>
            </w:tcMar>
          </w:tcPr>
          <w:p w14:paraId="2C7502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Koszty postępowania sądowego i prokuratorskiego</w:t>
            </w:r>
          </w:p>
        </w:tc>
        <w:tc>
          <w:tcPr>
            <w:tcW w:w="227" w:type="pct"/>
            <w:tcMar>
              <w:top w:w="11" w:type="dxa"/>
              <w:left w:w="51" w:type="dxa"/>
              <w:bottom w:w="6" w:type="dxa"/>
              <w:right w:w="51" w:type="dxa"/>
            </w:tcMar>
          </w:tcPr>
          <w:p w14:paraId="1FE7DF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13 000,00</w:t>
            </w:r>
          </w:p>
        </w:tc>
        <w:tc>
          <w:tcPr>
            <w:tcW w:w="227" w:type="pct"/>
            <w:tcMar>
              <w:top w:w="11" w:type="dxa"/>
              <w:left w:w="51" w:type="dxa"/>
              <w:bottom w:w="6" w:type="dxa"/>
              <w:right w:w="51" w:type="dxa"/>
            </w:tcMar>
          </w:tcPr>
          <w:p w14:paraId="1D6E9E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13 000,00</w:t>
            </w:r>
          </w:p>
        </w:tc>
        <w:tc>
          <w:tcPr>
            <w:tcW w:w="227" w:type="pct"/>
            <w:tcMar>
              <w:top w:w="11" w:type="dxa"/>
              <w:left w:w="51" w:type="dxa"/>
              <w:bottom w:w="6" w:type="dxa"/>
              <w:right w:w="51" w:type="dxa"/>
            </w:tcMar>
          </w:tcPr>
          <w:p w14:paraId="37BFEB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B1C1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4834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042A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D7D0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5905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2801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CAFB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14B0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D6E0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7750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649D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E8B8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E813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4E2D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238F2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2135BFF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83946C0" w14:textId="77777777" w:rsidR="00604C0E" w:rsidRDefault="00604C0E">
            <w:pPr>
              <w:rPr>
                <w:sz w:val="10"/>
                <w:szCs w:val="10"/>
              </w:rPr>
            </w:pPr>
          </w:p>
        </w:tc>
        <w:tc>
          <w:tcPr>
            <w:tcW w:w="227" w:type="pct"/>
            <w:tcMar>
              <w:top w:w="11" w:type="dxa"/>
              <w:left w:w="51" w:type="dxa"/>
              <w:bottom w:w="6" w:type="dxa"/>
              <w:right w:w="51" w:type="dxa"/>
            </w:tcMar>
          </w:tcPr>
          <w:p w14:paraId="185BD79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669A8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6050</w:t>
            </w:r>
          </w:p>
        </w:tc>
        <w:tc>
          <w:tcPr>
            <w:tcW w:w="227" w:type="pct"/>
            <w:tcMar>
              <w:top w:w="11" w:type="dxa"/>
              <w:left w:w="51" w:type="dxa"/>
              <w:bottom w:w="6" w:type="dxa"/>
              <w:right w:w="51" w:type="dxa"/>
            </w:tcMar>
          </w:tcPr>
          <w:p w14:paraId="6E7C78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inwestycyjne jednostek budżetowych</w:t>
            </w:r>
          </w:p>
        </w:tc>
        <w:tc>
          <w:tcPr>
            <w:tcW w:w="227" w:type="pct"/>
            <w:tcMar>
              <w:top w:w="11" w:type="dxa"/>
              <w:left w:w="51" w:type="dxa"/>
              <w:bottom w:w="6" w:type="dxa"/>
              <w:right w:w="51" w:type="dxa"/>
            </w:tcMar>
          </w:tcPr>
          <w:p w14:paraId="381E95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1 828 889,49</w:t>
            </w:r>
          </w:p>
        </w:tc>
        <w:tc>
          <w:tcPr>
            <w:tcW w:w="227" w:type="pct"/>
            <w:tcMar>
              <w:top w:w="11" w:type="dxa"/>
              <w:left w:w="51" w:type="dxa"/>
              <w:bottom w:w="6" w:type="dxa"/>
              <w:right w:w="51" w:type="dxa"/>
            </w:tcMar>
          </w:tcPr>
          <w:p w14:paraId="085497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1 848 743,69</w:t>
            </w:r>
          </w:p>
        </w:tc>
        <w:tc>
          <w:tcPr>
            <w:tcW w:w="227" w:type="pct"/>
            <w:tcMar>
              <w:top w:w="11" w:type="dxa"/>
              <w:left w:w="51" w:type="dxa"/>
              <w:bottom w:w="6" w:type="dxa"/>
              <w:right w:w="51" w:type="dxa"/>
            </w:tcMar>
          </w:tcPr>
          <w:p w14:paraId="3031DE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1 519 325,39</w:t>
            </w:r>
          </w:p>
        </w:tc>
        <w:tc>
          <w:tcPr>
            <w:tcW w:w="227" w:type="pct"/>
            <w:tcMar>
              <w:top w:w="11" w:type="dxa"/>
              <w:left w:w="51" w:type="dxa"/>
              <w:bottom w:w="6" w:type="dxa"/>
              <w:right w:w="51" w:type="dxa"/>
            </w:tcMar>
          </w:tcPr>
          <w:p w14:paraId="042346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552E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E35B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3AFF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6A45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F8F6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126C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DAEC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A1B3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7BF5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1 519 325,39</w:t>
            </w:r>
          </w:p>
        </w:tc>
        <w:tc>
          <w:tcPr>
            <w:tcW w:w="227" w:type="pct"/>
            <w:tcMar>
              <w:top w:w="11" w:type="dxa"/>
              <w:left w:w="51" w:type="dxa"/>
              <w:bottom w:w="6" w:type="dxa"/>
              <w:right w:w="51" w:type="dxa"/>
            </w:tcMar>
          </w:tcPr>
          <w:p w14:paraId="1C9643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1 519 325,39</w:t>
            </w:r>
          </w:p>
        </w:tc>
        <w:tc>
          <w:tcPr>
            <w:tcW w:w="227" w:type="pct"/>
            <w:tcMar>
              <w:top w:w="11" w:type="dxa"/>
              <w:left w:w="51" w:type="dxa"/>
              <w:bottom w:w="6" w:type="dxa"/>
              <w:right w:w="51" w:type="dxa"/>
            </w:tcMar>
          </w:tcPr>
          <w:p w14:paraId="4BB73D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C0F4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7B7D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47AAC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82,18%</w:t>
            </w:r>
          </w:p>
        </w:tc>
      </w:tr>
      <w:tr w:rsidR="00604C0E" w14:paraId="2B1902D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6125600" w14:textId="77777777" w:rsidR="00604C0E" w:rsidRDefault="00604C0E">
            <w:pPr>
              <w:rPr>
                <w:sz w:val="10"/>
                <w:szCs w:val="10"/>
              </w:rPr>
            </w:pPr>
          </w:p>
        </w:tc>
        <w:tc>
          <w:tcPr>
            <w:tcW w:w="227" w:type="pct"/>
            <w:tcMar>
              <w:top w:w="11" w:type="dxa"/>
              <w:left w:w="51" w:type="dxa"/>
              <w:bottom w:w="6" w:type="dxa"/>
              <w:right w:w="51" w:type="dxa"/>
            </w:tcMar>
          </w:tcPr>
          <w:p w14:paraId="287A0DB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D6D56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6057</w:t>
            </w:r>
          </w:p>
        </w:tc>
        <w:tc>
          <w:tcPr>
            <w:tcW w:w="227" w:type="pct"/>
            <w:tcMar>
              <w:top w:w="11" w:type="dxa"/>
              <w:left w:w="51" w:type="dxa"/>
              <w:bottom w:w="6" w:type="dxa"/>
              <w:right w:w="51" w:type="dxa"/>
            </w:tcMar>
          </w:tcPr>
          <w:p w14:paraId="169228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inwestycyjne jednostek budżetowych</w:t>
            </w:r>
          </w:p>
        </w:tc>
        <w:tc>
          <w:tcPr>
            <w:tcW w:w="227" w:type="pct"/>
            <w:tcMar>
              <w:top w:w="11" w:type="dxa"/>
              <w:left w:w="51" w:type="dxa"/>
              <w:bottom w:w="6" w:type="dxa"/>
              <w:right w:w="51" w:type="dxa"/>
            </w:tcMar>
          </w:tcPr>
          <w:p w14:paraId="00265F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71 460,00</w:t>
            </w:r>
          </w:p>
        </w:tc>
        <w:tc>
          <w:tcPr>
            <w:tcW w:w="227" w:type="pct"/>
            <w:tcMar>
              <w:top w:w="11" w:type="dxa"/>
              <w:left w:w="51" w:type="dxa"/>
              <w:bottom w:w="6" w:type="dxa"/>
              <w:right w:w="51" w:type="dxa"/>
            </w:tcMar>
          </w:tcPr>
          <w:p w14:paraId="5B2D73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71 460,00</w:t>
            </w:r>
          </w:p>
        </w:tc>
        <w:tc>
          <w:tcPr>
            <w:tcW w:w="227" w:type="pct"/>
            <w:tcMar>
              <w:top w:w="11" w:type="dxa"/>
              <w:left w:w="51" w:type="dxa"/>
              <w:bottom w:w="6" w:type="dxa"/>
              <w:right w:w="51" w:type="dxa"/>
            </w:tcMar>
          </w:tcPr>
          <w:p w14:paraId="79A776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71 460,00</w:t>
            </w:r>
          </w:p>
        </w:tc>
        <w:tc>
          <w:tcPr>
            <w:tcW w:w="227" w:type="pct"/>
            <w:tcMar>
              <w:top w:w="11" w:type="dxa"/>
              <w:left w:w="51" w:type="dxa"/>
              <w:bottom w:w="6" w:type="dxa"/>
              <w:right w:w="51" w:type="dxa"/>
            </w:tcMar>
          </w:tcPr>
          <w:p w14:paraId="287866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F4E0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4EEC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DD73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AD17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7A22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7FDE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94BA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CECB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685B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71 460,00</w:t>
            </w:r>
          </w:p>
        </w:tc>
        <w:tc>
          <w:tcPr>
            <w:tcW w:w="227" w:type="pct"/>
            <w:tcMar>
              <w:top w:w="11" w:type="dxa"/>
              <w:left w:w="51" w:type="dxa"/>
              <w:bottom w:w="6" w:type="dxa"/>
              <w:right w:w="51" w:type="dxa"/>
            </w:tcMar>
          </w:tcPr>
          <w:p w14:paraId="0B93CB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71 460,00</w:t>
            </w:r>
          </w:p>
        </w:tc>
        <w:tc>
          <w:tcPr>
            <w:tcW w:w="227" w:type="pct"/>
            <w:tcMar>
              <w:top w:w="11" w:type="dxa"/>
              <w:left w:w="51" w:type="dxa"/>
              <w:bottom w:w="6" w:type="dxa"/>
              <w:right w:w="51" w:type="dxa"/>
            </w:tcMar>
          </w:tcPr>
          <w:p w14:paraId="3FE3B1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71 460,00</w:t>
            </w:r>
          </w:p>
        </w:tc>
        <w:tc>
          <w:tcPr>
            <w:tcW w:w="227" w:type="pct"/>
            <w:tcMar>
              <w:top w:w="11" w:type="dxa"/>
              <w:left w:w="51" w:type="dxa"/>
              <w:bottom w:w="6" w:type="dxa"/>
              <w:right w:w="51" w:type="dxa"/>
            </w:tcMar>
          </w:tcPr>
          <w:p w14:paraId="1D1050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E874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1DB74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424DDFA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98EF00F" w14:textId="77777777" w:rsidR="00604C0E" w:rsidRDefault="00604C0E">
            <w:pPr>
              <w:rPr>
                <w:sz w:val="10"/>
                <w:szCs w:val="10"/>
              </w:rPr>
            </w:pPr>
          </w:p>
        </w:tc>
        <w:tc>
          <w:tcPr>
            <w:tcW w:w="227" w:type="pct"/>
            <w:tcMar>
              <w:top w:w="11" w:type="dxa"/>
              <w:left w:w="51" w:type="dxa"/>
              <w:bottom w:w="6" w:type="dxa"/>
              <w:right w:w="51" w:type="dxa"/>
            </w:tcMar>
          </w:tcPr>
          <w:p w14:paraId="7B9C563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7A5B7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6059</w:t>
            </w:r>
          </w:p>
        </w:tc>
        <w:tc>
          <w:tcPr>
            <w:tcW w:w="227" w:type="pct"/>
            <w:tcMar>
              <w:top w:w="11" w:type="dxa"/>
              <w:left w:w="51" w:type="dxa"/>
              <w:bottom w:w="6" w:type="dxa"/>
              <w:right w:w="51" w:type="dxa"/>
            </w:tcMar>
          </w:tcPr>
          <w:p w14:paraId="6B7149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inwestycyjne jednostek budżetowych</w:t>
            </w:r>
          </w:p>
        </w:tc>
        <w:tc>
          <w:tcPr>
            <w:tcW w:w="227" w:type="pct"/>
            <w:tcMar>
              <w:top w:w="11" w:type="dxa"/>
              <w:left w:w="51" w:type="dxa"/>
              <w:bottom w:w="6" w:type="dxa"/>
              <w:right w:w="51" w:type="dxa"/>
            </w:tcMar>
          </w:tcPr>
          <w:p w14:paraId="740F8C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40 846,20</w:t>
            </w:r>
          </w:p>
        </w:tc>
        <w:tc>
          <w:tcPr>
            <w:tcW w:w="227" w:type="pct"/>
            <w:tcMar>
              <w:top w:w="11" w:type="dxa"/>
              <w:left w:w="51" w:type="dxa"/>
              <w:bottom w:w="6" w:type="dxa"/>
              <w:right w:w="51" w:type="dxa"/>
            </w:tcMar>
          </w:tcPr>
          <w:p w14:paraId="13A0DE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52 450,20</w:t>
            </w:r>
          </w:p>
        </w:tc>
        <w:tc>
          <w:tcPr>
            <w:tcW w:w="227" w:type="pct"/>
            <w:tcMar>
              <w:top w:w="11" w:type="dxa"/>
              <w:left w:w="51" w:type="dxa"/>
              <w:bottom w:w="6" w:type="dxa"/>
              <w:right w:w="51" w:type="dxa"/>
            </w:tcMar>
          </w:tcPr>
          <w:p w14:paraId="1D976D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52 450,20</w:t>
            </w:r>
          </w:p>
        </w:tc>
        <w:tc>
          <w:tcPr>
            <w:tcW w:w="227" w:type="pct"/>
            <w:tcMar>
              <w:top w:w="11" w:type="dxa"/>
              <w:left w:w="51" w:type="dxa"/>
              <w:bottom w:w="6" w:type="dxa"/>
              <w:right w:w="51" w:type="dxa"/>
            </w:tcMar>
          </w:tcPr>
          <w:p w14:paraId="554AB6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3D2F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4F56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A646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DE67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2F43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34F0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F5AC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EE25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25DD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52 450,20</w:t>
            </w:r>
          </w:p>
        </w:tc>
        <w:tc>
          <w:tcPr>
            <w:tcW w:w="227" w:type="pct"/>
            <w:tcMar>
              <w:top w:w="11" w:type="dxa"/>
              <w:left w:w="51" w:type="dxa"/>
              <w:bottom w:w="6" w:type="dxa"/>
              <w:right w:w="51" w:type="dxa"/>
            </w:tcMar>
          </w:tcPr>
          <w:p w14:paraId="78BA5B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52 450,20</w:t>
            </w:r>
          </w:p>
        </w:tc>
        <w:tc>
          <w:tcPr>
            <w:tcW w:w="227" w:type="pct"/>
            <w:tcMar>
              <w:top w:w="11" w:type="dxa"/>
              <w:left w:w="51" w:type="dxa"/>
              <w:bottom w:w="6" w:type="dxa"/>
              <w:right w:w="51" w:type="dxa"/>
            </w:tcMar>
          </w:tcPr>
          <w:p w14:paraId="20547A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52 450,20</w:t>
            </w:r>
          </w:p>
        </w:tc>
        <w:tc>
          <w:tcPr>
            <w:tcW w:w="227" w:type="pct"/>
            <w:tcMar>
              <w:top w:w="11" w:type="dxa"/>
              <w:left w:w="51" w:type="dxa"/>
              <w:bottom w:w="6" w:type="dxa"/>
              <w:right w:w="51" w:type="dxa"/>
            </w:tcMar>
          </w:tcPr>
          <w:p w14:paraId="63E725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8B8A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5434F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4C9F4AF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08AEB8E" w14:textId="77777777" w:rsidR="00604C0E" w:rsidRDefault="00604C0E">
            <w:pPr>
              <w:rPr>
                <w:sz w:val="10"/>
                <w:szCs w:val="10"/>
              </w:rPr>
            </w:pPr>
          </w:p>
        </w:tc>
        <w:tc>
          <w:tcPr>
            <w:tcW w:w="227" w:type="pct"/>
            <w:tcMar>
              <w:top w:w="11" w:type="dxa"/>
              <w:left w:w="51" w:type="dxa"/>
              <w:bottom w:w="6" w:type="dxa"/>
              <w:right w:w="51" w:type="dxa"/>
            </w:tcMar>
          </w:tcPr>
          <w:p w14:paraId="2C7B7C2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856CE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6060</w:t>
            </w:r>
          </w:p>
        </w:tc>
        <w:tc>
          <w:tcPr>
            <w:tcW w:w="227" w:type="pct"/>
            <w:tcMar>
              <w:top w:w="11" w:type="dxa"/>
              <w:left w:w="51" w:type="dxa"/>
              <w:bottom w:w="6" w:type="dxa"/>
              <w:right w:w="51" w:type="dxa"/>
            </w:tcMar>
          </w:tcPr>
          <w:p w14:paraId="554247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na zakupy inwestycyjne jednostek budżetowych</w:t>
            </w:r>
          </w:p>
        </w:tc>
        <w:tc>
          <w:tcPr>
            <w:tcW w:w="227" w:type="pct"/>
            <w:tcMar>
              <w:top w:w="11" w:type="dxa"/>
              <w:left w:w="51" w:type="dxa"/>
              <w:bottom w:w="6" w:type="dxa"/>
              <w:right w:w="51" w:type="dxa"/>
            </w:tcMar>
          </w:tcPr>
          <w:p w14:paraId="6AC50A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150 000,00</w:t>
            </w:r>
          </w:p>
        </w:tc>
        <w:tc>
          <w:tcPr>
            <w:tcW w:w="227" w:type="pct"/>
            <w:tcMar>
              <w:top w:w="11" w:type="dxa"/>
              <w:left w:w="51" w:type="dxa"/>
              <w:bottom w:w="6" w:type="dxa"/>
              <w:right w:w="51" w:type="dxa"/>
            </w:tcMar>
          </w:tcPr>
          <w:p w14:paraId="24240E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150 000,00</w:t>
            </w:r>
          </w:p>
        </w:tc>
        <w:tc>
          <w:tcPr>
            <w:tcW w:w="227" w:type="pct"/>
            <w:tcMar>
              <w:top w:w="11" w:type="dxa"/>
              <w:left w:w="51" w:type="dxa"/>
              <w:bottom w:w="6" w:type="dxa"/>
              <w:right w:w="51" w:type="dxa"/>
            </w:tcMar>
          </w:tcPr>
          <w:p w14:paraId="165300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53 440,00</w:t>
            </w:r>
          </w:p>
        </w:tc>
        <w:tc>
          <w:tcPr>
            <w:tcW w:w="227" w:type="pct"/>
            <w:tcMar>
              <w:top w:w="11" w:type="dxa"/>
              <w:left w:w="51" w:type="dxa"/>
              <w:bottom w:w="6" w:type="dxa"/>
              <w:right w:w="51" w:type="dxa"/>
            </w:tcMar>
          </w:tcPr>
          <w:p w14:paraId="094319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42AC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E0F6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6CE9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4823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73CF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E5AD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4DF9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6950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51B1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53 440,00</w:t>
            </w:r>
          </w:p>
        </w:tc>
        <w:tc>
          <w:tcPr>
            <w:tcW w:w="227" w:type="pct"/>
            <w:tcMar>
              <w:top w:w="11" w:type="dxa"/>
              <w:left w:w="51" w:type="dxa"/>
              <w:bottom w:w="6" w:type="dxa"/>
              <w:right w:w="51" w:type="dxa"/>
            </w:tcMar>
          </w:tcPr>
          <w:p w14:paraId="4704A7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53 440,00</w:t>
            </w:r>
          </w:p>
        </w:tc>
        <w:tc>
          <w:tcPr>
            <w:tcW w:w="227" w:type="pct"/>
            <w:tcMar>
              <w:top w:w="11" w:type="dxa"/>
              <w:left w:w="51" w:type="dxa"/>
              <w:bottom w:w="6" w:type="dxa"/>
              <w:right w:w="51" w:type="dxa"/>
            </w:tcMar>
          </w:tcPr>
          <w:p w14:paraId="18A4B1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4762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9395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AE55F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35,63%</w:t>
            </w:r>
          </w:p>
        </w:tc>
      </w:tr>
      <w:tr w:rsidR="00604C0E" w14:paraId="4A895E6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60B4823" w14:textId="77777777" w:rsidR="00604C0E" w:rsidRDefault="00604C0E">
            <w:pPr>
              <w:rPr>
                <w:sz w:val="10"/>
                <w:szCs w:val="10"/>
              </w:rPr>
            </w:pPr>
          </w:p>
        </w:tc>
        <w:tc>
          <w:tcPr>
            <w:tcW w:w="227" w:type="pct"/>
            <w:tcMar>
              <w:top w:w="11" w:type="dxa"/>
              <w:left w:w="51" w:type="dxa"/>
              <w:bottom w:w="6" w:type="dxa"/>
              <w:right w:w="51" w:type="dxa"/>
            </w:tcMar>
          </w:tcPr>
          <w:p w14:paraId="49DB23D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6FB6A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6370</w:t>
            </w:r>
          </w:p>
        </w:tc>
        <w:tc>
          <w:tcPr>
            <w:tcW w:w="227" w:type="pct"/>
            <w:tcMar>
              <w:top w:w="11" w:type="dxa"/>
              <w:left w:w="51" w:type="dxa"/>
              <w:bottom w:w="6" w:type="dxa"/>
              <w:right w:w="51" w:type="dxa"/>
            </w:tcMar>
          </w:tcPr>
          <w:p w14:paraId="263CA6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poniesione ze środków z Rządowego Funduszu Polski Ład: Program Inwestycji Strategicznych na realizację zadań inwestycyjnych</w:t>
            </w:r>
          </w:p>
        </w:tc>
        <w:tc>
          <w:tcPr>
            <w:tcW w:w="227" w:type="pct"/>
            <w:tcMar>
              <w:top w:w="11" w:type="dxa"/>
              <w:left w:w="51" w:type="dxa"/>
              <w:bottom w:w="6" w:type="dxa"/>
              <w:right w:w="51" w:type="dxa"/>
            </w:tcMar>
          </w:tcPr>
          <w:p w14:paraId="7FC270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3 870 000,00</w:t>
            </w:r>
          </w:p>
        </w:tc>
        <w:tc>
          <w:tcPr>
            <w:tcW w:w="227" w:type="pct"/>
            <w:tcMar>
              <w:top w:w="11" w:type="dxa"/>
              <w:left w:w="51" w:type="dxa"/>
              <w:bottom w:w="6" w:type="dxa"/>
              <w:right w:w="51" w:type="dxa"/>
            </w:tcMar>
          </w:tcPr>
          <w:p w14:paraId="6170AE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3 870 000,00</w:t>
            </w:r>
          </w:p>
        </w:tc>
        <w:tc>
          <w:tcPr>
            <w:tcW w:w="227" w:type="pct"/>
            <w:tcMar>
              <w:top w:w="11" w:type="dxa"/>
              <w:left w:w="51" w:type="dxa"/>
              <w:bottom w:w="6" w:type="dxa"/>
              <w:right w:w="51" w:type="dxa"/>
            </w:tcMar>
          </w:tcPr>
          <w:p w14:paraId="3AD1BB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2 578 038,15</w:t>
            </w:r>
          </w:p>
        </w:tc>
        <w:tc>
          <w:tcPr>
            <w:tcW w:w="227" w:type="pct"/>
            <w:tcMar>
              <w:top w:w="11" w:type="dxa"/>
              <w:left w:w="51" w:type="dxa"/>
              <w:bottom w:w="6" w:type="dxa"/>
              <w:right w:w="51" w:type="dxa"/>
            </w:tcMar>
          </w:tcPr>
          <w:p w14:paraId="1B089B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3318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2D87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AF6E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4145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0FB5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A9C4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E151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FEB0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C20A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2 578 038,15</w:t>
            </w:r>
          </w:p>
        </w:tc>
        <w:tc>
          <w:tcPr>
            <w:tcW w:w="227" w:type="pct"/>
            <w:tcMar>
              <w:top w:w="11" w:type="dxa"/>
              <w:left w:w="51" w:type="dxa"/>
              <w:bottom w:w="6" w:type="dxa"/>
              <w:right w:w="51" w:type="dxa"/>
            </w:tcMar>
          </w:tcPr>
          <w:p w14:paraId="46087C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2 578 038,15</w:t>
            </w:r>
          </w:p>
        </w:tc>
        <w:tc>
          <w:tcPr>
            <w:tcW w:w="227" w:type="pct"/>
            <w:tcMar>
              <w:top w:w="11" w:type="dxa"/>
              <w:left w:w="51" w:type="dxa"/>
              <w:bottom w:w="6" w:type="dxa"/>
              <w:right w:w="51" w:type="dxa"/>
            </w:tcMar>
          </w:tcPr>
          <w:p w14:paraId="4E8EA4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4C8A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5C99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B6AC8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66,62%</w:t>
            </w:r>
          </w:p>
        </w:tc>
      </w:tr>
      <w:tr w:rsidR="009F4C5A" w14:paraId="74D010A3"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12F6BEBB" w14:textId="77777777" w:rsidR="00604C0E" w:rsidRDefault="00A17617">
            <w:pPr>
              <w:rPr>
                <w:b/>
                <w:bCs/>
                <w:sz w:val="10"/>
                <w:szCs w:val="10"/>
              </w:rPr>
            </w:pPr>
            <w:r>
              <w:rPr>
                <w:b/>
                <w:bCs/>
                <w:sz w:val="10"/>
                <w:szCs w:val="10"/>
              </w:rPr>
              <w:t>710</w:t>
            </w:r>
          </w:p>
        </w:tc>
        <w:tc>
          <w:tcPr>
            <w:tcW w:w="227" w:type="pct"/>
            <w:shd w:val="clear" w:color="auto" w:fill="FFFFFF"/>
            <w:tcMar>
              <w:top w:w="11" w:type="dxa"/>
              <w:left w:w="51" w:type="dxa"/>
              <w:bottom w:w="6" w:type="dxa"/>
              <w:right w:w="51" w:type="dxa"/>
            </w:tcMar>
          </w:tcPr>
          <w:p w14:paraId="1EFFB95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3761B4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501DA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Działalność usługowa</w:t>
            </w:r>
          </w:p>
        </w:tc>
        <w:tc>
          <w:tcPr>
            <w:tcW w:w="227" w:type="pct"/>
            <w:shd w:val="clear" w:color="auto" w:fill="FFFFFF"/>
            <w:tcMar>
              <w:top w:w="11" w:type="dxa"/>
              <w:left w:w="51" w:type="dxa"/>
              <w:bottom w:w="6" w:type="dxa"/>
              <w:right w:w="51" w:type="dxa"/>
            </w:tcMar>
          </w:tcPr>
          <w:p w14:paraId="631BA0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222 491,00</w:t>
            </w:r>
          </w:p>
        </w:tc>
        <w:tc>
          <w:tcPr>
            <w:tcW w:w="227" w:type="pct"/>
            <w:shd w:val="clear" w:color="auto" w:fill="FFFFFF"/>
            <w:tcMar>
              <w:top w:w="11" w:type="dxa"/>
              <w:left w:w="51" w:type="dxa"/>
              <w:bottom w:w="6" w:type="dxa"/>
              <w:right w:w="51" w:type="dxa"/>
            </w:tcMar>
          </w:tcPr>
          <w:p w14:paraId="35DEAD9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222 491,00</w:t>
            </w:r>
          </w:p>
        </w:tc>
        <w:tc>
          <w:tcPr>
            <w:tcW w:w="227" w:type="pct"/>
            <w:shd w:val="clear" w:color="auto" w:fill="FFFFFF"/>
            <w:tcMar>
              <w:top w:w="11" w:type="dxa"/>
              <w:left w:w="51" w:type="dxa"/>
              <w:bottom w:w="6" w:type="dxa"/>
              <w:right w:w="51" w:type="dxa"/>
            </w:tcMar>
          </w:tcPr>
          <w:p w14:paraId="3AB6F9A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89 125,91</w:t>
            </w:r>
          </w:p>
        </w:tc>
        <w:tc>
          <w:tcPr>
            <w:tcW w:w="227" w:type="pct"/>
            <w:shd w:val="clear" w:color="auto" w:fill="FFFFFF"/>
            <w:tcMar>
              <w:top w:w="11" w:type="dxa"/>
              <w:left w:w="51" w:type="dxa"/>
              <w:bottom w:w="6" w:type="dxa"/>
              <w:right w:w="51" w:type="dxa"/>
            </w:tcMar>
          </w:tcPr>
          <w:p w14:paraId="1894A6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89 125,91</w:t>
            </w:r>
          </w:p>
        </w:tc>
        <w:tc>
          <w:tcPr>
            <w:tcW w:w="227" w:type="pct"/>
            <w:shd w:val="clear" w:color="auto" w:fill="FFFFFF"/>
            <w:tcMar>
              <w:top w:w="11" w:type="dxa"/>
              <w:left w:w="51" w:type="dxa"/>
              <w:bottom w:w="6" w:type="dxa"/>
              <w:right w:w="51" w:type="dxa"/>
            </w:tcMar>
          </w:tcPr>
          <w:p w14:paraId="19D2E1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89 125,91</w:t>
            </w:r>
          </w:p>
        </w:tc>
        <w:tc>
          <w:tcPr>
            <w:tcW w:w="227" w:type="pct"/>
            <w:shd w:val="clear" w:color="auto" w:fill="FFFFFF"/>
            <w:tcMar>
              <w:top w:w="11" w:type="dxa"/>
              <w:left w:w="51" w:type="dxa"/>
              <w:bottom w:w="6" w:type="dxa"/>
              <w:right w:w="51" w:type="dxa"/>
            </w:tcMar>
          </w:tcPr>
          <w:p w14:paraId="4A1FDF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800,00</w:t>
            </w:r>
          </w:p>
        </w:tc>
        <w:tc>
          <w:tcPr>
            <w:tcW w:w="227" w:type="pct"/>
            <w:shd w:val="clear" w:color="auto" w:fill="FFFFFF"/>
            <w:tcMar>
              <w:top w:w="11" w:type="dxa"/>
              <w:left w:w="51" w:type="dxa"/>
              <w:bottom w:w="6" w:type="dxa"/>
              <w:right w:w="51" w:type="dxa"/>
            </w:tcMar>
          </w:tcPr>
          <w:p w14:paraId="43C2B3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88 325,91</w:t>
            </w:r>
          </w:p>
        </w:tc>
        <w:tc>
          <w:tcPr>
            <w:tcW w:w="227" w:type="pct"/>
            <w:shd w:val="clear" w:color="auto" w:fill="FFFFFF"/>
            <w:tcMar>
              <w:top w:w="11" w:type="dxa"/>
              <w:left w:w="51" w:type="dxa"/>
              <w:bottom w:w="6" w:type="dxa"/>
              <w:right w:w="51" w:type="dxa"/>
            </w:tcMar>
          </w:tcPr>
          <w:p w14:paraId="1F670E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FA66A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E5A29A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3FDE1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DC313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FD4B1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DA857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E3E2B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21F10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CCF7B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6EC41E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40,06%</w:t>
            </w:r>
          </w:p>
        </w:tc>
      </w:tr>
      <w:tr w:rsidR="009F4C5A" w14:paraId="717150E8"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6D1B43B5"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A0178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71004</w:t>
            </w:r>
          </w:p>
        </w:tc>
        <w:tc>
          <w:tcPr>
            <w:tcW w:w="227" w:type="pct"/>
            <w:shd w:val="clear" w:color="auto" w:fill="FFFFFF"/>
            <w:tcMar>
              <w:top w:w="11" w:type="dxa"/>
              <w:left w:w="51" w:type="dxa"/>
              <w:bottom w:w="6" w:type="dxa"/>
              <w:right w:w="51" w:type="dxa"/>
            </w:tcMar>
          </w:tcPr>
          <w:p w14:paraId="358263A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6635A1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Plany zagospodarowania przestrzennego</w:t>
            </w:r>
          </w:p>
        </w:tc>
        <w:tc>
          <w:tcPr>
            <w:tcW w:w="227" w:type="pct"/>
            <w:shd w:val="clear" w:color="auto" w:fill="FFFFFF"/>
            <w:tcMar>
              <w:top w:w="11" w:type="dxa"/>
              <w:left w:w="51" w:type="dxa"/>
              <w:bottom w:w="6" w:type="dxa"/>
              <w:right w:w="51" w:type="dxa"/>
            </w:tcMar>
          </w:tcPr>
          <w:p w14:paraId="3280E5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124 230,00</w:t>
            </w:r>
          </w:p>
        </w:tc>
        <w:tc>
          <w:tcPr>
            <w:tcW w:w="227" w:type="pct"/>
            <w:shd w:val="clear" w:color="auto" w:fill="FFFFFF"/>
            <w:tcMar>
              <w:top w:w="11" w:type="dxa"/>
              <w:left w:w="51" w:type="dxa"/>
              <w:bottom w:w="6" w:type="dxa"/>
              <w:right w:w="51" w:type="dxa"/>
            </w:tcMar>
          </w:tcPr>
          <w:p w14:paraId="15E380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124 230,00</w:t>
            </w:r>
          </w:p>
        </w:tc>
        <w:tc>
          <w:tcPr>
            <w:tcW w:w="227" w:type="pct"/>
            <w:shd w:val="clear" w:color="auto" w:fill="FFFFFF"/>
            <w:tcMar>
              <w:top w:w="11" w:type="dxa"/>
              <w:left w:w="51" w:type="dxa"/>
              <w:bottom w:w="6" w:type="dxa"/>
              <w:right w:w="51" w:type="dxa"/>
            </w:tcMar>
          </w:tcPr>
          <w:p w14:paraId="53D01E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22 797,91</w:t>
            </w:r>
          </w:p>
        </w:tc>
        <w:tc>
          <w:tcPr>
            <w:tcW w:w="227" w:type="pct"/>
            <w:shd w:val="clear" w:color="auto" w:fill="FFFFFF"/>
            <w:tcMar>
              <w:top w:w="11" w:type="dxa"/>
              <w:left w:w="51" w:type="dxa"/>
              <w:bottom w:w="6" w:type="dxa"/>
              <w:right w:w="51" w:type="dxa"/>
            </w:tcMar>
          </w:tcPr>
          <w:p w14:paraId="723FFC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22 797,91</w:t>
            </w:r>
          </w:p>
        </w:tc>
        <w:tc>
          <w:tcPr>
            <w:tcW w:w="227" w:type="pct"/>
            <w:shd w:val="clear" w:color="auto" w:fill="FFFFFF"/>
            <w:tcMar>
              <w:top w:w="11" w:type="dxa"/>
              <w:left w:w="51" w:type="dxa"/>
              <w:bottom w:w="6" w:type="dxa"/>
              <w:right w:w="51" w:type="dxa"/>
            </w:tcMar>
          </w:tcPr>
          <w:p w14:paraId="1BD180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22 797,91</w:t>
            </w:r>
          </w:p>
        </w:tc>
        <w:tc>
          <w:tcPr>
            <w:tcW w:w="227" w:type="pct"/>
            <w:shd w:val="clear" w:color="auto" w:fill="FFFFFF"/>
            <w:tcMar>
              <w:top w:w="11" w:type="dxa"/>
              <w:left w:w="51" w:type="dxa"/>
              <w:bottom w:w="6" w:type="dxa"/>
              <w:right w:w="51" w:type="dxa"/>
            </w:tcMar>
          </w:tcPr>
          <w:p w14:paraId="4F4784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800,00</w:t>
            </w:r>
          </w:p>
        </w:tc>
        <w:tc>
          <w:tcPr>
            <w:tcW w:w="227" w:type="pct"/>
            <w:shd w:val="clear" w:color="auto" w:fill="FFFFFF"/>
            <w:tcMar>
              <w:top w:w="11" w:type="dxa"/>
              <w:left w:w="51" w:type="dxa"/>
              <w:bottom w:w="6" w:type="dxa"/>
              <w:right w:w="51" w:type="dxa"/>
            </w:tcMar>
          </w:tcPr>
          <w:p w14:paraId="05B8D36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21 997,91</w:t>
            </w:r>
          </w:p>
        </w:tc>
        <w:tc>
          <w:tcPr>
            <w:tcW w:w="227" w:type="pct"/>
            <w:shd w:val="clear" w:color="auto" w:fill="FFFFFF"/>
            <w:tcMar>
              <w:top w:w="11" w:type="dxa"/>
              <w:left w:w="51" w:type="dxa"/>
              <w:bottom w:w="6" w:type="dxa"/>
              <w:right w:w="51" w:type="dxa"/>
            </w:tcMar>
          </w:tcPr>
          <w:p w14:paraId="1E9232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9B52C9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67C3F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78D7C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9E63D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0DC26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8C298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C56A3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2C04D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657A3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B178C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18,35%</w:t>
            </w:r>
          </w:p>
        </w:tc>
      </w:tr>
      <w:tr w:rsidR="00604C0E" w14:paraId="08DA291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339D529" w14:textId="77777777" w:rsidR="00604C0E" w:rsidRDefault="00604C0E">
            <w:pPr>
              <w:rPr>
                <w:sz w:val="10"/>
                <w:szCs w:val="10"/>
              </w:rPr>
            </w:pPr>
          </w:p>
        </w:tc>
        <w:tc>
          <w:tcPr>
            <w:tcW w:w="227" w:type="pct"/>
            <w:tcMar>
              <w:top w:w="11" w:type="dxa"/>
              <w:left w:w="51" w:type="dxa"/>
              <w:bottom w:w="6" w:type="dxa"/>
              <w:right w:w="51" w:type="dxa"/>
            </w:tcMar>
          </w:tcPr>
          <w:p w14:paraId="7CB3498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519A7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443213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5035FD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425DE9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27DCEA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0FA2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DEA0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BC65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9AA0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0FE4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C670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DBF8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D843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A078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3FA6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DEA9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1CAA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D6DC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D166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15A1B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78FF671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468308D" w14:textId="77777777" w:rsidR="00604C0E" w:rsidRDefault="00604C0E">
            <w:pPr>
              <w:rPr>
                <w:sz w:val="10"/>
                <w:szCs w:val="10"/>
              </w:rPr>
            </w:pPr>
          </w:p>
        </w:tc>
        <w:tc>
          <w:tcPr>
            <w:tcW w:w="227" w:type="pct"/>
            <w:tcMar>
              <w:top w:w="11" w:type="dxa"/>
              <w:left w:w="51" w:type="dxa"/>
              <w:bottom w:w="6" w:type="dxa"/>
              <w:right w:w="51" w:type="dxa"/>
            </w:tcMar>
          </w:tcPr>
          <w:p w14:paraId="1C1B641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1DBC2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46C1F4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19D1B0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1C5BE9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0D1784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43AE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8813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6F1E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E9D3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60CE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E185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DC2C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9C06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B21A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AB49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3028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A067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B5E0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62AB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C580D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4D24DAD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922F070" w14:textId="77777777" w:rsidR="00604C0E" w:rsidRDefault="00604C0E">
            <w:pPr>
              <w:rPr>
                <w:sz w:val="10"/>
                <w:szCs w:val="10"/>
              </w:rPr>
            </w:pPr>
          </w:p>
        </w:tc>
        <w:tc>
          <w:tcPr>
            <w:tcW w:w="227" w:type="pct"/>
            <w:tcMar>
              <w:top w:w="11" w:type="dxa"/>
              <w:left w:w="51" w:type="dxa"/>
              <w:bottom w:w="6" w:type="dxa"/>
              <w:right w:w="51" w:type="dxa"/>
            </w:tcMar>
          </w:tcPr>
          <w:p w14:paraId="4C6EE81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5CB31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6F3884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663674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4 500,00</w:t>
            </w:r>
          </w:p>
        </w:tc>
        <w:tc>
          <w:tcPr>
            <w:tcW w:w="227" w:type="pct"/>
            <w:tcMar>
              <w:top w:w="11" w:type="dxa"/>
              <w:left w:w="51" w:type="dxa"/>
              <w:bottom w:w="6" w:type="dxa"/>
              <w:right w:w="51" w:type="dxa"/>
            </w:tcMar>
          </w:tcPr>
          <w:p w14:paraId="52211A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4 500,00</w:t>
            </w:r>
          </w:p>
        </w:tc>
        <w:tc>
          <w:tcPr>
            <w:tcW w:w="227" w:type="pct"/>
            <w:tcMar>
              <w:top w:w="11" w:type="dxa"/>
              <w:left w:w="51" w:type="dxa"/>
              <w:bottom w:w="6" w:type="dxa"/>
              <w:right w:w="51" w:type="dxa"/>
            </w:tcMar>
          </w:tcPr>
          <w:p w14:paraId="5B00FC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800,00</w:t>
            </w:r>
          </w:p>
        </w:tc>
        <w:tc>
          <w:tcPr>
            <w:tcW w:w="227" w:type="pct"/>
            <w:tcMar>
              <w:top w:w="11" w:type="dxa"/>
              <w:left w:w="51" w:type="dxa"/>
              <w:bottom w:w="6" w:type="dxa"/>
              <w:right w:w="51" w:type="dxa"/>
            </w:tcMar>
          </w:tcPr>
          <w:p w14:paraId="4FDB20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800,00</w:t>
            </w:r>
          </w:p>
        </w:tc>
        <w:tc>
          <w:tcPr>
            <w:tcW w:w="227" w:type="pct"/>
            <w:tcMar>
              <w:top w:w="11" w:type="dxa"/>
              <w:left w:w="51" w:type="dxa"/>
              <w:bottom w:w="6" w:type="dxa"/>
              <w:right w:w="51" w:type="dxa"/>
            </w:tcMar>
          </w:tcPr>
          <w:p w14:paraId="2482B5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800,00</w:t>
            </w:r>
          </w:p>
        </w:tc>
        <w:tc>
          <w:tcPr>
            <w:tcW w:w="227" w:type="pct"/>
            <w:tcMar>
              <w:top w:w="11" w:type="dxa"/>
              <w:left w:w="51" w:type="dxa"/>
              <w:bottom w:w="6" w:type="dxa"/>
              <w:right w:w="51" w:type="dxa"/>
            </w:tcMar>
          </w:tcPr>
          <w:p w14:paraId="45811D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800,00</w:t>
            </w:r>
          </w:p>
        </w:tc>
        <w:tc>
          <w:tcPr>
            <w:tcW w:w="227" w:type="pct"/>
            <w:tcMar>
              <w:top w:w="11" w:type="dxa"/>
              <w:left w:w="51" w:type="dxa"/>
              <w:bottom w:w="6" w:type="dxa"/>
              <w:right w:w="51" w:type="dxa"/>
            </w:tcMar>
          </w:tcPr>
          <w:p w14:paraId="05517A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CA77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5B57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2BC8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BD02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05DC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F8A5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E26A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17CA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CE06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D0E0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433AA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17,78%</w:t>
            </w:r>
          </w:p>
        </w:tc>
      </w:tr>
      <w:tr w:rsidR="00604C0E" w14:paraId="7D2E332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9ED5955" w14:textId="77777777" w:rsidR="00604C0E" w:rsidRDefault="00604C0E">
            <w:pPr>
              <w:rPr>
                <w:sz w:val="10"/>
                <w:szCs w:val="10"/>
              </w:rPr>
            </w:pPr>
          </w:p>
        </w:tc>
        <w:tc>
          <w:tcPr>
            <w:tcW w:w="227" w:type="pct"/>
            <w:tcMar>
              <w:top w:w="11" w:type="dxa"/>
              <w:left w:w="51" w:type="dxa"/>
              <w:bottom w:w="6" w:type="dxa"/>
              <w:right w:w="51" w:type="dxa"/>
            </w:tcMar>
          </w:tcPr>
          <w:p w14:paraId="4188CDD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84CD7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76E56D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5AB895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117 000,00</w:t>
            </w:r>
          </w:p>
        </w:tc>
        <w:tc>
          <w:tcPr>
            <w:tcW w:w="227" w:type="pct"/>
            <w:tcMar>
              <w:top w:w="11" w:type="dxa"/>
              <w:left w:w="51" w:type="dxa"/>
              <w:bottom w:w="6" w:type="dxa"/>
              <w:right w:w="51" w:type="dxa"/>
            </w:tcMar>
          </w:tcPr>
          <w:p w14:paraId="76441B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117 000,00</w:t>
            </w:r>
          </w:p>
        </w:tc>
        <w:tc>
          <w:tcPr>
            <w:tcW w:w="227" w:type="pct"/>
            <w:tcMar>
              <w:top w:w="11" w:type="dxa"/>
              <w:left w:w="51" w:type="dxa"/>
              <w:bottom w:w="6" w:type="dxa"/>
              <w:right w:w="51" w:type="dxa"/>
            </w:tcMar>
          </w:tcPr>
          <w:p w14:paraId="2DE9E6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21 997,91</w:t>
            </w:r>
          </w:p>
        </w:tc>
        <w:tc>
          <w:tcPr>
            <w:tcW w:w="227" w:type="pct"/>
            <w:tcMar>
              <w:top w:w="11" w:type="dxa"/>
              <w:left w:w="51" w:type="dxa"/>
              <w:bottom w:w="6" w:type="dxa"/>
              <w:right w:w="51" w:type="dxa"/>
            </w:tcMar>
          </w:tcPr>
          <w:p w14:paraId="013E79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21 997,91</w:t>
            </w:r>
          </w:p>
        </w:tc>
        <w:tc>
          <w:tcPr>
            <w:tcW w:w="227" w:type="pct"/>
            <w:tcMar>
              <w:top w:w="11" w:type="dxa"/>
              <w:left w:w="51" w:type="dxa"/>
              <w:bottom w:w="6" w:type="dxa"/>
              <w:right w:w="51" w:type="dxa"/>
            </w:tcMar>
          </w:tcPr>
          <w:p w14:paraId="54C717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21 997,91</w:t>
            </w:r>
          </w:p>
        </w:tc>
        <w:tc>
          <w:tcPr>
            <w:tcW w:w="227" w:type="pct"/>
            <w:tcMar>
              <w:top w:w="11" w:type="dxa"/>
              <w:left w:w="51" w:type="dxa"/>
              <w:bottom w:w="6" w:type="dxa"/>
              <w:right w:w="51" w:type="dxa"/>
            </w:tcMar>
          </w:tcPr>
          <w:p w14:paraId="74D8F1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A94A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21 997,91</w:t>
            </w:r>
          </w:p>
        </w:tc>
        <w:tc>
          <w:tcPr>
            <w:tcW w:w="227" w:type="pct"/>
            <w:tcMar>
              <w:top w:w="11" w:type="dxa"/>
              <w:left w:w="51" w:type="dxa"/>
              <w:bottom w:w="6" w:type="dxa"/>
              <w:right w:w="51" w:type="dxa"/>
            </w:tcMar>
          </w:tcPr>
          <w:p w14:paraId="169074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CA65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A1A3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0DE3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D895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F578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2B4E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6765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9D24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8E2E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4A807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18,80%</w:t>
            </w:r>
          </w:p>
        </w:tc>
      </w:tr>
      <w:tr w:rsidR="00604C0E" w14:paraId="446A616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06E2361" w14:textId="77777777" w:rsidR="00604C0E" w:rsidRDefault="00604C0E">
            <w:pPr>
              <w:rPr>
                <w:sz w:val="10"/>
                <w:szCs w:val="10"/>
              </w:rPr>
            </w:pPr>
          </w:p>
        </w:tc>
        <w:tc>
          <w:tcPr>
            <w:tcW w:w="227" w:type="pct"/>
            <w:tcMar>
              <w:top w:w="11" w:type="dxa"/>
              <w:left w:w="51" w:type="dxa"/>
              <w:bottom w:w="6" w:type="dxa"/>
              <w:right w:w="51" w:type="dxa"/>
            </w:tcMar>
          </w:tcPr>
          <w:p w14:paraId="4C503EF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D8B83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2C3C2C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1B89EB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1 230,00</w:t>
            </w:r>
          </w:p>
        </w:tc>
        <w:tc>
          <w:tcPr>
            <w:tcW w:w="227" w:type="pct"/>
            <w:tcMar>
              <w:top w:w="11" w:type="dxa"/>
              <w:left w:w="51" w:type="dxa"/>
              <w:bottom w:w="6" w:type="dxa"/>
              <w:right w:w="51" w:type="dxa"/>
            </w:tcMar>
          </w:tcPr>
          <w:p w14:paraId="1521DE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1 230,00</w:t>
            </w:r>
          </w:p>
        </w:tc>
        <w:tc>
          <w:tcPr>
            <w:tcW w:w="227" w:type="pct"/>
            <w:tcMar>
              <w:top w:w="11" w:type="dxa"/>
              <w:left w:w="51" w:type="dxa"/>
              <w:bottom w:w="6" w:type="dxa"/>
              <w:right w:w="51" w:type="dxa"/>
            </w:tcMar>
          </w:tcPr>
          <w:p w14:paraId="4F6C36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8163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C393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F95C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5CD0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A9D4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4B75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E188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353D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7C4C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8102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5350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3C57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F814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4A1A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FE3E2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9F4C5A" w14:paraId="177F75CD"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02764D7"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2545D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71012</w:t>
            </w:r>
          </w:p>
        </w:tc>
        <w:tc>
          <w:tcPr>
            <w:tcW w:w="227" w:type="pct"/>
            <w:shd w:val="clear" w:color="auto" w:fill="FFFFFF"/>
            <w:tcMar>
              <w:top w:w="11" w:type="dxa"/>
              <w:left w:w="51" w:type="dxa"/>
              <w:bottom w:w="6" w:type="dxa"/>
              <w:right w:w="51" w:type="dxa"/>
            </w:tcMar>
          </w:tcPr>
          <w:p w14:paraId="398D357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948B0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Zadania z zakresu geodezji i kartografii</w:t>
            </w:r>
          </w:p>
        </w:tc>
        <w:tc>
          <w:tcPr>
            <w:tcW w:w="227" w:type="pct"/>
            <w:shd w:val="clear" w:color="auto" w:fill="FFFFFF"/>
            <w:tcMar>
              <w:top w:w="11" w:type="dxa"/>
              <w:left w:w="51" w:type="dxa"/>
              <w:bottom w:w="6" w:type="dxa"/>
              <w:right w:w="51" w:type="dxa"/>
            </w:tcMar>
          </w:tcPr>
          <w:p w14:paraId="74A642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35 000,00</w:t>
            </w:r>
          </w:p>
        </w:tc>
        <w:tc>
          <w:tcPr>
            <w:tcW w:w="227" w:type="pct"/>
            <w:shd w:val="clear" w:color="auto" w:fill="FFFFFF"/>
            <w:tcMar>
              <w:top w:w="11" w:type="dxa"/>
              <w:left w:w="51" w:type="dxa"/>
              <w:bottom w:w="6" w:type="dxa"/>
              <w:right w:w="51" w:type="dxa"/>
            </w:tcMar>
          </w:tcPr>
          <w:p w14:paraId="293F27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46 000,00</w:t>
            </w:r>
          </w:p>
        </w:tc>
        <w:tc>
          <w:tcPr>
            <w:tcW w:w="227" w:type="pct"/>
            <w:shd w:val="clear" w:color="auto" w:fill="FFFFFF"/>
            <w:tcMar>
              <w:top w:w="11" w:type="dxa"/>
              <w:left w:w="51" w:type="dxa"/>
              <w:bottom w:w="6" w:type="dxa"/>
              <w:right w:w="51" w:type="dxa"/>
            </w:tcMar>
          </w:tcPr>
          <w:p w14:paraId="76EADF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40 328,00</w:t>
            </w:r>
          </w:p>
        </w:tc>
        <w:tc>
          <w:tcPr>
            <w:tcW w:w="227" w:type="pct"/>
            <w:shd w:val="clear" w:color="auto" w:fill="FFFFFF"/>
            <w:tcMar>
              <w:top w:w="11" w:type="dxa"/>
              <w:left w:w="51" w:type="dxa"/>
              <w:bottom w:w="6" w:type="dxa"/>
              <w:right w:w="51" w:type="dxa"/>
            </w:tcMar>
          </w:tcPr>
          <w:p w14:paraId="2B9694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40 328,00</w:t>
            </w:r>
          </w:p>
        </w:tc>
        <w:tc>
          <w:tcPr>
            <w:tcW w:w="227" w:type="pct"/>
            <w:shd w:val="clear" w:color="auto" w:fill="FFFFFF"/>
            <w:tcMar>
              <w:top w:w="11" w:type="dxa"/>
              <w:left w:w="51" w:type="dxa"/>
              <w:bottom w:w="6" w:type="dxa"/>
              <w:right w:w="51" w:type="dxa"/>
            </w:tcMar>
          </w:tcPr>
          <w:p w14:paraId="4ADA44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40 328,00</w:t>
            </w:r>
          </w:p>
        </w:tc>
        <w:tc>
          <w:tcPr>
            <w:tcW w:w="227" w:type="pct"/>
            <w:shd w:val="clear" w:color="auto" w:fill="FFFFFF"/>
            <w:tcMar>
              <w:top w:w="11" w:type="dxa"/>
              <w:left w:w="51" w:type="dxa"/>
              <w:bottom w:w="6" w:type="dxa"/>
              <w:right w:w="51" w:type="dxa"/>
            </w:tcMar>
          </w:tcPr>
          <w:p w14:paraId="3276FE7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A0C0B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40 328,00</w:t>
            </w:r>
          </w:p>
        </w:tc>
        <w:tc>
          <w:tcPr>
            <w:tcW w:w="227" w:type="pct"/>
            <w:shd w:val="clear" w:color="auto" w:fill="FFFFFF"/>
            <w:tcMar>
              <w:top w:w="11" w:type="dxa"/>
              <w:left w:w="51" w:type="dxa"/>
              <w:bottom w:w="6" w:type="dxa"/>
              <w:right w:w="51" w:type="dxa"/>
            </w:tcMar>
          </w:tcPr>
          <w:p w14:paraId="5B1FD8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FBF8A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2413C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BC380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612E8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E6009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54D50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204E5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0F2C1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C0754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042A3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87,67%</w:t>
            </w:r>
          </w:p>
        </w:tc>
      </w:tr>
      <w:tr w:rsidR="00604C0E" w14:paraId="41A4976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FD6EF20" w14:textId="77777777" w:rsidR="00604C0E" w:rsidRDefault="00604C0E">
            <w:pPr>
              <w:rPr>
                <w:sz w:val="10"/>
                <w:szCs w:val="10"/>
              </w:rPr>
            </w:pPr>
          </w:p>
        </w:tc>
        <w:tc>
          <w:tcPr>
            <w:tcW w:w="227" w:type="pct"/>
            <w:tcMar>
              <w:top w:w="11" w:type="dxa"/>
              <w:left w:w="51" w:type="dxa"/>
              <w:bottom w:w="6" w:type="dxa"/>
              <w:right w:w="51" w:type="dxa"/>
            </w:tcMar>
          </w:tcPr>
          <w:p w14:paraId="43A0629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AF22C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37A99A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00A3B6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35 000,00</w:t>
            </w:r>
          </w:p>
        </w:tc>
        <w:tc>
          <w:tcPr>
            <w:tcW w:w="227" w:type="pct"/>
            <w:tcMar>
              <w:top w:w="11" w:type="dxa"/>
              <w:left w:w="51" w:type="dxa"/>
              <w:bottom w:w="6" w:type="dxa"/>
              <w:right w:w="51" w:type="dxa"/>
            </w:tcMar>
          </w:tcPr>
          <w:p w14:paraId="23A525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46 000,00</w:t>
            </w:r>
          </w:p>
        </w:tc>
        <w:tc>
          <w:tcPr>
            <w:tcW w:w="227" w:type="pct"/>
            <w:tcMar>
              <w:top w:w="11" w:type="dxa"/>
              <w:left w:w="51" w:type="dxa"/>
              <w:bottom w:w="6" w:type="dxa"/>
              <w:right w:w="51" w:type="dxa"/>
            </w:tcMar>
          </w:tcPr>
          <w:p w14:paraId="11A07B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40 328,00</w:t>
            </w:r>
          </w:p>
        </w:tc>
        <w:tc>
          <w:tcPr>
            <w:tcW w:w="227" w:type="pct"/>
            <w:tcMar>
              <w:top w:w="11" w:type="dxa"/>
              <w:left w:w="51" w:type="dxa"/>
              <w:bottom w:w="6" w:type="dxa"/>
              <w:right w:w="51" w:type="dxa"/>
            </w:tcMar>
          </w:tcPr>
          <w:p w14:paraId="54B6B0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40 328,00</w:t>
            </w:r>
          </w:p>
        </w:tc>
        <w:tc>
          <w:tcPr>
            <w:tcW w:w="227" w:type="pct"/>
            <w:tcMar>
              <w:top w:w="11" w:type="dxa"/>
              <w:left w:w="51" w:type="dxa"/>
              <w:bottom w:w="6" w:type="dxa"/>
              <w:right w:w="51" w:type="dxa"/>
            </w:tcMar>
          </w:tcPr>
          <w:p w14:paraId="7F9543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40 328,00</w:t>
            </w:r>
          </w:p>
        </w:tc>
        <w:tc>
          <w:tcPr>
            <w:tcW w:w="227" w:type="pct"/>
            <w:tcMar>
              <w:top w:w="11" w:type="dxa"/>
              <w:left w:w="51" w:type="dxa"/>
              <w:bottom w:w="6" w:type="dxa"/>
              <w:right w:w="51" w:type="dxa"/>
            </w:tcMar>
          </w:tcPr>
          <w:p w14:paraId="1C508A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CCD3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40 328,00</w:t>
            </w:r>
          </w:p>
        </w:tc>
        <w:tc>
          <w:tcPr>
            <w:tcW w:w="227" w:type="pct"/>
            <w:tcMar>
              <w:top w:w="11" w:type="dxa"/>
              <w:left w:w="51" w:type="dxa"/>
              <w:bottom w:w="6" w:type="dxa"/>
              <w:right w:w="51" w:type="dxa"/>
            </w:tcMar>
          </w:tcPr>
          <w:p w14:paraId="44D28B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2D9B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BC5A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ECC7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BF6E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FA1C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144F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2F8E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7D94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A425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F43A8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87,67%</w:t>
            </w:r>
          </w:p>
        </w:tc>
      </w:tr>
      <w:tr w:rsidR="009F4C5A" w14:paraId="3D649E76"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6252621A"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0D8A65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71035</w:t>
            </w:r>
          </w:p>
        </w:tc>
        <w:tc>
          <w:tcPr>
            <w:tcW w:w="227" w:type="pct"/>
            <w:shd w:val="clear" w:color="auto" w:fill="FFFFFF"/>
            <w:tcMar>
              <w:top w:w="11" w:type="dxa"/>
              <w:left w:w="51" w:type="dxa"/>
              <w:bottom w:w="6" w:type="dxa"/>
              <w:right w:w="51" w:type="dxa"/>
            </w:tcMar>
          </w:tcPr>
          <w:p w14:paraId="115362E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47057D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Cmentarze</w:t>
            </w:r>
          </w:p>
        </w:tc>
        <w:tc>
          <w:tcPr>
            <w:tcW w:w="227" w:type="pct"/>
            <w:shd w:val="clear" w:color="auto" w:fill="FFFFFF"/>
            <w:tcMar>
              <w:top w:w="11" w:type="dxa"/>
              <w:left w:w="51" w:type="dxa"/>
              <w:bottom w:w="6" w:type="dxa"/>
              <w:right w:w="51" w:type="dxa"/>
            </w:tcMar>
          </w:tcPr>
          <w:p w14:paraId="389A31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2 000,00</w:t>
            </w:r>
          </w:p>
        </w:tc>
        <w:tc>
          <w:tcPr>
            <w:tcW w:w="227" w:type="pct"/>
            <w:shd w:val="clear" w:color="auto" w:fill="FFFFFF"/>
            <w:tcMar>
              <w:top w:w="11" w:type="dxa"/>
              <w:left w:w="51" w:type="dxa"/>
              <w:bottom w:w="6" w:type="dxa"/>
              <w:right w:w="51" w:type="dxa"/>
            </w:tcMar>
          </w:tcPr>
          <w:p w14:paraId="0E77A7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2 000,00</w:t>
            </w:r>
          </w:p>
        </w:tc>
        <w:tc>
          <w:tcPr>
            <w:tcW w:w="227" w:type="pct"/>
            <w:shd w:val="clear" w:color="auto" w:fill="FFFFFF"/>
            <w:tcMar>
              <w:top w:w="11" w:type="dxa"/>
              <w:left w:w="51" w:type="dxa"/>
              <w:bottom w:w="6" w:type="dxa"/>
              <w:right w:w="51" w:type="dxa"/>
            </w:tcMar>
          </w:tcPr>
          <w:p w14:paraId="1F5741E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187E8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5F4145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FBC71A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B618B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83E34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57604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BAA4B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F1D90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C39DB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2B4B7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9F754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0714E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5CFE2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335A6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C51E9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r>
      <w:tr w:rsidR="00604C0E" w14:paraId="61D1ACC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81FD933" w14:textId="77777777" w:rsidR="00604C0E" w:rsidRDefault="00604C0E">
            <w:pPr>
              <w:rPr>
                <w:sz w:val="10"/>
                <w:szCs w:val="10"/>
              </w:rPr>
            </w:pPr>
          </w:p>
        </w:tc>
        <w:tc>
          <w:tcPr>
            <w:tcW w:w="227" w:type="pct"/>
            <w:tcMar>
              <w:top w:w="11" w:type="dxa"/>
              <w:left w:w="51" w:type="dxa"/>
              <w:bottom w:w="6" w:type="dxa"/>
              <w:right w:w="51" w:type="dxa"/>
            </w:tcMar>
          </w:tcPr>
          <w:p w14:paraId="58DC6C8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B3CE3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09EB62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263F90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6F99DC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7CA9FB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25C0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55BC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1DD2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1843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E687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E7F1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2EF6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A9D9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1864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D0B1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2A5C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21C6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CD33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4A07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01788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9F4C5A" w14:paraId="0EB262B5"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3DE1F5E"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3B6621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71095</w:t>
            </w:r>
          </w:p>
        </w:tc>
        <w:tc>
          <w:tcPr>
            <w:tcW w:w="227" w:type="pct"/>
            <w:shd w:val="clear" w:color="auto" w:fill="FFFFFF"/>
            <w:tcMar>
              <w:top w:w="11" w:type="dxa"/>
              <w:left w:w="51" w:type="dxa"/>
              <w:bottom w:w="6" w:type="dxa"/>
              <w:right w:w="51" w:type="dxa"/>
            </w:tcMar>
          </w:tcPr>
          <w:p w14:paraId="5812C45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6303EC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Pozostała działalność</w:t>
            </w:r>
          </w:p>
        </w:tc>
        <w:tc>
          <w:tcPr>
            <w:tcW w:w="227" w:type="pct"/>
            <w:shd w:val="clear" w:color="auto" w:fill="FFFFFF"/>
            <w:tcMar>
              <w:top w:w="11" w:type="dxa"/>
              <w:left w:w="51" w:type="dxa"/>
              <w:bottom w:w="6" w:type="dxa"/>
              <w:right w:w="51" w:type="dxa"/>
            </w:tcMar>
          </w:tcPr>
          <w:p w14:paraId="289652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61 261,00</w:t>
            </w:r>
          </w:p>
        </w:tc>
        <w:tc>
          <w:tcPr>
            <w:tcW w:w="227" w:type="pct"/>
            <w:shd w:val="clear" w:color="auto" w:fill="FFFFFF"/>
            <w:tcMar>
              <w:top w:w="11" w:type="dxa"/>
              <w:left w:w="51" w:type="dxa"/>
              <w:bottom w:w="6" w:type="dxa"/>
              <w:right w:w="51" w:type="dxa"/>
            </w:tcMar>
          </w:tcPr>
          <w:p w14:paraId="29DF80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50 261,00</w:t>
            </w:r>
          </w:p>
        </w:tc>
        <w:tc>
          <w:tcPr>
            <w:tcW w:w="227" w:type="pct"/>
            <w:shd w:val="clear" w:color="auto" w:fill="FFFFFF"/>
            <w:tcMar>
              <w:top w:w="11" w:type="dxa"/>
              <w:left w:w="51" w:type="dxa"/>
              <w:bottom w:w="6" w:type="dxa"/>
              <w:right w:w="51" w:type="dxa"/>
            </w:tcMar>
          </w:tcPr>
          <w:p w14:paraId="7E4EC1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26 000,00</w:t>
            </w:r>
          </w:p>
        </w:tc>
        <w:tc>
          <w:tcPr>
            <w:tcW w:w="227" w:type="pct"/>
            <w:shd w:val="clear" w:color="auto" w:fill="FFFFFF"/>
            <w:tcMar>
              <w:top w:w="11" w:type="dxa"/>
              <w:left w:w="51" w:type="dxa"/>
              <w:bottom w:w="6" w:type="dxa"/>
              <w:right w:w="51" w:type="dxa"/>
            </w:tcMar>
          </w:tcPr>
          <w:p w14:paraId="2E61EE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26 000,00</w:t>
            </w:r>
          </w:p>
        </w:tc>
        <w:tc>
          <w:tcPr>
            <w:tcW w:w="227" w:type="pct"/>
            <w:shd w:val="clear" w:color="auto" w:fill="FFFFFF"/>
            <w:tcMar>
              <w:top w:w="11" w:type="dxa"/>
              <w:left w:w="51" w:type="dxa"/>
              <w:bottom w:w="6" w:type="dxa"/>
              <w:right w:w="51" w:type="dxa"/>
            </w:tcMar>
          </w:tcPr>
          <w:p w14:paraId="7DFBAB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26 000,00</w:t>
            </w:r>
          </w:p>
        </w:tc>
        <w:tc>
          <w:tcPr>
            <w:tcW w:w="227" w:type="pct"/>
            <w:shd w:val="clear" w:color="auto" w:fill="FFFFFF"/>
            <w:tcMar>
              <w:top w:w="11" w:type="dxa"/>
              <w:left w:w="51" w:type="dxa"/>
              <w:bottom w:w="6" w:type="dxa"/>
              <w:right w:w="51" w:type="dxa"/>
            </w:tcMar>
          </w:tcPr>
          <w:p w14:paraId="3AF089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8D8C3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26 000,00</w:t>
            </w:r>
          </w:p>
        </w:tc>
        <w:tc>
          <w:tcPr>
            <w:tcW w:w="227" w:type="pct"/>
            <w:shd w:val="clear" w:color="auto" w:fill="FFFFFF"/>
            <w:tcMar>
              <w:top w:w="11" w:type="dxa"/>
              <w:left w:w="51" w:type="dxa"/>
              <w:bottom w:w="6" w:type="dxa"/>
              <w:right w:w="51" w:type="dxa"/>
            </w:tcMar>
          </w:tcPr>
          <w:p w14:paraId="6EC1AC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6F3BA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F48CF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74B3D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C9299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F1A10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5FA49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DE9DB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FA6D7A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EAC29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DC44C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51,73%</w:t>
            </w:r>
          </w:p>
        </w:tc>
      </w:tr>
      <w:tr w:rsidR="00604C0E" w14:paraId="5DCDA46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C8161D7" w14:textId="77777777" w:rsidR="00604C0E" w:rsidRDefault="00604C0E">
            <w:pPr>
              <w:rPr>
                <w:sz w:val="10"/>
                <w:szCs w:val="10"/>
              </w:rPr>
            </w:pPr>
          </w:p>
        </w:tc>
        <w:tc>
          <w:tcPr>
            <w:tcW w:w="227" w:type="pct"/>
            <w:tcMar>
              <w:top w:w="11" w:type="dxa"/>
              <w:left w:w="51" w:type="dxa"/>
              <w:bottom w:w="6" w:type="dxa"/>
              <w:right w:w="51" w:type="dxa"/>
            </w:tcMar>
          </w:tcPr>
          <w:p w14:paraId="3A9355C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14DFF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686196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02DE2C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61 261,00</w:t>
            </w:r>
          </w:p>
        </w:tc>
        <w:tc>
          <w:tcPr>
            <w:tcW w:w="227" w:type="pct"/>
            <w:tcMar>
              <w:top w:w="11" w:type="dxa"/>
              <w:left w:w="51" w:type="dxa"/>
              <w:bottom w:w="6" w:type="dxa"/>
              <w:right w:w="51" w:type="dxa"/>
            </w:tcMar>
          </w:tcPr>
          <w:p w14:paraId="20604F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50 261,00</w:t>
            </w:r>
          </w:p>
        </w:tc>
        <w:tc>
          <w:tcPr>
            <w:tcW w:w="227" w:type="pct"/>
            <w:tcMar>
              <w:top w:w="11" w:type="dxa"/>
              <w:left w:w="51" w:type="dxa"/>
              <w:bottom w:w="6" w:type="dxa"/>
              <w:right w:w="51" w:type="dxa"/>
            </w:tcMar>
          </w:tcPr>
          <w:p w14:paraId="29CD3A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26 000,00</w:t>
            </w:r>
          </w:p>
        </w:tc>
        <w:tc>
          <w:tcPr>
            <w:tcW w:w="227" w:type="pct"/>
            <w:tcMar>
              <w:top w:w="11" w:type="dxa"/>
              <w:left w:w="51" w:type="dxa"/>
              <w:bottom w:w="6" w:type="dxa"/>
              <w:right w:w="51" w:type="dxa"/>
            </w:tcMar>
          </w:tcPr>
          <w:p w14:paraId="414148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26 000,00</w:t>
            </w:r>
          </w:p>
        </w:tc>
        <w:tc>
          <w:tcPr>
            <w:tcW w:w="227" w:type="pct"/>
            <w:tcMar>
              <w:top w:w="11" w:type="dxa"/>
              <w:left w:w="51" w:type="dxa"/>
              <w:bottom w:w="6" w:type="dxa"/>
              <w:right w:w="51" w:type="dxa"/>
            </w:tcMar>
          </w:tcPr>
          <w:p w14:paraId="0090C5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26 000,00</w:t>
            </w:r>
          </w:p>
        </w:tc>
        <w:tc>
          <w:tcPr>
            <w:tcW w:w="227" w:type="pct"/>
            <w:tcMar>
              <w:top w:w="11" w:type="dxa"/>
              <w:left w:w="51" w:type="dxa"/>
              <w:bottom w:w="6" w:type="dxa"/>
              <w:right w:w="51" w:type="dxa"/>
            </w:tcMar>
          </w:tcPr>
          <w:p w14:paraId="4D03A0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3139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26 000,00</w:t>
            </w:r>
          </w:p>
        </w:tc>
        <w:tc>
          <w:tcPr>
            <w:tcW w:w="227" w:type="pct"/>
            <w:tcMar>
              <w:top w:w="11" w:type="dxa"/>
              <w:left w:w="51" w:type="dxa"/>
              <w:bottom w:w="6" w:type="dxa"/>
              <w:right w:w="51" w:type="dxa"/>
            </w:tcMar>
          </w:tcPr>
          <w:p w14:paraId="3E88F0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7974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7EE6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52E1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A054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C409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B5EA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E2D6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59B9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3F54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8A144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51,73%</w:t>
            </w:r>
          </w:p>
        </w:tc>
      </w:tr>
      <w:tr w:rsidR="009F4C5A" w14:paraId="13F02518"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352A3089" w14:textId="77777777" w:rsidR="00604C0E" w:rsidRDefault="00A17617">
            <w:pPr>
              <w:rPr>
                <w:b/>
                <w:bCs/>
                <w:sz w:val="10"/>
                <w:szCs w:val="10"/>
              </w:rPr>
            </w:pPr>
            <w:r>
              <w:rPr>
                <w:b/>
                <w:bCs/>
                <w:sz w:val="10"/>
                <w:szCs w:val="10"/>
              </w:rPr>
              <w:t>720</w:t>
            </w:r>
          </w:p>
        </w:tc>
        <w:tc>
          <w:tcPr>
            <w:tcW w:w="227" w:type="pct"/>
            <w:shd w:val="clear" w:color="auto" w:fill="FFFFFF"/>
            <w:tcMar>
              <w:top w:w="11" w:type="dxa"/>
              <w:left w:w="51" w:type="dxa"/>
              <w:bottom w:w="6" w:type="dxa"/>
              <w:right w:w="51" w:type="dxa"/>
            </w:tcMar>
          </w:tcPr>
          <w:p w14:paraId="2E94B51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19F2F09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1805B4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Informatyka</w:t>
            </w:r>
          </w:p>
        </w:tc>
        <w:tc>
          <w:tcPr>
            <w:tcW w:w="227" w:type="pct"/>
            <w:shd w:val="clear" w:color="auto" w:fill="FFFFFF"/>
            <w:tcMar>
              <w:top w:w="11" w:type="dxa"/>
              <w:left w:w="51" w:type="dxa"/>
              <w:bottom w:w="6" w:type="dxa"/>
              <w:right w:w="51" w:type="dxa"/>
            </w:tcMar>
          </w:tcPr>
          <w:p w14:paraId="2DD7D6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C48AB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1 198,15</w:t>
            </w:r>
          </w:p>
        </w:tc>
        <w:tc>
          <w:tcPr>
            <w:tcW w:w="227" w:type="pct"/>
            <w:shd w:val="clear" w:color="auto" w:fill="FFFFFF"/>
            <w:tcMar>
              <w:top w:w="11" w:type="dxa"/>
              <w:left w:w="51" w:type="dxa"/>
              <w:bottom w:w="6" w:type="dxa"/>
              <w:right w:w="51" w:type="dxa"/>
            </w:tcMar>
          </w:tcPr>
          <w:p w14:paraId="1AE6FF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1 198,15</w:t>
            </w:r>
          </w:p>
        </w:tc>
        <w:tc>
          <w:tcPr>
            <w:tcW w:w="227" w:type="pct"/>
            <w:shd w:val="clear" w:color="auto" w:fill="FFFFFF"/>
            <w:tcMar>
              <w:top w:w="11" w:type="dxa"/>
              <w:left w:w="51" w:type="dxa"/>
              <w:bottom w:w="6" w:type="dxa"/>
              <w:right w:w="51" w:type="dxa"/>
            </w:tcMar>
          </w:tcPr>
          <w:p w14:paraId="2AD445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1 135,09</w:t>
            </w:r>
          </w:p>
        </w:tc>
        <w:tc>
          <w:tcPr>
            <w:tcW w:w="227" w:type="pct"/>
            <w:shd w:val="clear" w:color="auto" w:fill="FFFFFF"/>
            <w:tcMar>
              <w:top w:w="11" w:type="dxa"/>
              <w:left w:w="51" w:type="dxa"/>
              <w:bottom w:w="6" w:type="dxa"/>
              <w:right w:w="51" w:type="dxa"/>
            </w:tcMar>
          </w:tcPr>
          <w:p w14:paraId="2C80278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B7836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DD1FC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BD8E0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A28AD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58266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1 135,09</w:t>
            </w:r>
          </w:p>
        </w:tc>
        <w:tc>
          <w:tcPr>
            <w:tcW w:w="227" w:type="pct"/>
            <w:shd w:val="clear" w:color="auto" w:fill="FFFFFF"/>
            <w:tcMar>
              <w:top w:w="11" w:type="dxa"/>
              <w:left w:w="51" w:type="dxa"/>
              <w:bottom w:w="6" w:type="dxa"/>
              <w:right w:w="51" w:type="dxa"/>
            </w:tcMar>
          </w:tcPr>
          <w:p w14:paraId="26A69D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0F602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8C928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63,06</w:t>
            </w:r>
          </w:p>
        </w:tc>
        <w:tc>
          <w:tcPr>
            <w:tcW w:w="227" w:type="pct"/>
            <w:shd w:val="clear" w:color="auto" w:fill="FFFFFF"/>
            <w:tcMar>
              <w:top w:w="11" w:type="dxa"/>
              <w:left w:w="51" w:type="dxa"/>
              <w:bottom w:w="6" w:type="dxa"/>
              <w:right w:w="51" w:type="dxa"/>
            </w:tcMar>
          </w:tcPr>
          <w:p w14:paraId="381479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63,06</w:t>
            </w:r>
          </w:p>
        </w:tc>
        <w:tc>
          <w:tcPr>
            <w:tcW w:w="227" w:type="pct"/>
            <w:shd w:val="clear" w:color="auto" w:fill="FFFFFF"/>
            <w:tcMar>
              <w:top w:w="11" w:type="dxa"/>
              <w:left w:w="51" w:type="dxa"/>
              <w:bottom w:w="6" w:type="dxa"/>
              <w:right w:w="51" w:type="dxa"/>
            </w:tcMar>
          </w:tcPr>
          <w:p w14:paraId="047FB6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63,06</w:t>
            </w:r>
          </w:p>
        </w:tc>
        <w:tc>
          <w:tcPr>
            <w:tcW w:w="227" w:type="pct"/>
            <w:shd w:val="clear" w:color="auto" w:fill="FFFFFF"/>
            <w:tcMar>
              <w:top w:w="11" w:type="dxa"/>
              <w:left w:w="51" w:type="dxa"/>
              <w:bottom w:w="6" w:type="dxa"/>
              <w:right w:w="51" w:type="dxa"/>
            </w:tcMar>
          </w:tcPr>
          <w:p w14:paraId="3294B9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E8FEF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42E2DA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9F4C5A" w14:paraId="72A1739F"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7ECBB58C"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6800C6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72095</w:t>
            </w:r>
          </w:p>
        </w:tc>
        <w:tc>
          <w:tcPr>
            <w:tcW w:w="227" w:type="pct"/>
            <w:shd w:val="clear" w:color="auto" w:fill="FFFFFF"/>
            <w:tcMar>
              <w:top w:w="11" w:type="dxa"/>
              <w:left w:w="51" w:type="dxa"/>
              <w:bottom w:w="6" w:type="dxa"/>
              <w:right w:w="51" w:type="dxa"/>
            </w:tcMar>
          </w:tcPr>
          <w:p w14:paraId="00B9D24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3C508E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Pozostała działalność</w:t>
            </w:r>
          </w:p>
        </w:tc>
        <w:tc>
          <w:tcPr>
            <w:tcW w:w="227" w:type="pct"/>
            <w:shd w:val="clear" w:color="auto" w:fill="FFFFFF"/>
            <w:tcMar>
              <w:top w:w="11" w:type="dxa"/>
              <w:left w:w="51" w:type="dxa"/>
              <w:bottom w:w="6" w:type="dxa"/>
              <w:right w:w="51" w:type="dxa"/>
            </w:tcMar>
          </w:tcPr>
          <w:p w14:paraId="68F312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02837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1 198,15</w:t>
            </w:r>
          </w:p>
        </w:tc>
        <w:tc>
          <w:tcPr>
            <w:tcW w:w="227" w:type="pct"/>
            <w:shd w:val="clear" w:color="auto" w:fill="FFFFFF"/>
            <w:tcMar>
              <w:top w:w="11" w:type="dxa"/>
              <w:left w:w="51" w:type="dxa"/>
              <w:bottom w:w="6" w:type="dxa"/>
              <w:right w:w="51" w:type="dxa"/>
            </w:tcMar>
          </w:tcPr>
          <w:p w14:paraId="31E41E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1 198,15</w:t>
            </w:r>
          </w:p>
        </w:tc>
        <w:tc>
          <w:tcPr>
            <w:tcW w:w="227" w:type="pct"/>
            <w:shd w:val="clear" w:color="auto" w:fill="FFFFFF"/>
            <w:tcMar>
              <w:top w:w="11" w:type="dxa"/>
              <w:left w:w="51" w:type="dxa"/>
              <w:bottom w:w="6" w:type="dxa"/>
              <w:right w:w="51" w:type="dxa"/>
            </w:tcMar>
          </w:tcPr>
          <w:p w14:paraId="176C576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1 135,09</w:t>
            </w:r>
          </w:p>
        </w:tc>
        <w:tc>
          <w:tcPr>
            <w:tcW w:w="227" w:type="pct"/>
            <w:shd w:val="clear" w:color="auto" w:fill="FFFFFF"/>
            <w:tcMar>
              <w:top w:w="11" w:type="dxa"/>
              <w:left w:w="51" w:type="dxa"/>
              <w:bottom w:w="6" w:type="dxa"/>
              <w:right w:w="51" w:type="dxa"/>
            </w:tcMar>
          </w:tcPr>
          <w:p w14:paraId="3261F0E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26453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DEF66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43133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E8A23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487BD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1 135,09</w:t>
            </w:r>
          </w:p>
        </w:tc>
        <w:tc>
          <w:tcPr>
            <w:tcW w:w="227" w:type="pct"/>
            <w:shd w:val="clear" w:color="auto" w:fill="FFFFFF"/>
            <w:tcMar>
              <w:top w:w="11" w:type="dxa"/>
              <w:left w:w="51" w:type="dxa"/>
              <w:bottom w:w="6" w:type="dxa"/>
              <w:right w:w="51" w:type="dxa"/>
            </w:tcMar>
          </w:tcPr>
          <w:p w14:paraId="166D6D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F031B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5453B9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63,06</w:t>
            </w:r>
          </w:p>
        </w:tc>
        <w:tc>
          <w:tcPr>
            <w:tcW w:w="227" w:type="pct"/>
            <w:shd w:val="clear" w:color="auto" w:fill="FFFFFF"/>
            <w:tcMar>
              <w:top w:w="11" w:type="dxa"/>
              <w:left w:w="51" w:type="dxa"/>
              <w:bottom w:w="6" w:type="dxa"/>
              <w:right w:w="51" w:type="dxa"/>
            </w:tcMar>
          </w:tcPr>
          <w:p w14:paraId="3C0B75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63,06</w:t>
            </w:r>
          </w:p>
        </w:tc>
        <w:tc>
          <w:tcPr>
            <w:tcW w:w="227" w:type="pct"/>
            <w:shd w:val="clear" w:color="auto" w:fill="FFFFFF"/>
            <w:tcMar>
              <w:top w:w="11" w:type="dxa"/>
              <w:left w:w="51" w:type="dxa"/>
              <w:bottom w:w="6" w:type="dxa"/>
              <w:right w:w="51" w:type="dxa"/>
            </w:tcMar>
          </w:tcPr>
          <w:p w14:paraId="1EAF6B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63,06</w:t>
            </w:r>
          </w:p>
        </w:tc>
        <w:tc>
          <w:tcPr>
            <w:tcW w:w="227" w:type="pct"/>
            <w:shd w:val="clear" w:color="auto" w:fill="FFFFFF"/>
            <w:tcMar>
              <w:top w:w="11" w:type="dxa"/>
              <w:left w:w="51" w:type="dxa"/>
              <w:bottom w:w="6" w:type="dxa"/>
              <w:right w:w="51" w:type="dxa"/>
            </w:tcMar>
          </w:tcPr>
          <w:p w14:paraId="4ABD24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53CE2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BBE67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2239398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6DD8B88" w14:textId="77777777" w:rsidR="00604C0E" w:rsidRDefault="00604C0E">
            <w:pPr>
              <w:rPr>
                <w:sz w:val="10"/>
                <w:szCs w:val="10"/>
              </w:rPr>
            </w:pPr>
          </w:p>
        </w:tc>
        <w:tc>
          <w:tcPr>
            <w:tcW w:w="227" w:type="pct"/>
            <w:tcMar>
              <w:top w:w="11" w:type="dxa"/>
              <w:left w:w="51" w:type="dxa"/>
              <w:bottom w:w="6" w:type="dxa"/>
              <w:right w:w="51" w:type="dxa"/>
            </w:tcMar>
          </w:tcPr>
          <w:p w14:paraId="6C3EA21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9DE3E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2957</w:t>
            </w:r>
          </w:p>
        </w:tc>
        <w:tc>
          <w:tcPr>
            <w:tcW w:w="227" w:type="pct"/>
            <w:tcMar>
              <w:top w:w="11" w:type="dxa"/>
              <w:left w:w="51" w:type="dxa"/>
              <w:bottom w:w="6" w:type="dxa"/>
              <w:right w:w="51" w:type="dxa"/>
            </w:tcMar>
          </w:tcPr>
          <w:p w14:paraId="1E051A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Zwrot niewykorzystanych dotacji oraz płatności</w:t>
            </w:r>
          </w:p>
        </w:tc>
        <w:tc>
          <w:tcPr>
            <w:tcW w:w="227" w:type="pct"/>
            <w:tcMar>
              <w:top w:w="11" w:type="dxa"/>
              <w:left w:w="51" w:type="dxa"/>
              <w:bottom w:w="6" w:type="dxa"/>
              <w:right w:w="51" w:type="dxa"/>
            </w:tcMar>
          </w:tcPr>
          <w:p w14:paraId="44D835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8AD0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1 135,09</w:t>
            </w:r>
          </w:p>
        </w:tc>
        <w:tc>
          <w:tcPr>
            <w:tcW w:w="227" w:type="pct"/>
            <w:tcMar>
              <w:top w:w="11" w:type="dxa"/>
              <w:left w:w="51" w:type="dxa"/>
              <w:bottom w:w="6" w:type="dxa"/>
              <w:right w:w="51" w:type="dxa"/>
            </w:tcMar>
          </w:tcPr>
          <w:p w14:paraId="29667D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1 135,09</w:t>
            </w:r>
          </w:p>
        </w:tc>
        <w:tc>
          <w:tcPr>
            <w:tcW w:w="227" w:type="pct"/>
            <w:tcMar>
              <w:top w:w="11" w:type="dxa"/>
              <w:left w:w="51" w:type="dxa"/>
              <w:bottom w:w="6" w:type="dxa"/>
              <w:right w:w="51" w:type="dxa"/>
            </w:tcMar>
          </w:tcPr>
          <w:p w14:paraId="5BE7B6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1 135,09</w:t>
            </w:r>
          </w:p>
        </w:tc>
        <w:tc>
          <w:tcPr>
            <w:tcW w:w="227" w:type="pct"/>
            <w:tcMar>
              <w:top w:w="11" w:type="dxa"/>
              <w:left w:w="51" w:type="dxa"/>
              <w:bottom w:w="6" w:type="dxa"/>
              <w:right w:w="51" w:type="dxa"/>
            </w:tcMar>
          </w:tcPr>
          <w:p w14:paraId="635764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B103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D27C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F987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D7B3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0639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1 135,09</w:t>
            </w:r>
          </w:p>
        </w:tc>
        <w:tc>
          <w:tcPr>
            <w:tcW w:w="227" w:type="pct"/>
            <w:tcMar>
              <w:top w:w="11" w:type="dxa"/>
              <w:left w:w="51" w:type="dxa"/>
              <w:bottom w:w="6" w:type="dxa"/>
              <w:right w:w="51" w:type="dxa"/>
            </w:tcMar>
          </w:tcPr>
          <w:p w14:paraId="42CD94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D426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D86B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9E44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AC93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A390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E3F5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B4933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0A0A63C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8606016" w14:textId="77777777" w:rsidR="00604C0E" w:rsidRDefault="00604C0E">
            <w:pPr>
              <w:rPr>
                <w:sz w:val="10"/>
                <w:szCs w:val="10"/>
              </w:rPr>
            </w:pPr>
          </w:p>
        </w:tc>
        <w:tc>
          <w:tcPr>
            <w:tcW w:w="227" w:type="pct"/>
            <w:tcMar>
              <w:top w:w="11" w:type="dxa"/>
              <w:left w:w="51" w:type="dxa"/>
              <w:bottom w:w="6" w:type="dxa"/>
              <w:right w:w="51" w:type="dxa"/>
            </w:tcMar>
          </w:tcPr>
          <w:p w14:paraId="7452EB6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C1CDB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6697</w:t>
            </w:r>
          </w:p>
        </w:tc>
        <w:tc>
          <w:tcPr>
            <w:tcW w:w="227" w:type="pct"/>
            <w:tcMar>
              <w:top w:w="11" w:type="dxa"/>
              <w:left w:w="51" w:type="dxa"/>
              <w:bottom w:w="6" w:type="dxa"/>
              <w:right w:w="51" w:type="dxa"/>
            </w:tcMar>
          </w:tcPr>
          <w:p w14:paraId="6A255E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Zwroty niewykorzystanych dotacji oraz płatności, dotyczące wydatków majątkowych</w:t>
            </w:r>
          </w:p>
        </w:tc>
        <w:tc>
          <w:tcPr>
            <w:tcW w:w="227" w:type="pct"/>
            <w:tcMar>
              <w:top w:w="11" w:type="dxa"/>
              <w:left w:w="51" w:type="dxa"/>
              <w:bottom w:w="6" w:type="dxa"/>
              <w:right w:w="51" w:type="dxa"/>
            </w:tcMar>
          </w:tcPr>
          <w:p w14:paraId="36B209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1235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63,06</w:t>
            </w:r>
          </w:p>
        </w:tc>
        <w:tc>
          <w:tcPr>
            <w:tcW w:w="227" w:type="pct"/>
            <w:tcMar>
              <w:top w:w="11" w:type="dxa"/>
              <w:left w:w="51" w:type="dxa"/>
              <w:bottom w:w="6" w:type="dxa"/>
              <w:right w:w="51" w:type="dxa"/>
            </w:tcMar>
          </w:tcPr>
          <w:p w14:paraId="4090D5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63,06</w:t>
            </w:r>
          </w:p>
        </w:tc>
        <w:tc>
          <w:tcPr>
            <w:tcW w:w="227" w:type="pct"/>
            <w:tcMar>
              <w:top w:w="11" w:type="dxa"/>
              <w:left w:w="51" w:type="dxa"/>
              <w:bottom w:w="6" w:type="dxa"/>
              <w:right w:w="51" w:type="dxa"/>
            </w:tcMar>
          </w:tcPr>
          <w:p w14:paraId="0F588A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D533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3608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005E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4108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FC95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0497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3E9A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B1AD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6640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63,06</w:t>
            </w:r>
          </w:p>
        </w:tc>
        <w:tc>
          <w:tcPr>
            <w:tcW w:w="227" w:type="pct"/>
            <w:tcMar>
              <w:top w:w="11" w:type="dxa"/>
              <w:left w:w="51" w:type="dxa"/>
              <w:bottom w:w="6" w:type="dxa"/>
              <w:right w:w="51" w:type="dxa"/>
            </w:tcMar>
          </w:tcPr>
          <w:p w14:paraId="36B91E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63,06</w:t>
            </w:r>
          </w:p>
        </w:tc>
        <w:tc>
          <w:tcPr>
            <w:tcW w:w="227" w:type="pct"/>
            <w:tcMar>
              <w:top w:w="11" w:type="dxa"/>
              <w:left w:w="51" w:type="dxa"/>
              <w:bottom w:w="6" w:type="dxa"/>
              <w:right w:w="51" w:type="dxa"/>
            </w:tcMar>
          </w:tcPr>
          <w:p w14:paraId="76CD02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63,06</w:t>
            </w:r>
          </w:p>
        </w:tc>
        <w:tc>
          <w:tcPr>
            <w:tcW w:w="227" w:type="pct"/>
            <w:tcMar>
              <w:top w:w="11" w:type="dxa"/>
              <w:left w:w="51" w:type="dxa"/>
              <w:bottom w:w="6" w:type="dxa"/>
              <w:right w:w="51" w:type="dxa"/>
            </w:tcMar>
          </w:tcPr>
          <w:p w14:paraId="31D4E4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4432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64E6F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7907EF8D"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BA205B5" w14:textId="77777777" w:rsidR="00604C0E" w:rsidRDefault="00A17617">
            <w:pPr>
              <w:rPr>
                <w:b/>
                <w:bCs/>
                <w:sz w:val="10"/>
                <w:szCs w:val="10"/>
              </w:rPr>
            </w:pPr>
            <w:r>
              <w:rPr>
                <w:b/>
                <w:bCs/>
                <w:sz w:val="10"/>
                <w:szCs w:val="10"/>
              </w:rPr>
              <w:t>750</w:t>
            </w:r>
          </w:p>
        </w:tc>
        <w:tc>
          <w:tcPr>
            <w:tcW w:w="227" w:type="pct"/>
            <w:shd w:val="clear" w:color="auto" w:fill="FFFFFF"/>
            <w:tcMar>
              <w:top w:w="11" w:type="dxa"/>
              <w:left w:w="51" w:type="dxa"/>
              <w:bottom w:w="6" w:type="dxa"/>
              <w:right w:w="51" w:type="dxa"/>
            </w:tcMar>
          </w:tcPr>
          <w:p w14:paraId="21C1D0B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371B04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B84C14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Administracja publiczna</w:t>
            </w:r>
          </w:p>
        </w:tc>
        <w:tc>
          <w:tcPr>
            <w:tcW w:w="227" w:type="pct"/>
            <w:shd w:val="clear" w:color="auto" w:fill="FFFFFF"/>
            <w:tcMar>
              <w:top w:w="11" w:type="dxa"/>
              <w:left w:w="51" w:type="dxa"/>
              <w:bottom w:w="6" w:type="dxa"/>
              <w:right w:w="51" w:type="dxa"/>
            </w:tcMar>
          </w:tcPr>
          <w:p w14:paraId="0EF6A1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7 152 073,00</w:t>
            </w:r>
          </w:p>
        </w:tc>
        <w:tc>
          <w:tcPr>
            <w:tcW w:w="227" w:type="pct"/>
            <w:shd w:val="clear" w:color="auto" w:fill="FFFFFF"/>
            <w:tcMar>
              <w:top w:w="11" w:type="dxa"/>
              <w:left w:w="51" w:type="dxa"/>
              <w:bottom w:w="6" w:type="dxa"/>
              <w:right w:w="51" w:type="dxa"/>
            </w:tcMar>
          </w:tcPr>
          <w:p w14:paraId="2692D9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7 444 324,54</w:t>
            </w:r>
          </w:p>
        </w:tc>
        <w:tc>
          <w:tcPr>
            <w:tcW w:w="227" w:type="pct"/>
            <w:shd w:val="clear" w:color="auto" w:fill="FFFFFF"/>
            <w:tcMar>
              <w:top w:w="11" w:type="dxa"/>
              <w:left w:w="51" w:type="dxa"/>
              <w:bottom w:w="6" w:type="dxa"/>
              <w:right w:w="51" w:type="dxa"/>
            </w:tcMar>
          </w:tcPr>
          <w:p w14:paraId="6A9D92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6 944 485,31</w:t>
            </w:r>
          </w:p>
        </w:tc>
        <w:tc>
          <w:tcPr>
            <w:tcW w:w="227" w:type="pct"/>
            <w:shd w:val="clear" w:color="auto" w:fill="FFFFFF"/>
            <w:tcMar>
              <w:top w:w="11" w:type="dxa"/>
              <w:left w:w="51" w:type="dxa"/>
              <w:bottom w:w="6" w:type="dxa"/>
              <w:right w:w="51" w:type="dxa"/>
            </w:tcMar>
          </w:tcPr>
          <w:p w14:paraId="39F8DD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6 839 808,33</w:t>
            </w:r>
          </w:p>
        </w:tc>
        <w:tc>
          <w:tcPr>
            <w:tcW w:w="227" w:type="pct"/>
            <w:shd w:val="clear" w:color="auto" w:fill="FFFFFF"/>
            <w:tcMar>
              <w:top w:w="11" w:type="dxa"/>
              <w:left w:w="51" w:type="dxa"/>
              <w:bottom w:w="6" w:type="dxa"/>
              <w:right w:w="51" w:type="dxa"/>
            </w:tcMar>
          </w:tcPr>
          <w:p w14:paraId="1B6017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6 538 892,33</w:t>
            </w:r>
          </w:p>
        </w:tc>
        <w:tc>
          <w:tcPr>
            <w:tcW w:w="227" w:type="pct"/>
            <w:shd w:val="clear" w:color="auto" w:fill="FFFFFF"/>
            <w:tcMar>
              <w:top w:w="11" w:type="dxa"/>
              <w:left w:w="51" w:type="dxa"/>
              <w:bottom w:w="6" w:type="dxa"/>
              <w:right w:w="51" w:type="dxa"/>
            </w:tcMar>
          </w:tcPr>
          <w:p w14:paraId="507509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5 057 220,17</w:t>
            </w:r>
          </w:p>
        </w:tc>
        <w:tc>
          <w:tcPr>
            <w:tcW w:w="227" w:type="pct"/>
            <w:shd w:val="clear" w:color="auto" w:fill="FFFFFF"/>
            <w:tcMar>
              <w:top w:w="11" w:type="dxa"/>
              <w:left w:w="51" w:type="dxa"/>
              <w:bottom w:w="6" w:type="dxa"/>
              <w:right w:w="51" w:type="dxa"/>
            </w:tcMar>
          </w:tcPr>
          <w:p w14:paraId="34F7FF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1 481 672,16</w:t>
            </w:r>
          </w:p>
        </w:tc>
        <w:tc>
          <w:tcPr>
            <w:tcW w:w="227" w:type="pct"/>
            <w:shd w:val="clear" w:color="auto" w:fill="FFFFFF"/>
            <w:tcMar>
              <w:top w:w="11" w:type="dxa"/>
              <w:left w:w="51" w:type="dxa"/>
              <w:bottom w:w="6" w:type="dxa"/>
              <w:right w:w="51" w:type="dxa"/>
            </w:tcMar>
          </w:tcPr>
          <w:p w14:paraId="29202D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2856F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300 916,00</w:t>
            </w:r>
          </w:p>
        </w:tc>
        <w:tc>
          <w:tcPr>
            <w:tcW w:w="227" w:type="pct"/>
            <w:shd w:val="clear" w:color="auto" w:fill="FFFFFF"/>
            <w:tcMar>
              <w:top w:w="11" w:type="dxa"/>
              <w:left w:w="51" w:type="dxa"/>
              <w:bottom w:w="6" w:type="dxa"/>
              <w:right w:w="51" w:type="dxa"/>
            </w:tcMar>
          </w:tcPr>
          <w:p w14:paraId="640D0B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3710FD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379619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2A146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104 676,98</w:t>
            </w:r>
          </w:p>
        </w:tc>
        <w:tc>
          <w:tcPr>
            <w:tcW w:w="227" w:type="pct"/>
            <w:shd w:val="clear" w:color="auto" w:fill="FFFFFF"/>
            <w:tcMar>
              <w:top w:w="11" w:type="dxa"/>
              <w:left w:w="51" w:type="dxa"/>
              <w:bottom w:w="6" w:type="dxa"/>
              <w:right w:w="51" w:type="dxa"/>
            </w:tcMar>
          </w:tcPr>
          <w:p w14:paraId="601F5C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104 676,98</w:t>
            </w:r>
          </w:p>
        </w:tc>
        <w:tc>
          <w:tcPr>
            <w:tcW w:w="227" w:type="pct"/>
            <w:shd w:val="clear" w:color="auto" w:fill="FFFFFF"/>
            <w:tcMar>
              <w:top w:w="11" w:type="dxa"/>
              <w:left w:w="51" w:type="dxa"/>
              <w:bottom w:w="6" w:type="dxa"/>
              <w:right w:w="51" w:type="dxa"/>
            </w:tcMar>
          </w:tcPr>
          <w:p w14:paraId="2E2C04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1 000,00</w:t>
            </w:r>
          </w:p>
        </w:tc>
        <w:tc>
          <w:tcPr>
            <w:tcW w:w="227" w:type="pct"/>
            <w:shd w:val="clear" w:color="auto" w:fill="FFFFFF"/>
            <w:tcMar>
              <w:top w:w="11" w:type="dxa"/>
              <w:left w:w="51" w:type="dxa"/>
              <w:bottom w:w="6" w:type="dxa"/>
              <w:right w:w="51" w:type="dxa"/>
            </w:tcMar>
          </w:tcPr>
          <w:p w14:paraId="69BA20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46E653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3A2D5A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93,29%</w:t>
            </w:r>
          </w:p>
        </w:tc>
      </w:tr>
      <w:tr w:rsidR="009F4C5A" w14:paraId="2A76BC2A"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07DE00B"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3808EE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75011</w:t>
            </w:r>
          </w:p>
        </w:tc>
        <w:tc>
          <w:tcPr>
            <w:tcW w:w="227" w:type="pct"/>
            <w:shd w:val="clear" w:color="auto" w:fill="FFFFFF"/>
            <w:tcMar>
              <w:top w:w="11" w:type="dxa"/>
              <w:left w:w="51" w:type="dxa"/>
              <w:bottom w:w="6" w:type="dxa"/>
              <w:right w:w="51" w:type="dxa"/>
            </w:tcMar>
          </w:tcPr>
          <w:p w14:paraId="49B34D1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EA05C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Urzędy wojewódzkie</w:t>
            </w:r>
          </w:p>
        </w:tc>
        <w:tc>
          <w:tcPr>
            <w:tcW w:w="227" w:type="pct"/>
            <w:shd w:val="clear" w:color="auto" w:fill="FFFFFF"/>
            <w:tcMar>
              <w:top w:w="11" w:type="dxa"/>
              <w:left w:w="51" w:type="dxa"/>
              <w:bottom w:w="6" w:type="dxa"/>
              <w:right w:w="51" w:type="dxa"/>
            </w:tcMar>
          </w:tcPr>
          <w:p w14:paraId="690832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101 303,00</w:t>
            </w:r>
          </w:p>
        </w:tc>
        <w:tc>
          <w:tcPr>
            <w:tcW w:w="227" w:type="pct"/>
            <w:shd w:val="clear" w:color="auto" w:fill="FFFFFF"/>
            <w:tcMar>
              <w:top w:w="11" w:type="dxa"/>
              <w:left w:w="51" w:type="dxa"/>
              <w:bottom w:w="6" w:type="dxa"/>
              <w:right w:w="51" w:type="dxa"/>
            </w:tcMar>
          </w:tcPr>
          <w:p w14:paraId="7A870A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106 869,00</w:t>
            </w:r>
          </w:p>
        </w:tc>
        <w:tc>
          <w:tcPr>
            <w:tcW w:w="227" w:type="pct"/>
            <w:shd w:val="clear" w:color="auto" w:fill="FFFFFF"/>
            <w:tcMar>
              <w:top w:w="11" w:type="dxa"/>
              <w:left w:w="51" w:type="dxa"/>
              <w:bottom w:w="6" w:type="dxa"/>
              <w:right w:w="51" w:type="dxa"/>
            </w:tcMar>
          </w:tcPr>
          <w:p w14:paraId="29B38F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91 137,76</w:t>
            </w:r>
          </w:p>
        </w:tc>
        <w:tc>
          <w:tcPr>
            <w:tcW w:w="227" w:type="pct"/>
            <w:shd w:val="clear" w:color="auto" w:fill="FFFFFF"/>
            <w:tcMar>
              <w:top w:w="11" w:type="dxa"/>
              <w:left w:w="51" w:type="dxa"/>
              <w:bottom w:w="6" w:type="dxa"/>
              <w:right w:w="51" w:type="dxa"/>
            </w:tcMar>
          </w:tcPr>
          <w:p w14:paraId="689FE2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91 137,76</w:t>
            </w:r>
          </w:p>
        </w:tc>
        <w:tc>
          <w:tcPr>
            <w:tcW w:w="227" w:type="pct"/>
            <w:shd w:val="clear" w:color="auto" w:fill="FFFFFF"/>
            <w:tcMar>
              <w:top w:w="11" w:type="dxa"/>
              <w:left w:w="51" w:type="dxa"/>
              <w:bottom w:w="6" w:type="dxa"/>
              <w:right w:w="51" w:type="dxa"/>
            </w:tcMar>
          </w:tcPr>
          <w:p w14:paraId="58C3B8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91 137,76</w:t>
            </w:r>
          </w:p>
        </w:tc>
        <w:tc>
          <w:tcPr>
            <w:tcW w:w="227" w:type="pct"/>
            <w:shd w:val="clear" w:color="auto" w:fill="FFFFFF"/>
            <w:tcMar>
              <w:top w:w="11" w:type="dxa"/>
              <w:left w:w="51" w:type="dxa"/>
              <w:bottom w:w="6" w:type="dxa"/>
              <w:right w:w="51" w:type="dxa"/>
            </w:tcMar>
          </w:tcPr>
          <w:p w14:paraId="678EDE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91 137,76</w:t>
            </w:r>
          </w:p>
        </w:tc>
        <w:tc>
          <w:tcPr>
            <w:tcW w:w="227" w:type="pct"/>
            <w:shd w:val="clear" w:color="auto" w:fill="FFFFFF"/>
            <w:tcMar>
              <w:top w:w="11" w:type="dxa"/>
              <w:left w:w="51" w:type="dxa"/>
              <w:bottom w:w="6" w:type="dxa"/>
              <w:right w:w="51" w:type="dxa"/>
            </w:tcMar>
          </w:tcPr>
          <w:p w14:paraId="6EEDDD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6610F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49E77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E559D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58611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368BB0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3DCEB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D4402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515DA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27DE7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31ACB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75FA9D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85,28%</w:t>
            </w:r>
          </w:p>
        </w:tc>
      </w:tr>
      <w:tr w:rsidR="00604C0E" w14:paraId="0B1637F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81D4F15" w14:textId="77777777" w:rsidR="00604C0E" w:rsidRDefault="00604C0E">
            <w:pPr>
              <w:rPr>
                <w:sz w:val="10"/>
                <w:szCs w:val="10"/>
              </w:rPr>
            </w:pPr>
          </w:p>
        </w:tc>
        <w:tc>
          <w:tcPr>
            <w:tcW w:w="227" w:type="pct"/>
            <w:tcMar>
              <w:top w:w="11" w:type="dxa"/>
              <w:left w:w="51" w:type="dxa"/>
              <w:bottom w:w="6" w:type="dxa"/>
              <w:right w:w="51" w:type="dxa"/>
            </w:tcMar>
          </w:tcPr>
          <w:p w14:paraId="076F987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F3904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4010</w:t>
            </w:r>
          </w:p>
        </w:tc>
        <w:tc>
          <w:tcPr>
            <w:tcW w:w="227" w:type="pct"/>
            <w:tcMar>
              <w:top w:w="11" w:type="dxa"/>
              <w:left w:w="51" w:type="dxa"/>
              <w:bottom w:w="6" w:type="dxa"/>
              <w:right w:w="51" w:type="dxa"/>
            </w:tcMar>
          </w:tcPr>
          <w:p w14:paraId="2960BD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pracowników</w:t>
            </w:r>
          </w:p>
        </w:tc>
        <w:tc>
          <w:tcPr>
            <w:tcW w:w="227" w:type="pct"/>
            <w:tcMar>
              <w:top w:w="11" w:type="dxa"/>
              <w:left w:w="51" w:type="dxa"/>
              <w:bottom w:w="6" w:type="dxa"/>
              <w:right w:w="51" w:type="dxa"/>
            </w:tcMar>
          </w:tcPr>
          <w:p w14:paraId="7F40C1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84 737,95</w:t>
            </w:r>
          </w:p>
        </w:tc>
        <w:tc>
          <w:tcPr>
            <w:tcW w:w="227" w:type="pct"/>
            <w:tcMar>
              <w:top w:w="11" w:type="dxa"/>
              <w:left w:w="51" w:type="dxa"/>
              <w:bottom w:w="6" w:type="dxa"/>
              <w:right w:w="51" w:type="dxa"/>
            </w:tcMar>
          </w:tcPr>
          <w:p w14:paraId="724F5D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89 409,72</w:t>
            </w:r>
          </w:p>
        </w:tc>
        <w:tc>
          <w:tcPr>
            <w:tcW w:w="227" w:type="pct"/>
            <w:tcMar>
              <w:top w:w="11" w:type="dxa"/>
              <w:left w:w="51" w:type="dxa"/>
              <w:bottom w:w="6" w:type="dxa"/>
              <w:right w:w="51" w:type="dxa"/>
            </w:tcMar>
          </w:tcPr>
          <w:p w14:paraId="69C79D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76 233,96</w:t>
            </w:r>
          </w:p>
        </w:tc>
        <w:tc>
          <w:tcPr>
            <w:tcW w:w="227" w:type="pct"/>
            <w:tcMar>
              <w:top w:w="11" w:type="dxa"/>
              <w:left w:w="51" w:type="dxa"/>
              <w:bottom w:w="6" w:type="dxa"/>
              <w:right w:w="51" w:type="dxa"/>
            </w:tcMar>
          </w:tcPr>
          <w:p w14:paraId="29F480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76 233,96</w:t>
            </w:r>
          </w:p>
        </w:tc>
        <w:tc>
          <w:tcPr>
            <w:tcW w:w="227" w:type="pct"/>
            <w:tcMar>
              <w:top w:w="11" w:type="dxa"/>
              <w:left w:w="51" w:type="dxa"/>
              <w:bottom w:w="6" w:type="dxa"/>
              <w:right w:w="51" w:type="dxa"/>
            </w:tcMar>
          </w:tcPr>
          <w:p w14:paraId="23F054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76 233,96</w:t>
            </w:r>
          </w:p>
        </w:tc>
        <w:tc>
          <w:tcPr>
            <w:tcW w:w="227" w:type="pct"/>
            <w:tcMar>
              <w:top w:w="11" w:type="dxa"/>
              <w:left w:w="51" w:type="dxa"/>
              <w:bottom w:w="6" w:type="dxa"/>
              <w:right w:w="51" w:type="dxa"/>
            </w:tcMar>
          </w:tcPr>
          <w:p w14:paraId="55F22F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76 233,96</w:t>
            </w:r>
          </w:p>
        </w:tc>
        <w:tc>
          <w:tcPr>
            <w:tcW w:w="227" w:type="pct"/>
            <w:tcMar>
              <w:top w:w="11" w:type="dxa"/>
              <w:left w:w="51" w:type="dxa"/>
              <w:bottom w:w="6" w:type="dxa"/>
              <w:right w:w="51" w:type="dxa"/>
            </w:tcMar>
          </w:tcPr>
          <w:p w14:paraId="4725E0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2298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3950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D26E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DABF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E0EA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9FB5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094B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A5E4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3549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5B1F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3D12F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85,26%</w:t>
            </w:r>
          </w:p>
        </w:tc>
      </w:tr>
      <w:tr w:rsidR="00604C0E" w14:paraId="14F0589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E6E4C8E" w14:textId="77777777" w:rsidR="00604C0E" w:rsidRDefault="00604C0E">
            <w:pPr>
              <w:rPr>
                <w:sz w:val="10"/>
                <w:szCs w:val="10"/>
              </w:rPr>
            </w:pPr>
          </w:p>
        </w:tc>
        <w:tc>
          <w:tcPr>
            <w:tcW w:w="227" w:type="pct"/>
            <w:tcMar>
              <w:top w:w="11" w:type="dxa"/>
              <w:left w:w="51" w:type="dxa"/>
              <w:bottom w:w="6" w:type="dxa"/>
              <w:right w:w="51" w:type="dxa"/>
            </w:tcMar>
          </w:tcPr>
          <w:p w14:paraId="187BE28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3ADB0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195540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7687FE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14 490,00</w:t>
            </w:r>
          </w:p>
        </w:tc>
        <w:tc>
          <w:tcPr>
            <w:tcW w:w="227" w:type="pct"/>
            <w:tcMar>
              <w:top w:w="11" w:type="dxa"/>
              <w:left w:w="51" w:type="dxa"/>
              <w:bottom w:w="6" w:type="dxa"/>
              <w:right w:w="51" w:type="dxa"/>
            </w:tcMar>
          </w:tcPr>
          <w:p w14:paraId="5A49DF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15 279,57</w:t>
            </w:r>
          </w:p>
        </w:tc>
        <w:tc>
          <w:tcPr>
            <w:tcW w:w="227" w:type="pct"/>
            <w:tcMar>
              <w:top w:w="11" w:type="dxa"/>
              <w:left w:w="51" w:type="dxa"/>
              <w:bottom w:w="6" w:type="dxa"/>
              <w:right w:w="51" w:type="dxa"/>
            </w:tcMar>
          </w:tcPr>
          <w:p w14:paraId="5F196C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13 036,07</w:t>
            </w:r>
          </w:p>
        </w:tc>
        <w:tc>
          <w:tcPr>
            <w:tcW w:w="227" w:type="pct"/>
            <w:tcMar>
              <w:top w:w="11" w:type="dxa"/>
              <w:left w:w="51" w:type="dxa"/>
              <w:bottom w:w="6" w:type="dxa"/>
              <w:right w:w="51" w:type="dxa"/>
            </w:tcMar>
          </w:tcPr>
          <w:p w14:paraId="6D5E2A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13 036,07</w:t>
            </w:r>
          </w:p>
        </w:tc>
        <w:tc>
          <w:tcPr>
            <w:tcW w:w="227" w:type="pct"/>
            <w:tcMar>
              <w:top w:w="11" w:type="dxa"/>
              <w:left w:w="51" w:type="dxa"/>
              <w:bottom w:w="6" w:type="dxa"/>
              <w:right w:w="51" w:type="dxa"/>
            </w:tcMar>
          </w:tcPr>
          <w:p w14:paraId="508437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13 036,07</w:t>
            </w:r>
          </w:p>
        </w:tc>
        <w:tc>
          <w:tcPr>
            <w:tcW w:w="227" w:type="pct"/>
            <w:tcMar>
              <w:top w:w="11" w:type="dxa"/>
              <w:left w:w="51" w:type="dxa"/>
              <w:bottom w:w="6" w:type="dxa"/>
              <w:right w:w="51" w:type="dxa"/>
            </w:tcMar>
          </w:tcPr>
          <w:p w14:paraId="7B558D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13 036,07</w:t>
            </w:r>
          </w:p>
        </w:tc>
        <w:tc>
          <w:tcPr>
            <w:tcW w:w="227" w:type="pct"/>
            <w:tcMar>
              <w:top w:w="11" w:type="dxa"/>
              <w:left w:w="51" w:type="dxa"/>
              <w:bottom w:w="6" w:type="dxa"/>
              <w:right w:w="51" w:type="dxa"/>
            </w:tcMar>
          </w:tcPr>
          <w:p w14:paraId="1C2E95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3190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7E79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02E7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84CA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5FEF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6EBC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4400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DEBB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D72A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9940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754A2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85,32%</w:t>
            </w:r>
          </w:p>
        </w:tc>
      </w:tr>
      <w:tr w:rsidR="00604C0E" w14:paraId="054FC7B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382E7ED" w14:textId="77777777" w:rsidR="00604C0E" w:rsidRDefault="00604C0E">
            <w:pPr>
              <w:rPr>
                <w:sz w:val="10"/>
                <w:szCs w:val="10"/>
              </w:rPr>
            </w:pPr>
          </w:p>
        </w:tc>
        <w:tc>
          <w:tcPr>
            <w:tcW w:w="227" w:type="pct"/>
            <w:tcMar>
              <w:top w:w="11" w:type="dxa"/>
              <w:left w:w="51" w:type="dxa"/>
              <w:bottom w:w="6" w:type="dxa"/>
              <w:right w:w="51" w:type="dxa"/>
            </w:tcMar>
          </w:tcPr>
          <w:p w14:paraId="300857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B1EF7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7DFB51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2D7480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2 075,05</w:t>
            </w:r>
          </w:p>
        </w:tc>
        <w:tc>
          <w:tcPr>
            <w:tcW w:w="227" w:type="pct"/>
            <w:tcMar>
              <w:top w:w="11" w:type="dxa"/>
              <w:left w:w="51" w:type="dxa"/>
              <w:bottom w:w="6" w:type="dxa"/>
              <w:right w:w="51" w:type="dxa"/>
            </w:tcMar>
          </w:tcPr>
          <w:p w14:paraId="6977D5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2 179,71</w:t>
            </w:r>
          </w:p>
        </w:tc>
        <w:tc>
          <w:tcPr>
            <w:tcW w:w="227" w:type="pct"/>
            <w:tcMar>
              <w:top w:w="11" w:type="dxa"/>
              <w:left w:w="51" w:type="dxa"/>
              <w:bottom w:w="6" w:type="dxa"/>
              <w:right w:w="51" w:type="dxa"/>
            </w:tcMar>
          </w:tcPr>
          <w:p w14:paraId="35389D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1 867,73</w:t>
            </w:r>
          </w:p>
        </w:tc>
        <w:tc>
          <w:tcPr>
            <w:tcW w:w="227" w:type="pct"/>
            <w:tcMar>
              <w:top w:w="11" w:type="dxa"/>
              <w:left w:w="51" w:type="dxa"/>
              <w:bottom w:w="6" w:type="dxa"/>
              <w:right w:w="51" w:type="dxa"/>
            </w:tcMar>
          </w:tcPr>
          <w:p w14:paraId="57FCF0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1 867,73</w:t>
            </w:r>
          </w:p>
        </w:tc>
        <w:tc>
          <w:tcPr>
            <w:tcW w:w="227" w:type="pct"/>
            <w:tcMar>
              <w:top w:w="11" w:type="dxa"/>
              <w:left w:w="51" w:type="dxa"/>
              <w:bottom w:w="6" w:type="dxa"/>
              <w:right w:w="51" w:type="dxa"/>
            </w:tcMar>
          </w:tcPr>
          <w:p w14:paraId="1D9BF4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1 867,73</w:t>
            </w:r>
          </w:p>
        </w:tc>
        <w:tc>
          <w:tcPr>
            <w:tcW w:w="227" w:type="pct"/>
            <w:tcMar>
              <w:top w:w="11" w:type="dxa"/>
              <w:left w:w="51" w:type="dxa"/>
              <w:bottom w:w="6" w:type="dxa"/>
              <w:right w:w="51" w:type="dxa"/>
            </w:tcMar>
          </w:tcPr>
          <w:p w14:paraId="03129C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1 867,73</w:t>
            </w:r>
          </w:p>
        </w:tc>
        <w:tc>
          <w:tcPr>
            <w:tcW w:w="227" w:type="pct"/>
            <w:tcMar>
              <w:top w:w="11" w:type="dxa"/>
              <w:left w:w="51" w:type="dxa"/>
              <w:bottom w:w="6" w:type="dxa"/>
              <w:right w:w="51" w:type="dxa"/>
            </w:tcMar>
          </w:tcPr>
          <w:p w14:paraId="7C0AA7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C3F5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B3E8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DBFE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BFFC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3FC4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74C0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0232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49BB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AC3C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9245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A7CEA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85,69%</w:t>
            </w:r>
          </w:p>
        </w:tc>
      </w:tr>
      <w:tr w:rsidR="009F4C5A" w14:paraId="1B2F06D6"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60ACE50F"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63DC51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75022</w:t>
            </w:r>
          </w:p>
        </w:tc>
        <w:tc>
          <w:tcPr>
            <w:tcW w:w="227" w:type="pct"/>
            <w:shd w:val="clear" w:color="auto" w:fill="FFFFFF"/>
            <w:tcMar>
              <w:top w:w="11" w:type="dxa"/>
              <w:left w:w="51" w:type="dxa"/>
              <w:bottom w:w="6" w:type="dxa"/>
              <w:right w:w="51" w:type="dxa"/>
            </w:tcMar>
          </w:tcPr>
          <w:p w14:paraId="163A3DA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35AE0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Rady gmin (miast i miast na prawach powiatu)</w:t>
            </w:r>
          </w:p>
        </w:tc>
        <w:tc>
          <w:tcPr>
            <w:tcW w:w="227" w:type="pct"/>
            <w:shd w:val="clear" w:color="auto" w:fill="FFFFFF"/>
            <w:tcMar>
              <w:top w:w="11" w:type="dxa"/>
              <w:left w:w="51" w:type="dxa"/>
              <w:bottom w:w="6" w:type="dxa"/>
              <w:right w:w="51" w:type="dxa"/>
            </w:tcMar>
          </w:tcPr>
          <w:p w14:paraId="6051D3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298 060,00</w:t>
            </w:r>
          </w:p>
        </w:tc>
        <w:tc>
          <w:tcPr>
            <w:tcW w:w="227" w:type="pct"/>
            <w:shd w:val="clear" w:color="auto" w:fill="FFFFFF"/>
            <w:tcMar>
              <w:top w:w="11" w:type="dxa"/>
              <w:left w:w="51" w:type="dxa"/>
              <w:bottom w:w="6" w:type="dxa"/>
              <w:right w:w="51" w:type="dxa"/>
            </w:tcMar>
          </w:tcPr>
          <w:p w14:paraId="3E24DC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298 060,00</w:t>
            </w:r>
          </w:p>
        </w:tc>
        <w:tc>
          <w:tcPr>
            <w:tcW w:w="227" w:type="pct"/>
            <w:shd w:val="clear" w:color="auto" w:fill="FFFFFF"/>
            <w:tcMar>
              <w:top w:w="11" w:type="dxa"/>
              <w:left w:w="51" w:type="dxa"/>
              <w:bottom w:w="6" w:type="dxa"/>
              <w:right w:w="51" w:type="dxa"/>
            </w:tcMar>
          </w:tcPr>
          <w:p w14:paraId="271936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290 415,38</w:t>
            </w:r>
          </w:p>
        </w:tc>
        <w:tc>
          <w:tcPr>
            <w:tcW w:w="227" w:type="pct"/>
            <w:shd w:val="clear" w:color="auto" w:fill="FFFFFF"/>
            <w:tcMar>
              <w:top w:w="11" w:type="dxa"/>
              <w:left w:w="51" w:type="dxa"/>
              <w:bottom w:w="6" w:type="dxa"/>
              <w:right w:w="51" w:type="dxa"/>
            </w:tcMar>
          </w:tcPr>
          <w:p w14:paraId="0D3F78E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290 415,38</w:t>
            </w:r>
          </w:p>
        </w:tc>
        <w:tc>
          <w:tcPr>
            <w:tcW w:w="227" w:type="pct"/>
            <w:shd w:val="clear" w:color="auto" w:fill="FFFFFF"/>
            <w:tcMar>
              <w:top w:w="11" w:type="dxa"/>
              <w:left w:w="51" w:type="dxa"/>
              <w:bottom w:w="6" w:type="dxa"/>
              <w:right w:w="51" w:type="dxa"/>
            </w:tcMar>
          </w:tcPr>
          <w:p w14:paraId="570EA7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19 395,38</w:t>
            </w:r>
          </w:p>
        </w:tc>
        <w:tc>
          <w:tcPr>
            <w:tcW w:w="227" w:type="pct"/>
            <w:shd w:val="clear" w:color="auto" w:fill="FFFFFF"/>
            <w:tcMar>
              <w:top w:w="11" w:type="dxa"/>
              <w:left w:w="51" w:type="dxa"/>
              <w:bottom w:w="6" w:type="dxa"/>
              <w:right w:w="51" w:type="dxa"/>
            </w:tcMar>
          </w:tcPr>
          <w:p w14:paraId="6847B0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1546A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19 395,38</w:t>
            </w:r>
          </w:p>
        </w:tc>
        <w:tc>
          <w:tcPr>
            <w:tcW w:w="227" w:type="pct"/>
            <w:shd w:val="clear" w:color="auto" w:fill="FFFFFF"/>
            <w:tcMar>
              <w:top w:w="11" w:type="dxa"/>
              <w:left w:w="51" w:type="dxa"/>
              <w:bottom w:w="6" w:type="dxa"/>
              <w:right w:w="51" w:type="dxa"/>
            </w:tcMar>
          </w:tcPr>
          <w:p w14:paraId="3E80C5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D3131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271 020,00</w:t>
            </w:r>
          </w:p>
        </w:tc>
        <w:tc>
          <w:tcPr>
            <w:tcW w:w="227" w:type="pct"/>
            <w:shd w:val="clear" w:color="auto" w:fill="FFFFFF"/>
            <w:tcMar>
              <w:top w:w="11" w:type="dxa"/>
              <w:left w:w="51" w:type="dxa"/>
              <w:bottom w:w="6" w:type="dxa"/>
              <w:right w:w="51" w:type="dxa"/>
            </w:tcMar>
          </w:tcPr>
          <w:p w14:paraId="134F4C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4412B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334C3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A301B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28D273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C2630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01564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FAE58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3E8F51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97,44%</w:t>
            </w:r>
          </w:p>
        </w:tc>
      </w:tr>
      <w:tr w:rsidR="00604C0E" w14:paraId="23BFAEA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6260FFD" w14:textId="77777777" w:rsidR="00604C0E" w:rsidRDefault="00604C0E">
            <w:pPr>
              <w:rPr>
                <w:sz w:val="10"/>
                <w:szCs w:val="10"/>
              </w:rPr>
            </w:pPr>
          </w:p>
        </w:tc>
        <w:tc>
          <w:tcPr>
            <w:tcW w:w="227" w:type="pct"/>
            <w:tcMar>
              <w:top w:w="11" w:type="dxa"/>
              <w:left w:w="51" w:type="dxa"/>
              <w:bottom w:w="6" w:type="dxa"/>
              <w:right w:w="51" w:type="dxa"/>
            </w:tcMar>
          </w:tcPr>
          <w:p w14:paraId="2D404B5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697B2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3030</w:t>
            </w:r>
          </w:p>
        </w:tc>
        <w:tc>
          <w:tcPr>
            <w:tcW w:w="227" w:type="pct"/>
            <w:tcMar>
              <w:top w:w="11" w:type="dxa"/>
              <w:left w:w="51" w:type="dxa"/>
              <w:bottom w:w="6" w:type="dxa"/>
              <w:right w:w="51" w:type="dxa"/>
            </w:tcMar>
          </w:tcPr>
          <w:p w14:paraId="5494C9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Różne wydatki na rzecz osób fizycznych </w:t>
            </w:r>
          </w:p>
        </w:tc>
        <w:tc>
          <w:tcPr>
            <w:tcW w:w="227" w:type="pct"/>
            <w:tcMar>
              <w:top w:w="11" w:type="dxa"/>
              <w:left w:w="51" w:type="dxa"/>
              <w:bottom w:w="6" w:type="dxa"/>
              <w:right w:w="51" w:type="dxa"/>
            </w:tcMar>
          </w:tcPr>
          <w:p w14:paraId="6AFB48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274 560,00</w:t>
            </w:r>
          </w:p>
        </w:tc>
        <w:tc>
          <w:tcPr>
            <w:tcW w:w="227" w:type="pct"/>
            <w:tcMar>
              <w:top w:w="11" w:type="dxa"/>
              <w:left w:w="51" w:type="dxa"/>
              <w:bottom w:w="6" w:type="dxa"/>
              <w:right w:w="51" w:type="dxa"/>
            </w:tcMar>
          </w:tcPr>
          <w:p w14:paraId="45283C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274 560,00</w:t>
            </w:r>
          </w:p>
        </w:tc>
        <w:tc>
          <w:tcPr>
            <w:tcW w:w="227" w:type="pct"/>
            <w:tcMar>
              <w:top w:w="11" w:type="dxa"/>
              <w:left w:w="51" w:type="dxa"/>
              <w:bottom w:w="6" w:type="dxa"/>
              <w:right w:w="51" w:type="dxa"/>
            </w:tcMar>
          </w:tcPr>
          <w:p w14:paraId="339F32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271 020,00</w:t>
            </w:r>
          </w:p>
        </w:tc>
        <w:tc>
          <w:tcPr>
            <w:tcW w:w="227" w:type="pct"/>
            <w:tcMar>
              <w:top w:w="11" w:type="dxa"/>
              <w:left w:w="51" w:type="dxa"/>
              <w:bottom w:w="6" w:type="dxa"/>
              <w:right w:w="51" w:type="dxa"/>
            </w:tcMar>
          </w:tcPr>
          <w:p w14:paraId="7D6B51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271 020,00</w:t>
            </w:r>
          </w:p>
        </w:tc>
        <w:tc>
          <w:tcPr>
            <w:tcW w:w="227" w:type="pct"/>
            <w:tcMar>
              <w:top w:w="11" w:type="dxa"/>
              <w:left w:w="51" w:type="dxa"/>
              <w:bottom w:w="6" w:type="dxa"/>
              <w:right w:w="51" w:type="dxa"/>
            </w:tcMar>
          </w:tcPr>
          <w:p w14:paraId="191A2D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4967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1462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189F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9D19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271 020,00</w:t>
            </w:r>
          </w:p>
        </w:tc>
        <w:tc>
          <w:tcPr>
            <w:tcW w:w="227" w:type="pct"/>
            <w:tcMar>
              <w:top w:w="11" w:type="dxa"/>
              <w:left w:w="51" w:type="dxa"/>
              <w:bottom w:w="6" w:type="dxa"/>
              <w:right w:w="51" w:type="dxa"/>
            </w:tcMar>
          </w:tcPr>
          <w:p w14:paraId="78EA97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B89E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9C0C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8A83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E243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4AF6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D99E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A2A3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E65D5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98,71%</w:t>
            </w:r>
          </w:p>
        </w:tc>
      </w:tr>
      <w:tr w:rsidR="00604C0E" w14:paraId="7D5290D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B9C7B37" w14:textId="77777777" w:rsidR="00604C0E" w:rsidRDefault="00604C0E">
            <w:pPr>
              <w:rPr>
                <w:sz w:val="10"/>
                <w:szCs w:val="10"/>
              </w:rPr>
            </w:pPr>
          </w:p>
        </w:tc>
        <w:tc>
          <w:tcPr>
            <w:tcW w:w="227" w:type="pct"/>
            <w:tcMar>
              <w:top w:w="11" w:type="dxa"/>
              <w:left w:w="51" w:type="dxa"/>
              <w:bottom w:w="6" w:type="dxa"/>
              <w:right w:w="51" w:type="dxa"/>
            </w:tcMar>
          </w:tcPr>
          <w:p w14:paraId="0D2F9D1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6AA1F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779A4C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757BAC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3 500,00</w:t>
            </w:r>
          </w:p>
        </w:tc>
        <w:tc>
          <w:tcPr>
            <w:tcW w:w="227" w:type="pct"/>
            <w:tcMar>
              <w:top w:w="11" w:type="dxa"/>
              <w:left w:w="51" w:type="dxa"/>
              <w:bottom w:w="6" w:type="dxa"/>
              <w:right w:w="51" w:type="dxa"/>
            </w:tcMar>
          </w:tcPr>
          <w:p w14:paraId="249F85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3 500,00</w:t>
            </w:r>
          </w:p>
        </w:tc>
        <w:tc>
          <w:tcPr>
            <w:tcW w:w="227" w:type="pct"/>
            <w:tcMar>
              <w:top w:w="11" w:type="dxa"/>
              <w:left w:w="51" w:type="dxa"/>
              <w:bottom w:w="6" w:type="dxa"/>
              <w:right w:w="51" w:type="dxa"/>
            </w:tcMar>
          </w:tcPr>
          <w:p w14:paraId="16D88A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3 115,87</w:t>
            </w:r>
          </w:p>
        </w:tc>
        <w:tc>
          <w:tcPr>
            <w:tcW w:w="227" w:type="pct"/>
            <w:tcMar>
              <w:top w:w="11" w:type="dxa"/>
              <w:left w:w="51" w:type="dxa"/>
              <w:bottom w:w="6" w:type="dxa"/>
              <w:right w:w="51" w:type="dxa"/>
            </w:tcMar>
          </w:tcPr>
          <w:p w14:paraId="0C4546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3 115,87</w:t>
            </w:r>
          </w:p>
        </w:tc>
        <w:tc>
          <w:tcPr>
            <w:tcW w:w="227" w:type="pct"/>
            <w:tcMar>
              <w:top w:w="11" w:type="dxa"/>
              <w:left w:w="51" w:type="dxa"/>
              <w:bottom w:w="6" w:type="dxa"/>
              <w:right w:w="51" w:type="dxa"/>
            </w:tcMar>
          </w:tcPr>
          <w:p w14:paraId="58ADC6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3 115,87</w:t>
            </w:r>
          </w:p>
        </w:tc>
        <w:tc>
          <w:tcPr>
            <w:tcW w:w="227" w:type="pct"/>
            <w:tcMar>
              <w:top w:w="11" w:type="dxa"/>
              <w:left w:w="51" w:type="dxa"/>
              <w:bottom w:w="6" w:type="dxa"/>
              <w:right w:w="51" w:type="dxa"/>
            </w:tcMar>
          </w:tcPr>
          <w:p w14:paraId="1DA728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D04E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3 115,87</w:t>
            </w:r>
          </w:p>
        </w:tc>
        <w:tc>
          <w:tcPr>
            <w:tcW w:w="227" w:type="pct"/>
            <w:tcMar>
              <w:top w:w="11" w:type="dxa"/>
              <w:left w:w="51" w:type="dxa"/>
              <w:bottom w:w="6" w:type="dxa"/>
              <w:right w:w="51" w:type="dxa"/>
            </w:tcMar>
          </w:tcPr>
          <w:p w14:paraId="426787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CA45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C845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0D5C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9E0D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89B7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54B1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2D94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B5E1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864F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5AEC8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89,02%</w:t>
            </w:r>
          </w:p>
        </w:tc>
      </w:tr>
      <w:tr w:rsidR="00604C0E" w14:paraId="7FF5206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38B5A3A" w14:textId="77777777" w:rsidR="00604C0E" w:rsidRDefault="00604C0E">
            <w:pPr>
              <w:rPr>
                <w:sz w:val="10"/>
                <w:szCs w:val="10"/>
              </w:rPr>
            </w:pPr>
          </w:p>
        </w:tc>
        <w:tc>
          <w:tcPr>
            <w:tcW w:w="227" w:type="pct"/>
            <w:tcMar>
              <w:top w:w="11" w:type="dxa"/>
              <w:left w:w="51" w:type="dxa"/>
              <w:bottom w:w="6" w:type="dxa"/>
              <w:right w:w="51" w:type="dxa"/>
            </w:tcMar>
          </w:tcPr>
          <w:p w14:paraId="74113FE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4CD83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6B2CF0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3616BC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20 000,00</w:t>
            </w:r>
          </w:p>
        </w:tc>
        <w:tc>
          <w:tcPr>
            <w:tcW w:w="227" w:type="pct"/>
            <w:tcMar>
              <w:top w:w="11" w:type="dxa"/>
              <w:left w:w="51" w:type="dxa"/>
              <w:bottom w:w="6" w:type="dxa"/>
              <w:right w:w="51" w:type="dxa"/>
            </w:tcMar>
          </w:tcPr>
          <w:p w14:paraId="213742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20 000,00</w:t>
            </w:r>
          </w:p>
        </w:tc>
        <w:tc>
          <w:tcPr>
            <w:tcW w:w="227" w:type="pct"/>
            <w:tcMar>
              <w:top w:w="11" w:type="dxa"/>
              <w:left w:w="51" w:type="dxa"/>
              <w:bottom w:w="6" w:type="dxa"/>
              <w:right w:w="51" w:type="dxa"/>
            </w:tcMar>
          </w:tcPr>
          <w:p w14:paraId="600349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16 279,51</w:t>
            </w:r>
          </w:p>
        </w:tc>
        <w:tc>
          <w:tcPr>
            <w:tcW w:w="227" w:type="pct"/>
            <w:tcMar>
              <w:top w:w="11" w:type="dxa"/>
              <w:left w:w="51" w:type="dxa"/>
              <w:bottom w:w="6" w:type="dxa"/>
              <w:right w:w="51" w:type="dxa"/>
            </w:tcMar>
          </w:tcPr>
          <w:p w14:paraId="7918D3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16 279,51</w:t>
            </w:r>
          </w:p>
        </w:tc>
        <w:tc>
          <w:tcPr>
            <w:tcW w:w="227" w:type="pct"/>
            <w:tcMar>
              <w:top w:w="11" w:type="dxa"/>
              <w:left w:w="51" w:type="dxa"/>
              <w:bottom w:w="6" w:type="dxa"/>
              <w:right w:w="51" w:type="dxa"/>
            </w:tcMar>
          </w:tcPr>
          <w:p w14:paraId="487E3E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16 279,51</w:t>
            </w:r>
          </w:p>
        </w:tc>
        <w:tc>
          <w:tcPr>
            <w:tcW w:w="227" w:type="pct"/>
            <w:tcMar>
              <w:top w:w="11" w:type="dxa"/>
              <w:left w:w="51" w:type="dxa"/>
              <w:bottom w:w="6" w:type="dxa"/>
              <w:right w:w="51" w:type="dxa"/>
            </w:tcMar>
          </w:tcPr>
          <w:p w14:paraId="2E36C1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BA3D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16 279,51</w:t>
            </w:r>
          </w:p>
        </w:tc>
        <w:tc>
          <w:tcPr>
            <w:tcW w:w="227" w:type="pct"/>
            <w:tcMar>
              <w:top w:w="11" w:type="dxa"/>
              <w:left w:w="51" w:type="dxa"/>
              <w:bottom w:w="6" w:type="dxa"/>
              <w:right w:w="51" w:type="dxa"/>
            </w:tcMar>
          </w:tcPr>
          <w:p w14:paraId="54C7A5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2703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BEAB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B32D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DA67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BCCA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A80D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1C06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24E7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D7B1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7B619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81,40%</w:t>
            </w:r>
          </w:p>
        </w:tc>
      </w:tr>
      <w:tr w:rsidR="009F4C5A" w14:paraId="12B24F50"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79E8ADD6"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6E61E1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75023</w:t>
            </w:r>
          </w:p>
        </w:tc>
        <w:tc>
          <w:tcPr>
            <w:tcW w:w="227" w:type="pct"/>
            <w:shd w:val="clear" w:color="auto" w:fill="FFFFFF"/>
            <w:tcMar>
              <w:top w:w="11" w:type="dxa"/>
              <w:left w:w="51" w:type="dxa"/>
              <w:bottom w:w="6" w:type="dxa"/>
              <w:right w:w="51" w:type="dxa"/>
            </w:tcMar>
          </w:tcPr>
          <w:p w14:paraId="3C0F283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C869C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Urzędy gmin (miast i miast na prawach powiatu)</w:t>
            </w:r>
          </w:p>
        </w:tc>
        <w:tc>
          <w:tcPr>
            <w:tcW w:w="227" w:type="pct"/>
            <w:shd w:val="clear" w:color="auto" w:fill="FFFFFF"/>
            <w:tcMar>
              <w:top w:w="11" w:type="dxa"/>
              <w:left w:w="51" w:type="dxa"/>
              <w:bottom w:w="6" w:type="dxa"/>
              <w:right w:w="51" w:type="dxa"/>
            </w:tcMar>
          </w:tcPr>
          <w:p w14:paraId="433B12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6 661 288,00</w:t>
            </w:r>
          </w:p>
        </w:tc>
        <w:tc>
          <w:tcPr>
            <w:tcW w:w="227" w:type="pct"/>
            <w:shd w:val="clear" w:color="auto" w:fill="FFFFFF"/>
            <w:tcMar>
              <w:top w:w="11" w:type="dxa"/>
              <w:left w:w="51" w:type="dxa"/>
              <w:bottom w:w="6" w:type="dxa"/>
              <w:right w:w="51" w:type="dxa"/>
            </w:tcMar>
          </w:tcPr>
          <w:p w14:paraId="4C3387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6 897 361,54</w:t>
            </w:r>
          </w:p>
        </w:tc>
        <w:tc>
          <w:tcPr>
            <w:tcW w:w="227" w:type="pct"/>
            <w:shd w:val="clear" w:color="auto" w:fill="FFFFFF"/>
            <w:tcMar>
              <w:top w:w="11" w:type="dxa"/>
              <w:left w:w="51" w:type="dxa"/>
              <w:bottom w:w="6" w:type="dxa"/>
              <w:right w:w="51" w:type="dxa"/>
            </w:tcMar>
          </w:tcPr>
          <w:p w14:paraId="6FD3E2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6 425 629,95</w:t>
            </w:r>
          </w:p>
        </w:tc>
        <w:tc>
          <w:tcPr>
            <w:tcW w:w="227" w:type="pct"/>
            <w:shd w:val="clear" w:color="auto" w:fill="FFFFFF"/>
            <w:tcMar>
              <w:top w:w="11" w:type="dxa"/>
              <w:left w:w="51" w:type="dxa"/>
              <w:bottom w:w="6" w:type="dxa"/>
              <w:right w:w="51" w:type="dxa"/>
            </w:tcMar>
          </w:tcPr>
          <w:p w14:paraId="2EA8A0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6 321 952,97</w:t>
            </w:r>
          </w:p>
        </w:tc>
        <w:tc>
          <w:tcPr>
            <w:tcW w:w="227" w:type="pct"/>
            <w:shd w:val="clear" w:color="auto" w:fill="FFFFFF"/>
            <w:tcMar>
              <w:top w:w="11" w:type="dxa"/>
              <w:left w:w="51" w:type="dxa"/>
              <w:bottom w:w="6" w:type="dxa"/>
              <w:right w:w="51" w:type="dxa"/>
            </w:tcMar>
          </w:tcPr>
          <w:p w14:paraId="161DAE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6 319 306,97</w:t>
            </w:r>
          </w:p>
        </w:tc>
        <w:tc>
          <w:tcPr>
            <w:tcW w:w="227" w:type="pct"/>
            <w:shd w:val="clear" w:color="auto" w:fill="FFFFFF"/>
            <w:tcMar>
              <w:top w:w="11" w:type="dxa"/>
              <w:left w:w="51" w:type="dxa"/>
              <w:bottom w:w="6" w:type="dxa"/>
              <w:right w:w="51" w:type="dxa"/>
            </w:tcMar>
          </w:tcPr>
          <w:p w14:paraId="0BB21D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4 965 368,41</w:t>
            </w:r>
          </w:p>
        </w:tc>
        <w:tc>
          <w:tcPr>
            <w:tcW w:w="227" w:type="pct"/>
            <w:shd w:val="clear" w:color="auto" w:fill="FFFFFF"/>
            <w:tcMar>
              <w:top w:w="11" w:type="dxa"/>
              <w:left w:w="51" w:type="dxa"/>
              <w:bottom w:w="6" w:type="dxa"/>
              <w:right w:w="51" w:type="dxa"/>
            </w:tcMar>
          </w:tcPr>
          <w:p w14:paraId="4B207C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1 353 938,56</w:t>
            </w:r>
          </w:p>
        </w:tc>
        <w:tc>
          <w:tcPr>
            <w:tcW w:w="227" w:type="pct"/>
            <w:shd w:val="clear" w:color="auto" w:fill="FFFFFF"/>
            <w:tcMar>
              <w:top w:w="11" w:type="dxa"/>
              <w:left w:w="51" w:type="dxa"/>
              <w:bottom w:w="6" w:type="dxa"/>
              <w:right w:w="51" w:type="dxa"/>
            </w:tcMar>
          </w:tcPr>
          <w:p w14:paraId="3858DF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48DF2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2 646,00</w:t>
            </w:r>
          </w:p>
        </w:tc>
        <w:tc>
          <w:tcPr>
            <w:tcW w:w="227" w:type="pct"/>
            <w:shd w:val="clear" w:color="auto" w:fill="FFFFFF"/>
            <w:tcMar>
              <w:top w:w="11" w:type="dxa"/>
              <w:left w:w="51" w:type="dxa"/>
              <w:bottom w:w="6" w:type="dxa"/>
              <w:right w:w="51" w:type="dxa"/>
            </w:tcMar>
          </w:tcPr>
          <w:p w14:paraId="149F88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7496E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7142D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C2C1F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103 676,98</w:t>
            </w:r>
          </w:p>
        </w:tc>
        <w:tc>
          <w:tcPr>
            <w:tcW w:w="227" w:type="pct"/>
            <w:shd w:val="clear" w:color="auto" w:fill="FFFFFF"/>
            <w:tcMar>
              <w:top w:w="11" w:type="dxa"/>
              <w:left w:w="51" w:type="dxa"/>
              <w:bottom w:w="6" w:type="dxa"/>
              <w:right w:w="51" w:type="dxa"/>
            </w:tcMar>
          </w:tcPr>
          <w:p w14:paraId="13C347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103 676,98</w:t>
            </w:r>
          </w:p>
        </w:tc>
        <w:tc>
          <w:tcPr>
            <w:tcW w:w="227" w:type="pct"/>
            <w:shd w:val="clear" w:color="auto" w:fill="FFFFFF"/>
            <w:tcMar>
              <w:top w:w="11" w:type="dxa"/>
              <w:left w:w="51" w:type="dxa"/>
              <w:bottom w:w="6" w:type="dxa"/>
              <w:right w:w="51" w:type="dxa"/>
            </w:tcMar>
          </w:tcPr>
          <w:p w14:paraId="45924D9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8B6F7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E547A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49F9E4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93,16%</w:t>
            </w:r>
          </w:p>
        </w:tc>
      </w:tr>
      <w:tr w:rsidR="00604C0E" w14:paraId="66FBF5E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D996ACE" w14:textId="77777777" w:rsidR="00604C0E" w:rsidRDefault="00604C0E">
            <w:pPr>
              <w:rPr>
                <w:sz w:val="10"/>
                <w:szCs w:val="10"/>
              </w:rPr>
            </w:pPr>
          </w:p>
        </w:tc>
        <w:tc>
          <w:tcPr>
            <w:tcW w:w="227" w:type="pct"/>
            <w:tcMar>
              <w:top w:w="11" w:type="dxa"/>
              <w:left w:w="51" w:type="dxa"/>
              <w:bottom w:w="6" w:type="dxa"/>
              <w:right w:w="51" w:type="dxa"/>
            </w:tcMar>
          </w:tcPr>
          <w:p w14:paraId="61A34A4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064B5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429860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6ACCB3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7 000,00</w:t>
            </w:r>
          </w:p>
        </w:tc>
        <w:tc>
          <w:tcPr>
            <w:tcW w:w="227" w:type="pct"/>
            <w:tcMar>
              <w:top w:w="11" w:type="dxa"/>
              <w:left w:w="51" w:type="dxa"/>
              <w:bottom w:w="6" w:type="dxa"/>
              <w:right w:w="51" w:type="dxa"/>
            </w:tcMar>
          </w:tcPr>
          <w:p w14:paraId="4A01CD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7 000,00</w:t>
            </w:r>
          </w:p>
        </w:tc>
        <w:tc>
          <w:tcPr>
            <w:tcW w:w="227" w:type="pct"/>
            <w:tcMar>
              <w:top w:w="11" w:type="dxa"/>
              <w:left w:w="51" w:type="dxa"/>
              <w:bottom w:w="6" w:type="dxa"/>
              <w:right w:w="51" w:type="dxa"/>
            </w:tcMar>
          </w:tcPr>
          <w:p w14:paraId="423CAF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2 646,00</w:t>
            </w:r>
          </w:p>
        </w:tc>
        <w:tc>
          <w:tcPr>
            <w:tcW w:w="227" w:type="pct"/>
            <w:tcMar>
              <w:top w:w="11" w:type="dxa"/>
              <w:left w:w="51" w:type="dxa"/>
              <w:bottom w:w="6" w:type="dxa"/>
              <w:right w:w="51" w:type="dxa"/>
            </w:tcMar>
          </w:tcPr>
          <w:p w14:paraId="2D3053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2 646,00</w:t>
            </w:r>
          </w:p>
        </w:tc>
        <w:tc>
          <w:tcPr>
            <w:tcW w:w="227" w:type="pct"/>
            <w:tcMar>
              <w:top w:w="11" w:type="dxa"/>
              <w:left w:w="51" w:type="dxa"/>
              <w:bottom w:w="6" w:type="dxa"/>
              <w:right w:w="51" w:type="dxa"/>
            </w:tcMar>
          </w:tcPr>
          <w:p w14:paraId="31F24A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20A9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0EAD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1F26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2727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2 646,00</w:t>
            </w:r>
          </w:p>
        </w:tc>
        <w:tc>
          <w:tcPr>
            <w:tcW w:w="227" w:type="pct"/>
            <w:tcMar>
              <w:top w:w="11" w:type="dxa"/>
              <w:left w:w="51" w:type="dxa"/>
              <w:bottom w:w="6" w:type="dxa"/>
              <w:right w:w="51" w:type="dxa"/>
            </w:tcMar>
          </w:tcPr>
          <w:p w14:paraId="0C28FB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49E7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3BDF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EB9A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85A7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7BAC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8C87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2953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8671E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37,80%</w:t>
            </w:r>
          </w:p>
        </w:tc>
      </w:tr>
      <w:tr w:rsidR="00604C0E" w14:paraId="120A810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B16CE21" w14:textId="77777777" w:rsidR="00604C0E" w:rsidRDefault="00604C0E">
            <w:pPr>
              <w:rPr>
                <w:sz w:val="10"/>
                <w:szCs w:val="10"/>
              </w:rPr>
            </w:pPr>
          </w:p>
        </w:tc>
        <w:tc>
          <w:tcPr>
            <w:tcW w:w="227" w:type="pct"/>
            <w:tcMar>
              <w:top w:w="11" w:type="dxa"/>
              <w:left w:w="51" w:type="dxa"/>
              <w:bottom w:w="6" w:type="dxa"/>
              <w:right w:w="51" w:type="dxa"/>
            </w:tcMar>
          </w:tcPr>
          <w:p w14:paraId="64EEAE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3BA1D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4010</w:t>
            </w:r>
          </w:p>
        </w:tc>
        <w:tc>
          <w:tcPr>
            <w:tcW w:w="227" w:type="pct"/>
            <w:tcMar>
              <w:top w:w="11" w:type="dxa"/>
              <w:left w:w="51" w:type="dxa"/>
              <w:bottom w:w="6" w:type="dxa"/>
              <w:right w:w="51" w:type="dxa"/>
            </w:tcMar>
          </w:tcPr>
          <w:p w14:paraId="05FF42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pracowników</w:t>
            </w:r>
          </w:p>
        </w:tc>
        <w:tc>
          <w:tcPr>
            <w:tcW w:w="227" w:type="pct"/>
            <w:tcMar>
              <w:top w:w="11" w:type="dxa"/>
              <w:left w:w="51" w:type="dxa"/>
              <w:bottom w:w="6" w:type="dxa"/>
              <w:right w:w="51" w:type="dxa"/>
            </w:tcMar>
          </w:tcPr>
          <w:p w14:paraId="2CB7AC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3 750 000,00</w:t>
            </w:r>
          </w:p>
        </w:tc>
        <w:tc>
          <w:tcPr>
            <w:tcW w:w="227" w:type="pct"/>
            <w:tcMar>
              <w:top w:w="11" w:type="dxa"/>
              <w:left w:w="51" w:type="dxa"/>
              <w:bottom w:w="6" w:type="dxa"/>
              <w:right w:w="51" w:type="dxa"/>
            </w:tcMar>
          </w:tcPr>
          <w:p w14:paraId="1D4E92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4 010 000,00</w:t>
            </w:r>
          </w:p>
        </w:tc>
        <w:tc>
          <w:tcPr>
            <w:tcW w:w="227" w:type="pct"/>
            <w:tcMar>
              <w:top w:w="11" w:type="dxa"/>
              <w:left w:w="51" w:type="dxa"/>
              <w:bottom w:w="6" w:type="dxa"/>
              <w:right w:w="51" w:type="dxa"/>
            </w:tcMar>
          </w:tcPr>
          <w:p w14:paraId="6A60E1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3 978 755,34</w:t>
            </w:r>
          </w:p>
        </w:tc>
        <w:tc>
          <w:tcPr>
            <w:tcW w:w="227" w:type="pct"/>
            <w:tcMar>
              <w:top w:w="11" w:type="dxa"/>
              <w:left w:w="51" w:type="dxa"/>
              <w:bottom w:w="6" w:type="dxa"/>
              <w:right w:w="51" w:type="dxa"/>
            </w:tcMar>
          </w:tcPr>
          <w:p w14:paraId="21BCF6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3 978 755,34</w:t>
            </w:r>
          </w:p>
        </w:tc>
        <w:tc>
          <w:tcPr>
            <w:tcW w:w="227" w:type="pct"/>
            <w:tcMar>
              <w:top w:w="11" w:type="dxa"/>
              <w:left w:w="51" w:type="dxa"/>
              <w:bottom w:w="6" w:type="dxa"/>
              <w:right w:w="51" w:type="dxa"/>
            </w:tcMar>
          </w:tcPr>
          <w:p w14:paraId="695495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3 978 755,34</w:t>
            </w:r>
          </w:p>
        </w:tc>
        <w:tc>
          <w:tcPr>
            <w:tcW w:w="227" w:type="pct"/>
            <w:tcMar>
              <w:top w:w="11" w:type="dxa"/>
              <w:left w:w="51" w:type="dxa"/>
              <w:bottom w:w="6" w:type="dxa"/>
              <w:right w:w="51" w:type="dxa"/>
            </w:tcMar>
          </w:tcPr>
          <w:p w14:paraId="6CFDDB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3 978 755,34</w:t>
            </w:r>
          </w:p>
        </w:tc>
        <w:tc>
          <w:tcPr>
            <w:tcW w:w="227" w:type="pct"/>
            <w:tcMar>
              <w:top w:w="11" w:type="dxa"/>
              <w:left w:w="51" w:type="dxa"/>
              <w:bottom w:w="6" w:type="dxa"/>
              <w:right w:w="51" w:type="dxa"/>
            </w:tcMar>
          </w:tcPr>
          <w:p w14:paraId="61CFCB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D157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259B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C75C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2D55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26EA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F222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2923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3F4C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780B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5566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D39EB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99,22%</w:t>
            </w:r>
          </w:p>
        </w:tc>
      </w:tr>
      <w:tr w:rsidR="00604C0E" w14:paraId="07438EC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805CD9A" w14:textId="77777777" w:rsidR="00604C0E" w:rsidRDefault="00604C0E">
            <w:pPr>
              <w:rPr>
                <w:sz w:val="10"/>
                <w:szCs w:val="10"/>
              </w:rPr>
            </w:pPr>
          </w:p>
        </w:tc>
        <w:tc>
          <w:tcPr>
            <w:tcW w:w="227" w:type="pct"/>
            <w:tcMar>
              <w:top w:w="11" w:type="dxa"/>
              <w:left w:w="51" w:type="dxa"/>
              <w:bottom w:w="6" w:type="dxa"/>
              <w:right w:w="51" w:type="dxa"/>
            </w:tcMar>
          </w:tcPr>
          <w:p w14:paraId="51AD6CC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532F4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4040</w:t>
            </w:r>
          </w:p>
        </w:tc>
        <w:tc>
          <w:tcPr>
            <w:tcW w:w="227" w:type="pct"/>
            <w:tcMar>
              <w:top w:w="11" w:type="dxa"/>
              <w:left w:w="51" w:type="dxa"/>
              <w:bottom w:w="6" w:type="dxa"/>
              <w:right w:w="51" w:type="dxa"/>
            </w:tcMar>
          </w:tcPr>
          <w:p w14:paraId="0ED4BC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w:t>
            </w:r>
          </w:p>
        </w:tc>
        <w:tc>
          <w:tcPr>
            <w:tcW w:w="227" w:type="pct"/>
            <w:tcMar>
              <w:top w:w="11" w:type="dxa"/>
              <w:left w:w="51" w:type="dxa"/>
              <w:bottom w:w="6" w:type="dxa"/>
              <w:right w:w="51" w:type="dxa"/>
            </w:tcMar>
          </w:tcPr>
          <w:p w14:paraId="126155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250 000,00</w:t>
            </w:r>
          </w:p>
        </w:tc>
        <w:tc>
          <w:tcPr>
            <w:tcW w:w="227" w:type="pct"/>
            <w:tcMar>
              <w:top w:w="11" w:type="dxa"/>
              <w:left w:w="51" w:type="dxa"/>
              <w:bottom w:w="6" w:type="dxa"/>
              <w:right w:w="51" w:type="dxa"/>
            </w:tcMar>
          </w:tcPr>
          <w:p w14:paraId="3B2365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260 000,00</w:t>
            </w:r>
          </w:p>
        </w:tc>
        <w:tc>
          <w:tcPr>
            <w:tcW w:w="227" w:type="pct"/>
            <w:tcMar>
              <w:top w:w="11" w:type="dxa"/>
              <w:left w:w="51" w:type="dxa"/>
              <w:bottom w:w="6" w:type="dxa"/>
              <w:right w:w="51" w:type="dxa"/>
            </w:tcMar>
          </w:tcPr>
          <w:p w14:paraId="57F2A1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256 574,71</w:t>
            </w:r>
          </w:p>
        </w:tc>
        <w:tc>
          <w:tcPr>
            <w:tcW w:w="227" w:type="pct"/>
            <w:tcMar>
              <w:top w:w="11" w:type="dxa"/>
              <w:left w:w="51" w:type="dxa"/>
              <w:bottom w:w="6" w:type="dxa"/>
              <w:right w:w="51" w:type="dxa"/>
            </w:tcMar>
          </w:tcPr>
          <w:p w14:paraId="122E6E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256 574,71</w:t>
            </w:r>
          </w:p>
        </w:tc>
        <w:tc>
          <w:tcPr>
            <w:tcW w:w="227" w:type="pct"/>
            <w:tcMar>
              <w:top w:w="11" w:type="dxa"/>
              <w:left w:w="51" w:type="dxa"/>
              <w:bottom w:w="6" w:type="dxa"/>
              <w:right w:w="51" w:type="dxa"/>
            </w:tcMar>
          </w:tcPr>
          <w:p w14:paraId="1A47AC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256 574,71</w:t>
            </w:r>
          </w:p>
        </w:tc>
        <w:tc>
          <w:tcPr>
            <w:tcW w:w="227" w:type="pct"/>
            <w:tcMar>
              <w:top w:w="11" w:type="dxa"/>
              <w:left w:w="51" w:type="dxa"/>
              <w:bottom w:w="6" w:type="dxa"/>
              <w:right w:w="51" w:type="dxa"/>
            </w:tcMar>
          </w:tcPr>
          <w:p w14:paraId="4ABAD0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256 574,71</w:t>
            </w:r>
          </w:p>
        </w:tc>
        <w:tc>
          <w:tcPr>
            <w:tcW w:w="227" w:type="pct"/>
            <w:tcMar>
              <w:top w:w="11" w:type="dxa"/>
              <w:left w:w="51" w:type="dxa"/>
              <w:bottom w:w="6" w:type="dxa"/>
              <w:right w:w="51" w:type="dxa"/>
            </w:tcMar>
          </w:tcPr>
          <w:p w14:paraId="7BE3C2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B70E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BE72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492C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4D53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7A89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FEB6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A2FA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7DBD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CAAF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C382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F7A05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98,68%</w:t>
            </w:r>
          </w:p>
        </w:tc>
      </w:tr>
      <w:tr w:rsidR="00604C0E" w14:paraId="17E932E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5CA1F9F" w14:textId="77777777" w:rsidR="00604C0E" w:rsidRDefault="00604C0E">
            <w:pPr>
              <w:rPr>
                <w:sz w:val="10"/>
                <w:szCs w:val="10"/>
              </w:rPr>
            </w:pPr>
          </w:p>
        </w:tc>
        <w:tc>
          <w:tcPr>
            <w:tcW w:w="227" w:type="pct"/>
            <w:tcMar>
              <w:top w:w="11" w:type="dxa"/>
              <w:left w:w="51" w:type="dxa"/>
              <w:bottom w:w="6" w:type="dxa"/>
              <w:right w:w="51" w:type="dxa"/>
            </w:tcMar>
          </w:tcPr>
          <w:p w14:paraId="762BE5B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D1948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4100</w:t>
            </w:r>
          </w:p>
        </w:tc>
        <w:tc>
          <w:tcPr>
            <w:tcW w:w="227" w:type="pct"/>
            <w:tcMar>
              <w:top w:w="11" w:type="dxa"/>
              <w:left w:w="51" w:type="dxa"/>
              <w:bottom w:w="6" w:type="dxa"/>
              <w:right w:w="51" w:type="dxa"/>
            </w:tcMar>
          </w:tcPr>
          <w:p w14:paraId="1DFA2D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agencyjno-prowizyjne</w:t>
            </w:r>
          </w:p>
        </w:tc>
        <w:tc>
          <w:tcPr>
            <w:tcW w:w="227" w:type="pct"/>
            <w:tcMar>
              <w:top w:w="11" w:type="dxa"/>
              <w:left w:w="51" w:type="dxa"/>
              <w:bottom w:w="6" w:type="dxa"/>
              <w:right w:w="51" w:type="dxa"/>
            </w:tcMar>
          </w:tcPr>
          <w:p w14:paraId="21B8B1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60 000,00</w:t>
            </w:r>
          </w:p>
        </w:tc>
        <w:tc>
          <w:tcPr>
            <w:tcW w:w="227" w:type="pct"/>
            <w:tcMar>
              <w:top w:w="11" w:type="dxa"/>
              <w:left w:w="51" w:type="dxa"/>
              <w:bottom w:w="6" w:type="dxa"/>
              <w:right w:w="51" w:type="dxa"/>
            </w:tcMar>
          </w:tcPr>
          <w:p w14:paraId="456E1F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60 000,00</w:t>
            </w:r>
          </w:p>
        </w:tc>
        <w:tc>
          <w:tcPr>
            <w:tcW w:w="227" w:type="pct"/>
            <w:tcMar>
              <w:top w:w="11" w:type="dxa"/>
              <w:left w:w="51" w:type="dxa"/>
              <w:bottom w:w="6" w:type="dxa"/>
              <w:right w:w="51" w:type="dxa"/>
            </w:tcMar>
          </w:tcPr>
          <w:p w14:paraId="2CC736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57 860,00</w:t>
            </w:r>
          </w:p>
        </w:tc>
        <w:tc>
          <w:tcPr>
            <w:tcW w:w="227" w:type="pct"/>
            <w:tcMar>
              <w:top w:w="11" w:type="dxa"/>
              <w:left w:w="51" w:type="dxa"/>
              <w:bottom w:w="6" w:type="dxa"/>
              <w:right w:w="51" w:type="dxa"/>
            </w:tcMar>
          </w:tcPr>
          <w:p w14:paraId="717CA8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57 860,00</w:t>
            </w:r>
          </w:p>
        </w:tc>
        <w:tc>
          <w:tcPr>
            <w:tcW w:w="227" w:type="pct"/>
            <w:tcMar>
              <w:top w:w="11" w:type="dxa"/>
              <w:left w:w="51" w:type="dxa"/>
              <w:bottom w:w="6" w:type="dxa"/>
              <w:right w:w="51" w:type="dxa"/>
            </w:tcMar>
          </w:tcPr>
          <w:p w14:paraId="564FC1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57 860,00</w:t>
            </w:r>
          </w:p>
        </w:tc>
        <w:tc>
          <w:tcPr>
            <w:tcW w:w="227" w:type="pct"/>
            <w:tcMar>
              <w:top w:w="11" w:type="dxa"/>
              <w:left w:w="51" w:type="dxa"/>
              <w:bottom w:w="6" w:type="dxa"/>
              <w:right w:w="51" w:type="dxa"/>
            </w:tcMar>
          </w:tcPr>
          <w:p w14:paraId="4CAF9C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57 860,00</w:t>
            </w:r>
          </w:p>
        </w:tc>
        <w:tc>
          <w:tcPr>
            <w:tcW w:w="227" w:type="pct"/>
            <w:tcMar>
              <w:top w:w="11" w:type="dxa"/>
              <w:left w:w="51" w:type="dxa"/>
              <w:bottom w:w="6" w:type="dxa"/>
              <w:right w:w="51" w:type="dxa"/>
            </w:tcMar>
          </w:tcPr>
          <w:p w14:paraId="081D1B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C2A3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16E5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5F1C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D0DF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2B58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EAF7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2C91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DF32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B1D4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384F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84C08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96,43%</w:t>
            </w:r>
          </w:p>
        </w:tc>
      </w:tr>
      <w:tr w:rsidR="00604C0E" w14:paraId="3AA27C3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853537C" w14:textId="77777777" w:rsidR="00604C0E" w:rsidRDefault="00604C0E">
            <w:pPr>
              <w:rPr>
                <w:sz w:val="10"/>
                <w:szCs w:val="10"/>
              </w:rPr>
            </w:pPr>
          </w:p>
        </w:tc>
        <w:tc>
          <w:tcPr>
            <w:tcW w:w="227" w:type="pct"/>
            <w:tcMar>
              <w:top w:w="11" w:type="dxa"/>
              <w:left w:w="51" w:type="dxa"/>
              <w:bottom w:w="6" w:type="dxa"/>
              <w:right w:w="51" w:type="dxa"/>
            </w:tcMar>
          </w:tcPr>
          <w:p w14:paraId="5FB6AE6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E4CEC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682715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3E6AF3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651 596,00</w:t>
            </w:r>
          </w:p>
        </w:tc>
        <w:tc>
          <w:tcPr>
            <w:tcW w:w="227" w:type="pct"/>
            <w:tcMar>
              <w:top w:w="11" w:type="dxa"/>
              <w:left w:w="51" w:type="dxa"/>
              <w:bottom w:w="6" w:type="dxa"/>
              <w:right w:w="51" w:type="dxa"/>
            </w:tcMar>
          </w:tcPr>
          <w:p w14:paraId="28061B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572 596,00</w:t>
            </w:r>
          </w:p>
        </w:tc>
        <w:tc>
          <w:tcPr>
            <w:tcW w:w="227" w:type="pct"/>
            <w:tcMar>
              <w:top w:w="11" w:type="dxa"/>
              <w:left w:w="51" w:type="dxa"/>
              <w:bottom w:w="6" w:type="dxa"/>
              <w:right w:w="51" w:type="dxa"/>
            </w:tcMar>
          </w:tcPr>
          <w:p w14:paraId="0D60E2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523 783,64</w:t>
            </w:r>
          </w:p>
        </w:tc>
        <w:tc>
          <w:tcPr>
            <w:tcW w:w="227" w:type="pct"/>
            <w:tcMar>
              <w:top w:w="11" w:type="dxa"/>
              <w:left w:w="51" w:type="dxa"/>
              <w:bottom w:w="6" w:type="dxa"/>
              <w:right w:w="51" w:type="dxa"/>
            </w:tcMar>
          </w:tcPr>
          <w:p w14:paraId="58E08D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523 783,64</w:t>
            </w:r>
          </w:p>
        </w:tc>
        <w:tc>
          <w:tcPr>
            <w:tcW w:w="227" w:type="pct"/>
            <w:tcMar>
              <w:top w:w="11" w:type="dxa"/>
              <w:left w:w="51" w:type="dxa"/>
              <w:bottom w:w="6" w:type="dxa"/>
              <w:right w:w="51" w:type="dxa"/>
            </w:tcMar>
          </w:tcPr>
          <w:p w14:paraId="39B167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523 783,64</w:t>
            </w:r>
          </w:p>
        </w:tc>
        <w:tc>
          <w:tcPr>
            <w:tcW w:w="227" w:type="pct"/>
            <w:tcMar>
              <w:top w:w="11" w:type="dxa"/>
              <w:left w:w="51" w:type="dxa"/>
              <w:bottom w:w="6" w:type="dxa"/>
              <w:right w:w="51" w:type="dxa"/>
            </w:tcMar>
          </w:tcPr>
          <w:p w14:paraId="65EB18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523 783,64</w:t>
            </w:r>
          </w:p>
        </w:tc>
        <w:tc>
          <w:tcPr>
            <w:tcW w:w="227" w:type="pct"/>
            <w:tcMar>
              <w:top w:w="11" w:type="dxa"/>
              <w:left w:w="51" w:type="dxa"/>
              <w:bottom w:w="6" w:type="dxa"/>
              <w:right w:w="51" w:type="dxa"/>
            </w:tcMar>
          </w:tcPr>
          <w:p w14:paraId="07077B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2BEE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7AC4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E0CF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9664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A16B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A178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91ED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49AB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41F8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F544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34073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91,48%</w:t>
            </w:r>
          </w:p>
        </w:tc>
      </w:tr>
      <w:tr w:rsidR="00604C0E" w14:paraId="0B33A5C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684A8BF" w14:textId="77777777" w:rsidR="00604C0E" w:rsidRDefault="00604C0E">
            <w:pPr>
              <w:rPr>
                <w:sz w:val="10"/>
                <w:szCs w:val="10"/>
              </w:rPr>
            </w:pPr>
          </w:p>
        </w:tc>
        <w:tc>
          <w:tcPr>
            <w:tcW w:w="227" w:type="pct"/>
            <w:tcMar>
              <w:top w:w="11" w:type="dxa"/>
              <w:left w:w="51" w:type="dxa"/>
              <w:bottom w:w="6" w:type="dxa"/>
              <w:right w:w="51" w:type="dxa"/>
            </w:tcMar>
          </w:tcPr>
          <w:p w14:paraId="2A4A5B8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1A680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6BA7C6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1E737B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93 692,00</w:t>
            </w:r>
          </w:p>
        </w:tc>
        <w:tc>
          <w:tcPr>
            <w:tcW w:w="227" w:type="pct"/>
            <w:tcMar>
              <w:top w:w="11" w:type="dxa"/>
              <w:left w:w="51" w:type="dxa"/>
              <w:bottom w:w="6" w:type="dxa"/>
              <w:right w:w="51" w:type="dxa"/>
            </w:tcMar>
          </w:tcPr>
          <w:p w14:paraId="4F5F06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66 692,00</w:t>
            </w:r>
          </w:p>
        </w:tc>
        <w:tc>
          <w:tcPr>
            <w:tcW w:w="227" w:type="pct"/>
            <w:tcMar>
              <w:top w:w="11" w:type="dxa"/>
              <w:left w:w="51" w:type="dxa"/>
              <w:bottom w:w="6" w:type="dxa"/>
              <w:right w:w="51" w:type="dxa"/>
            </w:tcMar>
          </w:tcPr>
          <w:p w14:paraId="0B7845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62 364,69</w:t>
            </w:r>
          </w:p>
        </w:tc>
        <w:tc>
          <w:tcPr>
            <w:tcW w:w="227" w:type="pct"/>
            <w:tcMar>
              <w:top w:w="11" w:type="dxa"/>
              <w:left w:w="51" w:type="dxa"/>
              <w:bottom w:w="6" w:type="dxa"/>
              <w:right w:w="51" w:type="dxa"/>
            </w:tcMar>
          </w:tcPr>
          <w:p w14:paraId="201756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62 364,69</w:t>
            </w:r>
          </w:p>
        </w:tc>
        <w:tc>
          <w:tcPr>
            <w:tcW w:w="227" w:type="pct"/>
            <w:tcMar>
              <w:top w:w="11" w:type="dxa"/>
              <w:left w:w="51" w:type="dxa"/>
              <w:bottom w:w="6" w:type="dxa"/>
              <w:right w:w="51" w:type="dxa"/>
            </w:tcMar>
          </w:tcPr>
          <w:p w14:paraId="3A5578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62 364,69</w:t>
            </w:r>
          </w:p>
        </w:tc>
        <w:tc>
          <w:tcPr>
            <w:tcW w:w="227" w:type="pct"/>
            <w:tcMar>
              <w:top w:w="11" w:type="dxa"/>
              <w:left w:w="51" w:type="dxa"/>
              <w:bottom w:w="6" w:type="dxa"/>
              <w:right w:w="51" w:type="dxa"/>
            </w:tcMar>
          </w:tcPr>
          <w:p w14:paraId="7BF3DB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62 364,69</w:t>
            </w:r>
          </w:p>
        </w:tc>
        <w:tc>
          <w:tcPr>
            <w:tcW w:w="227" w:type="pct"/>
            <w:tcMar>
              <w:top w:w="11" w:type="dxa"/>
              <w:left w:w="51" w:type="dxa"/>
              <w:bottom w:w="6" w:type="dxa"/>
              <w:right w:w="51" w:type="dxa"/>
            </w:tcMar>
          </w:tcPr>
          <w:p w14:paraId="55439D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F8CF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421A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1180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89D0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17DC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7068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6FE3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86A6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C096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4BD9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FEFBD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93,51%</w:t>
            </w:r>
          </w:p>
        </w:tc>
      </w:tr>
      <w:tr w:rsidR="00604C0E" w14:paraId="6202C2B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76BED9B" w14:textId="77777777" w:rsidR="00604C0E" w:rsidRDefault="00604C0E">
            <w:pPr>
              <w:rPr>
                <w:sz w:val="10"/>
                <w:szCs w:val="10"/>
              </w:rPr>
            </w:pPr>
          </w:p>
        </w:tc>
        <w:tc>
          <w:tcPr>
            <w:tcW w:w="227" w:type="pct"/>
            <w:tcMar>
              <w:top w:w="11" w:type="dxa"/>
              <w:left w:w="51" w:type="dxa"/>
              <w:bottom w:w="6" w:type="dxa"/>
              <w:right w:w="51" w:type="dxa"/>
            </w:tcMar>
          </w:tcPr>
          <w:p w14:paraId="6287282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61B45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4140</w:t>
            </w:r>
          </w:p>
        </w:tc>
        <w:tc>
          <w:tcPr>
            <w:tcW w:w="227" w:type="pct"/>
            <w:tcMar>
              <w:top w:w="11" w:type="dxa"/>
              <w:left w:w="51" w:type="dxa"/>
              <w:bottom w:w="6" w:type="dxa"/>
              <w:right w:w="51" w:type="dxa"/>
            </w:tcMar>
          </w:tcPr>
          <w:p w14:paraId="0F3857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Państwowy Fundusz Rehabilitacji Osób Niepełnosprawnych</w:t>
            </w:r>
          </w:p>
        </w:tc>
        <w:tc>
          <w:tcPr>
            <w:tcW w:w="227" w:type="pct"/>
            <w:tcMar>
              <w:top w:w="11" w:type="dxa"/>
              <w:left w:w="51" w:type="dxa"/>
              <w:bottom w:w="6" w:type="dxa"/>
              <w:right w:w="51" w:type="dxa"/>
            </w:tcMar>
          </w:tcPr>
          <w:p w14:paraId="7F6FCF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30 000,00</w:t>
            </w:r>
          </w:p>
        </w:tc>
        <w:tc>
          <w:tcPr>
            <w:tcW w:w="227" w:type="pct"/>
            <w:tcMar>
              <w:top w:w="11" w:type="dxa"/>
              <w:left w:w="51" w:type="dxa"/>
              <w:bottom w:w="6" w:type="dxa"/>
              <w:right w:w="51" w:type="dxa"/>
            </w:tcMar>
          </w:tcPr>
          <w:p w14:paraId="7F87D6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45FA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A366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ACBC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B7A4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40EB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9C4D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4452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1CBD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A682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F5A9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7D0C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5852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6580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F94B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CE27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6D204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0FEE308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EF5C79F" w14:textId="77777777" w:rsidR="00604C0E" w:rsidRDefault="00604C0E">
            <w:pPr>
              <w:rPr>
                <w:sz w:val="10"/>
                <w:szCs w:val="10"/>
              </w:rPr>
            </w:pPr>
          </w:p>
        </w:tc>
        <w:tc>
          <w:tcPr>
            <w:tcW w:w="227" w:type="pct"/>
            <w:tcMar>
              <w:top w:w="11" w:type="dxa"/>
              <w:left w:w="51" w:type="dxa"/>
              <w:bottom w:w="6" w:type="dxa"/>
              <w:right w:w="51" w:type="dxa"/>
            </w:tcMar>
          </w:tcPr>
          <w:p w14:paraId="55F7D50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FB39B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484FF5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3E9296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102 400,00</w:t>
            </w:r>
          </w:p>
        </w:tc>
        <w:tc>
          <w:tcPr>
            <w:tcW w:w="227" w:type="pct"/>
            <w:tcMar>
              <w:top w:w="11" w:type="dxa"/>
              <w:left w:w="51" w:type="dxa"/>
              <w:bottom w:w="6" w:type="dxa"/>
              <w:right w:w="51" w:type="dxa"/>
            </w:tcMar>
          </w:tcPr>
          <w:p w14:paraId="189C9E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102 400,00</w:t>
            </w:r>
          </w:p>
        </w:tc>
        <w:tc>
          <w:tcPr>
            <w:tcW w:w="227" w:type="pct"/>
            <w:tcMar>
              <w:top w:w="11" w:type="dxa"/>
              <w:left w:w="51" w:type="dxa"/>
              <w:bottom w:w="6" w:type="dxa"/>
              <w:right w:w="51" w:type="dxa"/>
            </w:tcMar>
          </w:tcPr>
          <w:p w14:paraId="4B6C0F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81 752,29</w:t>
            </w:r>
          </w:p>
        </w:tc>
        <w:tc>
          <w:tcPr>
            <w:tcW w:w="227" w:type="pct"/>
            <w:tcMar>
              <w:top w:w="11" w:type="dxa"/>
              <w:left w:w="51" w:type="dxa"/>
              <w:bottom w:w="6" w:type="dxa"/>
              <w:right w:w="51" w:type="dxa"/>
            </w:tcMar>
          </w:tcPr>
          <w:p w14:paraId="0B88E5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81 752,29</w:t>
            </w:r>
          </w:p>
        </w:tc>
        <w:tc>
          <w:tcPr>
            <w:tcW w:w="227" w:type="pct"/>
            <w:tcMar>
              <w:top w:w="11" w:type="dxa"/>
              <w:left w:w="51" w:type="dxa"/>
              <w:bottom w:w="6" w:type="dxa"/>
              <w:right w:w="51" w:type="dxa"/>
            </w:tcMar>
          </w:tcPr>
          <w:p w14:paraId="1DE93D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81 752,29</w:t>
            </w:r>
          </w:p>
        </w:tc>
        <w:tc>
          <w:tcPr>
            <w:tcW w:w="227" w:type="pct"/>
            <w:tcMar>
              <w:top w:w="11" w:type="dxa"/>
              <w:left w:w="51" w:type="dxa"/>
              <w:bottom w:w="6" w:type="dxa"/>
              <w:right w:w="51" w:type="dxa"/>
            </w:tcMar>
          </w:tcPr>
          <w:p w14:paraId="17EBAB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81 752,29</w:t>
            </w:r>
          </w:p>
        </w:tc>
        <w:tc>
          <w:tcPr>
            <w:tcW w:w="227" w:type="pct"/>
            <w:tcMar>
              <w:top w:w="11" w:type="dxa"/>
              <w:left w:w="51" w:type="dxa"/>
              <w:bottom w:w="6" w:type="dxa"/>
              <w:right w:w="51" w:type="dxa"/>
            </w:tcMar>
          </w:tcPr>
          <w:p w14:paraId="4717C2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7C4A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32ED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DDB4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70B5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FBCE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2DA1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8B0A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2F69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EF95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4C80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3E128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79,84%</w:t>
            </w:r>
          </w:p>
        </w:tc>
      </w:tr>
      <w:tr w:rsidR="00604C0E" w14:paraId="45D6EA5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FC9655E" w14:textId="77777777" w:rsidR="00604C0E" w:rsidRDefault="00604C0E">
            <w:pPr>
              <w:rPr>
                <w:sz w:val="10"/>
                <w:szCs w:val="10"/>
              </w:rPr>
            </w:pPr>
          </w:p>
        </w:tc>
        <w:tc>
          <w:tcPr>
            <w:tcW w:w="227" w:type="pct"/>
            <w:tcMar>
              <w:top w:w="11" w:type="dxa"/>
              <w:left w:w="51" w:type="dxa"/>
              <w:bottom w:w="6" w:type="dxa"/>
              <w:right w:w="51" w:type="dxa"/>
            </w:tcMar>
          </w:tcPr>
          <w:p w14:paraId="2C42A05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30CFC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744903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301836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100 000,00</w:t>
            </w:r>
          </w:p>
        </w:tc>
        <w:tc>
          <w:tcPr>
            <w:tcW w:w="227" w:type="pct"/>
            <w:tcMar>
              <w:top w:w="11" w:type="dxa"/>
              <w:left w:w="51" w:type="dxa"/>
              <w:bottom w:w="6" w:type="dxa"/>
              <w:right w:w="51" w:type="dxa"/>
            </w:tcMar>
          </w:tcPr>
          <w:p w14:paraId="2BF7F6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100 000,00</w:t>
            </w:r>
          </w:p>
        </w:tc>
        <w:tc>
          <w:tcPr>
            <w:tcW w:w="227" w:type="pct"/>
            <w:tcMar>
              <w:top w:w="11" w:type="dxa"/>
              <w:left w:w="51" w:type="dxa"/>
              <w:bottom w:w="6" w:type="dxa"/>
              <w:right w:w="51" w:type="dxa"/>
            </w:tcMar>
          </w:tcPr>
          <w:p w14:paraId="62A550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90 007,03</w:t>
            </w:r>
          </w:p>
        </w:tc>
        <w:tc>
          <w:tcPr>
            <w:tcW w:w="227" w:type="pct"/>
            <w:tcMar>
              <w:top w:w="11" w:type="dxa"/>
              <w:left w:w="51" w:type="dxa"/>
              <w:bottom w:w="6" w:type="dxa"/>
              <w:right w:w="51" w:type="dxa"/>
            </w:tcMar>
          </w:tcPr>
          <w:p w14:paraId="7B1EF9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90 007,03</w:t>
            </w:r>
          </w:p>
        </w:tc>
        <w:tc>
          <w:tcPr>
            <w:tcW w:w="227" w:type="pct"/>
            <w:tcMar>
              <w:top w:w="11" w:type="dxa"/>
              <w:left w:w="51" w:type="dxa"/>
              <w:bottom w:w="6" w:type="dxa"/>
              <w:right w:w="51" w:type="dxa"/>
            </w:tcMar>
          </w:tcPr>
          <w:p w14:paraId="6E54B1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90 007,03</w:t>
            </w:r>
          </w:p>
        </w:tc>
        <w:tc>
          <w:tcPr>
            <w:tcW w:w="227" w:type="pct"/>
            <w:tcMar>
              <w:top w:w="11" w:type="dxa"/>
              <w:left w:w="51" w:type="dxa"/>
              <w:bottom w:w="6" w:type="dxa"/>
              <w:right w:w="51" w:type="dxa"/>
            </w:tcMar>
          </w:tcPr>
          <w:p w14:paraId="42193E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883A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90 007,03</w:t>
            </w:r>
          </w:p>
        </w:tc>
        <w:tc>
          <w:tcPr>
            <w:tcW w:w="227" w:type="pct"/>
            <w:tcMar>
              <w:top w:w="11" w:type="dxa"/>
              <w:left w:w="51" w:type="dxa"/>
              <w:bottom w:w="6" w:type="dxa"/>
              <w:right w:w="51" w:type="dxa"/>
            </w:tcMar>
          </w:tcPr>
          <w:p w14:paraId="4E48F8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7509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08B4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00D8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7616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5680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8240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F661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0AB6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07FB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44493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90,01%</w:t>
            </w:r>
          </w:p>
        </w:tc>
      </w:tr>
      <w:tr w:rsidR="00604C0E" w14:paraId="29F910F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0E8AB43" w14:textId="77777777" w:rsidR="00604C0E" w:rsidRDefault="00604C0E">
            <w:pPr>
              <w:rPr>
                <w:sz w:val="10"/>
                <w:szCs w:val="10"/>
              </w:rPr>
            </w:pPr>
          </w:p>
        </w:tc>
        <w:tc>
          <w:tcPr>
            <w:tcW w:w="227" w:type="pct"/>
            <w:tcMar>
              <w:top w:w="11" w:type="dxa"/>
              <w:left w:w="51" w:type="dxa"/>
              <w:bottom w:w="6" w:type="dxa"/>
              <w:right w:w="51" w:type="dxa"/>
            </w:tcMar>
          </w:tcPr>
          <w:p w14:paraId="58FF0C8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B911D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4220</w:t>
            </w:r>
          </w:p>
        </w:tc>
        <w:tc>
          <w:tcPr>
            <w:tcW w:w="227" w:type="pct"/>
            <w:tcMar>
              <w:top w:w="11" w:type="dxa"/>
              <w:left w:w="51" w:type="dxa"/>
              <w:bottom w:w="6" w:type="dxa"/>
              <w:right w:w="51" w:type="dxa"/>
            </w:tcMar>
          </w:tcPr>
          <w:p w14:paraId="191AB6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środków żywności</w:t>
            </w:r>
          </w:p>
        </w:tc>
        <w:tc>
          <w:tcPr>
            <w:tcW w:w="227" w:type="pct"/>
            <w:tcMar>
              <w:top w:w="11" w:type="dxa"/>
              <w:left w:w="51" w:type="dxa"/>
              <w:bottom w:w="6" w:type="dxa"/>
              <w:right w:w="51" w:type="dxa"/>
            </w:tcMar>
          </w:tcPr>
          <w:p w14:paraId="30D164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6C1692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38FA59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3 375,24</w:t>
            </w:r>
          </w:p>
        </w:tc>
        <w:tc>
          <w:tcPr>
            <w:tcW w:w="227" w:type="pct"/>
            <w:tcMar>
              <w:top w:w="11" w:type="dxa"/>
              <w:left w:w="51" w:type="dxa"/>
              <w:bottom w:w="6" w:type="dxa"/>
              <w:right w:w="51" w:type="dxa"/>
            </w:tcMar>
          </w:tcPr>
          <w:p w14:paraId="77578B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3 375,24</w:t>
            </w:r>
          </w:p>
        </w:tc>
        <w:tc>
          <w:tcPr>
            <w:tcW w:w="227" w:type="pct"/>
            <w:tcMar>
              <w:top w:w="11" w:type="dxa"/>
              <w:left w:w="51" w:type="dxa"/>
              <w:bottom w:w="6" w:type="dxa"/>
              <w:right w:w="51" w:type="dxa"/>
            </w:tcMar>
          </w:tcPr>
          <w:p w14:paraId="7480F1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3 375,24</w:t>
            </w:r>
          </w:p>
        </w:tc>
        <w:tc>
          <w:tcPr>
            <w:tcW w:w="227" w:type="pct"/>
            <w:tcMar>
              <w:top w:w="11" w:type="dxa"/>
              <w:left w:w="51" w:type="dxa"/>
              <w:bottom w:w="6" w:type="dxa"/>
              <w:right w:w="51" w:type="dxa"/>
            </w:tcMar>
          </w:tcPr>
          <w:p w14:paraId="11BB33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A519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3 375,24</w:t>
            </w:r>
          </w:p>
        </w:tc>
        <w:tc>
          <w:tcPr>
            <w:tcW w:w="227" w:type="pct"/>
            <w:tcMar>
              <w:top w:w="11" w:type="dxa"/>
              <w:left w:w="51" w:type="dxa"/>
              <w:bottom w:w="6" w:type="dxa"/>
              <w:right w:w="51" w:type="dxa"/>
            </w:tcMar>
          </w:tcPr>
          <w:p w14:paraId="39D343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D114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1A1E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1D7B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25A6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7AE9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4D13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E9C1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C422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6806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9C01B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67,50%</w:t>
            </w:r>
          </w:p>
        </w:tc>
      </w:tr>
      <w:tr w:rsidR="00604C0E" w14:paraId="274CF57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30D02B0" w14:textId="77777777" w:rsidR="00604C0E" w:rsidRDefault="00604C0E">
            <w:pPr>
              <w:rPr>
                <w:sz w:val="10"/>
                <w:szCs w:val="10"/>
              </w:rPr>
            </w:pPr>
          </w:p>
        </w:tc>
        <w:tc>
          <w:tcPr>
            <w:tcW w:w="227" w:type="pct"/>
            <w:tcMar>
              <w:top w:w="11" w:type="dxa"/>
              <w:left w:w="51" w:type="dxa"/>
              <w:bottom w:w="6" w:type="dxa"/>
              <w:right w:w="51" w:type="dxa"/>
            </w:tcMar>
          </w:tcPr>
          <w:p w14:paraId="352CF8C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95182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4260</w:t>
            </w:r>
          </w:p>
        </w:tc>
        <w:tc>
          <w:tcPr>
            <w:tcW w:w="227" w:type="pct"/>
            <w:tcMar>
              <w:top w:w="11" w:type="dxa"/>
              <w:left w:w="51" w:type="dxa"/>
              <w:bottom w:w="6" w:type="dxa"/>
              <w:right w:w="51" w:type="dxa"/>
            </w:tcMar>
          </w:tcPr>
          <w:p w14:paraId="670095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energii</w:t>
            </w:r>
          </w:p>
        </w:tc>
        <w:tc>
          <w:tcPr>
            <w:tcW w:w="227" w:type="pct"/>
            <w:tcMar>
              <w:top w:w="11" w:type="dxa"/>
              <w:left w:w="51" w:type="dxa"/>
              <w:bottom w:w="6" w:type="dxa"/>
              <w:right w:w="51" w:type="dxa"/>
            </w:tcMar>
          </w:tcPr>
          <w:p w14:paraId="1C7F74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110 000,00</w:t>
            </w:r>
          </w:p>
        </w:tc>
        <w:tc>
          <w:tcPr>
            <w:tcW w:w="227" w:type="pct"/>
            <w:tcMar>
              <w:top w:w="11" w:type="dxa"/>
              <w:left w:w="51" w:type="dxa"/>
              <w:bottom w:w="6" w:type="dxa"/>
              <w:right w:w="51" w:type="dxa"/>
            </w:tcMar>
          </w:tcPr>
          <w:p w14:paraId="6094C2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135 000,00</w:t>
            </w:r>
          </w:p>
        </w:tc>
        <w:tc>
          <w:tcPr>
            <w:tcW w:w="227" w:type="pct"/>
            <w:tcMar>
              <w:top w:w="11" w:type="dxa"/>
              <w:left w:w="51" w:type="dxa"/>
              <w:bottom w:w="6" w:type="dxa"/>
              <w:right w:w="51" w:type="dxa"/>
            </w:tcMar>
          </w:tcPr>
          <w:p w14:paraId="46054A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92 913,32</w:t>
            </w:r>
          </w:p>
        </w:tc>
        <w:tc>
          <w:tcPr>
            <w:tcW w:w="227" w:type="pct"/>
            <w:tcMar>
              <w:top w:w="11" w:type="dxa"/>
              <w:left w:w="51" w:type="dxa"/>
              <w:bottom w:w="6" w:type="dxa"/>
              <w:right w:w="51" w:type="dxa"/>
            </w:tcMar>
          </w:tcPr>
          <w:p w14:paraId="5419D1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92 913,32</w:t>
            </w:r>
          </w:p>
        </w:tc>
        <w:tc>
          <w:tcPr>
            <w:tcW w:w="227" w:type="pct"/>
            <w:tcMar>
              <w:top w:w="11" w:type="dxa"/>
              <w:left w:w="51" w:type="dxa"/>
              <w:bottom w:w="6" w:type="dxa"/>
              <w:right w:w="51" w:type="dxa"/>
            </w:tcMar>
          </w:tcPr>
          <w:p w14:paraId="7D74D7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92 913,32</w:t>
            </w:r>
          </w:p>
        </w:tc>
        <w:tc>
          <w:tcPr>
            <w:tcW w:w="227" w:type="pct"/>
            <w:tcMar>
              <w:top w:w="11" w:type="dxa"/>
              <w:left w:w="51" w:type="dxa"/>
              <w:bottom w:w="6" w:type="dxa"/>
              <w:right w:w="51" w:type="dxa"/>
            </w:tcMar>
          </w:tcPr>
          <w:p w14:paraId="067F21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2308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92 913,32</w:t>
            </w:r>
          </w:p>
        </w:tc>
        <w:tc>
          <w:tcPr>
            <w:tcW w:w="227" w:type="pct"/>
            <w:tcMar>
              <w:top w:w="11" w:type="dxa"/>
              <w:left w:w="51" w:type="dxa"/>
              <w:bottom w:w="6" w:type="dxa"/>
              <w:right w:w="51" w:type="dxa"/>
            </w:tcMar>
          </w:tcPr>
          <w:p w14:paraId="191737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BD40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52E1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B104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FB1B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6C2A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95D0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5947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2AE9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426B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213A9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68,82%</w:t>
            </w:r>
          </w:p>
        </w:tc>
      </w:tr>
      <w:tr w:rsidR="00604C0E" w14:paraId="332B28F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E70B356" w14:textId="77777777" w:rsidR="00604C0E" w:rsidRDefault="00604C0E">
            <w:pPr>
              <w:rPr>
                <w:sz w:val="10"/>
                <w:szCs w:val="10"/>
              </w:rPr>
            </w:pPr>
          </w:p>
        </w:tc>
        <w:tc>
          <w:tcPr>
            <w:tcW w:w="227" w:type="pct"/>
            <w:tcMar>
              <w:top w:w="11" w:type="dxa"/>
              <w:left w:w="51" w:type="dxa"/>
              <w:bottom w:w="6" w:type="dxa"/>
              <w:right w:w="51" w:type="dxa"/>
            </w:tcMar>
          </w:tcPr>
          <w:p w14:paraId="549CC86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DC1E3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4270</w:t>
            </w:r>
          </w:p>
        </w:tc>
        <w:tc>
          <w:tcPr>
            <w:tcW w:w="227" w:type="pct"/>
            <w:tcMar>
              <w:top w:w="11" w:type="dxa"/>
              <w:left w:w="51" w:type="dxa"/>
              <w:bottom w:w="6" w:type="dxa"/>
              <w:right w:w="51" w:type="dxa"/>
            </w:tcMar>
          </w:tcPr>
          <w:p w14:paraId="324D00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remontowych</w:t>
            </w:r>
          </w:p>
        </w:tc>
        <w:tc>
          <w:tcPr>
            <w:tcW w:w="227" w:type="pct"/>
            <w:tcMar>
              <w:top w:w="11" w:type="dxa"/>
              <w:left w:w="51" w:type="dxa"/>
              <w:bottom w:w="6" w:type="dxa"/>
              <w:right w:w="51" w:type="dxa"/>
            </w:tcMar>
          </w:tcPr>
          <w:p w14:paraId="4F06A3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4CC5A2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22 700,00</w:t>
            </w:r>
          </w:p>
        </w:tc>
        <w:tc>
          <w:tcPr>
            <w:tcW w:w="227" w:type="pct"/>
            <w:tcMar>
              <w:top w:w="11" w:type="dxa"/>
              <w:left w:w="51" w:type="dxa"/>
              <w:bottom w:w="6" w:type="dxa"/>
              <w:right w:w="51" w:type="dxa"/>
            </w:tcMar>
          </w:tcPr>
          <w:p w14:paraId="54EE11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22 098,38</w:t>
            </w:r>
          </w:p>
        </w:tc>
        <w:tc>
          <w:tcPr>
            <w:tcW w:w="227" w:type="pct"/>
            <w:tcMar>
              <w:top w:w="11" w:type="dxa"/>
              <w:left w:w="51" w:type="dxa"/>
              <w:bottom w:w="6" w:type="dxa"/>
              <w:right w:w="51" w:type="dxa"/>
            </w:tcMar>
          </w:tcPr>
          <w:p w14:paraId="4C0FC7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22 098,38</w:t>
            </w:r>
          </w:p>
        </w:tc>
        <w:tc>
          <w:tcPr>
            <w:tcW w:w="227" w:type="pct"/>
            <w:tcMar>
              <w:top w:w="11" w:type="dxa"/>
              <w:left w:w="51" w:type="dxa"/>
              <w:bottom w:w="6" w:type="dxa"/>
              <w:right w:w="51" w:type="dxa"/>
            </w:tcMar>
          </w:tcPr>
          <w:p w14:paraId="145BEB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22 098,38</w:t>
            </w:r>
          </w:p>
        </w:tc>
        <w:tc>
          <w:tcPr>
            <w:tcW w:w="227" w:type="pct"/>
            <w:tcMar>
              <w:top w:w="11" w:type="dxa"/>
              <w:left w:w="51" w:type="dxa"/>
              <w:bottom w:w="6" w:type="dxa"/>
              <w:right w:w="51" w:type="dxa"/>
            </w:tcMar>
          </w:tcPr>
          <w:p w14:paraId="256CDD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89DE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22 098,38</w:t>
            </w:r>
          </w:p>
        </w:tc>
        <w:tc>
          <w:tcPr>
            <w:tcW w:w="227" w:type="pct"/>
            <w:tcMar>
              <w:top w:w="11" w:type="dxa"/>
              <w:left w:w="51" w:type="dxa"/>
              <w:bottom w:w="6" w:type="dxa"/>
              <w:right w:w="51" w:type="dxa"/>
            </w:tcMar>
          </w:tcPr>
          <w:p w14:paraId="3029D0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3C55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B3EF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06B8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E3A2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DC78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0805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D30C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86BC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EC87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32450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97,35%</w:t>
            </w:r>
          </w:p>
        </w:tc>
      </w:tr>
      <w:tr w:rsidR="00604C0E" w14:paraId="1EB547E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9CE91C0" w14:textId="77777777" w:rsidR="00604C0E" w:rsidRDefault="00604C0E">
            <w:pPr>
              <w:rPr>
                <w:sz w:val="10"/>
                <w:szCs w:val="10"/>
              </w:rPr>
            </w:pPr>
          </w:p>
        </w:tc>
        <w:tc>
          <w:tcPr>
            <w:tcW w:w="227" w:type="pct"/>
            <w:tcMar>
              <w:top w:w="11" w:type="dxa"/>
              <w:left w:w="51" w:type="dxa"/>
              <w:bottom w:w="6" w:type="dxa"/>
              <w:right w:w="51" w:type="dxa"/>
            </w:tcMar>
          </w:tcPr>
          <w:p w14:paraId="24BA315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602BD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4280</w:t>
            </w:r>
          </w:p>
        </w:tc>
        <w:tc>
          <w:tcPr>
            <w:tcW w:w="227" w:type="pct"/>
            <w:tcMar>
              <w:top w:w="11" w:type="dxa"/>
              <w:left w:w="51" w:type="dxa"/>
              <w:bottom w:w="6" w:type="dxa"/>
              <w:right w:w="51" w:type="dxa"/>
            </w:tcMar>
          </w:tcPr>
          <w:p w14:paraId="02309A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zdrowotnych</w:t>
            </w:r>
          </w:p>
        </w:tc>
        <w:tc>
          <w:tcPr>
            <w:tcW w:w="227" w:type="pct"/>
            <w:tcMar>
              <w:top w:w="11" w:type="dxa"/>
              <w:left w:w="51" w:type="dxa"/>
              <w:bottom w:w="6" w:type="dxa"/>
              <w:right w:w="51" w:type="dxa"/>
            </w:tcMar>
          </w:tcPr>
          <w:p w14:paraId="1D99A8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2AEB5C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224EB5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1 563,00</w:t>
            </w:r>
          </w:p>
        </w:tc>
        <w:tc>
          <w:tcPr>
            <w:tcW w:w="227" w:type="pct"/>
            <w:tcMar>
              <w:top w:w="11" w:type="dxa"/>
              <w:left w:w="51" w:type="dxa"/>
              <w:bottom w:w="6" w:type="dxa"/>
              <w:right w:w="51" w:type="dxa"/>
            </w:tcMar>
          </w:tcPr>
          <w:p w14:paraId="40A373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1 563,00</w:t>
            </w:r>
          </w:p>
        </w:tc>
        <w:tc>
          <w:tcPr>
            <w:tcW w:w="227" w:type="pct"/>
            <w:tcMar>
              <w:top w:w="11" w:type="dxa"/>
              <w:left w:w="51" w:type="dxa"/>
              <w:bottom w:w="6" w:type="dxa"/>
              <w:right w:w="51" w:type="dxa"/>
            </w:tcMar>
          </w:tcPr>
          <w:p w14:paraId="59822B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1 563,00</w:t>
            </w:r>
          </w:p>
        </w:tc>
        <w:tc>
          <w:tcPr>
            <w:tcW w:w="227" w:type="pct"/>
            <w:tcMar>
              <w:top w:w="11" w:type="dxa"/>
              <w:left w:w="51" w:type="dxa"/>
              <w:bottom w:w="6" w:type="dxa"/>
              <w:right w:w="51" w:type="dxa"/>
            </w:tcMar>
          </w:tcPr>
          <w:p w14:paraId="71C0C7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A7EB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1 563,00</w:t>
            </w:r>
          </w:p>
        </w:tc>
        <w:tc>
          <w:tcPr>
            <w:tcW w:w="227" w:type="pct"/>
            <w:tcMar>
              <w:top w:w="11" w:type="dxa"/>
              <w:left w:w="51" w:type="dxa"/>
              <w:bottom w:w="6" w:type="dxa"/>
              <w:right w:w="51" w:type="dxa"/>
            </w:tcMar>
          </w:tcPr>
          <w:p w14:paraId="4407B7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2659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56B5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8AFA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AD9B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3F95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5A94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02C5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5126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3380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EE769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39,08%</w:t>
            </w:r>
          </w:p>
        </w:tc>
      </w:tr>
      <w:tr w:rsidR="00604C0E" w14:paraId="337B86C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B9517C8" w14:textId="77777777" w:rsidR="00604C0E" w:rsidRDefault="00604C0E">
            <w:pPr>
              <w:rPr>
                <w:sz w:val="10"/>
                <w:szCs w:val="10"/>
              </w:rPr>
            </w:pPr>
          </w:p>
        </w:tc>
        <w:tc>
          <w:tcPr>
            <w:tcW w:w="227" w:type="pct"/>
            <w:tcMar>
              <w:top w:w="11" w:type="dxa"/>
              <w:left w:w="51" w:type="dxa"/>
              <w:bottom w:w="6" w:type="dxa"/>
              <w:right w:w="51" w:type="dxa"/>
            </w:tcMar>
          </w:tcPr>
          <w:p w14:paraId="11BE0E7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33E28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429EC9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60B2A3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360 600,00</w:t>
            </w:r>
          </w:p>
        </w:tc>
        <w:tc>
          <w:tcPr>
            <w:tcW w:w="227" w:type="pct"/>
            <w:tcMar>
              <w:top w:w="11" w:type="dxa"/>
              <w:left w:w="51" w:type="dxa"/>
              <w:bottom w:w="6" w:type="dxa"/>
              <w:right w:w="51" w:type="dxa"/>
            </w:tcMar>
          </w:tcPr>
          <w:p w14:paraId="402941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428 600,00</w:t>
            </w:r>
          </w:p>
        </w:tc>
        <w:tc>
          <w:tcPr>
            <w:tcW w:w="227" w:type="pct"/>
            <w:tcMar>
              <w:top w:w="11" w:type="dxa"/>
              <w:left w:w="51" w:type="dxa"/>
              <w:bottom w:w="6" w:type="dxa"/>
              <w:right w:w="51" w:type="dxa"/>
            </w:tcMar>
          </w:tcPr>
          <w:p w14:paraId="09C724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408 698,99</w:t>
            </w:r>
          </w:p>
        </w:tc>
        <w:tc>
          <w:tcPr>
            <w:tcW w:w="227" w:type="pct"/>
            <w:tcMar>
              <w:top w:w="11" w:type="dxa"/>
              <w:left w:w="51" w:type="dxa"/>
              <w:bottom w:w="6" w:type="dxa"/>
              <w:right w:w="51" w:type="dxa"/>
            </w:tcMar>
          </w:tcPr>
          <w:p w14:paraId="37C8E9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408 698,99</w:t>
            </w:r>
          </w:p>
        </w:tc>
        <w:tc>
          <w:tcPr>
            <w:tcW w:w="227" w:type="pct"/>
            <w:tcMar>
              <w:top w:w="11" w:type="dxa"/>
              <w:left w:w="51" w:type="dxa"/>
              <w:bottom w:w="6" w:type="dxa"/>
              <w:right w:w="51" w:type="dxa"/>
            </w:tcMar>
          </w:tcPr>
          <w:p w14:paraId="31BA73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408 698,99</w:t>
            </w:r>
          </w:p>
        </w:tc>
        <w:tc>
          <w:tcPr>
            <w:tcW w:w="227" w:type="pct"/>
            <w:tcMar>
              <w:top w:w="11" w:type="dxa"/>
              <w:left w:w="51" w:type="dxa"/>
              <w:bottom w:w="6" w:type="dxa"/>
              <w:right w:w="51" w:type="dxa"/>
            </w:tcMar>
          </w:tcPr>
          <w:p w14:paraId="58F3E8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3E46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408 698,99</w:t>
            </w:r>
          </w:p>
        </w:tc>
        <w:tc>
          <w:tcPr>
            <w:tcW w:w="227" w:type="pct"/>
            <w:tcMar>
              <w:top w:w="11" w:type="dxa"/>
              <w:left w:w="51" w:type="dxa"/>
              <w:bottom w:w="6" w:type="dxa"/>
              <w:right w:w="51" w:type="dxa"/>
            </w:tcMar>
          </w:tcPr>
          <w:p w14:paraId="103190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7CE2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04A6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6DEC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1A0A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2267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F758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0A66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1144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7EAE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4F985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95,36%</w:t>
            </w:r>
          </w:p>
        </w:tc>
      </w:tr>
      <w:tr w:rsidR="00604C0E" w14:paraId="05765C4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4EF70A4" w14:textId="77777777" w:rsidR="00604C0E" w:rsidRDefault="00604C0E">
            <w:pPr>
              <w:rPr>
                <w:sz w:val="10"/>
                <w:szCs w:val="10"/>
              </w:rPr>
            </w:pPr>
          </w:p>
        </w:tc>
        <w:tc>
          <w:tcPr>
            <w:tcW w:w="227" w:type="pct"/>
            <w:tcMar>
              <w:top w:w="11" w:type="dxa"/>
              <w:left w:w="51" w:type="dxa"/>
              <w:bottom w:w="6" w:type="dxa"/>
              <w:right w:w="51" w:type="dxa"/>
            </w:tcMar>
          </w:tcPr>
          <w:p w14:paraId="10C11B5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B41E7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4360</w:t>
            </w:r>
          </w:p>
        </w:tc>
        <w:tc>
          <w:tcPr>
            <w:tcW w:w="227" w:type="pct"/>
            <w:tcMar>
              <w:top w:w="11" w:type="dxa"/>
              <w:left w:w="51" w:type="dxa"/>
              <w:bottom w:w="6" w:type="dxa"/>
              <w:right w:w="51" w:type="dxa"/>
            </w:tcMar>
          </w:tcPr>
          <w:p w14:paraId="0A4E0F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Opłaty z tytułu zakupu usług telekomunikacyjnych</w:t>
            </w:r>
          </w:p>
        </w:tc>
        <w:tc>
          <w:tcPr>
            <w:tcW w:w="227" w:type="pct"/>
            <w:tcMar>
              <w:top w:w="11" w:type="dxa"/>
              <w:left w:w="51" w:type="dxa"/>
              <w:bottom w:w="6" w:type="dxa"/>
              <w:right w:w="51" w:type="dxa"/>
            </w:tcMar>
          </w:tcPr>
          <w:p w14:paraId="6FC6A1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25 000,00</w:t>
            </w:r>
          </w:p>
        </w:tc>
        <w:tc>
          <w:tcPr>
            <w:tcW w:w="227" w:type="pct"/>
            <w:tcMar>
              <w:top w:w="11" w:type="dxa"/>
              <w:left w:w="51" w:type="dxa"/>
              <w:bottom w:w="6" w:type="dxa"/>
              <w:right w:w="51" w:type="dxa"/>
            </w:tcMar>
          </w:tcPr>
          <w:p w14:paraId="321BD1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25 000,00</w:t>
            </w:r>
          </w:p>
        </w:tc>
        <w:tc>
          <w:tcPr>
            <w:tcW w:w="227" w:type="pct"/>
            <w:tcMar>
              <w:top w:w="11" w:type="dxa"/>
              <w:left w:w="51" w:type="dxa"/>
              <w:bottom w:w="6" w:type="dxa"/>
              <w:right w:w="51" w:type="dxa"/>
            </w:tcMar>
          </w:tcPr>
          <w:p w14:paraId="704973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21 586,71</w:t>
            </w:r>
          </w:p>
        </w:tc>
        <w:tc>
          <w:tcPr>
            <w:tcW w:w="227" w:type="pct"/>
            <w:tcMar>
              <w:top w:w="11" w:type="dxa"/>
              <w:left w:w="51" w:type="dxa"/>
              <w:bottom w:w="6" w:type="dxa"/>
              <w:right w:w="51" w:type="dxa"/>
            </w:tcMar>
          </w:tcPr>
          <w:p w14:paraId="4CEAB3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21 586,71</w:t>
            </w:r>
          </w:p>
        </w:tc>
        <w:tc>
          <w:tcPr>
            <w:tcW w:w="227" w:type="pct"/>
            <w:tcMar>
              <w:top w:w="11" w:type="dxa"/>
              <w:left w:w="51" w:type="dxa"/>
              <w:bottom w:w="6" w:type="dxa"/>
              <w:right w:w="51" w:type="dxa"/>
            </w:tcMar>
          </w:tcPr>
          <w:p w14:paraId="62EB1C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21 586,71</w:t>
            </w:r>
          </w:p>
        </w:tc>
        <w:tc>
          <w:tcPr>
            <w:tcW w:w="227" w:type="pct"/>
            <w:tcMar>
              <w:top w:w="11" w:type="dxa"/>
              <w:left w:w="51" w:type="dxa"/>
              <w:bottom w:w="6" w:type="dxa"/>
              <w:right w:w="51" w:type="dxa"/>
            </w:tcMar>
          </w:tcPr>
          <w:p w14:paraId="70AC7A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DD87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21 586,71</w:t>
            </w:r>
          </w:p>
        </w:tc>
        <w:tc>
          <w:tcPr>
            <w:tcW w:w="227" w:type="pct"/>
            <w:tcMar>
              <w:top w:w="11" w:type="dxa"/>
              <w:left w:w="51" w:type="dxa"/>
              <w:bottom w:w="6" w:type="dxa"/>
              <w:right w:w="51" w:type="dxa"/>
            </w:tcMar>
          </w:tcPr>
          <w:p w14:paraId="04AE13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3FBE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838A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6D05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7E2D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AF3D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CDBA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6B7E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E78D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1E4C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7766E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86,35%</w:t>
            </w:r>
          </w:p>
        </w:tc>
      </w:tr>
      <w:tr w:rsidR="00604C0E" w14:paraId="30E48FE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8BE069A" w14:textId="77777777" w:rsidR="00604C0E" w:rsidRDefault="00604C0E">
            <w:pPr>
              <w:rPr>
                <w:sz w:val="10"/>
                <w:szCs w:val="10"/>
              </w:rPr>
            </w:pPr>
          </w:p>
        </w:tc>
        <w:tc>
          <w:tcPr>
            <w:tcW w:w="227" w:type="pct"/>
            <w:tcMar>
              <w:top w:w="11" w:type="dxa"/>
              <w:left w:w="51" w:type="dxa"/>
              <w:bottom w:w="6" w:type="dxa"/>
              <w:right w:w="51" w:type="dxa"/>
            </w:tcMar>
          </w:tcPr>
          <w:p w14:paraId="1D10056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AAB46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67B715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75BC21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16 000,00</w:t>
            </w:r>
          </w:p>
        </w:tc>
        <w:tc>
          <w:tcPr>
            <w:tcW w:w="227" w:type="pct"/>
            <w:tcMar>
              <w:top w:w="11" w:type="dxa"/>
              <w:left w:w="51" w:type="dxa"/>
              <w:bottom w:w="6" w:type="dxa"/>
              <w:right w:w="51" w:type="dxa"/>
            </w:tcMar>
          </w:tcPr>
          <w:p w14:paraId="4D6D51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26 000,00</w:t>
            </w:r>
          </w:p>
        </w:tc>
        <w:tc>
          <w:tcPr>
            <w:tcW w:w="227" w:type="pct"/>
            <w:tcMar>
              <w:top w:w="11" w:type="dxa"/>
              <w:left w:w="51" w:type="dxa"/>
              <w:bottom w:w="6" w:type="dxa"/>
              <w:right w:w="51" w:type="dxa"/>
            </w:tcMar>
          </w:tcPr>
          <w:p w14:paraId="75DB25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14 890,98</w:t>
            </w:r>
          </w:p>
        </w:tc>
        <w:tc>
          <w:tcPr>
            <w:tcW w:w="227" w:type="pct"/>
            <w:tcMar>
              <w:top w:w="11" w:type="dxa"/>
              <w:left w:w="51" w:type="dxa"/>
              <w:bottom w:w="6" w:type="dxa"/>
              <w:right w:w="51" w:type="dxa"/>
            </w:tcMar>
          </w:tcPr>
          <w:p w14:paraId="7329A0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14 890,98</w:t>
            </w:r>
          </w:p>
        </w:tc>
        <w:tc>
          <w:tcPr>
            <w:tcW w:w="227" w:type="pct"/>
            <w:tcMar>
              <w:top w:w="11" w:type="dxa"/>
              <w:left w:w="51" w:type="dxa"/>
              <w:bottom w:w="6" w:type="dxa"/>
              <w:right w:w="51" w:type="dxa"/>
            </w:tcMar>
          </w:tcPr>
          <w:p w14:paraId="1F0684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14 890,98</w:t>
            </w:r>
          </w:p>
        </w:tc>
        <w:tc>
          <w:tcPr>
            <w:tcW w:w="227" w:type="pct"/>
            <w:tcMar>
              <w:top w:w="11" w:type="dxa"/>
              <w:left w:w="51" w:type="dxa"/>
              <w:bottom w:w="6" w:type="dxa"/>
              <w:right w:w="51" w:type="dxa"/>
            </w:tcMar>
          </w:tcPr>
          <w:p w14:paraId="580430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B61F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14 890,98</w:t>
            </w:r>
          </w:p>
        </w:tc>
        <w:tc>
          <w:tcPr>
            <w:tcW w:w="227" w:type="pct"/>
            <w:tcMar>
              <w:top w:w="11" w:type="dxa"/>
              <w:left w:w="51" w:type="dxa"/>
              <w:bottom w:w="6" w:type="dxa"/>
              <w:right w:w="51" w:type="dxa"/>
            </w:tcMar>
          </w:tcPr>
          <w:p w14:paraId="6CDC90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A977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5974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E416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47AC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B215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EEB4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99E6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28A2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DDEC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DC59B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57,27%</w:t>
            </w:r>
          </w:p>
        </w:tc>
      </w:tr>
      <w:tr w:rsidR="00604C0E" w14:paraId="6F842DF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B724998" w14:textId="77777777" w:rsidR="00604C0E" w:rsidRDefault="00604C0E">
            <w:pPr>
              <w:rPr>
                <w:sz w:val="10"/>
                <w:szCs w:val="10"/>
              </w:rPr>
            </w:pPr>
          </w:p>
        </w:tc>
        <w:tc>
          <w:tcPr>
            <w:tcW w:w="227" w:type="pct"/>
            <w:tcMar>
              <w:top w:w="11" w:type="dxa"/>
              <w:left w:w="51" w:type="dxa"/>
              <w:bottom w:w="6" w:type="dxa"/>
              <w:right w:w="51" w:type="dxa"/>
            </w:tcMar>
          </w:tcPr>
          <w:p w14:paraId="7A7E258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472C0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513D9C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43A960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75 000,00</w:t>
            </w:r>
          </w:p>
        </w:tc>
        <w:tc>
          <w:tcPr>
            <w:tcW w:w="227" w:type="pct"/>
            <w:tcMar>
              <w:top w:w="11" w:type="dxa"/>
              <w:left w:w="51" w:type="dxa"/>
              <w:bottom w:w="6" w:type="dxa"/>
              <w:right w:w="51" w:type="dxa"/>
            </w:tcMar>
          </w:tcPr>
          <w:p w14:paraId="53E1F0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88 443,55</w:t>
            </w:r>
          </w:p>
        </w:tc>
        <w:tc>
          <w:tcPr>
            <w:tcW w:w="227" w:type="pct"/>
            <w:tcMar>
              <w:top w:w="11" w:type="dxa"/>
              <w:left w:w="51" w:type="dxa"/>
              <w:bottom w:w="6" w:type="dxa"/>
              <w:right w:w="51" w:type="dxa"/>
            </w:tcMar>
          </w:tcPr>
          <w:p w14:paraId="1DCAB0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78 865,00</w:t>
            </w:r>
          </w:p>
        </w:tc>
        <w:tc>
          <w:tcPr>
            <w:tcW w:w="227" w:type="pct"/>
            <w:tcMar>
              <w:top w:w="11" w:type="dxa"/>
              <w:left w:w="51" w:type="dxa"/>
              <w:bottom w:w="6" w:type="dxa"/>
              <w:right w:w="51" w:type="dxa"/>
            </w:tcMar>
          </w:tcPr>
          <w:p w14:paraId="03EB86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78 865,00</w:t>
            </w:r>
          </w:p>
        </w:tc>
        <w:tc>
          <w:tcPr>
            <w:tcW w:w="227" w:type="pct"/>
            <w:tcMar>
              <w:top w:w="11" w:type="dxa"/>
              <w:left w:w="51" w:type="dxa"/>
              <w:bottom w:w="6" w:type="dxa"/>
              <w:right w:w="51" w:type="dxa"/>
            </w:tcMar>
          </w:tcPr>
          <w:p w14:paraId="7D8076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78 865,00</w:t>
            </w:r>
          </w:p>
        </w:tc>
        <w:tc>
          <w:tcPr>
            <w:tcW w:w="227" w:type="pct"/>
            <w:tcMar>
              <w:top w:w="11" w:type="dxa"/>
              <w:left w:w="51" w:type="dxa"/>
              <w:bottom w:w="6" w:type="dxa"/>
              <w:right w:w="51" w:type="dxa"/>
            </w:tcMar>
          </w:tcPr>
          <w:p w14:paraId="443ED3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41E7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78 865,00</w:t>
            </w:r>
          </w:p>
        </w:tc>
        <w:tc>
          <w:tcPr>
            <w:tcW w:w="227" w:type="pct"/>
            <w:tcMar>
              <w:top w:w="11" w:type="dxa"/>
              <w:left w:w="51" w:type="dxa"/>
              <w:bottom w:w="6" w:type="dxa"/>
              <w:right w:w="51" w:type="dxa"/>
            </w:tcMar>
          </w:tcPr>
          <w:p w14:paraId="30617A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A9BD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DDFA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DCEF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C9D7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509C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98B0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CA76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2988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6820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CA921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89,17%</w:t>
            </w:r>
          </w:p>
        </w:tc>
      </w:tr>
      <w:tr w:rsidR="00604C0E" w14:paraId="18EE300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CE4360C" w14:textId="77777777" w:rsidR="00604C0E" w:rsidRDefault="00604C0E">
            <w:pPr>
              <w:rPr>
                <w:sz w:val="10"/>
                <w:szCs w:val="10"/>
              </w:rPr>
            </w:pPr>
          </w:p>
        </w:tc>
        <w:tc>
          <w:tcPr>
            <w:tcW w:w="227" w:type="pct"/>
            <w:tcMar>
              <w:top w:w="11" w:type="dxa"/>
              <w:left w:w="51" w:type="dxa"/>
              <w:bottom w:w="6" w:type="dxa"/>
              <w:right w:w="51" w:type="dxa"/>
            </w:tcMar>
          </w:tcPr>
          <w:p w14:paraId="19FA319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E4E4A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0C842B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4573B6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78 000,00</w:t>
            </w:r>
          </w:p>
        </w:tc>
        <w:tc>
          <w:tcPr>
            <w:tcW w:w="227" w:type="pct"/>
            <w:tcMar>
              <w:top w:w="11" w:type="dxa"/>
              <w:left w:w="51" w:type="dxa"/>
              <w:bottom w:w="6" w:type="dxa"/>
              <w:right w:w="51" w:type="dxa"/>
            </w:tcMar>
          </w:tcPr>
          <w:p w14:paraId="0325DD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84 157,72</w:t>
            </w:r>
          </w:p>
        </w:tc>
        <w:tc>
          <w:tcPr>
            <w:tcW w:w="227" w:type="pct"/>
            <w:tcMar>
              <w:top w:w="11" w:type="dxa"/>
              <w:left w:w="51" w:type="dxa"/>
              <w:bottom w:w="6" w:type="dxa"/>
              <w:right w:w="51" w:type="dxa"/>
            </w:tcMar>
          </w:tcPr>
          <w:p w14:paraId="5EBBBB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80 329,99</w:t>
            </w:r>
          </w:p>
        </w:tc>
        <w:tc>
          <w:tcPr>
            <w:tcW w:w="227" w:type="pct"/>
            <w:tcMar>
              <w:top w:w="11" w:type="dxa"/>
              <w:left w:w="51" w:type="dxa"/>
              <w:bottom w:w="6" w:type="dxa"/>
              <w:right w:w="51" w:type="dxa"/>
            </w:tcMar>
          </w:tcPr>
          <w:p w14:paraId="6311FA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80 329,99</w:t>
            </w:r>
          </w:p>
        </w:tc>
        <w:tc>
          <w:tcPr>
            <w:tcW w:w="227" w:type="pct"/>
            <w:tcMar>
              <w:top w:w="11" w:type="dxa"/>
              <w:left w:w="51" w:type="dxa"/>
              <w:bottom w:w="6" w:type="dxa"/>
              <w:right w:w="51" w:type="dxa"/>
            </w:tcMar>
          </w:tcPr>
          <w:p w14:paraId="43D414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80 329,99</w:t>
            </w:r>
          </w:p>
        </w:tc>
        <w:tc>
          <w:tcPr>
            <w:tcW w:w="227" w:type="pct"/>
            <w:tcMar>
              <w:top w:w="11" w:type="dxa"/>
              <w:left w:w="51" w:type="dxa"/>
              <w:bottom w:w="6" w:type="dxa"/>
              <w:right w:w="51" w:type="dxa"/>
            </w:tcMar>
          </w:tcPr>
          <w:p w14:paraId="3A298A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C3D0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80 329,99</w:t>
            </w:r>
          </w:p>
        </w:tc>
        <w:tc>
          <w:tcPr>
            <w:tcW w:w="227" w:type="pct"/>
            <w:tcMar>
              <w:top w:w="11" w:type="dxa"/>
              <w:left w:w="51" w:type="dxa"/>
              <w:bottom w:w="6" w:type="dxa"/>
              <w:right w:w="51" w:type="dxa"/>
            </w:tcMar>
          </w:tcPr>
          <w:p w14:paraId="0113A1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26C7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B974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AD89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9118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5DF5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956E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C9ED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A8EE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C870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B8FDB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95,45%</w:t>
            </w:r>
          </w:p>
        </w:tc>
      </w:tr>
      <w:tr w:rsidR="00604C0E" w14:paraId="579FF2E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4B4C613" w14:textId="77777777" w:rsidR="00604C0E" w:rsidRDefault="00604C0E">
            <w:pPr>
              <w:rPr>
                <w:sz w:val="10"/>
                <w:szCs w:val="10"/>
              </w:rPr>
            </w:pPr>
          </w:p>
        </w:tc>
        <w:tc>
          <w:tcPr>
            <w:tcW w:w="227" w:type="pct"/>
            <w:tcMar>
              <w:top w:w="11" w:type="dxa"/>
              <w:left w:w="51" w:type="dxa"/>
              <w:bottom w:w="6" w:type="dxa"/>
              <w:right w:w="51" w:type="dxa"/>
            </w:tcMar>
          </w:tcPr>
          <w:p w14:paraId="261F785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05910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4480</w:t>
            </w:r>
          </w:p>
        </w:tc>
        <w:tc>
          <w:tcPr>
            <w:tcW w:w="227" w:type="pct"/>
            <w:tcMar>
              <w:top w:w="11" w:type="dxa"/>
              <w:left w:w="51" w:type="dxa"/>
              <w:bottom w:w="6" w:type="dxa"/>
              <w:right w:w="51" w:type="dxa"/>
            </w:tcMar>
          </w:tcPr>
          <w:p w14:paraId="13D714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Podatek od nieruchomości</w:t>
            </w:r>
          </w:p>
        </w:tc>
        <w:tc>
          <w:tcPr>
            <w:tcW w:w="227" w:type="pct"/>
            <w:tcMar>
              <w:top w:w="11" w:type="dxa"/>
              <w:left w:w="51" w:type="dxa"/>
              <w:bottom w:w="6" w:type="dxa"/>
              <w:right w:w="51" w:type="dxa"/>
            </w:tcMar>
          </w:tcPr>
          <w:p w14:paraId="3D4CF2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550 000,00</w:t>
            </w:r>
          </w:p>
        </w:tc>
        <w:tc>
          <w:tcPr>
            <w:tcW w:w="227" w:type="pct"/>
            <w:tcMar>
              <w:top w:w="11" w:type="dxa"/>
              <w:left w:w="51" w:type="dxa"/>
              <w:bottom w:w="6" w:type="dxa"/>
              <w:right w:w="51" w:type="dxa"/>
            </w:tcMar>
          </w:tcPr>
          <w:p w14:paraId="4BED87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518 000,00</w:t>
            </w:r>
          </w:p>
        </w:tc>
        <w:tc>
          <w:tcPr>
            <w:tcW w:w="227" w:type="pct"/>
            <w:tcMar>
              <w:top w:w="11" w:type="dxa"/>
              <w:left w:w="51" w:type="dxa"/>
              <w:bottom w:w="6" w:type="dxa"/>
              <w:right w:w="51" w:type="dxa"/>
            </w:tcMar>
          </w:tcPr>
          <w:p w14:paraId="72846E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500 770,00</w:t>
            </w:r>
          </w:p>
        </w:tc>
        <w:tc>
          <w:tcPr>
            <w:tcW w:w="227" w:type="pct"/>
            <w:tcMar>
              <w:top w:w="11" w:type="dxa"/>
              <w:left w:w="51" w:type="dxa"/>
              <w:bottom w:w="6" w:type="dxa"/>
              <w:right w:w="51" w:type="dxa"/>
            </w:tcMar>
          </w:tcPr>
          <w:p w14:paraId="5D8987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500 770,00</w:t>
            </w:r>
          </w:p>
        </w:tc>
        <w:tc>
          <w:tcPr>
            <w:tcW w:w="227" w:type="pct"/>
            <w:tcMar>
              <w:top w:w="11" w:type="dxa"/>
              <w:left w:w="51" w:type="dxa"/>
              <w:bottom w:w="6" w:type="dxa"/>
              <w:right w:w="51" w:type="dxa"/>
            </w:tcMar>
          </w:tcPr>
          <w:p w14:paraId="0021E9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500 770,00</w:t>
            </w:r>
          </w:p>
        </w:tc>
        <w:tc>
          <w:tcPr>
            <w:tcW w:w="227" w:type="pct"/>
            <w:tcMar>
              <w:top w:w="11" w:type="dxa"/>
              <w:left w:w="51" w:type="dxa"/>
              <w:bottom w:w="6" w:type="dxa"/>
              <w:right w:w="51" w:type="dxa"/>
            </w:tcMar>
          </w:tcPr>
          <w:p w14:paraId="300B16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6FF0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500 770,00</w:t>
            </w:r>
          </w:p>
        </w:tc>
        <w:tc>
          <w:tcPr>
            <w:tcW w:w="227" w:type="pct"/>
            <w:tcMar>
              <w:top w:w="11" w:type="dxa"/>
              <w:left w:w="51" w:type="dxa"/>
              <w:bottom w:w="6" w:type="dxa"/>
              <w:right w:w="51" w:type="dxa"/>
            </w:tcMar>
          </w:tcPr>
          <w:p w14:paraId="457CDB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F3E8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336C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D18C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F674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EB27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516E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1BAF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27FE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4D79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63EF0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96,67%</w:t>
            </w:r>
          </w:p>
        </w:tc>
      </w:tr>
      <w:tr w:rsidR="00604C0E" w14:paraId="26B9130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E361D93" w14:textId="77777777" w:rsidR="00604C0E" w:rsidRDefault="00604C0E">
            <w:pPr>
              <w:rPr>
                <w:sz w:val="10"/>
                <w:szCs w:val="10"/>
              </w:rPr>
            </w:pPr>
          </w:p>
        </w:tc>
        <w:tc>
          <w:tcPr>
            <w:tcW w:w="227" w:type="pct"/>
            <w:tcMar>
              <w:top w:w="11" w:type="dxa"/>
              <w:left w:w="51" w:type="dxa"/>
              <w:bottom w:w="6" w:type="dxa"/>
              <w:right w:w="51" w:type="dxa"/>
            </w:tcMar>
          </w:tcPr>
          <w:p w14:paraId="6D1956D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0251F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4500</w:t>
            </w:r>
          </w:p>
        </w:tc>
        <w:tc>
          <w:tcPr>
            <w:tcW w:w="227" w:type="pct"/>
            <w:tcMar>
              <w:top w:w="11" w:type="dxa"/>
              <w:left w:w="51" w:type="dxa"/>
              <w:bottom w:w="6" w:type="dxa"/>
              <w:right w:w="51" w:type="dxa"/>
            </w:tcMar>
          </w:tcPr>
          <w:p w14:paraId="2B3D9B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Pozostałe podatki na rzecz budżetów jednostek samorządu terytorialnego</w:t>
            </w:r>
          </w:p>
        </w:tc>
        <w:tc>
          <w:tcPr>
            <w:tcW w:w="227" w:type="pct"/>
            <w:tcMar>
              <w:top w:w="11" w:type="dxa"/>
              <w:left w:w="51" w:type="dxa"/>
              <w:bottom w:w="6" w:type="dxa"/>
              <w:right w:w="51" w:type="dxa"/>
            </w:tcMar>
          </w:tcPr>
          <w:p w14:paraId="75947A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12 000,00</w:t>
            </w:r>
          </w:p>
        </w:tc>
        <w:tc>
          <w:tcPr>
            <w:tcW w:w="227" w:type="pct"/>
            <w:tcMar>
              <w:top w:w="11" w:type="dxa"/>
              <w:left w:w="51" w:type="dxa"/>
              <w:bottom w:w="6" w:type="dxa"/>
              <w:right w:w="51" w:type="dxa"/>
            </w:tcMar>
          </w:tcPr>
          <w:p w14:paraId="5C1F91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12 000,00</w:t>
            </w:r>
          </w:p>
        </w:tc>
        <w:tc>
          <w:tcPr>
            <w:tcW w:w="227" w:type="pct"/>
            <w:tcMar>
              <w:top w:w="11" w:type="dxa"/>
              <w:left w:w="51" w:type="dxa"/>
              <w:bottom w:w="6" w:type="dxa"/>
              <w:right w:w="51" w:type="dxa"/>
            </w:tcMar>
          </w:tcPr>
          <w:p w14:paraId="420B5F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10 853,00</w:t>
            </w:r>
          </w:p>
        </w:tc>
        <w:tc>
          <w:tcPr>
            <w:tcW w:w="227" w:type="pct"/>
            <w:tcMar>
              <w:top w:w="11" w:type="dxa"/>
              <w:left w:w="51" w:type="dxa"/>
              <w:bottom w:w="6" w:type="dxa"/>
              <w:right w:w="51" w:type="dxa"/>
            </w:tcMar>
          </w:tcPr>
          <w:p w14:paraId="494B82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10 853,00</w:t>
            </w:r>
          </w:p>
        </w:tc>
        <w:tc>
          <w:tcPr>
            <w:tcW w:w="227" w:type="pct"/>
            <w:tcMar>
              <w:top w:w="11" w:type="dxa"/>
              <w:left w:w="51" w:type="dxa"/>
              <w:bottom w:w="6" w:type="dxa"/>
              <w:right w:w="51" w:type="dxa"/>
            </w:tcMar>
          </w:tcPr>
          <w:p w14:paraId="70DBE7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10 853,00</w:t>
            </w:r>
          </w:p>
        </w:tc>
        <w:tc>
          <w:tcPr>
            <w:tcW w:w="227" w:type="pct"/>
            <w:tcMar>
              <w:top w:w="11" w:type="dxa"/>
              <w:left w:w="51" w:type="dxa"/>
              <w:bottom w:w="6" w:type="dxa"/>
              <w:right w:w="51" w:type="dxa"/>
            </w:tcMar>
          </w:tcPr>
          <w:p w14:paraId="3F3EFE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C8D8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10 853,00</w:t>
            </w:r>
          </w:p>
        </w:tc>
        <w:tc>
          <w:tcPr>
            <w:tcW w:w="227" w:type="pct"/>
            <w:tcMar>
              <w:top w:w="11" w:type="dxa"/>
              <w:left w:w="51" w:type="dxa"/>
              <w:bottom w:w="6" w:type="dxa"/>
              <w:right w:w="51" w:type="dxa"/>
            </w:tcMar>
          </w:tcPr>
          <w:p w14:paraId="2A1EB1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96F4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3F66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4318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1CDD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7018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6B8F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5EA2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92CD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DB5E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7C2C9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90,44%</w:t>
            </w:r>
          </w:p>
        </w:tc>
      </w:tr>
      <w:tr w:rsidR="00604C0E" w14:paraId="49B1C53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51C0A73" w14:textId="77777777" w:rsidR="00604C0E" w:rsidRDefault="00604C0E">
            <w:pPr>
              <w:rPr>
                <w:sz w:val="10"/>
                <w:szCs w:val="10"/>
              </w:rPr>
            </w:pPr>
          </w:p>
        </w:tc>
        <w:tc>
          <w:tcPr>
            <w:tcW w:w="227" w:type="pct"/>
            <w:tcMar>
              <w:top w:w="11" w:type="dxa"/>
              <w:left w:w="51" w:type="dxa"/>
              <w:bottom w:w="6" w:type="dxa"/>
              <w:right w:w="51" w:type="dxa"/>
            </w:tcMar>
          </w:tcPr>
          <w:p w14:paraId="3FC9B0E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79345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4530</w:t>
            </w:r>
          </w:p>
        </w:tc>
        <w:tc>
          <w:tcPr>
            <w:tcW w:w="227" w:type="pct"/>
            <w:tcMar>
              <w:top w:w="11" w:type="dxa"/>
              <w:left w:w="51" w:type="dxa"/>
              <w:bottom w:w="6" w:type="dxa"/>
              <w:right w:w="51" w:type="dxa"/>
            </w:tcMar>
          </w:tcPr>
          <w:p w14:paraId="27E623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Podatek od towarów i usług (VAT).</w:t>
            </w:r>
          </w:p>
        </w:tc>
        <w:tc>
          <w:tcPr>
            <w:tcW w:w="227" w:type="pct"/>
            <w:tcMar>
              <w:top w:w="11" w:type="dxa"/>
              <w:left w:w="51" w:type="dxa"/>
              <w:bottom w:w="6" w:type="dxa"/>
              <w:right w:w="51" w:type="dxa"/>
            </w:tcMar>
          </w:tcPr>
          <w:p w14:paraId="42F70F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25 000,00</w:t>
            </w:r>
          </w:p>
        </w:tc>
        <w:tc>
          <w:tcPr>
            <w:tcW w:w="227" w:type="pct"/>
            <w:tcMar>
              <w:top w:w="11" w:type="dxa"/>
              <w:left w:w="51" w:type="dxa"/>
              <w:bottom w:w="6" w:type="dxa"/>
              <w:right w:w="51" w:type="dxa"/>
            </w:tcMar>
          </w:tcPr>
          <w:p w14:paraId="1B1811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25 000,00</w:t>
            </w:r>
          </w:p>
        </w:tc>
        <w:tc>
          <w:tcPr>
            <w:tcW w:w="227" w:type="pct"/>
            <w:tcMar>
              <w:top w:w="11" w:type="dxa"/>
              <w:left w:w="51" w:type="dxa"/>
              <w:bottom w:w="6" w:type="dxa"/>
              <w:right w:w="51" w:type="dxa"/>
            </w:tcMar>
          </w:tcPr>
          <w:p w14:paraId="056374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408,45</w:t>
            </w:r>
          </w:p>
        </w:tc>
        <w:tc>
          <w:tcPr>
            <w:tcW w:w="227" w:type="pct"/>
            <w:tcMar>
              <w:top w:w="11" w:type="dxa"/>
              <w:left w:w="51" w:type="dxa"/>
              <w:bottom w:w="6" w:type="dxa"/>
              <w:right w:w="51" w:type="dxa"/>
            </w:tcMar>
          </w:tcPr>
          <w:p w14:paraId="5380C8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408,45</w:t>
            </w:r>
          </w:p>
        </w:tc>
        <w:tc>
          <w:tcPr>
            <w:tcW w:w="227" w:type="pct"/>
            <w:tcMar>
              <w:top w:w="11" w:type="dxa"/>
              <w:left w:w="51" w:type="dxa"/>
              <w:bottom w:w="6" w:type="dxa"/>
              <w:right w:w="51" w:type="dxa"/>
            </w:tcMar>
          </w:tcPr>
          <w:p w14:paraId="0EA334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408,45</w:t>
            </w:r>
          </w:p>
        </w:tc>
        <w:tc>
          <w:tcPr>
            <w:tcW w:w="227" w:type="pct"/>
            <w:tcMar>
              <w:top w:w="11" w:type="dxa"/>
              <w:left w:w="51" w:type="dxa"/>
              <w:bottom w:w="6" w:type="dxa"/>
              <w:right w:w="51" w:type="dxa"/>
            </w:tcMar>
          </w:tcPr>
          <w:p w14:paraId="2619C4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A6EA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408,45</w:t>
            </w:r>
          </w:p>
        </w:tc>
        <w:tc>
          <w:tcPr>
            <w:tcW w:w="227" w:type="pct"/>
            <w:tcMar>
              <w:top w:w="11" w:type="dxa"/>
              <w:left w:w="51" w:type="dxa"/>
              <w:bottom w:w="6" w:type="dxa"/>
              <w:right w:w="51" w:type="dxa"/>
            </w:tcMar>
          </w:tcPr>
          <w:p w14:paraId="2F6D4A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C020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B0BD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58DD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467D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57DD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E223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6E4F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E022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9588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6A101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1,63%</w:t>
            </w:r>
          </w:p>
        </w:tc>
      </w:tr>
      <w:tr w:rsidR="00604C0E" w14:paraId="53F6EB5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3E85827" w14:textId="77777777" w:rsidR="00604C0E" w:rsidRDefault="00604C0E">
            <w:pPr>
              <w:rPr>
                <w:sz w:val="10"/>
                <w:szCs w:val="10"/>
              </w:rPr>
            </w:pPr>
          </w:p>
        </w:tc>
        <w:tc>
          <w:tcPr>
            <w:tcW w:w="227" w:type="pct"/>
            <w:tcMar>
              <w:top w:w="11" w:type="dxa"/>
              <w:left w:w="51" w:type="dxa"/>
              <w:bottom w:w="6" w:type="dxa"/>
              <w:right w:w="51" w:type="dxa"/>
            </w:tcMar>
          </w:tcPr>
          <w:p w14:paraId="438AA35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8A90B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4580</w:t>
            </w:r>
          </w:p>
        </w:tc>
        <w:tc>
          <w:tcPr>
            <w:tcW w:w="227" w:type="pct"/>
            <w:tcMar>
              <w:top w:w="11" w:type="dxa"/>
              <w:left w:w="51" w:type="dxa"/>
              <w:bottom w:w="6" w:type="dxa"/>
              <w:right w:w="51" w:type="dxa"/>
            </w:tcMar>
          </w:tcPr>
          <w:p w14:paraId="483AB2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Pozostałe odsetki</w:t>
            </w:r>
          </w:p>
        </w:tc>
        <w:tc>
          <w:tcPr>
            <w:tcW w:w="227" w:type="pct"/>
            <w:tcMar>
              <w:top w:w="11" w:type="dxa"/>
              <w:left w:w="51" w:type="dxa"/>
              <w:bottom w:w="6" w:type="dxa"/>
              <w:right w:w="51" w:type="dxa"/>
            </w:tcMar>
          </w:tcPr>
          <w:p w14:paraId="0ED23B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4508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c>
          <w:tcPr>
            <w:tcW w:w="227" w:type="pct"/>
            <w:tcMar>
              <w:top w:w="11" w:type="dxa"/>
              <w:left w:w="51" w:type="dxa"/>
              <w:bottom w:w="6" w:type="dxa"/>
              <w:right w:w="51" w:type="dxa"/>
            </w:tcMar>
          </w:tcPr>
          <w:p w14:paraId="1D638E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70,51</w:t>
            </w:r>
          </w:p>
        </w:tc>
        <w:tc>
          <w:tcPr>
            <w:tcW w:w="227" w:type="pct"/>
            <w:tcMar>
              <w:top w:w="11" w:type="dxa"/>
              <w:left w:w="51" w:type="dxa"/>
              <w:bottom w:w="6" w:type="dxa"/>
              <w:right w:w="51" w:type="dxa"/>
            </w:tcMar>
          </w:tcPr>
          <w:p w14:paraId="0F5274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70,51</w:t>
            </w:r>
          </w:p>
        </w:tc>
        <w:tc>
          <w:tcPr>
            <w:tcW w:w="227" w:type="pct"/>
            <w:tcMar>
              <w:top w:w="11" w:type="dxa"/>
              <w:left w:w="51" w:type="dxa"/>
              <w:bottom w:w="6" w:type="dxa"/>
              <w:right w:w="51" w:type="dxa"/>
            </w:tcMar>
          </w:tcPr>
          <w:p w14:paraId="69539F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70,51</w:t>
            </w:r>
          </w:p>
        </w:tc>
        <w:tc>
          <w:tcPr>
            <w:tcW w:w="227" w:type="pct"/>
            <w:tcMar>
              <w:top w:w="11" w:type="dxa"/>
              <w:left w:w="51" w:type="dxa"/>
              <w:bottom w:w="6" w:type="dxa"/>
              <w:right w:w="51" w:type="dxa"/>
            </w:tcMar>
          </w:tcPr>
          <w:p w14:paraId="48177B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F071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70,51</w:t>
            </w:r>
          </w:p>
        </w:tc>
        <w:tc>
          <w:tcPr>
            <w:tcW w:w="227" w:type="pct"/>
            <w:tcMar>
              <w:top w:w="11" w:type="dxa"/>
              <w:left w:w="51" w:type="dxa"/>
              <w:bottom w:w="6" w:type="dxa"/>
              <w:right w:w="51" w:type="dxa"/>
            </w:tcMar>
          </w:tcPr>
          <w:p w14:paraId="6E38FA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DFE6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96DC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9047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216A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F64D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0ECE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1B7A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40B8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E739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C98FB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70,51%</w:t>
            </w:r>
          </w:p>
        </w:tc>
      </w:tr>
      <w:tr w:rsidR="00604C0E" w14:paraId="6CA8901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2AF85BB" w14:textId="77777777" w:rsidR="00604C0E" w:rsidRDefault="00604C0E">
            <w:pPr>
              <w:rPr>
                <w:sz w:val="10"/>
                <w:szCs w:val="10"/>
              </w:rPr>
            </w:pPr>
          </w:p>
        </w:tc>
        <w:tc>
          <w:tcPr>
            <w:tcW w:w="227" w:type="pct"/>
            <w:tcMar>
              <w:top w:w="11" w:type="dxa"/>
              <w:left w:w="51" w:type="dxa"/>
              <w:bottom w:w="6" w:type="dxa"/>
              <w:right w:w="51" w:type="dxa"/>
            </w:tcMar>
          </w:tcPr>
          <w:p w14:paraId="62AA2CF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58B54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4610</w:t>
            </w:r>
          </w:p>
        </w:tc>
        <w:tc>
          <w:tcPr>
            <w:tcW w:w="227" w:type="pct"/>
            <w:tcMar>
              <w:top w:w="11" w:type="dxa"/>
              <w:left w:w="51" w:type="dxa"/>
              <w:bottom w:w="6" w:type="dxa"/>
              <w:right w:w="51" w:type="dxa"/>
            </w:tcMar>
          </w:tcPr>
          <w:p w14:paraId="3D29ED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Koszty postępowania sądowego i prokuratorskiego</w:t>
            </w:r>
          </w:p>
        </w:tc>
        <w:tc>
          <w:tcPr>
            <w:tcW w:w="227" w:type="pct"/>
            <w:tcMar>
              <w:top w:w="11" w:type="dxa"/>
              <w:left w:w="51" w:type="dxa"/>
              <w:bottom w:w="6" w:type="dxa"/>
              <w:right w:w="51" w:type="dxa"/>
            </w:tcMar>
          </w:tcPr>
          <w:p w14:paraId="0C98E5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26 000,00</w:t>
            </w:r>
          </w:p>
        </w:tc>
        <w:tc>
          <w:tcPr>
            <w:tcW w:w="227" w:type="pct"/>
            <w:tcMar>
              <w:top w:w="11" w:type="dxa"/>
              <w:left w:w="51" w:type="dxa"/>
              <w:bottom w:w="6" w:type="dxa"/>
              <w:right w:w="51" w:type="dxa"/>
            </w:tcMar>
          </w:tcPr>
          <w:p w14:paraId="609AE2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26 000,00</w:t>
            </w:r>
          </w:p>
        </w:tc>
        <w:tc>
          <w:tcPr>
            <w:tcW w:w="227" w:type="pct"/>
            <w:tcMar>
              <w:top w:w="11" w:type="dxa"/>
              <w:left w:w="51" w:type="dxa"/>
              <w:bottom w:w="6" w:type="dxa"/>
              <w:right w:w="51" w:type="dxa"/>
            </w:tcMar>
          </w:tcPr>
          <w:p w14:paraId="30F130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9 445,66</w:t>
            </w:r>
          </w:p>
        </w:tc>
        <w:tc>
          <w:tcPr>
            <w:tcW w:w="227" w:type="pct"/>
            <w:tcMar>
              <w:top w:w="11" w:type="dxa"/>
              <w:left w:w="51" w:type="dxa"/>
              <w:bottom w:w="6" w:type="dxa"/>
              <w:right w:w="51" w:type="dxa"/>
            </w:tcMar>
          </w:tcPr>
          <w:p w14:paraId="2FCE63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9 445,66</w:t>
            </w:r>
          </w:p>
        </w:tc>
        <w:tc>
          <w:tcPr>
            <w:tcW w:w="227" w:type="pct"/>
            <w:tcMar>
              <w:top w:w="11" w:type="dxa"/>
              <w:left w:w="51" w:type="dxa"/>
              <w:bottom w:w="6" w:type="dxa"/>
              <w:right w:w="51" w:type="dxa"/>
            </w:tcMar>
          </w:tcPr>
          <w:p w14:paraId="1BD3D4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9 445,66</w:t>
            </w:r>
          </w:p>
        </w:tc>
        <w:tc>
          <w:tcPr>
            <w:tcW w:w="227" w:type="pct"/>
            <w:tcMar>
              <w:top w:w="11" w:type="dxa"/>
              <w:left w:w="51" w:type="dxa"/>
              <w:bottom w:w="6" w:type="dxa"/>
              <w:right w:w="51" w:type="dxa"/>
            </w:tcMar>
          </w:tcPr>
          <w:p w14:paraId="288EB9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65F9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9 445,66</w:t>
            </w:r>
          </w:p>
        </w:tc>
        <w:tc>
          <w:tcPr>
            <w:tcW w:w="227" w:type="pct"/>
            <w:tcMar>
              <w:top w:w="11" w:type="dxa"/>
              <w:left w:w="51" w:type="dxa"/>
              <w:bottom w:w="6" w:type="dxa"/>
              <w:right w:w="51" w:type="dxa"/>
            </w:tcMar>
          </w:tcPr>
          <w:p w14:paraId="111282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2E3E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2B92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A84D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AB30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759B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E055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2D38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EC14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E17A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2150D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36,33%</w:t>
            </w:r>
          </w:p>
        </w:tc>
      </w:tr>
      <w:tr w:rsidR="00604C0E" w14:paraId="0AC9848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9AC49B3" w14:textId="77777777" w:rsidR="00604C0E" w:rsidRDefault="00604C0E">
            <w:pPr>
              <w:rPr>
                <w:sz w:val="10"/>
                <w:szCs w:val="10"/>
              </w:rPr>
            </w:pPr>
          </w:p>
        </w:tc>
        <w:tc>
          <w:tcPr>
            <w:tcW w:w="227" w:type="pct"/>
            <w:tcMar>
              <w:top w:w="11" w:type="dxa"/>
              <w:left w:w="51" w:type="dxa"/>
              <w:bottom w:w="6" w:type="dxa"/>
              <w:right w:w="51" w:type="dxa"/>
            </w:tcMar>
          </w:tcPr>
          <w:p w14:paraId="01942A6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C2A70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4700</w:t>
            </w:r>
          </w:p>
        </w:tc>
        <w:tc>
          <w:tcPr>
            <w:tcW w:w="227" w:type="pct"/>
            <w:tcMar>
              <w:top w:w="11" w:type="dxa"/>
              <w:left w:w="51" w:type="dxa"/>
              <w:bottom w:w="6" w:type="dxa"/>
              <w:right w:w="51" w:type="dxa"/>
            </w:tcMar>
          </w:tcPr>
          <w:p w14:paraId="73213D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Szkolenia pracowników niebędących członkami korpusu służby cywilnej </w:t>
            </w:r>
          </w:p>
        </w:tc>
        <w:tc>
          <w:tcPr>
            <w:tcW w:w="227" w:type="pct"/>
            <w:tcMar>
              <w:top w:w="11" w:type="dxa"/>
              <w:left w:w="51" w:type="dxa"/>
              <w:bottom w:w="6" w:type="dxa"/>
              <w:right w:w="51" w:type="dxa"/>
            </w:tcMar>
          </w:tcPr>
          <w:p w14:paraId="5D325C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35 000,00</w:t>
            </w:r>
          </w:p>
        </w:tc>
        <w:tc>
          <w:tcPr>
            <w:tcW w:w="227" w:type="pct"/>
            <w:tcMar>
              <w:top w:w="11" w:type="dxa"/>
              <w:left w:w="51" w:type="dxa"/>
              <w:bottom w:w="6" w:type="dxa"/>
              <w:right w:w="51" w:type="dxa"/>
            </w:tcMar>
          </w:tcPr>
          <w:p w14:paraId="700672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21 172,27</w:t>
            </w:r>
          </w:p>
        </w:tc>
        <w:tc>
          <w:tcPr>
            <w:tcW w:w="227" w:type="pct"/>
            <w:tcMar>
              <w:top w:w="11" w:type="dxa"/>
              <w:left w:w="51" w:type="dxa"/>
              <w:bottom w:w="6" w:type="dxa"/>
              <w:right w:w="51" w:type="dxa"/>
            </w:tcMar>
          </w:tcPr>
          <w:p w14:paraId="4258F3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18 062,30</w:t>
            </w:r>
          </w:p>
        </w:tc>
        <w:tc>
          <w:tcPr>
            <w:tcW w:w="227" w:type="pct"/>
            <w:tcMar>
              <w:top w:w="11" w:type="dxa"/>
              <w:left w:w="51" w:type="dxa"/>
              <w:bottom w:w="6" w:type="dxa"/>
              <w:right w:w="51" w:type="dxa"/>
            </w:tcMar>
          </w:tcPr>
          <w:p w14:paraId="697083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18 062,30</w:t>
            </w:r>
          </w:p>
        </w:tc>
        <w:tc>
          <w:tcPr>
            <w:tcW w:w="227" w:type="pct"/>
            <w:tcMar>
              <w:top w:w="11" w:type="dxa"/>
              <w:left w:w="51" w:type="dxa"/>
              <w:bottom w:w="6" w:type="dxa"/>
              <w:right w:w="51" w:type="dxa"/>
            </w:tcMar>
          </w:tcPr>
          <w:p w14:paraId="1C7945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18 062,30</w:t>
            </w:r>
          </w:p>
        </w:tc>
        <w:tc>
          <w:tcPr>
            <w:tcW w:w="227" w:type="pct"/>
            <w:tcMar>
              <w:top w:w="11" w:type="dxa"/>
              <w:left w:w="51" w:type="dxa"/>
              <w:bottom w:w="6" w:type="dxa"/>
              <w:right w:w="51" w:type="dxa"/>
            </w:tcMar>
          </w:tcPr>
          <w:p w14:paraId="73640A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0198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18 062,30</w:t>
            </w:r>
          </w:p>
        </w:tc>
        <w:tc>
          <w:tcPr>
            <w:tcW w:w="227" w:type="pct"/>
            <w:tcMar>
              <w:top w:w="11" w:type="dxa"/>
              <w:left w:w="51" w:type="dxa"/>
              <w:bottom w:w="6" w:type="dxa"/>
              <w:right w:w="51" w:type="dxa"/>
            </w:tcMar>
          </w:tcPr>
          <w:p w14:paraId="3834F2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5304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F1C8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AF4B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FE16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A4D1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FA75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6B76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9DE5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76C8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4F8E0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85,31%</w:t>
            </w:r>
          </w:p>
        </w:tc>
      </w:tr>
      <w:tr w:rsidR="00604C0E" w14:paraId="1D6DC07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FED72B9" w14:textId="77777777" w:rsidR="00604C0E" w:rsidRDefault="00604C0E">
            <w:pPr>
              <w:rPr>
                <w:sz w:val="10"/>
                <w:szCs w:val="10"/>
              </w:rPr>
            </w:pPr>
          </w:p>
        </w:tc>
        <w:tc>
          <w:tcPr>
            <w:tcW w:w="227" w:type="pct"/>
            <w:tcMar>
              <w:top w:w="11" w:type="dxa"/>
              <w:left w:w="51" w:type="dxa"/>
              <w:bottom w:w="6" w:type="dxa"/>
              <w:right w:w="51" w:type="dxa"/>
            </w:tcMar>
          </w:tcPr>
          <w:p w14:paraId="03571AF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FB173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15ABE1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7DF361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7CF106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6 000,00</w:t>
            </w:r>
          </w:p>
        </w:tc>
        <w:tc>
          <w:tcPr>
            <w:tcW w:w="227" w:type="pct"/>
            <w:tcMar>
              <w:top w:w="11" w:type="dxa"/>
              <w:left w:w="51" w:type="dxa"/>
              <w:bottom w:w="6" w:type="dxa"/>
              <w:right w:w="51" w:type="dxa"/>
            </w:tcMar>
          </w:tcPr>
          <w:p w14:paraId="4584FF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4 277,74</w:t>
            </w:r>
          </w:p>
        </w:tc>
        <w:tc>
          <w:tcPr>
            <w:tcW w:w="227" w:type="pct"/>
            <w:tcMar>
              <w:top w:w="11" w:type="dxa"/>
              <w:left w:w="51" w:type="dxa"/>
              <w:bottom w:w="6" w:type="dxa"/>
              <w:right w:w="51" w:type="dxa"/>
            </w:tcMar>
          </w:tcPr>
          <w:p w14:paraId="1A4B81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4 277,74</w:t>
            </w:r>
          </w:p>
        </w:tc>
        <w:tc>
          <w:tcPr>
            <w:tcW w:w="227" w:type="pct"/>
            <w:tcMar>
              <w:top w:w="11" w:type="dxa"/>
              <w:left w:w="51" w:type="dxa"/>
              <w:bottom w:w="6" w:type="dxa"/>
              <w:right w:w="51" w:type="dxa"/>
            </w:tcMar>
          </w:tcPr>
          <w:p w14:paraId="5DC487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4 277,74</w:t>
            </w:r>
          </w:p>
        </w:tc>
        <w:tc>
          <w:tcPr>
            <w:tcW w:w="227" w:type="pct"/>
            <w:tcMar>
              <w:top w:w="11" w:type="dxa"/>
              <w:left w:w="51" w:type="dxa"/>
              <w:bottom w:w="6" w:type="dxa"/>
              <w:right w:w="51" w:type="dxa"/>
            </w:tcMar>
          </w:tcPr>
          <w:p w14:paraId="579DF6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4 277,74</w:t>
            </w:r>
          </w:p>
        </w:tc>
        <w:tc>
          <w:tcPr>
            <w:tcW w:w="227" w:type="pct"/>
            <w:tcMar>
              <w:top w:w="11" w:type="dxa"/>
              <w:left w:w="51" w:type="dxa"/>
              <w:bottom w:w="6" w:type="dxa"/>
              <w:right w:w="51" w:type="dxa"/>
            </w:tcMar>
          </w:tcPr>
          <w:p w14:paraId="61F4D1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03A2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7EFC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AD2E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CEA8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1BCB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4C37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02E8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8F58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4620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6801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2FC20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71,30%</w:t>
            </w:r>
          </w:p>
        </w:tc>
      </w:tr>
      <w:tr w:rsidR="00604C0E" w14:paraId="58289F7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67D7C30" w14:textId="77777777" w:rsidR="00604C0E" w:rsidRDefault="00604C0E">
            <w:pPr>
              <w:rPr>
                <w:sz w:val="10"/>
                <w:szCs w:val="10"/>
              </w:rPr>
            </w:pPr>
          </w:p>
        </w:tc>
        <w:tc>
          <w:tcPr>
            <w:tcW w:w="227" w:type="pct"/>
            <w:tcMar>
              <w:top w:w="11" w:type="dxa"/>
              <w:left w:w="51" w:type="dxa"/>
              <w:bottom w:w="6" w:type="dxa"/>
              <w:right w:w="51" w:type="dxa"/>
            </w:tcMar>
          </w:tcPr>
          <w:p w14:paraId="6711F79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753E7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6050</w:t>
            </w:r>
          </w:p>
        </w:tc>
        <w:tc>
          <w:tcPr>
            <w:tcW w:w="227" w:type="pct"/>
            <w:tcMar>
              <w:top w:w="11" w:type="dxa"/>
              <w:left w:w="51" w:type="dxa"/>
              <w:bottom w:w="6" w:type="dxa"/>
              <w:right w:w="51" w:type="dxa"/>
            </w:tcMar>
          </w:tcPr>
          <w:p w14:paraId="28D846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inwestycyjne jednostek budżetowych</w:t>
            </w:r>
          </w:p>
        </w:tc>
        <w:tc>
          <w:tcPr>
            <w:tcW w:w="227" w:type="pct"/>
            <w:tcMar>
              <w:top w:w="11" w:type="dxa"/>
              <w:left w:w="51" w:type="dxa"/>
              <w:bottom w:w="6" w:type="dxa"/>
              <w:right w:w="51" w:type="dxa"/>
            </w:tcMar>
          </w:tcPr>
          <w:p w14:paraId="0C23A2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285 000,00</w:t>
            </w:r>
          </w:p>
        </w:tc>
        <w:tc>
          <w:tcPr>
            <w:tcW w:w="227" w:type="pct"/>
            <w:tcMar>
              <w:top w:w="11" w:type="dxa"/>
              <w:left w:w="51" w:type="dxa"/>
              <w:bottom w:w="6" w:type="dxa"/>
              <w:right w:w="51" w:type="dxa"/>
            </w:tcMar>
          </w:tcPr>
          <w:p w14:paraId="4E1303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291 500,00</w:t>
            </w:r>
          </w:p>
        </w:tc>
        <w:tc>
          <w:tcPr>
            <w:tcW w:w="227" w:type="pct"/>
            <w:tcMar>
              <w:top w:w="11" w:type="dxa"/>
              <w:left w:w="51" w:type="dxa"/>
              <w:bottom w:w="6" w:type="dxa"/>
              <w:right w:w="51" w:type="dxa"/>
            </w:tcMar>
          </w:tcPr>
          <w:p w14:paraId="4A7D18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103 676,98</w:t>
            </w:r>
          </w:p>
        </w:tc>
        <w:tc>
          <w:tcPr>
            <w:tcW w:w="227" w:type="pct"/>
            <w:tcMar>
              <w:top w:w="11" w:type="dxa"/>
              <w:left w:w="51" w:type="dxa"/>
              <w:bottom w:w="6" w:type="dxa"/>
              <w:right w:w="51" w:type="dxa"/>
            </w:tcMar>
          </w:tcPr>
          <w:p w14:paraId="3C1A7C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3444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3E9B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E3FD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772A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A3C8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4731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41B5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CD0D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9716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103 676,98</w:t>
            </w:r>
          </w:p>
        </w:tc>
        <w:tc>
          <w:tcPr>
            <w:tcW w:w="227" w:type="pct"/>
            <w:tcMar>
              <w:top w:w="11" w:type="dxa"/>
              <w:left w:w="51" w:type="dxa"/>
              <w:bottom w:w="6" w:type="dxa"/>
              <w:right w:w="51" w:type="dxa"/>
            </w:tcMar>
          </w:tcPr>
          <w:p w14:paraId="493B09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103 676,98</w:t>
            </w:r>
          </w:p>
        </w:tc>
        <w:tc>
          <w:tcPr>
            <w:tcW w:w="227" w:type="pct"/>
            <w:tcMar>
              <w:top w:w="11" w:type="dxa"/>
              <w:left w:w="51" w:type="dxa"/>
              <w:bottom w:w="6" w:type="dxa"/>
              <w:right w:w="51" w:type="dxa"/>
            </w:tcMar>
          </w:tcPr>
          <w:p w14:paraId="78E57A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8E14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B182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BE701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35,57%</w:t>
            </w:r>
          </w:p>
        </w:tc>
      </w:tr>
      <w:tr w:rsidR="009F4C5A" w14:paraId="171B4888"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297970B1"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32E50A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75075</w:t>
            </w:r>
          </w:p>
        </w:tc>
        <w:tc>
          <w:tcPr>
            <w:tcW w:w="227" w:type="pct"/>
            <w:shd w:val="clear" w:color="auto" w:fill="FFFFFF"/>
            <w:tcMar>
              <w:top w:w="11" w:type="dxa"/>
              <w:left w:w="51" w:type="dxa"/>
              <w:bottom w:w="6" w:type="dxa"/>
              <w:right w:w="51" w:type="dxa"/>
            </w:tcMar>
          </w:tcPr>
          <w:p w14:paraId="17CE909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6A8D5D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Promocja jednostek samorządu terytorialnego</w:t>
            </w:r>
          </w:p>
        </w:tc>
        <w:tc>
          <w:tcPr>
            <w:tcW w:w="227" w:type="pct"/>
            <w:shd w:val="clear" w:color="auto" w:fill="FFFFFF"/>
            <w:tcMar>
              <w:top w:w="11" w:type="dxa"/>
              <w:left w:w="51" w:type="dxa"/>
              <w:bottom w:w="6" w:type="dxa"/>
              <w:right w:w="51" w:type="dxa"/>
            </w:tcMar>
          </w:tcPr>
          <w:p w14:paraId="4C46DC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47 922,00</w:t>
            </w:r>
          </w:p>
        </w:tc>
        <w:tc>
          <w:tcPr>
            <w:tcW w:w="227" w:type="pct"/>
            <w:shd w:val="clear" w:color="auto" w:fill="FFFFFF"/>
            <w:tcMar>
              <w:top w:w="11" w:type="dxa"/>
              <w:left w:w="51" w:type="dxa"/>
              <w:bottom w:w="6" w:type="dxa"/>
              <w:right w:w="51" w:type="dxa"/>
            </w:tcMar>
          </w:tcPr>
          <w:p w14:paraId="559508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67 922,00</w:t>
            </w:r>
          </w:p>
        </w:tc>
        <w:tc>
          <w:tcPr>
            <w:tcW w:w="227" w:type="pct"/>
            <w:shd w:val="clear" w:color="auto" w:fill="FFFFFF"/>
            <w:tcMar>
              <w:top w:w="11" w:type="dxa"/>
              <w:left w:w="51" w:type="dxa"/>
              <w:bottom w:w="6" w:type="dxa"/>
              <w:right w:w="51" w:type="dxa"/>
            </w:tcMar>
          </w:tcPr>
          <w:p w14:paraId="5162797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66 357,73</w:t>
            </w:r>
          </w:p>
        </w:tc>
        <w:tc>
          <w:tcPr>
            <w:tcW w:w="227" w:type="pct"/>
            <w:shd w:val="clear" w:color="auto" w:fill="FFFFFF"/>
            <w:tcMar>
              <w:top w:w="11" w:type="dxa"/>
              <w:left w:w="51" w:type="dxa"/>
              <w:bottom w:w="6" w:type="dxa"/>
              <w:right w:w="51" w:type="dxa"/>
            </w:tcMar>
          </w:tcPr>
          <w:p w14:paraId="49D9D0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66 357,73</w:t>
            </w:r>
          </w:p>
        </w:tc>
        <w:tc>
          <w:tcPr>
            <w:tcW w:w="227" w:type="pct"/>
            <w:shd w:val="clear" w:color="auto" w:fill="FFFFFF"/>
            <w:tcMar>
              <w:top w:w="11" w:type="dxa"/>
              <w:left w:w="51" w:type="dxa"/>
              <w:bottom w:w="6" w:type="dxa"/>
              <w:right w:w="51" w:type="dxa"/>
            </w:tcMar>
          </w:tcPr>
          <w:p w14:paraId="440E46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66 357,73</w:t>
            </w:r>
          </w:p>
        </w:tc>
        <w:tc>
          <w:tcPr>
            <w:tcW w:w="227" w:type="pct"/>
            <w:shd w:val="clear" w:color="auto" w:fill="FFFFFF"/>
            <w:tcMar>
              <w:top w:w="11" w:type="dxa"/>
              <w:left w:w="51" w:type="dxa"/>
              <w:bottom w:w="6" w:type="dxa"/>
              <w:right w:w="51" w:type="dxa"/>
            </w:tcMar>
          </w:tcPr>
          <w:p w14:paraId="72A812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4D7E2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66 357,73</w:t>
            </w:r>
          </w:p>
        </w:tc>
        <w:tc>
          <w:tcPr>
            <w:tcW w:w="227" w:type="pct"/>
            <w:shd w:val="clear" w:color="auto" w:fill="FFFFFF"/>
            <w:tcMar>
              <w:top w:w="11" w:type="dxa"/>
              <w:left w:w="51" w:type="dxa"/>
              <w:bottom w:w="6" w:type="dxa"/>
              <w:right w:w="51" w:type="dxa"/>
            </w:tcMar>
          </w:tcPr>
          <w:p w14:paraId="590AA9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90D30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9FE4C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BD034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D8A7A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48F3D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6453D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947A9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D4EE2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6450D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215BDB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97,70%</w:t>
            </w:r>
          </w:p>
        </w:tc>
      </w:tr>
      <w:tr w:rsidR="00604C0E" w14:paraId="48A046C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CBA4E59" w14:textId="77777777" w:rsidR="00604C0E" w:rsidRDefault="00604C0E">
            <w:pPr>
              <w:rPr>
                <w:sz w:val="10"/>
                <w:szCs w:val="10"/>
              </w:rPr>
            </w:pPr>
          </w:p>
        </w:tc>
        <w:tc>
          <w:tcPr>
            <w:tcW w:w="227" w:type="pct"/>
            <w:tcMar>
              <w:top w:w="11" w:type="dxa"/>
              <w:left w:w="51" w:type="dxa"/>
              <w:bottom w:w="6" w:type="dxa"/>
              <w:right w:w="51" w:type="dxa"/>
            </w:tcMar>
          </w:tcPr>
          <w:p w14:paraId="625C54A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B280D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1A8CF7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2D0724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800,00</w:t>
            </w:r>
          </w:p>
        </w:tc>
        <w:tc>
          <w:tcPr>
            <w:tcW w:w="227" w:type="pct"/>
            <w:tcMar>
              <w:top w:w="11" w:type="dxa"/>
              <w:left w:w="51" w:type="dxa"/>
              <w:bottom w:w="6" w:type="dxa"/>
              <w:right w:w="51" w:type="dxa"/>
            </w:tcMar>
          </w:tcPr>
          <w:p w14:paraId="060D75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69BA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27BC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7544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DEED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55E1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C3AF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3E94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E4AB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8E98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83FD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ABF9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827E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36F2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05F3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6CDB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D1CE5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6BE6CA2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7C7AB8A" w14:textId="77777777" w:rsidR="00604C0E" w:rsidRDefault="00604C0E">
            <w:pPr>
              <w:rPr>
                <w:sz w:val="10"/>
                <w:szCs w:val="10"/>
              </w:rPr>
            </w:pPr>
          </w:p>
        </w:tc>
        <w:tc>
          <w:tcPr>
            <w:tcW w:w="227" w:type="pct"/>
            <w:tcMar>
              <w:top w:w="11" w:type="dxa"/>
              <w:left w:w="51" w:type="dxa"/>
              <w:bottom w:w="6" w:type="dxa"/>
              <w:right w:w="51" w:type="dxa"/>
            </w:tcMar>
          </w:tcPr>
          <w:p w14:paraId="520C9AE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89FA4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2F87E2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0B1B95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122,00</w:t>
            </w:r>
          </w:p>
        </w:tc>
        <w:tc>
          <w:tcPr>
            <w:tcW w:w="227" w:type="pct"/>
            <w:tcMar>
              <w:top w:w="11" w:type="dxa"/>
              <w:left w:w="51" w:type="dxa"/>
              <w:bottom w:w="6" w:type="dxa"/>
              <w:right w:w="51" w:type="dxa"/>
            </w:tcMar>
          </w:tcPr>
          <w:p w14:paraId="3C4F5C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9F51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09CD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24F6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0659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A71B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DF27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0D7C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64D3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00CF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2CA7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2EFA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3BD1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F2B3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D41C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66BF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DCDD1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6592A09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FE56E45" w14:textId="77777777" w:rsidR="00604C0E" w:rsidRDefault="00604C0E">
            <w:pPr>
              <w:rPr>
                <w:sz w:val="10"/>
                <w:szCs w:val="10"/>
              </w:rPr>
            </w:pPr>
          </w:p>
        </w:tc>
        <w:tc>
          <w:tcPr>
            <w:tcW w:w="227" w:type="pct"/>
            <w:tcMar>
              <w:top w:w="11" w:type="dxa"/>
              <w:left w:w="51" w:type="dxa"/>
              <w:bottom w:w="6" w:type="dxa"/>
              <w:right w:w="51" w:type="dxa"/>
            </w:tcMar>
          </w:tcPr>
          <w:p w14:paraId="6FC4008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D55A6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69D499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1C0496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3 000,00</w:t>
            </w:r>
          </w:p>
        </w:tc>
        <w:tc>
          <w:tcPr>
            <w:tcW w:w="227" w:type="pct"/>
            <w:tcMar>
              <w:top w:w="11" w:type="dxa"/>
              <w:left w:w="51" w:type="dxa"/>
              <w:bottom w:w="6" w:type="dxa"/>
              <w:right w:w="51" w:type="dxa"/>
            </w:tcMar>
          </w:tcPr>
          <w:p w14:paraId="76FD80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492A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E0B4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7BA3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43C4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C6C4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5FFA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1B48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CAF4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1221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9067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DCF9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51C8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8FBE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8C10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59AD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171CB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045B05B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526E452" w14:textId="77777777" w:rsidR="00604C0E" w:rsidRDefault="00604C0E">
            <w:pPr>
              <w:rPr>
                <w:sz w:val="10"/>
                <w:szCs w:val="10"/>
              </w:rPr>
            </w:pPr>
          </w:p>
        </w:tc>
        <w:tc>
          <w:tcPr>
            <w:tcW w:w="227" w:type="pct"/>
            <w:tcMar>
              <w:top w:w="11" w:type="dxa"/>
              <w:left w:w="51" w:type="dxa"/>
              <w:bottom w:w="6" w:type="dxa"/>
              <w:right w:w="51" w:type="dxa"/>
            </w:tcMar>
          </w:tcPr>
          <w:p w14:paraId="0011EB1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A75A2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4190</w:t>
            </w:r>
          </w:p>
        </w:tc>
        <w:tc>
          <w:tcPr>
            <w:tcW w:w="227" w:type="pct"/>
            <w:tcMar>
              <w:top w:w="11" w:type="dxa"/>
              <w:left w:w="51" w:type="dxa"/>
              <w:bottom w:w="6" w:type="dxa"/>
              <w:right w:w="51" w:type="dxa"/>
            </w:tcMar>
          </w:tcPr>
          <w:p w14:paraId="1DF1C3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Nagrody konkursowe</w:t>
            </w:r>
          </w:p>
        </w:tc>
        <w:tc>
          <w:tcPr>
            <w:tcW w:w="227" w:type="pct"/>
            <w:tcMar>
              <w:top w:w="11" w:type="dxa"/>
              <w:left w:w="51" w:type="dxa"/>
              <w:bottom w:w="6" w:type="dxa"/>
              <w:right w:w="51" w:type="dxa"/>
            </w:tcMar>
          </w:tcPr>
          <w:p w14:paraId="5EE795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755FE9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6 222,00</w:t>
            </w:r>
          </w:p>
        </w:tc>
        <w:tc>
          <w:tcPr>
            <w:tcW w:w="227" w:type="pct"/>
            <w:tcMar>
              <w:top w:w="11" w:type="dxa"/>
              <w:left w:w="51" w:type="dxa"/>
              <w:bottom w:w="6" w:type="dxa"/>
              <w:right w:w="51" w:type="dxa"/>
            </w:tcMar>
          </w:tcPr>
          <w:p w14:paraId="7BA013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5 583,46</w:t>
            </w:r>
          </w:p>
        </w:tc>
        <w:tc>
          <w:tcPr>
            <w:tcW w:w="227" w:type="pct"/>
            <w:tcMar>
              <w:top w:w="11" w:type="dxa"/>
              <w:left w:w="51" w:type="dxa"/>
              <w:bottom w:w="6" w:type="dxa"/>
              <w:right w:w="51" w:type="dxa"/>
            </w:tcMar>
          </w:tcPr>
          <w:p w14:paraId="4723B2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5 583,46</w:t>
            </w:r>
          </w:p>
        </w:tc>
        <w:tc>
          <w:tcPr>
            <w:tcW w:w="227" w:type="pct"/>
            <w:tcMar>
              <w:top w:w="11" w:type="dxa"/>
              <w:left w:w="51" w:type="dxa"/>
              <w:bottom w:w="6" w:type="dxa"/>
              <w:right w:w="51" w:type="dxa"/>
            </w:tcMar>
          </w:tcPr>
          <w:p w14:paraId="3F765B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5 583,46</w:t>
            </w:r>
          </w:p>
        </w:tc>
        <w:tc>
          <w:tcPr>
            <w:tcW w:w="227" w:type="pct"/>
            <w:tcMar>
              <w:top w:w="11" w:type="dxa"/>
              <w:left w:w="51" w:type="dxa"/>
              <w:bottom w:w="6" w:type="dxa"/>
              <w:right w:w="51" w:type="dxa"/>
            </w:tcMar>
          </w:tcPr>
          <w:p w14:paraId="3AA34B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87C9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5 583,46</w:t>
            </w:r>
          </w:p>
        </w:tc>
        <w:tc>
          <w:tcPr>
            <w:tcW w:w="227" w:type="pct"/>
            <w:tcMar>
              <w:top w:w="11" w:type="dxa"/>
              <w:left w:w="51" w:type="dxa"/>
              <w:bottom w:w="6" w:type="dxa"/>
              <w:right w:w="51" w:type="dxa"/>
            </w:tcMar>
          </w:tcPr>
          <w:p w14:paraId="653AB6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752E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7709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B123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AC4A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A0EE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F9A6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80D7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DCBD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67D7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3BE3D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89,74%</w:t>
            </w:r>
          </w:p>
        </w:tc>
      </w:tr>
      <w:tr w:rsidR="00604C0E" w14:paraId="3B8BD59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2F71C0B" w14:textId="77777777" w:rsidR="00604C0E" w:rsidRDefault="00604C0E">
            <w:pPr>
              <w:rPr>
                <w:sz w:val="10"/>
                <w:szCs w:val="10"/>
              </w:rPr>
            </w:pPr>
          </w:p>
        </w:tc>
        <w:tc>
          <w:tcPr>
            <w:tcW w:w="227" w:type="pct"/>
            <w:tcMar>
              <w:top w:w="11" w:type="dxa"/>
              <w:left w:w="51" w:type="dxa"/>
              <w:bottom w:w="6" w:type="dxa"/>
              <w:right w:w="51" w:type="dxa"/>
            </w:tcMar>
          </w:tcPr>
          <w:p w14:paraId="4CFB8E5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98F75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3F967C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0B4556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7E233B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18 000,00</w:t>
            </w:r>
          </w:p>
        </w:tc>
        <w:tc>
          <w:tcPr>
            <w:tcW w:w="227" w:type="pct"/>
            <w:tcMar>
              <w:top w:w="11" w:type="dxa"/>
              <w:left w:w="51" w:type="dxa"/>
              <w:bottom w:w="6" w:type="dxa"/>
              <w:right w:w="51" w:type="dxa"/>
            </w:tcMar>
          </w:tcPr>
          <w:p w14:paraId="289C38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17 797,41</w:t>
            </w:r>
          </w:p>
        </w:tc>
        <w:tc>
          <w:tcPr>
            <w:tcW w:w="227" w:type="pct"/>
            <w:tcMar>
              <w:top w:w="11" w:type="dxa"/>
              <w:left w:w="51" w:type="dxa"/>
              <w:bottom w:w="6" w:type="dxa"/>
              <w:right w:w="51" w:type="dxa"/>
            </w:tcMar>
          </w:tcPr>
          <w:p w14:paraId="0C42F3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17 797,41</w:t>
            </w:r>
          </w:p>
        </w:tc>
        <w:tc>
          <w:tcPr>
            <w:tcW w:w="227" w:type="pct"/>
            <w:tcMar>
              <w:top w:w="11" w:type="dxa"/>
              <w:left w:w="51" w:type="dxa"/>
              <w:bottom w:w="6" w:type="dxa"/>
              <w:right w:w="51" w:type="dxa"/>
            </w:tcMar>
          </w:tcPr>
          <w:p w14:paraId="7F7C2C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17 797,41</w:t>
            </w:r>
          </w:p>
        </w:tc>
        <w:tc>
          <w:tcPr>
            <w:tcW w:w="227" w:type="pct"/>
            <w:tcMar>
              <w:top w:w="11" w:type="dxa"/>
              <w:left w:w="51" w:type="dxa"/>
              <w:bottom w:w="6" w:type="dxa"/>
              <w:right w:w="51" w:type="dxa"/>
            </w:tcMar>
          </w:tcPr>
          <w:p w14:paraId="59BAB9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7198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17 797,41</w:t>
            </w:r>
          </w:p>
        </w:tc>
        <w:tc>
          <w:tcPr>
            <w:tcW w:w="227" w:type="pct"/>
            <w:tcMar>
              <w:top w:w="11" w:type="dxa"/>
              <w:left w:w="51" w:type="dxa"/>
              <w:bottom w:w="6" w:type="dxa"/>
              <w:right w:w="51" w:type="dxa"/>
            </w:tcMar>
          </w:tcPr>
          <w:p w14:paraId="0004CB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EEEE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33BA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91D6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EE88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F0D6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66CF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3B17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0E58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6E34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EE112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98,87%</w:t>
            </w:r>
          </w:p>
        </w:tc>
      </w:tr>
      <w:tr w:rsidR="00604C0E" w14:paraId="5FDDBF4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E8D8423" w14:textId="77777777" w:rsidR="00604C0E" w:rsidRDefault="00604C0E">
            <w:pPr>
              <w:rPr>
                <w:sz w:val="10"/>
                <w:szCs w:val="10"/>
              </w:rPr>
            </w:pPr>
          </w:p>
        </w:tc>
        <w:tc>
          <w:tcPr>
            <w:tcW w:w="227" w:type="pct"/>
            <w:tcMar>
              <w:top w:w="11" w:type="dxa"/>
              <w:left w:w="51" w:type="dxa"/>
              <w:bottom w:w="6" w:type="dxa"/>
              <w:right w:w="51" w:type="dxa"/>
            </w:tcMar>
          </w:tcPr>
          <w:p w14:paraId="1613347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9D190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779AB6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054866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30 000,00</w:t>
            </w:r>
          </w:p>
        </w:tc>
        <w:tc>
          <w:tcPr>
            <w:tcW w:w="227" w:type="pct"/>
            <w:tcMar>
              <w:top w:w="11" w:type="dxa"/>
              <w:left w:w="51" w:type="dxa"/>
              <w:bottom w:w="6" w:type="dxa"/>
              <w:right w:w="51" w:type="dxa"/>
            </w:tcMar>
          </w:tcPr>
          <w:p w14:paraId="4594D8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43 700,00</w:t>
            </w:r>
          </w:p>
        </w:tc>
        <w:tc>
          <w:tcPr>
            <w:tcW w:w="227" w:type="pct"/>
            <w:tcMar>
              <w:top w:w="11" w:type="dxa"/>
              <w:left w:w="51" w:type="dxa"/>
              <w:bottom w:w="6" w:type="dxa"/>
              <w:right w:w="51" w:type="dxa"/>
            </w:tcMar>
          </w:tcPr>
          <w:p w14:paraId="7A33DD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42 976,86</w:t>
            </w:r>
          </w:p>
        </w:tc>
        <w:tc>
          <w:tcPr>
            <w:tcW w:w="227" w:type="pct"/>
            <w:tcMar>
              <w:top w:w="11" w:type="dxa"/>
              <w:left w:w="51" w:type="dxa"/>
              <w:bottom w:w="6" w:type="dxa"/>
              <w:right w:w="51" w:type="dxa"/>
            </w:tcMar>
          </w:tcPr>
          <w:p w14:paraId="32BBBE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42 976,86</w:t>
            </w:r>
          </w:p>
        </w:tc>
        <w:tc>
          <w:tcPr>
            <w:tcW w:w="227" w:type="pct"/>
            <w:tcMar>
              <w:top w:w="11" w:type="dxa"/>
              <w:left w:w="51" w:type="dxa"/>
              <w:bottom w:w="6" w:type="dxa"/>
              <w:right w:w="51" w:type="dxa"/>
            </w:tcMar>
          </w:tcPr>
          <w:p w14:paraId="67910E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42 976,86</w:t>
            </w:r>
          </w:p>
        </w:tc>
        <w:tc>
          <w:tcPr>
            <w:tcW w:w="227" w:type="pct"/>
            <w:tcMar>
              <w:top w:w="11" w:type="dxa"/>
              <w:left w:w="51" w:type="dxa"/>
              <w:bottom w:w="6" w:type="dxa"/>
              <w:right w:w="51" w:type="dxa"/>
            </w:tcMar>
          </w:tcPr>
          <w:p w14:paraId="42D629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F0AC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42 976,86</w:t>
            </w:r>
          </w:p>
        </w:tc>
        <w:tc>
          <w:tcPr>
            <w:tcW w:w="227" w:type="pct"/>
            <w:tcMar>
              <w:top w:w="11" w:type="dxa"/>
              <w:left w:w="51" w:type="dxa"/>
              <w:bottom w:w="6" w:type="dxa"/>
              <w:right w:w="51" w:type="dxa"/>
            </w:tcMar>
          </w:tcPr>
          <w:p w14:paraId="2816F5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D72B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BAB0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242B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AC89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1B45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39CE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A588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6CBF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045D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07EE9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98,35%</w:t>
            </w:r>
          </w:p>
        </w:tc>
      </w:tr>
      <w:tr w:rsidR="009F4C5A" w14:paraId="27518E80"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58FF453B"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540FC4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75095</w:t>
            </w:r>
          </w:p>
        </w:tc>
        <w:tc>
          <w:tcPr>
            <w:tcW w:w="227" w:type="pct"/>
            <w:shd w:val="clear" w:color="auto" w:fill="FFFFFF"/>
            <w:tcMar>
              <w:top w:w="11" w:type="dxa"/>
              <w:left w:w="51" w:type="dxa"/>
              <w:bottom w:w="6" w:type="dxa"/>
              <w:right w:w="51" w:type="dxa"/>
            </w:tcMar>
          </w:tcPr>
          <w:p w14:paraId="7BFBA4D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FEF6A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Pozostała działalność</w:t>
            </w:r>
          </w:p>
        </w:tc>
        <w:tc>
          <w:tcPr>
            <w:tcW w:w="227" w:type="pct"/>
            <w:shd w:val="clear" w:color="auto" w:fill="FFFFFF"/>
            <w:tcMar>
              <w:top w:w="11" w:type="dxa"/>
              <w:left w:w="51" w:type="dxa"/>
              <w:bottom w:w="6" w:type="dxa"/>
              <w:right w:w="51" w:type="dxa"/>
            </w:tcMar>
          </w:tcPr>
          <w:p w14:paraId="1ECB0D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43 500,00</w:t>
            </w:r>
          </w:p>
        </w:tc>
        <w:tc>
          <w:tcPr>
            <w:tcW w:w="227" w:type="pct"/>
            <w:shd w:val="clear" w:color="auto" w:fill="FFFFFF"/>
            <w:tcMar>
              <w:top w:w="11" w:type="dxa"/>
              <w:left w:w="51" w:type="dxa"/>
              <w:bottom w:w="6" w:type="dxa"/>
              <w:right w:w="51" w:type="dxa"/>
            </w:tcMar>
          </w:tcPr>
          <w:p w14:paraId="6EDD96D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74 112,00</w:t>
            </w:r>
          </w:p>
        </w:tc>
        <w:tc>
          <w:tcPr>
            <w:tcW w:w="227" w:type="pct"/>
            <w:shd w:val="clear" w:color="auto" w:fill="FFFFFF"/>
            <w:tcMar>
              <w:top w:w="11" w:type="dxa"/>
              <w:left w:w="51" w:type="dxa"/>
              <w:bottom w:w="6" w:type="dxa"/>
              <w:right w:w="51" w:type="dxa"/>
            </w:tcMar>
          </w:tcPr>
          <w:p w14:paraId="45F08B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70 944,49</w:t>
            </w:r>
          </w:p>
        </w:tc>
        <w:tc>
          <w:tcPr>
            <w:tcW w:w="227" w:type="pct"/>
            <w:shd w:val="clear" w:color="auto" w:fill="FFFFFF"/>
            <w:tcMar>
              <w:top w:w="11" w:type="dxa"/>
              <w:left w:w="51" w:type="dxa"/>
              <w:bottom w:w="6" w:type="dxa"/>
              <w:right w:w="51" w:type="dxa"/>
            </w:tcMar>
          </w:tcPr>
          <w:p w14:paraId="381FB0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69 944,49</w:t>
            </w:r>
          </w:p>
        </w:tc>
        <w:tc>
          <w:tcPr>
            <w:tcW w:w="227" w:type="pct"/>
            <w:shd w:val="clear" w:color="auto" w:fill="FFFFFF"/>
            <w:tcMar>
              <w:top w:w="11" w:type="dxa"/>
              <w:left w:w="51" w:type="dxa"/>
              <w:bottom w:w="6" w:type="dxa"/>
              <w:right w:w="51" w:type="dxa"/>
            </w:tcMar>
          </w:tcPr>
          <w:p w14:paraId="32C7C0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42 694,49</w:t>
            </w:r>
          </w:p>
        </w:tc>
        <w:tc>
          <w:tcPr>
            <w:tcW w:w="227" w:type="pct"/>
            <w:shd w:val="clear" w:color="auto" w:fill="FFFFFF"/>
            <w:tcMar>
              <w:top w:w="11" w:type="dxa"/>
              <w:left w:w="51" w:type="dxa"/>
              <w:bottom w:w="6" w:type="dxa"/>
              <w:right w:w="51" w:type="dxa"/>
            </w:tcMar>
          </w:tcPr>
          <w:p w14:paraId="3428D2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714,00</w:t>
            </w:r>
          </w:p>
        </w:tc>
        <w:tc>
          <w:tcPr>
            <w:tcW w:w="227" w:type="pct"/>
            <w:shd w:val="clear" w:color="auto" w:fill="FFFFFF"/>
            <w:tcMar>
              <w:top w:w="11" w:type="dxa"/>
              <w:left w:w="51" w:type="dxa"/>
              <w:bottom w:w="6" w:type="dxa"/>
              <w:right w:w="51" w:type="dxa"/>
            </w:tcMar>
          </w:tcPr>
          <w:p w14:paraId="1D2980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41 980,49</w:t>
            </w:r>
          </w:p>
        </w:tc>
        <w:tc>
          <w:tcPr>
            <w:tcW w:w="227" w:type="pct"/>
            <w:shd w:val="clear" w:color="auto" w:fill="FFFFFF"/>
            <w:tcMar>
              <w:top w:w="11" w:type="dxa"/>
              <w:left w:w="51" w:type="dxa"/>
              <w:bottom w:w="6" w:type="dxa"/>
              <w:right w:w="51" w:type="dxa"/>
            </w:tcMar>
          </w:tcPr>
          <w:p w14:paraId="5C26AD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2DA73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27 250,00</w:t>
            </w:r>
          </w:p>
        </w:tc>
        <w:tc>
          <w:tcPr>
            <w:tcW w:w="227" w:type="pct"/>
            <w:shd w:val="clear" w:color="auto" w:fill="FFFFFF"/>
            <w:tcMar>
              <w:top w:w="11" w:type="dxa"/>
              <w:left w:w="51" w:type="dxa"/>
              <w:bottom w:w="6" w:type="dxa"/>
              <w:right w:w="51" w:type="dxa"/>
            </w:tcMar>
          </w:tcPr>
          <w:p w14:paraId="2184F6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4E813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64C606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B1C6E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1 000,00</w:t>
            </w:r>
          </w:p>
        </w:tc>
        <w:tc>
          <w:tcPr>
            <w:tcW w:w="227" w:type="pct"/>
            <w:shd w:val="clear" w:color="auto" w:fill="FFFFFF"/>
            <w:tcMar>
              <w:top w:w="11" w:type="dxa"/>
              <w:left w:w="51" w:type="dxa"/>
              <w:bottom w:w="6" w:type="dxa"/>
              <w:right w:w="51" w:type="dxa"/>
            </w:tcMar>
          </w:tcPr>
          <w:p w14:paraId="1CCE88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1 000,00</w:t>
            </w:r>
          </w:p>
        </w:tc>
        <w:tc>
          <w:tcPr>
            <w:tcW w:w="227" w:type="pct"/>
            <w:shd w:val="clear" w:color="auto" w:fill="FFFFFF"/>
            <w:tcMar>
              <w:top w:w="11" w:type="dxa"/>
              <w:left w:w="51" w:type="dxa"/>
              <w:bottom w:w="6" w:type="dxa"/>
              <w:right w:w="51" w:type="dxa"/>
            </w:tcMar>
          </w:tcPr>
          <w:p w14:paraId="3A6A16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1 000,00</w:t>
            </w:r>
          </w:p>
        </w:tc>
        <w:tc>
          <w:tcPr>
            <w:tcW w:w="227" w:type="pct"/>
            <w:shd w:val="clear" w:color="auto" w:fill="FFFFFF"/>
            <w:tcMar>
              <w:top w:w="11" w:type="dxa"/>
              <w:left w:w="51" w:type="dxa"/>
              <w:bottom w:w="6" w:type="dxa"/>
              <w:right w:w="51" w:type="dxa"/>
            </w:tcMar>
          </w:tcPr>
          <w:p w14:paraId="12FB3A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B003F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6382AD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95,73%</w:t>
            </w:r>
          </w:p>
        </w:tc>
      </w:tr>
      <w:tr w:rsidR="00604C0E" w14:paraId="3D45147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ED48ADB" w14:textId="77777777" w:rsidR="00604C0E" w:rsidRDefault="00604C0E">
            <w:pPr>
              <w:rPr>
                <w:sz w:val="10"/>
                <w:szCs w:val="10"/>
              </w:rPr>
            </w:pPr>
          </w:p>
        </w:tc>
        <w:tc>
          <w:tcPr>
            <w:tcW w:w="227" w:type="pct"/>
            <w:tcMar>
              <w:top w:w="11" w:type="dxa"/>
              <w:left w:w="51" w:type="dxa"/>
              <w:bottom w:w="6" w:type="dxa"/>
              <w:right w:w="51" w:type="dxa"/>
            </w:tcMar>
          </w:tcPr>
          <w:p w14:paraId="3ADFE2E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A108E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3030</w:t>
            </w:r>
          </w:p>
        </w:tc>
        <w:tc>
          <w:tcPr>
            <w:tcW w:w="227" w:type="pct"/>
            <w:tcMar>
              <w:top w:w="11" w:type="dxa"/>
              <w:left w:w="51" w:type="dxa"/>
              <w:bottom w:w="6" w:type="dxa"/>
              <w:right w:w="51" w:type="dxa"/>
            </w:tcMar>
          </w:tcPr>
          <w:p w14:paraId="284196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Różne wydatki na rzecz osób fizycznych </w:t>
            </w:r>
          </w:p>
        </w:tc>
        <w:tc>
          <w:tcPr>
            <w:tcW w:w="227" w:type="pct"/>
            <w:tcMar>
              <w:top w:w="11" w:type="dxa"/>
              <w:left w:w="51" w:type="dxa"/>
              <w:bottom w:w="6" w:type="dxa"/>
              <w:right w:w="51" w:type="dxa"/>
            </w:tcMar>
          </w:tcPr>
          <w:p w14:paraId="7730AC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30 000,00</w:t>
            </w:r>
          </w:p>
        </w:tc>
        <w:tc>
          <w:tcPr>
            <w:tcW w:w="227" w:type="pct"/>
            <w:tcMar>
              <w:top w:w="11" w:type="dxa"/>
              <w:left w:w="51" w:type="dxa"/>
              <w:bottom w:w="6" w:type="dxa"/>
              <w:right w:w="51" w:type="dxa"/>
            </w:tcMar>
          </w:tcPr>
          <w:p w14:paraId="21591C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30 000,00</w:t>
            </w:r>
          </w:p>
        </w:tc>
        <w:tc>
          <w:tcPr>
            <w:tcW w:w="227" w:type="pct"/>
            <w:tcMar>
              <w:top w:w="11" w:type="dxa"/>
              <w:left w:w="51" w:type="dxa"/>
              <w:bottom w:w="6" w:type="dxa"/>
              <w:right w:w="51" w:type="dxa"/>
            </w:tcMar>
          </w:tcPr>
          <w:p w14:paraId="729EB5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27 250,00</w:t>
            </w:r>
          </w:p>
        </w:tc>
        <w:tc>
          <w:tcPr>
            <w:tcW w:w="227" w:type="pct"/>
            <w:tcMar>
              <w:top w:w="11" w:type="dxa"/>
              <w:left w:w="51" w:type="dxa"/>
              <w:bottom w:w="6" w:type="dxa"/>
              <w:right w:w="51" w:type="dxa"/>
            </w:tcMar>
          </w:tcPr>
          <w:p w14:paraId="4D9EE9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27 250,00</w:t>
            </w:r>
          </w:p>
        </w:tc>
        <w:tc>
          <w:tcPr>
            <w:tcW w:w="227" w:type="pct"/>
            <w:tcMar>
              <w:top w:w="11" w:type="dxa"/>
              <w:left w:w="51" w:type="dxa"/>
              <w:bottom w:w="6" w:type="dxa"/>
              <w:right w:w="51" w:type="dxa"/>
            </w:tcMar>
          </w:tcPr>
          <w:p w14:paraId="646ADE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D9BB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ED0B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D75D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38DF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27 250,00</w:t>
            </w:r>
          </w:p>
        </w:tc>
        <w:tc>
          <w:tcPr>
            <w:tcW w:w="227" w:type="pct"/>
            <w:tcMar>
              <w:top w:w="11" w:type="dxa"/>
              <w:left w:w="51" w:type="dxa"/>
              <w:bottom w:w="6" w:type="dxa"/>
              <w:right w:w="51" w:type="dxa"/>
            </w:tcMar>
          </w:tcPr>
          <w:p w14:paraId="36ED65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57FC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7624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55EF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DB24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0EE3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3C2A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3A5C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1094F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90,83%</w:t>
            </w:r>
          </w:p>
        </w:tc>
      </w:tr>
      <w:tr w:rsidR="00604C0E" w14:paraId="554389D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E2F47BE" w14:textId="77777777" w:rsidR="00604C0E" w:rsidRDefault="00604C0E">
            <w:pPr>
              <w:rPr>
                <w:sz w:val="10"/>
                <w:szCs w:val="10"/>
              </w:rPr>
            </w:pPr>
          </w:p>
        </w:tc>
        <w:tc>
          <w:tcPr>
            <w:tcW w:w="227" w:type="pct"/>
            <w:tcMar>
              <w:top w:w="11" w:type="dxa"/>
              <w:left w:w="51" w:type="dxa"/>
              <w:bottom w:w="6" w:type="dxa"/>
              <w:right w:w="51" w:type="dxa"/>
            </w:tcMar>
          </w:tcPr>
          <w:p w14:paraId="16DFF91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96318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4370</w:t>
            </w:r>
          </w:p>
        </w:tc>
        <w:tc>
          <w:tcPr>
            <w:tcW w:w="227" w:type="pct"/>
            <w:tcMar>
              <w:top w:w="11" w:type="dxa"/>
              <w:left w:w="51" w:type="dxa"/>
              <w:bottom w:w="6" w:type="dxa"/>
              <w:right w:w="51" w:type="dxa"/>
            </w:tcMar>
          </w:tcPr>
          <w:p w14:paraId="59AE10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związanych z pomocą obywatelom Ukrainy</w:t>
            </w:r>
          </w:p>
        </w:tc>
        <w:tc>
          <w:tcPr>
            <w:tcW w:w="227" w:type="pct"/>
            <w:tcMar>
              <w:top w:w="11" w:type="dxa"/>
              <w:left w:w="51" w:type="dxa"/>
              <w:bottom w:w="6" w:type="dxa"/>
              <w:right w:w="51" w:type="dxa"/>
            </w:tcMar>
          </w:tcPr>
          <w:p w14:paraId="05ABA5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F388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22 490,00</w:t>
            </w:r>
          </w:p>
        </w:tc>
        <w:tc>
          <w:tcPr>
            <w:tcW w:w="227" w:type="pct"/>
            <w:tcMar>
              <w:top w:w="11" w:type="dxa"/>
              <w:left w:w="51" w:type="dxa"/>
              <w:bottom w:w="6" w:type="dxa"/>
              <w:right w:w="51" w:type="dxa"/>
            </w:tcMar>
          </w:tcPr>
          <w:p w14:paraId="2DD993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22 490,00</w:t>
            </w:r>
          </w:p>
        </w:tc>
        <w:tc>
          <w:tcPr>
            <w:tcW w:w="227" w:type="pct"/>
            <w:tcMar>
              <w:top w:w="11" w:type="dxa"/>
              <w:left w:w="51" w:type="dxa"/>
              <w:bottom w:w="6" w:type="dxa"/>
              <w:right w:w="51" w:type="dxa"/>
            </w:tcMar>
          </w:tcPr>
          <w:p w14:paraId="0EFDF6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22 490,00</w:t>
            </w:r>
          </w:p>
        </w:tc>
        <w:tc>
          <w:tcPr>
            <w:tcW w:w="227" w:type="pct"/>
            <w:tcMar>
              <w:top w:w="11" w:type="dxa"/>
              <w:left w:w="51" w:type="dxa"/>
              <w:bottom w:w="6" w:type="dxa"/>
              <w:right w:w="51" w:type="dxa"/>
            </w:tcMar>
          </w:tcPr>
          <w:p w14:paraId="3FF92A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22 490,00</w:t>
            </w:r>
          </w:p>
        </w:tc>
        <w:tc>
          <w:tcPr>
            <w:tcW w:w="227" w:type="pct"/>
            <w:tcMar>
              <w:top w:w="11" w:type="dxa"/>
              <w:left w:w="51" w:type="dxa"/>
              <w:bottom w:w="6" w:type="dxa"/>
              <w:right w:w="51" w:type="dxa"/>
            </w:tcMar>
          </w:tcPr>
          <w:p w14:paraId="54D845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F5F4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22 490,00</w:t>
            </w:r>
          </w:p>
        </w:tc>
        <w:tc>
          <w:tcPr>
            <w:tcW w:w="227" w:type="pct"/>
            <w:tcMar>
              <w:top w:w="11" w:type="dxa"/>
              <w:left w:w="51" w:type="dxa"/>
              <w:bottom w:w="6" w:type="dxa"/>
              <w:right w:w="51" w:type="dxa"/>
            </w:tcMar>
          </w:tcPr>
          <w:p w14:paraId="01A49B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ED04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D2FF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90F1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7E6F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8E21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9A93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1CA0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4F0B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778C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35314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08C6C74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B0BDAD8" w14:textId="77777777" w:rsidR="00604C0E" w:rsidRDefault="00604C0E">
            <w:pPr>
              <w:rPr>
                <w:sz w:val="10"/>
                <w:szCs w:val="10"/>
              </w:rPr>
            </w:pPr>
          </w:p>
        </w:tc>
        <w:tc>
          <w:tcPr>
            <w:tcW w:w="227" w:type="pct"/>
            <w:tcMar>
              <w:top w:w="11" w:type="dxa"/>
              <w:left w:w="51" w:type="dxa"/>
              <w:bottom w:w="6" w:type="dxa"/>
              <w:right w:w="51" w:type="dxa"/>
            </w:tcMar>
          </w:tcPr>
          <w:p w14:paraId="30D74CD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EAC7D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4A4BC8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5865E7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13 500,00</w:t>
            </w:r>
          </w:p>
        </w:tc>
        <w:tc>
          <w:tcPr>
            <w:tcW w:w="227" w:type="pct"/>
            <w:tcMar>
              <w:top w:w="11" w:type="dxa"/>
              <w:left w:w="51" w:type="dxa"/>
              <w:bottom w:w="6" w:type="dxa"/>
              <w:right w:w="51" w:type="dxa"/>
            </w:tcMar>
          </w:tcPr>
          <w:p w14:paraId="586D42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19 908,00</w:t>
            </w:r>
          </w:p>
        </w:tc>
        <w:tc>
          <w:tcPr>
            <w:tcW w:w="227" w:type="pct"/>
            <w:tcMar>
              <w:top w:w="11" w:type="dxa"/>
              <w:left w:w="51" w:type="dxa"/>
              <w:bottom w:w="6" w:type="dxa"/>
              <w:right w:w="51" w:type="dxa"/>
            </w:tcMar>
          </w:tcPr>
          <w:p w14:paraId="7290AD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19 490,49</w:t>
            </w:r>
          </w:p>
        </w:tc>
        <w:tc>
          <w:tcPr>
            <w:tcW w:w="227" w:type="pct"/>
            <w:tcMar>
              <w:top w:w="11" w:type="dxa"/>
              <w:left w:w="51" w:type="dxa"/>
              <w:bottom w:w="6" w:type="dxa"/>
              <w:right w:w="51" w:type="dxa"/>
            </w:tcMar>
          </w:tcPr>
          <w:p w14:paraId="336C9D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19 490,49</w:t>
            </w:r>
          </w:p>
        </w:tc>
        <w:tc>
          <w:tcPr>
            <w:tcW w:w="227" w:type="pct"/>
            <w:tcMar>
              <w:top w:w="11" w:type="dxa"/>
              <w:left w:w="51" w:type="dxa"/>
              <w:bottom w:w="6" w:type="dxa"/>
              <w:right w:w="51" w:type="dxa"/>
            </w:tcMar>
          </w:tcPr>
          <w:p w14:paraId="68D9D0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19 490,49</w:t>
            </w:r>
          </w:p>
        </w:tc>
        <w:tc>
          <w:tcPr>
            <w:tcW w:w="227" w:type="pct"/>
            <w:tcMar>
              <w:top w:w="11" w:type="dxa"/>
              <w:left w:w="51" w:type="dxa"/>
              <w:bottom w:w="6" w:type="dxa"/>
              <w:right w:w="51" w:type="dxa"/>
            </w:tcMar>
          </w:tcPr>
          <w:p w14:paraId="071181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A43E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19 490,49</w:t>
            </w:r>
          </w:p>
        </w:tc>
        <w:tc>
          <w:tcPr>
            <w:tcW w:w="227" w:type="pct"/>
            <w:tcMar>
              <w:top w:w="11" w:type="dxa"/>
              <w:left w:w="51" w:type="dxa"/>
              <w:bottom w:w="6" w:type="dxa"/>
              <w:right w:w="51" w:type="dxa"/>
            </w:tcMar>
          </w:tcPr>
          <w:p w14:paraId="48FB3E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A608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90E8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4355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3FBE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6974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B28B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A556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ED65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6B07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D16A5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97,90%</w:t>
            </w:r>
          </w:p>
        </w:tc>
      </w:tr>
      <w:tr w:rsidR="00604C0E" w14:paraId="00661BF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CD8BE2C" w14:textId="77777777" w:rsidR="00604C0E" w:rsidRDefault="00604C0E">
            <w:pPr>
              <w:rPr>
                <w:sz w:val="10"/>
                <w:szCs w:val="10"/>
              </w:rPr>
            </w:pPr>
          </w:p>
        </w:tc>
        <w:tc>
          <w:tcPr>
            <w:tcW w:w="227" w:type="pct"/>
            <w:tcMar>
              <w:top w:w="11" w:type="dxa"/>
              <w:left w:w="51" w:type="dxa"/>
              <w:bottom w:w="6" w:type="dxa"/>
              <w:right w:w="51" w:type="dxa"/>
            </w:tcMar>
          </w:tcPr>
          <w:p w14:paraId="320478B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09829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4740</w:t>
            </w:r>
          </w:p>
        </w:tc>
        <w:tc>
          <w:tcPr>
            <w:tcW w:w="227" w:type="pct"/>
            <w:tcMar>
              <w:top w:w="11" w:type="dxa"/>
              <w:left w:w="51" w:type="dxa"/>
              <w:bottom w:w="6" w:type="dxa"/>
              <w:right w:w="51" w:type="dxa"/>
            </w:tcMar>
          </w:tcPr>
          <w:p w14:paraId="18875F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i uposażenia wypłacane w związku z pomocą obywatelom Ukrainy</w:t>
            </w:r>
          </w:p>
        </w:tc>
        <w:tc>
          <w:tcPr>
            <w:tcW w:w="227" w:type="pct"/>
            <w:tcMar>
              <w:top w:w="11" w:type="dxa"/>
              <w:left w:w="51" w:type="dxa"/>
              <w:bottom w:w="6" w:type="dxa"/>
              <w:right w:w="51" w:type="dxa"/>
            </w:tcMar>
          </w:tcPr>
          <w:p w14:paraId="1C5D2D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9CFF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614,41</w:t>
            </w:r>
          </w:p>
        </w:tc>
        <w:tc>
          <w:tcPr>
            <w:tcW w:w="227" w:type="pct"/>
            <w:tcMar>
              <w:top w:w="11" w:type="dxa"/>
              <w:left w:w="51" w:type="dxa"/>
              <w:bottom w:w="6" w:type="dxa"/>
              <w:right w:w="51" w:type="dxa"/>
            </w:tcMar>
          </w:tcPr>
          <w:p w14:paraId="4AF964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614,41</w:t>
            </w:r>
          </w:p>
        </w:tc>
        <w:tc>
          <w:tcPr>
            <w:tcW w:w="227" w:type="pct"/>
            <w:tcMar>
              <w:top w:w="11" w:type="dxa"/>
              <w:left w:w="51" w:type="dxa"/>
              <w:bottom w:w="6" w:type="dxa"/>
              <w:right w:w="51" w:type="dxa"/>
            </w:tcMar>
          </w:tcPr>
          <w:p w14:paraId="5C827D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614,41</w:t>
            </w:r>
          </w:p>
        </w:tc>
        <w:tc>
          <w:tcPr>
            <w:tcW w:w="227" w:type="pct"/>
            <w:tcMar>
              <w:top w:w="11" w:type="dxa"/>
              <w:left w:w="51" w:type="dxa"/>
              <w:bottom w:w="6" w:type="dxa"/>
              <w:right w:w="51" w:type="dxa"/>
            </w:tcMar>
          </w:tcPr>
          <w:p w14:paraId="152511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614,41</w:t>
            </w:r>
          </w:p>
        </w:tc>
        <w:tc>
          <w:tcPr>
            <w:tcW w:w="227" w:type="pct"/>
            <w:tcMar>
              <w:top w:w="11" w:type="dxa"/>
              <w:left w:w="51" w:type="dxa"/>
              <w:bottom w:w="6" w:type="dxa"/>
              <w:right w:w="51" w:type="dxa"/>
            </w:tcMar>
          </w:tcPr>
          <w:p w14:paraId="4A1030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614,41</w:t>
            </w:r>
          </w:p>
        </w:tc>
        <w:tc>
          <w:tcPr>
            <w:tcW w:w="227" w:type="pct"/>
            <w:tcMar>
              <w:top w:w="11" w:type="dxa"/>
              <w:left w:w="51" w:type="dxa"/>
              <w:bottom w:w="6" w:type="dxa"/>
              <w:right w:w="51" w:type="dxa"/>
            </w:tcMar>
          </w:tcPr>
          <w:p w14:paraId="6A2574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F592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FD53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7756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317E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E0D7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BDAF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0F3E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DE3A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7248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4E3F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9D94C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5F655DB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84AB0BC" w14:textId="77777777" w:rsidR="00604C0E" w:rsidRDefault="00604C0E">
            <w:pPr>
              <w:rPr>
                <w:sz w:val="10"/>
                <w:szCs w:val="10"/>
              </w:rPr>
            </w:pPr>
          </w:p>
        </w:tc>
        <w:tc>
          <w:tcPr>
            <w:tcW w:w="227" w:type="pct"/>
            <w:tcMar>
              <w:top w:w="11" w:type="dxa"/>
              <w:left w:w="51" w:type="dxa"/>
              <w:bottom w:w="6" w:type="dxa"/>
              <w:right w:w="51" w:type="dxa"/>
            </w:tcMar>
          </w:tcPr>
          <w:p w14:paraId="146B016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820A9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4850</w:t>
            </w:r>
          </w:p>
        </w:tc>
        <w:tc>
          <w:tcPr>
            <w:tcW w:w="227" w:type="pct"/>
            <w:tcMar>
              <w:top w:w="11" w:type="dxa"/>
              <w:left w:w="51" w:type="dxa"/>
              <w:bottom w:w="6" w:type="dxa"/>
              <w:right w:w="51" w:type="dxa"/>
            </w:tcMar>
          </w:tcPr>
          <w:p w14:paraId="480E98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i inne pochodne od wynagrodzeń pracowników wypłacanych w związku z pomocą obywatelom Ukrainy</w:t>
            </w:r>
          </w:p>
        </w:tc>
        <w:tc>
          <w:tcPr>
            <w:tcW w:w="227" w:type="pct"/>
            <w:tcMar>
              <w:top w:w="11" w:type="dxa"/>
              <w:left w:w="51" w:type="dxa"/>
              <w:bottom w:w="6" w:type="dxa"/>
              <w:right w:w="51" w:type="dxa"/>
            </w:tcMar>
          </w:tcPr>
          <w:p w14:paraId="72EECB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09AE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99,59</w:t>
            </w:r>
          </w:p>
        </w:tc>
        <w:tc>
          <w:tcPr>
            <w:tcW w:w="227" w:type="pct"/>
            <w:tcMar>
              <w:top w:w="11" w:type="dxa"/>
              <w:left w:w="51" w:type="dxa"/>
              <w:bottom w:w="6" w:type="dxa"/>
              <w:right w:w="51" w:type="dxa"/>
            </w:tcMar>
          </w:tcPr>
          <w:p w14:paraId="647A42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99,59</w:t>
            </w:r>
          </w:p>
        </w:tc>
        <w:tc>
          <w:tcPr>
            <w:tcW w:w="227" w:type="pct"/>
            <w:tcMar>
              <w:top w:w="11" w:type="dxa"/>
              <w:left w:w="51" w:type="dxa"/>
              <w:bottom w:w="6" w:type="dxa"/>
              <w:right w:w="51" w:type="dxa"/>
            </w:tcMar>
          </w:tcPr>
          <w:p w14:paraId="414E26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99,59</w:t>
            </w:r>
          </w:p>
        </w:tc>
        <w:tc>
          <w:tcPr>
            <w:tcW w:w="227" w:type="pct"/>
            <w:tcMar>
              <w:top w:w="11" w:type="dxa"/>
              <w:left w:w="51" w:type="dxa"/>
              <w:bottom w:w="6" w:type="dxa"/>
              <w:right w:w="51" w:type="dxa"/>
            </w:tcMar>
          </w:tcPr>
          <w:p w14:paraId="6E3105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99,59</w:t>
            </w:r>
          </w:p>
        </w:tc>
        <w:tc>
          <w:tcPr>
            <w:tcW w:w="227" w:type="pct"/>
            <w:tcMar>
              <w:top w:w="11" w:type="dxa"/>
              <w:left w:w="51" w:type="dxa"/>
              <w:bottom w:w="6" w:type="dxa"/>
              <w:right w:w="51" w:type="dxa"/>
            </w:tcMar>
          </w:tcPr>
          <w:p w14:paraId="69A4BF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99,59</w:t>
            </w:r>
          </w:p>
        </w:tc>
        <w:tc>
          <w:tcPr>
            <w:tcW w:w="227" w:type="pct"/>
            <w:tcMar>
              <w:top w:w="11" w:type="dxa"/>
              <w:left w:w="51" w:type="dxa"/>
              <w:bottom w:w="6" w:type="dxa"/>
              <w:right w:w="51" w:type="dxa"/>
            </w:tcMar>
          </w:tcPr>
          <w:p w14:paraId="70554B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48FD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204A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CDE0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1E17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7E64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ED94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6C29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8894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C3BE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6285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DB40D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69E82AA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EC87BC9" w14:textId="77777777" w:rsidR="00604C0E" w:rsidRDefault="00604C0E">
            <w:pPr>
              <w:rPr>
                <w:sz w:val="10"/>
                <w:szCs w:val="10"/>
              </w:rPr>
            </w:pPr>
          </w:p>
        </w:tc>
        <w:tc>
          <w:tcPr>
            <w:tcW w:w="227" w:type="pct"/>
            <w:tcMar>
              <w:top w:w="11" w:type="dxa"/>
              <w:left w:w="51" w:type="dxa"/>
              <w:bottom w:w="6" w:type="dxa"/>
              <w:right w:w="51" w:type="dxa"/>
            </w:tcMar>
          </w:tcPr>
          <w:p w14:paraId="7C41AD1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E9AAB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6059</w:t>
            </w:r>
          </w:p>
        </w:tc>
        <w:tc>
          <w:tcPr>
            <w:tcW w:w="227" w:type="pct"/>
            <w:tcMar>
              <w:top w:w="11" w:type="dxa"/>
              <w:left w:w="51" w:type="dxa"/>
              <w:bottom w:w="6" w:type="dxa"/>
              <w:right w:w="51" w:type="dxa"/>
            </w:tcMar>
          </w:tcPr>
          <w:p w14:paraId="0EB3B8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inwestycyjne jednostek budżetowych</w:t>
            </w:r>
          </w:p>
        </w:tc>
        <w:tc>
          <w:tcPr>
            <w:tcW w:w="227" w:type="pct"/>
            <w:tcMar>
              <w:top w:w="11" w:type="dxa"/>
              <w:left w:w="51" w:type="dxa"/>
              <w:bottom w:w="6" w:type="dxa"/>
              <w:right w:w="51" w:type="dxa"/>
            </w:tcMar>
          </w:tcPr>
          <w:p w14:paraId="1FCB51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F5A1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4B2EA1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56E407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09F6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400E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7A94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A0FB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DA4C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A85F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7475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CC22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5011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02CE47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3E966B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2BAE82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D9FC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5A945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26590496"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0AB85C2D" w14:textId="77777777" w:rsidR="00604C0E" w:rsidRDefault="00A17617">
            <w:pPr>
              <w:rPr>
                <w:b/>
                <w:bCs/>
                <w:sz w:val="10"/>
                <w:szCs w:val="10"/>
              </w:rPr>
            </w:pPr>
            <w:r>
              <w:rPr>
                <w:b/>
                <w:bCs/>
                <w:sz w:val="10"/>
                <w:szCs w:val="10"/>
              </w:rPr>
              <w:t>751</w:t>
            </w:r>
          </w:p>
        </w:tc>
        <w:tc>
          <w:tcPr>
            <w:tcW w:w="227" w:type="pct"/>
            <w:shd w:val="clear" w:color="auto" w:fill="FFFFFF"/>
            <w:tcMar>
              <w:top w:w="11" w:type="dxa"/>
              <w:left w:w="51" w:type="dxa"/>
              <w:bottom w:w="6" w:type="dxa"/>
              <w:right w:w="51" w:type="dxa"/>
            </w:tcMar>
          </w:tcPr>
          <w:p w14:paraId="5DB4DD3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E97BA5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1DD52F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Urzędy naczelnych organów władzy państwowej, kontroli i ochrony prawa oraz sądownictwa</w:t>
            </w:r>
          </w:p>
        </w:tc>
        <w:tc>
          <w:tcPr>
            <w:tcW w:w="227" w:type="pct"/>
            <w:shd w:val="clear" w:color="auto" w:fill="FFFFFF"/>
            <w:tcMar>
              <w:top w:w="11" w:type="dxa"/>
              <w:left w:w="51" w:type="dxa"/>
              <w:bottom w:w="6" w:type="dxa"/>
              <w:right w:w="51" w:type="dxa"/>
            </w:tcMar>
          </w:tcPr>
          <w:p w14:paraId="1688E7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2 805,00</w:t>
            </w:r>
          </w:p>
        </w:tc>
        <w:tc>
          <w:tcPr>
            <w:tcW w:w="227" w:type="pct"/>
            <w:shd w:val="clear" w:color="auto" w:fill="FFFFFF"/>
            <w:tcMar>
              <w:top w:w="11" w:type="dxa"/>
              <w:left w:w="51" w:type="dxa"/>
              <w:bottom w:w="6" w:type="dxa"/>
              <w:right w:w="51" w:type="dxa"/>
            </w:tcMar>
          </w:tcPr>
          <w:p w14:paraId="1D1971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101 366,01</w:t>
            </w:r>
          </w:p>
        </w:tc>
        <w:tc>
          <w:tcPr>
            <w:tcW w:w="227" w:type="pct"/>
            <w:shd w:val="clear" w:color="auto" w:fill="FFFFFF"/>
            <w:tcMar>
              <w:top w:w="11" w:type="dxa"/>
              <w:left w:w="51" w:type="dxa"/>
              <w:bottom w:w="6" w:type="dxa"/>
              <w:right w:w="51" w:type="dxa"/>
            </w:tcMar>
          </w:tcPr>
          <w:p w14:paraId="743297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100 800,52</w:t>
            </w:r>
          </w:p>
        </w:tc>
        <w:tc>
          <w:tcPr>
            <w:tcW w:w="227" w:type="pct"/>
            <w:shd w:val="clear" w:color="auto" w:fill="FFFFFF"/>
            <w:tcMar>
              <w:top w:w="11" w:type="dxa"/>
              <w:left w:w="51" w:type="dxa"/>
              <w:bottom w:w="6" w:type="dxa"/>
              <w:right w:w="51" w:type="dxa"/>
            </w:tcMar>
          </w:tcPr>
          <w:p w14:paraId="53FD70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100 800,52</w:t>
            </w:r>
          </w:p>
        </w:tc>
        <w:tc>
          <w:tcPr>
            <w:tcW w:w="227" w:type="pct"/>
            <w:shd w:val="clear" w:color="auto" w:fill="FFFFFF"/>
            <w:tcMar>
              <w:top w:w="11" w:type="dxa"/>
              <w:left w:w="51" w:type="dxa"/>
              <w:bottom w:w="6" w:type="dxa"/>
              <w:right w:w="51" w:type="dxa"/>
            </w:tcMar>
          </w:tcPr>
          <w:p w14:paraId="3CDDECD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37 140,52</w:t>
            </w:r>
          </w:p>
        </w:tc>
        <w:tc>
          <w:tcPr>
            <w:tcW w:w="227" w:type="pct"/>
            <w:shd w:val="clear" w:color="auto" w:fill="FFFFFF"/>
            <w:tcMar>
              <w:top w:w="11" w:type="dxa"/>
              <w:left w:w="51" w:type="dxa"/>
              <w:bottom w:w="6" w:type="dxa"/>
              <w:right w:w="51" w:type="dxa"/>
            </w:tcMar>
          </w:tcPr>
          <w:p w14:paraId="28D422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26 491,11</w:t>
            </w:r>
          </w:p>
        </w:tc>
        <w:tc>
          <w:tcPr>
            <w:tcW w:w="227" w:type="pct"/>
            <w:shd w:val="clear" w:color="auto" w:fill="FFFFFF"/>
            <w:tcMar>
              <w:top w:w="11" w:type="dxa"/>
              <w:left w:w="51" w:type="dxa"/>
              <w:bottom w:w="6" w:type="dxa"/>
              <w:right w:w="51" w:type="dxa"/>
            </w:tcMar>
          </w:tcPr>
          <w:p w14:paraId="6D381C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10 649,41</w:t>
            </w:r>
          </w:p>
        </w:tc>
        <w:tc>
          <w:tcPr>
            <w:tcW w:w="227" w:type="pct"/>
            <w:shd w:val="clear" w:color="auto" w:fill="FFFFFF"/>
            <w:tcMar>
              <w:top w:w="11" w:type="dxa"/>
              <w:left w:w="51" w:type="dxa"/>
              <w:bottom w:w="6" w:type="dxa"/>
              <w:right w:w="51" w:type="dxa"/>
            </w:tcMar>
          </w:tcPr>
          <w:p w14:paraId="1CB714A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6A065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63 660,00</w:t>
            </w:r>
          </w:p>
        </w:tc>
        <w:tc>
          <w:tcPr>
            <w:tcW w:w="227" w:type="pct"/>
            <w:shd w:val="clear" w:color="auto" w:fill="FFFFFF"/>
            <w:tcMar>
              <w:top w:w="11" w:type="dxa"/>
              <w:left w:w="51" w:type="dxa"/>
              <w:bottom w:w="6" w:type="dxa"/>
              <w:right w:w="51" w:type="dxa"/>
            </w:tcMar>
          </w:tcPr>
          <w:p w14:paraId="426FF0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B5BE1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EEAB2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CE004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91D1F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D5B9F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F02B9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68239E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5CF461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99,44%</w:t>
            </w:r>
          </w:p>
        </w:tc>
      </w:tr>
      <w:tr w:rsidR="009F4C5A" w14:paraId="1200DB3C"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011C5C9"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04DD7A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75101</w:t>
            </w:r>
          </w:p>
        </w:tc>
        <w:tc>
          <w:tcPr>
            <w:tcW w:w="227" w:type="pct"/>
            <w:shd w:val="clear" w:color="auto" w:fill="FFFFFF"/>
            <w:tcMar>
              <w:top w:w="11" w:type="dxa"/>
              <w:left w:w="51" w:type="dxa"/>
              <w:bottom w:w="6" w:type="dxa"/>
              <w:right w:w="51" w:type="dxa"/>
            </w:tcMar>
          </w:tcPr>
          <w:p w14:paraId="3FC2885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4F4E6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Urzędy naczelnych organów władzy państwowej, kontroli i ochrony prawa</w:t>
            </w:r>
          </w:p>
        </w:tc>
        <w:tc>
          <w:tcPr>
            <w:tcW w:w="227" w:type="pct"/>
            <w:shd w:val="clear" w:color="auto" w:fill="FFFFFF"/>
            <w:tcMar>
              <w:top w:w="11" w:type="dxa"/>
              <w:left w:w="51" w:type="dxa"/>
              <w:bottom w:w="6" w:type="dxa"/>
              <w:right w:w="51" w:type="dxa"/>
            </w:tcMar>
          </w:tcPr>
          <w:p w14:paraId="623674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2 805,00</w:t>
            </w:r>
          </w:p>
        </w:tc>
        <w:tc>
          <w:tcPr>
            <w:tcW w:w="227" w:type="pct"/>
            <w:shd w:val="clear" w:color="auto" w:fill="FFFFFF"/>
            <w:tcMar>
              <w:top w:w="11" w:type="dxa"/>
              <w:left w:w="51" w:type="dxa"/>
              <w:bottom w:w="6" w:type="dxa"/>
              <w:right w:w="51" w:type="dxa"/>
            </w:tcMar>
          </w:tcPr>
          <w:p w14:paraId="5E21F4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2 805,01</w:t>
            </w:r>
          </w:p>
        </w:tc>
        <w:tc>
          <w:tcPr>
            <w:tcW w:w="227" w:type="pct"/>
            <w:shd w:val="clear" w:color="auto" w:fill="FFFFFF"/>
            <w:tcMar>
              <w:top w:w="11" w:type="dxa"/>
              <w:left w:w="51" w:type="dxa"/>
              <w:bottom w:w="6" w:type="dxa"/>
              <w:right w:w="51" w:type="dxa"/>
            </w:tcMar>
          </w:tcPr>
          <w:p w14:paraId="57BC23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2 805,00</w:t>
            </w:r>
          </w:p>
        </w:tc>
        <w:tc>
          <w:tcPr>
            <w:tcW w:w="227" w:type="pct"/>
            <w:shd w:val="clear" w:color="auto" w:fill="FFFFFF"/>
            <w:tcMar>
              <w:top w:w="11" w:type="dxa"/>
              <w:left w:w="51" w:type="dxa"/>
              <w:bottom w:w="6" w:type="dxa"/>
              <w:right w:w="51" w:type="dxa"/>
            </w:tcMar>
          </w:tcPr>
          <w:p w14:paraId="67A2DF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2 805,00</w:t>
            </w:r>
          </w:p>
        </w:tc>
        <w:tc>
          <w:tcPr>
            <w:tcW w:w="227" w:type="pct"/>
            <w:shd w:val="clear" w:color="auto" w:fill="FFFFFF"/>
            <w:tcMar>
              <w:top w:w="11" w:type="dxa"/>
              <w:left w:w="51" w:type="dxa"/>
              <w:bottom w:w="6" w:type="dxa"/>
              <w:right w:w="51" w:type="dxa"/>
            </w:tcMar>
          </w:tcPr>
          <w:p w14:paraId="6E77F4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2 805,00</w:t>
            </w:r>
          </w:p>
        </w:tc>
        <w:tc>
          <w:tcPr>
            <w:tcW w:w="227" w:type="pct"/>
            <w:shd w:val="clear" w:color="auto" w:fill="FFFFFF"/>
            <w:tcMar>
              <w:top w:w="11" w:type="dxa"/>
              <w:left w:w="51" w:type="dxa"/>
              <w:bottom w:w="6" w:type="dxa"/>
              <w:right w:w="51" w:type="dxa"/>
            </w:tcMar>
          </w:tcPr>
          <w:p w14:paraId="0AF576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2 751,94</w:t>
            </w:r>
          </w:p>
        </w:tc>
        <w:tc>
          <w:tcPr>
            <w:tcW w:w="227" w:type="pct"/>
            <w:shd w:val="clear" w:color="auto" w:fill="FFFFFF"/>
            <w:tcMar>
              <w:top w:w="11" w:type="dxa"/>
              <w:left w:w="51" w:type="dxa"/>
              <w:bottom w:w="6" w:type="dxa"/>
              <w:right w:w="51" w:type="dxa"/>
            </w:tcMar>
          </w:tcPr>
          <w:p w14:paraId="05BD52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53,06</w:t>
            </w:r>
          </w:p>
        </w:tc>
        <w:tc>
          <w:tcPr>
            <w:tcW w:w="227" w:type="pct"/>
            <w:shd w:val="clear" w:color="auto" w:fill="FFFFFF"/>
            <w:tcMar>
              <w:top w:w="11" w:type="dxa"/>
              <w:left w:w="51" w:type="dxa"/>
              <w:bottom w:w="6" w:type="dxa"/>
              <w:right w:w="51" w:type="dxa"/>
            </w:tcMar>
          </w:tcPr>
          <w:p w14:paraId="4B1279D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ED95E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3F86D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C864F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7B179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E9FEB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808CC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49389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B0955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03163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41CA89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1C5AF09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5E744FE" w14:textId="77777777" w:rsidR="00604C0E" w:rsidRDefault="00604C0E">
            <w:pPr>
              <w:rPr>
                <w:sz w:val="10"/>
                <w:szCs w:val="10"/>
              </w:rPr>
            </w:pPr>
          </w:p>
        </w:tc>
        <w:tc>
          <w:tcPr>
            <w:tcW w:w="227" w:type="pct"/>
            <w:tcMar>
              <w:top w:w="11" w:type="dxa"/>
              <w:left w:w="51" w:type="dxa"/>
              <w:bottom w:w="6" w:type="dxa"/>
              <w:right w:w="51" w:type="dxa"/>
            </w:tcMar>
          </w:tcPr>
          <w:p w14:paraId="544EA6F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867C0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2910</w:t>
            </w:r>
          </w:p>
        </w:tc>
        <w:tc>
          <w:tcPr>
            <w:tcW w:w="227" w:type="pct"/>
            <w:tcMar>
              <w:top w:w="11" w:type="dxa"/>
              <w:left w:w="51" w:type="dxa"/>
              <w:bottom w:w="6" w:type="dxa"/>
              <w:right w:w="51" w:type="dxa"/>
            </w:tcMar>
          </w:tcPr>
          <w:p w14:paraId="6F61E9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Zwrot dotacji oraz płatności wykorzystanych niezgodnie z przeznaczeniem lub wykorzystanych z naruszeniem procedur, o których mowa w art. 184 ustawy, pobranych nienależnie lub w nadmiernej wysokości</w:t>
            </w:r>
          </w:p>
        </w:tc>
        <w:tc>
          <w:tcPr>
            <w:tcW w:w="227" w:type="pct"/>
            <w:tcMar>
              <w:top w:w="11" w:type="dxa"/>
              <w:left w:w="51" w:type="dxa"/>
              <w:bottom w:w="6" w:type="dxa"/>
              <w:right w:w="51" w:type="dxa"/>
            </w:tcMar>
          </w:tcPr>
          <w:p w14:paraId="1A50F2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6455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0,01</w:t>
            </w:r>
          </w:p>
        </w:tc>
        <w:tc>
          <w:tcPr>
            <w:tcW w:w="227" w:type="pct"/>
            <w:tcMar>
              <w:top w:w="11" w:type="dxa"/>
              <w:left w:w="51" w:type="dxa"/>
              <w:bottom w:w="6" w:type="dxa"/>
              <w:right w:w="51" w:type="dxa"/>
            </w:tcMar>
          </w:tcPr>
          <w:p w14:paraId="5A2038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0,01</w:t>
            </w:r>
          </w:p>
        </w:tc>
        <w:tc>
          <w:tcPr>
            <w:tcW w:w="227" w:type="pct"/>
            <w:tcMar>
              <w:top w:w="11" w:type="dxa"/>
              <w:left w:w="51" w:type="dxa"/>
              <w:bottom w:w="6" w:type="dxa"/>
              <w:right w:w="51" w:type="dxa"/>
            </w:tcMar>
          </w:tcPr>
          <w:p w14:paraId="21266F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0,01</w:t>
            </w:r>
          </w:p>
        </w:tc>
        <w:tc>
          <w:tcPr>
            <w:tcW w:w="227" w:type="pct"/>
            <w:tcMar>
              <w:top w:w="11" w:type="dxa"/>
              <w:left w:w="51" w:type="dxa"/>
              <w:bottom w:w="6" w:type="dxa"/>
              <w:right w:w="51" w:type="dxa"/>
            </w:tcMar>
          </w:tcPr>
          <w:p w14:paraId="5A806E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0,01</w:t>
            </w:r>
          </w:p>
        </w:tc>
        <w:tc>
          <w:tcPr>
            <w:tcW w:w="227" w:type="pct"/>
            <w:tcMar>
              <w:top w:w="11" w:type="dxa"/>
              <w:left w:w="51" w:type="dxa"/>
              <w:bottom w:w="6" w:type="dxa"/>
              <w:right w:w="51" w:type="dxa"/>
            </w:tcMar>
          </w:tcPr>
          <w:p w14:paraId="0C0D47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7E86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0,01</w:t>
            </w:r>
          </w:p>
        </w:tc>
        <w:tc>
          <w:tcPr>
            <w:tcW w:w="227" w:type="pct"/>
            <w:tcMar>
              <w:top w:w="11" w:type="dxa"/>
              <w:left w:w="51" w:type="dxa"/>
              <w:bottom w:w="6" w:type="dxa"/>
              <w:right w:w="51" w:type="dxa"/>
            </w:tcMar>
          </w:tcPr>
          <w:p w14:paraId="350432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1C59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B1BE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E3F8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CE8A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93F4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1DD7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E511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DC49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03D3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5C2C7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211FE9C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7CD043B" w14:textId="77777777" w:rsidR="00604C0E" w:rsidRDefault="00604C0E">
            <w:pPr>
              <w:rPr>
                <w:sz w:val="10"/>
                <w:szCs w:val="10"/>
              </w:rPr>
            </w:pPr>
          </w:p>
        </w:tc>
        <w:tc>
          <w:tcPr>
            <w:tcW w:w="227" w:type="pct"/>
            <w:tcMar>
              <w:top w:w="11" w:type="dxa"/>
              <w:left w:w="51" w:type="dxa"/>
              <w:bottom w:w="6" w:type="dxa"/>
              <w:right w:w="51" w:type="dxa"/>
            </w:tcMar>
          </w:tcPr>
          <w:p w14:paraId="3F2845C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70A47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307803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07269D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401,22</w:t>
            </w:r>
          </w:p>
        </w:tc>
        <w:tc>
          <w:tcPr>
            <w:tcW w:w="227" w:type="pct"/>
            <w:tcMar>
              <w:top w:w="11" w:type="dxa"/>
              <w:left w:w="51" w:type="dxa"/>
              <w:bottom w:w="6" w:type="dxa"/>
              <w:right w:w="51" w:type="dxa"/>
            </w:tcMar>
          </w:tcPr>
          <w:p w14:paraId="6F8704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401,16</w:t>
            </w:r>
          </w:p>
        </w:tc>
        <w:tc>
          <w:tcPr>
            <w:tcW w:w="227" w:type="pct"/>
            <w:tcMar>
              <w:top w:w="11" w:type="dxa"/>
              <w:left w:w="51" w:type="dxa"/>
              <w:bottom w:w="6" w:type="dxa"/>
              <w:right w:w="51" w:type="dxa"/>
            </w:tcMar>
          </w:tcPr>
          <w:p w14:paraId="29D74C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401,15</w:t>
            </w:r>
          </w:p>
        </w:tc>
        <w:tc>
          <w:tcPr>
            <w:tcW w:w="227" w:type="pct"/>
            <w:tcMar>
              <w:top w:w="11" w:type="dxa"/>
              <w:left w:w="51" w:type="dxa"/>
              <w:bottom w:w="6" w:type="dxa"/>
              <w:right w:w="51" w:type="dxa"/>
            </w:tcMar>
          </w:tcPr>
          <w:p w14:paraId="43934F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401,15</w:t>
            </w:r>
          </w:p>
        </w:tc>
        <w:tc>
          <w:tcPr>
            <w:tcW w:w="227" w:type="pct"/>
            <w:tcMar>
              <w:top w:w="11" w:type="dxa"/>
              <w:left w:w="51" w:type="dxa"/>
              <w:bottom w:w="6" w:type="dxa"/>
              <w:right w:w="51" w:type="dxa"/>
            </w:tcMar>
          </w:tcPr>
          <w:p w14:paraId="054EFE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401,15</w:t>
            </w:r>
          </w:p>
        </w:tc>
        <w:tc>
          <w:tcPr>
            <w:tcW w:w="227" w:type="pct"/>
            <w:tcMar>
              <w:top w:w="11" w:type="dxa"/>
              <w:left w:w="51" w:type="dxa"/>
              <w:bottom w:w="6" w:type="dxa"/>
              <w:right w:w="51" w:type="dxa"/>
            </w:tcMar>
          </w:tcPr>
          <w:p w14:paraId="4290D9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401,15</w:t>
            </w:r>
          </w:p>
        </w:tc>
        <w:tc>
          <w:tcPr>
            <w:tcW w:w="227" w:type="pct"/>
            <w:tcMar>
              <w:top w:w="11" w:type="dxa"/>
              <w:left w:w="51" w:type="dxa"/>
              <w:bottom w:w="6" w:type="dxa"/>
              <w:right w:w="51" w:type="dxa"/>
            </w:tcMar>
          </w:tcPr>
          <w:p w14:paraId="49FCBE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18EB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0464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8368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3FF0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FEC3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A59B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48FE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57E3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B969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229E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12059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7DA56AE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0592926" w14:textId="77777777" w:rsidR="00604C0E" w:rsidRDefault="00604C0E">
            <w:pPr>
              <w:rPr>
                <w:sz w:val="10"/>
                <w:szCs w:val="10"/>
              </w:rPr>
            </w:pPr>
          </w:p>
        </w:tc>
        <w:tc>
          <w:tcPr>
            <w:tcW w:w="227" w:type="pct"/>
            <w:tcMar>
              <w:top w:w="11" w:type="dxa"/>
              <w:left w:w="51" w:type="dxa"/>
              <w:bottom w:w="6" w:type="dxa"/>
              <w:right w:w="51" w:type="dxa"/>
            </w:tcMar>
          </w:tcPr>
          <w:p w14:paraId="578C822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46ADD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52BA99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5BACA6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57,48</w:t>
            </w:r>
          </w:p>
        </w:tc>
        <w:tc>
          <w:tcPr>
            <w:tcW w:w="227" w:type="pct"/>
            <w:tcMar>
              <w:top w:w="11" w:type="dxa"/>
              <w:left w:w="51" w:type="dxa"/>
              <w:bottom w:w="6" w:type="dxa"/>
              <w:right w:w="51" w:type="dxa"/>
            </w:tcMar>
          </w:tcPr>
          <w:p w14:paraId="097384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4,79</w:t>
            </w:r>
          </w:p>
        </w:tc>
        <w:tc>
          <w:tcPr>
            <w:tcW w:w="227" w:type="pct"/>
            <w:tcMar>
              <w:top w:w="11" w:type="dxa"/>
              <w:left w:w="51" w:type="dxa"/>
              <w:bottom w:w="6" w:type="dxa"/>
              <w:right w:w="51" w:type="dxa"/>
            </w:tcMar>
          </w:tcPr>
          <w:p w14:paraId="2FB891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4,79</w:t>
            </w:r>
          </w:p>
        </w:tc>
        <w:tc>
          <w:tcPr>
            <w:tcW w:w="227" w:type="pct"/>
            <w:tcMar>
              <w:top w:w="11" w:type="dxa"/>
              <w:left w:w="51" w:type="dxa"/>
              <w:bottom w:w="6" w:type="dxa"/>
              <w:right w:w="51" w:type="dxa"/>
            </w:tcMar>
          </w:tcPr>
          <w:p w14:paraId="56C0BC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4,79</w:t>
            </w:r>
          </w:p>
        </w:tc>
        <w:tc>
          <w:tcPr>
            <w:tcW w:w="227" w:type="pct"/>
            <w:tcMar>
              <w:top w:w="11" w:type="dxa"/>
              <w:left w:w="51" w:type="dxa"/>
              <w:bottom w:w="6" w:type="dxa"/>
              <w:right w:w="51" w:type="dxa"/>
            </w:tcMar>
          </w:tcPr>
          <w:p w14:paraId="3B0C65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4,79</w:t>
            </w:r>
          </w:p>
        </w:tc>
        <w:tc>
          <w:tcPr>
            <w:tcW w:w="227" w:type="pct"/>
            <w:tcMar>
              <w:top w:w="11" w:type="dxa"/>
              <w:left w:w="51" w:type="dxa"/>
              <w:bottom w:w="6" w:type="dxa"/>
              <w:right w:w="51" w:type="dxa"/>
            </w:tcMar>
          </w:tcPr>
          <w:p w14:paraId="65AFE0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4,79</w:t>
            </w:r>
          </w:p>
        </w:tc>
        <w:tc>
          <w:tcPr>
            <w:tcW w:w="227" w:type="pct"/>
            <w:tcMar>
              <w:top w:w="11" w:type="dxa"/>
              <w:left w:w="51" w:type="dxa"/>
              <w:bottom w:w="6" w:type="dxa"/>
              <w:right w:w="51" w:type="dxa"/>
            </w:tcMar>
          </w:tcPr>
          <w:p w14:paraId="275334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1178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59DE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B758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CD59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DDAE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7B29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F8DE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8B42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94E6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6933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BE2FA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6997900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E028A1D" w14:textId="77777777" w:rsidR="00604C0E" w:rsidRDefault="00604C0E">
            <w:pPr>
              <w:rPr>
                <w:sz w:val="10"/>
                <w:szCs w:val="10"/>
              </w:rPr>
            </w:pPr>
          </w:p>
        </w:tc>
        <w:tc>
          <w:tcPr>
            <w:tcW w:w="227" w:type="pct"/>
            <w:tcMar>
              <w:top w:w="11" w:type="dxa"/>
              <w:left w:w="51" w:type="dxa"/>
              <w:bottom w:w="6" w:type="dxa"/>
              <w:right w:w="51" w:type="dxa"/>
            </w:tcMar>
          </w:tcPr>
          <w:p w14:paraId="527959E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47B6E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5E5D48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3BA610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2 346,30</w:t>
            </w:r>
          </w:p>
        </w:tc>
        <w:tc>
          <w:tcPr>
            <w:tcW w:w="227" w:type="pct"/>
            <w:tcMar>
              <w:top w:w="11" w:type="dxa"/>
              <w:left w:w="51" w:type="dxa"/>
              <w:bottom w:w="6" w:type="dxa"/>
              <w:right w:w="51" w:type="dxa"/>
            </w:tcMar>
          </w:tcPr>
          <w:p w14:paraId="6CD312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2 346,00</w:t>
            </w:r>
          </w:p>
        </w:tc>
        <w:tc>
          <w:tcPr>
            <w:tcW w:w="227" w:type="pct"/>
            <w:tcMar>
              <w:top w:w="11" w:type="dxa"/>
              <w:left w:w="51" w:type="dxa"/>
              <w:bottom w:w="6" w:type="dxa"/>
              <w:right w:w="51" w:type="dxa"/>
            </w:tcMar>
          </w:tcPr>
          <w:p w14:paraId="7874E8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2 346,00</w:t>
            </w:r>
          </w:p>
        </w:tc>
        <w:tc>
          <w:tcPr>
            <w:tcW w:w="227" w:type="pct"/>
            <w:tcMar>
              <w:top w:w="11" w:type="dxa"/>
              <w:left w:w="51" w:type="dxa"/>
              <w:bottom w:w="6" w:type="dxa"/>
              <w:right w:w="51" w:type="dxa"/>
            </w:tcMar>
          </w:tcPr>
          <w:p w14:paraId="3819D1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2 346,00</w:t>
            </w:r>
          </w:p>
        </w:tc>
        <w:tc>
          <w:tcPr>
            <w:tcW w:w="227" w:type="pct"/>
            <w:tcMar>
              <w:top w:w="11" w:type="dxa"/>
              <w:left w:w="51" w:type="dxa"/>
              <w:bottom w:w="6" w:type="dxa"/>
              <w:right w:w="51" w:type="dxa"/>
            </w:tcMar>
          </w:tcPr>
          <w:p w14:paraId="5175B5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2 346,00</w:t>
            </w:r>
          </w:p>
        </w:tc>
        <w:tc>
          <w:tcPr>
            <w:tcW w:w="227" w:type="pct"/>
            <w:tcMar>
              <w:top w:w="11" w:type="dxa"/>
              <w:left w:w="51" w:type="dxa"/>
              <w:bottom w:w="6" w:type="dxa"/>
              <w:right w:w="51" w:type="dxa"/>
            </w:tcMar>
          </w:tcPr>
          <w:p w14:paraId="2BC721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2 346,00</w:t>
            </w:r>
          </w:p>
        </w:tc>
        <w:tc>
          <w:tcPr>
            <w:tcW w:w="227" w:type="pct"/>
            <w:tcMar>
              <w:top w:w="11" w:type="dxa"/>
              <w:left w:w="51" w:type="dxa"/>
              <w:bottom w:w="6" w:type="dxa"/>
              <w:right w:w="51" w:type="dxa"/>
            </w:tcMar>
          </w:tcPr>
          <w:p w14:paraId="11650C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A210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6DFE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B8E8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B2FF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F320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239A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F59E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CEAF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2AEC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BF3F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6F394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427597A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67D91CB" w14:textId="77777777" w:rsidR="00604C0E" w:rsidRDefault="00604C0E">
            <w:pPr>
              <w:rPr>
                <w:sz w:val="10"/>
                <w:szCs w:val="10"/>
              </w:rPr>
            </w:pPr>
          </w:p>
        </w:tc>
        <w:tc>
          <w:tcPr>
            <w:tcW w:w="227" w:type="pct"/>
            <w:tcMar>
              <w:top w:w="11" w:type="dxa"/>
              <w:left w:w="51" w:type="dxa"/>
              <w:bottom w:w="6" w:type="dxa"/>
              <w:right w:w="51" w:type="dxa"/>
            </w:tcMar>
          </w:tcPr>
          <w:p w14:paraId="4A4F017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3F93C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1B95D2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5DBE54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C2BF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53,05</w:t>
            </w:r>
          </w:p>
        </w:tc>
        <w:tc>
          <w:tcPr>
            <w:tcW w:w="227" w:type="pct"/>
            <w:tcMar>
              <w:top w:w="11" w:type="dxa"/>
              <w:left w:w="51" w:type="dxa"/>
              <w:bottom w:w="6" w:type="dxa"/>
              <w:right w:w="51" w:type="dxa"/>
            </w:tcMar>
          </w:tcPr>
          <w:p w14:paraId="6F4C62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53,05</w:t>
            </w:r>
          </w:p>
        </w:tc>
        <w:tc>
          <w:tcPr>
            <w:tcW w:w="227" w:type="pct"/>
            <w:tcMar>
              <w:top w:w="11" w:type="dxa"/>
              <w:left w:w="51" w:type="dxa"/>
              <w:bottom w:w="6" w:type="dxa"/>
              <w:right w:w="51" w:type="dxa"/>
            </w:tcMar>
          </w:tcPr>
          <w:p w14:paraId="607E7D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53,05</w:t>
            </w:r>
          </w:p>
        </w:tc>
        <w:tc>
          <w:tcPr>
            <w:tcW w:w="227" w:type="pct"/>
            <w:tcMar>
              <w:top w:w="11" w:type="dxa"/>
              <w:left w:w="51" w:type="dxa"/>
              <w:bottom w:w="6" w:type="dxa"/>
              <w:right w:w="51" w:type="dxa"/>
            </w:tcMar>
          </w:tcPr>
          <w:p w14:paraId="6F9F49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53,05</w:t>
            </w:r>
          </w:p>
        </w:tc>
        <w:tc>
          <w:tcPr>
            <w:tcW w:w="227" w:type="pct"/>
            <w:tcMar>
              <w:top w:w="11" w:type="dxa"/>
              <w:left w:w="51" w:type="dxa"/>
              <w:bottom w:w="6" w:type="dxa"/>
              <w:right w:w="51" w:type="dxa"/>
            </w:tcMar>
          </w:tcPr>
          <w:p w14:paraId="4CE1A0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C86A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53,05</w:t>
            </w:r>
          </w:p>
        </w:tc>
        <w:tc>
          <w:tcPr>
            <w:tcW w:w="227" w:type="pct"/>
            <w:tcMar>
              <w:top w:w="11" w:type="dxa"/>
              <w:left w:w="51" w:type="dxa"/>
              <w:bottom w:w="6" w:type="dxa"/>
              <w:right w:w="51" w:type="dxa"/>
            </w:tcMar>
          </w:tcPr>
          <w:p w14:paraId="519955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78CF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C4D7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8E07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C965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40BC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97DF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60B2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BCF4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EF76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491A5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489970B6"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3447906D"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387C66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75108</w:t>
            </w:r>
          </w:p>
        </w:tc>
        <w:tc>
          <w:tcPr>
            <w:tcW w:w="227" w:type="pct"/>
            <w:shd w:val="clear" w:color="auto" w:fill="FFFFFF"/>
            <w:tcMar>
              <w:top w:w="11" w:type="dxa"/>
              <w:left w:w="51" w:type="dxa"/>
              <w:bottom w:w="6" w:type="dxa"/>
              <w:right w:w="51" w:type="dxa"/>
            </w:tcMar>
          </w:tcPr>
          <w:p w14:paraId="176BE8D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1CF50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Wybory do Sejmu i Senatu</w:t>
            </w:r>
          </w:p>
        </w:tc>
        <w:tc>
          <w:tcPr>
            <w:tcW w:w="227" w:type="pct"/>
            <w:shd w:val="clear" w:color="auto" w:fill="FFFFFF"/>
            <w:tcMar>
              <w:top w:w="11" w:type="dxa"/>
              <w:left w:w="51" w:type="dxa"/>
              <w:bottom w:w="6" w:type="dxa"/>
              <w:right w:w="51" w:type="dxa"/>
            </w:tcMar>
          </w:tcPr>
          <w:p w14:paraId="2951F4A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823BD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97 978,00</w:t>
            </w:r>
          </w:p>
        </w:tc>
        <w:tc>
          <w:tcPr>
            <w:tcW w:w="227" w:type="pct"/>
            <w:shd w:val="clear" w:color="auto" w:fill="FFFFFF"/>
            <w:tcMar>
              <w:top w:w="11" w:type="dxa"/>
              <w:left w:w="51" w:type="dxa"/>
              <w:bottom w:w="6" w:type="dxa"/>
              <w:right w:w="51" w:type="dxa"/>
            </w:tcMar>
          </w:tcPr>
          <w:p w14:paraId="1E1C5F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97 412,52</w:t>
            </w:r>
          </w:p>
        </w:tc>
        <w:tc>
          <w:tcPr>
            <w:tcW w:w="227" w:type="pct"/>
            <w:shd w:val="clear" w:color="auto" w:fill="FFFFFF"/>
            <w:tcMar>
              <w:top w:w="11" w:type="dxa"/>
              <w:left w:w="51" w:type="dxa"/>
              <w:bottom w:w="6" w:type="dxa"/>
              <w:right w:w="51" w:type="dxa"/>
            </w:tcMar>
          </w:tcPr>
          <w:p w14:paraId="417A46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97 412,52</w:t>
            </w:r>
          </w:p>
        </w:tc>
        <w:tc>
          <w:tcPr>
            <w:tcW w:w="227" w:type="pct"/>
            <w:shd w:val="clear" w:color="auto" w:fill="FFFFFF"/>
            <w:tcMar>
              <w:top w:w="11" w:type="dxa"/>
              <w:left w:w="51" w:type="dxa"/>
              <w:bottom w:w="6" w:type="dxa"/>
              <w:right w:w="51" w:type="dxa"/>
            </w:tcMar>
          </w:tcPr>
          <w:p w14:paraId="0AE73B6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33 752,52</w:t>
            </w:r>
          </w:p>
        </w:tc>
        <w:tc>
          <w:tcPr>
            <w:tcW w:w="227" w:type="pct"/>
            <w:shd w:val="clear" w:color="auto" w:fill="FFFFFF"/>
            <w:tcMar>
              <w:top w:w="11" w:type="dxa"/>
              <w:left w:w="51" w:type="dxa"/>
              <w:bottom w:w="6" w:type="dxa"/>
              <w:right w:w="51" w:type="dxa"/>
            </w:tcMar>
          </w:tcPr>
          <w:p w14:paraId="63DFCD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23 739,17</w:t>
            </w:r>
          </w:p>
        </w:tc>
        <w:tc>
          <w:tcPr>
            <w:tcW w:w="227" w:type="pct"/>
            <w:shd w:val="clear" w:color="auto" w:fill="FFFFFF"/>
            <w:tcMar>
              <w:top w:w="11" w:type="dxa"/>
              <w:left w:w="51" w:type="dxa"/>
              <w:bottom w:w="6" w:type="dxa"/>
              <w:right w:w="51" w:type="dxa"/>
            </w:tcMar>
          </w:tcPr>
          <w:p w14:paraId="1BE6AE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10 013,35</w:t>
            </w:r>
          </w:p>
        </w:tc>
        <w:tc>
          <w:tcPr>
            <w:tcW w:w="227" w:type="pct"/>
            <w:shd w:val="clear" w:color="auto" w:fill="FFFFFF"/>
            <w:tcMar>
              <w:top w:w="11" w:type="dxa"/>
              <w:left w:w="51" w:type="dxa"/>
              <w:bottom w:w="6" w:type="dxa"/>
              <w:right w:w="51" w:type="dxa"/>
            </w:tcMar>
          </w:tcPr>
          <w:p w14:paraId="7BC60D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808D3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63 660,00</w:t>
            </w:r>
          </w:p>
        </w:tc>
        <w:tc>
          <w:tcPr>
            <w:tcW w:w="227" w:type="pct"/>
            <w:shd w:val="clear" w:color="auto" w:fill="FFFFFF"/>
            <w:tcMar>
              <w:top w:w="11" w:type="dxa"/>
              <w:left w:w="51" w:type="dxa"/>
              <w:bottom w:w="6" w:type="dxa"/>
              <w:right w:w="51" w:type="dxa"/>
            </w:tcMar>
          </w:tcPr>
          <w:p w14:paraId="05B769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8510F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8D1C2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2260D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8EF89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872D5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86995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59B8A3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B11E5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99,42%</w:t>
            </w:r>
          </w:p>
        </w:tc>
      </w:tr>
      <w:tr w:rsidR="00604C0E" w14:paraId="44409F3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185D1FB" w14:textId="77777777" w:rsidR="00604C0E" w:rsidRDefault="00604C0E">
            <w:pPr>
              <w:rPr>
                <w:sz w:val="10"/>
                <w:szCs w:val="10"/>
              </w:rPr>
            </w:pPr>
          </w:p>
        </w:tc>
        <w:tc>
          <w:tcPr>
            <w:tcW w:w="227" w:type="pct"/>
            <w:tcMar>
              <w:top w:w="11" w:type="dxa"/>
              <w:left w:w="51" w:type="dxa"/>
              <w:bottom w:w="6" w:type="dxa"/>
              <w:right w:w="51" w:type="dxa"/>
            </w:tcMar>
          </w:tcPr>
          <w:p w14:paraId="45D558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4A4E0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3030</w:t>
            </w:r>
          </w:p>
        </w:tc>
        <w:tc>
          <w:tcPr>
            <w:tcW w:w="227" w:type="pct"/>
            <w:tcMar>
              <w:top w:w="11" w:type="dxa"/>
              <w:left w:w="51" w:type="dxa"/>
              <w:bottom w:w="6" w:type="dxa"/>
              <w:right w:w="51" w:type="dxa"/>
            </w:tcMar>
          </w:tcPr>
          <w:p w14:paraId="643D28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Różne wydatki na rzecz osób fizycznych </w:t>
            </w:r>
          </w:p>
        </w:tc>
        <w:tc>
          <w:tcPr>
            <w:tcW w:w="227" w:type="pct"/>
            <w:tcMar>
              <w:top w:w="11" w:type="dxa"/>
              <w:left w:w="51" w:type="dxa"/>
              <w:bottom w:w="6" w:type="dxa"/>
              <w:right w:w="51" w:type="dxa"/>
            </w:tcMar>
          </w:tcPr>
          <w:p w14:paraId="19555F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4475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63 660,00</w:t>
            </w:r>
          </w:p>
        </w:tc>
        <w:tc>
          <w:tcPr>
            <w:tcW w:w="227" w:type="pct"/>
            <w:tcMar>
              <w:top w:w="11" w:type="dxa"/>
              <w:left w:w="51" w:type="dxa"/>
              <w:bottom w:w="6" w:type="dxa"/>
              <w:right w:w="51" w:type="dxa"/>
            </w:tcMar>
          </w:tcPr>
          <w:p w14:paraId="0C54AB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63 660,00</w:t>
            </w:r>
          </w:p>
        </w:tc>
        <w:tc>
          <w:tcPr>
            <w:tcW w:w="227" w:type="pct"/>
            <w:tcMar>
              <w:top w:w="11" w:type="dxa"/>
              <w:left w:w="51" w:type="dxa"/>
              <w:bottom w:w="6" w:type="dxa"/>
              <w:right w:w="51" w:type="dxa"/>
            </w:tcMar>
          </w:tcPr>
          <w:p w14:paraId="273E14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63 660,00</w:t>
            </w:r>
          </w:p>
        </w:tc>
        <w:tc>
          <w:tcPr>
            <w:tcW w:w="227" w:type="pct"/>
            <w:tcMar>
              <w:top w:w="11" w:type="dxa"/>
              <w:left w:w="51" w:type="dxa"/>
              <w:bottom w:w="6" w:type="dxa"/>
              <w:right w:w="51" w:type="dxa"/>
            </w:tcMar>
          </w:tcPr>
          <w:p w14:paraId="13A282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63E8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CD88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FA14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EAAA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63 660,00</w:t>
            </w:r>
          </w:p>
        </w:tc>
        <w:tc>
          <w:tcPr>
            <w:tcW w:w="227" w:type="pct"/>
            <w:tcMar>
              <w:top w:w="11" w:type="dxa"/>
              <w:left w:w="51" w:type="dxa"/>
              <w:bottom w:w="6" w:type="dxa"/>
              <w:right w:w="51" w:type="dxa"/>
            </w:tcMar>
          </w:tcPr>
          <w:p w14:paraId="638EEA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C016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203D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EFBF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9E36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8C60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4B9A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6835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AD3A3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71F8B06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E298281" w14:textId="77777777" w:rsidR="00604C0E" w:rsidRDefault="00604C0E">
            <w:pPr>
              <w:rPr>
                <w:sz w:val="10"/>
                <w:szCs w:val="10"/>
              </w:rPr>
            </w:pPr>
          </w:p>
        </w:tc>
        <w:tc>
          <w:tcPr>
            <w:tcW w:w="227" w:type="pct"/>
            <w:tcMar>
              <w:top w:w="11" w:type="dxa"/>
              <w:left w:w="51" w:type="dxa"/>
              <w:bottom w:w="6" w:type="dxa"/>
              <w:right w:w="51" w:type="dxa"/>
            </w:tcMar>
          </w:tcPr>
          <w:p w14:paraId="19809A8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5B51D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4028B7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75143E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9F69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3 270,00</w:t>
            </w:r>
          </w:p>
        </w:tc>
        <w:tc>
          <w:tcPr>
            <w:tcW w:w="227" w:type="pct"/>
            <w:tcMar>
              <w:top w:w="11" w:type="dxa"/>
              <w:left w:w="51" w:type="dxa"/>
              <w:bottom w:w="6" w:type="dxa"/>
              <w:right w:w="51" w:type="dxa"/>
            </w:tcMar>
          </w:tcPr>
          <w:p w14:paraId="12A9B4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3 259,24</w:t>
            </w:r>
          </w:p>
        </w:tc>
        <w:tc>
          <w:tcPr>
            <w:tcW w:w="227" w:type="pct"/>
            <w:tcMar>
              <w:top w:w="11" w:type="dxa"/>
              <w:left w:w="51" w:type="dxa"/>
              <w:bottom w:w="6" w:type="dxa"/>
              <w:right w:w="51" w:type="dxa"/>
            </w:tcMar>
          </w:tcPr>
          <w:p w14:paraId="137908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3 259,24</w:t>
            </w:r>
          </w:p>
        </w:tc>
        <w:tc>
          <w:tcPr>
            <w:tcW w:w="227" w:type="pct"/>
            <w:tcMar>
              <w:top w:w="11" w:type="dxa"/>
              <w:left w:w="51" w:type="dxa"/>
              <w:bottom w:w="6" w:type="dxa"/>
              <w:right w:w="51" w:type="dxa"/>
            </w:tcMar>
          </w:tcPr>
          <w:p w14:paraId="254F04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3 259,24</w:t>
            </w:r>
          </w:p>
        </w:tc>
        <w:tc>
          <w:tcPr>
            <w:tcW w:w="227" w:type="pct"/>
            <w:tcMar>
              <w:top w:w="11" w:type="dxa"/>
              <w:left w:w="51" w:type="dxa"/>
              <w:bottom w:w="6" w:type="dxa"/>
              <w:right w:w="51" w:type="dxa"/>
            </w:tcMar>
          </w:tcPr>
          <w:p w14:paraId="636E93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3 259,24</w:t>
            </w:r>
          </w:p>
        </w:tc>
        <w:tc>
          <w:tcPr>
            <w:tcW w:w="227" w:type="pct"/>
            <w:tcMar>
              <w:top w:w="11" w:type="dxa"/>
              <w:left w:w="51" w:type="dxa"/>
              <w:bottom w:w="6" w:type="dxa"/>
              <w:right w:w="51" w:type="dxa"/>
            </w:tcMar>
          </w:tcPr>
          <w:p w14:paraId="2419AB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DF2D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DDD9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E470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C548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78EB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F7D5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C379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1672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22A8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A25F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A3803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99,67%</w:t>
            </w:r>
          </w:p>
        </w:tc>
      </w:tr>
      <w:tr w:rsidR="00604C0E" w14:paraId="509D9BB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C94B3C3" w14:textId="77777777" w:rsidR="00604C0E" w:rsidRDefault="00604C0E">
            <w:pPr>
              <w:rPr>
                <w:sz w:val="10"/>
                <w:szCs w:val="10"/>
              </w:rPr>
            </w:pPr>
          </w:p>
        </w:tc>
        <w:tc>
          <w:tcPr>
            <w:tcW w:w="227" w:type="pct"/>
            <w:tcMar>
              <w:top w:w="11" w:type="dxa"/>
              <w:left w:w="51" w:type="dxa"/>
              <w:bottom w:w="6" w:type="dxa"/>
              <w:right w:w="51" w:type="dxa"/>
            </w:tcMar>
          </w:tcPr>
          <w:p w14:paraId="1FC1375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27546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7827D9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2BBF26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28BE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420,00</w:t>
            </w:r>
          </w:p>
        </w:tc>
        <w:tc>
          <w:tcPr>
            <w:tcW w:w="227" w:type="pct"/>
            <w:tcMar>
              <w:top w:w="11" w:type="dxa"/>
              <w:left w:w="51" w:type="dxa"/>
              <w:bottom w:w="6" w:type="dxa"/>
              <w:right w:w="51" w:type="dxa"/>
            </w:tcMar>
          </w:tcPr>
          <w:p w14:paraId="3913B9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233,13</w:t>
            </w:r>
          </w:p>
        </w:tc>
        <w:tc>
          <w:tcPr>
            <w:tcW w:w="227" w:type="pct"/>
            <w:tcMar>
              <w:top w:w="11" w:type="dxa"/>
              <w:left w:w="51" w:type="dxa"/>
              <w:bottom w:w="6" w:type="dxa"/>
              <w:right w:w="51" w:type="dxa"/>
            </w:tcMar>
          </w:tcPr>
          <w:p w14:paraId="44B7D4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233,13</w:t>
            </w:r>
          </w:p>
        </w:tc>
        <w:tc>
          <w:tcPr>
            <w:tcW w:w="227" w:type="pct"/>
            <w:tcMar>
              <w:top w:w="11" w:type="dxa"/>
              <w:left w:w="51" w:type="dxa"/>
              <w:bottom w:w="6" w:type="dxa"/>
              <w:right w:w="51" w:type="dxa"/>
            </w:tcMar>
          </w:tcPr>
          <w:p w14:paraId="5B5488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233,13</w:t>
            </w:r>
          </w:p>
        </w:tc>
        <w:tc>
          <w:tcPr>
            <w:tcW w:w="227" w:type="pct"/>
            <w:tcMar>
              <w:top w:w="11" w:type="dxa"/>
              <w:left w:w="51" w:type="dxa"/>
              <w:bottom w:w="6" w:type="dxa"/>
              <w:right w:w="51" w:type="dxa"/>
            </w:tcMar>
          </w:tcPr>
          <w:p w14:paraId="5508B7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233,13</w:t>
            </w:r>
          </w:p>
        </w:tc>
        <w:tc>
          <w:tcPr>
            <w:tcW w:w="227" w:type="pct"/>
            <w:tcMar>
              <w:top w:w="11" w:type="dxa"/>
              <w:left w:w="51" w:type="dxa"/>
              <w:bottom w:w="6" w:type="dxa"/>
              <w:right w:w="51" w:type="dxa"/>
            </w:tcMar>
          </w:tcPr>
          <w:p w14:paraId="4A64A3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E538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AC63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615F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9070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2EF1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FC92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9718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8798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F7B6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0FEE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94A40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55,51%</w:t>
            </w:r>
          </w:p>
        </w:tc>
      </w:tr>
      <w:tr w:rsidR="00604C0E" w14:paraId="70D843D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96B2BF8" w14:textId="77777777" w:rsidR="00604C0E" w:rsidRDefault="00604C0E">
            <w:pPr>
              <w:rPr>
                <w:sz w:val="10"/>
                <w:szCs w:val="10"/>
              </w:rPr>
            </w:pPr>
          </w:p>
        </w:tc>
        <w:tc>
          <w:tcPr>
            <w:tcW w:w="227" w:type="pct"/>
            <w:tcMar>
              <w:top w:w="11" w:type="dxa"/>
              <w:left w:w="51" w:type="dxa"/>
              <w:bottom w:w="6" w:type="dxa"/>
              <w:right w:w="51" w:type="dxa"/>
            </w:tcMar>
          </w:tcPr>
          <w:p w14:paraId="2F82B24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3FEC1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1F64B9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761E5B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B5F3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20 260,00</w:t>
            </w:r>
          </w:p>
        </w:tc>
        <w:tc>
          <w:tcPr>
            <w:tcW w:w="227" w:type="pct"/>
            <w:tcMar>
              <w:top w:w="11" w:type="dxa"/>
              <w:left w:w="51" w:type="dxa"/>
              <w:bottom w:w="6" w:type="dxa"/>
              <w:right w:w="51" w:type="dxa"/>
            </w:tcMar>
          </w:tcPr>
          <w:p w14:paraId="3049E4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20 246,80</w:t>
            </w:r>
          </w:p>
        </w:tc>
        <w:tc>
          <w:tcPr>
            <w:tcW w:w="227" w:type="pct"/>
            <w:tcMar>
              <w:top w:w="11" w:type="dxa"/>
              <w:left w:w="51" w:type="dxa"/>
              <w:bottom w:w="6" w:type="dxa"/>
              <w:right w:w="51" w:type="dxa"/>
            </w:tcMar>
          </w:tcPr>
          <w:p w14:paraId="1DC001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20 246,80</w:t>
            </w:r>
          </w:p>
        </w:tc>
        <w:tc>
          <w:tcPr>
            <w:tcW w:w="227" w:type="pct"/>
            <w:tcMar>
              <w:top w:w="11" w:type="dxa"/>
              <w:left w:w="51" w:type="dxa"/>
              <w:bottom w:w="6" w:type="dxa"/>
              <w:right w:w="51" w:type="dxa"/>
            </w:tcMar>
          </w:tcPr>
          <w:p w14:paraId="69FCC5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20 246,80</w:t>
            </w:r>
          </w:p>
        </w:tc>
        <w:tc>
          <w:tcPr>
            <w:tcW w:w="227" w:type="pct"/>
            <w:tcMar>
              <w:top w:w="11" w:type="dxa"/>
              <w:left w:w="51" w:type="dxa"/>
              <w:bottom w:w="6" w:type="dxa"/>
              <w:right w:w="51" w:type="dxa"/>
            </w:tcMar>
          </w:tcPr>
          <w:p w14:paraId="2127E9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20 246,80</w:t>
            </w:r>
          </w:p>
        </w:tc>
        <w:tc>
          <w:tcPr>
            <w:tcW w:w="227" w:type="pct"/>
            <w:tcMar>
              <w:top w:w="11" w:type="dxa"/>
              <w:left w:w="51" w:type="dxa"/>
              <w:bottom w:w="6" w:type="dxa"/>
              <w:right w:w="51" w:type="dxa"/>
            </w:tcMar>
          </w:tcPr>
          <w:p w14:paraId="132D88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E742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E08A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3ECD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5846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8C79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18DC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D95D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F0A0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4BE6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CC81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996FF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99,93%</w:t>
            </w:r>
          </w:p>
        </w:tc>
      </w:tr>
      <w:tr w:rsidR="00604C0E" w14:paraId="4353F28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3AF2583" w14:textId="77777777" w:rsidR="00604C0E" w:rsidRDefault="00604C0E">
            <w:pPr>
              <w:rPr>
                <w:sz w:val="10"/>
                <w:szCs w:val="10"/>
              </w:rPr>
            </w:pPr>
          </w:p>
        </w:tc>
        <w:tc>
          <w:tcPr>
            <w:tcW w:w="227" w:type="pct"/>
            <w:tcMar>
              <w:top w:w="11" w:type="dxa"/>
              <w:left w:w="51" w:type="dxa"/>
              <w:bottom w:w="6" w:type="dxa"/>
              <w:right w:w="51" w:type="dxa"/>
            </w:tcMar>
          </w:tcPr>
          <w:p w14:paraId="613ED20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20D37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1009CB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62D982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6B74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6 210,00</w:t>
            </w:r>
          </w:p>
        </w:tc>
        <w:tc>
          <w:tcPr>
            <w:tcW w:w="227" w:type="pct"/>
            <w:tcMar>
              <w:top w:w="11" w:type="dxa"/>
              <w:left w:w="51" w:type="dxa"/>
              <w:bottom w:w="6" w:type="dxa"/>
              <w:right w:w="51" w:type="dxa"/>
            </w:tcMar>
          </w:tcPr>
          <w:p w14:paraId="2E659F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5 985,29</w:t>
            </w:r>
          </w:p>
        </w:tc>
        <w:tc>
          <w:tcPr>
            <w:tcW w:w="227" w:type="pct"/>
            <w:tcMar>
              <w:top w:w="11" w:type="dxa"/>
              <w:left w:w="51" w:type="dxa"/>
              <w:bottom w:w="6" w:type="dxa"/>
              <w:right w:w="51" w:type="dxa"/>
            </w:tcMar>
          </w:tcPr>
          <w:p w14:paraId="0BAF48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5 985,29</w:t>
            </w:r>
          </w:p>
        </w:tc>
        <w:tc>
          <w:tcPr>
            <w:tcW w:w="227" w:type="pct"/>
            <w:tcMar>
              <w:top w:w="11" w:type="dxa"/>
              <w:left w:w="51" w:type="dxa"/>
              <w:bottom w:w="6" w:type="dxa"/>
              <w:right w:w="51" w:type="dxa"/>
            </w:tcMar>
          </w:tcPr>
          <w:p w14:paraId="5E81BF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5 985,29</w:t>
            </w:r>
          </w:p>
        </w:tc>
        <w:tc>
          <w:tcPr>
            <w:tcW w:w="227" w:type="pct"/>
            <w:tcMar>
              <w:top w:w="11" w:type="dxa"/>
              <w:left w:w="51" w:type="dxa"/>
              <w:bottom w:w="6" w:type="dxa"/>
              <w:right w:w="51" w:type="dxa"/>
            </w:tcMar>
          </w:tcPr>
          <w:p w14:paraId="329C4C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39EF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5 985,29</w:t>
            </w:r>
          </w:p>
        </w:tc>
        <w:tc>
          <w:tcPr>
            <w:tcW w:w="227" w:type="pct"/>
            <w:tcMar>
              <w:top w:w="11" w:type="dxa"/>
              <w:left w:w="51" w:type="dxa"/>
              <w:bottom w:w="6" w:type="dxa"/>
              <w:right w:w="51" w:type="dxa"/>
            </w:tcMar>
          </w:tcPr>
          <w:p w14:paraId="16944B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2C79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40B3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2696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70F4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693B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2C70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E984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810C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B6C2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E4FB8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96,38%</w:t>
            </w:r>
          </w:p>
        </w:tc>
      </w:tr>
      <w:tr w:rsidR="00604C0E" w14:paraId="070736C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68C2D44" w14:textId="77777777" w:rsidR="00604C0E" w:rsidRDefault="00604C0E">
            <w:pPr>
              <w:rPr>
                <w:sz w:val="10"/>
                <w:szCs w:val="10"/>
              </w:rPr>
            </w:pPr>
          </w:p>
        </w:tc>
        <w:tc>
          <w:tcPr>
            <w:tcW w:w="227" w:type="pct"/>
            <w:tcMar>
              <w:top w:w="11" w:type="dxa"/>
              <w:left w:w="51" w:type="dxa"/>
              <w:bottom w:w="6" w:type="dxa"/>
              <w:right w:w="51" w:type="dxa"/>
            </w:tcMar>
          </w:tcPr>
          <w:p w14:paraId="4AB145B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DCC90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7BD5B3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505514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04AB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2D32EB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3 906,46</w:t>
            </w:r>
          </w:p>
        </w:tc>
        <w:tc>
          <w:tcPr>
            <w:tcW w:w="227" w:type="pct"/>
            <w:tcMar>
              <w:top w:w="11" w:type="dxa"/>
              <w:left w:w="51" w:type="dxa"/>
              <w:bottom w:w="6" w:type="dxa"/>
              <w:right w:w="51" w:type="dxa"/>
            </w:tcMar>
          </w:tcPr>
          <w:p w14:paraId="1587C7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3 906,46</w:t>
            </w:r>
          </w:p>
        </w:tc>
        <w:tc>
          <w:tcPr>
            <w:tcW w:w="227" w:type="pct"/>
            <w:tcMar>
              <w:top w:w="11" w:type="dxa"/>
              <w:left w:w="51" w:type="dxa"/>
              <w:bottom w:w="6" w:type="dxa"/>
              <w:right w:w="51" w:type="dxa"/>
            </w:tcMar>
          </w:tcPr>
          <w:p w14:paraId="14F4C5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3 906,46</w:t>
            </w:r>
          </w:p>
        </w:tc>
        <w:tc>
          <w:tcPr>
            <w:tcW w:w="227" w:type="pct"/>
            <w:tcMar>
              <w:top w:w="11" w:type="dxa"/>
              <w:left w:w="51" w:type="dxa"/>
              <w:bottom w:w="6" w:type="dxa"/>
              <w:right w:w="51" w:type="dxa"/>
            </w:tcMar>
          </w:tcPr>
          <w:p w14:paraId="0D4BE5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BCB8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3 906,46</w:t>
            </w:r>
          </w:p>
        </w:tc>
        <w:tc>
          <w:tcPr>
            <w:tcW w:w="227" w:type="pct"/>
            <w:tcMar>
              <w:top w:w="11" w:type="dxa"/>
              <w:left w:w="51" w:type="dxa"/>
              <w:bottom w:w="6" w:type="dxa"/>
              <w:right w:w="51" w:type="dxa"/>
            </w:tcMar>
          </w:tcPr>
          <w:p w14:paraId="6A00DE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62CA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0BF3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9579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6BEE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B6D4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06BC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721A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5D72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084B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751C5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97,66%</w:t>
            </w:r>
          </w:p>
        </w:tc>
      </w:tr>
      <w:tr w:rsidR="00604C0E" w14:paraId="558881F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ACD56CC" w14:textId="77777777" w:rsidR="00604C0E" w:rsidRDefault="00604C0E">
            <w:pPr>
              <w:rPr>
                <w:sz w:val="10"/>
                <w:szCs w:val="10"/>
              </w:rPr>
            </w:pPr>
          </w:p>
        </w:tc>
        <w:tc>
          <w:tcPr>
            <w:tcW w:w="227" w:type="pct"/>
            <w:tcMar>
              <w:top w:w="11" w:type="dxa"/>
              <w:left w:w="51" w:type="dxa"/>
              <w:bottom w:w="6" w:type="dxa"/>
              <w:right w:w="51" w:type="dxa"/>
            </w:tcMar>
          </w:tcPr>
          <w:p w14:paraId="7287962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698C3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3D8130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20356F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058D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158,00</w:t>
            </w:r>
          </w:p>
        </w:tc>
        <w:tc>
          <w:tcPr>
            <w:tcW w:w="227" w:type="pct"/>
            <w:tcMar>
              <w:top w:w="11" w:type="dxa"/>
              <w:left w:w="51" w:type="dxa"/>
              <w:bottom w:w="6" w:type="dxa"/>
              <w:right w:w="51" w:type="dxa"/>
            </w:tcMar>
          </w:tcPr>
          <w:p w14:paraId="191060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121,60</w:t>
            </w:r>
          </w:p>
        </w:tc>
        <w:tc>
          <w:tcPr>
            <w:tcW w:w="227" w:type="pct"/>
            <w:tcMar>
              <w:top w:w="11" w:type="dxa"/>
              <w:left w:w="51" w:type="dxa"/>
              <w:bottom w:w="6" w:type="dxa"/>
              <w:right w:w="51" w:type="dxa"/>
            </w:tcMar>
          </w:tcPr>
          <w:p w14:paraId="244296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121,60</w:t>
            </w:r>
          </w:p>
        </w:tc>
        <w:tc>
          <w:tcPr>
            <w:tcW w:w="227" w:type="pct"/>
            <w:tcMar>
              <w:top w:w="11" w:type="dxa"/>
              <w:left w:w="51" w:type="dxa"/>
              <w:bottom w:w="6" w:type="dxa"/>
              <w:right w:w="51" w:type="dxa"/>
            </w:tcMar>
          </w:tcPr>
          <w:p w14:paraId="29A54D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121,60</w:t>
            </w:r>
          </w:p>
        </w:tc>
        <w:tc>
          <w:tcPr>
            <w:tcW w:w="227" w:type="pct"/>
            <w:tcMar>
              <w:top w:w="11" w:type="dxa"/>
              <w:left w:w="51" w:type="dxa"/>
              <w:bottom w:w="6" w:type="dxa"/>
              <w:right w:w="51" w:type="dxa"/>
            </w:tcMar>
          </w:tcPr>
          <w:p w14:paraId="459933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6A14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121,60</w:t>
            </w:r>
          </w:p>
        </w:tc>
        <w:tc>
          <w:tcPr>
            <w:tcW w:w="227" w:type="pct"/>
            <w:tcMar>
              <w:top w:w="11" w:type="dxa"/>
              <w:left w:w="51" w:type="dxa"/>
              <w:bottom w:w="6" w:type="dxa"/>
              <w:right w:w="51" w:type="dxa"/>
            </w:tcMar>
          </w:tcPr>
          <w:p w14:paraId="7DA7AA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43F9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CDC5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226C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A676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1826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88FB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3292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29C8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0C49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969A9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76,96%</w:t>
            </w:r>
          </w:p>
        </w:tc>
      </w:tr>
      <w:tr w:rsidR="009F4C5A" w14:paraId="681AAF23"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70EE3E60"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7EDBCB0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75110</w:t>
            </w:r>
          </w:p>
        </w:tc>
        <w:tc>
          <w:tcPr>
            <w:tcW w:w="227" w:type="pct"/>
            <w:shd w:val="clear" w:color="auto" w:fill="FFFFFF"/>
            <w:tcMar>
              <w:top w:w="11" w:type="dxa"/>
              <w:left w:w="51" w:type="dxa"/>
              <w:bottom w:w="6" w:type="dxa"/>
              <w:right w:w="51" w:type="dxa"/>
            </w:tcMar>
          </w:tcPr>
          <w:p w14:paraId="5108C9F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93833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Referenda ogólnokrajowe i konstytucyjne</w:t>
            </w:r>
          </w:p>
        </w:tc>
        <w:tc>
          <w:tcPr>
            <w:tcW w:w="227" w:type="pct"/>
            <w:shd w:val="clear" w:color="auto" w:fill="FFFFFF"/>
            <w:tcMar>
              <w:top w:w="11" w:type="dxa"/>
              <w:left w:w="51" w:type="dxa"/>
              <w:bottom w:w="6" w:type="dxa"/>
              <w:right w:w="51" w:type="dxa"/>
            </w:tcMar>
          </w:tcPr>
          <w:p w14:paraId="5C127B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C1253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583,00</w:t>
            </w:r>
          </w:p>
        </w:tc>
        <w:tc>
          <w:tcPr>
            <w:tcW w:w="227" w:type="pct"/>
            <w:shd w:val="clear" w:color="auto" w:fill="FFFFFF"/>
            <w:tcMar>
              <w:top w:w="11" w:type="dxa"/>
              <w:left w:w="51" w:type="dxa"/>
              <w:bottom w:w="6" w:type="dxa"/>
              <w:right w:w="51" w:type="dxa"/>
            </w:tcMar>
          </w:tcPr>
          <w:p w14:paraId="76149D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583,00</w:t>
            </w:r>
          </w:p>
        </w:tc>
        <w:tc>
          <w:tcPr>
            <w:tcW w:w="227" w:type="pct"/>
            <w:shd w:val="clear" w:color="auto" w:fill="FFFFFF"/>
            <w:tcMar>
              <w:top w:w="11" w:type="dxa"/>
              <w:left w:w="51" w:type="dxa"/>
              <w:bottom w:w="6" w:type="dxa"/>
              <w:right w:w="51" w:type="dxa"/>
            </w:tcMar>
          </w:tcPr>
          <w:p w14:paraId="0FFD6A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583,00</w:t>
            </w:r>
          </w:p>
        </w:tc>
        <w:tc>
          <w:tcPr>
            <w:tcW w:w="227" w:type="pct"/>
            <w:shd w:val="clear" w:color="auto" w:fill="FFFFFF"/>
            <w:tcMar>
              <w:top w:w="11" w:type="dxa"/>
              <w:left w:w="51" w:type="dxa"/>
              <w:bottom w:w="6" w:type="dxa"/>
              <w:right w:w="51" w:type="dxa"/>
            </w:tcMar>
          </w:tcPr>
          <w:p w14:paraId="07E95D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583,00</w:t>
            </w:r>
          </w:p>
        </w:tc>
        <w:tc>
          <w:tcPr>
            <w:tcW w:w="227" w:type="pct"/>
            <w:shd w:val="clear" w:color="auto" w:fill="FFFFFF"/>
            <w:tcMar>
              <w:top w:w="11" w:type="dxa"/>
              <w:left w:w="51" w:type="dxa"/>
              <w:bottom w:w="6" w:type="dxa"/>
              <w:right w:w="51" w:type="dxa"/>
            </w:tcMar>
          </w:tcPr>
          <w:p w14:paraId="1EA83E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7839B3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583,00</w:t>
            </w:r>
          </w:p>
        </w:tc>
        <w:tc>
          <w:tcPr>
            <w:tcW w:w="227" w:type="pct"/>
            <w:shd w:val="clear" w:color="auto" w:fill="FFFFFF"/>
            <w:tcMar>
              <w:top w:w="11" w:type="dxa"/>
              <w:left w:w="51" w:type="dxa"/>
              <w:bottom w:w="6" w:type="dxa"/>
              <w:right w:w="51" w:type="dxa"/>
            </w:tcMar>
          </w:tcPr>
          <w:p w14:paraId="4EE643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2B974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FC57F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6AFBE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F263F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94F18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A62CA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AFED2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CDFA3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A883F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8008C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5283A3C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2BDCB19" w14:textId="77777777" w:rsidR="00604C0E" w:rsidRDefault="00604C0E">
            <w:pPr>
              <w:rPr>
                <w:sz w:val="10"/>
                <w:szCs w:val="10"/>
              </w:rPr>
            </w:pPr>
          </w:p>
        </w:tc>
        <w:tc>
          <w:tcPr>
            <w:tcW w:w="227" w:type="pct"/>
            <w:tcMar>
              <w:top w:w="11" w:type="dxa"/>
              <w:left w:w="51" w:type="dxa"/>
              <w:bottom w:w="6" w:type="dxa"/>
              <w:right w:w="51" w:type="dxa"/>
            </w:tcMar>
          </w:tcPr>
          <w:p w14:paraId="262561D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32639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6C726A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7C75AD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A02E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583,00</w:t>
            </w:r>
          </w:p>
        </w:tc>
        <w:tc>
          <w:tcPr>
            <w:tcW w:w="227" w:type="pct"/>
            <w:tcMar>
              <w:top w:w="11" w:type="dxa"/>
              <w:left w:w="51" w:type="dxa"/>
              <w:bottom w:w="6" w:type="dxa"/>
              <w:right w:w="51" w:type="dxa"/>
            </w:tcMar>
          </w:tcPr>
          <w:p w14:paraId="211782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583,00</w:t>
            </w:r>
          </w:p>
        </w:tc>
        <w:tc>
          <w:tcPr>
            <w:tcW w:w="227" w:type="pct"/>
            <w:tcMar>
              <w:top w:w="11" w:type="dxa"/>
              <w:left w:w="51" w:type="dxa"/>
              <w:bottom w:w="6" w:type="dxa"/>
              <w:right w:w="51" w:type="dxa"/>
            </w:tcMar>
          </w:tcPr>
          <w:p w14:paraId="1DF1B8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583,00</w:t>
            </w:r>
          </w:p>
        </w:tc>
        <w:tc>
          <w:tcPr>
            <w:tcW w:w="227" w:type="pct"/>
            <w:tcMar>
              <w:top w:w="11" w:type="dxa"/>
              <w:left w:w="51" w:type="dxa"/>
              <w:bottom w:w="6" w:type="dxa"/>
              <w:right w:w="51" w:type="dxa"/>
            </w:tcMar>
          </w:tcPr>
          <w:p w14:paraId="5D4E49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583,00</w:t>
            </w:r>
          </w:p>
        </w:tc>
        <w:tc>
          <w:tcPr>
            <w:tcW w:w="227" w:type="pct"/>
            <w:tcMar>
              <w:top w:w="11" w:type="dxa"/>
              <w:left w:w="51" w:type="dxa"/>
              <w:bottom w:w="6" w:type="dxa"/>
              <w:right w:w="51" w:type="dxa"/>
            </w:tcMar>
          </w:tcPr>
          <w:p w14:paraId="1F781B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B128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583,00</w:t>
            </w:r>
          </w:p>
        </w:tc>
        <w:tc>
          <w:tcPr>
            <w:tcW w:w="227" w:type="pct"/>
            <w:tcMar>
              <w:top w:w="11" w:type="dxa"/>
              <w:left w:w="51" w:type="dxa"/>
              <w:bottom w:w="6" w:type="dxa"/>
              <w:right w:w="51" w:type="dxa"/>
            </w:tcMar>
          </w:tcPr>
          <w:p w14:paraId="7060B5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3006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8218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F5B6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62DE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0D8C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C188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A59E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CC06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0F5B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331A4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30A62E0A"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1F2EACE3" w14:textId="77777777" w:rsidR="00604C0E" w:rsidRDefault="00A17617">
            <w:pPr>
              <w:rPr>
                <w:b/>
                <w:bCs/>
                <w:sz w:val="10"/>
                <w:szCs w:val="10"/>
              </w:rPr>
            </w:pPr>
            <w:r>
              <w:rPr>
                <w:b/>
                <w:bCs/>
                <w:sz w:val="10"/>
                <w:szCs w:val="10"/>
              </w:rPr>
              <w:t>752</w:t>
            </w:r>
          </w:p>
        </w:tc>
        <w:tc>
          <w:tcPr>
            <w:tcW w:w="227" w:type="pct"/>
            <w:shd w:val="clear" w:color="auto" w:fill="FFFFFF"/>
            <w:tcMar>
              <w:top w:w="11" w:type="dxa"/>
              <w:left w:w="51" w:type="dxa"/>
              <w:bottom w:w="6" w:type="dxa"/>
              <w:right w:w="51" w:type="dxa"/>
            </w:tcMar>
          </w:tcPr>
          <w:p w14:paraId="5CAB3EA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308F83B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CBD68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Obrona narodowa</w:t>
            </w:r>
          </w:p>
        </w:tc>
        <w:tc>
          <w:tcPr>
            <w:tcW w:w="227" w:type="pct"/>
            <w:shd w:val="clear" w:color="auto" w:fill="FFFFFF"/>
            <w:tcMar>
              <w:top w:w="11" w:type="dxa"/>
              <w:left w:w="51" w:type="dxa"/>
              <w:bottom w:w="6" w:type="dxa"/>
              <w:right w:w="51" w:type="dxa"/>
            </w:tcMar>
          </w:tcPr>
          <w:p w14:paraId="595D54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2 100,00</w:t>
            </w:r>
          </w:p>
        </w:tc>
        <w:tc>
          <w:tcPr>
            <w:tcW w:w="227" w:type="pct"/>
            <w:shd w:val="clear" w:color="auto" w:fill="FFFFFF"/>
            <w:tcMar>
              <w:top w:w="11" w:type="dxa"/>
              <w:left w:w="51" w:type="dxa"/>
              <w:bottom w:w="6" w:type="dxa"/>
              <w:right w:w="51" w:type="dxa"/>
            </w:tcMar>
          </w:tcPr>
          <w:p w14:paraId="6C77FB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2 000,00</w:t>
            </w:r>
          </w:p>
        </w:tc>
        <w:tc>
          <w:tcPr>
            <w:tcW w:w="227" w:type="pct"/>
            <w:shd w:val="clear" w:color="auto" w:fill="FFFFFF"/>
            <w:tcMar>
              <w:top w:w="11" w:type="dxa"/>
              <w:left w:w="51" w:type="dxa"/>
              <w:bottom w:w="6" w:type="dxa"/>
              <w:right w:w="51" w:type="dxa"/>
            </w:tcMar>
          </w:tcPr>
          <w:p w14:paraId="51ED66B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2 000,00</w:t>
            </w:r>
          </w:p>
        </w:tc>
        <w:tc>
          <w:tcPr>
            <w:tcW w:w="227" w:type="pct"/>
            <w:shd w:val="clear" w:color="auto" w:fill="FFFFFF"/>
            <w:tcMar>
              <w:top w:w="11" w:type="dxa"/>
              <w:left w:w="51" w:type="dxa"/>
              <w:bottom w:w="6" w:type="dxa"/>
              <w:right w:w="51" w:type="dxa"/>
            </w:tcMar>
          </w:tcPr>
          <w:p w14:paraId="1B8B40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2 000,00</w:t>
            </w:r>
          </w:p>
        </w:tc>
        <w:tc>
          <w:tcPr>
            <w:tcW w:w="227" w:type="pct"/>
            <w:shd w:val="clear" w:color="auto" w:fill="FFFFFF"/>
            <w:tcMar>
              <w:top w:w="11" w:type="dxa"/>
              <w:left w:w="51" w:type="dxa"/>
              <w:bottom w:w="6" w:type="dxa"/>
              <w:right w:w="51" w:type="dxa"/>
            </w:tcMar>
          </w:tcPr>
          <w:p w14:paraId="484747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2 000,00</w:t>
            </w:r>
          </w:p>
        </w:tc>
        <w:tc>
          <w:tcPr>
            <w:tcW w:w="227" w:type="pct"/>
            <w:shd w:val="clear" w:color="auto" w:fill="FFFFFF"/>
            <w:tcMar>
              <w:top w:w="11" w:type="dxa"/>
              <w:left w:w="51" w:type="dxa"/>
              <w:bottom w:w="6" w:type="dxa"/>
              <w:right w:w="51" w:type="dxa"/>
            </w:tcMar>
          </w:tcPr>
          <w:p w14:paraId="717D8D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8BC51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2 000,00</w:t>
            </w:r>
          </w:p>
        </w:tc>
        <w:tc>
          <w:tcPr>
            <w:tcW w:w="227" w:type="pct"/>
            <w:shd w:val="clear" w:color="auto" w:fill="FFFFFF"/>
            <w:tcMar>
              <w:top w:w="11" w:type="dxa"/>
              <w:left w:w="51" w:type="dxa"/>
              <w:bottom w:w="6" w:type="dxa"/>
              <w:right w:w="51" w:type="dxa"/>
            </w:tcMar>
          </w:tcPr>
          <w:p w14:paraId="6B90EB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19757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5FBFF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F8F7B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E802A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5E643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DB92A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3995F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E022D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487A57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42E39A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9F4C5A" w14:paraId="28D45FAA"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72411550"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5DB9C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75212</w:t>
            </w:r>
          </w:p>
        </w:tc>
        <w:tc>
          <w:tcPr>
            <w:tcW w:w="227" w:type="pct"/>
            <w:shd w:val="clear" w:color="auto" w:fill="FFFFFF"/>
            <w:tcMar>
              <w:top w:w="11" w:type="dxa"/>
              <w:left w:w="51" w:type="dxa"/>
              <w:bottom w:w="6" w:type="dxa"/>
              <w:right w:w="51" w:type="dxa"/>
            </w:tcMar>
          </w:tcPr>
          <w:p w14:paraId="15114B5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38480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Pozostałe wydatki obronne</w:t>
            </w:r>
          </w:p>
        </w:tc>
        <w:tc>
          <w:tcPr>
            <w:tcW w:w="227" w:type="pct"/>
            <w:shd w:val="clear" w:color="auto" w:fill="FFFFFF"/>
            <w:tcMar>
              <w:top w:w="11" w:type="dxa"/>
              <w:left w:w="51" w:type="dxa"/>
              <w:bottom w:w="6" w:type="dxa"/>
              <w:right w:w="51" w:type="dxa"/>
            </w:tcMar>
          </w:tcPr>
          <w:p w14:paraId="1D4D3E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2 000,00</w:t>
            </w:r>
          </w:p>
        </w:tc>
        <w:tc>
          <w:tcPr>
            <w:tcW w:w="227" w:type="pct"/>
            <w:shd w:val="clear" w:color="auto" w:fill="FFFFFF"/>
            <w:tcMar>
              <w:top w:w="11" w:type="dxa"/>
              <w:left w:w="51" w:type="dxa"/>
              <w:bottom w:w="6" w:type="dxa"/>
              <w:right w:w="51" w:type="dxa"/>
            </w:tcMar>
          </w:tcPr>
          <w:p w14:paraId="375A86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2 000,00</w:t>
            </w:r>
          </w:p>
        </w:tc>
        <w:tc>
          <w:tcPr>
            <w:tcW w:w="227" w:type="pct"/>
            <w:shd w:val="clear" w:color="auto" w:fill="FFFFFF"/>
            <w:tcMar>
              <w:top w:w="11" w:type="dxa"/>
              <w:left w:w="51" w:type="dxa"/>
              <w:bottom w:w="6" w:type="dxa"/>
              <w:right w:w="51" w:type="dxa"/>
            </w:tcMar>
          </w:tcPr>
          <w:p w14:paraId="26EF67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2 000,00</w:t>
            </w:r>
          </w:p>
        </w:tc>
        <w:tc>
          <w:tcPr>
            <w:tcW w:w="227" w:type="pct"/>
            <w:shd w:val="clear" w:color="auto" w:fill="FFFFFF"/>
            <w:tcMar>
              <w:top w:w="11" w:type="dxa"/>
              <w:left w:w="51" w:type="dxa"/>
              <w:bottom w:w="6" w:type="dxa"/>
              <w:right w:w="51" w:type="dxa"/>
            </w:tcMar>
          </w:tcPr>
          <w:p w14:paraId="495379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2 000,00</w:t>
            </w:r>
          </w:p>
        </w:tc>
        <w:tc>
          <w:tcPr>
            <w:tcW w:w="227" w:type="pct"/>
            <w:shd w:val="clear" w:color="auto" w:fill="FFFFFF"/>
            <w:tcMar>
              <w:top w:w="11" w:type="dxa"/>
              <w:left w:w="51" w:type="dxa"/>
              <w:bottom w:w="6" w:type="dxa"/>
              <w:right w:w="51" w:type="dxa"/>
            </w:tcMar>
          </w:tcPr>
          <w:p w14:paraId="22629B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2 000,00</w:t>
            </w:r>
          </w:p>
        </w:tc>
        <w:tc>
          <w:tcPr>
            <w:tcW w:w="227" w:type="pct"/>
            <w:shd w:val="clear" w:color="auto" w:fill="FFFFFF"/>
            <w:tcMar>
              <w:top w:w="11" w:type="dxa"/>
              <w:left w:w="51" w:type="dxa"/>
              <w:bottom w:w="6" w:type="dxa"/>
              <w:right w:w="51" w:type="dxa"/>
            </w:tcMar>
          </w:tcPr>
          <w:p w14:paraId="3BFE07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B7F9C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2 000,00</w:t>
            </w:r>
          </w:p>
        </w:tc>
        <w:tc>
          <w:tcPr>
            <w:tcW w:w="227" w:type="pct"/>
            <w:shd w:val="clear" w:color="auto" w:fill="FFFFFF"/>
            <w:tcMar>
              <w:top w:w="11" w:type="dxa"/>
              <w:left w:w="51" w:type="dxa"/>
              <w:bottom w:w="6" w:type="dxa"/>
              <w:right w:w="51" w:type="dxa"/>
            </w:tcMar>
          </w:tcPr>
          <w:p w14:paraId="09B4C1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67370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5BE5C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2E8CE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83DF9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C87FB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7D6BB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3DAA8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683A6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3A460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40758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233CAAD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666CBBB" w14:textId="77777777" w:rsidR="00604C0E" w:rsidRDefault="00604C0E">
            <w:pPr>
              <w:rPr>
                <w:sz w:val="10"/>
                <w:szCs w:val="10"/>
              </w:rPr>
            </w:pPr>
          </w:p>
        </w:tc>
        <w:tc>
          <w:tcPr>
            <w:tcW w:w="227" w:type="pct"/>
            <w:tcMar>
              <w:top w:w="11" w:type="dxa"/>
              <w:left w:w="51" w:type="dxa"/>
              <w:bottom w:w="6" w:type="dxa"/>
              <w:right w:w="51" w:type="dxa"/>
            </w:tcMar>
          </w:tcPr>
          <w:p w14:paraId="60A2B00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C4705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2BBB67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4F6D7D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8767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200,00</w:t>
            </w:r>
          </w:p>
        </w:tc>
        <w:tc>
          <w:tcPr>
            <w:tcW w:w="227" w:type="pct"/>
            <w:tcMar>
              <w:top w:w="11" w:type="dxa"/>
              <w:left w:w="51" w:type="dxa"/>
              <w:bottom w:w="6" w:type="dxa"/>
              <w:right w:w="51" w:type="dxa"/>
            </w:tcMar>
          </w:tcPr>
          <w:p w14:paraId="03974E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200,00</w:t>
            </w:r>
          </w:p>
        </w:tc>
        <w:tc>
          <w:tcPr>
            <w:tcW w:w="227" w:type="pct"/>
            <w:tcMar>
              <w:top w:w="11" w:type="dxa"/>
              <w:left w:w="51" w:type="dxa"/>
              <w:bottom w:w="6" w:type="dxa"/>
              <w:right w:w="51" w:type="dxa"/>
            </w:tcMar>
          </w:tcPr>
          <w:p w14:paraId="5E9E50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200,00</w:t>
            </w:r>
          </w:p>
        </w:tc>
        <w:tc>
          <w:tcPr>
            <w:tcW w:w="227" w:type="pct"/>
            <w:tcMar>
              <w:top w:w="11" w:type="dxa"/>
              <w:left w:w="51" w:type="dxa"/>
              <w:bottom w:w="6" w:type="dxa"/>
              <w:right w:w="51" w:type="dxa"/>
            </w:tcMar>
          </w:tcPr>
          <w:p w14:paraId="7A706A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200,00</w:t>
            </w:r>
          </w:p>
        </w:tc>
        <w:tc>
          <w:tcPr>
            <w:tcW w:w="227" w:type="pct"/>
            <w:tcMar>
              <w:top w:w="11" w:type="dxa"/>
              <w:left w:w="51" w:type="dxa"/>
              <w:bottom w:w="6" w:type="dxa"/>
              <w:right w:w="51" w:type="dxa"/>
            </w:tcMar>
          </w:tcPr>
          <w:p w14:paraId="45A3D1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A406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200,00</w:t>
            </w:r>
          </w:p>
        </w:tc>
        <w:tc>
          <w:tcPr>
            <w:tcW w:w="227" w:type="pct"/>
            <w:tcMar>
              <w:top w:w="11" w:type="dxa"/>
              <w:left w:w="51" w:type="dxa"/>
              <w:bottom w:w="6" w:type="dxa"/>
              <w:right w:w="51" w:type="dxa"/>
            </w:tcMar>
          </w:tcPr>
          <w:p w14:paraId="079FDF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54D3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4B65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7945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68A7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E382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1EF2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464F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568C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5A65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1E257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0B51C1E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9731A4D" w14:textId="77777777" w:rsidR="00604C0E" w:rsidRDefault="00604C0E">
            <w:pPr>
              <w:rPr>
                <w:sz w:val="10"/>
                <w:szCs w:val="10"/>
              </w:rPr>
            </w:pPr>
          </w:p>
        </w:tc>
        <w:tc>
          <w:tcPr>
            <w:tcW w:w="227" w:type="pct"/>
            <w:tcMar>
              <w:top w:w="11" w:type="dxa"/>
              <w:left w:w="51" w:type="dxa"/>
              <w:bottom w:w="6" w:type="dxa"/>
              <w:right w:w="51" w:type="dxa"/>
            </w:tcMar>
          </w:tcPr>
          <w:p w14:paraId="7FC4E32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F4B07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3C609D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618FAC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5FE34D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1 800,00</w:t>
            </w:r>
          </w:p>
        </w:tc>
        <w:tc>
          <w:tcPr>
            <w:tcW w:w="227" w:type="pct"/>
            <w:tcMar>
              <w:top w:w="11" w:type="dxa"/>
              <w:left w:w="51" w:type="dxa"/>
              <w:bottom w:w="6" w:type="dxa"/>
              <w:right w:w="51" w:type="dxa"/>
            </w:tcMar>
          </w:tcPr>
          <w:p w14:paraId="2E152B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1 800,00</w:t>
            </w:r>
          </w:p>
        </w:tc>
        <w:tc>
          <w:tcPr>
            <w:tcW w:w="227" w:type="pct"/>
            <w:tcMar>
              <w:top w:w="11" w:type="dxa"/>
              <w:left w:w="51" w:type="dxa"/>
              <w:bottom w:w="6" w:type="dxa"/>
              <w:right w:w="51" w:type="dxa"/>
            </w:tcMar>
          </w:tcPr>
          <w:p w14:paraId="7D4285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1 800,00</w:t>
            </w:r>
          </w:p>
        </w:tc>
        <w:tc>
          <w:tcPr>
            <w:tcW w:w="227" w:type="pct"/>
            <w:tcMar>
              <w:top w:w="11" w:type="dxa"/>
              <w:left w:w="51" w:type="dxa"/>
              <w:bottom w:w="6" w:type="dxa"/>
              <w:right w:w="51" w:type="dxa"/>
            </w:tcMar>
          </w:tcPr>
          <w:p w14:paraId="7BF723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1 800,00</w:t>
            </w:r>
          </w:p>
        </w:tc>
        <w:tc>
          <w:tcPr>
            <w:tcW w:w="227" w:type="pct"/>
            <w:tcMar>
              <w:top w:w="11" w:type="dxa"/>
              <w:left w:w="51" w:type="dxa"/>
              <w:bottom w:w="6" w:type="dxa"/>
              <w:right w:w="51" w:type="dxa"/>
            </w:tcMar>
          </w:tcPr>
          <w:p w14:paraId="532484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F827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1 800,00</w:t>
            </w:r>
          </w:p>
        </w:tc>
        <w:tc>
          <w:tcPr>
            <w:tcW w:w="227" w:type="pct"/>
            <w:tcMar>
              <w:top w:w="11" w:type="dxa"/>
              <w:left w:w="51" w:type="dxa"/>
              <w:bottom w:w="6" w:type="dxa"/>
              <w:right w:w="51" w:type="dxa"/>
            </w:tcMar>
          </w:tcPr>
          <w:p w14:paraId="5D1703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FD3F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6DC3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F195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F9DE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C877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9207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4875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C364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05EF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8B3F8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2ED3BD14"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5A87E473"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2A53F8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75224</w:t>
            </w:r>
          </w:p>
        </w:tc>
        <w:tc>
          <w:tcPr>
            <w:tcW w:w="227" w:type="pct"/>
            <w:shd w:val="clear" w:color="auto" w:fill="FFFFFF"/>
            <w:tcMar>
              <w:top w:w="11" w:type="dxa"/>
              <w:left w:w="51" w:type="dxa"/>
              <w:bottom w:w="6" w:type="dxa"/>
              <w:right w:w="51" w:type="dxa"/>
            </w:tcMar>
          </w:tcPr>
          <w:p w14:paraId="726F4A7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328886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Kwalifikacja wojskowa</w:t>
            </w:r>
          </w:p>
        </w:tc>
        <w:tc>
          <w:tcPr>
            <w:tcW w:w="227" w:type="pct"/>
            <w:shd w:val="clear" w:color="auto" w:fill="FFFFFF"/>
            <w:tcMar>
              <w:top w:w="11" w:type="dxa"/>
              <w:left w:w="51" w:type="dxa"/>
              <w:bottom w:w="6" w:type="dxa"/>
              <w:right w:w="51" w:type="dxa"/>
            </w:tcMar>
          </w:tcPr>
          <w:p w14:paraId="3A9443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c>
          <w:tcPr>
            <w:tcW w:w="227" w:type="pct"/>
            <w:shd w:val="clear" w:color="auto" w:fill="FFFFFF"/>
            <w:tcMar>
              <w:top w:w="11" w:type="dxa"/>
              <w:left w:w="51" w:type="dxa"/>
              <w:bottom w:w="6" w:type="dxa"/>
              <w:right w:w="51" w:type="dxa"/>
            </w:tcMar>
          </w:tcPr>
          <w:p w14:paraId="64FE0D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15D6D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84427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9AAAF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41C0B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2E9A9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907B7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8244B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36703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1EB1E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4084A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D1EEF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6DCF4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58D24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2BDE5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A1CC5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CDDAA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r>
      <w:tr w:rsidR="00604C0E" w14:paraId="445DEC3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C0977FE" w14:textId="77777777" w:rsidR="00604C0E" w:rsidRDefault="00604C0E">
            <w:pPr>
              <w:rPr>
                <w:sz w:val="10"/>
                <w:szCs w:val="10"/>
              </w:rPr>
            </w:pPr>
          </w:p>
        </w:tc>
        <w:tc>
          <w:tcPr>
            <w:tcW w:w="227" w:type="pct"/>
            <w:tcMar>
              <w:top w:w="11" w:type="dxa"/>
              <w:left w:w="51" w:type="dxa"/>
              <w:bottom w:w="6" w:type="dxa"/>
              <w:right w:w="51" w:type="dxa"/>
            </w:tcMar>
          </w:tcPr>
          <w:p w14:paraId="624D08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05CCB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430492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217ED0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c>
          <w:tcPr>
            <w:tcW w:w="227" w:type="pct"/>
            <w:tcMar>
              <w:top w:w="11" w:type="dxa"/>
              <w:left w:w="51" w:type="dxa"/>
              <w:bottom w:w="6" w:type="dxa"/>
              <w:right w:w="51" w:type="dxa"/>
            </w:tcMar>
          </w:tcPr>
          <w:p w14:paraId="1921F3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8C58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19FE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3230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830F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FD59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4F50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D2D7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B4F4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1F57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68CD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9FB0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54BF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5403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0D76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844A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42CC3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9F4C5A" w14:paraId="5FDA4A9F"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623B1F64" w14:textId="77777777" w:rsidR="00604C0E" w:rsidRDefault="00A17617">
            <w:pPr>
              <w:rPr>
                <w:b/>
                <w:bCs/>
                <w:sz w:val="10"/>
                <w:szCs w:val="10"/>
              </w:rPr>
            </w:pPr>
            <w:r>
              <w:rPr>
                <w:b/>
                <w:bCs/>
                <w:sz w:val="10"/>
                <w:szCs w:val="10"/>
              </w:rPr>
              <w:t>754</w:t>
            </w:r>
          </w:p>
        </w:tc>
        <w:tc>
          <w:tcPr>
            <w:tcW w:w="227" w:type="pct"/>
            <w:shd w:val="clear" w:color="auto" w:fill="FFFFFF"/>
            <w:tcMar>
              <w:top w:w="11" w:type="dxa"/>
              <w:left w:w="51" w:type="dxa"/>
              <w:bottom w:w="6" w:type="dxa"/>
              <w:right w:w="51" w:type="dxa"/>
            </w:tcMar>
          </w:tcPr>
          <w:p w14:paraId="1130286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F89DE0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671806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Bezpieczeństwo publiczne i ochrona przeciwpożarowa</w:t>
            </w:r>
          </w:p>
        </w:tc>
        <w:tc>
          <w:tcPr>
            <w:tcW w:w="227" w:type="pct"/>
            <w:shd w:val="clear" w:color="auto" w:fill="FFFFFF"/>
            <w:tcMar>
              <w:top w:w="11" w:type="dxa"/>
              <w:left w:w="51" w:type="dxa"/>
              <w:bottom w:w="6" w:type="dxa"/>
              <w:right w:w="51" w:type="dxa"/>
            </w:tcMar>
          </w:tcPr>
          <w:p w14:paraId="1FBBEA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1 165 369,81</w:t>
            </w:r>
          </w:p>
        </w:tc>
        <w:tc>
          <w:tcPr>
            <w:tcW w:w="227" w:type="pct"/>
            <w:shd w:val="clear" w:color="auto" w:fill="FFFFFF"/>
            <w:tcMar>
              <w:top w:w="11" w:type="dxa"/>
              <w:left w:w="51" w:type="dxa"/>
              <w:bottom w:w="6" w:type="dxa"/>
              <w:right w:w="51" w:type="dxa"/>
            </w:tcMar>
          </w:tcPr>
          <w:p w14:paraId="0723EF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1 512 999,81</w:t>
            </w:r>
          </w:p>
        </w:tc>
        <w:tc>
          <w:tcPr>
            <w:tcW w:w="227" w:type="pct"/>
            <w:shd w:val="clear" w:color="auto" w:fill="FFFFFF"/>
            <w:tcMar>
              <w:top w:w="11" w:type="dxa"/>
              <w:left w:w="51" w:type="dxa"/>
              <w:bottom w:w="6" w:type="dxa"/>
              <w:right w:w="51" w:type="dxa"/>
            </w:tcMar>
          </w:tcPr>
          <w:p w14:paraId="08AFE3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1 409 201,81</w:t>
            </w:r>
          </w:p>
        </w:tc>
        <w:tc>
          <w:tcPr>
            <w:tcW w:w="227" w:type="pct"/>
            <w:shd w:val="clear" w:color="auto" w:fill="FFFFFF"/>
            <w:tcMar>
              <w:top w:w="11" w:type="dxa"/>
              <w:left w:w="51" w:type="dxa"/>
              <w:bottom w:w="6" w:type="dxa"/>
              <w:right w:w="51" w:type="dxa"/>
            </w:tcMar>
          </w:tcPr>
          <w:p w14:paraId="5EC3CC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427 540,26</w:t>
            </w:r>
          </w:p>
        </w:tc>
        <w:tc>
          <w:tcPr>
            <w:tcW w:w="227" w:type="pct"/>
            <w:shd w:val="clear" w:color="auto" w:fill="FFFFFF"/>
            <w:tcMar>
              <w:top w:w="11" w:type="dxa"/>
              <w:left w:w="51" w:type="dxa"/>
              <w:bottom w:w="6" w:type="dxa"/>
              <w:right w:w="51" w:type="dxa"/>
            </w:tcMar>
          </w:tcPr>
          <w:p w14:paraId="1894A25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393 840,89</w:t>
            </w:r>
          </w:p>
        </w:tc>
        <w:tc>
          <w:tcPr>
            <w:tcW w:w="227" w:type="pct"/>
            <w:shd w:val="clear" w:color="auto" w:fill="FFFFFF"/>
            <w:tcMar>
              <w:top w:w="11" w:type="dxa"/>
              <w:left w:w="51" w:type="dxa"/>
              <w:bottom w:w="6" w:type="dxa"/>
              <w:right w:w="51" w:type="dxa"/>
            </w:tcMar>
          </w:tcPr>
          <w:p w14:paraId="192419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8F04B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393 840,89</w:t>
            </w:r>
          </w:p>
        </w:tc>
        <w:tc>
          <w:tcPr>
            <w:tcW w:w="227" w:type="pct"/>
            <w:shd w:val="clear" w:color="auto" w:fill="FFFFFF"/>
            <w:tcMar>
              <w:top w:w="11" w:type="dxa"/>
              <w:left w:w="51" w:type="dxa"/>
              <w:bottom w:w="6" w:type="dxa"/>
              <w:right w:w="51" w:type="dxa"/>
            </w:tcMar>
          </w:tcPr>
          <w:p w14:paraId="558102B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15232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33 699,37</w:t>
            </w:r>
          </w:p>
        </w:tc>
        <w:tc>
          <w:tcPr>
            <w:tcW w:w="227" w:type="pct"/>
            <w:shd w:val="clear" w:color="auto" w:fill="FFFFFF"/>
            <w:tcMar>
              <w:top w:w="11" w:type="dxa"/>
              <w:left w:w="51" w:type="dxa"/>
              <w:bottom w:w="6" w:type="dxa"/>
              <w:right w:w="51" w:type="dxa"/>
            </w:tcMar>
          </w:tcPr>
          <w:p w14:paraId="597A44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290F5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E2116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660451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981 661,55</w:t>
            </w:r>
          </w:p>
        </w:tc>
        <w:tc>
          <w:tcPr>
            <w:tcW w:w="227" w:type="pct"/>
            <w:shd w:val="clear" w:color="auto" w:fill="FFFFFF"/>
            <w:tcMar>
              <w:top w:w="11" w:type="dxa"/>
              <w:left w:w="51" w:type="dxa"/>
              <w:bottom w:w="6" w:type="dxa"/>
              <w:right w:w="51" w:type="dxa"/>
            </w:tcMar>
          </w:tcPr>
          <w:p w14:paraId="164725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981 661,55</w:t>
            </w:r>
          </w:p>
        </w:tc>
        <w:tc>
          <w:tcPr>
            <w:tcW w:w="227" w:type="pct"/>
            <w:shd w:val="clear" w:color="auto" w:fill="FFFFFF"/>
            <w:tcMar>
              <w:top w:w="11" w:type="dxa"/>
              <w:left w:w="51" w:type="dxa"/>
              <w:bottom w:w="6" w:type="dxa"/>
              <w:right w:w="51" w:type="dxa"/>
            </w:tcMar>
          </w:tcPr>
          <w:p w14:paraId="427D18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42822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2B2F7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46C71E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93,14%</w:t>
            </w:r>
          </w:p>
        </w:tc>
      </w:tr>
      <w:tr w:rsidR="009F4C5A" w14:paraId="21EA5193"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546D8FAD"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0A2DB8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75404</w:t>
            </w:r>
          </w:p>
        </w:tc>
        <w:tc>
          <w:tcPr>
            <w:tcW w:w="227" w:type="pct"/>
            <w:shd w:val="clear" w:color="auto" w:fill="FFFFFF"/>
            <w:tcMar>
              <w:top w:w="11" w:type="dxa"/>
              <w:left w:w="51" w:type="dxa"/>
              <w:bottom w:w="6" w:type="dxa"/>
              <w:right w:w="51" w:type="dxa"/>
            </w:tcMar>
          </w:tcPr>
          <w:p w14:paraId="170B68A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BBBA9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Komendy wojewódzkie Policji</w:t>
            </w:r>
          </w:p>
        </w:tc>
        <w:tc>
          <w:tcPr>
            <w:tcW w:w="227" w:type="pct"/>
            <w:shd w:val="clear" w:color="auto" w:fill="FFFFFF"/>
            <w:tcMar>
              <w:top w:w="11" w:type="dxa"/>
              <w:left w:w="51" w:type="dxa"/>
              <w:bottom w:w="6" w:type="dxa"/>
              <w:right w:w="51" w:type="dxa"/>
            </w:tcMar>
          </w:tcPr>
          <w:p w14:paraId="596E58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17 000,00</w:t>
            </w:r>
          </w:p>
        </w:tc>
        <w:tc>
          <w:tcPr>
            <w:tcW w:w="227" w:type="pct"/>
            <w:shd w:val="clear" w:color="auto" w:fill="FFFFFF"/>
            <w:tcMar>
              <w:top w:w="11" w:type="dxa"/>
              <w:left w:w="51" w:type="dxa"/>
              <w:bottom w:w="6" w:type="dxa"/>
              <w:right w:w="51" w:type="dxa"/>
            </w:tcMar>
          </w:tcPr>
          <w:p w14:paraId="795141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20 200,00</w:t>
            </w:r>
          </w:p>
        </w:tc>
        <w:tc>
          <w:tcPr>
            <w:tcW w:w="227" w:type="pct"/>
            <w:shd w:val="clear" w:color="auto" w:fill="FFFFFF"/>
            <w:tcMar>
              <w:top w:w="11" w:type="dxa"/>
              <w:left w:w="51" w:type="dxa"/>
              <w:bottom w:w="6" w:type="dxa"/>
              <w:right w:w="51" w:type="dxa"/>
            </w:tcMar>
          </w:tcPr>
          <w:p w14:paraId="3D49EE7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20 200,00</w:t>
            </w:r>
          </w:p>
        </w:tc>
        <w:tc>
          <w:tcPr>
            <w:tcW w:w="227" w:type="pct"/>
            <w:shd w:val="clear" w:color="auto" w:fill="FFFFFF"/>
            <w:tcMar>
              <w:top w:w="11" w:type="dxa"/>
              <w:left w:w="51" w:type="dxa"/>
              <w:bottom w:w="6" w:type="dxa"/>
              <w:right w:w="51" w:type="dxa"/>
            </w:tcMar>
          </w:tcPr>
          <w:p w14:paraId="584D28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20 200,00</w:t>
            </w:r>
          </w:p>
        </w:tc>
        <w:tc>
          <w:tcPr>
            <w:tcW w:w="227" w:type="pct"/>
            <w:shd w:val="clear" w:color="auto" w:fill="FFFFFF"/>
            <w:tcMar>
              <w:top w:w="11" w:type="dxa"/>
              <w:left w:w="51" w:type="dxa"/>
              <w:bottom w:w="6" w:type="dxa"/>
              <w:right w:w="51" w:type="dxa"/>
            </w:tcMar>
          </w:tcPr>
          <w:p w14:paraId="2308A9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20 200,00</w:t>
            </w:r>
          </w:p>
        </w:tc>
        <w:tc>
          <w:tcPr>
            <w:tcW w:w="227" w:type="pct"/>
            <w:shd w:val="clear" w:color="auto" w:fill="FFFFFF"/>
            <w:tcMar>
              <w:top w:w="11" w:type="dxa"/>
              <w:left w:w="51" w:type="dxa"/>
              <w:bottom w:w="6" w:type="dxa"/>
              <w:right w:w="51" w:type="dxa"/>
            </w:tcMar>
          </w:tcPr>
          <w:p w14:paraId="1E6783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41E58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20 200,00</w:t>
            </w:r>
          </w:p>
        </w:tc>
        <w:tc>
          <w:tcPr>
            <w:tcW w:w="227" w:type="pct"/>
            <w:shd w:val="clear" w:color="auto" w:fill="FFFFFF"/>
            <w:tcMar>
              <w:top w:w="11" w:type="dxa"/>
              <w:left w:w="51" w:type="dxa"/>
              <w:bottom w:w="6" w:type="dxa"/>
              <w:right w:w="51" w:type="dxa"/>
            </w:tcMar>
          </w:tcPr>
          <w:p w14:paraId="1B32A2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0972A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2473D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21159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EA2DA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8AE65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58019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E68F4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B8727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B05B8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458888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0559779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5484686" w14:textId="77777777" w:rsidR="00604C0E" w:rsidRDefault="00604C0E">
            <w:pPr>
              <w:rPr>
                <w:sz w:val="10"/>
                <w:szCs w:val="10"/>
              </w:rPr>
            </w:pPr>
          </w:p>
        </w:tc>
        <w:tc>
          <w:tcPr>
            <w:tcW w:w="227" w:type="pct"/>
            <w:tcMar>
              <w:top w:w="11" w:type="dxa"/>
              <w:left w:w="51" w:type="dxa"/>
              <w:bottom w:w="6" w:type="dxa"/>
              <w:right w:w="51" w:type="dxa"/>
            </w:tcMar>
          </w:tcPr>
          <w:p w14:paraId="30C65F8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54B26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2300</w:t>
            </w:r>
          </w:p>
        </w:tc>
        <w:tc>
          <w:tcPr>
            <w:tcW w:w="227" w:type="pct"/>
            <w:tcMar>
              <w:top w:w="11" w:type="dxa"/>
              <w:left w:w="51" w:type="dxa"/>
              <w:bottom w:w="6" w:type="dxa"/>
              <w:right w:w="51" w:type="dxa"/>
            </w:tcMar>
          </w:tcPr>
          <w:p w14:paraId="6F1CED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jednostek na państwowy fundusz celowy</w:t>
            </w:r>
          </w:p>
        </w:tc>
        <w:tc>
          <w:tcPr>
            <w:tcW w:w="227" w:type="pct"/>
            <w:tcMar>
              <w:top w:w="11" w:type="dxa"/>
              <w:left w:w="51" w:type="dxa"/>
              <w:bottom w:w="6" w:type="dxa"/>
              <w:right w:w="51" w:type="dxa"/>
            </w:tcMar>
          </w:tcPr>
          <w:p w14:paraId="43E07A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17 000,00</w:t>
            </w:r>
          </w:p>
        </w:tc>
        <w:tc>
          <w:tcPr>
            <w:tcW w:w="227" w:type="pct"/>
            <w:tcMar>
              <w:top w:w="11" w:type="dxa"/>
              <w:left w:w="51" w:type="dxa"/>
              <w:bottom w:w="6" w:type="dxa"/>
              <w:right w:w="51" w:type="dxa"/>
            </w:tcMar>
          </w:tcPr>
          <w:p w14:paraId="15C101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20 200,00</w:t>
            </w:r>
          </w:p>
        </w:tc>
        <w:tc>
          <w:tcPr>
            <w:tcW w:w="227" w:type="pct"/>
            <w:tcMar>
              <w:top w:w="11" w:type="dxa"/>
              <w:left w:w="51" w:type="dxa"/>
              <w:bottom w:w="6" w:type="dxa"/>
              <w:right w:w="51" w:type="dxa"/>
            </w:tcMar>
          </w:tcPr>
          <w:p w14:paraId="2851BC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20 200,00</w:t>
            </w:r>
          </w:p>
        </w:tc>
        <w:tc>
          <w:tcPr>
            <w:tcW w:w="227" w:type="pct"/>
            <w:tcMar>
              <w:top w:w="11" w:type="dxa"/>
              <w:left w:w="51" w:type="dxa"/>
              <w:bottom w:w="6" w:type="dxa"/>
              <w:right w:w="51" w:type="dxa"/>
            </w:tcMar>
          </w:tcPr>
          <w:p w14:paraId="62B527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20 200,00</w:t>
            </w:r>
          </w:p>
        </w:tc>
        <w:tc>
          <w:tcPr>
            <w:tcW w:w="227" w:type="pct"/>
            <w:tcMar>
              <w:top w:w="11" w:type="dxa"/>
              <w:left w:w="51" w:type="dxa"/>
              <w:bottom w:w="6" w:type="dxa"/>
              <w:right w:w="51" w:type="dxa"/>
            </w:tcMar>
          </w:tcPr>
          <w:p w14:paraId="5AB5D4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20 200,00</w:t>
            </w:r>
          </w:p>
        </w:tc>
        <w:tc>
          <w:tcPr>
            <w:tcW w:w="227" w:type="pct"/>
            <w:tcMar>
              <w:top w:w="11" w:type="dxa"/>
              <w:left w:w="51" w:type="dxa"/>
              <w:bottom w:w="6" w:type="dxa"/>
              <w:right w:w="51" w:type="dxa"/>
            </w:tcMar>
          </w:tcPr>
          <w:p w14:paraId="0C9C13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B76C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20 200,00</w:t>
            </w:r>
          </w:p>
        </w:tc>
        <w:tc>
          <w:tcPr>
            <w:tcW w:w="227" w:type="pct"/>
            <w:tcMar>
              <w:top w:w="11" w:type="dxa"/>
              <w:left w:w="51" w:type="dxa"/>
              <w:bottom w:w="6" w:type="dxa"/>
              <w:right w:w="51" w:type="dxa"/>
            </w:tcMar>
          </w:tcPr>
          <w:p w14:paraId="49CF64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5476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49D9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2088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235F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0C74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EF75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8B00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A98E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C559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3072D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532371CD"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544CAF98"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1CF943B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75412</w:t>
            </w:r>
          </w:p>
        </w:tc>
        <w:tc>
          <w:tcPr>
            <w:tcW w:w="227" w:type="pct"/>
            <w:shd w:val="clear" w:color="auto" w:fill="FFFFFF"/>
            <w:tcMar>
              <w:top w:w="11" w:type="dxa"/>
              <w:left w:w="51" w:type="dxa"/>
              <w:bottom w:w="6" w:type="dxa"/>
              <w:right w:w="51" w:type="dxa"/>
            </w:tcMar>
          </w:tcPr>
          <w:p w14:paraId="21A7BA1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3A9AF2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Ochotnicze straże pożarne</w:t>
            </w:r>
          </w:p>
        </w:tc>
        <w:tc>
          <w:tcPr>
            <w:tcW w:w="227" w:type="pct"/>
            <w:shd w:val="clear" w:color="auto" w:fill="FFFFFF"/>
            <w:tcMar>
              <w:top w:w="11" w:type="dxa"/>
              <w:left w:w="51" w:type="dxa"/>
              <w:bottom w:w="6" w:type="dxa"/>
              <w:right w:w="51" w:type="dxa"/>
            </w:tcMar>
          </w:tcPr>
          <w:p w14:paraId="656172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1 138 369,81</w:t>
            </w:r>
          </w:p>
        </w:tc>
        <w:tc>
          <w:tcPr>
            <w:tcW w:w="227" w:type="pct"/>
            <w:shd w:val="clear" w:color="auto" w:fill="FFFFFF"/>
            <w:tcMar>
              <w:top w:w="11" w:type="dxa"/>
              <w:left w:w="51" w:type="dxa"/>
              <w:bottom w:w="6" w:type="dxa"/>
              <w:right w:w="51" w:type="dxa"/>
            </w:tcMar>
          </w:tcPr>
          <w:p w14:paraId="6669AC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1 485 849,81</w:t>
            </w:r>
          </w:p>
        </w:tc>
        <w:tc>
          <w:tcPr>
            <w:tcW w:w="227" w:type="pct"/>
            <w:shd w:val="clear" w:color="auto" w:fill="FFFFFF"/>
            <w:tcMar>
              <w:top w:w="11" w:type="dxa"/>
              <w:left w:w="51" w:type="dxa"/>
              <w:bottom w:w="6" w:type="dxa"/>
              <w:right w:w="51" w:type="dxa"/>
            </w:tcMar>
          </w:tcPr>
          <w:p w14:paraId="7EFACA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1 384 401,80</w:t>
            </w:r>
          </w:p>
        </w:tc>
        <w:tc>
          <w:tcPr>
            <w:tcW w:w="227" w:type="pct"/>
            <w:shd w:val="clear" w:color="auto" w:fill="FFFFFF"/>
            <w:tcMar>
              <w:top w:w="11" w:type="dxa"/>
              <w:left w:w="51" w:type="dxa"/>
              <w:bottom w:w="6" w:type="dxa"/>
              <w:right w:w="51" w:type="dxa"/>
            </w:tcMar>
          </w:tcPr>
          <w:p w14:paraId="76312D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402 740,25</w:t>
            </w:r>
          </w:p>
        </w:tc>
        <w:tc>
          <w:tcPr>
            <w:tcW w:w="227" w:type="pct"/>
            <w:shd w:val="clear" w:color="auto" w:fill="FFFFFF"/>
            <w:tcMar>
              <w:top w:w="11" w:type="dxa"/>
              <w:left w:w="51" w:type="dxa"/>
              <w:bottom w:w="6" w:type="dxa"/>
              <w:right w:w="51" w:type="dxa"/>
            </w:tcMar>
          </w:tcPr>
          <w:p w14:paraId="57BE40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369 040,88</w:t>
            </w:r>
          </w:p>
        </w:tc>
        <w:tc>
          <w:tcPr>
            <w:tcW w:w="227" w:type="pct"/>
            <w:shd w:val="clear" w:color="auto" w:fill="FFFFFF"/>
            <w:tcMar>
              <w:top w:w="11" w:type="dxa"/>
              <w:left w:w="51" w:type="dxa"/>
              <w:bottom w:w="6" w:type="dxa"/>
              <w:right w:w="51" w:type="dxa"/>
            </w:tcMar>
          </w:tcPr>
          <w:p w14:paraId="38C585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C9C4B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369 040,88</w:t>
            </w:r>
          </w:p>
        </w:tc>
        <w:tc>
          <w:tcPr>
            <w:tcW w:w="227" w:type="pct"/>
            <w:shd w:val="clear" w:color="auto" w:fill="FFFFFF"/>
            <w:tcMar>
              <w:top w:w="11" w:type="dxa"/>
              <w:left w:w="51" w:type="dxa"/>
              <w:bottom w:w="6" w:type="dxa"/>
              <w:right w:w="51" w:type="dxa"/>
            </w:tcMar>
          </w:tcPr>
          <w:p w14:paraId="62F696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8FB28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33 699,37</w:t>
            </w:r>
          </w:p>
        </w:tc>
        <w:tc>
          <w:tcPr>
            <w:tcW w:w="227" w:type="pct"/>
            <w:shd w:val="clear" w:color="auto" w:fill="FFFFFF"/>
            <w:tcMar>
              <w:top w:w="11" w:type="dxa"/>
              <w:left w:w="51" w:type="dxa"/>
              <w:bottom w:w="6" w:type="dxa"/>
              <w:right w:w="51" w:type="dxa"/>
            </w:tcMar>
          </w:tcPr>
          <w:p w14:paraId="4657DD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3CE64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FE0C46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CDB65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981 661,55</w:t>
            </w:r>
          </w:p>
        </w:tc>
        <w:tc>
          <w:tcPr>
            <w:tcW w:w="227" w:type="pct"/>
            <w:shd w:val="clear" w:color="auto" w:fill="FFFFFF"/>
            <w:tcMar>
              <w:top w:w="11" w:type="dxa"/>
              <w:left w:w="51" w:type="dxa"/>
              <w:bottom w:w="6" w:type="dxa"/>
              <w:right w:w="51" w:type="dxa"/>
            </w:tcMar>
          </w:tcPr>
          <w:p w14:paraId="47C0A8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981 661,55</w:t>
            </w:r>
          </w:p>
        </w:tc>
        <w:tc>
          <w:tcPr>
            <w:tcW w:w="227" w:type="pct"/>
            <w:shd w:val="clear" w:color="auto" w:fill="FFFFFF"/>
            <w:tcMar>
              <w:top w:w="11" w:type="dxa"/>
              <w:left w:w="51" w:type="dxa"/>
              <w:bottom w:w="6" w:type="dxa"/>
              <w:right w:w="51" w:type="dxa"/>
            </w:tcMar>
          </w:tcPr>
          <w:p w14:paraId="450A05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C6F0C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B3B63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7060F85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93,17%</w:t>
            </w:r>
          </w:p>
        </w:tc>
      </w:tr>
      <w:tr w:rsidR="00604C0E" w14:paraId="6C197E1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1D1A3CF" w14:textId="77777777" w:rsidR="00604C0E" w:rsidRDefault="00604C0E">
            <w:pPr>
              <w:rPr>
                <w:sz w:val="10"/>
                <w:szCs w:val="10"/>
              </w:rPr>
            </w:pPr>
          </w:p>
        </w:tc>
        <w:tc>
          <w:tcPr>
            <w:tcW w:w="227" w:type="pct"/>
            <w:tcMar>
              <w:top w:w="11" w:type="dxa"/>
              <w:left w:w="51" w:type="dxa"/>
              <w:bottom w:w="6" w:type="dxa"/>
              <w:right w:w="51" w:type="dxa"/>
            </w:tcMar>
          </w:tcPr>
          <w:p w14:paraId="328609F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B3984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3030</w:t>
            </w:r>
          </w:p>
        </w:tc>
        <w:tc>
          <w:tcPr>
            <w:tcW w:w="227" w:type="pct"/>
            <w:tcMar>
              <w:top w:w="11" w:type="dxa"/>
              <w:left w:w="51" w:type="dxa"/>
              <w:bottom w:w="6" w:type="dxa"/>
              <w:right w:w="51" w:type="dxa"/>
            </w:tcMar>
          </w:tcPr>
          <w:p w14:paraId="488EA4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Różne wydatki na rzecz osób fizycznych </w:t>
            </w:r>
          </w:p>
        </w:tc>
        <w:tc>
          <w:tcPr>
            <w:tcW w:w="227" w:type="pct"/>
            <w:tcMar>
              <w:top w:w="11" w:type="dxa"/>
              <w:left w:w="51" w:type="dxa"/>
              <w:bottom w:w="6" w:type="dxa"/>
              <w:right w:w="51" w:type="dxa"/>
            </w:tcMar>
          </w:tcPr>
          <w:p w14:paraId="234309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30 000,00</w:t>
            </w:r>
          </w:p>
        </w:tc>
        <w:tc>
          <w:tcPr>
            <w:tcW w:w="227" w:type="pct"/>
            <w:tcMar>
              <w:top w:w="11" w:type="dxa"/>
              <w:left w:w="51" w:type="dxa"/>
              <w:bottom w:w="6" w:type="dxa"/>
              <w:right w:w="51" w:type="dxa"/>
            </w:tcMar>
          </w:tcPr>
          <w:p w14:paraId="5DC2E0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34 500,00</w:t>
            </w:r>
          </w:p>
        </w:tc>
        <w:tc>
          <w:tcPr>
            <w:tcW w:w="227" w:type="pct"/>
            <w:tcMar>
              <w:top w:w="11" w:type="dxa"/>
              <w:left w:w="51" w:type="dxa"/>
              <w:bottom w:w="6" w:type="dxa"/>
              <w:right w:w="51" w:type="dxa"/>
            </w:tcMar>
          </w:tcPr>
          <w:p w14:paraId="1829A0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33 699,37</w:t>
            </w:r>
          </w:p>
        </w:tc>
        <w:tc>
          <w:tcPr>
            <w:tcW w:w="227" w:type="pct"/>
            <w:tcMar>
              <w:top w:w="11" w:type="dxa"/>
              <w:left w:w="51" w:type="dxa"/>
              <w:bottom w:w="6" w:type="dxa"/>
              <w:right w:w="51" w:type="dxa"/>
            </w:tcMar>
          </w:tcPr>
          <w:p w14:paraId="0FF876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33 699,37</w:t>
            </w:r>
          </w:p>
        </w:tc>
        <w:tc>
          <w:tcPr>
            <w:tcW w:w="227" w:type="pct"/>
            <w:tcMar>
              <w:top w:w="11" w:type="dxa"/>
              <w:left w:w="51" w:type="dxa"/>
              <w:bottom w:w="6" w:type="dxa"/>
              <w:right w:w="51" w:type="dxa"/>
            </w:tcMar>
          </w:tcPr>
          <w:p w14:paraId="49E151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048B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5F6F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32D8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B9BC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33 699,37</w:t>
            </w:r>
          </w:p>
        </w:tc>
        <w:tc>
          <w:tcPr>
            <w:tcW w:w="227" w:type="pct"/>
            <w:tcMar>
              <w:top w:w="11" w:type="dxa"/>
              <w:left w:w="51" w:type="dxa"/>
              <w:bottom w:w="6" w:type="dxa"/>
              <w:right w:w="51" w:type="dxa"/>
            </w:tcMar>
          </w:tcPr>
          <w:p w14:paraId="5E899B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2395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2843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BA00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AC13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710B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CC05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F855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2F8C1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97,68%</w:t>
            </w:r>
          </w:p>
        </w:tc>
      </w:tr>
      <w:tr w:rsidR="00604C0E" w14:paraId="1741042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9076F7B" w14:textId="77777777" w:rsidR="00604C0E" w:rsidRDefault="00604C0E">
            <w:pPr>
              <w:rPr>
                <w:sz w:val="10"/>
                <w:szCs w:val="10"/>
              </w:rPr>
            </w:pPr>
          </w:p>
        </w:tc>
        <w:tc>
          <w:tcPr>
            <w:tcW w:w="227" w:type="pct"/>
            <w:tcMar>
              <w:top w:w="11" w:type="dxa"/>
              <w:left w:w="51" w:type="dxa"/>
              <w:bottom w:w="6" w:type="dxa"/>
              <w:right w:w="51" w:type="dxa"/>
            </w:tcMar>
          </w:tcPr>
          <w:p w14:paraId="1D4C98D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E8FBA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4190</w:t>
            </w:r>
          </w:p>
        </w:tc>
        <w:tc>
          <w:tcPr>
            <w:tcW w:w="227" w:type="pct"/>
            <w:tcMar>
              <w:top w:w="11" w:type="dxa"/>
              <w:left w:w="51" w:type="dxa"/>
              <w:bottom w:w="6" w:type="dxa"/>
              <w:right w:w="51" w:type="dxa"/>
            </w:tcMar>
          </w:tcPr>
          <w:p w14:paraId="0ADFB3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Nagrody konkursowe</w:t>
            </w:r>
          </w:p>
        </w:tc>
        <w:tc>
          <w:tcPr>
            <w:tcW w:w="227" w:type="pct"/>
            <w:tcMar>
              <w:top w:w="11" w:type="dxa"/>
              <w:left w:w="51" w:type="dxa"/>
              <w:bottom w:w="6" w:type="dxa"/>
              <w:right w:w="51" w:type="dxa"/>
            </w:tcMar>
          </w:tcPr>
          <w:p w14:paraId="42E3AD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3393E7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850,00</w:t>
            </w:r>
          </w:p>
        </w:tc>
        <w:tc>
          <w:tcPr>
            <w:tcW w:w="227" w:type="pct"/>
            <w:tcMar>
              <w:top w:w="11" w:type="dxa"/>
              <w:left w:w="51" w:type="dxa"/>
              <w:bottom w:w="6" w:type="dxa"/>
              <w:right w:w="51" w:type="dxa"/>
            </w:tcMar>
          </w:tcPr>
          <w:p w14:paraId="4C30EF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840,85</w:t>
            </w:r>
          </w:p>
        </w:tc>
        <w:tc>
          <w:tcPr>
            <w:tcW w:w="227" w:type="pct"/>
            <w:tcMar>
              <w:top w:w="11" w:type="dxa"/>
              <w:left w:w="51" w:type="dxa"/>
              <w:bottom w:w="6" w:type="dxa"/>
              <w:right w:w="51" w:type="dxa"/>
            </w:tcMar>
          </w:tcPr>
          <w:p w14:paraId="0C5E12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840,85</w:t>
            </w:r>
          </w:p>
        </w:tc>
        <w:tc>
          <w:tcPr>
            <w:tcW w:w="227" w:type="pct"/>
            <w:tcMar>
              <w:top w:w="11" w:type="dxa"/>
              <w:left w:w="51" w:type="dxa"/>
              <w:bottom w:w="6" w:type="dxa"/>
              <w:right w:w="51" w:type="dxa"/>
            </w:tcMar>
          </w:tcPr>
          <w:p w14:paraId="1002F8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840,85</w:t>
            </w:r>
          </w:p>
        </w:tc>
        <w:tc>
          <w:tcPr>
            <w:tcW w:w="227" w:type="pct"/>
            <w:tcMar>
              <w:top w:w="11" w:type="dxa"/>
              <w:left w:w="51" w:type="dxa"/>
              <w:bottom w:w="6" w:type="dxa"/>
              <w:right w:w="51" w:type="dxa"/>
            </w:tcMar>
          </w:tcPr>
          <w:p w14:paraId="5CF752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3713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840,85</w:t>
            </w:r>
          </w:p>
        </w:tc>
        <w:tc>
          <w:tcPr>
            <w:tcW w:w="227" w:type="pct"/>
            <w:tcMar>
              <w:top w:w="11" w:type="dxa"/>
              <w:left w:w="51" w:type="dxa"/>
              <w:bottom w:w="6" w:type="dxa"/>
              <w:right w:w="51" w:type="dxa"/>
            </w:tcMar>
          </w:tcPr>
          <w:p w14:paraId="3706C2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6370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D7E6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C031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447C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7425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BF45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ECA6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BFEB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AA8A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EA266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98,92%</w:t>
            </w:r>
          </w:p>
        </w:tc>
      </w:tr>
      <w:tr w:rsidR="00604C0E" w14:paraId="2A6F96B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448EC63" w14:textId="77777777" w:rsidR="00604C0E" w:rsidRDefault="00604C0E">
            <w:pPr>
              <w:rPr>
                <w:sz w:val="10"/>
                <w:szCs w:val="10"/>
              </w:rPr>
            </w:pPr>
          </w:p>
        </w:tc>
        <w:tc>
          <w:tcPr>
            <w:tcW w:w="227" w:type="pct"/>
            <w:tcMar>
              <w:top w:w="11" w:type="dxa"/>
              <w:left w:w="51" w:type="dxa"/>
              <w:bottom w:w="6" w:type="dxa"/>
              <w:right w:w="51" w:type="dxa"/>
            </w:tcMar>
          </w:tcPr>
          <w:p w14:paraId="6CA16F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84CC8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04B59D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467031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50 000,00</w:t>
            </w:r>
          </w:p>
        </w:tc>
        <w:tc>
          <w:tcPr>
            <w:tcW w:w="227" w:type="pct"/>
            <w:tcMar>
              <w:top w:w="11" w:type="dxa"/>
              <w:left w:w="51" w:type="dxa"/>
              <w:bottom w:w="6" w:type="dxa"/>
              <w:right w:w="51" w:type="dxa"/>
            </w:tcMar>
          </w:tcPr>
          <w:p w14:paraId="592AA1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101 000,00</w:t>
            </w:r>
          </w:p>
        </w:tc>
        <w:tc>
          <w:tcPr>
            <w:tcW w:w="227" w:type="pct"/>
            <w:tcMar>
              <w:top w:w="11" w:type="dxa"/>
              <w:left w:w="51" w:type="dxa"/>
              <w:bottom w:w="6" w:type="dxa"/>
              <w:right w:w="51" w:type="dxa"/>
            </w:tcMar>
          </w:tcPr>
          <w:p w14:paraId="538E27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80 022,43</w:t>
            </w:r>
          </w:p>
        </w:tc>
        <w:tc>
          <w:tcPr>
            <w:tcW w:w="227" w:type="pct"/>
            <w:tcMar>
              <w:top w:w="11" w:type="dxa"/>
              <w:left w:w="51" w:type="dxa"/>
              <w:bottom w:w="6" w:type="dxa"/>
              <w:right w:w="51" w:type="dxa"/>
            </w:tcMar>
          </w:tcPr>
          <w:p w14:paraId="0F9477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80 022,43</w:t>
            </w:r>
          </w:p>
        </w:tc>
        <w:tc>
          <w:tcPr>
            <w:tcW w:w="227" w:type="pct"/>
            <w:tcMar>
              <w:top w:w="11" w:type="dxa"/>
              <w:left w:w="51" w:type="dxa"/>
              <w:bottom w:w="6" w:type="dxa"/>
              <w:right w:w="51" w:type="dxa"/>
            </w:tcMar>
          </w:tcPr>
          <w:p w14:paraId="4DC111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80 022,43</w:t>
            </w:r>
          </w:p>
        </w:tc>
        <w:tc>
          <w:tcPr>
            <w:tcW w:w="227" w:type="pct"/>
            <w:tcMar>
              <w:top w:w="11" w:type="dxa"/>
              <w:left w:w="51" w:type="dxa"/>
              <w:bottom w:w="6" w:type="dxa"/>
              <w:right w:w="51" w:type="dxa"/>
            </w:tcMar>
          </w:tcPr>
          <w:p w14:paraId="02BBDA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A969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80 022,43</w:t>
            </w:r>
          </w:p>
        </w:tc>
        <w:tc>
          <w:tcPr>
            <w:tcW w:w="227" w:type="pct"/>
            <w:tcMar>
              <w:top w:w="11" w:type="dxa"/>
              <w:left w:w="51" w:type="dxa"/>
              <w:bottom w:w="6" w:type="dxa"/>
              <w:right w:w="51" w:type="dxa"/>
            </w:tcMar>
          </w:tcPr>
          <w:p w14:paraId="2D51D2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0B90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AA1F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7E9E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9213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02C7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BCB2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1120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2015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EE11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D225D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79,23%</w:t>
            </w:r>
          </w:p>
        </w:tc>
      </w:tr>
      <w:tr w:rsidR="00604C0E" w14:paraId="4144746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5F5325D" w14:textId="77777777" w:rsidR="00604C0E" w:rsidRDefault="00604C0E">
            <w:pPr>
              <w:rPr>
                <w:sz w:val="10"/>
                <w:szCs w:val="10"/>
              </w:rPr>
            </w:pPr>
          </w:p>
        </w:tc>
        <w:tc>
          <w:tcPr>
            <w:tcW w:w="227" w:type="pct"/>
            <w:tcMar>
              <w:top w:w="11" w:type="dxa"/>
              <w:left w:w="51" w:type="dxa"/>
              <w:bottom w:w="6" w:type="dxa"/>
              <w:right w:w="51" w:type="dxa"/>
            </w:tcMar>
          </w:tcPr>
          <w:p w14:paraId="7A99CB6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91C78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4220</w:t>
            </w:r>
          </w:p>
        </w:tc>
        <w:tc>
          <w:tcPr>
            <w:tcW w:w="227" w:type="pct"/>
            <w:tcMar>
              <w:top w:w="11" w:type="dxa"/>
              <w:left w:w="51" w:type="dxa"/>
              <w:bottom w:w="6" w:type="dxa"/>
              <w:right w:w="51" w:type="dxa"/>
            </w:tcMar>
          </w:tcPr>
          <w:p w14:paraId="543DD6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środków żywności</w:t>
            </w:r>
          </w:p>
        </w:tc>
        <w:tc>
          <w:tcPr>
            <w:tcW w:w="227" w:type="pct"/>
            <w:tcMar>
              <w:top w:w="11" w:type="dxa"/>
              <w:left w:w="51" w:type="dxa"/>
              <w:bottom w:w="6" w:type="dxa"/>
              <w:right w:w="51" w:type="dxa"/>
            </w:tcMar>
          </w:tcPr>
          <w:p w14:paraId="6352A0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73EF18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700,00</w:t>
            </w:r>
          </w:p>
        </w:tc>
        <w:tc>
          <w:tcPr>
            <w:tcW w:w="227" w:type="pct"/>
            <w:tcMar>
              <w:top w:w="11" w:type="dxa"/>
              <w:left w:w="51" w:type="dxa"/>
              <w:bottom w:w="6" w:type="dxa"/>
              <w:right w:w="51" w:type="dxa"/>
            </w:tcMar>
          </w:tcPr>
          <w:p w14:paraId="369C61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694,86</w:t>
            </w:r>
          </w:p>
        </w:tc>
        <w:tc>
          <w:tcPr>
            <w:tcW w:w="227" w:type="pct"/>
            <w:tcMar>
              <w:top w:w="11" w:type="dxa"/>
              <w:left w:w="51" w:type="dxa"/>
              <w:bottom w:w="6" w:type="dxa"/>
              <w:right w:w="51" w:type="dxa"/>
            </w:tcMar>
          </w:tcPr>
          <w:p w14:paraId="2853E7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694,86</w:t>
            </w:r>
          </w:p>
        </w:tc>
        <w:tc>
          <w:tcPr>
            <w:tcW w:w="227" w:type="pct"/>
            <w:tcMar>
              <w:top w:w="11" w:type="dxa"/>
              <w:left w:w="51" w:type="dxa"/>
              <w:bottom w:w="6" w:type="dxa"/>
              <w:right w:w="51" w:type="dxa"/>
            </w:tcMar>
          </w:tcPr>
          <w:p w14:paraId="35E7C7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694,86</w:t>
            </w:r>
          </w:p>
        </w:tc>
        <w:tc>
          <w:tcPr>
            <w:tcW w:w="227" w:type="pct"/>
            <w:tcMar>
              <w:top w:w="11" w:type="dxa"/>
              <w:left w:w="51" w:type="dxa"/>
              <w:bottom w:w="6" w:type="dxa"/>
              <w:right w:w="51" w:type="dxa"/>
            </w:tcMar>
          </w:tcPr>
          <w:p w14:paraId="17EF5F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321B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694,86</w:t>
            </w:r>
          </w:p>
        </w:tc>
        <w:tc>
          <w:tcPr>
            <w:tcW w:w="227" w:type="pct"/>
            <w:tcMar>
              <w:top w:w="11" w:type="dxa"/>
              <w:left w:w="51" w:type="dxa"/>
              <w:bottom w:w="6" w:type="dxa"/>
              <w:right w:w="51" w:type="dxa"/>
            </w:tcMar>
          </w:tcPr>
          <w:p w14:paraId="7E60CD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AF0B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50AC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0551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0A63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A3BD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99DA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5B4A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4AF4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90EA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0859F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99,27%</w:t>
            </w:r>
          </w:p>
        </w:tc>
      </w:tr>
      <w:tr w:rsidR="00604C0E" w14:paraId="07C1E01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A33304B" w14:textId="77777777" w:rsidR="00604C0E" w:rsidRDefault="00604C0E">
            <w:pPr>
              <w:rPr>
                <w:sz w:val="10"/>
                <w:szCs w:val="10"/>
              </w:rPr>
            </w:pPr>
          </w:p>
        </w:tc>
        <w:tc>
          <w:tcPr>
            <w:tcW w:w="227" w:type="pct"/>
            <w:tcMar>
              <w:top w:w="11" w:type="dxa"/>
              <w:left w:w="51" w:type="dxa"/>
              <w:bottom w:w="6" w:type="dxa"/>
              <w:right w:w="51" w:type="dxa"/>
            </w:tcMar>
          </w:tcPr>
          <w:p w14:paraId="18D09E0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64AC1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4260</w:t>
            </w:r>
          </w:p>
        </w:tc>
        <w:tc>
          <w:tcPr>
            <w:tcW w:w="227" w:type="pct"/>
            <w:tcMar>
              <w:top w:w="11" w:type="dxa"/>
              <w:left w:w="51" w:type="dxa"/>
              <w:bottom w:w="6" w:type="dxa"/>
              <w:right w:w="51" w:type="dxa"/>
            </w:tcMar>
          </w:tcPr>
          <w:p w14:paraId="4CE14D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energii</w:t>
            </w:r>
          </w:p>
        </w:tc>
        <w:tc>
          <w:tcPr>
            <w:tcW w:w="227" w:type="pct"/>
            <w:tcMar>
              <w:top w:w="11" w:type="dxa"/>
              <w:left w:w="51" w:type="dxa"/>
              <w:bottom w:w="6" w:type="dxa"/>
              <w:right w:w="51" w:type="dxa"/>
            </w:tcMar>
          </w:tcPr>
          <w:p w14:paraId="7A6956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170 000,00</w:t>
            </w:r>
          </w:p>
        </w:tc>
        <w:tc>
          <w:tcPr>
            <w:tcW w:w="227" w:type="pct"/>
            <w:tcMar>
              <w:top w:w="11" w:type="dxa"/>
              <w:left w:w="51" w:type="dxa"/>
              <w:bottom w:w="6" w:type="dxa"/>
              <w:right w:w="51" w:type="dxa"/>
            </w:tcMar>
          </w:tcPr>
          <w:p w14:paraId="363A30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205 000,00</w:t>
            </w:r>
          </w:p>
        </w:tc>
        <w:tc>
          <w:tcPr>
            <w:tcW w:w="227" w:type="pct"/>
            <w:tcMar>
              <w:top w:w="11" w:type="dxa"/>
              <w:left w:w="51" w:type="dxa"/>
              <w:bottom w:w="6" w:type="dxa"/>
              <w:right w:w="51" w:type="dxa"/>
            </w:tcMar>
          </w:tcPr>
          <w:p w14:paraId="716DFD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196 977,37</w:t>
            </w:r>
          </w:p>
        </w:tc>
        <w:tc>
          <w:tcPr>
            <w:tcW w:w="227" w:type="pct"/>
            <w:tcMar>
              <w:top w:w="11" w:type="dxa"/>
              <w:left w:w="51" w:type="dxa"/>
              <w:bottom w:w="6" w:type="dxa"/>
              <w:right w:w="51" w:type="dxa"/>
            </w:tcMar>
          </w:tcPr>
          <w:p w14:paraId="2399CB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196 977,37</w:t>
            </w:r>
          </w:p>
        </w:tc>
        <w:tc>
          <w:tcPr>
            <w:tcW w:w="227" w:type="pct"/>
            <w:tcMar>
              <w:top w:w="11" w:type="dxa"/>
              <w:left w:w="51" w:type="dxa"/>
              <w:bottom w:w="6" w:type="dxa"/>
              <w:right w:w="51" w:type="dxa"/>
            </w:tcMar>
          </w:tcPr>
          <w:p w14:paraId="5E1952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196 977,37</w:t>
            </w:r>
          </w:p>
        </w:tc>
        <w:tc>
          <w:tcPr>
            <w:tcW w:w="227" w:type="pct"/>
            <w:tcMar>
              <w:top w:w="11" w:type="dxa"/>
              <w:left w:w="51" w:type="dxa"/>
              <w:bottom w:w="6" w:type="dxa"/>
              <w:right w:w="51" w:type="dxa"/>
            </w:tcMar>
          </w:tcPr>
          <w:p w14:paraId="0C8904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7D2C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196 977,37</w:t>
            </w:r>
          </w:p>
        </w:tc>
        <w:tc>
          <w:tcPr>
            <w:tcW w:w="227" w:type="pct"/>
            <w:tcMar>
              <w:top w:w="11" w:type="dxa"/>
              <w:left w:w="51" w:type="dxa"/>
              <w:bottom w:w="6" w:type="dxa"/>
              <w:right w:w="51" w:type="dxa"/>
            </w:tcMar>
          </w:tcPr>
          <w:p w14:paraId="0015EB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F5D6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3933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80DF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F9AF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D6EF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C009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35A3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C427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2CA9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F80B5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96,09%</w:t>
            </w:r>
          </w:p>
        </w:tc>
      </w:tr>
      <w:tr w:rsidR="00604C0E" w14:paraId="3C9CE58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3BF2548" w14:textId="77777777" w:rsidR="00604C0E" w:rsidRDefault="00604C0E">
            <w:pPr>
              <w:rPr>
                <w:sz w:val="10"/>
                <w:szCs w:val="10"/>
              </w:rPr>
            </w:pPr>
          </w:p>
        </w:tc>
        <w:tc>
          <w:tcPr>
            <w:tcW w:w="227" w:type="pct"/>
            <w:tcMar>
              <w:top w:w="11" w:type="dxa"/>
              <w:left w:w="51" w:type="dxa"/>
              <w:bottom w:w="6" w:type="dxa"/>
              <w:right w:w="51" w:type="dxa"/>
            </w:tcMar>
          </w:tcPr>
          <w:p w14:paraId="4705FAD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B7519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4270</w:t>
            </w:r>
          </w:p>
        </w:tc>
        <w:tc>
          <w:tcPr>
            <w:tcW w:w="227" w:type="pct"/>
            <w:tcMar>
              <w:top w:w="11" w:type="dxa"/>
              <w:left w:w="51" w:type="dxa"/>
              <w:bottom w:w="6" w:type="dxa"/>
              <w:right w:w="51" w:type="dxa"/>
            </w:tcMar>
          </w:tcPr>
          <w:p w14:paraId="665DF0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remontowych</w:t>
            </w:r>
          </w:p>
        </w:tc>
        <w:tc>
          <w:tcPr>
            <w:tcW w:w="227" w:type="pct"/>
            <w:tcMar>
              <w:top w:w="11" w:type="dxa"/>
              <w:left w:w="51" w:type="dxa"/>
              <w:bottom w:w="6" w:type="dxa"/>
              <w:right w:w="51" w:type="dxa"/>
            </w:tcMar>
          </w:tcPr>
          <w:p w14:paraId="3CD685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46 369,81</w:t>
            </w:r>
          </w:p>
        </w:tc>
        <w:tc>
          <w:tcPr>
            <w:tcW w:w="227" w:type="pct"/>
            <w:tcMar>
              <w:top w:w="11" w:type="dxa"/>
              <w:left w:w="51" w:type="dxa"/>
              <w:bottom w:w="6" w:type="dxa"/>
              <w:right w:w="51" w:type="dxa"/>
            </w:tcMar>
          </w:tcPr>
          <w:p w14:paraId="0CD870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46 369,81</w:t>
            </w:r>
          </w:p>
        </w:tc>
        <w:tc>
          <w:tcPr>
            <w:tcW w:w="227" w:type="pct"/>
            <w:tcMar>
              <w:top w:w="11" w:type="dxa"/>
              <w:left w:w="51" w:type="dxa"/>
              <w:bottom w:w="6" w:type="dxa"/>
              <w:right w:w="51" w:type="dxa"/>
            </w:tcMar>
          </w:tcPr>
          <w:p w14:paraId="665172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40 624,68</w:t>
            </w:r>
          </w:p>
        </w:tc>
        <w:tc>
          <w:tcPr>
            <w:tcW w:w="227" w:type="pct"/>
            <w:tcMar>
              <w:top w:w="11" w:type="dxa"/>
              <w:left w:w="51" w:type="dxa"/>
              <w:bottom w:w="6" w:type="dxa"/>
              <w:right w:w="51" w:type="dxa"/>
            </w:tcMar>
          </w:tcPr>
          <w:p w14:paraId="5DAB4F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40 624,68</w:t>
            </w:r>
          </w:p>
        </w:tc>
        <w:tc>
          <w:tcPr>
            <w:tcW w:w="227" w:type="pct"/>
            <w:tcMar>
              <w:top w:w="11" w:type="dxa"/>
              <w:left w:w="51" w:type="dxa"/>
              <w:bottom w:w="6" w:type="dxa"/>
              <w:right w:w="51" w:type="dxa"/>
            </w:tcMar>
          </w:tcPr>
          <w:p w14:paraId="100BD9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40 624,68</w:t>
            </w:r>
          </w:p>
        </w:tc>
        <w:tc>
          <w:tcPr>
            <w:tcW w:w="227" w:type="pct"/>
            <w:tcMar>
              <w:top w:w="11" w:type="dxa"/>
              <w:left w:w="51" w:type="dxa"/>
              <w:bottom w:w="6" w:type="dxa"/>
              <w:right w:w="51" w:type="dxa"/>
            </w:tcMar>
          </w:tcPr>
          <w:p w14:paraId="3196D9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1D3B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40 624,68</w:t>
            </w:r>
          </w:p>
        </w:tc>
        <w:tc>
          <w:tcPr>
            <w:tcW w:w="227" w:type="pct"/>
            <w:tcMar>
              <w:top w:w="11" w:type="dxa"/>
              <w:left w:w="51" w:type="dxa"/>
              <w:bottom w:w="6" w:type="dxa"/>
              <w:right w:w="51" w:type="dxa"/>
            </w:tcMar>
          </w:tcPr>
          <w:p w14:paraId="13779D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D9BD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46FE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AC1C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CA9D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08D1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4E76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3752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6F5C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4553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5AF2E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87,61%</w:t>
            </w:r>
          </w:p>
        </w:tc>
      </w:tr>
      <w:tr w:rsidR="00604C0E" w14:paraId="0C0B307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A1E3C5D" w14:textId="77777777" w:rsidR="00604C0E" w:rsidRDefault="00604C0E">
            <w:pPr>
              <w:rPr>
                <w:sz w:val="10"/>
                <w:szCs w:val="10"/>
              </w:rPr>
            </w:pPr>
          </w:p>
        </w:tc>
        <w:tc>
          <w:tcPr>
            <w:tcW w:w="227" w:type="pct"/>
            <w:tcMar>
              <w:top w:w="11" w:type="dxa"/>
              <w:left w:w="51" w:type="dxa"/>
              <w:bottom w:w="6" w:type="dxa"/>
              <w:right w:w="51" w:type="dxa"/>
            </w:tcMar>
          </w:tcPr>
          <w:p w14:paraId="24FEB13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9E0BD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1DC75F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049E72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35 000,00</w:t>
            </w:r>
          </w:p>
        </w:tc>
        <w:tc>
          <w:tcPr>
            <w:tcW w:w="227" w:type="pct"/>
            <w:tcMar>
              <w:top w:w="11" w:type="dxa"/>
              <w:left w:w="51" w:type="dxa"/>
              <w:bottom w:w="6" w:type="dxa"/>
              <w:right w:w="51" w:type="dxa"/>
            </w:tcMar>
          </w:tcPr>
          <w:p w14:paraId="4D956E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60 000,00</w:t>
            </w:r>
          </w:p>
        </w:tc>
        <w:tc>
          <w:tcPr>
            <w:tcW w:w="227" w:type="pct"/>
            <w:tcMar>
              <w:top w:w="11" w:type="dxa"/>
              <w:left w:w="51" w:type="dxa"/>
              <w:bottom w:w="6" w:type="dxa"/>
              <w:right w:w="51" w:type="dxa"/>
            </w:tcMar>
          </w:tcPr>
          <w:p w14:paraId="78AE27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38 961,95</w:t>
            </w:r>
          </w:p>
        </w:tc>
        <w:tc>
          <w:tcPr>
            <w:tcW w:w="227" w:type="pct"/>
            <w:tcMar>
              <w:top w:w="11" w:type="dxa"/>
              <w:left w:w="51" w:type="dxa"/>
              <w:bottom w:w="6" w:type="dxa"/>
              <w:right w:w="51" w:type="dxa"/>
            </w:tcMar>
          </w:tcPr>
          <w:p w14:paraId="4C35DD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38 961,95</w:t>
            </w:r>
          </w:p>
        </w:tc>
        <w:tc>
          <w:tcPr>
            <w:tcW w:w="227" w:type="pct"/>
            <w:tcMar>
              <w:top w:w="11" w:type="dxa"/>
              <w:left w:w="51" w:type="dxa"/>
              <w:bottom w:w="6" w:type="dxa"/>
              <w:right w:w="51" w:type="dxa"/>
            </w:tcMar>
          </w:tcPr>
          <w:p w14:paraId="498767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38 961,95</w:t>
            </w:r>
          </w:p>
        </w:tc>
        <w:tc>
          <w:tcPr>
            <w:tcW w:w="227" w:type="pct"/>
            <w:tcMar>
              <w:top w:w="11" w:type="dxa"/>
              <w:left w:w="51" w:type="dxa"/>
              <w:bottom w:w="6" w:type="dxa"/>
              <w:right w:w="51" w:type="dxa"/>
            </w:tcMar>
          </w:tcPr>
          <w:p w14:paraId="6A9313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60BC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38 961,95</w:t>
            </w:r>
          </w:p>
        </w:tc>
        <w:tc>
          <w:tcPr>
            <w:tcW w:w="227" w:type="pct"/>
            <w:tcMar>
              <w:top w:w="11" w:type="dxa"/>
              <w:left w:w="51" w:type="dxa"/>
              <w:bottom w:w="6" w:type="dxa"/>
              <w:right w:w="51" w:type="dxa"/>
            </w:tcMar>
          </w:tcPr>
          <w:p w14:paraId="4531CB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690F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884B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D3D4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9688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F3BE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F179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DF20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E0AA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FB69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208F0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64,94%</w:t>
            </w:r>
          </w:p>
        </w:tc>
      </w:tr>
      <w:tr w:rsidR="00604C0E" w14:paraId="555118E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44ECAA1" w14:textId="77777777" w:rsidR="00604C0E" w:rsidRDefault="00604C0E">
            <w:pPr>
              <w:rPr>
                <w:sz w:val="10"/>
                <w:szCs w:val="10"/>
              </w:rPr>
            </w:pPr>
          </w:p>
        </w:tc>
        <w:tc>
          <w:tcPr>
            <w:tcW w:w="227" w:type="pct"/>
            <w:tcMar>
              <w:top w:w="11" w:type="dxa"/>
              <w:left w:w="51" w:type="dxa"/>
              <w:bottom w:w="6" w:type="dxa"/>
              <w:right w:w="51" w:type="dxa"/>
            </w:tcMar>
          </w:tcPr>
          <w:p w14:paraId="7DC038F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25611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4360</w:t>
            </w:r>
          </w:p>
        </w:tc>
        <w:tc>
          <w:tcPr>
            <w:tcW w:w="227" w:type="pct"/>
            <w:tcMar>
              <w:top w:w="11" w:type="dxa"/>
              <w:left w:w="51" w:type="dxa"/>
              <w:bottom w:w="6" w:type="dxa"/>
              <w:right w:w="51" w:type="dxa"/>
            </w:tcMar>
          </w:tcPr>
          <w:p w14:paraId="4ADFD2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Opłaty z tytułu zakupu usług telekomunikacyjnych</w:t>
            </w:r>
          </w:p>
        </w:tc>
        <w:tc>
          <w:tcPr>
            <w:tcW w:w="227" w:type="pct"/>
            <w:tcMar>
              <w:top w:w="11" w:type="dxa"/>
              <w:left w:w="51" w:type="dxa"/>
              <w:bottom w:w="6" w:type="dxa"/>
              <w:right w:w="51" w:type="dxa"/>
            </w:tcMar>
          </w:tcPr>
          <w:p w14:paraId="079E89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680538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2B6463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2 847,46</w:t>
            </w:r>
          </w:p>
        </w:tc>
        <w:tc>
          <w:tcPr>
            <w:tcW w:w="227" w:type="pct"/>
            <w:tcMar>
              <w:top w:w="11" w:type="dxa"/>
              <w:left w:w="51" w:type="dxa"/>
              <w:bottom w:w="6" w:type="dxa"/>
              <w:right w:w="51" w:type="dxa"/>
            </w:tcMar>
          </w:tcPr>
          <w:p w14:paraId="4543B2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2 847,46</w:t>
            </w:r>
          </w:p>
        </w:tc>
        <w:tc>
          <w:tcPr>
            <w:tcW w:w="227" w:type="pct"/>
            <w:tcMar>
              <w:top w:w="11" w:type="dxa"/>
              <w:left w:w="51" w:type="dxa"/>
              <w:bottom w:w="6" w:type="dxa"/>
              <w:right w:w="51" w:type="dxa"/>
            </w:tcMar>
          </w:tcPr>
          <w:p w14:paraId="511B5E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2 847,46</w:t>
            </w:r>
          </w:p>
        </w:tc>
        <w:tc>
          <w:tcPr>
            <w:tcW w:w="227" w:type="pct"/>
            <w:tcMar>
              <w:top w:w="11" w:type="dxa"/>
              <w:left w:w="51" w:type="dxa"/>
              <w:bottom w:w="6" w:type="dxa"/>
              <w:right w:w="51" w:type="dxa"/>
            </w:tcMar>
          </w:tcPr>
          <w:p w14:paraId="220184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57A3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2 847,46</w:t>
            </w:r>
          </w:p>
        </w:tc>
        <w:tc>
          <w:tcPr>
            <w:tcW w:w="227" w:type="pct"/>
            <w:tcMar>
              <w:top w:w="11" w:type="dxa"/>
              <w:left w:w="51" w:type="dxa"/>
              <w:bottom w:w="6" w:type="dxa"/>
              <w:right w:w="51" w:type="dxa"/>
            </w:tcMar>
          </w:tcPr>
          <w:p w14:paraId="501A95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F8D2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B7AA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1837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2832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258F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FFBE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3A39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BD3A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78EC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D0E36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71,19%</w:t>
            </w:r>
          </w:p>
        </w:tc>
      </w:tr>
      <w:tr w:rsidR="00604C0E" w14:paraId="43098C2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335D61A" w14:textId="77777777" w:rsidR="00604C0E" w:rsidRDefault="00604C0E">
            <w:pPr>
              <w:rPr>
                <w:sz w:val="10"/>
                <w:szCs w:val="10"/>
              </w:rPr>
            </w:pPr>
          </w:p>
        </w:tc>
        <w:tc>
          <w:tcPr>
            <w:tcW w:w="227" w:type="pct"/>
            <w:tcMar>
              <w:top w:w="11" w:type="dxa"/>
              <w:left w:w="51" w:type="dxa"/>
              <w:bottom w:w="6" w:type="dxa"/>
              <w:right w:w="51" w:type="dxa"/>
            </w:tcMar>
          </w:tcPr>
          <w:p w14:paraId="6363580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5358B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22343C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490301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50 000,00</w:t>
            </w:r>
          </w:p>
        </w:tc>
        <w:tc>
          <w:tcPr>
            <w:tcW w:w="227" w:type="pct"/>
            <w:tcMar>
              <w:top w:w="11" w:type="dxa"/>
              <w:left w:w="51" w:type="dxa"/>
              <w:bottom w:w="6" w:type="dxa"/>
              <w:right w:w="51" w:type="dxa"/>
            </w:tcMar>
          </w:tcPr>
          <w:p w14:paraId="1353D7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50 000,00</w:t>
            </w:r>
          </w:p>
        </w:tc>
        <w:tc>
          <w:tcPr>
            <w:tcW w:w="227" w:type="pct"/>
            <w:tcMar>
              <w:top w:w="11" w:type="dxa"/>
              <w:left w:w="51" w:type="dxa"/>
              <w:bottom w:w="6" w:type="dxa"/>
              <w:right w:w="51" w:type="dxa"/>
            </w:tcMar>
          </w:tcPr>
          <w:p w14:paraId="128EA9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8 071,28</w:t>
            </w:r>
          </w:p>
        </w:tc>
        <w:tc>
          <w:tcPr>
            <w:tcW w:w="227" w:type="pct"/>
            <w:tcMar>
              <w:top w:w="11" w:type="dxa"/>
              <w:left w:w="51" w:type="dxa"/>
              <w:bottom w:w="6" w:type="dxa"/>
              <w:right w:w="51" w:type="dxa"/>
            </w:tcMar>
          </w:tcPr>
          <w:p w14:paraId="05F987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8 071,28</w:t>
            </w:r>
          </w:p>
        </w:tc>
        <w:tc>
          <w:tcPr>
            <w:tcW w:w="227" w:type="pct"/>
            <w:tcMar>
              <w:top w:w="11" w:type="dxa"/>
              <w:left w:w="51" w:type="dxa"/>
              <w:bottom w:w="6" w:type="dxa"/>
              <w:right w:w="51" w:type="dxa"/>
            </w:tcMar>
          </w:tcPr>
          <w:p w14:paraId="50D444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8 071,28</w:t>
            </w:r>
          </w:p>
        </w:tc>
        <w:tc>
          <w:tcPr>
            <w:tcW w:w="227" w:type="pct"/>
            <w:tcMar>
              <w:top w:w="11" w:type="dxa"/>
              <w:left w:w="51" w:type="dxa"/>
              <w:bottom w:w="6" w:type="dxa"/>
              <w:right w:w="51" w:type="dxa"/>
            </w:tcMar>
          </w:tcPr>
          <w:p w14:paraId="7A5905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40E1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8 071,28</w:t>
            </w:r>
          </w:p>
        </w:tc>
        <w:tc>
          <w:tcPr>
            <w:tcW w:w="227" w:type="pct"/>
            <w:tcMar>
              <w:top w:w="11" w:type="dxa"/>
              <w:left w:w="51" w:type="dxa"/>
              <w:bottom w:w="6" w:type="dxa"/>
              <w:right w:w="51" w:type="dxa"/>
            </w:tcMar>
          </w:tcPr>
          <w:p w14:paraId="08062C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F18B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71CA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6A90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34EA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0DEB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FE88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BF7E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6FC1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52EB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224A6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16,14%</w:t>
            </w:r>
          </w:p>
        </w:tc>
      </w:tr>
      <w:tr w:rsidR="00604C0E" w14:paraId="2A7771F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053B8BF" w14:textId="77777777" w:rsidR="00604C0E" w:rsidRDefault="00604C0E">
            <w:pPr>
              <w:rPr>
                <w:sz w:val="10"/>
                <w:szCs w:val="10"/>
              </w:rPr>
            </w:pPr>
          </w:p>
        </w:tc>
        <w:tc>
          <w:tcPr>
            <w:tcW w:w="227" w:type="pct"/>
            <w:tcMar>
              <w:top w:w="11" w:type="dxa"/>
              <w:left w:w="51" w:type="dxa"/>
              <w:bottom w:w="6" w:type="dxa"/>
              <w:right w:w="51" w:type="dxa"/>
            </w:tcMar>
          </w:tcPr>
          <w:p w14:paraId="06E350C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99EB0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6050</w:t>
            </w:r>
          </w:p>
        </w:tc>
        <w:tc>
          <w:tcPr>
            <w:tcW w:w="227" w:type="pct"/>
            <w:tcMar>
              <w:top w:w="11" w:type="dxa"/>
              <w:left w:w="51" w:type="dxa"/>
              <w:bottom w:w="6" w:type="dxa"/>
              <w:right w:w="51" w:type="dxa"/>
            </w:tcMar>
          </w:tcPr>
          <w:p w14:paraId="37E6AA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inwestycyjne jednostek budżetowych</w:t>
            </w:r>
          </w:p>
        </w:tc>
        <w:tc>
          <w:tcPr>
            <w:tcW w:w="227" w:type="pct"/>
            <w:tcMar>
              <w:top w:w="11" w:type="dxa"/>
              <w:left w:w="51" w:type="dxa"/>
              <w:bottom w:w="6" w:type="dxa"/>
              <w:right w:w="51" w:type="dxa"/>
            </w:tcMar>
          </w:tcPr>
          <w:p w14:paraId="271740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550 000,00</w:t>
            </w:r>
          </w:p>
        </w:tc>
        <w:tc>
          <w:tcPr>
            <w:tcW w:w="227" w:type="pct"/>
            <w:tcMar>
              <w:top w:w="11" w:type="dxa"/>
              <w:left w:w="51" w:type="dxa"/>
              <w:bottom w:w="6" w:type="dxa"/>
              <w:right w:w="51" w:type="dxa"/>
            </w:tcMar>
          </w:tcPr>
          <w:p w14:paraId="4212E8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589 000,00</w:t>
            </w:r>
          </w:p>
        </w:tc>
        <w:tc>
          <w:tcPr>
            <w:tcW w:w="227" w:type="pct"/>
            <w:tcMar>
              <w:top w:w="11" w:type="dxa"/>
              <w:left w:w="51" w:type="dxa"/>
              <w:bottom w:w="6" w:type="dxa"/>
              <w:right w:w="51" w:type="dxa"/>
            </w:tcMar>
          </w:tcPr>
          <w:p w14:paraId="6A7B2E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587 251,29</w:t>
            </w:r>
          </w:p>
        </w:tc>
        <w:tc>
          <w:tcPr>
            <w:tcW w:w="227" w:type="pct"/>
            <w:tcMar>
              <w:top w:w="11" w:type="dxa"/>
              <w:left w:w="51" w:type="dxa"/>
              <w:bottom w:w="6" w:type="dxa"/>
              <w:right w:w="51" w:type="dxa"/>
            </w:tcMar>
          </w:tcPr>
          <w:p w14:paraId="12AA95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48AF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8667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2EA3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3593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6BD6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204D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5B9B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6496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FFE9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587 251,29</w:t>
            </w:r>
          </w:p>
        </w:tc>
        <w:tc>
          <w:tcPr>
            <w:tcW w:w="227" w:type="pct"/>
            <w:tcMar>
              <w:top w:w="11" w:type="dxa"/>
              <w:left w:w="51" w:type="dxa"/>
              <w:bottom w:w="6" w:type="dxa"/>
              <w:right w:w="51" w:type="dxa"/>
            </w:tcMar>
          </w:tcPr>
          <w:p w14:paraId="05BA46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587 251,29</w:t>
            </w:r>
          </w:p>
        </w:tc>
        <w:tc>
          <w:tcPr>
            <w:tcW w:w="227" w:type="pct"/>
            <w:tcMar>
              <w:top w:w="11" w:type="dxa"/>
              <w:left w:w="51" w:type="dxa"/>
              <w:bottom w:w="6" w:type="dxa"/>
              <w:right w:w="51" w:type="dxa"/>
            </w:tcMar>
          </w:tcPr>
          <w:p w14:paraId="562036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D1EB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460C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66C0E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99,70%</w:t>
            </w:r>
          </w:p>
        </w:tc>
      </w:tr>
      <w:tr w:rsidR="00604C0E" w14:paraId="31EBCF6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35B1D44" w14:textId="77777777" w:rsidR="00604C0E" w:rsidRDefault="00604C0E">
            <w:pPr>
              <w:rPr>
                <w:sz w:val="10"/>
                <w:szCs w:val="10"/>
              </w:rPr>
            </w:pPr>
          </w:p>
        </w:tc>
        <w:tc>
          <w:tcPr>
            <w:tcW w:w="227" w:type="pct"/>
            <w:tcMar>
              <w:top w:w="11" w:type="dxa"/>
              <w:left w:w="51" w:type="dxa"/>
              <w:bottom w:w="6" w:type="dxa"/>
              <w:right w:w="51" w:type="dxa"/>
            </w:tcMar>
          </w:tcPr>
          <w:p w14:paraId="197E971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87627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6060</w:t>
            </w:r>
          </w:p>
        </w:tc>
        <w:tc>
          <w:tcPr>
            <w:tcW w:w="227" w:type="pct"/>
            <w:tcMar>
              <w:top w:w="11" w:type="dxa"/>
              <w:left w:w="51" w:type="dxa"/>
              <w:bottom w:w="6" w:type="dxa"/>
              <w:right w:w="51" w:type="dxa"/>
            </w:tcMar>
          </w:tcPr>
          <w:p w14:paraId="57C674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na zakupy inwestycyjne jednostek budżetowych</w:t>
            </w:r>
          </w:p>
        </w:tc>
        <w:tc>
          <w:tcPr>
            <w:tcW w:w="227" w:type="pct"/>
            <w:tcMar>
              <w:top w:w="11" w:type="dxa"/>
              <w:left w:w="51" w:type="dxa"/>
              <w:bottom w:w="6" w:type="dxa"/>
              <w:right w:w="51" w:type="dxa"/>
            </w:tcMar>
          </w:tcPr>
          <w:p w14:paraId="737E6E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200 000,00</w:t>
            </w:r>
          </w:p>
        </w:tc>
        <w:tc>
          <w:tcPr>
            <w:tcW w:w="227" w:type="pct"/>
            <w:tcMar>
              <w:top w:w="11" w:type="dxa"/>
              <w:left w:w="51" w:type="dxa"/>
              <w:bottom w:w="6" w:type="dxa"/>
              <w:right w:w="51" w:type="dxa"/>
            </w:tcMar>
          </w:tcPr>
          <w:p w14:paraId="546F3A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19 530,00</w:t>
            </w:r>
          </w:p>
        </w:tc>
        <w:tc>
          <w:tcPr>
            <w:tcW w:w="227" w:type="pct"/>
            <w:tcMar>
              <w:top w:w="11" w:type="dxa"/>
              <w:left w:w="51" w:type="dxa"/>
              <w:bottom w:w="6" w:type="dxa"/>
              <w:right w:w="51" w:type="dxa"/>
            </w:tcMar>
          </w:tcPr>
          <w:p w14:paraId="4A24E9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19 510,26</w:t>
            </w:r>
          </w:p>
        </w:tc>
        <w:tc>
          <w:tcPr>
            <w:tcW w:w="227" w:type="pct"/>
            <w:tcMar>
              <w:top w:w="11" w:type="dxa"/>
              <w:left w:w="51" w:type="dxa"/>
              <w:bottom w:w="6" w:type="dxa"/>
              <w:right w:w="51" w:type="dxa"/>
            </w:tcMar>
          </w:tcPr>
          <w:p w14:paraId="051C67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C7BF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1CA7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5C20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5C9C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FDF5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C637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38D6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838B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7FAA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19 510,26</w:t>
            </w:r>
          </w:p>
        </w:tc>
        <w:tc>
          <w:tcPr>
            <w:tcW w:w="227" w:type="pct"/>
            <w:tcMar>
              <w:top w:w="11" w:type="dxa"/>
              <w:left w:w="51" w:type="dxa"/>
              <w:bottom w:w="6" w:type="dxa"/>
              <w:right w:w="51" w:type="dxa"/>
            </w:tcMar>
          </w:tcPr>
          <w:p w14:paraId="45BC9F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19 510,26</w:t>
            </w:r>
          </w:p>
        </w:tc>
        <w:tc>
          <w:tcPr>
            <w:tcW w:w="227" w:type="pct"/>
            <w:tcMar>
              <w:top w:w="11" w:type="dxa"/>
              <w:left w:w="51" w:type="dxa"/>
              <w:bottom w:w="6" w:type="dxa"/>
              <w:right w:w="51" w:type="dxa"/>
            </w:tcMar>
          </w:tcPr>
          <w:p w14:paraId="704D66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661E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A084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5073E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99,90%</w:t>
            </w:r>
          </w:p>
        </w:tc>
      </w:tr>
      <w:tr w:rsidR="00604C0E" w14:paraId="6C436A6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E7F83A5" w14:textId="77777777" w:rsidR="00604C0E" w:rsidRDefault="00604C0E">
            <w:pPr>
              <w:rPr>
                <w:sz w:val="10"/>
                <w:szCs w:val="10"/>
              </w:rPr>
            </w:pPr>
          </w:p>
        </w:tc>
        <w:tc>
          <w:tcPr>
            <w:tcW w:w="227" w:type="pct"/>
            <w:tcMar>
              <w:top w:w="11" w:type="dxa"/>
              <w:left w:w="51" w:type="dxa"/>
              <w:bottom w:w="6" w:type="dxa"/>
              <w:right w:w="51" w:type="dxa"/>
            </w:tcMar>
          </w:tcPr>
          <w:p w14:paraId="3CEA2EC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F1065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6230</w:t>
            </w:r>
          </w:p>
        </w:tc>
        <w:tc>
          <w:tcPr>
            <w:tcW w:w="227" w:type="pct"/>
            <w:tcMar>
              <w:top w:w="11" w:type="dxa"/>
              <w:left w:w="51" w:type="dxa"/>
              <w:bottom w:w="6" w:type="dxa"/>
              <w:right w:w="51" w:type="dxa"/>
            </w:tcMar>
          </w:tcPr>
          <w:p w14:paraId="3311B8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z budżetu na finansowanie lub dofinansowanie kosztów realizacji inwestycji i zakupów inwestycyjnych jednostek nie zaliczanych do sektora finansów publicznych</w:t>
            </w:r>
          </w:p>
        </w:tc>
        <w:tc>
          <w:tcPr>
            <w:tcW w:w="227" w:type="pct"/>
            <w:tcMar>
              <w:top w:w="11" w:type="dxa"/>
              <w:left w:w="51" w:type="dxa"/>
              <w:bottom w:w="6" w:type="dxa"/>
              <w:right w:w="51" w:type="dxa"/>
            </w:tcMar>
          </w:tcPr>
          <w:p w14:paraId="49D0EC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0A0A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374 900,00</w:t>
            </w:r>
          </w:p>
        </w:tc>
        <w:tc>
          <w:tcPr>
            <w:tcW w:w="227" w:type="pct"/>
            <w:tcMar>
              <w:top w:w="11" w:type="dxa"/>
              <w:left w:w="51" w:type="dxa"/>
              <w:bottom w:w="6" w:type="dxa"/>
              <w:right w:w="51" w:type="dxa"/>
            </w:tcMar>
          </w:tcPr>
          <w:p w14:paraId="6F391D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374 900,00</w:t>
            </w:r>
          </w:p>
        </w:tc>
        <w:tc>
          <w:tcPr>
            <w:tcW w:w="227" w:type="pct"/>
            <w:tcMar>
              <w:top w:w="11" w:type="dxa"/>
              <w:left w:w="51" w:type="dxa"/>
              <w:bottom w:w="6" w:type="dxa"/>
              <w:right w:w="51" w:type="dxa"/>
            </w:tcMar>
          </w:tcPr>
          <w:p w14:paraId="7D401E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DCC3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41CF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B467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FF07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CFA6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25C1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8949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DEB7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26C3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374 900,00</w:t>
            </w:r>
          </w:p>
        </w:tc>
        <w:tc>
          <w:tcPr>
            <w:tcW w:w="227" w:type="pct"/>
            <w:tcMar>
              <w:top w:w="11" w:type="dxa"/>
              <w:left w:w="51" w:type="dxa"/>
              <w:bottom w:w="6" w:type="dxa"/>
              <w:right w:w="51" w:type="dxa"/>
            </w:tcMar>
          </w:tcPr>
          <w:p w14:paraId="3120DA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374 900,00</w:t>
            </w:r>
          </w:p>
        </w:tc>
        <w:tc>
          <w:tcPr>
            <w:tcW w:w="227" w:type="pct"/>
            <w:tcMar>
              <w:top w:w="11" w:type="dxa"/>
              <w:left w:w="51" w:type="dxa"/>
              <w:bottom w:w="6" w:type="dxa"/>
              <w:right w:w="51" w:type="dxa"/>
            </w:tcMar>
          </w:tcPr>
          <w:p w14:paraId="545A82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5088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828F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EBFB9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2E5C883B"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7156E177"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2D1474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75414</w:t>
            </w:r>
          </w:p>
        </w:tc>
        <w:tc>
          <w:tcPr>
            <w:tcW w:w="227" w:type="pct"/>
            <w:shd w:val="clear" w:color="auto" w:fill="FFFFFF"/>
            <w:tcMar>
              <w:top w:w="11" w:type="dxa"/>
              <w:left w:w="51" w:type="dxa"/>
              <w:bottom w:w="6" w:type="dxa"/>
              <w:right w:w="51" w:type="dxa"/>
            </w:tcMar>
          </w:tcPr>
          <w:p w14:paraId="04C4B1C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8E5E4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Obrona cywilna</w:t>
            </w:r>
          </w:p>
        </w:tc>
        <w:tc>
          <w:tcPr>
            <w:tcW w:w="227" w:type="pct"/>
            <w:shd w:val="clear" w:color="auto" w:fill="FFFFFF"/>
            <w:tcMar>
              <w:top w:w="11" w:type="dxa"/>
              <w:left w:w="51" w:type="dxa"/>
              <w:bottom w:w="6" w:type="dxa"/>
              <w:right w:w="51" w:type="dxa"/>
            </w:tcMar>
          </w:tcPr>
          <w:p w14:paraId="7680E8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2 000,00</w:t>
            </w:r>
          </w:p>
        </w:tc>
        <w:tc>
          <w:tcPr>
            <w:tcW w:w="227" w:type="pct"/>
            <w:shd w:val="clear" w:color="auto" w:fill="FFFFFF"/>
            <w:tcMar>
              <w:top w:w="11" w:type="dxa"/>
              <w:left w:w="51" w:type="dxa"/>
              <w:bottom w:w="6" w:type="dxa"/>
              <w:right w:w="51" w:type="dxa"/>
            </w:tcMar>
          </w:tcPr>
          <w:p w14:paraId="4A6650E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23B56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9748A3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6E700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70822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E0E24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F9B716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95994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CA2821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16557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7D84E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049B8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7326C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46805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59ED3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92E42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3EBE87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r>
      <w:tr w:rsidR="00604C0E" w14:paraId="25C0BA0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EE2F9CE" w14:textId="77777777" w:rsidR="00604C0E" w:rsidRDefault="00604C0E">
            <w:pPr>
              <w:rPr>
                <w:sz w:val="10"/>
                <w:szCs w:val="10"/>
              </w:rPr>
            </w:pPr>
          </w:p>
        </w:tc>
        <w:tc>
          <w:tcPr>
            <w:tcW w:w="227" w:type="pct"/>
            <w:tcMar>
              <w:top w:w="11" w:type="dxa"/>
              <w:left w:w="51" w:type="dxa"/>
              <w:bottom w:w="6" w:type="dxa"/>
              <w:right w:w="51" w:type="dxa"/>
            </w:tcMar>
          </w:tcPr>
          <w:p w14:paraId="54961A6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D8058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5FD9D4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42C5C3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37F7FE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DC1F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A626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1DB6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E9C4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1AF3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094D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DFE2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EEB2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3588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BD3D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FA23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390F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1B44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2A53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D0FF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7F53A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5ECCB26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DAC4B18" w14:textId="77777777" w:rsidR="00604C0E" w:rsidRDefault="00604C0E">
            <w:pPr>
              <w:rPr>
                <w:sz w:val="10"/>
                <w:szCs w:val="10"/>
              </w:rPr>
            </w:pPr>
          </w:p>
        </w:tc>
        <w:tc>
          <w:tcPr>
            <w:tcW w:w="227" w:type="pct"/>
            <w:tcMar>
              <w:top w:w="11" w:type="dxa"/>
              <w:left w:w="51" w:type="dxa"/>
              <w:bottom w:w="6" w:type="dxa"/>
              <w:right w:w="51" w:type="dxa"/>
            </w:tcMar>
          </w:tcPr>
          <w:p w14:paraId="05C9C14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80931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03BE46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35929F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550BC9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3014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8072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B779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AF45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1691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CAAB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18B7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4A4F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E210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9A2E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0439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0EDD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4FAA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558F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65FA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14994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9F4C5A" w14:paraId="1D3EB37B"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6DE43F34"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685993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75421</w:t>
            </w:r>
          </w:p>
        </w:tc>
        <w:tc>
          <w:tcPr>
            <w:tcW w:w="227" w:type="pct"/>
            <w:shd w:val="clear" w:color="auto" w:fill="FFFFFF"/>
            <w:tcMar>
              <w:top w:w="11" w:type="dxa"/>
              <w:left w:w="51" w:type="dxa"/>
              <w:bottom w:w="6" w:type="dxa"/>
              <w:right w:w="51" w:type="dxa"/>
            </w:tcMar>
          </w:tcPr>
          <w:p w14:paraId="4F794E8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BC594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Zarządzanie kryzysowe</w:t>
            </w:r>
          </w:p>
        </w:tc>
        <w:tc>
          <w:tcPr>
            <w:tcW w:w="227" w:type="pct"/>
            <w:shd w:val="clear" w:color="auto" w:fill="FFFFFF"/>
            <w:tcMar>
              <w:top w:w="11" w:type="dxa"/>
              <w:left w:w="51" w:type="dxa"/>
              <w:bottom w:w="6" w:type="dxa"/>
              <w:right w:w="51" w:type="dxa"/>
            </w:tcMar>
          </w:tcPr>
          <w:p w14:paraId="65DF43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8 000,00</w:t>
            </w:r>
          </w:p>
        </w:tc>
        <w:tc>
          <w:tcPr>
            <w:tcW w:w="227" w:type="pct"/>
            <w:shd w:val="clear" w:color="auto" w:fill="FFFFFF"/>
            <w:tcMar>
              <w:top w:w="11" w:type="dxa"/>
              <w:left w:w="51" w:type="dxa"/>
              <w:bottom w:w="6" w:type="dxa"/>
              <w:right w:w="51" w:type="dxa"/>
            </w:tcMar>
          </w:tcPr>
          <w:p w14:paraId="4137E93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6 950,00</w:t>
            </w:r>
          </w:p>
        </w:tc>
        <w:tc>
          <w:tcPr>
            <w:tcW w:w="227" w:type="pct"/>
            <w:shd w:val="clear" w:color="auto" w:fill="FFFFFF"/>
            <w:tcMar>
              <w:top w:w="11" w:type="dxa"/>
              <w:left w:w="51" w:type="dxa"/>
              <w:bottom w:w="6" w:type="dxa"/>
              <w:right w:w="51" w:type="dxa"/>
            </w:tcMar>
          </w:tcPr>
          <w:p w14:paraId="18FA6D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4 600,01</w:t>
            </w:r>
          </w:p>
        </w:tc>
        <w:tc>
          <w:tcPr>
            <w:tcW w:w="227" w:type="pct"/>
            <w:shd w:val="clear" w:color="auto" w:fill="FFFFFF"/>
            <w:tcMar>
              <w:top w:w="11" w:type="dxa"/>
              <w:left w:w="51" w:type="dxa"/>
              <w:bottom w:w="6" w:type="dxa"/>
              <w:right w:w="51" w:type="dxa"/>
            </w:tcMar>
          </w:tcPr>
          <w:p w14:paraId="5A51FE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4 600,01</w:t>
            </w:r>
          </w:p>
        </w:tc>
        <w:tc>
          <w:tcPr>
            <w:tcW w:w="227" w:type="pct"/>
            <w:shd w:val="clear" w:color="auto" w:fill="FFFFFF"/>
            <w:tcMar>
              <w:top w:w="11" w:type="dxa"/>
              <w:left w:w="51" w:type="dxa"/>
              <w:bottom w:w="6" w:type="dxa"/>
              <w:right w:w="51" w:type="dxa"/>
            </w:tcMar>
          </w:tcPr>
          <w:p w14:paraId="169975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4 600,01</w:t>
            </w:r>
          </w:p>
        </w:tc>
        <w:tc>
          <w:tcPr>
            <w:tcW w:w="227" w:type="pct"/>
            <w:shd w:val="clear" w:color="auto" w:fill="FFFFFF"/>
            <w:tcMar>
              <w:top w:w="11" w:type="dxa"/>
              <w:left w:w="51" w:type="dxa"/>
              <w:bottom w:w="6" w:type="dxa"/>
              <w:right w:w="51" w:type="dxa"/>
            </w:tcMar>
          </w:tcPr>
          <w:p w14:paraId="182E75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96965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4 600,01</w:t>
            </w:r>
          </w:p>
        </w:tc>
        <w:tc>
          <w:tcPr>
            <w:tcW w:w="227" w:type="pct"/>
            <w:shd w:val="clear" w:color="auto" w:fill="FFFFFF"/>
            <w:tcMar>
              <w:top w:w="11" w:type="dxa"/>
              <w:left w:w="51" w:type="dxa"/>
              <w:bottom w:w="6" w:type="dxa"/>
              <w:right w:w="51" w:type="dxa"/>
            </w:tcMar>
          </w:tcPr>
          <w:p w14:paraId="6B7541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C5035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C2CD6E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F3D6F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2EC61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168A5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6A738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82F81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19A613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A9025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6EBC0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66,19%</w:t>
            </w:r>
          </w:p>
        </w:tc>
      </w:tr>
      <w:tr w:rsidR="00604C0E" w14:paraId="42F7916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978426A" w14:textId="77777777" w:rsidR="00604C0E" w:rsidRDefault="00604C0E">
            <w:pPr>
              <w:rPr>
                <w:sz w:val="10"/>
                <w:szCs w:val="10"/>
              </w:rPr>
            </w:pPr>
          </w:p>
        </w:tc>
        <w:tc>
          <w:tcPr>
            <w:tcW w:w="227" w:type="pct"/>
            <w:tcMar>
              <w:top w:w="11" w:type="dxa"/>
              <w:left w:w="51" w:type="dxa"/>
              <w:bottom w:w="6" w:type="dxa"/>
              <w:right w:w="51" w:type="dxa"/>
            </w:tcMar>
          </w:tcPr>
          <w:p w14:paraId="65988FF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8D888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15EEA5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7F58EB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11503F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1 950,00</w:t>
            </w:r>
          </w:p>
        </w:tc>
        <w:tc>
          <w:tcPr>
            <w:tcW w:w="227" w:type="pct"/>
            <w:tcMar>
              <w:top w:w="11" w:type="dxa"/>
              <w:left w:w="51" w:type="dxa"/>
              <w:bottom w:w="6" w:type="dxa"/>
              <w:right w:w="51" w:type="dxa"/>
            </w:tcMar>
          </w:tcPr>
          <w:p w14:paraId="4E9E51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A4B7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292A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6242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8F1A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E8D0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8456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07A8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C4E3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46C4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F537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6FA0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5BA6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011B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8AC8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F42DB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6323763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E920A57" w14:textId="77777777" w:rsidR="00604C0E" w:rsidRDefault="00604C0E">
            <w:pPr>
              <w:rPr>
                <w:sz w:val="10"/>
                <w:szCs w:val="10"/>
              </w:rPr>
            </w:pPr>
          </w:p>
        </w:tc>
        <w:tc>
          <w:tcPr>
            <w:tcW w:w="227" w:type="pct"/>
            <w:tcMar>
              <w:top w:w="11" w:type="dxa"/>
              <w:left w:w="51" w:type="dxa"/>
              <w:bottom w:w="6" w:type="dxa"/>
              <w:right w:w="51" w:type="dxa"/>
            </w:tcMar>
          </w:tcPr>
          <w:p w14:paraId="33A370F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0327B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4270</w:t>
            </w:r>
          </w:p>
        </w:tc>
        <w:tc>
          <w:tcPr>
            <w:tcW w:w="227" w:type="pct"/>
            <w:tcMar>
              <w:top w:w="11" w:type="dxa"/>
              <w:left w:w="51" w:type="dxa"/>
              <w:bottom w:w="6" w:type="dxa"/>
              <w:right w:w="51" w:type="dxa"/>
            </w:tcMar>
          </w:tcPr>
          <w:p w14:paraId="4BB491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remontowych</w:t>
            </w:r>
          </w:p>
        </w:tc>
        <w:tc>
          <w:tcPr>
            <w:tcW w:w="227" w:type="pct"/>
            <w:tcMar>
              <w:top w:w="11" w:type="dxa"/>
              <w:left w:w="51" w:type="dxa"/>
              <w:bottom w:w="6" w:type="dxa"/>
              <w:right w:w="51" w:type="dxa"/>
            </w:tcMar>
          </w:tcPr>
          <w:p w14:paraId="69345F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193F73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3 000,00</w:t>
            </w:r>
          </w:p>
        </w:tc>
        <w:tc>
          <w:tcPr>
            <w:tcW w:w="227" w:type="pct"/>
            <w:tcMar>
              <w:top w:w="11" w:type="dxa"/>
              <w:left w:w="51" w:type="dxa"/>
              <w:bottom w:w="6" w:type="dxa"/>
              <w:right w:w="51" w:type="dxa"/>
            </w:tcMar>
          </w:tcPr>
          <w:p w14:paraId="322CDE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2 800,00</w:t>
            </w:r>
          </w:p>
        </w:tc>
        <w:tc>
          <w:tcPr>
            <w:tcW w:w="227" w:type="pct"/>
            <w:tcMar>
              <w:top w:w="11" w:type="dxa"/>
              <w:left w:w="51" w:type="dxa"/>
              <w:bottom w:w="6" w:type="dxa"/>
              <w:right w:w="51" w:type="dxa"/>
            </w:tcMar>
          </w:tcPr>
          <w:p w14:paraId="7E50C6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2 800,00</w:t>
            </w:r>
          </w:p>
        </w:tc>
        <w:tc>
          <w:tcPr>
            <w:tcW w:w="227" w:type="pct"/>
            <w:tcMar>
              <w:top w:w="11" w:type="dxa"/>
              <w:left w:w="51" w:type="dxa"/>
              <w:bottom w:w="6" w:type="dxa"/>
              <w:right w:w="51" w:type="dxa"/>
            </w:tcMar>
          </w:tcPr>
          <w:p w14:paraId="7BD0E5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2 800,00</w:t>
            </w:r>
          </w:p>
        </w:tc>
        <w:tc>
          <w:tcPr>
            <w:tcW w:w="227" w:type="pct"/>
            <w:tcMar>
              <w:top w:w="11" w:type="dxa"/>
              <w:left w:w="51" w:type="dxa"/>
              <w:bottom w:w="6" w:type="dxa"/>
              <w:right w:w="51" w:type="dxa"/>
            </w:tcMar>
          </w:tcPr>
          <w:p w14:paraId="180AD2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35FF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2 800,00</w:t>
            </w:r>
          </w:p>
        </w:tc>
        <w:tc>
          <w:tcPr>
            <w:tcW w:w="227" w:type="pct"/>
            <w:tcMar>
              <w:top w:w="11" w:type="dxa"/>
              <w:left w:w="51" w:type="dxa"/>
              <w:bottom w:w="6" w:type="dxa"/>
              <w:right w:w="51" w:type="dxa"/>
            </w:tcMar>
          </w:tcPr>
          <w:p w14:paraId="1C979B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3C35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DB9B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F3E5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C5BD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0D5B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80B9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6016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5232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5702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80F6F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93,33%</w:t>
            </w:r>
          </w:p>
        </w:tc>
      </w:tr>
      <w:tr w:rsidR="00604C0E" w14:paraId="49E6915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27B4D42" w14:textId="77777777" w:rsidR="00604C0E" w:rsidRDefault="00604C0E">
            <w:pPr>
              <w:rPr>
                <w:sz w:val="10"/>
                <w:szCs w:val="10"/>
              </w:rPr>
            </w:pPr>
          </w:p>
        </w:tc>
        <w:tc>
          <w:tcPr>
            <w:tcW w:w="227" w:type="pct"/>
            <w:tcMar>
              <w:top w:w="11" w:type="dxa"/>
              <w:left w:w="51" w:type="dxa"/>
              <w:bottom w:w="6" w:type="dxa"/>
              <w:right w:w="51" w:type="dxa"/>
            </w:tcMar>
          </w:tcPr>
          <w:p w14:paraId="2F4FD40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4864F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4F97B5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0A1444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469EC0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53419E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1 800,01</w:t>
            </w:r>
          </w:p>
        </w:tc>
        <w:tc>
          <w:tcPr>
            <w:tcW w:w="227" w:type="pct"/>
            <w:tcMar>
              <w:top w:w="11" w:type="dxa"/>
              <w:left w:w="51" w:type="dxa"/>
              <w:bottom w:w="6" w:type="dxa"/>
              <w:right w:w="51" w:type="dxa"/>
            </w:tcMar>
          </w:tcPr>
          <w:p w14:paraId="17576E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1 800,01</w:t>
            </w:r>
          </w:p>
        </w:tc>
        <w:tc>
          <w:tcPr>
            <w:tcW w:w="227" w:type="pct"/>
            <w:tcMar>
              <w:top w:w="11" w:type="dxa"/>
              <w:left w:w="51" w:type="dxa"/>
              <w:bottom w:w="6" w:type="dxa"/>
              <w:right w:w="51" w:type="dxa"/>
            </w:tcMar>
          </w:tcPr>
          <w:p w14:paraId="10461B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1 800,01</w:t>
            </w:r>
          </w:p>
        </w:tc>
        <w:tc>
          <w:tcPr>
            <w:tcW w:w="227" w:type="pct"/>
            <w:tcMar>
              <w:top w:w="11" w:type="dxa"/>
              <w:left w:w="51" w:type="dxa"/>
              <w:bottom w:w="6" w:type="dxa"/>
              <w:right w:w="51" w:type="dxa"/>
            </w:tcMar>
          </w:tcPr>
          <w:p w14:paraId="6C9C2B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2B32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1 800,01</w:t>
            </w:r>
          </w:p>
        </w:tc>
        <w:tc>
          <w:tcPr>
            <w:tcW w:w="227" w:type="pct"/>
            <w:tcMar>
              <w:top w:w="11" w:type="dxa"/>
              <w:left w:w="51" w:type="dxa"/>
              <w:bottom w:w="6" w:type="dxa"/>
              <w:right w:w="51" w:type="dxa"/>
            </w:tcMar>
          </w:tcPr>
          <w:p w14:paraId="1A2F41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0214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D155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BFF6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6A0B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4EC3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A3E6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DD0D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6241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71C0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2E799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90,00%</w:t>
            </w:r>
          </w:p>
        </w:tc>
      </w:tr>
      <w:tr w:rsidR="009F4C5A" w14:paraId="62A0A8F5"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2D626A62" w14:textId="77777777" w:rsidR="00604C0E" w:rsidRDefault="00A17617">
            <w:pPr>
              <w:rPr>
                <w:b/>
                <w:bCs/>
                <w:sz w:val="10"/>
                <w:szCs w:val="10"/>
              </w:rPr>
            </w:pPr>
            <w:r>
              <w:rPr>
                <w:b/>
                <w:bCs/>
                <w:sz w:val="10"/>
                <w:szCs w:val="10"/>
              </w:rPr>
              <w:t>757</w:t>
            </w:r>
          </w:p>
        </w:tc>
        <w:tc>
          <w:tcPr>
            <w:tcW w:w="227" w:type="pct"/>
            <w:shd w:val="clear" w:color="auto" w:fill="FFFFFF"/>
            <w:tcMar>
              <w:top w:w="11" w:type="dxa"/>
              <w:left w:w="51" w:type="dxa"/>
              <w:bottom w:w="6" w:type="dxa"/>
              <w:right w:w="51" w:type="dxa"/>
            </w:tcMar>
          </w:tcPr>
          <w:p w14:paraId="3397F8C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682FFFE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1479F6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Obsługa długu publicznego</w:t>
            </w:r>
          </w:p>
        </w:tc>
        <w:tc>
          <w:tcPr>
            <w:tcW w:w="227" w:type="pct"/>
            <w:shd w:val="clear" w:color="auto" w:fill="FFFFFF"/>
            <w:tcMar>
              <w:top w:w="11" w:type="dxa"/>
              <w:left w:w="51" w:type="dxa"/>
              <w:bottom w:w="6" w:type="dxa"/>
              <w:right w:w="51" w:type="dxa"/>
            </w:tcMar>
          </w:tcPr>
          <w:p w14:paraId="25FEBA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800 000,00</w:t>
            </w:r>
          </w:p>
        </w:tc>
        <w:tc>
          <w:tcPr>
            <w:tcW w:w="227" w:type="pct"/>
            <w:shd w:val="clear" w:color="auto" w:fill="FFFFFF"/>
            <w:tcMar>
              <w:top w:w="11" w:type="dxa"/>
              <w:left w:w="51" w:type="dxa"/>
              <w:bottom w:w="6" w:type="dxa"/>
              <w:right w:w="51" w:type="dxa"/>
            </w:tcMar>
          </w:tcPr>
          <w:p w14:paraId="383EA2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1 000 000,00</w:t>
            </w:r>
          </w:p>
        </w:tc>
        <w:tc>
          <w:tcPr>
            <w:tcW w:w="227" w:type="pct"/>
            <w:shd w:val="clear" w:color="auto" w:fill="FFFFFF"/>
            <w:tcMar>
              <w:top w:w="11" w:type="dxa"/>
              <w:left w:w="51" w:type="dxa"/>
              <w:bottom w:w="6" w:type="dxa"/>
              <w:right w:w="51" w:type="dxa"/>
            </w:tcMar>
          </w:tcPr>
          <w:p w14:paraId="55DC74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974 932,02</w:t>
            </w:r>
          </w:p>
        </w:tc>
        <w:tc>
          <w:tcPr>
            <w:tcW w:w="227" w:type="pct"/>
            <w:shd w:val="clear" w:color="auto" w:fill="FFFFFF"/>
            <w:tcMar>
              <w:top w:w="11" w:type="dxa"/>
              <w:left w:w="51" w:type="dxa"/>
              <w:bottom w:w="6" w:type="dxa"/>
              <w:right w:w="51" w:type="dxa"/>
            </w:tcMar>
          </w:tcPr>
          <w:p w14:paraId="057E0F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974 932,02</w:t>
            </w:r>
          </w:p>
        </w:tc>
        <w:tc>
          <w:tcPr>
            <w:tcW w:w="227" w:type="pct"/>
            <w:shd w:val="clear" w:color="auto" w:fill="FFFFFF"/>
            <w:tcMar>
              <w:top w:w="11" w:type="dxa"/>
              <w:left w:w="51" w:type="dxa"/>
              <w:bottom w:w="6" w:type="dxa"/>
              <w:right w:w="51" w:type="dxa"/>
            </w:tcMar>
          </w:tcPr>
          <w:p w14:paraId="5031CAD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13ECA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0F820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A02AC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3A675A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3FD98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2DFF0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41727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974 932,02</w:t>
            </w:r>
          </w:p>
        </w:tc>
        <w:tc>
          <w:tcPr>
            <w:tcW w:w="227" w:type="pct"/>
            <w:shd w:val="clear" w:color="auto" w:fill="FFFFFF"/>
            <w:tcMar>
              <w:top w:w="11" w:type="dxa"/>
              <w:left w:w="51" w:type="dxa"/>
              <w:bottom w:w="6" w:type="dxa"/>
              <w:right w:w="51" w:type="dxa"/>
            </w:tcMar>
          </w:tcPr>
          <w:p w14:paraId="1754BD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90399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A1FE1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41BAF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53697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A5E66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97,49%</w:t>
            </w:r>
          </w:p>
        </w:tc>
      </w:tr>
      <w:tr w:rsidR="009F4C5A" w14:paraId="1FB4A5BD"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87EA4AE"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3D8093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75702</w:t>
            </w:r>
          </w:p>
        </w:tc>
        <w:tc>
          <w:tcPr>
            <w:tcW w:w="227" w:type="pct"/>
            <w:shd w:val="clear" w:color="auto" w:fill="FFFFFF"/>
            <w:tcMar>
              <w:top w:w="11" w:type="dxa"/>
              <w:left w:w="51" w:type="dxa"/>
              <w:bottom w:w="6" w:type="dxa"/>
              <w:right w:w="51" w:type="dxa"/>
            </w:tcMar>
          </w:tcPr>
          <w:p w14:paraId="08AF613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4B3077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Obsługa papierów wartościowych, kredytów i pożyczek oraz innych zobowiązań jednostek samorządu terytorialnego zaliczanych do tytułu dłużnego – kredyty i pożyczki</w:t>
            </w:r>
          </w:p>
        </w:tc>
        <w:tc>
          <w:tcPr>
            <w:tcW w:w="227" w:type="pct"/>
            <w:shd w:val="clear" w:color="auto" w:fill="FFFFFF"/>
            <w:tcMar>
              <w:top w:w="11" w:type="dxa"/>
              <w:left w:w="51" w:type="dxa"/>
              <w:bottom w:w="6" w:type="dxa"/>
              <w:right w:w="51" w:type="dxa"/>
            </w:tcMar>
          </w:tcPr>
          <w:p w14:paraId="1D72EB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800 000,00</w:t>
            </w:r>
          </w:p>
        </w:tc>
        <w:tc>
          <w:tcPr>
            <w:tcW w:w="227" w:type="pct"/>
            <w:shd w:val="clear" w:color="auto" w:fill="FFFFFF"/>
            <w:tcMar>
              <w:top w:w="11" w:type="dxa"/>
              <w:left w:w="51" w:type="dxa"/>
              <w:bottom w:w="6" w:type="dxa"/>
              <w:right w:w="51" w:type="dxa"/>
            </w:tcMar>
          </w:tcPr>
          <w:p w14:paraId="5CBB60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1 000 000,00</w:t>
            </w:r>
          </w:p>
        </w:tc>
        <w:tc>
          <w:tcPr>
            <w:tcW w:w="227" w:type="pct"/>
            <w:shd w:val="clear" w:color="auto" w:fill="FFFFFF"/>
            <w:tcMar>
              <w:top w:w="11" w:type="dxa"/>
              <w:left w:w="51" w:type="dxa"/>
              <w:bottom w:w="6" w:type="dxa"/>
              <w:right w:w="51" w:type="dxa"/>
            </w:tcMar>
          </w:tcPr>
          <w:p w14:paraId="1B660D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974 932,02</w:t>
            </w:r>
          </w:p>
        </w:tc>
        <w:tc>
          <w:tcPr>
            <w:tcW w:w="227" w:type="pct"/>
            <w:shd w:val="clear" w:color="auto" w:fill="FFFFFF"/>
            <w:tcMar>
              <w:top w:w="11" w:type="dxa"/>
              <w:left w:w="51" w:type="dxa"/>
              <w:bottom w:w="6" w:type="dxa"/>
              <w:right w:w="51" w:type="dxa"/>
            </w:tcMar>
          </w:tcPr>
          <w:p w14:paraId="352A18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974 932,02</w:t>
            </w:r>
          </w:p>
        </w:tc>
        <w:tc>
          <w:tcPr>
            <w:tcW w:w="227" w:type="pct"/>
            <w:shd w:val="clear" w:color="auto" w:fill="FFFFFF"/>
            <w:tcMar>
              <w:top w:w="11" w:type="dxa"/>
              <w:left w:w="51" w:type="dxa"/>
              <w:bottom w:w="6" w:type="dxa"/>
              <w:right w:w="51" w:type="dxa"/>
            </w:tcMar>
          </w:tcPr>
          <w:p w14:paraId="2B0CF8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B9F69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D95F26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C8122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11CF9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F921B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3438F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1D4C9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974 932,02</w:t>
            </w:r>
          </w:p>
        </w:tc>
        <w:tc>
          <w:tcPr>
            <w:tcW w:w="227" w:type="pct"/>
            <w:shd w:val="clear" w:color="auto" w:fill="FFFFFF"/>
            <w:tcMar>
              <w:top w:w="11" w:type="dxa"/>
              <w:left w:w="51" w:type="dxa"/>
              <w:bottom w:w="6" w:type="dxa"/>
              <w:right w:w="51" w:type="dxa"/>
            </w:tcMar>
          </w:tcPr>
          <w:p w14:paraId="3B33FE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4BD31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91EC8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CEC26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AA049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723CC0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97,49%</w:t>
            </w:r>
          </w:p>
        </w:tc>
      </w:tr>
      <w:tr w:rsidR="00604C0E" w14:paraId="2C771D8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0471182" w14:textId="77777777" w:rsidR="00604C0E" w:rsidRDefault="00604C0E">
            <w:pPr>
              <w:rPr>
                <w:sz w:val="10"/>
                <w:szCs w:val="10"/>
              </w:rPr>
            </w:pPr>
          </w:p>
        </w:tc>
        <w:tc>
          <w:tcPr>
            <w:tcW w:w="227" w:type="pct"/>
            <w:tcMar>
              <w:top w:w="11" w:type="dxa"/>
              <w:left w:w="51" w:type="dxa"/>
              <w:bottom w:w="6" w:type="dxa"/>
              <w:right w:w="51" w:type="dxa"/>
            </w:tcMar>
          </w:tcPr>
          <w:p w14:paraId="71779DD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4F008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8070</w:t>
            </w:r>
          </w:p>
        </w:tc>
        <w:tc>
          <w:tcPr>
            <w:tcW w:w="227" w:type="pct"/>
            <w:tcMar>
              <w:top w:w="11" w:type="dxa"/>
              <w:left w:w="51" w:type="dxa"/>
              <w:bottom w:w="6" w:type="dxa"/>
              <w:right w:w="51" w:type="dxa"/>
            </w:tcMar>
          </w:tcPr>
          <w:p w14:paraId="57706E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Odsetki, dyskonto i inne rozliczenia dotyczące skarbowych papierów wartościowych, kredytów i pożyczek oraz innych instrumentów finansowych, związanych z obsługą długu krajowego</w:t>
            </w:r>
          </w:p>
        </w:tc>
        <w:tc>
          <w:tcPr>
            <w:tcW w:w="227" w:type="pct"/>
            <w:tcMar>
              <w:top w:w="11" w:type="dxa"/>
              <w:left w:w="51" w:type="dxa"/>
              <w:bottom w:w="6" w:type="dxa"/>
              <w:right w:w="51" w:type="dxa"/>
            </w:tcMar>
          </w:tcPr>
          <w:p w14:paraId="0F4AFC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800 000,00</w:t>
            </w:r>
          </w:p>
        </w:tc>
        <w:tc>
          <w:tcPr>
            <w:tcW w:w="227" w:type="pct"/>
            <w:tcMar>
              <w:top w:w="11" w:type="dxa"/>
              <w:left w:w="51" w:type="dxa"/>
              <w:bottom w:w="6" w:type="dxa"/>
              <w:right w:w="51" w:type="dxa"/>
            </w:tcMar>
          </w:tcPr>
          <w:p w14:paraId="4AD17D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D2CF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8162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A875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B00A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867B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4116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0D8A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839D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4DBD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611B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796C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4BF6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4806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2818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48E7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BE788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087BE47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0B37DDB" w14:textId="77777777" w:rsidR="00604C0E" w:rsidRDefault="00604C0E">
            <w:pPr>
              <w:rPr>
                <w:sz w:val="10"/>
                <w:szCs w:val="10"/>
              </w:rPr>
            </w:pPr>
          </w:p>
        </w:tc>
        <w:tc>
          <w:tcPr>
            <w:tcW w:w="227" w:type="pct"/>
            <w:tcMar>
              <w:top w:w="11" w:type="dxa"/>
              <w:left w:w="51" w:type="dxa"/>
              <w:bottom w:w="6" w:type="dxa"/>
              <w:right w:w="51" w:type="dxa"/>
            </w:tcMar>
          </w:tcPr>
          <w:p w14:paraId="30F029E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88459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8110</w:t>
            </w:r>
          </w:p>
        </w:tc>
        <w:tc>
          <w:tcPr>
            <w:tcW w:w="227" w:type="pct"/>
            <w:tcMar>
              <w:top w:w="11" w:type="dxa"/>
              <w:left w:w="51" w:type="dxa"/>
              <w:bottom w:w="6" w:type="dxa"/>
              <w:right w:w="51" w:type="dxa"/>
            </w:tcMar>
          </w:tcPr>
          <w:p w14:paraId="587455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Odsetki od samorządowych papierów wartościowych lub zaciągniętych przez jednostkę samorządu terytorialnego kredytów i pożyczek</w:t>
            </w:r>
          </w:p>
        </w:tc>
        <w:tc>
          <w:tcPr>
            <w:tcW w:w="227" w:type="pct"/>
            <w:tcMar>
              <w:top w:w="11" w:type="dxa"/>
              <w:left w:w="51" w:type="dxa"/>
              <w:bottom w:w="6" w:type="dxa"/>
              <w:right w:w="51" w:type="dxa"/>
            </w:tcMar>
          </w:tcPr>
          <w:p w14:paraId="01FA0F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3413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1 000 000,00</w:t>
            </w:r>
          </w:p>
        </w:tc>
        <w:tc>
          <w:tcPr>
            <w:tcW w:w="227" w:type="pct"/>
            <w:tcMar>
              <w:top w:w="11" w:type="dxa"/>
              <w:left w:w="51" w:type="dxa"/>
              <w:bottom w:w="6" w:type="dxa"/>
              <w:right w:w="51" w:type="dxa"/>
            </w:tcMar>
          </w:tcPr>
          <w:p w14:paraId="75D470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974 932,02</w:t>
            </w:r>
          </w:p>
        </w:tc>
        <w:tc>
          <w:tcPr>
            <w:tcW w:w="227" w:type="pct"/>
            <w:tcMar>
              <w:top w:w="11" w:type="dxa"/>
              <w:left w:w="51" w:type="dxa"/>
              <w:bottom w:w="6" w:type="dxa"/>
              <w:right w:w="51" w:type="dxa"/>
            </w:tcMar>
          </w:tcPr>
          <w:p w14:paraId="71E5EF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974 932,02</w:t>
            </w:r>
          </w:p>
        </w:tc>
        <w:tc>
          <w:tcPr>
            <w:tcW w:w="227" w:type="pct"/>
            <w:tcMar>
              <w:top w:w="11" w:type="dxa"/>
              <w:left w:w="51" w:type="dxa"/>
              <w:bottom w:w="6" w:type="dxa"/>
              <w:right w:w="51" w:type="dxa"/>
            </w:tcMar>
          </w:tcPr>
          <w:p w14:paraId="1D1C29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6C7E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485A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C5DC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B2F8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E156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C1E9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15F6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974 932,02</w:t>
            </w:r>
          </w:p>
        </w:tc>
        <w:tc>
          <w:tcPr>
            <w:tcW w:w="227" w:type="pct"/>
            <w:tcMar>
              <w:top w:w="11" w:type="dxa"/>
              <w:left w:w="51" w:type="dxa"/>
              <w:bottom w:w="6" w:type="dxa"/>
              <w:right w:w="51" w:type="dxa"/>
            </w:tcMar>
          </w:tcPr>
          <w:p w14:paraId="16A547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A78A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6A90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4090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ED10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29064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97,49%</w:t>
            </w:r>
          </w:p>
        </w:tc>
      </w:tr>
      <w:tr w:rsidR="009F4C5A" w14:paraId="6C6458AF"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13F93879" w14:textId="77777777" w:rsidR="00604C0E" w:rsidRDefault="00A17617">
            <w:pPr>
              <w:rPr>
                <w:b/>
                <w:bCs/>
                <w:sz w:val="10"/>
                <w:szCs w:val="10"/>
              </w:rPr>
            </w:pPr>
            <w:r>
              <w:rPr>
                <w:b/>
                <w:bCs/>
                <w:sz w:val="10"/>
                <w:szCs w:val="10"/>
              </w:rPr>
              <w:t>758</w:t>
            </w:r>
          </w:p>
        </w:tc>
        <w:tc>
          <w:tcPr>
            <w:tcW w:w="227" w:type="pct"/>
            <w:shd w:val="clear" w:color="auto" w:fill="FFFFFF"/>
            <w:tcMar>
              <w:top w:w="11" w:type="dxa"/>
              <w:left w:w="51" w:type="dxa"/>
              <w:bottom w:w="6" w:type="dxa"/>
              <w:right w:w="51" w:type="dxa"/>
            </w:tcMar>
          </w:tcPr>
          <w:p w14:paraId="5AF8421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10D294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0F655D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Różne rozliczenia</w:t>
            </w:r>
          </w:p>
        </w:tc>
        <w:tc>
          <w:tcPr>
            <w:tcW w:w="227" w:type="pct"/>
            <w:shd w:val="clear" w:color="auto" w:fill="FFFFFF"/>
            <w:tcMar>
              <w:top w:w="11" w:type="dxa"/>
              <w:left w:w="51" w:type="dxa"/>
              <w:bottom w:w="6" w:type="dxa"/>
              <w:right w:w="51" w:type="dxa"/>
            </w:tcMar>
          </w:tcPr>
          <w:p w14:paraId="35484EB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240 000,00</w:t>
            </w:r>
          </w:p>
        </w:tc>
        <w:tc>
          <w:tcPr>
            <w:tcW w:w="227" w:type="pct"/>
            <w:shd w:val="clear" w:color="auto" w:fill="FFFFFF"/>
            <w:tcMar>
              <w:top w:w="11" w:type="dxa"/>
              <w:left w:w="51" w:type="dxa"/>
              <w:bottom w:w="6" w:type="dxa"/>
              <w:right w:w="51" w:type="dxa"/>
            </w:tcMar>
          </w:tcPr>
          <w:p w14:paraId="32014CB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240 000,00</w:t>
            </w:r>
          </w:p>
        </w:tc>
        <w:tc>
          <w:tcPr>
            <w:tcW w:w="227" w:type="pct"/>
            <w:shd w:val="clear" w:color="auto" w:fill="FFFFFF"/>
            <w:tcMar>
              <w:top w:w="11" w:type="dxa"/>
              <w:left w:w="51" w:type="dxa"/>
              <w:bottom w:w="6" w:type="dxa"/>
              <w:right w:w="51" w:type="dxa"/>
            </w:tcMar>
          </w:tcPr>
          <w:p w14:paraId="76E857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24 846,00</w:t>
            </w:r>
          </w:p>
        </w:tc>
        <w:tc>
          <w:tcPr>
            <w:tcW w:w="227" w:type="pct"/>
            <w:shd w:val="clear" w:color="auto" w:fill="FFFFFF"/>
            <w:tcMar>
              <w:top w:w="11" w:type="dxa"/>
              <w:left w:w="51" w:type="dxa"/>
              <w:bottom w:w="6" w:type="dxa"/>
              <w:right w:w="51" w:type="dxa"/>
            </w:tcMar>
          </w:tcPr>
          <w:p w14:paraId="4A5F85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24 846,00</w:t>
            </w:r>
          </w:p>
        </w:tc>
        <w:tc>
          <w:tcPr>
            <w:tcW w:w="227" w:type="pct"/>
            <w:shd w:val="clear" w:color="auto" w:fill="FFFFFF"/>
            <w:tcMar>
              <w:top w:w="11" w:type="dxa"/>
              <w:left w:w="51" w:type="dxa"/>
              <w:bottom w:w="6" w:type="dxa"/>
              <w:right w:w="51" w:type="dxa"/>
            </w:tcMar>
          </w:tcPr>
          <w:p w14:paraId="4D9FD6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24 846,00</w:t>
            </w:r>
          </w:p>
        </w:tc>
        <w:tc>
          <w:tcPr>
            <w:tcW w:w="227" w:type="pct"/>
            <w:shd w:val="clear" w:color="auto" w:fill="FFFFFF"/>
            <w:tcMar>
              <w:top w:w="11" w:type="dxa"/>
              <w:left w:w="51" w:type="dxa"/>
              <w:bottom w:w="6" w:type="dxa"/>
              <w:right w:w="51" w:type="dxa"/>
            </w:tcMar>
          </w:tcPr>
          <w:p w14:paraId="07F82E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70E88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24 846,00</w:t>
            </w:r>
          </w:p>
        </w:tc>
        <w:tc>
          <w:tcPr>
            <w:tcW w:w="227" w:type="pct"/>
            <w:shd w:val="clear" w:color="auto" w:fill="FFFFFF"/>
            <w:tcMar>
              <w:top w:w="11" w:type="dxa"/>
              <w:left w:w="51" w:type="dxa"/>
              <w:bottom w:w="6" w:type="dxa"/>
              <w:right w:w="51" w:type="dxa"/>
            </w:tcMar>
          </w:tcPr>
          <w:p w14:paraId="639A28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BFF3A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97396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2744F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32D5B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E2C63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7FA74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E5E64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64C53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92654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E7AE9B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10,35%</w:t>
            </w:r>
          </w:p>
        </w:tc>
      </w:tr>
      <w:tr w:rsidR="009F4C5A" w14:paraId="154713E5"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60AB178D"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1EB35E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75814</w:t>
            </w:r>
          </w:p>
        </w:tc>
        <w:tc>
          <w:tcPr>
            <w:tcW w:w="227" w:type="pct"/>
            <w:shd w:val="clear" w:color="auto" w:fill="FFFFFF"/>
            <w:tcMar>
              <w:top w:w="11" w:type="dxa"/>
              <w:left w:w="51" w:type="dxa"/>
              <w:bottom w:w="6" w:type="dxa"/>
              <w:right w:w="51" w:type="dxa"/>
            </w:tcMar>
          </w:tcPr>
          <w:p w14:paraId="6235A74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3F5E6F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Różne rozliczenia finansowe</w:t>
            </w:r>
          </w:p>
        </w:tc>
        <w:tc>
          <w:tcPr>
            <w:tcW w:w="227" w:type="pct"/>
            <w:shd w:val="clear" w:color="auto" w:fill="FFFFFF"/>
            <w:tcMar>
              <w:top w:w="11" w:type="dxa"/>
              <w:left w:w="51" w:type="dxa"/>
              <w:bottom w:w="6" w:type="dxa"/>
              <w:right w:w="51" w:type="dxa"/>
            </w:tcMar>
          </w:tcPr>
          <w:p w14:paraId="24E4E0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40 000,00</w:t>
            </w:r>
          </w:p>
        </w:tc>
        <w:tc>
          <w:tcPr>
            <w:tcW w:w="227" w:type="pct"/>
            <w:shd w:val="clear" w:color="auto" w:fill="FFFFFF"/>
            <w:tcMar>
              <w:top w:w="11" w:type="dxa"/>
              <w:left w:w="51" w:type="dxa"/>
              <w:bottom w:w="6" w:type="dxa"/>
              <w:right w:w="51" w:type="dxa"/>
            </w:tcMar>
          </w:tcPr>
          <w:p w14:paraId="7B7A8C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40 000,00</w:t>
            </w:r>
          </w:p>
        </w:tc>
        <w:tc>
          <w:tcPr>
            <w:tcW w:w="227" w:type="pct"/>
            <w:shd w:val="clear" w:color="auto" w:fill="FFFFFF"/>
            <w:tcMar>
              <w:top w:w="11" w:type="dxa"/>
              <w:left w:w="51" w:type="dxa"/>
              <w:bottom w:w="6" w:type="dxa"/>
              <w:right w:w="51" w:type="dxa"/>
            </w:tcMar>
          </w:tcPr>
          <w:p w14:paraId="276721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24 846,00</w:t>
            </w:r>
          </w:p>
        </w:tc>
        <w:tc>
          <w:tcPr>
            <w:tcW w:w="227" w:type="pct"/>
            <w:shd w:val="clear" w:color="auto" w:fill="FFFFFF"/>
            <w:tcMar>
              <w:top w:w="11" w:type="dxa"/>
              <w:left w:w="51" w:type="dxa"/>
              <w:bottom w:w="6" w:type="dxa"/>
              <w:right w:w="51" w:type="dxa"/>
            </w:tcMar>
          </w:tcPr>
          <w:p w14:paraId="3A7E00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24 846,00</w:t>
            </w:r>
          </w:p>
        </w:tc>
        <w:tc>
          <w:tcPr>
            <w:tcW w:w="227" w:type="pct"/>
            <w:shd w:val="clear" w:color="auto" w:fill="FFFFFF"/>
            <w:tcMar>
              <w:top w:w="11" w:type="dxa"/>
              <w:left w:w="51" w:type="dxa"/>
              <w:bottom w:w="6" w:type="dxa"/>
              <w:right w:w="51" w:type="dxa"/>
            </w:tcMar>
          </w:tcPr>
          <w:p w14:paraId="0EF17A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24 846,00</w:t>
            </w:r>
          </w:p>
        </w:tc>
        <w:tc>
          <w:tcPr>
            <w:tcW w:w="227" w:type="pct"/>
            <w:shd w:val="clear" w:color="auto" w:fill="FFFFFF"/>
            <w:tcMar>
              <w:top w:w="11" w:type="dxa"/>
              <w:left w:w="51" w:type="dxa"/>
              <w:bottom w:w="6" w:type="dxa"/>
              <w:right w:w="51" w:type="dxa"/>
            </w:tcMar>
          </w:tcPr>
          <w:p w14:paraId="60EC223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DEAB6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24 846,00</w:t>
            </w:r>
          </w:p>
        </w:tc>
        <w:tc>
          <w:tcPr>
            <w:tcW w:w="227" w:type="pct"/>
            <w:shd w:val="clear" w:color="auto" w:fill="FFFFFF"/>
            <w:tcMar>
              <w:top w:w="11" w:type="dxa"/>
              <w:left w:w="51" w:type="dxa"/>
              <w:bottom w:w="6" w:type="dxa"/>
              <w:right w:w="51" w:type="dxa"/>
            </w:tcMar>
          </w:tcPr>
          <w:p w14:paraId="107306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7BCE4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49944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6D660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94009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8BF23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7C6E1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3BD62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37585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E9CD4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717E4C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62,12%</w:t>
            </w:r>
          </w:p>
        </w:tc>
      </w:tr>
      <w:tr w:rsidR="00604C0E" w14:paraId="4171A6A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2D2FC73" w14:textId="77777777" w:rsidR="00604C0E" w:rsidRDefault="00604C0E">
            <w:pPr>
              <w:rPr>
                <w:sz w:val="10"/>
                <w:szCs w:val="10"/>
              </w:rPr>
            </w:pPr>
          </w:p>
        </w:tc>
        <w:tc>
          <w:tcPr>
            <w:tcW w:w="227" w:type="pct"/>
            <w:tcMar>
              <w:top w:w="11" w:type="dxa"/>
              <w:left w:w="51" w:type="dxa"/>
              <w:bottom w:w="6" w:type="dxa"/>
              <w:right w:w="51" w:type="dxa"/>
            </w:tcMar>
          </w:tcPr>
          <w:p w14:paraId="532BB3D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E9E7C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31209B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4AF4F4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40 000,00</w:t>
            </w:r>
          </w:p>
        </w:tc>
        <w:tc>
          <w:tcPr>
            <w:tcW w:w="227" w:type="pct"/>
            <w:tcMar>
              <w:top w:w="11" w:type="dxa"/>
              <w:left w:w="51" w:type="dxa"/>
              <w:bottom w:w="6" w:type="dxa"/>
              <w:right w:w="51" w:type="dxa"/>
            </w:tcMar>
          </w:tcPr>
          <w:p w14:paraId="326641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40 000,00</w:t>
            </w:r>
          </w:p>
        </w:tc>
        <w:tc>
          <w:tcPr>
            <w:tcW w:w="227" w:type="pct"/>
            <w:tcMar>
              <w:top w:w="11" w:type="dxa"/>
              <w:left w:w="51" w:type="dxa"/>
              <w:bottom w:w="6" w:type="dxa"/>
              <w:right w:w="51" w:type="dxa"/>
            </w:tcMar>
          </w:tcPr>
          <w:p w14:paraId="17E61E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24 846,00</w:t>
            </w:r>
          </w:p>
        </w:tc>
        <w:tc>
          <w:tcPr>
            <w:tcW w:w="227" w:type="pct"/>
            <w:tcMar>
              <w:top w:w="11" w:type="dxa"/>
              <w:left w:w="51" w:type="dxa"/>
              <w:bottom w:w="6" w:type="dxa"/>
              <w:right w:w="51" w:type="dxa"/>
            </w:tcMar>
          </w:tcPr>
          <w:p w14:paraId="722E96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24 846,00</w:t>
            </w:r>
          </w:p>
        </w:tc>
        <w:tc>
          <w:tcPr>
            <w:tcW w:w="227" w:type="pct"/>
            <w:tcMar>
              <w:top w:w="11" w:type="dxa"/>
              <w:left w:w="51" w:type="dxa"/>
              <w:bottom w:w="6" w:type="dxa"/>
              <w:right w:w="51" w:type="dxa"/>
            </w:tcMar>
          </w:tcPr>
          <w:p w14:paraId="004555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24 846,00</w:t>
            </w:r>
          </w:p>
        </w:tc>
        <w:tc>
          <w:tcPr>
            <w:tcW w:w="227" w:type="pct"/>
            <w:tcMar>
              <w:top w:w="11" w:type="dxa"/>
              <w:left w:w="51" w:type="dxa"/>
              <w:bottom w:w="6" w:type="dxa"/>
              <w:right w:w="51" w:type="dxa"/>
            </w:tcMar>
          </w:tcPr>
          <w:p w14:paraId="7EF4D9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5206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24 846,00</w:t>
            </w:r>
          </w:p>
        </w:tc>
        <w:tc>
          <w:tcPr>
            <w:tcW w:w="227" w:type="pct"/>
            <w:tcMar>
              <w:top w:w="11" w:type="dxa"/>
              <w:left w:w="51" w:type="dxa"/>
              <w:bottom w:w="6" w:type="dxa"/>
              <w:right w:w="51" w:type="dxa"/>
            </w:tcMar>
          </w:tcPr>
          <w:p w14:paraId="6FC583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4F30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0A6A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B32F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2D56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5AA5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8C78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FFF4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539B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7515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AB51E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62,12%</w:t>
            </w:r>
          </w:p>
        </w:tc>
      </w:tr>
      <w:tr w:rsidR="009F4C5A" w14:paraId="30E8AE42"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012FBA2"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334C3A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75818</w:t>
            </w:r>
          </w:p>
        </w:tc>
        <w:tc>
          <w:tcPr>
            <w:tcW w:w="227" w:type="pct"/>
            <w:shd w:val="clear" w:color="auto" w:fill="FFFFFF"/>
            <w:tcMar>
              <w:top w:w="11" w:type="dxa"/>
              <w:left w:w="51" w:type="dxa"/>
              <w:bottom w:w="6" w:type="dxa"/>
              <w:right w:w="51" w:type="dxa"/>
            </w:tcMar>
          </w:tcPr>
          <w:p w14:paraId="0E752F3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409FFA7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Rezerwy ogólne i celowe</w:t>
            </w:r>
          </w:p>
        </w:tc>
        <w:tc>
          <w:tcPr>
            <w:tcW w:w="227" w:type="pct"/>
            <w:shd w:val="clear" w:color="auto" w:fill="FFFFFF"/>
            <w:tcMar>
              <w:top w:w="11" w:type="dxa"/>
              <w:left w:w="51" w:type="dxa"/>
              <w:bottom w:w="6" w:type="dxa"/>
              <w:right w:w="51" w:type="dxa"/>
            </w:tcMar>
          </w:tcPr>
          <w:p w14:paraId="545859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200 000,00</w:t>
            </w:r>
          </w:p>
        </w:tc>
        <w:tc>
          <w:tcPr>
            <w:tcW w:w="227" w:type="pct"/>
            <w:shd w:val="clear" w:color="auto" w:fill="FFFFFF"/>
            <w:tcMar>
              <w:top w:w="11" w:type="dxa"/>
              <w:left w:w="51" w:type="dxa"/>
              <w:bottom w:w="6" w:type="dxa"/>
              <w:right w:w="51" w:type="dxa"/>
            </w:tcMar>
          </w:tcPr>
          <w:p w14:paraId="5C6605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200 000,00</w:t>
            </w:r>
          </w:p>
        </w:tc>
        <w:tc>
          <w:tcPr>
            <w:tcW w:w="227" w:type="pct"/>
            <w:shd w:val="clear" w:color="auto" w:fill="FFFFFF"/>
            <w:tcMar>
              <w:top w:w="11" w:type="dxa"/>
              <w:left w:w="51" w:type="dxa"/>
              <w:bottom w:w="6" w:type="dxa"/>
              <w:right w:w="51" w:type="dxa"/>
            </w:tcMar>
          </w:tcPr>
          <w:p w14:paraId="50FC8A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34975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42533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233E3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BA5C7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1F61C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99D76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8D918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B84F9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75A81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630DF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BEF54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78332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F36ED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93DE89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271021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r>
      <w:tr w:rsidR="00604C0E" w14:paraId="2A164A2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971ED98" w14:textId="77777777" w:rsidR="00604C0E" w:rsidRDefault="00604C0E">
            <w:pPr>
              <w:rPr>
                <w:sz w:val="10"/>
                <w:szCs w:val="10"/>
              </w:rPr>
            </w:pPr>
          </w:p>
        </w:tc>
        <w:tc>
          <w:tcPr>
            <w:tcW w:w="227" w:type="pct"/>
            <w:tcMar>
              <w:top w:w="11" w:type="dxa"/>
              <w:left w:w="51" w:type="dxa"/>
              <w:bottom w:w="6" w:type="dxa"/>
              <w:right w:w="51" w:type="dxa"/>
            </w:tcMar>
          </w:tcPr>
          <w:p w14:paraId="52B4D55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E68F4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4810</w:t>
            </w:r>
          </w:p>
        </w:tc>
        <w:tc>
          <w:tcPr>
            <w:tcW w:w="227" w:type="pct"/>
            <w:tcMar>
              <w:top w:w="11" w:type="dxa"/>
              <w:left w:w="51" w:type="dxa"/>
              <w:bottom w:w="6" w:type="dxa"/>
              <w:right w:w="51" w:type="dxa"/>
            </w:tcMar>
          </w:tcPr>
          <w:p w14:paraId="1B6745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Rezerwy</w:t>
            </w:r>
          </w:p>
        </w:tc>
        <w:tc>
          <w:tcPr>
            <w:tcW w:w="227" w:type="pct"/>
            <w:tcMar>
              <w:top w:w="11" w:type="dxa"/>
              <w:left w:w="51" w:type="dxa"/>
              <w:bottom w:w="6" w:type="dxa"/>
              <w:right w:w="51" w:type="dxa"/>
            </w:tcMar>
          </w:tcPr>
          <w:p w14:paraId="63EF9F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200 000,00</w:t>
            </w:r>
          </w:p>
        </w:tc>
        <w:tc>
          <w:tcPr>
            <w:tcW w:w="227" w:type="pct"/>
            <w:tcMar>
              <w:top w:w="11" w:type="dxa"/>
              <w:left w:w="51" w:type="dxa"/>
              <w:bottom w:w="6" w:type="dxa"/>
              <w:right w:w="51" w:type="dxa"/>
            </w:tcMar>
          </w:tcPr>
          <w:p w14:paraId="7AD158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200 000,00</w:t>
            </w:r>
          </w:p>
        </w:tc>
        <w:tc>
          <w:tcPr>
            <w:tcW w:w="227" w:type="pct"/>
            <w:tcMar>
              <w:top w:w="11" w:type="dxa"/>
              <w:left w:w="51" w:type="dxa"/>
              <w:bottom w:w="6" w:type="dxa"/>
              <w:right w:w="51" w:type="dxa"/>
            </w:tcMar>
          </w:tcPr>
          <w:p w14:paraId="4C2EC4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3DEC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9BA8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AADB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A2E3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FAEA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03AC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0585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CD3F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004E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D7D1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89A5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A5B3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DDF4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EAB8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FB126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9F4C5A" w14:paraId="62C7E92F"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3426DA1C" w14:textId="77777777" w:rsidR="00604C0E" w:rsidRDefault="00A17617">
            <w:pPr>
              <w:rPr>
                <w:b/>
                <w:bCs/>
                <w:sz w:val="10"/>
                <w:szCs w:val="10"/>
              </w:rPr>
            </w:pPr>
            <w:r>
              <w:rPr>
                <w:b/>
                <w:bCs/>
                <w:sz w:val="10"/>
                <w:szCs w:val="10"/>
              </w:rPr>
              <w:t>801</w:t>
            </w:r>
          </w:p>
        </w:tc>
        <w:tc>
          <w:tcPr>
            <w:tcW w:w="227" w:type="pct"/>
            <w:shd w:val="clear" w:color="auto" w:fill="FFFFFF"/>
            <w:tcMar>
              <w:top w:w="11" w:type="dxa"/>
              <w:left w:w="51" w:type="dxa"/>
              <w:bottom w:w="6" w:type="dxa"/>
              <w:right w:w="51" w:type="dxa"/>
            </w:tcMar>
          </w:tcPr>
          <w:p w14:paraId="518A434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404301B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65A568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Oświata i wychowanie</w:t>
            </w:r>
          </w:p>
        </w:tc>
        <w:tc>
          <w:tcPr>
            <w:tcW w:w="227" w:type="pct"/>
            <w:shd w:val="clear" w:color="auto" w:fill="FFFFFF"/>
            <w:tcMar>
              <w:top w:w="11" w:type="dxa"/>
              <w:left w:w="51" w:type="dxa"/>
              <w:bottom w:w="6" w:type="dxa"/>
              <w:right w:w="51" w:type="dxa"/>
            </w:tcMar>
          </w:tcPr>
          <w:p w14:paraId="15A9B7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26 308 692,99</w:t>
            </w:r>
          </w:p>
        </w:tc>
        <w:tc>
          <w:tcPr>
            <w:tcW w:w="227" w:type="pct"/>
            <w:shd w:val="clear" w:color="auto" w:fill="FFFFFF"/>
            <w:tcMar>
              <w:top w:w="11" w:type="dxa"/>
              <w:left w:w="51" w:type="dxa"/>
              <w:bottom w:w="6" w:type="dxa"/>
              <w:right w:w="51" w:type="dxa"/>
            </w:tcMar>
          </w:tcPr>
          <w:p w14:paraId="2AFF07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29 247 563,40</w:t>
            </w:r>
          </w:p>
        </w:tc>
        <w:tc>
          <w:tcPr>
            <w:tcW w:w="227" w:type="pct"/>
            <w:shd w:val="clear" w:color="auto" w:fill="FFFFFF"/>
            <w:tcMar>
              <w:top w:w="11" w:type="dxa"/>
              <w:left w:w="51" w:type="dxa"/>
              <w:bottom w:w="6" w:type="dxa"/>
              <w:right w:w="51" w:type="dxa"/>
            </w:tcMar>
          </w:tcPr>
          <w:p w14:paraId="14E1DD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27 839 615,91</w:t>
            </w:r>
          </w:p>
        </w:tc>
        <w:tc>
          <w:tcPr>
            <w:tcW w:w="227" w:type="pct"/>
            <w:shd w:val="clear" w:color="auto" w:fill="FFFFFF"/>
            <w:tcMar>
              <w:top w:w="11" w:type="dxa"/>
              <w:left w:w="51" w:type="dxa"/>
              <w:bottom w:w="6" w:type="dxa"/>
              <w:right w:w="51" w:type="dxa"/>
            </w:tcMar>
          </w:tcPr>
          <w:p w14:paraId="37F111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27 656 690,91</w:t>
            </w:r>
          </w:p>
        </w:tc>
        <w:tc>
          <w:tcPr>
            <w:tcW w:w="227" w:type="pct"/>
            <w:shd w:val="clear" w:color="auto" w:fill="FFFFFF"/>
            <w:tcMar>
              <w:top w:w="11" w:type="dxa"/>
              <w:left w:w="51" w:type="dxa"/>
              <w:bottom w:w="6" w:type="dxa"/>
              <w:right w:w="51" w:type="dxa"/>
            </w:tcMar>
          </w:tcPr>
          <w:p w14:paraId="363379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26 508 047,20</w:t>
            </w:r>
          </w:p>
        </w:tc>
        <w:tc>
          <w:tcPr>
            <w:tcW w:w="227" w:type="pct"/>
            <w:shd w:val="clear" w:color="auto" w:fill="FFFFFF"/>
            <w:tcMar>
              <w:top w:w="11" w:type="dxa"/>
              <w:left w:w="51" w:type="dxa"/>
              <w:bottom w:w="6" w:type="dxa"/>
              <w:right w:w="51" w:type="dxa"/>
            </w:tcMar>
          </w:tcPr>
          <w:p w14:paraId="6FC022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22 589 844,19</w:t>
            </w:r>
          </w:p>
        </w:tc>
        <w:tc>
          <w:tcPr>
            <w:tcW w:w="227" w:type="pct"/>
            <w:shd w:val="clear" w:color="auto" w:fill="FFFFFF"/>
            <w:tcMar>
              <w:top w:w="11" w:type="dxa"/>
              <w:left w:w="51" w:type="dxa"/>
              <w:bottom w:w="6" w:type="dxa"/>
              <w:right w:w="51" w:type="dxa"/>
            </w:tcMar>
          </w:tcPr>
          <w:p w14:paraId="38EB4D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3 918 203,01</w:t>
            </w:r>
          </w:p>
        </w:tc>
        <w:tc>
          <w:tcPr>
            <w:tcW w:w="227" w:type="pct"/>
            <w:shd w:val="clear" w:color="auto" w:fill="FFFFFF"/>
            <w:tcMar>
              <w:top w:w="11" w:type="dxa"/>
              <w:left w:w="51" w:type="dxa"/>
              <w:bottom w:w="6" w:type="dxa"/>
              <w:right w:w="51" w:type="dxa"/>
            </w:tcMar>
          </w:tcPr>
          <w:p w14:paraId="3605E9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BDB8E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1 148 643,71</w:t>
            </w:r>
          </w:p>
        </w:tc>
        <w:tc>
          <w:tcPr>
            <w:tcW w:w="227" w:type="pct"/>
            <w:shd w:val="clear" w:color="auto" w:fill="FFFFFF"/>
            <w:tcMar>
              <w:top w:w="11" w:type="dxa"/>
              <w:left w:w="51" w:type="dxa"/>
              <w:bottom w:w="6" w:type="dxa"/>
              <w:right w:w="51" w:type="dxa"/>
            </w:tcMar>
          </w:tcPr>
          <w:p w14:paraId="510988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5CC5B7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BDDB4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3561B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182 925,00</w:t>
            </w:r>
          </w:p>
        </w:tc>
        <w:tc>
          <w:tcPr>
            <w:tcW w:w="227" w:type="pct"/>
            <w:shd w:val="clear" w:color="auto" w:fill="FFFFFF"/>
            <w:tcMar>
              <w:top w:w="11" w:type="dxa"/>
              <w:left w:w="51" w:type="dxa"/>
              <w:bottom w:w="6" w:type="dxa"/>
              <w:right w:w="51" w:type="dxa"/>
            </w:tcMar>
          </w:tcPr>
          <w:p w14:paraId="596459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182 925,00</w:t>
            </w:r>
          </w:p>
        </w:tc>
        <w:tc>
          <w:tcPr>
            <w:tcW w:w="227" w:type="pct"/>
            <w:shd w:val="clear" w:color="auto" w:fill="FFFFFF"/>
            <w:tcMar>
              <w:top w:w="11" w:type="dxa"/>
              <w:left w:w="51" w:type="dxa"/>
              <w:bottom w:w="6" w:type="dxa"/>
              <w:right w:w="51" w:type="dxa"/>
            </w:tcMar>
          </w:tcPr>
          <w:p w14:paraId="79C311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B72FC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55C7B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7F666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95,19%</w:t>
            </w:r>
          </w:p>
        </w:tc>
      </w:tr>
      <w:tr w:rsidR="009F4C5A" w14:paraId="73B4A9CF"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2A49AD5B"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678C4A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80101</w:t>
            </w:r>
          </w:p>
        </w:tc>
        <w:tc>
          <w:tcPr>
            <w:tcW w:w="227" w:type="pct"/>
            <w:shd w:val="clear" w:color="auto" w:fill="FFFFFF"/>
            <w:tcMar>
              <w:top w:w="11" w:type="dxa"/>
              <w:left w:w="51" w:type="dxa"/>
              <w:bottom w:w="6" w:type="dxa"/>
              <w:right w:w="51" w:type="dxa"/>
            </w:tcMar>
          </w:tcPr>
          <w:p w14:paraId="0C133DE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939ED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Szkoły podstawowe</w:t>
            </w:r>
          </w:p>
        </w:tc>
        <w:tc>
          <w:tcPr>
            <w:tcW w:w="227" w:type="pct"/>
            <w:shd w:val="clear" w:color="auto" w:fill="FFFFFF"/>
            <w:tcMar>
              <w:top w:w="11" w:type="dxa"/>
              <w:left w:w="51" w:type="dxa"/>
              <w:bottom w:w="6" w:type="dxa"/>
              <w:right w:w="51" w:type="dxa"/>
            </w:tcMar>
          </w:tcPr>
          <w:p w14:paraId="1E48FA4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15 858 358,02</w:t>
            </w:r>
          </w:p>
        </w:tc>
        <w:tc>
          <w:tcPr>
            <w:tcW w:w="227" w:type="pct"/>
            <w:shd w:val="clear" w:color="auto" w:fill="FFFFFF"/>
            <w:tcMar>
              <w:top w:w="11" w:type="dxa"/>
              <w:left w:w="51" w:type="dxa"/>
              <w:bottom w:w="6" w:type="dxa"/>
              <w:right w:w="51" w:type="dxa"/>
            </w:tcMar>
          </w:tcPr>
          <w:p w14:paraId="70B619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17 383 492,46</w:t>
            </w:r>
          </w:p>
        </w:tc>
        <w:tc>
          <w:tcPr>
            <w:tcW w:w="227" w:type="pct"/>
            <w:shd w:val="clear" w:color="auto" w:fill="FFFFFF"/>
            <w:tcMar>
              <w:top w:w="11" w:type="dxa"/>
              <w:left w:w="51" w:type="dxa"/>
              <w:bottom w:w="6" w:type="dxa"/>
              <w:right w:w="51" w:type="dxa"/>
            </w:tcMar>
          </w:tcPr>
          <w:p w14:paraId="14F8A9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16 656 089,40</w:t>
            </w:r>
          </w:p>
        </w:tc>
        <w:tc>
          <w:tcPr>
            <w:tcW w:w="227" w:type="pct"/>
            <w:shd w:val="clear" w:color="auto" w:fill="FFFFFF"/>
            <w:tcMar>
              <w:top w:w="11" w:type="dxa"/>
              <w:left w:w="51" w:type="dxa"/>
              <w:bottom w:w="6" w:type="dxa"/>
              <w:right w:w="51" w:type="dxa"/>
            </w:tcMar>
          </w:tcPr>
          <w:p w14:paraId="227E34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16 536 164,40</w:t>
            </w:r>
          </w:p>
        </w:tc>
        <w:tc>
          <w:tcPr>
            <w:tcW w:w="227" w:type="pct"/>
            <w:shd w:val="clear" w:color="auto" w:fill="FFFFFF"/>
            <w:tcMar>
              <w:top w:w="11" w:type="dxa"/>
              <w:left w:w="51" w:type="dxa"/>
              <w:bottom w:w="6" w:type="dxa"/>
              <w:right w:w="51" w:type="dxa"/>
            </w:tcMar>
          </w:tcPr>
          <w:p w14:paraId="5EAC46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15 837 556,75</w:t>
            </w:r>
          </w:p>
        </w:tc>
        <w:tc>
          <w:tcPr>
            <w:tcW w:w="227" w:type="pct"/>
            <w:shd w:val="clear" w:color="auto" w:fill="FFFFFF"/>
            <w:tcMar>
              <w:top w:w="11" w:type="dxa"/>
              <w:left w:w="51" w:type="dxa"/>
              <w:bottom w:w="6" w:type="dxa"/>
              <w:right w:w="51" w:type="dxa"/>
            </w:tcMar>
          </w:tcPr>
          <w:p w14:paraId="12213C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14 241 380,17</w:t>
            </w:r>
          </w:p>
        </w:tc>
        <w:tc>
          <w:tcPr>
            <w:tcW w:w="227" w:type="pct"/>
            <w:shd w:val="clear" w:color="auto" w:fill="FFFFFF"/>
            <w:tcMar>
              <w:top w:w="11" w:type="dxa"/>
              <w:left w:w="51" w:type="dxa"/>
              <w:bottom w:w="6" w:type="dxa"/>
              <w:right w:w="51" w:type="dxa"/>
            </w:tcMar>
          </w:tcPr>
          <w:p w14:paraId="201E0E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1 596 176,58</w:t>
            </w:r>
          </w:p>
        </w:tc>
        <w:tc>
          <w:tcPr>
            <w:tcW w:w="227" w:type="pct"/>
            <w:shd w:val="clear" w:color="auto" w:fill="FFFFFF"/>
            <w:tcMar>
              <w:top w:w="11" w:type="dxa"/>
              <w:left w:w="51" w:type="dxa"/>
              <w:bottom w:w="6" w:type="dxa"/>
              <w:right w:w="51" w:type="dxa"/>
            </w:tcMar>
          </w:tcPr>
          <w:p w14:paraId="3C10AD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6EF2D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698 607,65</w:t>
            </w:r>
          </w:p>
        </w:tc>
        <w:tc>
          <w:tcPr>
            <w:tcW w:w="227" w:type="pct"/>
            <w:shd w:val="clear" w:color="auto" w:fill="FFFFFF"/>
            <w:tcMar>
              <w:top w:w="11" w:type="dxa"/>
              <w:left w:w="51" w:type="dxa"/>
              <w:bottom w:w="6" w:type="dxa"/>
              <w:right w:w="51" w:type="dxa"/>
            </w:tcMar>
          </w:tcPr>
          <w:p w14:paraId="00A523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A6278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EB2CD6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C7FE6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119 925,00</w:t>
            </w:r>
          </w:p>
        </w:tc>
        <w:tc>
          <w:tcPr>
            <w:tcW w:w="227" w:type="pct"/>
            <w:shd w:val="clear" w:color="auto" w:fill="FFFFFF"/>
            <w:tcMar>
              <w:top w:w="11" w:type="dxa"/>
              <w:left w:w="51" w:type="dxa"/>
              <w:bottom w:w="6" w:type="dxa"/>
              <w:right w:w="51" w:type="dxa"/>
            </w:tcMar>
          </w:tcPr>
          <w:p w14:paraId="51B9B7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119 925,00</w:t>
            </w:r>
          </w:p>
        </w:tc>
        <w:tc>
          <w:tcPr>
            <w:tcW w:w="227" w:type="pct"/>
            <w:shd w:val="clear" w:color="auto" w:fill="FFFFFF"/>
            <w:tcMar>
              <w:top w:w="11" w:type="dxa"/>
              <w:left w:w="51" w:type="dxa"/>
              <w:bottom w:w="6" w:type="dxa"/>
              <w:right w:w="51" w:type="dxa"/>
            </w:tcMar>
          </w:tcPr>
          <w:p w14:paraId="5CB8FA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F6C2D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4174B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7CB62B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95,82%</w:t>
            </w:r>
          </w:p>
        </w:tc>
      </w:tr>
      <w:tr w:rsidR="00604C0E" w14:paraId="675B5D5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4E360CF" w14:textId="77777777" w:rsidR="00604C0E" w:rsidRDefault="00604C0E">
            <w:pPr>
              <w:rPr>
                <w:sz w:val="10"/>
                <w:szCs w:val="10"/>
              </w:rPr>
            </w:pPr>
          </w:p>
        </w:tc>
        <w:tc>
          <w:tcPr>
            <w:tcW w:w="227" w:type="pct"/>
            <w:tcMar>
              <w:top w:w="11" w:type="dxa"/>
              <w:left w:w="51" w:type="dxa"/>
              <w:bottom w:w="6" w:type="dxa"/>
              <w:right w:w="51" w:type="dxa"/>
            </w:tcMar>
          </w:tcPr>
          <w:p w14:paraId="5205D3B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49810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18C4F7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5754A8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594 574,94</w:t>
            </w:r>
          </w:p>
        </w:tc>
        <w:tc>
          <w:tcPr>
            <w:tcW w:w="227" w:type="pct"/>
            <w:tcMar>
              <w:top w:w="11" w:type="dxa"/>
              <w:left w:w="51" w:type="dxa"/>
              <w:bottom w:w="6" w:type="dxa"/>
              <w:right w:w="51" w:type="dxa"/>
            </w:tcMar>
          </w:tcPr>
          <w:p w14:paraId="65D6CD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611 574,94</w:t>
            </w:r>
          </w:p>
        </w:tc>
        <w:tc>
          <w:tcPr>
            <w:tcW w:w="227" w:type="pct"/>
            <w:tcMar>
              <w:top w:w="11" w:type="dxa"/>
              <w:left w:w="51" w:type="dxa"/>
              <w:bottom w:w="6" w:type="dxa"/>
              <w:right w:w="51" w:type="dxa"/>
            </w:tcMar>
          </w:tcPr>
          <w:p w14:paraId="7CA622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579 222,59</w:t>
            </w:r>
          </w:p>
        </w:tc>
        <w:tc>
          <w:tcPr>
            <w:tcW w:w="227" w:type="pct"/>
            <w:tcMar>
              <w:top w:w="11" w:type="dxa"/>
              <w:left w:w="51" w:type="dxa"/>
              <w:bottom w:w="6" w:type="dxa"/>
              <w:right w:w="51" w:type="dxa"/>
            </w:tcMar>
          </w:tcPr>
          <w:p w14:paraId="0C923D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579 222,59</w:t>
            </w:r>
          </w:p>
        </w:tc>
        <w:tc>
          <w:tcPr>
            <w:tcW w:w="227" w:type="pct"/>
            <w:tcMar>
              <w:top w:w="11" w:type="dxa"/>
              <w:left w:w="51" w:type="dxa"/>
              <w:bottom w:w="6" w:type="dxa"/>
              <w:right w:w="51" w:type="dxa"/>
            </w:tcMar>
          </w:tcPr>
          <w:p w14:paraId="61581E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8F86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2AB9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1586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D641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579 222,59</w:t>
            </w:r>
          </w:p>
        </w:tc>
        <w:tc>
          <w:tcPr>
            <w:tcW w:w="227" w:type="pct"/>
            <w:tcMar>
              <w:top w:w="11" w:type="dxa"/>
              <w:left w:w="51" w:type="dxa"/>
              <w:bottom w:w="6" w:type="dxa"/>
              <w:right w:w="51" w:type="dxa"/>
            </w:tcMar>
          </w:tcPr>
          <w:p w14:paraId="298C89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90DF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DD64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6D8C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AC85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8FE7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B8B9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A8F7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6312B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94,71%</w:t>
            </w:r>
          </w:p>
        </w:tc>
      </w:tr>
      <w:tr w:rsidR="00604C0E" w14:paraId="68B471B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719D383" w14:textId="77777777" w:rsidR="00604C0E" w:rsidRDefault="00604C0E">
            <w:pPr>
              <w:rPr>
                <w:sz w:val="10"/>
                <w:szCs w:val="10"/>
              </w:rPr>
            </w:pPr>
          </w:p>
        </w:tc>
        <w:tc>
          <w:tcPr>
            <w:tcW w:w="227" w:type="pct"/>
            <w:tcMar>
              <w:top w:w="11" w:type="dxa"/>
              <w:left w:w="51" w:type="dxa"/>
              <w:bottom w:w="6" w:type="dxa"/>
              <w:right w:w="51" w:type="dxa"/>
            </w:tcMar>
          </w:tcPr>
          <w:p w14:paraId="74D425C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9BB01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3040</w:t>
            </w:r>
          </w:p>
        </w:tc>
        <w:tc>
          <w:tcPr>
            <w:tcW w:w="227" w:type="pct"/>
            <w:tcMar>
              <w:top w:w="11" w:type="dxa"/>
              <w:left w:w="51" w:type="dxa"/>
              <w:bottom w:w="6" w:type="dxa"/>
              <w:right w:w="51" w:type="dxa"/>
            </w:tcMar>
          </w:tcPr>
          <w:p w14:paraId="664168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Nagrody o charakterze szczególnym niezaliczone do wynagrodzeń</w:t>
            </w:r>
          </w:p>
        </w:tc>
        <w:tc>
          <w:tcPr>
            <w:tcW w:w="227" w:type="pct"/>
            <w:tcMar>
              <w:top w:w="11" w:type="dxa"/>
              <w:left w:w="51" w:type="dxa"/>
              <w:bottom w:w="6" w:type="dxa"/>
              <w:right w:w="51" w:type="dxa"/>
            </w:tcMar>
          </w:tcPr>
          <w:p w14:paraId="764ED0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AAF1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119 494,15</w:t>
            </w:r>
          </w:p>
        </w:tc>
        <w:tc>
          <w:tcPr>
            <w:tcW w:w="227" w:type="pct"/>
            <w:tcMar>
              <w:top w:w="11" w:type="dxa"/>
              <w:left w:w="51" w:type="dxa"/>
              <w:bottom w:w="6" w:type="dxa"/>
              <w:right w:w="51" w:type="dxa"/>
            </w:tcMar>
          </w:tcPr>
          <w:p w14:paraId="6112AF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119 385,06</w:t>
            </w:r>
          </w:p>
        </w:tc>
        <w:tc>
          <w:tcPr>
            <w:tcW w:w="227" w:type="pct"/>
            <w:tcMar>
              <w:top w:w="11" w:type="dxa"/>
              <w:left w:w="51" w:type="dxa"/>
              <w:bottom w:w="6" w:type="dxa"/>
              <w:right w:w="51" w:type="dxa"/>
            </w:tcMar>
          </w:tcPr>
          <w:p w14:paraId="24F343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119 385,06</w:t>
            </w:r>
          </w:p>
        </w:tc>
        <w:tc>
          <w:tcPr>
            <w:tcW w:w="227" w:type="pct"/>
            <w:tcMar>
              <w:top w:w="11" w:type="dxa"/>
              <w:left w:w="51" w:type="dxa"/>
              <w:bottom w:w="6" w:type="dxa"/>
              <w:right w:w="51" w:type="dxa"/>
            </w:tcMar>
          </w:tcPr>
          <w:p w14:paraId="236504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74B0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B1EA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6DA2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ED0F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119 385,06</w:t>
            </w:r>
          </w:p>
        </w:tc>
        <w:tc>
          <w:tcPr>
            <w:tcW w:w="227" w:type="pct"/>
            <w:tcMar>
              <w:top w:w="11" w:type="dxa"/>
              <w:left w:w="51" w:type="dxa"/>
              <w:bottom w:w="6" w:type="dxa"/>
              <w:right w:w="51" w:type="dxa"/>
            </w:tcMar>
          </w:tcPr>
          <w:p w14:paraId="656653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99E0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4AFD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EE7A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D668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67C4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DF6D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772E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14ED7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99,91%</w:t>
            </w:r>
          </w:p>
        </w:tc>
      </w:tr>
      <w:tr w:rsidR="00604C0E" w14:paraId="362BD03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D7C6FD2" w14:textId="77777777" w:rsidR="00604C0E" w:rsidRDefault="00604C0E">
            <w:pPr>
              <w:rPr>
                <w:sz w:val="10"/>
                <w:szCs w:val="10"/>
              </w:rPr>
            </w:pPr>
          </w:p>
        </w:tc>
        <w:tc>
          <w:tcPr>
            <w:tcW w:w="227" w:type="pct"/>
            <w:tcMar>
              <w:top w:w="11" w:type="dxa"/>
              <w:left w:w="51" w:type="dxa"/>
              <w:bottom w:w="6" w:type="dxa"/>
              <w:right w:w="51" w:type="dxa"/>
            </w:tcMar>
          </w:tcPr>
          <w:p w14:paraId="59DAB76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6BB15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4010</w:t>
            </w:r>
          </w:p>
        </w:tc>
        <w:tc>
          <w:tcPr>
            <w:tcW w:w="227" w:type="pct"/>
            <w:tcMar>
              <w:top w:w="11" w:type="dxa"/>
              <w:left w:w="51" w:type="dxa"/>
              <w:bottom w:w="6" w:type="dxa"/>
              <w:right w:w="51" w:type="dxa"/>
            </w:tcMar>
          </w:tcPr>
          <w:p w14:paraId="42285D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pracowników</w:t>
            </w:r>
          </w:p>
        </w:tc>
        <w:tc>
          <w:tcPr>
            <w:tcW w:w="227" w:type="pct"/>
            <w:tcMar>
              <w:top w:w="11" w:type="dxa"/>
              <w:left w:w="51" w:type="dxa"/>
              <w:bottom w:w="6" w:type="dxa"/>
              <w:right w:w="51" w:type="dxa"/>
            </w:tcMar>
          </w:tcPr>
          <w:p w14:paraId="21AA18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2 585 015,68</w:t>
            </w:r>
          </w:p>
        </w:tc>
        <w:tc>
          <w:tcPr>
            <w:tcW w:w="227" w:type="pct"/>
            <w:tcMar>
              <w:top w:w="11" w:type="dxa"/>
              <w:left w:w="51" w:type="dxa"/>
              <w:bottom w:w="6" w:type="dxa"/>
              <w:right w:w="51" w:type="dxa"/>
            </w:tcMar>
          </w:tcPr>
          <w:p w14:paraId="157EFB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2 975 786,33</w:t>
            </w:r>
          </w:p>
        </w:tc>
        <w:tc>
          <w:tcPr>
            <w:tcW w:w="227" w:type="pct"/>
            <w:tcMar>
              <w:top w:w="11" w:type="dxa"/>
              <w:left w:w="51" w:type="dxa"/>
              <w:bottom w:w="6" w:type="dxa"/>
              <w:right w:w="51" w:type="dxa"/>
            </w:tcMar>
          </w:tcPr>
          <w:p w14:paraId="4391AD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2 846 118,98</w:t>
            </w:r>
          </w:p>
        </w:tc>
        <w:tc>
          <w:tcPr>
            <w:tcW w:w="227" w:type="pct"/>
            <w:tcMar>
              <w:top w:w="11" w:type="dxa"/>
              <w:left w:w="51" w:type="dxa"/>
              <w:bottom w:w="6" w:type="dxa"/>
              <w:right w:w="51" w:type="dxa"/>
            </w:tcMar>
          </w:tcPr>
          <w:p w14:paraId="46AA61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2 846 118,98</w:t>
            </w:r>
          </w:p>
        </w:tc>
        <w:tc>
          <w:tcPr>
            <w:tcW w:w="227" w:type="pct"/>
            <w:tcMar>
              <w:top w:w="11" w:type="dxa"/>
              <w:left w:w="51" w:type="dxa"/>
              <w:bottom w:w="6" w:type="dxa"/>
              <w:right w:w="51" w:type="dxa"/>
            </w:tcMar>
          </w:tcPr>
          <w:p w14:paraId="115A79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2 846 118,98</w:t>
            </w:r>
          </w:p>
        </w:tc>
        <w:tc>
          <w:tcPr>
            <w:tcW w:w="227" w:type="pct"/>
            <w:tcMar>
              <w:top w:w="11" w:type="dxa"/>
              <w:left w:w="51" w:type="dxa"/>
              <w:bottom w:w="6" w:type="dxa"/>
              <w:right w:w="51" w:type="dxa"/>
            </w:tcMar>
          </w:tcPr>
          <w:p w14:paraId="56F429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2 846 118,98</w:t>
            </w:r>
          </w:p>
        </w:tc>
        <w:tc>
          <w:tcPr>
            <w:tcW w:w="227" w:type="pct"/>
            <w:tcMar>
              <w:top w:w="11" w:type="dxa"/>
              <w:left w:w="51" w:type="dxa"/>
              <w:bottom w:w="6" w:type="dxa"/>
              <w:right w:w="51" w:type="dxa"/>
            </w:tcMar>
          </w:tcPr>
          <w:p w14:paraId="6FF357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73FA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57EE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6CC5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D931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5A31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330C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7A54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FAB6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2EB8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782E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3AAAF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95,64%</w:t>
            </w:r>
          </w:p>
        </w:tc>
      </w:tr>
      <w:tr w:rsidR="00604C0E" w14:paraId="5279EB1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9DED160" w14:textId="77777777" w:rsidR="00604C0E" w:rsidRDefault="00604C0E">
            <w:pPr>
              <w:rPr>
                <w:sz w:val="10"/>
                <w:szCs w:val="10"/>
              </w:rPr>
            </w:pPr>
          </w:p>
        </w:tc>
        <w:tc>
          <w:tcPr>
            <w:tcW w:w="227" w:type="pct"/>
            <w:tcMar>
              <w:top w:w="11" w:type="dxa"/>
              <w:left w:w="51" w:type="dxa"/>
              <w:bottom w:w="6" w:type="dxa"/>
              <w:right w:w="51" w:type="dxa"/>
            </w:tcMar>
          </w:tcPr>
          <w:p w14:paraId="0413271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DCF87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4040</w:t>
            </w:r>
          </w:p>
        </w:tc>
        <w:tc>
          <w:tcPr>
            <w:tcW w:w="227" w:type="pct"/>
            <w:tcMar>
              <w:top w:w="11" w:type="dxa"/>
              <w:left w:w="51" w:type="dxa"/>
              <w:bottom w:w="6" w:type="dxa"/>
              <w:right w:w="51" w:type="dxa"/>
            </w:tcMar>
          </w:tcPr>
          <w:p w14:paraId="4D94EE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w:t>
            </w:r>
          </w:p>
        </w:tc>
        <w:tc>
          <w:tcPr>
            <w:tcW w:w="227" w:type="pct"/>
            <w:tcMar>
              <w:top w:w="11" w:type="dxa"/>
              <w:left w:w="51" w:type="dxa"/>
              <w:bottom w:w="6" w:type="dxa"/>
              <w:right w:w="51" w:type="dxa"/>
            </w:tcMar>
          </w:tcPr>
          <w:p w14:paraId="658A0D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204 062,00</w:t>
            </w:r>
          </w:p>
        </w:tc>
        <w:tc>
          <w:tcPr>
            <w:tcW w:w="227" w:type="pct"/>
            <w:tcMar>
              <w:top w:w="11" w:type="dxa"/>
              <w:left w:w="51" w:type="dxa"/>
              <w:bottom w:w="6" w:type="dxa"/>
              <w:right w:w="51" w:type="dxa"/>
            </w:tcMar>
          </w:tcPr>
          <w:p w14:paraId="7C2A4B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181 559,40</w:t>
            </w:r>
          </w:p>
        </w:tc>
        <w:tc>
          <w:tcPr>
            <w:tcW w:w="227" w:type="pct"/>
            <w:tcMar>
              <w:top w:w="11" w:type="dxa"/>
              <w:left w:w="51" w:type="dxa"/>
              <w:bottom w:w="6" w:type="dxa"/>
              <w:right w:w="51" w:type="dxa"/>
            </w:tcMar>
          </w:tcPr>
          <w:p w14:paraId="7DAFA5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181 551,76</w:t>
            </w:r>
          </w:p>
        </w:tc>
        <w:tc>
          <w:tcPr>
            <w:tcW w:w="227" w:type="pct"/>
            <w:tcMar>
              <w:top w:w="11" w:type="dxa"/>
              <w:left w:w="51" w:type="dxa"/>
              <w:bottom w:w="6" w:type="dxa"/>
              <w:right w:w="51" w:type="dxa"/>
            </w:tcMar>
          </w:tcPr>
          <w:p w14:paraId="566C26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181 551,76</w:t>
            </w:r>
          </w:p>
        </w:tc>
        <w:tc>
          <w:tcPr>
            <w:tcW w:w="227" w:type="pct"/>
            <w:tcMar>
              <w:top w:w="11" w:type="dxa"/>
              <w:left w:w="51" w:type="dxa"/>
              <w:bottom w:w="6" w:type="dxa"/>
              <w:right w:w="51" w:type="dxa"/>
            </w:tcMar>
          </w:tcPr>
          <w:p w14:paraId="0E01FC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181 551,76</w:t>
            </w:r>
          </w:p>
        </w:tc>
        <w:tc>
          <w:tcPr>
            <w:tcW w:w="227" w:type="pct"/>
            <w:tcMar>
              <w:top w:w="11" w:type="dxa"/>
              <w:left w:w="51" w:type="dxa"/>
              <w:bottom w:w="6" w:type="dxa"/>
              <w:right w:w="51" w:type="dxa"/>
            </w:tcMar>
          </w:tcPr>
          <w:p w14:paraId="7D4BCD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181 551,76</w:t>
            </w:r>
          </w:p>
        </w:tc>
        <w:tc>
          <w:tcPr>
            <w:tcW w:w="227" w:type="pct"/>
            <w:tcMar>
              <w:top w:w="11" w:type="dxa"/>
              <w:left w:w="51" w:type="dxa"/>
              <w:bottom w:w="6" w:type="dxa"/>
              <w:right w:w="51" w:type="dxa"/>
            </w:tcMar>
          </w:tcPr>
          <w:p w14:paraId="600AA0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C772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73E7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828B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2609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4AEE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9F11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61ED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EE47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4505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FC2E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A9EA0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3AF6AF9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A3CC81E" w14:textId="77777777" w:rsidR="00604C0E" w:rsidRDefault="00604C0E">
            <w:pPr>
              <w:rPr>
                <w:sz w:val="10"/>
                <w:szCs w:val="10"/>
              </w:rPr>
            </w:pPr>
          </w:p>
        </w:tc>
        <w:tc>
          <w:tcPr>
            <w:tcW w:w="227" w:type="pct"/>
            <w:tcMar>
              <w:top w:w="11" w:type="dxa"/>
              <w:left w:w="51" w:type="dxa"/>
              <w:bottom w:w="6" w:type="dxa"/>
              <w:right w:w="51" w:type="dxa"/>
            </w:tcMar>
          </w:tcPr>
          <w:p w14:paraId="78D5FCE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4548A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7A6291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3284CC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2 002 945,00</w:t>
            </w:r>
          </w:p>
        </w:tc>
        <w:tc>
          <w:tcPr>
            <w:tcW w:w="227" w:type="pct"/>
            <w:tcMar>
              <w:top w:w="11" w:type="dxa"/>
              <w:left w:w="51" w:type="dxa"/>
              <w:bottom w:w="6" w:type="dxa"/>
              <w:right w:w="51" w:type="dxa"/>
            </w:tcMar>
          </w:tcPr>
          <w:p w14:paraId="2BB276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2 113 065,07</w:t>
            </w:r>
          </w:p>
        </w:tc>
        <w:tc>
          <w:tcPr>
            <w:tcW w:w="227" w:type="pct"/>
            <w:tcMar>
              <w:top w:w="11" w:type="dxa"/>
              <w:left w:w="51" w:type="dxa"/>
              <w:bottom w:w="6" w:type="dxa"/>
              <w:right w:w="51" w:type="dxa"/>
            </w:tcMar>
          </w:tcPr>
          <w:p w14:paraId="786E2B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2 048 851,71</w:t>
            </w:r>
          </w:p>
        </w:tc>
        <w:tc>
          <w:tcPr>
            <w:tcW w:w="227" w:type="pct"/>
            <w:tcMar>
              <w:top w:w="11" w:type="dxa"/>
              <w:left w:w="51" w:type="dxa"/>
              <w:bottom w:w="6" w:type="dxa"/>
              <w:right w:w="51" w:type="dxa"/>
            </w:tcMar>
          </w:tcPr>
          <w:p w14:paraId="358F0D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2 048 851,71</w:t>
            </w:r>
          </w:p>
        </w:tc>
        <w:tc>
          <w:tcPr>
            <w:tcW w:w="227" w:type="pct"/>
            <w:tcMar>
              <w:top w:w="11" w:type="dxa"/>
              <w:left w:w="51" w:type="dxa"/>
              <w:bottom w:w="6" w:type="dxa"/>
              <w:right w:w="51" w:type="dxa"/>
            </w:tcMar>
          </w:tcPr>
          <w:p w14:paraId="4C1800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2 048 851,71</w:t>
            </w:r>
          </w:p>
        </w:tc>
        <w:tc>
          <w:tcPr>
            <w:tcW w:w="227" w:type="pct"/>
            <w:tcMar>
              <w:top w:w="11" w:type="dxa"/>
              <w:left w:w="51" w:type="dxa"/>
              <w:bottom w:w="6" w:type="dxa"/>
              <w:right w:w="51" w:type="dxa"/>
            </w:tcMar>
          </w:tcPr>
          <w:p w14:paraId="4FCD3A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2 048 851,71</w:t>
            </w:r>
          </w:p>
        </w:tc>
        <w:tc>
          <w:tcPr>
            <w:tcW w:w="227" w:type="pct"/>
            <w:tcMar>
              <w:top w:w="11" w:type="dxa"/>
              <w:left w:w="51" w:type="dxa"/>
              <w:bottom w:w="6" w:type="dxa"/>
              <w:right w:w="51" w:type="dxa"/>
            </w:tcMar>
          </w:tcPr>
          <w:p w14:paraId="0F44C9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ECFA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4D30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3E14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9BB6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AD02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5755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6BC0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BFBD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CC17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B5BA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BB3C7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96,96%</w:t>
            </w:r>
          </w:p>
        </w:tc>
      </w:tr>
      <w:tr w:rsidR="00604C0E" w14:paraId="2497DA2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4B9F0AB" w14:textId="77777777" w:rsidR="00604C0E" w:rsidRDefault="00604C0E">
            <w:pPr>
              <w:rPr>
                <w:sz w:val="10"/>
                <w:szCs w:val="10"/>
              </w:rPr>
            </w:pPr>
          </w:p>
        </w:tc>
        <w:tc>
          <w:tcPr>
            <w:tcW w:w="227" w:type="pct"/>
            <w:tcMar>
              <w:top w:w="11" w:type="dxa"/>
              <w:left w:w="51" w:type="dxa"/>
              <w:bottom w:w="6" w:type="dxa"/>
              <w:right w:w="51" w:type="dxa"/>
            </w:tcMar>
          </w:tcPr>
          <w:p w14:paraId="0C52A34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94F3F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5045CC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20CCDB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243 274,00</w:t>
            </w:r>
          </w:p>
        </w:tc>
        <w:tc>
          <w:tcPr>
            <w:tcW w:w="227" w:type="pct"/>
            <w:tcMar>
              <w:top w:w="11" w:type="dxa"/>
              <w:left w:w="51" w:type="dxa"/>
              <w:bottom w:w="6" w:type="dxa"/>
              <w:right w:w="51" w:type="dxa"/>
            </w:tcMar>
          </w:tcPr>
          <w:p w14:paraId="6E082A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205 853,98</w:t>
            </w:r>
          </w:p>
        </w:tc>
        <w:tc>
          <w:tcPr>
            <w:tcW w:w="227" w:type="pct"/>
            <w:tcMar>
              <w:top w:w="11" w:type="dxa"/>
              <w:left w:w="51" w:type="dxa"/>
              <w:bottom w:w="6" w:type="dxa"/>
              <w:right w:w="51" w:type="dxa"/>
            </w:tcMar>
          </w:tcPr>
          <w:p w14:paraId="4A5AB3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177 191,99</w:t>
            </w:r>
          </w:p>
        </w:tc>
        <w:tc>
          <w:tcPr>
            <w:tcW w:w="227" w:type="pct"/>
            <w:tcMar>
              <w:top w:w="11" w:type="dxa"/>
              <w:left w:w="51" w:type="dxa"/>
              <w:bottom w:w="6" w:type="dxa"/>
              <w:right w:w="51" w:type="dxa"/>
            </w:tcMar>
          </w:tcPr>
          <w:p w14:paraId="1494B3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177 191,99</w:t>
            </w:r>
          </w:p>
        </w:tc>
        <w:tc>
          <w:tcPr>
            <w:tcW w:w="227" w:type="pct"/>
            <w:tcMar>
              <w:top w:w="11" w:type="dxa"/>
              <w:left w:w="51" w:type="dxa"/>
              <w:bottom w:w="6" w:type="dxa"/>
              <w:right w:w="51" w:type="dxa"/>
            </w:tcMar>
          </w:tcPr>
          <w:p w14:paraId="27BACA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177 191,99</w:t>
            </w:r>
          </w:p>
        </w:tc>
        <w:tc>
          <w:tcPr>
            <w:tcW w:w="227" w:type="pct"/>
            <w:tcMar>
              <w:top w:w="11" w:type="dxa"/>
              <w:left w:w="51" w:type="dxa"/>
              <w:bottom w:w="6" w:type="dxa"/>
              <w:right w:w="51" w:type="dxa"/>
            </w:tcMar>
          </w:tcPr>
          <w:p w14:paraId="43EFBE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177 191,99</w:t>
            </w:r>
          </w:p>
        </w:tc>
        <w:tc>
          <w:tcPr>
            <w:tcW w:w="227" w:type="pct"/>
            <w:tcMar>
              <w:top w:w="11" w:type="dxa"/>
              <w:left w:w="51" w:type="dxa"/>
              <w:bottom w:w="6" w:type="dxa"/>
              <w:right w:w="51" w:type="dxa"/>
            </w:tcMar>
          </w:tcPr>
          <w:p w14:paraId="5F599B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B668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D603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53FF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6FA8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9B29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8ECF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C488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BA9C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061E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C718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500A3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86,08%</w:t>
            </w:r>
          </w:p>
        </w:tc>
      </w:tr>
      <w:tr w:rsidR="00604C0E" w14:paraId="069FB55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098708A" w14:textId="77777777" w:rsidR="00604C0E" w:rsidRDefault="00604C0E">
            <w:pPr>
              <w:rPr>
                <w:sz w:val="10"/>
                <w:szCs w:val="10"/>
              </w:rPr>
            </w:pPr>
          </w:p>
        </w:tc>
        <w:tc>
          <w:tcPr>
            <w:tcW w:w="227" w:type="pct"/>
            <w:tcMar>
              <w:top w:w="11" w:type="dxa"/>
              <w:left w:w="51" w:type="dxa"/>
              <w:bottom w:w="6" w:type="dxa"/>
              <w:right w:w="51" w:type="dxa"/>
            </w:tcMar>
          </w:tcPr>
          <w:p w14:paraId="232259B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7D7A3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4140</w:t>
            </w:r>
          </w:p>
        </w:tc>
        <w:tc>
          <w:tcPr>
            <w:tcW w:w="227" w:type="pct"/>
            <w:tcMar>
              <w:top w:w="11" w:type="dxa"/>
              <w:left w:w="51" w:type="dxa"/>
              <w:bottom w:w="6" w:type="dxa"/>
              <w:right w:w="51" w:type="dxa"/>
            </w:tcMar>
          </w:tcPr>
          <w:p w14:paraId="269557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Państwowy Fundusz Rehabilitacji Osób Niepełnosprawnych</w:t>
            </w:r>
          </w:p>
        </w:tc>
        <w:tc>
          <w:tcPr>
            <w:tcW w:w="227" w:type="pct"/>
            <w:tcMar>
              <w:top w:w="11" w:type="dxa"/>
              <w:left w:w="51" w:type="dxa"/>
              <w:bottom w:w="6" w:type="dxa"/>
              <w:right w:w="51" w:type="dxa"/>
            </w:tcMar>
          </w:tcPr>
          <w:p w14:paraId="4A3940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117014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C515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E1D7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2753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B6AD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3CD4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C3DC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E39F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5C0E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AFA9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140D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670E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B714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9CE6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52F8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1F6B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06CBD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2F00C34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7FB853F" w14:textId="77777777" w:rsidR="00604C0E" w:rsidRDefault="00604C0E">
            <w:pPr>
              <w:rPr>
                <w:sz w:val="10"/>
                <w:szCs w:val="10"/>
              </w:rPr>
            </w:pPr>
          </w:p>
        </w:tc>
        <w:tc>
          <w:tcPr>
            <w:tcW w:w="227" w:type="pct"/>
            <w:tcMar>
              <w:top w:w="11" w:type="dxa"/>
              <w:left w:w="51" w:type="dxa"/>
              <w:bottom w:w="6" w:type="dxa"/>
              <w:right w:w="51" w:type="dxa"/>
            </w:tcMar>
          </w:tcPr>
          <w:p w14:paraId="47338AC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F605D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4EEEA8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34C7C8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9 200,00</w:t>
            </w:r>
          </w:p>
        </w:tc>
        <w:tc>
          <w:tcPr>
            <w:tcW w:w="227" w:type="pct"/>
            <w:tcMar>
              <w:top w:w="11" w:type="dxa"/>
              <w:left w:w="51" w:type="dxa"/>
              <w:bottom w:w="6" w:type="dxa"/>
              <w:right w:w="51" w:type="dxa"/>
            </w:tcMar>
          </w:tcPr>
          <w:p w14:paraId="6F6026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3 000,00</w:t>
            </w:r>
          </w:p>
        </w:tc>
        <w:tc>
          <w:tcPr>
            <w:tcW w:w="227" w:type="pct"/>
            <w:tcMar>
              <w:top w:w="11" w:type="dxa"/>
              <w:left w:w="51" w:type="dxa"/>
              <w:bottom w:w="6" w:type="dxa"/>
              <w:right w:w="51" w:type="dxa"/>
            </w:tcMar>
          </w:tcPr>
          <w:p w14:paraId="56A4A7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B4BA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63B1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8BC6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3B4B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BB30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3505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2A35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5228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EB12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3936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EF34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CADF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F17D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5A0E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1E9BC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601322E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B517C00" w14:textId="77777777" w:rsidR="00604C0E" w:rsidRDefault="00604C0E">
            <w:pPr>
              <w:rPr>
                <w:sz w:val="10"/>
                <w:szCs w:val="10"/>
              </w:rPr>
            </w:pPr>
          </w:p>
        </w:tc>
        <w:tc>
          <w:tcPr>
            <w:tcW w:w="227" w:type="pct"/>
            <w:tcMar>
              <w:top w:w="11" w:type="dxa"/>
              <w:left w:w="51" w:type="dxa"/>
              <w:bottom w:w="6" w:type="dxa"/>
              <w:right w:w="51" w:type="dxa"/>
            </w:tcMar>
          </w:tcPr>
          <w:p w14:paraId="100EDEB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58327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337E72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14EAED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102 400,00</w:t>
            </w:r>
          </w:p>
        </w:tc>
        <w:tc>
          <w:tcPr>
            <w:tcW w:w="227" w:type="pct"/>
            <w:tcMar>
              <w:top w:w="11" w:type="dxa"/>
              <w:left w:w="51" w:type="dxa"/>
              <w:bottom w:w="6" w:type="dxa"/>
              <w:right w:w="51" w:type="dxa"/>
            </w:tcMar>
          </w:tcPr>
          <w:p w14:paraId="13A788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131 658,46</w:t>
            </w:r>
          </w:p>
        </w:tc>
        <w:tc>
          <w:tcPr>
            <w:tcW w:w="227" w:type="pct"/>
            <w:tcMar>
              <w:top w:w="11" w:type="dxa"/>
              <w:left w:w="51" w:type="dxa"/>
              <w:bottom w:w="6" w:type="dxa"/>
              <w:right w:w="51" w:type="dxa"/>
            </w:tcMar>
          </w:tcPr>
          <w:p w14:paraId="1D1FCC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131 422,35</w:t>
            </w:r>
          </w:p>
        </w:tc>
        <w:tc>
          <w:tcPr>
            <w:tcW w:w="227" w:type="pct"/>
            <w:tcMar>
              <w:top w:w="11" w:type="dxa"/>
              <w:left w:w="51" w:type="dxa"/>
              <w:bottom w:w="6" w:type="dxa"/>
              <w:right w:w="51" w:type="dxa"/>
            </w:tcMar>
          </w:tcPr>
          <w:p w14:paraId="6805DB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131 422,35</w:t>
            </w:r>
          </w:p>
        </w:tc>
        <w:tc>
          <w:tcPr>
            <w:tcW w:w="227" w:type="pct"/>
            <w:tcMar>
              <w:top w:w="11" w:type="dxa"/>
              <w:left w:w="51" w:type="dxa"/>
              <w:bottom w:w="6" w:type="dxa"/>
              <w:right w:w="51" w:type="dxa"/>
            </w:tcMar>
          </w:tcPr>
          <w:p w14:paraId="43C535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131 422,35</w:t>
            </w:r>
          </w:p>
        </w:tc>
        <w:tc>
          <w:tcPr>
            <w:tcW w:w="227" w:type="pct"/>
            <w:tcMar>
              <w:top w:w="11" w:type="dxa"/>
              <w:left w:w="51" w:type="dxa"/>
              <w:bottom w:w="6" w:type="dxa"/>
              <w:right w:w="51" w:type="dxa"/>
            </w:tcMar>
          </w:tcPr>
          <w:p w14:paraId="7F9C71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C855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131 422,35</w:t>
            </w:r>
          </w:p>
        </w:tc>
        <w:tc>
          <w:tcPr>
            <w:tcW w:w="227" w:type="pct"/>
            <w:tcMar>
              <w:top w:w="11" w:type="dxa"/>
              <w:left w:w="51" w:type="dxa"/>
              <w:bottom w:w="6" w:type="dxa"/>
              <w:right w:w="51" w:type="dxa"/>
            </w:tcMar>
          </w:tcPr>
          <w:p w14:paraId="33849D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9B83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0363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19B5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4579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5D2D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A52E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0063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ECA2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12E8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35B49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99,82%</w:t>
            </w:r>
          </w:p>
        </w:tc>
      </w:tr>
      <w:tr w:rsidR="00604C0E" w14:paraId="1BDD544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92E0248" w14:textId="77777777" w:rsidR="00604C0E" w:rsidRDefault="00604C0E">
            <w:pPr>
              <w:rPr>
                <w:sz w:val="10"/>
                <w:szCs w:val="10"/>
              </w:rPr>
            </w:pPr>
          </w:p>
        </w:tc>
        <w:tc>
          <w:tcPr>
            <w:tcW w:w="227" w:type="pct"/>
            <w:tcMar>
              <w:top w:w="11" w:type="dxa"/>
              <w:left w:w="51" w:type="dxa"/>
              <w:bottom w:w="6" w:type="dxa"/>
              <w:right w:w="51" w:type="dxa"/>
            </w:tcMar>
          </w:tcPr>
          <w:p w14:paraId="551A574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E921C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4240</w:t>
            </w:r>
          </w:p>
        </w:tc>
        <w:tc>
          <w:tcPr>
            <w:tcW w:w="227" w:type="pct"/>
            <w:tcMar>
              <w:top w:w="11" w:type="dxa"/>
              <w:left w:w="51" w:type="dxa"/>
              <w:bottom w:w="6" w:type="dxa"/>
              <w:right w:w="51" w:type="dxa"/>
            </w:tcMar>
          </w:tcPr>
          <w:p w14:paraId="766D62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środków dydaktycznych i książek</w:t>
            </w:r>
          </w:p>
        </w:tc>
        <w:tc>
          <w:tcPr>
            <w:tcW w:w="227" w:type="pct"/>
            <w:tcMar>
              <w:top w:w="11" w:type="dxa"/>
              <w:left w:w="51" w:type="dxa"/>
              <w:bottom w:w="6" w:type="dxa"/>
              <w:right w:w="51" w:type="dxa"/>
            </w:tcMar>
          </w:tcPr>
          <w:p w14:paraId="5D7917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20 000,00</w:t>
            </w:r>
          </w:p>
        </w:tc>
        <w:tc>
          <w:tcPr>
            <w:tcW w:w="227" w:type="pct"/>
            <w:tcMar>
              <w:top w:w="11" w:type="dxa"/>
              <w:left w:w="51" w:type="dxa"/>
              <w:bottom w:w="6" w:type="dxa"/>
              <w:right w:w="51" w:type="dxa"/>
            </w:tcMar>
          </w:tcPr>
          <w:p w14:paraId="0983CD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27 450,00</w:t>
            </w:r>
          </w:p>
        </w:tc>
        <w:tc>
          <w:tcPr>
            <w:tcW w:w="227" w:type="pct"/>
            <w:tcMar>
              <w:top w:w="11" w:type="dxa"/>
              <w:left w:w="51" w:type="dxa"/>
              <w:bottom w:w="6" w:type="dxa"/>
              <w:right w:w="51" w:type="dxa"/>
            </w:tcMar>
          </w:tcPr>
          <w:p w14:paraId="207402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25 900,05</w:t>
            </w:r>
          </w:p>
        </w:tc>
        <w:tc>
          <w:tcPr>
            <w:tcW w:w="227" w:type="pct"/>
            <w:tcMar>
              <w:top w:w="11" w:type="dxa"/>
              <w:left w:w="51" w:type="dxa"/>
              <w:bottom w:w="6" w:type="dxa"/>
              <w:right w:w="51" w:type="dxa"/>
            </w:tcMar>
          </w:tcPr>
          <w:p w14:paraId="1D8792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25 900,05</w:t>
            </w:r>
          </w:p>
        </w:tc>
        <w:tc>
          <w:tcPr>
            <w:tcW w:w="227" w:type="pct"/>
            <w:tcMar>
              <w:top w:w="11" w:type="dxa"/>
              <w:left w:w="51" w:type="dxa"/>
              <w:bottom w:w="6" w:type="dxa"/>
              <w:right w:w="51" w:type="dxa"/>
            </w:tcMar>
          </w:tcPr>
          <w:p w14:paraId="7505F0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25 900,05</w:t>
            </w:r>
          </w:p>
        </w:tc>
        <w:tc>
          <w:tcPr>
            <w:tcW w:w="227" w:type="pct"/>
            <w:tcMar>
              <w:top w:w="11" w:type="dxa"/>
              <w:left w:w="51" w:type="dxa"/>
              <w:bottom w:w="6" w:type="dxa"/>
              <w:right w:w="51" w:type="dxa"/>
            </w:tcMar>
          </w:tcPr>
          <w:p w14:paraId="7FF45A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37C2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25 900,05</w:t>
            </w:r>
          </w:p>
        </w:tc>
        <w:tc>
          <w:tcPr>
            <w:tcW w:w="227" w:type="pct"/>
            <w:tcMar>
              <w:top w:w="11" w:type="dxa"/>
              <w:left w:w="51" w:type="dxa"/>
              <w:bottom w:w="6" w:type="dxa"/>
              <w:right w:w="51" w:type="dxa"/>
            </w:tcMar>
          </w:tcPr>
          <w:p w14:paraId="622EE7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832C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40FC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20C6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7B55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8EB1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2C53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981C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9098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2D97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521C7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94,35%</w:t>
            </w:r>
          </w:p>
        </w:tc>
      </w:tr>
      <w:tr w:rsidR="00604C0E" w14:paraId="349EE48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4F7D203" w14:textId="77777777" w:rsidR="00604C0E" w:rsidRDefault="00604C0E">
            <w:pPr>
              <w:rPr>
                <w:sz w:val="10"/>
                <w:szCs w:val="10"/>
              </w:rPr>
            </w:pPr>
          </w:p>
        </w:tc>
        <w:tc>
          <w:tcPr>
            <w:tcW w:w="227" w:type="pct"/>
            <w:tcMar>
              <w:top w:w="11" w:type="dxa"/>
              <w:left w:w="51" w:type="dxa"/>
              <w:bottom w:w="6" w:type="dxa"/>
              <w:right w:w="51" w:type="dxa"/>
            </w:tcMar>
          </w:tcPr>
          <w:p w14:paraId="02406DD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CC3C1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4260</w:t>
            </w:r>
          </w:p>
        </w:tc>
        <w:tc>
          <w:tcPr>
            <w:tcW w:w="227" w:type="pct"/>
            <w:tcMar>
              <w:top w:w="11" w:type="dxa"/>
              <w:left w:w="51" w:type="dxa"/>
              <w:bottom w:w="6" w:type="dxa"/>
              <w:right w:w="51" w:type="dxa"/>
            </w:tcMar>
          </w:tcPr>
          <w:p w14:paraId="7CD017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energii</w:t>
            </w:r>
          </w:p>
        </w:tc>
        <w:tc>
          <w:tcPr>
            <w:tcW w:w="227" w:type="pct"/>
            <w:tcMar>
              <w:top w:w="11" w:type="dxa"/>
              <w:left w:w="51" w:type="dxa"/>
              <w:bottom w:w="6" w:type="dxa"/>
              <w:right w:w="51" w:type="dxa"/>
            </w:tcMar>
          </w:tcPr>
          <w:p w14:paraId="562886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667 000,00</w:t>
            </w:r>
          </w:p>
        </w:tc>
        <w:tc>
          <w:tcPr>
            <w:tcW w:w="227" w:type="pct"/>
            <w:tcMar>
              <w:top w:w="11" w:type="dxa"/>
              <w:left w:w="51" w:type="dxa"/>
              <w:bottom w:w="6" w:type="dxa"/>
              <w:right w:w="51" w:type="dxa"/>
            </w:tcMar>
          </w:tcPr>
          <w:p w14:paraId="6BAEBB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749 932,06</w:t>
            </w:r>
          </w:p>
        </w:tc>
        <w:tc>
          <w:tcPr>
            <w:tcW w:w="227" w:type="pct"/>
            <w:tcMar>
              <w:top w:w="11" w:type="dxa"/>
              <w:left w:w="51" w:type="dxa"/>
              <w:bottom w:w="6" w:type="dxa"/>
              <w:right w:w="51" w:type="dxa"/>
            </w:tcMar>
          </w:tcPr>
          <w:p w14:paraId="294F1A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658 105,41</w:t>
            </w:r>
          </w:p>
        </w:tc>
        <w:tc>
          <w:tcPr>
            <w:tcW w:w="227" w:type="pct"/>
            <w:tcMar>
              <w:top w:w="11" w:type="dxa"/>
              <w:left w:w="51" w:type="dxa"/>
              <w:bottom w:w="6" w:type="dxa"/>
              <w:right w:w="51" w:type="dxa"/>
            </w:tcMar>
          </w:tcPr>
          <w:p w14:paraId="5AC869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658 105,41</w:t>
            </w:r>
          </w:p>
        </w:tc>
        <w:tc>
          <w:tcPr>
            <w:tcW w:w="227" w:type="pct"/>
            <w:tcMar>
              <w:top w:w="11" w:type="dxa"/>
              <w:left w:w="51" w:type="dxa"/>
              <w:bottom w:w="6" w:type="dxa"/>
              <w:right w:w="51" w:type="dxa"/>
            </w:tcMar>
          </w:tcPr>
          <w:p w14:paraId="55762D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658 105,41</w:t>
            </w:r>
          </w:p>
        </w:tc>
        <w:tc>
          <w:tcPr>
            <w:tcW w:w="227" w:type="pct"/>
            <w:tcMar>
              <w:top w:w="11" w:type="dxa"/>
              <w:left w:w="51" w:type="dxa"/>
              <w:bottom w:w="6" w:type="dxa"/>
              <w:right w:w="51" w:type="dxa"/>
            </w:tcMar>
          </w:tcPr>
          <w:p w14:paraId="31B47E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5EF5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658 105,41</w:t>
            </w:r>
          </w:p>
        </w:tc>
        <w:tc>
          <w:tcPr>
            <w:tcW w:w="227" w:type="pct"/>
            <w:tcMar>
              <w:top w:w="11" w:type="dxa"/>
              <w:left w:w="51" w:type="dxa"/>
              <w:bottom w:w="6" w:type="dxa"/>
              <w:right w:w="51" w:type="dxa"/>
            </w:tcMar>
          </w:tcPr>
          <w:p w14:paraId="79ED63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0A22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DF62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DAD3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EB31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E3A8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B77A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D4E4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5D82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52FF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418C0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87,76%</w:t>
            </w:r>
          </w:p>
        </w:tc>
      </w:tr>
      <w:tr w:rsidR="00604C0E" w14:paraId="200791C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EB278BE" w14:textId="77777777" w:rsidR="00604C0E" w:rsidRDefault="00604C0E">
            <w:pPr>
              <w:rPr>
                <w:sz w:val="10"/>
                <w:szCs w:val="10"/>
              </w:rPr>
            </w:pPr>
          </w:p>
        </w:tc>
        <w:tc>
          <w:tcPr>
            <w:tcW w:w="227" w:type="pct"/>
            <w:tcMar>
              <w:top w:w="11" w:type="dxa"/>
              <w:left w:w="51" w:type="dxa"/>
              <w:bottom w:w="6" w:type="dxa"/>
              <w:right w:w="51" w:type="dxa"/>
            </w:tcMar>
          </w:tcPr>
          <w:p w14:paraId="2FCEFF7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32B6E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4270</w:t>
            </w:r>
          </w:p>
        </w:tc>
        <w:tc>
          <w:tcPr>
            <w:tcW w:w="227" w:type="pct"/>
            <w:tcMar>
              <w:top w:w="11" w:type="dxa"/>
              <w:left w:w="51" w:type="dxa"/>
              <w:bottom w:w="6" w:type="dxa"/>
              <w:right w:w="51" w:type="dxa"/>
            </w:tcMar>
          </w:tcPr>
          <w:p w14:paraId="2436DD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remontowych</w:t>
            </w:r>
          </w:p>
        </w:tc>
        <w:tc>
          <w:tcPr>
            <w:tcW w:w="227" w:type="pct"/>
            <w:tcMar>
              <w:top w:w="11" w:type="dxa"/>
              <w:left w:w="51" w:type="dxa"/>
              <w:bottom w:w="6" w:type="dxa"/>
              <w:right w:w="51" w:type="dxa"/>
            </w:tcMar>
          </w:tcPr>
          <w:p w14:paraId="67D5A1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32 196,00</w:t>
            </w:r>
          </w:p>
        </w:tc>
        <w:tc>
          <w:tcPr>
            <w:tcW w:w="227" w:type="pct"/>
            <w:tcMar>
              <w:top w:w="11" w:type="dxa"/>
              <w:left w:w="51" w:type="dxa"/>
              <w:bottom w:w="6" w:type="dxa"/>
              <w:right w:w="51" w:type="dxa"/>
            </w:tcMar>
          </w:tcPr>
          <w:p w14:paraId="09A852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22 840,00</w:t>
            </w:r>
          </w:p>
        </w:tc>
        <w:tc>
          <w:tcPr>
            <w:tcW w:w="227" w:type="pct"/>
            <w:tcMar>
              <w:top w:w="11" w:type="dxa"/>
              <w:left w:w="51" w:type="dxa"/>
              <w:bottom w:w="6" w:type="dxa"/>
              <w:right w:w="51" w:type="dxa"/>
            </w:tcMar>
          </w:tcPr>
          <w:p w14:paraId="19758E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22 839,00</w:t>
            </w:r>
          </w:p>
        </w:tc>
        <w:tc>
          <w:tcPr>
            <w:tcW w:w="227" w:type="pct"/>
            <w:tcMar>
              <w:top w:w="11" w:type="dxa"/>
              <w:left w:w="51" w:type="dxa"/>
              <w:bottom w:w="6" w:type="dxa"/>
              <w:right w:w="51" w:type="dxa"/>
            </w:tcMar>
          </w:tcPr>
          <w:p w14:paraId="4DF6F2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22 839,00</w:t>
            </w:r>
          </w:p>
        </w:tc>
        <w:tc>
          <w:tcPr>
            <w:tcW w:w="227" w:type="pct"/>
            <w:tcMar>
              <w:top w:w="11" w:type="dxa"/>
              <w:left w:w="51" w:type="dxa"/>
              <w:bottom w:w="6" w:type="dxa"/>
              <w:right w:w="51" w:type="dxa"/>
            </w:tcMar>
          </w:tcPr>
          <w:p w14:paraId="15BA66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22 839,00</w:t>
            </w:r>
          </w:p>
        </w:tc>
        <w:tc>
          <w:tcPr>
            <w:tcW w:w="227" w:type="pct"/>
            <w:tcMar>
              <w:top w:w="11" w:type="dxa"/>
              <w:left w:w="51" w:type="dxa"/>
              <w:bottom w:w="6" w:type="dxa"/>
              <w:right w:w="51" w:type="dxa"/>
            </w:tcMar>
          </w:tcPr>
          <w:p w14:paraId="2AF6CB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F5E1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22 839,00</w:t>
            </w:r>
          </w:p>
        </w:tc>
        <w:tc>
          <w:tcPr>
            <w:tcW w:w="227" w:type="pct"/>
            <w:tcMar>
              <w:top w:w="11" w:type="dxa"/>
              <w:left w:w="51" w:type="dxa"/>
              <w:bottom w:w="6" w:type="dxa"/>
              <w:right w:w="51" w:type="dxa"/>
            </w:tcMar>
          </w:tcPr>
          <w:p w14:paraId="6BD203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D076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6077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E6B4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9A98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C65C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C4F6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3DA9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951F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E38F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60DF1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7B1BFA1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D714AD9" w14:textId="77777777" w:rsidR="00604C0E" w:rsidRDefault="00604C0E">
            <w:pPr>
              <w:rPr>
                <w:sz w:val="10"/>
                <w:szCs w:val="10"/>
              </w:rPr>
            </w:pPr>
          </w:p>
        </w:tc>
        <w:tc>
          <w:tcPr>
            <w:tcW w:w="227" w:type="pct"/>
            <w:tcMar>
              <w:top w:w="11" w:type="dxa"/>
              <w:left w:w="51" w:type="dxa"/>
              <w:bottom w:w="6" w:type="dxa"/>
              <w:right w:w="51" w:type="dxa"/>
            </w:tcMar>
          </w:tcPr>
          <w:p w14:paraId="5E515DD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28905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4280</w:t>
            </w:r>
          </w:p>
        </w:tc>
        <w:tc>
          <w:tcPr>
            <w:tcW w:w="227" w:type="pct"/>
            <w:tcMar>
              <w:top w:w="11" w:type="dxa"/>
              <w:left w:w="51" w:type="dxa"/>
              <w:bottom w:w="6" w:type="dxa"/>
              <w:right w:w="51" w:type="dxa"/>
            </w:tcMar>
          </w:tcPr>
          <w:p w14:paraId="0DB237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zdrowotnych</w:t>
            </w:r>
          </w:p>
        </w:tc>
        <w:tc>
          <w:tcPr>
            <w:tcW w:w="227" w:type="pct"/>
            <w:tcMar>
              <w:top w:w="11" w:type="dxa"/>
              <w:left w:w="51" w:type="dxa"/>
              <w:bottom w:w="6" w:type="dxa"/>
              <w:right w:w="51" w:type="dxa"/>
            </w:tcMar>
          </w:tcPr>
          <w:p w14:paraId="0903BD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17 494,00</w:t>
            </w:r>
          </w:p>
        </w:tc>
        <w:tc>
          <w:tcPr>
            <w:tcW w:w="227" w:type="pct"/>
            <w:tcMar>
              <w:top w:w="11" w:type="dxa"/>
              <w:left w:w="51" w:type="dxa"/>
              <w:bottom w:w="6" w:type="dxa"/>
              <w:right w:w="51" w:type="dxa"/>
            </w:tcMar>
          </w:tcPr>
          <w:p w14:paraId="6F9C51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14 004,00</w:t>
            </w:r>
          </w:p>
        </w:tc>
        <w:tc>
          <w:tcPr>
            <w:tcW w:w="227" w:type="pct"/>
            <w:tcMar>
              <w:top w:w="11" w:type="dxa"/>
              <w:left w:w="51" w:type="dxa"/>
              <w:bottom w:w="6" w:type="dxa"/>
              <w:right w:w="51" w:type="dxa"/>
            </w:tcMar>
          </w:tcPr>
          <w:p w14:paraId="5AEBA2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12 553,56</w:t>
            </w:r>
          </w:p>
        </w:tc>
        <w:tc>
          <w:tcPr>
            <w:tcW w:w="227" w:type="pct"/>
            <w:tcMar>
              <w:top w:w="11" w:type="dxa"/>
              <w:left w:w="51" w:type="dxa"/>
              <w:bottom w:w="6" w:type="dxa"/>
              <w:right w:w="51" w:type="dxa"/>
            </w:tcMar>
          </w:tcPr>
          <w:p w14:paraId="1CCAB5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12 553,56</w:t>
            </w:r>
          </w:p>
        </w:tc>
        <w:tc>
          <w:tcPr>
            <w:tcW w:w="227" w:type="pct"/>
            <w:tcMar>
              <w:top w:w="11" w:type="dxa"/>
              <w:left w:w="51" w:type="dxa"/>
              <w:bottom w:w="6" w:type="dxa"/>
              <w:right w:w="51" w:type="dxa"/>
            </w:tcMar>
          </w:tcPr>
          <w:p w14:paraId="27A5E1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12 553,56</w:t>
            </w:r>
          </w:p>
        </w:tc>
        <w:tc>
          <w:tcPr>
            <w:tcW w:w="227" w:type="pct"/>
            <w:tcMar>
              <w:top w:w="11" w:type="dxa"/>
              <w:left w:w="51" w:type="dxa"/>
              <w:bottom w:w="6" w:type="dxa"/>
              <w:right w:w="51" w:type="dxa"/>
            </w:tcMar>
          </w:tcPr>
          <w:p w14:paraId="21BDAF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088E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12 553,56</w:t>
            </w:r>
          </w:p>
        </w:tc>
        <w:tc>
          <w:tcPr>
            <w:tcW w:w="227" w:type="pct"/>
            <w:tcMar>
              <w:top w:w="11" w:type="dxa"/>
              <w:left w:w="51" w:type="dxa"/>
              <w:bottom w:w="6" w:type="dxa"/>
              <w:right w:w="51" w:type="dxa"/>
            </w:tcMar>
          </w:tcPr>
          <w:p w14:paraId="344085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610F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8E45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FE91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2D24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D066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0390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D5C3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B677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237E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6B28E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89,64%</w:t>
            </w:r>
          </w:p>
        </w:tc>
      </w:tr>
      <w:tr w:rsidR="00604C0E" w14:paraId="6774FC5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B57804D" w14:textId="77777777" w:rsidR="00604C0E" w:rsidRDefault="00604C0E">
            <w:pPr>
              <w:rPr>
                <w:sz w:val="10"/>
                <w:szCs w:val="10"/>
              </w:rPr>
            </w:pPr>
          </w:p>
        </w:tc>
        <w:tc>
          <w:tcPr>
            <w:tcW w:w="227" w:type="pct"/>
            <w:tcMar>
              <w:top w:w="11" w:type="dxa"/>
              <w:left w:w="51" w:type="dxa"/>
              <w:bottom w:w="6" w:type="dxa"/>
              <w:right w:w="51" w:type="dxa"/>
            </w:tcMar>
          </w:tcPr>
          <w:p w14:paraId="66E212B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9F4E3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12C2CA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55E3B7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115 100,00</w:t>
            </w:r>
          </w:p>
        </w:tc>
        <w:tc>
          <w:tcPr>
            <w:tcW w:w="227" w:type="pct"/>
            <w:tcMar>
              <w:top w:w="11" w:type="dxa"/>
              <w:left w:w="51" w:type="dxa"/>
              <w:bottom w:w="6" w:type="dxa"/>
              <w:right w:w="51" w:type="dxa"/>
            </w:tcMar>
          </w:tcPr>
          <w:p w14:paraId="1C02F0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151 370,00</w:t>
            </w:r>
          </w:p>
        </w:tc>
        <w:tc>
          <w:tcPr>
            <w:tcW w:w="227" w:type="pct"/>
            <w:tcMar>
              <w:top w:w="11" w:type="dxa"/>
              <w:left w:w="51" w:type="dxa"/>
              <w:bottom w:w="6" w:type="dxa"/>
              <w:right w:w="51" w:type="dxa"/>
            </w:tcMar>
          </w:tcPr>
          <w:p w14:paraId="37D90F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148 985,46</w:t>
            </w:r>
          </w:p>
        </w:tc>
        <w:tc>
          <w:tcPr>
            <w:tcW w:w="227" w:type="pct"/>
            <w:tcMar>
              <w:top w:w="11" w:type="dxa"/>
              <w:left w:w="51" w:type="dxa"/>
              <w:bottom w:w="6" w:type="dxa"/>
              <w:right w:w="51" w:type="dxa"/>
            </w:tcMar>
          </w:tcPr>
          <w:p w14:paraId="1D2F6B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148 985,46</w:t>
            </w:r>
          </w:p>
        </w:tc>
        <w:tc>
          <w:tcPr>
            <w:tcW w:w="227" w:type="pct"/>
            <w:tcMar>
              <w:top w:w="11" w:type="dxa"/>
              <w:left w:w="51" w:type="dxa"/>
              <w:bottom w:w="6" w:type="dxa"/>
              <w:right w:w="51" w:type="dxa"/>
            </w:tcMar>
          </w:tcPr>
          <w:p w14:paraId="3F2EA7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148 985,46</w:t>
            </w:r>
          </w:p>
        </w:tc>
        <w:tc>
          <w:tcPr>
            <w:tcW w:w="227" w:type="pct"/>
            <w:tcMar>
              <w:top w:w="11" w:type="dxa"/>
              <w:left w:w="51" w:type="dxa"/>
              <w:bottom w:w="6" w:type="dxa"/>
              <w:right w:w="51" w:type="dxa"/>
            </w:tcMar>
          </w:tcPr>
          <w:p w14:paraId="7BDC24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74F8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148 985,46</w:t>
            </w:r>
          </w:p>
        </w:tc>
        <w:tc>
          <w:tcPr>
            <w:tcW w:w="227" w:type="pct"/>
            <w:tcMar>
              <w:top w:w="11" w:type="dxa"/>
              <w:left w:w="51" w:type="dxa"/>
              <w:bottom w:w="6" w:type="dxa"/>
              <w:right w:w="51" w:type="dxa"/>
            </w:tcMar>
          </w:tcPr>
          <w:p w14:paraId="6D739D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6FC1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6E7D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D84F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812C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A334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32B1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CDA5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52DF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549C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F13D8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98,42%</w:t>
            </w:r>
          </w:p>
        </w:tc>
      </w:tr>
      <w:tr w:rsidR="00604C0E" w14:paraId="0D14968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E01A180" w14:textId="77777777" w:rsidR="00604C0E" w:rsidRDefault="00604C0E">
            <w:pPr>
              <w:rPr>
                <w:sz w:val="10"/>
                <w:szCs w:val="10"/>
              </w:rPr>
            </w:pPr>
          </w:p>
        </w:tc>
        <w:tc>
          <w:tcPr>
            <w:tcW w:w="227" w:type="pct"/>
            <w:tcMar>
              <w:top w:w="11" w:type="dxa"/>
              <w:left w:w="51" w:type="dxa"/>
              <w:bottom w:w="6" w:type="dxa"/>
              <w:right w:w="51" w:type="dxa"/>
            </w:tcMar>
          </w:tcPr>
          <w:p w14:paraId="6F9D63B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40686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4350</w:t>
            </w:r>
          </w:p>
        </w:tc>
        <w:tc>
          <w:tcPr>
            <w:tcW w:w="227" w:type="pct"/>
            <w:tcMar>
              <w:top w:w="11" w:type="dxa"/>
              <w:left w:w="51" w:type="dxa"/>
              <w:bottom w:w="6" w:type="dxa"/>
              <w:right w:w="51" w:type="dxa"/>
            </w:tcMar>
          </w:tcPr>
          <w:p w14:paraId="095CC0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towarów (w szczególności materiałów, leków, żywności) w związku z pomocą obywatelom Ukrainy</w:t>
            </w:r>
          </w:p>
        </w:tc>
        <w:tc>
          <w:tcPr>
            <w:tcW w:w="227" w:type="pct"/>
            <w:tcMar>
              <w:top w:w="11" w:type="dxa"/>
              <w:left w:w="51" w:type="dxa"/>
              <w:bottom w:w="6" w:type="dxa"/>
              <w:right w:w="51" w:type="dxa"/>
            </w:tcMar>
          </w:tcPr>
          <w:p w14:paraId="464C03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20D8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138 477,72</w:t>
            </w:r>
          </w:p>
        </w:tc>
        <w:tc>
          <w:tcPr>
            <w:tcW w:w="227" w:type="pct"/>
            <w:tcMar>
              <w:top w:w="11" w:type="dxa"/>
              <w:left w:w="51" w:type="dxa"/>
              <w:bottom w:w="6" w:type="dxa"/>
              <w:right w:w="51" w:type="dxa"/>
            </w:tcMar>
          </w:tcPr>
          <w:p w14:paraId="202F41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41 214,86</w:t>
            </w:r>
          </w:p>
        </w:tc>
        <w:tc>
          <w:tcPr>
            <w:tcW w:w="227" w:type="pct"/>
            <w:tcMar>
              <w:top w:w="11" w:type="dxa"/>
              <w:left w:w="51" w:type="dxa"/>
              <w:bottom w:w="6" w:type="dxa"/>
              <w:right w:w="51" w:type="dxa"/>
            </w:tcMar>
          </w:tcPr>
          <w:p w14:paraId="4FFA8F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41 214,86</w:t>
            </w:r>
          </w:p>
        </w:tc>
        <w:tc>
          <w:tcPr>
            <w:tcW w:w="227" w:type="pct"/>
            <w:tcMar>
              <w:top w:w="11" w:type="dxa"/>
              <w:left w:w="51" w:type="dxa"/>
              <w:bottom w:w="6" w:type="dxa"/>
              <w:right w:w="51" w:type="dxa"/>
            </w:tcMar>
          </w:tcPr>
          <w:p w14:paraId="5A6FAE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41 214,86</w:t>
            </w:r>
          </w:p>
        </w:tc>
        <w:tc>
          <w:tcPr>
            <w:tcW w:w="227" w:type="pct"/>
            <w:tcMar>
              <w:top w:w="11" w:type="dxa"/>
              <w:left w:w="51" w:type="dxa"/>
              <w:bottom w:w="6" w:type="dxa"/>
              <w:right w:w="51" w:type="dxa"/>
            </w:tcMar>
          </w:tcPr>
          <w:p w14:paraId="098E90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57C4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41 214,86</w:t>
            </w:r>
          </w:p>
        </w:tc>
        <w:tc>
          <w:tcPr>
            <w:tcW w:w="227" w:type="pct"/>
            <w:tcMar>
              <w:top w:w="11" w:type="dxa"/>
              <w:left w:w="51" w:type="dxa"/>
              <w:bottom w:w="6" w:type="dxa"/>
              <w:right w:w="51" w:type="dxa"/>
            </w:tcMar>
          </w:tcPr>
          <w:p w14:paraId="6B0809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5990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134E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C6A1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1C4A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5D63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BDC7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9518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E4E2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D663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FBC7D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29,76%</w:t>
            </w:r>
          </w:p>
        </w:tc>
      </w:tr>
      <w:tr w:rsidR="00604C0E" w14:paraId="549DD6F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9DFD351" w14:textId="77777777" w:rsidR="00604C0E" w:rsidRDefault="00604C0E">
            <w:pPr>
              <w:rPr>
                <w:sz w:val="10"/>
                <w:szCs w:val="10"/>
              </w:rPr>
            </w:pPr>
          </w:p>
        </w:tc>
        <w:tc>
          <w:tcPr>
            <w:tcW w:w="227" w:type="pct"/>
            <w:tcMar>
              <w:top w:w="11" w:type="dxa"/>
              <w:left w:w="51" w:type="dxa"/>
              <w:bottom w:w="6" w:type="dxa"/>
              <w:right w:w="51" w:type="dxa"/>
            </w:tcMar>
          </w:tcPr>
          <w:p w14:paraId="4ABACA8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AF974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4360</w:t>
            </w:r>
          </w:p>
        </w:tc>
        <w:tc>
          <w:tcPr>
            <w:tcW w:w="227" w:type="pct"/>
            <w:tcMar>
              <w:top w:w="11" w:type="dxa"/>
              <w:left w:w="51" w:type="dxa"/>
              <w:bottom w:w="6" w:type="dxa"/>
              <w:right w:w="51" w:type="dxa"/>
            </w:tcMar>
          </w:tcPr>
          <w:p w14:paraId="4EEF18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Opłaty z tytułu zakupu usług telekomunikacyjnych</w:t>
            </w:r>
          </w:p>
        </w:tc>
        <w:tc>
          <w:tcPr>
            <w:tcW w:w="227" w:type="pct"/>
            <w:tcMar>
              <w:top w:w="11" w:type="dxa"/>
              <w:left w:w="51" w:type="dxa"/>
              <w:bottom w:w="6" w:type="dxa"/>
              <w:right w:w="51" w:type="dxa"/>
            </w:tcMar>
          </w:tcPr>
          <w:p w14:paraId="4587A8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19 400,00</w:t>
            </w:r>
          </w:p>
        </w:tc>
        <w:tc>
          <w:tcPr>
            <w:tcW w:w="227" w:type="pct"/>
            <w:tcMar>
              <w:top w:w="11" w:type="dxa"/>
              <w:left w:w="51" w:type="dxa"/>
              <w:bottom w:w="6" w:type="dxa"/>
              <w:right w:w="51" w:type="dxa"/>
            </w:tcMar>
          </w:tcPr>
          <w:p w14:paraId="0059AB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17 130,00</w:t>
            </w:r>
          </w:p>
        </w:tc>
        <w:tc>
          <w:tcPr>
            <w:tcW w:w="227" w:type="pct"/>
            <w:tcMar>
              <w:top w:w="11" w:type="dxa"/>
              <w:left w:w="51" w:type="dxa"/>
              <w:bottom w:w="6" w:type="dxa"/>
              <w:right w:w="51" w:type="dxa"/>
            </w:tcMar>
          </w:tcPr>
          <w:p w14:paraId="0B1F85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16 025,74</w:t>
            </w:r>
          </w:p>
        </w:tc>
        <w:tc>
          <w:tcPr>
            <w:tcW w:w="227" w:type="pct"/>
            <w:tcMar>
              <w:top w:w="11" w:type="dxa"/>
              <w:left w:w="51" w:type="dxa"/>
              <w:bottom w:w="6" w:type="dxa"/>
              <w:right w:w="51" w:type="dxa"/>
            </w:tcMar>
          </w:tcPr>
          <w:p w14:paraId="5343E1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16 025,74</w:t>
            </w:r>
          </w:p>
        </w:tc>
        <w:tc>
          <w:tcPr>
            <w:tcW w:w="227" w:type="pct"/>
            <w:tcMar>
              <w:top w:w="11" w:type="dxa"/>
              <w:left w:w="51" w:type="dxa"/>
              <w:bottom w:w="6" w:type="dxa"/>
              <w:right w:w="51" w:type="dxa"/>
            </w:tcMar>
          </w:tcPr>
          <w:p w14:paraId="6E3ADD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16 025,74</w:t>
            </w:r>
          </w:p>
        </w:tc>
        <w:tc>
          <w:tcPr>
            <w:tcW w:w="227" w:type="pct"/>
            <w:tcMar>
              <w:top w:w="11" w:type="dxa"/>
              <w:left w:w="51" w:type="dxa"/>
              <w:bottom w:w="6" w:type="dxa"/>
              <w:right w:w="51" w:type="dxa"/>
            </w:tcMar>
          </w:tcPr>
          <w:p w14:paraId="633FB1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779A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16 025,74</w:t>
            </w:r>
          </w:p>
        </w:tc>
        <w:tc>
          <w:tcPr>
            <w:tcW w:w="227" w:type="pct"/>
            <w:tcMar>
              <w:top w:w="11" w:type="dxa"/>
              <w:left w:w="51" w:type="dxa"/>
              <w:bottom w:w="6" w:type="dxa"/>
              <w:right w:w="51" w:type="dxa"/>
            </w:tcMar>
          </w:tcPr>
          <w:p w14:paraId="1079D5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0C0F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CC24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9AA8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4F29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FC81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12CC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3586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64DB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4930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7D6C0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93,55%</w:t>
            </w:r>
          </w:p>
        </w:tc>
      </w:tr>
      <w:tr w:rsidR="00604C0E" w14:paraId="66ADB25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64DC51C" w14:textId="77777777" w:rsidR="00604C0E" w:rsidRDefault="00604C0E">
            <w:pPr>
              <w:rPr>
                <w:sz w:val="10"/>
                <w:szCs w:val="10"/>
              </w:rPr>
            </w:pPr>
          </w:p>
        </w:tc>
        <w:tc>
          <w:tcPr>
            <w:tcW w:w="227" w:type="pct"/>
            <w:tcMar>
              <w:top w:w="11" w:type="dxa"/>
              <w:left w:w="51" w:type="dxa"/>
              <w:bottom w:w="6" w:type="dxa"/>
              <w:right w:w="51" w:type="dxa"/>
            </w:tcMar>
          </w:tcPr>
          <w:p w14:paraId="308FA02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10008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494C6A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13A3CD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7 000,00</w:t>
            </w:r>
          </w:p>
        </w:tc>
        <w:tc>
          <w:tcPr>
            <w:tcW w:w="227" w:type="pct"/>
            <w:tcMar>
              <w:top w:w="11" w:type="dxa"/>
              <w:left w:w="51" w:type="dxa"/>
              <w:bottom w:w="6" w:type="dxa"/>
              <w:right w:w="51" w:type="dxa"/>
            </w:tcMar>
          </w:tcPr>
          <w:p w14:paraId="0E0308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5 450,00</w:t>
            </w:r>
          </w:p>
        </w:tc>
        <w:tc>
          <w:tcPr>
            <w:tcW w:w="227" w:type="pct"/>
            <w:tcMar>
              <w:top w:w="11" w:type="dxa"/>
              <w:left w:w="51" w:type="dxa"/>
              <w:bottom w:w="6" w:type="dxa"/>
              <w:right w:w="51" w:type="dxa"/>
            </w:tcMar>
          </w:tcPr>
          <w:p w14:paraId="256F7E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4 565,33</w:t>
            </w:r>
          </w:p>
        </w:tc>
        <w:tc>
          <w:tcPr>
            <w:tcW w:w="227" w:type="pct"/>
            <w:tcMar>
              <w:top w:w="11" w:type="dxa"/>
              <w:left w:w="51" w:type="dxa"/>
              <w:bottom w:w="6" w:type="dxa"/>
              <w:right w:w="51" w:type="dxa"/>
            </w:tcMar>
          </w:tcPr>
          <w:p w14:paraId="416254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4 565,33</w:t>
            </w:r>
          </w:p>
        </w:tc>
        <w:tc>
          <w:tcPr>
            <w:tcW w:w="227" w:type="pct"/>
            <w:tcMar>
              <w:top w:w="11" w:type="dxa"/>
              <w:left w:w="51" w:type="dxa"/>
              <w:bottom w:w="6" w:type="dxa"/>
              <w:right w:w="51" w:type="dxa"/>
            </w:tcMar>
          </w:tcPr>
          <w:p w14:paraId="743E5A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4 565,33</w:t>
            </w:r>
          </w:p>
        </w:tc>
        <w:tc>
          <w:tcPr>
            <w:tcW w:w="227" w:type="pct"/>
            <w:tcMar>
              <w:top w:w="11" w:type="dxa"/>
              <w:left w:w="51" w:type="dxa"/>
              <w:bottom w:w="6" w:type="dxa"/>
              <w:right w:w="51" w:type="dxa"/>
            </w:tcMar>
          </w:tcPr>
          <w:p w14:paraId="171FBE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E853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4 565,33</w:t>
            </w:r>
          </w:p>
        </w:tc>
        <w:tc>
          <w:tcPr>
            <w:tcW w:w="227" w:type="pct"/>
            <w:tcMar>
              <w:top w:w="11" w:type="dxa"/>
              <w:left w:w="51" w:type="dxa"/>
              <w:bottom w:w="6" w:type="dxa"/>
              <w:right w:w="51" w:type="dxa"/>
            </w:tcMar>
          </w:tcPr>
          <w:p w14:paraId="66CC04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C9CF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170E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A202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3E87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E9E9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A702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0BCA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653D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F1D0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8EA7C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83,77%</w:t>
            </w:r>
          </w:p>
        </w:tc>
      </w:tr>
      <w:tr w:rsidR="00604C0E" w14:paraId="03B1504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0A07114" w14:textId="77777777" w:rsidR="00604C0E" w:rsidRDefault="00604C0E">
            <w:pPr>
              <w:rPr>
                <w:sz w:val="10"/>
                <w:szCs w:val="10"/>
              </w:rPr>
            </w:pPr>
          </w:p>
        </w:tc>
        <w:tc>
          <w:tcPr>
            <w:tcW w:w="227" w:type="pct"/>
            <w:tcMar>
              <w:top w:w="11" w:type="dxa"/>
              <w:left w:w="51" w:type="dxa"/>
              <w:bottom w:w="6" w:type="dxa"/>
              <w:right w:w="51" w:type="dxa"/>
            </w:tcMar>
          </w:tcPr>
          <w:p w14:paraId="161ED73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83265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0061D6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447B79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30 100,00</w:t>
            </w:r>
          </w:p>
        </w:tc>
        <w:tc>
          <w:tcPr>
            <w:tcW w:w="227" w:type="pct"/>
            <w:tcMar>
              <w:top w:w="11" w:type="dxa"/>
              <w:left w:w="51" w:type="dxa"/>
              <w:bottom w:w="6" w:type="dxa"/>
              <w:right w:w="51" w:type="dxa"/>
            </w:tcMar>
          </w:tcPr>
          <w:p w14:paraId="4FFB9D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38 921,00</w:t>
            </w:r>
          </w:p>
        </w:tc>
        <w:tc>
          <w:tcPr>
            <w:tcW w:w="227" w:type="pct"/>
            <w:tcMar>
              <w:top w:w="11" w:type="dxa"/>
              <w:left w:w="51" w:type="dxa"/>
              <w:bottom w:w="6" w:type="dxa"/>
              <w:right w:w="51" w:type="dxa"/>
            </w:tcMar>
          </w:tcPr>
          <w:p w14:paraId="02CEDC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38 147,60</w:t>
            </w:r>
          </w:p>
        </w:tc>
        <w:tc>
          <w:tcPr>
            <w:tcW w:w="227" w:type="pct"/>
            <w:tcMar>
              <w:top w:w="11" w:type="dxa"/>
              <w:left w:w="51" w:type="dxa"/>
              <w:bottom w:w="6" w:type="dxa"/>
              <w:right w:w="51" w:type="dxa"/>
            </w:tcMar>
          </w:tcPr>
          <w:p w14:paraId="54DAF9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38 147,60</w:t>
            </w:r>
          </w:p>
        </w:tc>
        <w:tc>
          <w:tcPr>
            <w:tcW w:w="227" w:type="pct"/>
            <w:tcMar>
              <w:top w:w="11" w:type="dxa"/>
              <w:left w:w="51" w:type="dxa"/>
              <w:bottom w:w="6" w:type="dxa"/>
              <w:right w:w="51" w:type="dxa"/>
            </w:tcMar>
          </w:tcPr>
          <w:p w14:paraId="6F9B61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38 147,60</w:t>
            </w:r>
          </w:p>
        </w:tc>
        <w:tc>
          <w:tcPr>
            <w:tcW w:w="227" w:type="pct"/>
            <w:tcMar>
              <w:top w:w="11" w:type="dxa"/>
              <w:left w:w="51" w:type="dxa"/>
              <w:bottom w:w="6" w:type="dxa"/>
              <w:right w:w="51" w:type="dxa"/>
            </w:tcMar>
          </w:tcPr>
          <w:p w14:paraId="3708DF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75C4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38 147,60</w:t>
            </w:r>
          </w:p>
        </w:tc>
        <w:tc>
          <w:tcPr>
            <w:tcW w:w="227" w:type="pct"/>
            <w:tcMar>
              <w:top w:w="11" w:type="dxa"/>
              <w:left w:w="51" w:type="dxa"/>
              <w:bottom w:w="6" w:type="dxa"/>
              <w:right w:w="51" w:type="dxa"/>
            </w:tcMar>
          </w:tcPr>
          <w:p w14:paraId="42FF27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8925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804A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C3E2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E2FA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A070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1A60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04B8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34D7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3DC0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70E89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98,01%</w:t>
            </w:r>
          </w:p>
        </w:tc>
      </w:tr>
      <w:tr w:rsidR="00604C0E" w14:paraId="1AFE35F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462626E" w14:textId="77777777" w:rsidR="00604C0E" w:rsidRDefault="00604C0E">
            <w:pPr>
              <w:rPr>
                <w:sz w:val="10"/>
                <w:szCs w:val="10"/>
              </w:rPr>
            </w:pPr>
          </w:p>
        </w:tc>
        <w:tc>
          <w:tcPr>
            <w:tcW w:w="227" w:type="pct"/>
            <w:tcMar>
              <w:top w:w="11" w:type="dxa"/>
              <w:left w:w="51" w:type="dxa"/>
              <w:bottom w:w="6" w:type="dxa"/>
              <w:right w:w="51" w:type="dxa"/>
            </w:tcMar>
          </w:tcPr>
          <w:p w14:paraId="0D66E23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F0214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4DDB4F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718A5D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461 158,48</w:t>
            </w:r>
          </w:p>
        </w:tc>
        <w:tc>
          <w:tcPr>
            <w:tcW w:w="227" w:type="pct"/>
            <w:tcMar>
              <w:top w:w="11" w:type="dxa"/>
              <w:left w:w="51" w:type="dxa"/>
              <w:bottom w:w="6" w:type="dxa"/>
              <w:right w:w="51" w:type="dxa"/>
            </w:tcMar>
          </w:tcPr>
          <w:p w14:paraId="64414A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488 376,24</w:t>
            </w:r>
          </w:p>
        </w:tc>
        <w:tc>
          <w:tcPr>
            <w:tcW w:w="227" w:type="pct"/>
            <w:tcMar>
              <w:top w:w="11" w:type="dxa"/>
              <w:left w:w="51" w:type="dxa"/>
              <w:bottom w:w="6" w:type="dxa"/>
              <w:right w:w="51" w:type="dxa"/>
            </w:tcMar>
          </w:tcPr>
          <w:p w14:paraId="37CB33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488 376,24</w:t>
            </w:r>
          </w:p>
        </w:tc>
        <w:tc>
          <w:tcPr>
            <w:tcW w:w="227" w:type="pct"/>
            <w:tcMar>
              <w:top w:w="11" w:type="dxa"/>
              <w:left w:w="51" w:type="dxa"/>
              <w:bottom w:w="6" w:type="dxa"/>
              <w:right w:w="51" w:type="dxa"/>
            </w:tcMar>
          </w:tcPr>
          <w:p w14:paraId="0991E7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488 376,24</w:t>
            </w:r>
          </w:p>
        </w:tc>
        <w:tc>
          <w:tcPr>
            <w:tcW w:w="227" w:type="pct"/>
            <w:tcMar>
              <w:top w:w="11" w:type="dxa"/>
              <w:left w:w="51" w:type="dxa"/>
              <w:bottom w:w="6" w:type="dxa"/>
              <w:right w:w="51" w:type="dxa"/>
            </w:tcMar>
          </w:tcPr>
          <w:p w14:paraId="3D59AC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488 376,24</w:t>
            </w:r>
          </w:p>
        </w:tc>
        <w:tc>
          <w:tcPr>
            <w:tcW w:w="227" w:type="pct"/>
            <w:tcMar>
              <w:top w:w="11" w:type="dxa"/>
              <w:left w:w="51" w:type="dxa"/>
              <w:bottom w:w="6" w:type="dxa"/>
              <w:right w:w="51" w:type="dxa"/>
            </w:tcMar>
          </w:tcPr>
          <w:p w14:paraId="344BB3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2C40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488 376,24</w:t>
            </w:r>
          </w:p>
        </w:tc>
        <w:tc>
          <w:tcPr>
            <w:tcW w:w="227" w:type="pct"/>
            <w:tcMar>
              <w:top w:w="11" w:type="dxa"/>
              <w:left w:w="51" w:type="dxa"/>
              <w:bottom w:w="6" w:type="dxa"/>
              <w:right w:w="51" w:type="dxa"/>
            </w:tcMar>
          </w:tcPr>
          <w:p w14:paraId="57B1D4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36A4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5F88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085F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3FC1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E13E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2F0A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B1E6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D270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23CC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D6EB4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024FB9C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568CCC0" w14:textId="77777777" w:rsidR="00604C0E" w:rsidRDefault="00604C0E">
            <w:pPr>
              <w:rPr>
                <w:sz w:val="10"/>
                <w:szCs w:val="10"/>
              </w:rPr>
            </w:pPr>
          </w:p>
        </w:tc>
        <w:tc>
          <w:tcPr>
            <w:tcW w:w="227" w:type="pct"/>
            <w:tcMar>
              <w:top w:w="11" w:type="dxa"/>
              <w:left w:w="51" w:type="dxa"/>
              <w:bottom w:w="6" w:type="dxa"/>
              <w:right w:w="51" w:type="dxa"/>
            </w:tcMar>
          </w:tcPr>
          <w:p w14:paraId="4083A5E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581A6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4510</w:t>
            </w:r>
          </w:p>
        </w:tc>
        <w:tc>
          <w:tcPr>
            <w:tcW w:w="227" w:type="pct"/>
            <w:tcMar>
              <w:top w:w="11" w:type="dxa"/>
              <w:left w:w="51" w:type="dxa"/>
              <w:bottom w:w="6" w:type="dxa"/>
              <w:right w:w="51" w:type="dxa"/>
            </w:tcMar>
          </w:tcPr>
          <w:p w14:paraId="29ECC7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Opłaty na rzecz budżetu państwa</w:t>
            </w:r>
          </w:p>
        </w:tc>
        <w:tc>
          <w:tcPr>
            <w:tcW w:w="227" w:type="pct"/>
            <w:tcMar>
              <w:top w:w="11" w:type="dxa"/>
              <w:left w:w="51" w:type="dxa"/>
              <w:bottom w:w="6" w:type="dxa"/>
              <w:right w:w="51" w:type="dxa"/>
            </w:tcMar>
          </w:tcPr>
          <w:p w14:paraId="7B9C52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2714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c>
          <w:tcPr>
            <w:tcW w:w="227" w:type="pct"/>
            <w:tcMar>
              <w:top w:w="11" w:type="dxa"/>
              <w:left w:w="51" w:type="dxa"/>
              <w:bottom w:w="6" w:type="dxa"/>
              <w:right w:w="51" w:type="dxa"/>
            </w:tcMar>
          </w:tcPr>
          <w:p w14:paraId="7143FB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93,98</w:t>
            </w:r>
          </w:p>
        </w:tc>
        <w:tc>
          <w:tcPr>
            <w:tcW w:w="227" w:type="pct"/>
            <w:tcMar>
              <w:top w:w="11" w:type="dxa"/>
              <w:left w:w="51" w:type="dxa"/>
              <w:bottom w:w="6" w:type="dxa"/>
              <w:right w:w="51" w:type="dxa"/>
            </w:tcMar>
          </w:tcPr>
          <w:p w14:paraId="5826DD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93,98</w:t>
            </w:r>
          </w:p>
        </w:tc>
        <w:tc>
          <w:tcPr>
            <w:tcW w:w="227" w:type="pct"/>
            <w:tcMar>
              <w:top w:w="11" w:type="dxa"/>
              <w:left w:w="51" w:type="dxa"/>
              <w:bottom w:w="6" w:type="dxa"/>
              <w:right w:w="51" w:type="dxa"/>
            </w:tcMar>
          </w:tcPr>
          <w:p w14:paraId="65FCC6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93,98</w:t>
            </w:r>
          </w:p>
        </w:tc>
        <w:tc>
          <w:tcPr>
            <w:tcW w:w="227" w:type="pct"/>
            <w:tcMar>
              <w:top w:w="11" w:type="dxa"/>
              <w:left w:w="51" w:type="dxa"/>
              <w:bottom w:w="6" w:type="dxa"/>
              <w:right w:w="51" w:type="dxa"/>
            </w:tcMar>
          </w:tcPr>
          <w:p w14:paraId="2D691A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3C42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93,98</w:t>
            </w:r>
          </w:p>
        </w:tc>
        <w:tc>
          <w:tcPr>
            <w:tcW w:w="227" w:type="pct"/>
            <w:tcMar>
              <w:top w:w="11" w:type="dxa"/>
              <w:left w:w="51" w:type="dxa"/>
              <w:bottom w:w="6" w:type="dxa"/>
              <w:right w:w="51" w:type="dxa"/>
            </w:tcMar>
          </w:tcPr>
          <w:p w14:paraId="06D13C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FFD7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FC56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82A0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5B5D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1CD2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C939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BCAE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774E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FD54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8AFFB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93,98%</w:t>
            </w:r>
          </w:p>
        </w:tc>
      </w:tr>
      <w:tr w:rsidR="00604C0E" w14:paraId="3CF4B6A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7962F07" w14:textId="77777777" w:rsidR="00604C0E" w:rsidRDefault="00604C0E">
            <w:pPr>
              <w:rPr>
                <w:sz w:val="10"/>
                <w:szCs w:val="10"/>
              </w:rPr>
            </w:pPr>
          </w:p>
        </w:tc>
        <w:tc>
          <w:tcPr>
            <w:tcW w:w="227" w:type="pct"/>
            <w:tcMar>
              <w:top w:w="11" w:type="dxa"/>
              <w:left w:w="51" w:type="dxa"/>
              <w:bottom w:w="6" w:type="dxa"/>
              <w:right w:w="51" w:type="dxa"/>
            </w:tcMar>
          </w:tcPr>
          <w:p w14:paraId="6796FA6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6124B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4610</w:t>
            </w:r>
          </w:p>
        </w:tc>
        <w:tc>
          <w:tcPr>
            <w:tcW w:w="227" w:type="pct"/>
            <w:tcMar>
              <w:top w:w="11" w:type="dxa"/>
              <w:left w:w="51" w:type="dxa"/>
              <w:bottom w:w="6" w:type="dxa"/>
              <w:right w:w="51" w:type="dxa"/>
            </w:tcMar>
          </w:tcPr>
          <w:p w14:paraId="26E5F7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Koszty postępowania sądowego i prokuratorskiego</w:t>
            </w:r>
          </w:p>
        </w:tc>
        <w:tc>
          <w:tcPr>
            <w:tcW w:w="227" w:type="pct"/>
            <w:tcMar>
              <w:top w:w="11" w:type="dxa"/>
              <w:left w:w="51" w:type="dxa"/>
              <w:bottom w:w="6" w:type="dxa"/>
              <w:right w:w="51" w:type="dxa"/>
            </w:tcMar>
          </w:tcPr>
          <w:p w14:paraId="5F5809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800,00</w:t>
            </w:r>
          </w:p>
        </w:tc>
        <w:tc>
          <w:tcPr>
            <w:tcW w:w="227" w:type="pct"/>
            <w:tcMar>
              <w:top w:w="11" w:type="dxa"/>
              <w:left w:w="51" w:type="dxa"/>
              <w:bottom w:w="6" w:type="dxa"/>
              <w:right w:w="51" w:type="dxa"/>
            </w:tcMar>
          </w:tcPr>
          <w:p w14:paraId="4F7C4B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5ABB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DFC1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05C4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60FB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97DF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754E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5062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E2B3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1BE9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D6CB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58ED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8CE1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AB41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0302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7E30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91B72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6604D46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30FAD10" w14:textId="77777777" w:rsidR="00604C0E" w:rsidRDefault="00604C0E">
            <w:pPr>
              <w:rPr>
                <w:sz w:val="10"/>
                <w:szCs w:val="10"/>
              </w:rPr>
            </w:pPr>
          </w:p>
        </w:tc>
        <w:tc>
          <w:tcPr>
            <w:tcW w:w="227" w:type="pct"/>
            <w:tcMar>
              <w:top w:w="11" w:type="dxa"/>
              <w:left w:w="51" w:type="dxa"/>
              <w:bottom w:w="6" w:type="dxa"/>
              <w:right w:w="51" w:type="dxa"/>
            </w:tcMar>
          </w:tcPr>
          <w:p w14:paraId="5B6EFF7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C4BBB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4700</w:t>
            </w:r>
          </w:p>
        </w:tc>
        <w:tc>
          <w:tcPr>
            <w:tcW w:w="227" w:type="pct"/>
            <w:tcMar>
              <w:top w:w="11" w:type="dxa"/>
              <w:left w:w="51" w:type="dxa"/>
              <w:bottom w:w="6" w:type="dxa"/>
              <w:right w:w="51" w:type="dxa"/>
            </w:tcMar>
          </w:tcPr>
          <w:p w14:paraId="107037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Szkolenia pracowników niebędących członkami korpusu służby cywilnej </w:t>
            </w:r>
          </w:p>
        </w:tc>
        <w:tc>
          <w:tcPr>
            <w:tcW w:w="227" w:type="pct"/>
            <w:tcMar>
              <w:top w:w="11" w:type="dxa"/>
              <w:left w:w="51" w:type="dxa"/>
              <w:bottom w:w="6" w:type="dxa"/>
              <w:right w:w="51" w:type="dxa"/>
            </w:tcMar>
          </w:tcPr>
          <w:p w14:paraId="3C16EA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8 700,00</w:t>
            </w:r>
          </w:p>
        </w:tc>
        <w:tc>
          <w:tcPr>
            <w:tcW w:w="227" w:type="pct"/>
            <w:tcMar>
              <w:top w:w="11" w:type="dxa"/>
              <w:left w:w="51" w:type="dxa"/>
              <w:bottom w:w="6" w:type="dxa"/>
              <w:right w:w="51" w:type="dxa"/>
            </w:tcMar>
          </w:tcPr>
          <w:p w14:paraId="5637F4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9 209,00</w:t>
            </w:r>
          </w:p>
        </w:tc>
        <w:tc>
          <w:tcPr>
            <w:tcW w:w="227" w:type="pct"/>
            <w:tcMar>
              <w:top w:w="11" w:type="dxa"/>
              <w:left w:w="51" w:type="dxa"/>
              <w:bottom w:w="6" w:type="dxa"/>
              <w:right w:w="51" w:type="dxa"/>
            </w:tcMar>
          </w:tcPr>
          <w:p w14:paraId="3B9A9B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7 947,00</w:t>
            </w:r>
          </w:p>
        </w:tc>
        <w:tc>
          <w:tcPr>
            <w:tcW w:w="227" w:type="pct"/>
            <w:tcMar>
              <w:top w:w="11" w:type="dxa"/>
              <w:left w:w="51" w:type="dxa"/>
              <w:bottom w:w="6" w:type="dxa"/>
              <w:right w:w="51" w:type="dxa"/>
            </w:tcMar>
          </w:tcPr>
          <w:p w14:paraId="353AEC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7 947,00</w:t>
            </w:r>
          </w:p>
        </w:tc>
        <w:tc>
          <w:tcPr>
            <w:tcW w:w="227" w:type="pct"/>
            <w:tcMar>
              <w:top w:w="11" w:type="dxa"/>
              <w:left w:w="51" w:type="dxa"/>
              <w:bottom w:w="6" w:type="dxa"/>
              <w:right w:w="51" w:type="dxa"/>
            </w:tcMar>
          </w:tcPr>
          <w:p w14:paraId="3095C5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7 947,00</w:t>
            </w:r>
          </w:p>
        </w:tc>
        <w:tc>
          <w:tcPr>
            <w:tcW w:w="227" w:type="pct"/>
            <w:tcMar>
              <w:top w:w="11" w:type="dxa"/>
              <w:left w:w="51" w:type="dxa"/>
              <w:bottom w:w="6" w:type="dxa"/>
              <w:right w:w="51" w:type="dxa"/>
            </w:tcMar>
          </w:tcPr>
          <w:p w14:paraId="7CD791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F126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7 947,00</w:t>
            </w:r>
          </w:p>
        </w:tc>
        <w:tc>
          <w:tcPr>
            <w:tcW w:w="227" w:type="pct"/>
            <w:tcMar>
              <w:top w:w="11" w:type="dxa"/>
              <w:left w:w="51" w:type="dxa"/>
              <w:bottom w:w="6" w:type="dxa"/>
              <w:right w:w="51" w:type="dxa"/>
            </w:tcMar>
          </w:tcPr>
          <w:p w14:paraId="625E1A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285D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9F8C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D510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ECAB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7BA5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8B66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DF40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BC59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B632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6BC04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86,30%</w:t>
            </w:r>
          </w:p>
        </w:tc>
      </w:tr>
      <w:tr w:rsidR="00604C0E" w14:paraId="3FCB2B3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2562918" w14:textId="77777777" w:rsidR="00604C0E" w:rsidRDefault="00604C0E">
            <w:pPr>
              <w:rPr>
                <w:sz w:val="10"/>
                <w:szCs w:val="10"/>
              </w:rPr>
            </w:pPr>
          </w:p>
        </w:tc>
        <w:tc>
          <w:tcPr>
            <w:tcW w:w="227" w:type="pct"/>
            <w:tcMar>
              <w:top w:w="11" w:type="dxa"/>
              <w:left w:w="51" w:type="dxa"/>
              <w:bottom w:w="6" w:type="dxa"/>
              <w:right w:w="51" w:type="dxa"/>
            </w:tcMar>
          </w:tcPr>
          <w:p w14:paraId="1E73733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E178A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783880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2AB244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40 000,00</w:t>
            </w:r>
          </w:p>
        </w:tc>
        <w:tc>
          <w:tcPr>
            <w:tcW w:w="227" w:type="pct"/>
            <w:tcMar>
              <w:top w:w="11" w:type="dxa"/>
              <w:left w:w="51" w:type="dxa"/>
              <w:bottom w:w="6" w:type="dxa"/>
              <w:right w:w="51" w:type="dxa"/>
            </w:tcMar>
          </w:tcPr>
          <w:p w14:paraId="13EFC2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33 000,00</w:t>
            </w:r>
          </w:p>
        </w:tc>
        <w:tc>
          <w:tcPr>
            <w:tcW w:w="227" w:type="pct"/>
            <w:tcMar>
              <w:top w:w="11" w:type="dxa"/>
              <w:left w:w="51" w:type="dxa"/>
              <w:bottom w:w="6" w:type="dxa"/>
              <w:right w:w="51" w:type="dxa"/>
            </w:tcMar>
          </w:tcPr>
          <w:p w14:paraId="700C58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30 084,69</w:t>
            </w:r>
          </w:p>
        </w:tc>
        <w:tc>
          <w:tcPr>
            <w:tcW w:w="227" w:type="pct"/>
            <w:tcMar>
              <w:top w:w="11" w:type="dxa"/>
              <w:left w:w="51" w:type="dxa"/>
              <w:bottom w:w="6" w:type="dxa"/>
              <w:right w:w="51" w:type="dxa"/>
            </w:tcMar>
          </w:tcPr>
          <w:p w14:paraId="24B528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30 084,69</w:t>
            </w:r>
          </w:p>
        </w:tc>
        <w:tc>
          <w:tcPr>
            <w:tcW w:w="227" w:type="pct"/>
            <w:tcMar>
              <w:top w:w="11" w:type="dxa"/>
              <w:left w:w="51" w:type="dxa"/>
              <w:bottom w:w="6" w:type="dxa"/>
              <w:right w:w="51" w:type="dxa"/>
            </w:tcMar>
          </w:tcPr>
          <w:p w14:paraId="54D00E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30 084,69</w:t>
            </w:r>
          </w:p>
        </w:tc>
        <w:tc>
          <w:tcPr>
            <w:tcW w:w="227" w:type="pct"/>
            <w:tcMar>
              <w:top w:w="11" w:type="dxa"/>
              <w:left w:w="51" w:type="dxa"/>
              <w:bottom w:w="6" w:type="dxa"/>
              <w:right w:w="51" w:type="dxa"/>
            </w:tcMar>
          </w:tcPr>
          <w:p w14:paraId="4CB76F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30 084,69</w:t>
            </w:r>
          </w:p>
        </w:tc>
        <w:tc>
          <w:tcPr>
            <w:tcW w:w="227" w:type="pct"/>
            <w:tcMar>
              <w:top w:w="11" w:type="dxa"/>
              <w:left w:w="51" w:type="dxa"/>
              <w:bottom w:w="6" w:type="dxa"/>
              <w:right w:w="51" w:type="dxa"/>
            </w:tcMar>
          </w:tcPr>
          <w:p w14:paraId="345065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5B4D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AA22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F5E3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14D8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BD7C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5063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1140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D532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F50D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0A27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FA749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91,17%</w:t>
            </w:r>
          </w:p>
        </w:tc>
      </w:tr>
      <w:tr w:rsidR="00604C0E" w14:paraId="07AD945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0459FF7" w14:textId="77777777" w:rsidR="00604C0E" w:rsidRDefault="00604C0E">
            <w:pPr>
              <w:rPr>
                <w:sz w:val="10"/>
                <w:szCs w:val="10"/>
              </w:rPr>
            </w:pPr>
          </w:p>
        </w:tc>
        <w:tc>
          <w:tcPr>
            <w:tcW w:w="227" w:type="pct"/>
            <w:tcMar>
              <w:top w:w="11" w:type="dxa"/>
              <w:left w:w="51" w:type="dxa"/>
              <w:bottom w:w="6" w:type="dxa"/>
              <w:right w:w="51" w:type="dxa"/>
            </w:tcMar>
          </w:tcPr>
          <w:p w14:paraId="3A16AF6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353F9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4750</w:t>
            </w:r>
          </w:p>
        </w:tc>
        <w:tc>
          <w:tcPr>
            <w:tcW w:w="227" w:type="pct"/>
            <w:tcMar>
              <w:top w:w="11" w:type="dxa"/>
              <w:left w:w="51" w:type="dxa"/>
              <w:bottom w:w="6" w:type="dxa"/>
              <w:right w:w="51" w:type="dxa"/>
            </w:tcMar>
          </w:tcPr>
          <w:p w14:paraId="178B2F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nauczycieli wypłacane w związku z pomocą obywatelom Ukrainy</w:t>
            </w:r>
          </w:p>
        </w:tc>
        <w:tc>
          <w:tcPr>
            <w:tcW w:w="227" w:type="pct"/>
            <w:tcMar>
              <w:top w:w="11" w:type="dxa"/>
              <w:left w:w="51" w:type="dxa"/>
              <w:bottom w:w="6" w:type="dxa"/>
              <w:right w:w="51" w:type="dxa"/>
            </w:tcMar>
          </w:tcPr>
          <w:p w14:paraId="51B2E0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5B07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105 487,82</w:t>
            </w:r>
          </w:p>
        </w:tc>
        <w:tc>
          <w:tcPr>
            <w:tcW w:w="227" w:type="pct"/>
            <w:tcMar>
              <w:top w:w="11" w:type="dxa"/>
              <w:left w:w="51" w:type="dxa"/>
              <w:bottom w:w="6" w:type="dxa"/>
              <w:right w:w="51" w:type="dxa"/>
            </w:tcMar>
          </w:tcPr>
          <w:p w14:paraId="7D2E6B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25 869,33</w:t>
            </w:r>
          </w:p>
        </w:tc>
        <w:tc>
          <w:tcPr>
            <w:tcW w:w="227" w:type="pct"/>
            <w:tcMar>
              <w:top w:w="11" w:type="dxa"/>
              <w:left w:w="51" w:type="dxa"/>
              <w:bottom w:w="6" w:type="dxa"/>
              <w:right w:w="51" w:type="dxa"/>
            </w:tcMar>
          </w:tcPr>
          <w:p w14:paraId="78CC37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25 869,33</w:t>
            </w:r>
          </w:p>
        </w:tc>
        <w:tc>
          <w:tcPr>
            <w:tcW w:w="227" w:type="pct"/>
            <w:tcMar>
              <w:top w:w="11" w:type="dxa"/>
              <w:left w:w="51" w:type="dxa"/>
              <w:bottom w:w="6" w:type="dxa"/>
              <w:right w:w="51" w:type="dxa"/>
            </w:tcMar>
          </w:tcPr>
          <w:p w14:paraId="4D8CE6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25 869,33</w:t>
            </w:r>
          </w:p>
        </w:tc>
        <w:tc>
          <w:tcPr>
            <w:tcW w:w="227" w:type="pct"/>
            <w:tcMar>
              <w:top w:w="11" w:type="dxa"/>
              <w:left w:w="51" w:type="dxa"/>
              <w:bottom w:w="6" w:type="dxa"/>
              <w:right w:w="51" w:type="dxa"/>
            </w:tcMar>
          </w:tcPr>
          <w:p w14:paraId="316C59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25 869,33</w:t>
            </w:r>
          </w:p>
        </w:tc>
        <w:tc>
          <w:tcPr>
            <w:tcW w:w="227" w:type="pct"/>
            <w:tcMar>
              <w:top w:w="11" w:type="dxa"/>
              <w:left w:w="51" w:type="dxa"/>
              <w:bottom w:w="6" w:type="dxa"/>
              <w:right w:w="51" w:type="dxa"/>
            </w:tcMar>
          </w:tcPr>
          <w:p w14:paraId="24A757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DECA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03CC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C862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803D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C55A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30C7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5869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D1FE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23F8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0250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3D32E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24,52%</w:t>
            </w:r>
          </w:p>
        </w:tc>
      </w:tr>
      <w:tr w:rsidR="00604C0E" w14:paraId="3A962D3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921A3F4" w14:textId="77777777" w:rsidR="00604C0E" w:rsidRDefault="00604C0E">
            <w:pPr>
              <w:rPr>
                <w:sz w:val="10"/>
                <w:szCs w:val="10"/>
              </w:rPr>
            </w:pPr>
          </w:p>
        </w:tc>
        <w:tc>
          <w:tcPr>
            <w:tcW w:w="227" w:type="pct"/>
            <w:tcMar>
              <w:top w:w="11" w:type="dxa"/>
              <w:left w:w="51" w:type="dxa"/>
              <w:bottom w:w="6" w:type="dxa"/>
              <w:right w:w="51" w:type="dxa"/>
            </w:tcMar>
          </w:tcPr>
          <w:p w14:paraId="0A9B9E4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F1322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4790</w:t>
            </w:r>
          </w:p>
        </w:tc>
        <w:tc>
          <w:tcPr>
            <w:tcW w:w="227" w:type="pct"/>
            <w:tcMar>
              <w:top w:w="11" w:type="dxa"/>
              <w:left w:w="51" w:type="dxa"/>
              <w:bottom w:w="6" w:type="dxa"/>
              <w:right w:w="51" w:type="dxa"/>
            </w:tcMar>
          </w:tcPr>
          <w:p w14:paraId="6C2F5C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nauczycieli</w:t>
            </w:r>
          </w:p>
        </w:tc>
        <w:tc>
          <w:tcPr>
            <w:tcW w:w="227" w:type="pct"/>
            <w:tcMar>
              <w:top w:w="11" w:type="dxa"/>
              <w:left w:w="51" w:type="dxa"/>
              <w:bottom w:w="6" w:type="dxa"/>
              <w:right w:w="51" w:type="dxa"/>
            </w:tcMar>
          </w:tcPr>
          <w:p w14:paraId="6FEF02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8 007 454,92</w:t>
            </w:r>
          </w:p>
        </w:tc>
        <w:tc>
          <w:tcPr>
            <w:tcW w:w="227" w:type="pct"/>
            <w:tcMar>
              <w:top w:w="11" w:type="dxa"/>
              <w:left w:w="51" w:type="dxa"/>
              <w:bottom w:w="6" w:type="dxa"/>
              <w:right w:w="51" w:type="dxa"/>
            </w:tcMar>
          </w:tcPr>
          <w:p w14:paraId="3F3774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8 497 032,32</w:t>
            </w:r>
          </w:p>
        </w:tc>
        <w:tc>
          <w:tcPr>
            <w:tcW w:w="227" w:type="pct"/>
            <w:tcMar>
              <w:top w:w="11" w:type="dxa"/>
              <w:left w:w="51" w:type="dxa"/>
              <w:bottom w:w="6" w:type="dxa"/>
              <w:right w:w="51" w:type="dxa"/>
            </w:tcMar>
          </w:tcPr>
          <w:p w14:paraId="4D766A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8 315 739,90</w:t>
            </w:r>
          </w:p>
        </w:tc>
        <w:tc>
          <w:tcPr>
            <w:tcW w:w="227" w:type="pct"/>
            <w:tcMar>
              <w:top w:w="11" w:type="dxa"/>
              <w:left w:w="51" w:type="dxa"/>
              <w:bottom w:w="6" w:type="dxa"/>
              <w:right w:w="51" w:type="dxa"/>
            </w:tcMar>
          </w:tcPr>
          <w:p w14:paraId="52EDC0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8 315 739,90</w:t>
            </w:r>
          </w:p>
        </w:tc>
        <w:tc>
          <w:tcPr>
            <w:tcW w:w="227" w:type="pct"/>
            <w:tcMar>
              <w:top w:w="11" w:type="dxa"/>
              <w:left w:w="51" w:type="dxa"/>
              <w:bottom w:w="6" w:type="dxa"/>
              <w:right w:w="51" w:type="dxa"/>
            </w:tcMar>
          </w:tcPr>
          <w:p w14:paraId="05FA0F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8 315 739,90</w:t>
            </w:r>
          </w:p>
        </w:tc>
        <w:tc>
          <w:tcPr>
            <w:tcW w:w="227" w:type="pct"/>
            <w:tcMar>
              <w:top w:w="11" w:type="dxa"/>
              <w:left w:w="51" w:type="dxa"/>
              <w:bottom w:w="6" w:type="dxa"/>
              <w:right w:w="51" w:type="dxa"/>
            </w:tcMar>
          </w:tcPr>
          <w:p w14:paraId="6540A9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8 315 739,90</w:t>
            </w:r>
          </w:p>
        </w:tc>
        <w:tc>
          <w:tcPr>
            <w:tcW w:w="227" w:type="pct"/>
            <w:tcMar>
              <w:top w:w="11" w:type="dxa"/>
              <w:left w:w="51" w:type="dxa"/>
              <w:bottom w:w="6" w:type="dxa"/>
              <w:right w:w="51" w:type="dxa"/>
            </w:tcMar>
          </w:tcPr>
          <w:p w14:paraId="7CA1F7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A357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509F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0636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676D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E1B7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4E37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C5B3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74EB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76A7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F859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08933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97,87%</w:t>
            </w:r>
          </w:p>
        </w:tc>
      </w:tr>
      <w:tr w:rsidR="00604C0E" w14:paraId="31CD6DA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E50C78F" w14:textId="77777777" w:rsidR="00604C0E" w:rsidRDefault="00604C0E">
            <w:pPr>
              <w:rPr>
                <w:sz w:val="10"/>
                <w:szCs w:val="10"/>
              </w:rPr>
            </w:pPr>
          </w:p>
        </w:tc>
        <w:tc>
          <w:tcPr>
            <w:tcW w:w="227" w:type="pct"/>
            <w:tcMar>
              <w:top w:w="11" w:type="dxa"/>
              <w:left w:w="51" w:type="dxa"/>
              <w:bottom w:w="6" w:type="dxa"/>
              <w:right w:w="51" w:type="dxa"/>
            </w:tcMar>
          </w:tcPr>
          <w:p w14:paraId="6C047E1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366C4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4800</w:t>
            </w:r>
          </w:p>
        </w:tc>
        <w:tc>
          <w:tcPr>
            <w:tcW w:w="227" w:type="pct"/>
            <w:tcMar>
              <w:top w:w="11" w:type="dxa"/>
              <w:left w:w="51" w:type="dxa"/>
              <w:bottom w:w="6" w:type="dxa"/>
              <w:right w:w="51" w:type="dxa"/>
            </w:tcMar>
          </w:tcPr>
          <w:p w14:paraId="1896C5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 nauczycieli</w:t>
            </w:r>
          </w:p>
        </w:tc>
        <w:tc>
          <w:tcPr>
            <w:tcW w:w="227" w:type="pct"/>
            <w:tcMar>
              <w:top w:w="11" w:type="dxa"/>
              <w:left w:w="51" w:type="dxa"/>
              <w:bottom w:w="6" w:type="dxa"/>
              <w:right w:w="51" w:type="dxa"/>
            </w:tcMar>
          </w:tcPr>
          <w:p w14:paraId="6B2F31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689 983,00</w:t>
            </w:r>
          </w:p>
        </w:tc>
        <w:tc>
          <w:tcPr>
            <w:tcW w:w="227" w:type="pct"/>
            <w:tcMar>
              <w:top w:w="11" w:type="dxa"/>
              <w:left w:w="51" w:type="dxa"/>
              <w:bottom w:w="6" w:type="dxa"/>
              <w:right w:w="51" w:type="dxa"/>
            </w:tcMar>
          </w:tcPr>
          <w:p w14:paraId="0C840D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611 230,38</w:t>
            </w:r>
          </w:p>
        </w:tc>
        <w:tc>
          <w:tcPr>
            <w:tcW w:w="227" w:type="pct"/>
            <w:tcMar>
              <w:top w:w="11" w:type="dxa"/>
              <w:left w:w="51" w:type="dxa"/>
              <w:bottom w:w="6" w:type="dxa"/>
              <w:right w:w="51" w:type="dxa"/>
            </w:tcMar>
          </w:tcPr>
          <w:p w14:paraId="4108B0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611 225,59</w:t>
            </w:r>
          </w:p>
        </w:tc>
        <w:tc>
          <w:tcPr>
            <w:tcW w:w="227" w:type="pct"/>
            <w:tcMar>
              <w:top w:w="11" w:type="dxa"/>
              <w:left w:w="51" w:type="dxa"/>
              <w:bottom w:w="6" w:type="dxa"/>
              <w:right w:w="51" w:type="dxa"/>
            </w:tcMar>
          </w:tcPr>
          <w:p w14:paraId="0560E1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611 225,59</w:t>
            </w:r>
          </w:p>
        </w:tc>
        <w:tc>
          <w:tcPr>
            <w:tcW w:w="227" w:type="pct"/>
            <w:tcMar>
              <w:top w:w="11" w:type="dxa"/>
              <w:left w:w="51" w:type="dxa"/>
              <w:bottom w:w="6" w:type="dxa"/>
              <w:right w:w="51" w:type="dxa"/>
            </w:tcMar>
          </w:tcPr>
          <w:p w14:paraId="70C90E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611 225,59</w:t>
            </w:r>
          </w:p>
        </w:tc>
        <w:tc>
          <w:tcPr>
            <w:tcW w:w="227" w:type="pct"/>
            <w:tcMar>
              <w:top w:w="11" w:type="dxa"/>
              <w:left w:w="51" w:type="dxa"/>
              <w:bottom w:w="6" w:type="dxa"/>
              <w:right w:w="51" w:type="dxa"/>
            </w:tcMar>
          </w:tcPr>
          <w:p w14:paraId="6C4D95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611 225,59</w:t>
            </w:r>
          </w:p>
        </w:tc>
        <w:tc>
          <w:tcPr>
            <w:tcW w:w="227" w:type="pct"/>
            <w:tcMar>
              <w:top w:w="11" w:type="dxa"/>
              <w:left w:w="51" w:type="dxa"/>
              <w:bottom w:w="6" w:type="dxa"/>
              <w:right w:w="51" w:type="dxa"/>
            </w:tcMar>
          </w:tcPr>
          <w:p w14:paraId="7777AF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9316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CBC9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0A06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B109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C37E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C98D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4D04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BA6B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CBF4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78B7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D293B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5BDEDC5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0F54ADC" w14:textId="77777777" w:rsidR="00604C0E" w:rsidRDefault="00604C0E">
            <w:pPr>
              <w:rPr>
                <w:sz w:val="10"/>
                <w:szCs w:val="10"/>
              </w:rPr>
            </w:pPr>
          </w:p>
        </w:tc>
        <w:tc>
          <w:tcPr>
            <w:tcW w:w="227" w:type="pct"/>
            <w:tcMar>
              <w:top w:w="11" w:type="dxa"/>
              <w:left w:w="51" w:type="dxa"/>
              <w:bottom w:w="6" w:type="dxa"/>
              <w:right w:w="51" w:type="dxa"/>
            </w:tcMar>
          </w:tcPr>
          <w:p w14:paraId="4D45989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1FAA0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4850</w:t>
            </w:r>
          </w:p>
        </w:tc>
        <w:tc>
          <w:tcPr>
            <w:tcW w:w="227" w:type="pct"/>
            <w:tcMar>
              <w:top w:w="11" w:type="dxa"/>
              <w:left w:w="51" w:type="dxa"/>
              <w:bottom w:w="6" w:type="dxa"/>
              <w:right w:w="51" w:type="dxa"/>
            </w:tcMar>
          </w:tcPr>
          <w:p w14:paraId="06EA81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i inne pochodne od wynagrodzeń pracowników wypłacanych w związku z pomocą obywatelom Ukrainy</w:t>
            </w:r>
          </w:p>
        </w:tc>
        <w:tc>
          <w:tcPr>
            <w:tcW w:w="227" w:type="pct"/>
            <w:tcMar>
              <w:top w:w="11" w:type="dxa"/>
              <w:left w:w="51" w:type="dxa"/>
              <w:bottom w:w="6" w:type="dxa"/>
              <w:right w:w="51" w:type="dxa"/>
            </w:tcMar>
          </w:tcPr>
          <w:p w14:paraId="6D7D5C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5E39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11 489,59</w:t>
            </w:r>
          </w:p>
        </w:tc>
        <w:tc>
          <w:tcPr>
            <w:tcW w:w="227" w:type="pct"/>
            <w:tcMar>
              <w:top w:w="11" w:type="dxa"/>
              <w:left w:w="51" w:type="dxa"/>
              <w:bottom w:w="6" w:type="dxa"/>
              <w:right w:w="51" w:type="dxa"/>
            </w:tcMar>
          </w:tcPr>
          <w:p w14:paraId="22E1D1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4 746,22</w:t>
            </w:r>
          </w:p>
        </w:tc>
        <w:tc>
          <w:tcPr>
            <w:tcW w:w="227" w:type="pct"/>
            <w:tcMar>
              <w:top w:w="11" w:type="dxa"/>
              <w:left w:w="51" w:type="dxa"/>
              <w:bottom w:w="6" w:type="dxa"/>
              <w:right w:w="51" w:type="dxa"/>
            </w:tcMar>
          </w:tcPr>
          <w:p w14:paraId="4C3C89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4 746,22</w:t>
            </w:r>
          </w:p>
        </w:tc>
        <w:tc>
          <w:tcPr>
            <w:tcW w:w="227" w:type="pct"/>
            <w:tcMar>
              <w:top w:w="11" w:type="dxa"/>
              <w:left w:w="51" w:type="dxa"/>
              <w:bottom w:w="6" w:type="dxa"/>
              <w:right w:w="51" w:type="dxa"/>
            </w:tcMar>
          </w:tcPr>
          <w:p w14:paraId="49706C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4 746,22</w:t>
            </w:r>
          </w:p>
        </w:tc>
        <w:tc>
          <w:tcPr>
            <w:tcW w:w="227" w:type="pct"/>
            <w:tcMar>
              <w:top w:w="11" w:type="dxa"/>
              <w:left w:w="51" w:type="dxa"/>
              <w:bottom w:w="6" w:type="dxa"/>
              <w:right w:w="51" w:type="dxa"/>
            </w:tcMar>
          </w:tcPr>
          <w:p w14:paraId="7902C8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4 746,22</w:t>
            </w:r>
          </w:p>
        </w:tc>
        <w:tc>
          <w:tcPr>
            <w:tcW w:w="227" w:type="pct"/>
            <w:tcMar>
              <w:top w:w="11" w:type="dxa"/>
              <w:left w:w="51" w:type="dxa"/>
              <w:bottom w:w="6" w:type="dxa"/>
              <w:right w:w="51" w:type="dxa"/>
            </w:tcMar>
          </w:tcPr>
          <w:p w14:paraId="7ADF3D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3582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CFAE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5B8B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F779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EB75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FC66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FF58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ED44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7ABF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2469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AEDB2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41,31%</w:t>
            </w:r>
          </w:p>
        </w:tc>
      </w:tr>
      <w:tr w:rsidR="00604C0E" w14:paraId="138E632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FB6D1D1" w14:textId="77777777" w:rsidR="00604C0E" w:rsidRDefault="00604C0E">
            <w:pPr>
              <w:rPr>
                <w:sz w:val="10"/>
                <w:szCs w:val="10"/>
              </w:rPr>
            </w:pPr>
          </w:p>
        </w:tc>
        <w:tc>
          <w:tcPr>
            <w:tcW w:w="227" w:type="pct"/>
            <w:tcMar>
              <w:top w:w="11" w:type="dxa"/>
              <w:left w:w="51" w:type="dxa"/>
              <w:bottom w:w="6" w:type="dxa"/>
              <w:right w:w="51" w:type="dxa"/>
            </w:tcMar>
          </w:tcPr>
          <w:p w14:paraId="739BEFD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04D6F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6050</w:t>
            </w:r>
          </w:p>
        </w:tc>
        <w:tc>
          <w:tcPr>
            <w:tcW w:w="227" w:type="pct"/>
            <w:tcMar>
              <w:top w:w="11" w:type="dxa"/>
              <w:left w:w="51" w:type="dxa"/>
              <w:bottom w:w="6" w:type="dxa"/>
              <w:right w:w="51" w:type="dxa"/>
            </w:tcMar>
          </w:tcPr>
          <w:p w14:paraId="75BADA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inwestycyjne jednostek budżetowych</w:t>
            </w:r>
          </w:p>
        </w:tc>
        <w:tc>
          <w:tcPr>
            <w:tcW w:w="227" w:type="pct"/>
            <w:tcMar>
              <w:top w:w="11" w:type="dxa"/>
              <w:left w:w="51" w:type="dxa"/>
              <w:bottom w:w="6" w:type="dxa"/>
              <w:right w:w="51" w:type="dxa"/>
            </w:tcMar>
          </w:tcPr>
          <w:p w14:paraId="1C5BC8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300B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120 000,00</w:t>
            </w:r>
          </w:p>
        </w:tc>
        <w:tc>
          <w:tcPr>
            <w:tcW w:w="227" w:type="pct"/>
            <w:tcMar>
              <w:top w:w="11" w:type="dxa"/>
              <w:left w:w="51" w:type="dxa"/>
              <w:bottom w:w="6" w:type="dxa"/>
              <w:right w:w="51" w:type="dxa"/>
            </w:tcMar>
          </w:tcPr>
          <w:p w14:paraId="3631DF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119 925,00</w:t>
            </w:r>
          </w:p>
        </w:tc>
        <w:tc>
          <w:tcPr>
            <w:tcW w:w="227" w:type="pct"/>
            <w:tcMar>
              <w:top w:w="11" w:type="dxa"/>
              <w:left w:w="51" w:type="dxa"/>
              <w:bottom w:w="6" w:type="dxa"/>
              <w:right w:w="51" w:type="dxa"/>
            </w:tcMar>
          </w:tcPr>
          <w:p w14:paraId="324FB2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8C81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5F48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7936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312A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2C1E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931F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2E4B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06C6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077A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119 925,00</w:t>
            </w:r>
          </w:p>
        </w:tc>
        <w:tc>
          <w:tcPr>
            <w:tcW w:w="227" w:type="pct"/>
            <w:tcMar>
              <w:top w:w="11" w:type="dxa"/>
              <w:left w:w="51" w:type="dxa"/>
              <w:bottom w:w="6" w:type="dxa"/>
              <w:right w:w="51" w:type="dxa"/>
            </w:tcMar>
          </w:tcPr>
          <w:p w14:paraId="3CEBC5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119 925,00</w:t>
            </w:r>
          </w:p>
        </w:tc>
        <w:tc>
          <w:tcPr>
            <w:tcW w:w="227" w:type="pct"/>
            <w:tcMar>
              <w:top w:w="11" w:type="dxa"/>
              <w:left w:w="51" w:type="dxa"/>
              <w:bottom w:w="6" w:type="dxa"/>
              <w:right w:w="51" w:type="dxa"/>
            </w:tcMar>
          </w:tcPr>
          <w:p w14:paraId="3C00A3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86E6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4372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7996A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99,94%</w:t>
            </w:r>
          </w:p>
        </w:tc>
      </w:tr>
      <w:tr w:rsidR="009F4C5A" w14:paraId="16E8F705"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587FC98E"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396431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80103</w:t>
            </w:r>
          </w:p>
        </w:tc>
        <w:tc>
          <w:tcPr>
            <w:tcW w:w="227" w:type="pct"/>
            <w:shd w:val="clear" w:color="auto" w:fill="FFFFFF"/>
            <w:tcMar>
              <w:top w:w="11" w:type="dxa"/>
              <w:left w:w="51" w:type="dxa"/>
              <w:bottom w:w="6" w:type="dxa"/>
              <w:right w:w="51" w:type="dxa"/>
            </w:tcMar>
          </w:tcPr>
          <w:p w14:paraId="53C6A26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65095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Oddziały przedszkolne w szkołach podstawowych</w:t>
            </w:r>
          </w:p>
        </w:tc>
        <w:tc>
          <w:tcPr>
            <w:tcW w:w="227" w:type="pct"/>
            <w:shd w:val="clear" w:color="auto" w:fill="FFFFFF"/>
            <w:tcMar>
              <w:top w:w="11" w:type="dxa"/>
              <w:left w:w="51" w:type="dxa"/>
              <w:bottom w:w="6" w:type="dxa"/>
              <w:right w:w="51" w:type="dxa"/>
            </w:tcMar>
          </w:tcPr>
          <w:p w14:paraId="5C83E1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1 176 402,70</w:t>
            </w:r>
          </w:p>
        </w:tc>
        <w:tc>
          <w:tcPr>
            <w:tcW w:w="227" w:type="pct"/>
            <w:shd w:val="clear" w:color="auto" w:fill="FFFFFF"/>
            <w:tcMar>
              <w:top w:w="11" w:type="dxa"/>
              <w:left w:w="51" w:type="dxa"/>
              <w:bottom w:w="6" w:type="dxa"/>
              <w:right w:w="51" w:type="dxa"/>
            </w:tcMar>
          </w:tcPr>
          <w:p w14:paraId="4A685C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1 198 592,16</w:t>
            </w:r>
          </w:p>
        </w:tc>
        <w:tc>
          <w:tcPr>
            <w:tcW w:w="227" w:type="pct"/>
            <w:shd w:val="clear" w:color="auto" w:fill="FFFFFF"/>
            <w:tcMar>
              <w:top w:w="11" w:type="dxa"/>
              <w:left w:w="51" w:type="dxa"/>
              <w:bottom w:w="6" w:type="dxa"/>
              <w:right w:w="51" w:type="dxa"/>
            </w:tcMar>
          </w:tcPr>
          <w:p w14:paraId="20B3BC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1 108 755,13</w:t>
            </w:r>
          </w:p>
        </w:tc>
        <w:tc>
          <w:tcPr>
            <w:tcW w:w="227" w:type="pct"/>
            <w:shd w:val="clear" w:color="auto" w:fill="FFFFFF"/>
            <w:tcMar>
              <w:top w:w="11" w:type="dxa"/>
              <w:left w:w="51" w:type="dxa"/>
              <w:bottom w:w="6" w:type="dxa"/>
              <w:right w:w="51" w:type="dxa"/>
            </w:tcMar>
          </w:tcPr>
          <w:p w14:paraId="2A49EF7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1 108 755,13</w:t>
            </w:r>
          </w:p>
        </w:tc>
        <w:tc>
          <w:tcPr>
            <w:tcW w:w="227" w:type="pct"/>
            <w:shd w:val="clear" w:color="auto" w:fill="FFFFFF"/>
            <w:tcMar>
              <w:top w:w="11" w:type="dxa"/>
              <w:left w:w="51" w:type="dxa"/>
              <w:bottom w:w="6" w:type="dxa"/>
              <w:right w:w="51" w:type="dxa"/>
            </w:tcMar>
          </w:tcPr>
          <w:p w14:paraId="717396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1 048 190,58</w:t>
            </w:r>
          </w:p>
        </w:tc>
        <w:tc>
          <w:tcPr>
            <w:tcW w:w="227" w:type="pct"/>
            <w:shd w:val="clear" w:color="auto" w:fill="FFFFFF"/>
            <w:tcMar>
              <w:top w:w="11" w:type="dxa"/>
              <w:left w:w="51" w:type="dxa"/>
              <w:bottom w:w="6" w:type="dxa"/>
              <w:right w:w="51" w:type="dxa"/>
            </w:tcMar>
          </w:tcPr>
          <w:p w14:paraId="7A52F5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961 219,31</w:t>
            </w:r>
          </w:p>
        </w:tc>
        <w:tc>
          <w:tcPr>
            <w:tcW w:w="227" w:type="pct"/>
            <w:shd w:val="clear" w:color="auto" w:fill="FFFFFF"/>
            <w:tcMar>
              <w:top w:w="11" w:type="dxa"/>
              <w:left w:w="51" w:type="dxa"/>
              <w:bottom w:w="6" w:type="dxa"/>
              <w:right w:w="51" w:type="dxa"/>
            </w:tcMar>
          </w:tcPr>
          <w:p w14:paraId="5B9F6D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86 971,27</w:t>
            </w:r>
          </w:p>
        </w:tc>
        <w:tc>
          <w:tcPr>
            <w:tcW w:w="227" w:type="pct"/>
            <w:shd w:val="clear" w:color="auto" w:fill="FFFFFF"/>
            <w:tcMar>
              <w:top w:w="11" w:type="dxa"/>
              <w:left w:w="51" w:type="dxa"/>
              <w:bottom w:w="6" w:type="dxa"/>
              <w:right w:w="51" w:type="dxa"/>
            </w:tcMar>
          </w:tcPr>
          <w:p w14:paraId="0E3427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1D7D2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60 564,55</w:t>
            </w:r>
          </w:p>
        </w:tc>
        <w:tc>
          <w:tcPr>
            <w:tcW w:w="227" w:type="pct"/>
            <w:shd w:val="clear" w:color="auto" w:fill="FFFFFF"/>
            <w:tcMar>
              <w:top w:w="11" w:type="dxa"/>
              <w:left w:w="51" w:type="dxa"/>
              <w:bottom w:w="6" w:type="dxa"/>
              <w:right w:w="51" w:type="dxa"/>
            </w:tcMar>
          </w:tcPr>
          <w:p w14:paraId="4FA751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0E9DD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6D781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4888B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565BBE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AE6A2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D024A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BEE31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BEE10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92,50%</w:t>
            </w:r>
          </w:p>
        </w:tc>
      </w:tr>
      <w:tr w:rsidR="00604C0E" w14:paraId="6EE2EEF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2592993" w14:textId="77777777" w:rsidR="00604C0E" w:rsidRDefault="00604C0E">
            <w:pPr>
              <w:rPr>
                <w:sz w:val="10"/>
                <w:szCs w:val="10"/>
              </w:rPr>
            </w:pPr>
          </w:p>
        </w:tc>
        <w:tc>
          <w:tcPr>
            <w:tcW w:w="227" w:type="pct"/>
            <w:tcMar>
              <w:top w:w="11" w:type="dxa"/>
              <w:left w:w="51" w:type="dxa"/>
              <w:bottom w:w="6" w:type="dxa"/>
              <w:right w:w="51" w:type="dxa"/>
            </w:tcMar>
          </w:tcPr>
          <w:p w14:paraId="319CAD1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2A835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6A1F15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4580BE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49 889,00</w:t>
            </w:r>
          </w:p>
        </w:tc>
        <w:tc>
          <w:tcPr>
            <w:tcW w:w="227" w:type="pct"/>
            <w:tcMar>
              <w:top w:w="11" w:type="dxa"/>
              <w:left w:w="51" w:type="dxa"/>
              <w:bottom w:w="6" w:type="dxa"/>
              <w:right w:w="51" w:type="dxa"/>
            </w:tcMar>
          </w:tcPr>
          <w:p w14:paraId="772B69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51 601,00</w:t>
            </w:r>
          </w:p>
        </w:tc>
        <w:tc>
          <w:tcPr>
            <w:tcW w:w="227" w:type="pct"/>
            <w:tcMar>
              <w:top w:w="11" w:type="dxa"/>
              <w:left w:w="51" w:type="dxa"/>
              <w:bottom w:w="6" w:type="dxa"/>
              <w:right w:w="51" w:type="dxa"/>
            </w:tcMar>
          </w:tcPr>
          <w:p w14:paraId="578562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49 063,11</w:t>
            </w:r>
          </w:p>
        </w:tc>
        <w:tc>
          <w:tcPr>
            <w:tcW w:w="227" w:type="pct"/>
            <w:tcMar>
              <w:top w:w="11" w:type="dxa"/>
              <w:left w:w="51" w:type="dxa"/>
              <w:bottom w:w="6" w:type="dxa"/>
              <w:right w:w="51" w:type="dxa"/>
            </w:tcMar>
          </w:tcPr>
          <w:p w14:paraId="3310D6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49 063,11</w:t>
            </w:r>
          </w:p>
        </w:tc>
        <w:tc>
          <w:tcPr>
            <w:tcW w:w="227" w:type="pct"/>
            <w:tcMar>
              <w:top w:w="11" w:type="dxa"/>
              <w:left w:w="51" w:type="dxa"/>
              <w:bottom w:w="6" w:type="dxa"/>
              <w:right w:w="51" w:type="dxa"/>
            </w:tcMar>
          </w:tcPr>
          <w:p w14:paraId="280BB8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B0FE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2640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910D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BFF2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49 063,11</w:t>
            </w:r>
          </w:p>
        </w:tc>
        <w:tc>
          <w:tcPr>
            <w:tcW w:w="227" w:type="pct"/>
            <w:tcMar>
              <w:top w:w="11" w:type="dxa"/>
              <w:left w:w="51" w:type="dxa"/>
              <w:bottom w:w="6" w:type="dxa"/>
              <w:right w:w="51" w:type="dxa"/>
            </w:tcMar>
          </w:tcPr>
          <w:p w14:paraId="48CC63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05C1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D31F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74B8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D7CE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2C7F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1F59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CA82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DEE6D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95,08%</w:t>
            </w:r>
          </w:p>
        </w:tc>
      </w:tr>
      <w:tr w:rsidR="00604C0E" w14:paraId="6299C24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2F77B17" w14:textId="77777777" w:rsidR="00604C0E" w:rsidRDefault="00604C0E">
            <w:pPr>
              <w:rPr>
                <w:sz w:val="10"/>
                <w:szCs w:val="10"/>
              </w:rPr>
            </w:pPr>
          </w:p>
        </w:tc>
        <w:tc>
          <w:tcPr>
            <w:tcW w:w="227" w:type="pct"/>
            <w:tcMar>
              <w:top w:w="11" w:type="dxa"/>
              <w:left w:w="51" w:type="dxa"/>
              <w:bottom w:w="6" w:type="dxa"/>
              <w:right w:w="51" w:type="dxa"/>
            </w:tcMar>
          </w:tcPr>
          <w:p w14:paraId="3B39DBB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5AF35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3040</w:t>
            </w:r>
          </w:p>
        </w:tc>
        <w:tc>
          <w:tcPr>
            <w:tcW w:w="227" w:type="pct"/>
            <w:tcMar>
              <w:top w:w="11" w:type="dxa"/>
              <w:left w:w="51" w:type="dxa"/>
              <w:bottom w:w="6" w:type="dxa"/>
              <w:right w:w="51" w:type="dxa"/>
            </w:tcMar>
          </w:tcPr>
          <w:p w14:paraId="1D96F7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Nagrody o charakterze szczególnym niezaliczone do wynagrodzeń</w:t>
            </w:r>
          </w:p>
        </w:tc>
        <w:tc>
          <w:tcPr>
            <w:tcW w:w="227" w:type="pct"/>
            <w:tcMar>
              <w:top w:w="11" w:type="dxa"/>
              <w:left w:w="51" w:type="dxa"/>
              <w:bottom w:w="6" w:type="dxa"/>
              <w:right w:w="51" w:type="dxa"/>
            </w:tcMar>
          </w:tcPr>
          <w:p w14:paraId="43909E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1A29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11 507,50</w:t>
            </w:r>
          </w:p>
        </w:tc>
        <w:tc>
          <w:tcPr>
            <w:tcW w:w="227" w:type="pct"/>
            <w:tcMar>
              <w:top w:w="11" w:type="dxa"/>
              <w:left w:w="51" w:type="dxa"/>
              <w:bottom w:w="6" w:type="dxa"/>
              <w:right w:w="51" w:type="dxa"/>
            </w:tcMar>
          </w:tcPr>
          <w:p w14:paraId="6CB875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11 501,44</w:t>
            </w:r>
          </w:p>
        </w:tc>
        <w:tc>
          <w:tcPr>
            <w:tcW w:w="227" w:type="pct"/>
            <w:tcMar>
              <w:top w:w="11" w:type="dxa"/>
              <w:left w:w="51" w:type="dxa"/>
              <w:bottom w:w="6" w:type="dxa"/>
              <w:right w:w="51" w:type="dxa"/>
            </w:tcMar>
          </w:tcPr>
          <w:p w14:paraId="7B83EF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11 501,44</w:t>
            </w:r>
          </w:p>
        </w:tc>
        <w:tc>
          <w:tcPr>
            <w:tcW w:w="227" w:type="pct"/>
            <w:tcMar>
              <w:top w:w="11" w:type="dxa"/>
              <w:left w:w="51" w:type="dxa"/>
              <w:bottom w:w="6" w:type="dxa"/>
              <w:right w:w="51" w:type="dxa"/>
            </w:tcMar>
          </w:tcPr>
          <w:p w14:paraId="0F7E82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6FCB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E77E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E07B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FC75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11 501,44</w:t>
            </w:r>
          </w:p>
        </w:tc>
        <w:tc>
          <w:tcPr>
            <w:tcW w:w="227" w:type="pct"/>
            <w:tcMar>
              <w:top w:w="11" w:type="dxa"/>
              <w:left w:w="51" w:type="dxa"/>
              <w:bottom w:w="6" w:type="dxa"/>
              <w:right w:w="51" w:type="dxa"/>
            </w:tcMar>
          </w:tcPr>
          <w:p w14:paraId="13469D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070C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85B9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3B91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4B5B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FEA3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DE2B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2F84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90011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99,95%</w:t>
            </w:r>
          </w:p>
        </w:tc>
      </w:tr>
      <w:tr w:rsidR="00604C0E" w14:paraId="5B2D262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FC03434" w14:textId="77777777" w:rsidR="00604C0E" w:rsidRDefault="00604C0E">
            <w:pPr>
              <w:rPr>
                <w:sz w:val="10"/>
                <w:szCs w:val="10"/>
              </w:rPr>
            </w:pPr>
          </w:p>
        </w:tc>
        <w:tc>
          <w:tcPr>
            <w:tcW w:w="227" w:type="pct"/>
            <w:tcMar>
              <w:top w:w="11" w:type="dxa"/>
              <w:left w:w="51" w:type="dxa"/>
              <w:bottom w:w="6" w:type="dxa"/>
              <w:right w:w="51" w:type="dxa"/>
            </w:tcMar>
          </w:tcPr>
          <w:p w14:paraId="4B9F911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38F31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4010</w:t>
            </w:r>
          </w:p>
        </w:tc>
        <w:tc>
          <w:tcPr>
            <w:tcW w:w="227" w:type="pct"/>
            <w:tcMar>
              <w:top w:w="11" w:type="dxa"/>
              <w:left w:w="51" w:type="dxa"/>
              <w:bottom w:w="6" w:type="dxa"/>
              <w:right w:w="51" w:type="dxa"/>
            </w:tcMar>
          </w:tcPr>
          <w:p w14:paraId="675C4A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pracowników</w:t>
            </w:r>
          </w:p>
        </w:tc>
        <w:tc>
          <w:tcPr>
            <w:tcW w:w="227" w:type="pct"/>
            <w:tcMar>
              <w:top w:w="11" w:type="dxa"/>
              <w:left w:w="51" w:type="dxa"/>
              <w:bottom w:w="6" w:type="dxa"/>
              <w:right w:w="51" w:type="dxa"/>
            </w:tcMar>
          </w:tcPr>
          <w:p w14:paraId="5AA115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56 372,00</w:t>
            </w:r>
          </w:p>
        </w:tc>
        <w:tc>
          <w:tcPr>
            <w:tcW w:w="227" w:type="pct"/>
            <w:tcMar>
              <w:top w:w="11" w:type="dxa"/>
              <w:left w:w="51" w:type="dxa"/>
              <w:bottom w:w="6" w:type="dxa"/>
              <w:right w:w="51" w:type="dxa"/>
            </w:tcMar>
          </w:tcPr>
          <w:p w14:paraId="70D465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56 372,00</w:t>
            </w:r>
          </w:p>
        </w:tc>
        <w:tc>
          <w:tcPr>
            <w:tcW w:w="227" w:type="pct"/>
            <w:tcMar>
              <w:top w:w="11" w:type="dxa"/>
              <w:left w:w="51" w:type="dxa"/>
              <w:bottom w:w="6" w:type="dxa"/>
              <w:right w:w="51" w:type="dxa"/>
            </w:tcMar>
          </w:tcPr>
          <w:p w14:paraId="1F4E23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51 714,71</w:t>
            </w:r>
          </w:p>
        </w:tc>
        <w:tc>
          <w:tcPr>
            <w:tcW w:w="227" w:type="pct"/>
            <w:tcMar>
              <w:top w:w="11" w:type="dxa"/>
              <w:left w:w="51" w:type="dxa"/>
              <w:bottom w:w="6" w:type="dxa"/>
              <w:right w:w="51" w:type="dxa"/>
            </w:tcMar>
          </w:tcPr>
          <w:p w14:paraId="13BA63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51 714,71</w:t>
            </w:r>
          </w:p>
        </w:tc>
        <w:tc>
          <w:tcPr>
            <w:tcW w:w="227" w:type="pct"/>
            <w:tcMar>
              <w:top w:w="11" w:type="dxa"/>
              <w:left w:w="51" w:type="dxa"/>
              <w:bottom w:w="6" w:type="dxa"/>
              <w:right w:w="51" w:type="dxa"/>
            </w:tcMar>
          </w:tcPr>
          <w:p w14:paraId="709980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51 714,71</w:t>
            </w:r>
          </w:p>
        </w:tc>
        <w:tc>
          <w:tcPr>
            <w:tcW w:w="227" w:type="pct"/>
            <w:tcMar>
              <w:top w:w="11" w:type="dxa"/>
              <w:left w:w="51" w:type="dxa"/>
              <w:bottom w:w="6" w:type="dxa"/>
              <w:right w:w="51" w:type="dxa"/>
            </w:tcMar>
          </w:tcPr>
          <w:p w14:paraId="4BF1E7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51 714,71</w:t>
            </w:r>
          </w:p>
        </w:tc>
        <w:tc>
          <w:tcPr>
            <w:tcW w:w="227" w:type="pct"/>
            <w:tcMar>
              <w:top w:w="11" w:type="dxa"/>
              <w:left w:w="51" w:type="dxa"/>
              <w:bottom w:w="6" w:type="dxa"/>
              <w:right w:w="51" w:type="dxa"/>
            </w:tcMar>
          </w:tcPr>
          <w:p w14:paraId="1A3E35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9F5F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2C4A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3759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7FD5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2879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CC9F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0BB8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C2A1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B8F0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E6A7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CB15C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91,74%</w:t>
            </w:r>
          </w:p>
        </w:tc>
      </w:tr>
      <w:tr w:rsidR="00604C0E" w14:paraId="603530B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E1D2EEF" w14:textId="77777777" w:rsidR="00604C0E" w:rsidRDefault="00604C0E">
            <w:pPr>
              <w:rPr>
                <w:sz w:val="10"/>
                <w:szCs w:val="10"/>
              </w:rPr>
            </w:pPr>
          </w:p>
        </w:tc>
        <w:tc>
          <w:tcPr>
            <w:tcW w:w="227" w:type="pct"/>
            <w:tcMar>
              <w:top w:w="11" w:type="dxa"/>
              <w:left w:w="51" w:type="dxa"/>
              <w:bottom w:w="6" w:type="dxa"/>
              <w:right w:w="51" w:type="dxa"/>
            </w:tcMar>
          </w:tcPr>
          <w:p w14:paraId="709E6A5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861FA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4040</w:t>
            </w:r>
          </w:p>
        </w:tc>
        <w:tc>
          <w:tcPr>
            <w:tcW w:w="227" w:type="pct"/>
            <w:tcMar>
              <w:top w:w="11" w:type="dxa"/>
              <w:left w:w="51" w:type="dxa"/>
              <w:bottom w:w="6" w:type="dxa"/>
              <w:right w:w="51" w:type="dxa"/>
            </w:tcMar>
          </w:tcPr>
          <w:p w14:paraId="31DD50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w:t>
            </w:r>
          </w:p>
        </w:tc>
        <w:tc>
          <w:tcPr>
            <w:tcW w:w="227" w:type="pct"/>
            <w:tcMar>
              <w:top w:w="11" w:type="dxa"/>
              <w:left w:w="51" w:type="dxa"/>
              <w:bottom w:w="6" w:type="dxa"/>
              <w:right w:w="51" w:type="dxa"/>
            </w:tcMar>
          </w:tcPr>
          <w:p w14:paraId="125F38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3 300,00</w:t>
            </w:r>
          </w:p>
        </w:tc>
        <w:tc>
          <w:tcPr>
            <w:tcW w:w="227" w:type="pct"/>
            <w:tcMar>
              <w:top w:w="11" w:type="dxa"/>
              <w:left w:w="51" w:type="dxa"/>
              <w:bottom w:w="6" w:type="dxa"/>
              <w:right w:w="51" w:type="dxa"/>
            </w:tcMar>
          </w:tcPr>
          <w:p w14:paraId="6A188F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3 658,00</w:t>
            </w:r>
          </w:p>
        </w:tc>
        <w:tc>
          <w:tcPr>
            <w:tcW w:w="227" w:type="pct"/>
            <w:tcMar>
              <w:top w:w="11" w:type="dxa"/>
              <w:left w:w="51" w:type="dxa"/>
              <w:bottom w:w="6" w:type="dxa"/>
              <w:right w:w="51" w:type="dxa"/>
            </w:tcMar>
          </w:tcPr>
          <w:p w14:paraId="4B5851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3 657,19</w:t>
            </w:r>
          </w:p>
        </w:tc>
        <w:tc>
          <w:tcPr>
            <w:tcW w:w="227" w:type="pct"/>
            <w:tcMar>
              <w:top w:w="11" w:type="dxa"/>
              <w:left w:w="51" w:type="dxa"/>
              <w:bottom w:w="6" w:type="dxa"/>
              <w:right w:w="51" w:type="dxa"/>
            </w:tcMar>
          </w:tcPr>
          <w:p w14:paraId="163C44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3 657,19</w:t>
            </w:r>
          </w:p>
        </w:tc>
        <w:tc>
          <w:tcPr>
            <w:tcW w:w="227" w:type="pct"/>
            <w:tcMar>
              <w:top w:w="11" w:type="dxa"/>
              <w:left w:w="51" w:type="dxa"/>
              <w:bottom w:w="6" w:type="dxa"/>
              <w:right w:w="51" w:type="dxa"/>
            </w:tcMar>
          </w:tcPr>
          <w:p w14:paraId="210EF7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3 657,19</w:t>
            </w:r>
          </w:p>
        </w:tc>
        <w:tc>
          <w:tcPr>
            <w:tcW w:w="227" w:type="pct"/>
            <w:tcMar>
              <w:top w:w="11" w:type="dxa"/>
              <w:left w:w="51" w:type="dxa"/>
              <w:bottom w:w="6" w:type="dxa"/>
              <w:right w:w="51" w:type="dxa"/>
            </w:tcMar>
          </w:tcPr>
          <w:p w14:paraId="56338B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3 657,19</w:t>
            </w:r>
          </w:p>
        </w:tc>
        <w:tc>
          <w:tcPr>
            <w:tcW w:w="227" w:type="pct"/>
            <w:tcMar>
              <w:top w:w="11" w:type="dxa"/>
              <w:left w:w="51" w:type="dxa"/>
              <w:bottom w:w="6" w:type="dxa"/>
              <w:right w:w="51" w:type="dxa"/>
            </w:tcMar>
          </w:tcPr>
          <w:p w14:paraId="12782D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870E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36D0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E2D8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86FA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3D91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F640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1895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3BAF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D574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DC1D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86545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99,98%</w:t>
            </w:r>
          </w:p>
        </w:tc>
      </w:tr>
      <w:tr w:rsidR="00604C0E" w14:paraId="04D76D5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39B57DD" w14:textId="77777777" w:rsidR="00604C0E" w:rsidRDefault="00604C0E">
            <w:pPr>
              <w:rPr>
                <w:sz w:val="10"/>
                <w:szCs w:val="10"/>
              </w:rPr>
            </w:pPr>
          </w:p>
        </w:tc>
        <w:tc>
          <w:tcPr>
            <w:tcW w:w="227" w:type="pct"/>
            <w:tcMar>
              <w:top w:w="11" w:type="dxa"/>
              <w:left w:w="51" w:type="dxa"/>
              <w:bottom w:w="6" w:type="dxa"/>
              <w:right w:w="51" w:type="dxa"/>
            </w:tcMar>
          </w:tcPr>
          <w:p w14:paraId="2986A2A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D1A09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5AF210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1360C8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138 923,00</w:t>
            </w:r>
          </w:p>
        </w:tc>
        <w:tc>
          <w:tcPr>
            <w:tcW w:w="227" w:type="pct"/>
            <w:tcMar>
              <w:top w:w="11" w:type="dxa"/>
              <w:left w:w="51" w:type="dxa"/>
              <w:bottom w:w="6" w:type="dxa"/>
              <w:right w:w="51" w:type="dxa"/>
            </w:tcMar>
          </w:tcPr>
          <w:p w14:paraId="030B11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150 507,78</w:t>
            </w:r>
          </w:p>
        </w:tc>
        <w:tc>
          <w:tcPr>
            <w:tcW w:w="227" w:type="pct"/>
            <w:tcMar>
              <w:top w:w="11" w:type="dxa"/>
              <w:left w:w="51" w:type="dxa"/>
              <w:bottom w:w="6" w:type="dxa"/>
              <w:right w:w="51" w:type="dxa"/>
            </w:tcMar>
          </w:tcPr>
          <w:p w14:paraId="5AAF72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140 098,78</w:t>
            </w:r>
          </w:p>
        </w:tc>
        <w:tc>
          <w:tcPr>
            <w:tcW w:w="227" w:type="pct"/>
            <w:tcMar>
              <w:top w:w="11" w:type="dxa"/>
              <w:left w:w="51" w:type="dxa"/>
              <w:bottom w:w="6" w:type="dxa"/>
              <w:right w:w="51" w:type="dxa"/>
            </w:tcMar>
          </w:tcPr>
          <w:p w14:paraId="17B54C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140 098,78</w:t>
            </w:r>
          </w:p>
        </w:tc>
        <w:tc>
          <w:tcPr>
            <w:tcW w:w="227" w:type="pct"/>
            <w:tcMar>
              <w:top w:w="11" w:type="dxa"/>
              <w:left w:w="51" w:type="dxa"/>
              <w:bottom w:w="6" w:type="dxa"/>
              <w:right w:w="51" w:type="dxa"/>
            </w:tcMar>
          </w:tcPr>
          <w:p w14:paraId="213789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140 098,78</w:t>
            </w:r>
          </w:p>
        </w:tc>
        <w:tc>
          <w:tcPr>
            <w:tcW w:w="227" w:type="pct"/>
            <w:tcMar>
              <w:top w:w="11" w:type="dxa"/>
              <w:left w:w="51" w:type="dxa"/>
              <w:bottom w:w="6" w:type="dxa"/>
              <w:right w:w="51" w:type="dxa"/>
            </w:tcMar>
          </w:tcPr>
          <w:p w14:paraId="6A9FED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140 098,78</w:t>
            </w:r>
          </w:p>
        </w:tc>
        <w:tc>
          <w:tcPr>
            <w:tcW w:w="227" w:type="pct"/>
            <w:tcMar>
              <w:top w:w="11" w:type="dxa"/>
              <w:left w:w="51" w:type="dxa"/>
              <w:bottom w:w="6" w:type="dxa"/>
              <w:right w:w="51" w:type="dxa"/>
            </w:tcMar>
          </w:tcPr>
          <w:p w14:paraId="147449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3DC2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58EF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F9E5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EC81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1DB9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60C3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2F50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409C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CAF1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8D93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272B0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93,08%</w:t>
            </w:r>
          </w:p>
        </w:tc>
      </w:tr>
      <w:tr w:rsidR="00604C0E" w14:paraId="423A1A1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78A3497" w14:textId="77777777" w:rsidR="00604C0E" w:rsidRDefault="00604C0E">
            <w:pPr>
              <w:rPr>
                <w:sz w:val="10"/>
                <w:szCs w:val="10"/>
              </w:rPr>
            </w:pPr>
          </w:p>
        </w:tc>
        <w:tc>
          <w:tcPr>
            <w:tcW w:w="227" w:type="pct"/>
            <w:tcMar>
              <w:top w:w="11" w:type="dxa"/>
              <w:left w:w="51" w:type="dxa"/>
              <w:bottom w:w="6" w:type="dxa"/>
              <w:right w:w="51" w:type="dxa"/>
            </w:tcMar>
          </w:tcPr>
          <w:p w14:paraId="6C10661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C29DB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7CD762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6DF217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14 405,00</w:t>
            </w:r>
          </w:p>
        </w:tc>
        <w:tc>
          <w:tcPr>
            <w:tcW w:w="227" w:type="pct"/>
            <w:tcMar>
              <w:top w:w="11" w:type="dxa"/>
              <w:left w:w="51" w:type="dxa"/>
              <w:bottom w:w="6" w:type="dxa"/>
              <w:right w:w="51" w:type="dxa"/>
            </w:tcMar>
          </w:tcPr>
          <w:p w14:paraId="7B7436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11 684,12</w:t>
            </w:r>
          </w:p>
        </w:tc>
        <w:tc>
          <w:tcPr>
            <w:tcW w:w="227" w:type="pct"/>
            <w:tcMar>
              <w:top w:w="11" w:type="dxa"/>
              <w:left w:w="51" w:type="dxa"/>
              <w:bottom w:w="6" w:type="dxa"/>
              <w:right w:w="51" w:type="dxa"/>
            </w:tcMar>
          </w:tcPr>
          <w:p w14:paraId="34596E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9 852,87</w:t>
            </w:r>
          </w:p>
        </w:tc>
        <w:tc>
          <w:tcPr>
            <w:tcW w:w="227" w:type="pct"/>
            <w:tcMar>
              <w:top w:w="11" w:type="dxa"/>
              <w:left w:w="51" w:type="dxa"/>
              <w:bottom w:w="6" w:type="dxa"/>
              <w:right w:w="51" w:type="dxa"/>
            </w:tcMar>
          </w:tcPr>
          <w:p w14:paraId="65F7FD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9 852,87</w:t>
            </w:r>
          </w:p>
        </w:tc>
        <w:tc>
          <w:tcPr>
            <w:tcW w:w="227" w:type="pct"/>
            <w:tcMar>
              <w:top w:w="11" w:type="dxa"/>
              <w:left w:w="51" w:type="dxa"/>
              <w:bottom w:w="6" w:type="dxa"/>
              <w:right w:w="51" w:type="dxa"/>
            </w:tcMar>
          </w:tcPr>
          <w:p w14:paraId="75B68E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9 852,87</w:t>
            </w:r>
          </w:p>
        </w:tc>
        <w:tc>
          <w:tcPr>
            <w:tcW w:w="227" w:type="pct"/>
            <w:tcMar>
              <w:top w:w="11" w:type="dxa"/>
              <w:left w:w="51" w:type="dxa"/>
              <w:bottom w:w="6" w:type="dxa"/>
              <w:right w:w="51" w:type="dxa"/>
            </w:tcMar>
          </w:tcPr>
          <w:p w14:paraId="77815D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9 852,87</w:t>
            </w:r>
          </w:p>
        </w:tc>
        <w:tc>
          <w:tcPr>
            <w:tcW w:w="227" w:type="pct"/>
            <w:tcMar>
              <w:top w:w="11" w:type="dxa"/>
              <w:left w:w="51" w:type="dxa"/>
              <w:bottom w:w="6" w:type="dxa"/>
              <w:right w:w="51" w:type="dxa"/>
            </w:tcMar>
          </w:tcPr>
          <w:p w14:paraId="38DAD9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D68B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B8F1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0BB4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1309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5803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8BE2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7E2D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9FE8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A1F0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9471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AE4AF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84,33%</w:t>
            </w:r>
          </w:p>
        </w:tc>
      </w:tr>
      <w:tr w:rsidR="00604C0E" w14:paraId="7443C22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A08393A" w14:textId="77777777" w:rsidR="00604C0E" w:rsidRDefault="00604C0E">
            <w:pPr>
              <w:rPr>
                <w:sz w:val="10"/>
                <w:szCs w:val="10"/>
              </w:rPr>
            </w:pPr>
          </w:p>
        </w:tc>
        <w:tc>
          <w:tcPr>
            <w:tcW w:w="227" w:type="pct"/>
            <w:tcMar>
              <w:top w:w="11" w:type="dxa"/>
              <w:left w:w="51" w:type="dxa"/>
              <w:bottom w:w="6" w:type="dxa"/>
              <w:right w:w="51" w:type="dxa"/>
            </w:tcMar>
          </w:tcPr>
          <w:p w14:paraId="3888417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E44FC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179B6F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411217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8 000,00</w:t>
            </w:r>
          </w:p>
        </w:tc>
        <w:tc>
          <w:tcPr>
            <w:tcW w:w="227" w:type="pct"/>
            <w:tcMar>
              <w:top w:w="11" w:type="dxa"/>
              <w:left w:w="51" w:type="dxa"/>
              <w:bottom w:w="6" w:type="dxa"/>
              <w:right w:w="51" w:type="dxa"/>
            </w:tcMar>
          </w:tcPr>
          <w:p w14:paraId="6E18E5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11 756,00</w:t>
            </w:r>
          </w:p>
        </w:tc>
        <w:tc>
          <w:tcPr>
            <w:tcW w:w="227" w:type="pct"/>
            <w:tcMar>
              <w:top w:w="11" w:type="dxa"/>
              <w:left w:w="51" w:type="dxa"/>
              <w:bottom w:w="6" w:type="dxa"/>
              <w:right w:w="51" w:type="dxa"/>
            </w:tcMar>
          </w:tcPr>
          <w:p w14:paraId="4C2FB8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11 452,85</w:t>
            </w:r>
          </w:p>
        </w:tc>
        <w:tc>
          <w:tcPr>
            <w:tcW w:w="227" w:type="pct"/>
            <w:tcMar>
              <w:top w:w="11" w:type="dxa"/>
              <w:left w:w="51" w:type="dxa"/>
              <w:bottom w:w="6" w:type="dxa"/>
              <w:right w:w="51" w:type="dxa"/>
            </w:tcMar>
          </w:tcPr>
          <w:p w14:paraId="5DCF59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11 452,85</w:t>
            </w:r>
          </w:p>
        </w:tc>
        <w:tc>
          <w:tcPr>
            <w:tcW w:w="227" w:type="pct"/>
            <w:tcMar>
              <w:top w:w="11" w:type="dxa"/>
              <w:left w:w="51" w:type="dxa"/>
              <w:bottom w:w="6" w:type="dxa"/>
              <w:right w:w="51" w:type="dxa"/>
            </w:tcMar>
          </w:tcPr>
          <w:p w14:paraId="76A261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11 452,85</w:t>
            </w:r>
          </w:p>
        </w:tc>
        <w:tc>
          <w:tcPr>
            <w:tcW w:w="227" w:type="pct"/>
            <w:tcMar>
              <w:top w:w="11" w:type="dxa"/>
              <w:left w:w="51" w:type="dxa"/>
              <w:bottom w:w="6" w:type="dxa"/>
              <w:right w:w="51" w:type="dxa"/>
            </w:tcMar>
          </w:tcPr>
          <w:p w14:paraId="4E8DD1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AEF7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11 452,85</w:t>
            </w:r>
          </w:p>
        </w:tc>
        <w:tc>
          <w:tcPr>
            <w:tcW w:w="227" w:type="pct"/>
            <w:tcMar>
              <w:top w:w="11" w:type="dxa"/>
              <w:left w:w="51" w:type="dxa"/>
              <w:bottom w:w="6" w:type="dxa"/>
              <w:right w:w="51" w:type="dxa"/>
            </w:tcMar>
          </w:tcPr>
          <w:p w14:paraId="2061B0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C763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4077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4088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B6FE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6071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EEE3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8F72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33D0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CC06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627E9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97,42%</w:t>
            </w:r>
          </w:p>
        </w:tc>
      </w:tr>
      <w:tr w:rsidR="00604C0E" w14:paraId="70149D4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67BA67C" w14:textId="77777777" w:rsidR="00604C0E" w:rsidRDefault="00604C0E">
            <w:pPr>
              <w:rPr>
                <w:sz w:val="10"/>
                <w:szCs w:val="10"/>
              </w:rPr>
            </w:pPr>
          </w:p>
        </w:tc>
        <w:tc>
          <w:tcPr>
            <w:tcW w:w="227" w:type="pct"/>
            <w:tcMar>
              <w:top w:w="11" w:type="dxa"/>
              <w:left w:w="51" w:type="dxa"/>
              <w:bottom w:w="6" w:type="dxa"/>
              <w:right w:w="51" w:type="dxa"/>
            </w:tcMar>
          </w:tcPr>
          <w:p w14:paraId="30AEC0E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B2C5B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4240</w:t>
            </w:r>
          </w:p>
        </w:tc>
        <w:tc>
          <w:tcPr>
            <w:tcW w:w="227" w:type="pct"/>
            <w:tcMar>
              <w:top w:w="11" w:type="dxa"/>
              <w:left w:w="51" w:type="dxa"/>
              <w:bottom w:w="6" w:type="dxa"/>
              <w:right w:w="51" w:type="dxa"/>
            </w:tcMar>
          </w:tcPr>
          <w:p w14:paraId="2FB1C8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środków dydaktycznych i książek</w:t>
            </w:r>
          </w:p>
        </w:tc>
        <w:tc>
          <w:tcPr>
            <w:tcW w:w="227" w:type="pct"/>
            <w:tcMar>
              <w:top w:w="11" w:type="dxa"/>
              <w:left w:w="51" w:type="dxa"/>
              <w:bottom w:w="6" w:type="dxa"/>
              <w:right w:w="51" w:type="dxa"/>
            </w:tcMar>
          </w:tcPr>
          <w:p w14:paraId="525A2E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5 500,00</w:t>
            </w:r>
          </w:p>
        </w:tc>
        <w:tc>
          <w:tcPr>
            <w:tcW w:w="227" w:type="pct"/>
            <w:tcMar>
              <w:top w:w="11" w:type="dxa"/>
              <w:left w:w="51" w:type="dxa"/>
              <w:bottom w:w="6" w:type="dxa"/>
              <w:right w:w="51" w:type="dxa"/>
            </w:tcMar>
          </w:tcPr>
          <w:p w14:paraId="68C946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7 610,00</w:t>
            </w:r>
          </w:p>
        </w:tc>
        <w:tc>
          <w:tcPr>
            <w:tcW w:w="227" w:type="pct"/>
            <w:tcMar>
              <w:top w:w="11" w:type="dxa"/>
              <w:left w:w="51" w:type="dxa"/>
              <w:bottom w:w="6" w:type="dxa"/>
              <w:right w:w="51" w:type="dxa"/>
            </w:tcMar>
          </w:tcPr>
          <w:p w14:paraId="0CB3A4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7 526,43</w:t>
            </w:r>
          </w:p>
        </w:tc>
        <w:tc>
          <w:tcPr>
            <w:tcW w:w="227" w:type="pct"/>
            <w:tcMar>
              <w:top w:w="11" w:type="dxa"/>
              <w:left w:w="51" w:type="dxa"/>
              <w:bottom w:w="6" w:type="dxa"/>
              <w:right w:w="51" w:type="dxa"/>
            </w:tcMar>
          </w:tcPr>
          <w:p w14:paraId="62AB72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7 526,43</w:t>
            </w:r>
          </w:p>
        </w:tc>
        <w:tc>
          <w:tcPr>
            <w:tcW w:w="227" w:type="pct"/>
            <w:tcMar>
              <w:top w:w="11" w:type="dxa"/>
              <w:left w:w="51" w:type="dxa"/>
              <w:bottom w:w="6" w:type="dxa"/>
              <w:right w:w="51" w:type="dxa"/>
            </w:tcMar>
          </w:tcPr>
          <w:p w14:paraId="665E32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7 526,43</w:t>
            </w:r>
          </w:p>
        </w:tc>
        <w:tc>
          <w:tcPr>
            <w:tcW w:w="227" w:type="pct"/>
            <w:tcMar>
              <w:top w:w="11" w:type="dxa"/>
              <w:left w:w="51" w:type="dxa"/>
              <w:bottom w:w="6" w:type="dxa"/>
              <w:right w:w="51" w:type="dxa"/>
            </w:tcMar>
          </w:tcPr>
          <w:p w14:paraId="46D290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F579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7 526,43</w:t>
            </w:r>
          </w:p>
        </w:tc>
        <w:tc>
          <w:tcPr>
            <w:tcW w:w="227" w:type="pct"/>
            <w:tcMar>
              <w:top w:w="11" w:type="dxa"/>
              <w:left w:w="51" w:type="dxa"/>
              <w:bottom w:w="6" w:type="dxa"/>
              <w:right w:w="51" w:type="dxa"/>
            </w:tcMar>
          </w:tcPr>
          <w:p w14:paraId="623703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8570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31BB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E93D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DCA0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FE38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D915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1CF8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7703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E032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EF9CC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98,90%</w:t>
            </w:r>
          </w:p>
        </w:tc>
      </w:tr>
      <w:tr w:rsidR="00604C0E" w14:paraId="29DB052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1E389BB" w14:textId="77777777" w:rsidR="00604C0E" w:rsidRDefault="00604C0E">
            <w:pPr>
              <w:rPr>
                <w:sz w:val="10"/>
                <w:szCs w:val="10"/>
              </w:rPr>
            </w:pPr>
          </w:p>
        </w:tc>
        <w:tc>
          <w:tcPr>
            <w:tcW w:w="227" w:type="pct"/>
            <w:tcMar>
              <w:top w:w="11" w:type="dxa"/>
              <w:left w:w="51" w:type="dxa"/>
              <w:bottom w:w="6" w:type="dxa"/>
              <w:right w:w="51" w:type="dxa"/>
            </w:tcMar>
          </w:tcPr>
          <w:p w14:paraId="7127C76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E1915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4280</w:t>
            </w:r>
          </w:p>
        </w:tc>
        <w:tc>
          <w:tcPr>
            <w:tcW w:w="227" w:type="pct"/>
            <w:tcMar>
              <w:top w:w="11" w:type="dxa"/>
              <w:left w:w="51" w:type="dxa"/>
              <w:bottom w:w="6" w:type="dxa"/>
              <w:right w:w="51" w:type="dxa"/>
            </w:tcMar>
          </w:tcPr>
          <w:p w14:paraId="436833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zdrowotnych</w:t>
            </w:r>
          </w:p>
        </w:tc>
        <w:tc>
          <w:tcPr>
            <w:tcW w:w="227" w:type="pct"/>
            <w:tcMar>
              <w:top w:w="11" w:type="dxa"/>
              <w:left w:w="51" w:type="dxa"/>
              <w:bottom w:w="6" w:type="dxa"/>
              <w:right w:w="51" w:type="dxa"/>
            </w:tcMar>
          </w:tcPr>
          <w:p w14:paraId="0F98E1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1 450,00</w:t>
            </w:r>
          </w:p>
        </w:tc>
        <w:tc>
          <w:tcPr>
            <w:tcW w:w="227" w:type="pct"/>
            <w:tcMar>
              <w:top w:w="11" w:type="dxa"/>
              <w:left w:w="51" w:type="dxa"/>
              <w:bottom w:w="6" w:type="dxa"/>
              <w:right w:w="51" w:type="dxa"/>
            </w:tcMar>
          </w:tcPr>
          <w:p w14:paraId="77022A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60,00</w:t>
            </w:r>
          </w:p>
        </w:tc>
        <w:tc>
          <w:tcPr>
            <w:tcW w:w="227" w:type="pct"/>
            <w:tcMar>
              <w:top w:w="11" w:type="dxa"/>
              <w:left w:w="51" w:type="dxa"/>
              <w:bottom w:w="6" w:type="dxa"/>
              <w:right w:w="51" w:type="dxa"/>
            </w:tcMar>
          </w:tcPr>
          <w:p w14:paraId="2931A7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60,00</w:t>
            </w:r>
          </w:p>
        </w:tc>
        <w:tc>
          <w:tcPr>
            <w:tcW w:w="227" w:type="pct"/>
            <w:tcMar>
              <w:top w:w="11" w:type="dxa"/>
              <w:left w:w="51" w:type="dxa"/>
              <w:bottom w:w="6" w:type="dxa"/>
              <w:right w:w="51" w:type="dxa"/>
            </w:tcMar>
          </w:tcPr>
          <w:p w14:paraId="70E3C6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60,00</w:t>
            </w:r>
          </w:p>
        </w:tc>
        <w:tc>
          <w:tcPr>
            <w:tcW w:w="227" w:type="pct"/>
            <w:tcMar>
              <w:top w:w="11" w:type="dxa"/>
              <w:left w:w="51" w:type="dxa"/>
              <w:bottom w:w="6" w:type="dxa"/>
              <w:right w:w="51" w:type="dxa"/>
            </w:tcMar>
          </w:tcPr>
          <w:p w14:paraId="6D53DE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60,00</w:t>
            </w:r>
          </w:p>
        </w:tc>
        <w:tc>
          <w:tcPr>
            <w:tcW w:w="227" w:type="pct"/>
            <w:tcMar>
              <w:top w:w="11" w:type="dxa"/>
              <w:left w:w="51" w:type="dxa"/>
              <w:bottom w:w="6" w:type="dxa"/>
              <w:right w:w="51" w:type="dxa"/>
            </w:tcMar>
          </w:tcPr>
          <w:p w14:paraId="457D2B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021C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60,00</w:t>
            </w:r>
          </w:p>
        </w:tc>
        <w:tc>
          <w:tcPr>
            <w:tcW w:w="227" w:type="pct"/>
            <w:tcMar>
              <w:top w:w="11" w:type="dxa"/>
              <w:left w:w="51" w:type="dxa"/>
              <w:bottom w:w="6" w:type="dxa"/>
              <w:right w:w="51" w:type="dxa"/>
            </w:tcMar>
          </w:tcPr>
          <w:p w14:paraId="621826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8B40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4927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7710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D3B8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611E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E23A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F392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40EF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2BA2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AF7A7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208338B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2626A03" w14:textId="77777777" w:rsidR="00604C0E" w:rsidRDefault="00604C0E">
            <w:pPr>
              <w:rPr>
                <w:sz w:val="10"/>
                <w:szCs w:val="10"/>
              </w:rPr>
            </w:pPr>
          </w:p>
        </w:tc>
        <w:tc>
          <w:tcPr>
            <w:tcW w:w="227" w:type="pct"/>
            <w:tcMar>
              <w:top w:w="11" w:type="dxa"/>
              <w:left w:w="51" w:type="dxa"/>
              <w:bottom w:w="6" w:type="dxa"/>
              <w:right w:w="51" w:type="dxa"/>
            </w:tcMar>
          </w:tcPr>
          <w:p w14:paraId="2489C6B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49820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6B1E3B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01E7BF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32BB76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14 776,00</w:t>
            </w:r>
          </w:p>
        </w:tc>
        <w:tc>
          <w:tcPr>
            <w:tcW w:w="227" w:type="pct"/>
            <w:tcMar>
              <w:top w:w="11" w:type="dxa"/>
              <w:left w:w="51" w:type="dxa"/>
              <w:bottom w:w="6" w:type="dxa"/>
              <w:right w:w="51" w:type="dxa"/>
            </w:tcMar>
          </w:tcPr>
          <w:p w14:paraId="5CC04F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14 405,43</w:t>
            </w:r>
          </w:p>
        </w:tc>
        <w:tc>
          <w:tcPr>
            <w:tcW w:w="227" w:type="pct"/>
            <w:tcMar>
              <w:top w:w="11" w:type="dxa"/>
              <w:left w:w="51" w:type="dxa"/>
              <w:bottom w:w="6" w:type="dxa"/>
              <w:right w:w="51" w:type="dxa"/>
            </w:tcMar>
          </w:tcPr>
          <w:p w14:paraId="58B1F7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14 405,43</w:t>
            </w:r>
          </w:p>
        </w:tc>
        <w:tc>
          <w:tcPr>
            <w:tcW w:w="227" w:type="pct"/>
            <w:tcMar>
              <w:top w:w="11" w:type="dxa"/>
              <w:left w:w="51" w:type="dxa"/>
              <w:bottom w:w="6" w:type="dxa"/>
              <w:right w:w="51" w:type="dxa"/>
            </w:tcMar>
          </w:tcPr>
          <w:p w14:paraId="3E6864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14 405,43</w:t>
            </w:r>
          </w:p>
        </w:tc>
        <w:tc>
          <w:tcPr>
            <w:tcW w:w="227" w:type="pct"/>
            <w:tcMar>
              <w:top w:w="11" w:type="dxa"/>
              <w:left w:w="51" w:type="dxa"/>
              <w:bottom w:w="6" w:type="dxa"/>
              <w:right w:w="51" w:type="dxa"/>
            </w:tcMar>
          </w:tcPr>
          <w:p w14:paraId="45D4A5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DE86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14 405,43</w:t>
            </w:r>
          </w:p>
        </w:tc>
        <w:tc>
          <w:tcPr>
            <w:tcW w:w="227" w:type="pct"/>
            <w:tcMar>
              <w:top w:w="11" w:type="dxa"/>
              <w:left w:w="51" w:type="dxa"/>
              <w:bottom w:w="6" w:type="dxa"/>
              <w:right w:w="51" w:type="dxa"/>
            </w:tcMar>
          </w:tcPr>
          <w:p w14:paraId="38E09C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DBAA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3AF0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3189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7A98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29B5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136F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ACD2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1C8E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9A2E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DEF4D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97,49%</w:t>
            </w:r>
          </w:p>
        </w:tc>
      </w:tr>
      <w:tr w:rsidR="00604C0E" w14:paraId="31342B7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5249D86" w14:textId="77777777" w:rsidR="00604C0E" w:rsidRDefault="00604C0E">
            <w:pPr>
              <w:rPr>
                <w:sz w:val="10"/>
                <w:szCs w:val="10"/>
              </w:rPr>
            </w:pPr>
          </w:p>
        </w:tc>
        <w:tc>
          <w:tcPr>
            <w:tcW w:w="227" w:type="pct"/>
            <w:tcMar>
              <w:top w:w="11" w:type="dxa"/>
              <w:left w:w="51" w:type="dxa"/>
              <w:bottom w:w="6" w:type="dxa"/>
              <w:right w:w="51" w:type="dxa"/>
            </w:tcMar>
          </w:tcPr>
          <w:p w14:paraId="48BC08F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0B13C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4330</w:t>
            </w:r>
          </w:p>
        </w:tc>
        <w:tc>
          <w:tcPr>
            <w:tcW w:w="227" w:type="pct"/>
            <w:tcMar>
              <w:top w:w="11" w:type="dxa"/>
              <w:left w:w="51" w:type="dxa"/>
              <w:bottom w:w="6" w:type="dxa"/>
              <w:right w:w="51" w:type="dxa"/>
            </w:tcMar>
          </w:tcPr>
          <w:p w14:paraId="5A7875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przez jednostki samorządu terytorialnego od innych jednostek samorządu terytorialnego</w:t>
            </w:r>
          </w:p>
        </w:tc>
        <w:tc>
          <w:tcPr>
            <w:tcW w:w="227" w:type="pct"/>
            <w:tcMar>
              <w:top w:w="11" w:type="dxa"/>
              <w:left w:w="51" w:type="dxa"/>
              <w:bottom w:w="6" w:type="dxa"/>
              <w:right w:w="51" w:type="dxa"/>
            </w:tcMar>
          </w:tcPr>
          <w:p w14:paraId="5A4CF8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7 000,00</w:t>
            </w:r>
          </w:p>
        </w:tc>
        <w:tc>
          <w:tcPr>
            <w:tcW w:w="227" w:type="pct"/>
            <w:tcMar>
              <w:top w:w="11" w:type="dxa"/>
              <w:left w:w="51" w:type="dxa"/>
              <w:bottom w:w="6" w:type="dxa"/>
              <w:right w:w="51" w:type="dxa"/>
            </w:tcMar>
          </w:tcPr>
          <w:p w14:paraId="55E9A9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17 900,00</w:t>
            </w:r>
          </w:p>
        </w:tc>
        <w:tc>
          <w:tcPr>
            <w:tcW w:w="227" w:type="pct"/>
            <w:tcMar>
              <w:top w:w="11" w:type="dxa"/>
              <w:left w:w="51" w:type="dxa"/>
              <w:bottom w:w="6" w:type="dxa"/>
              <w:right w:w="51" w:type="dxa"/>
            </w:tcMar>
          </w:tcPr>
          <w:p w14:paraId="002B80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15 137,85</w:t>
            </w:r>
          </w:p>
        </w:tc>
        <w:tc>
          <w:tcPr>
            <w:tcW w:w="227" w:type="pct"/>
            <w:tcMar>
              <w:top w:w="11" w:type="dxa"/>
              <w:left w:w="51" w:type="dxa"/>
              <w:bottom w:w="6" w:type="dxa"/>
              <w:right w:w="51" w:type="dxa"/>
            </w:tcMar>
          </w:tcPr>
          <w:p w14:paraId="1FDEC8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15 137,85</w:t>
            </w:r>
          </w:p>
        </w:tc>
        <w:tc>
          <w:tcPr>
            <w:tcW w:w="227" w:type="pct"/>
            <w:tcMar>
              <w:top w:w="11" w:type="dxa"/>
              <w:left w:w="51" w:type="dxa"/>
              <w:bottom w:w="6" w:type="dxa"/>
              <w:right w:w="51" w:type="dxa"/>
            </w:tcMar>
          </w:tcPr>
          <w:p w14:paraId="40C398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15 137,85</w:t>
            </w:r>
          </w:p>
        </w:tc>
        <w:tc>
          <w:tcPr>
            <w:tcW w:w="227" w:type="pct"/>
            <w:tcMar>
              <w:top w:w="11" w:type="dxa"/>
              <w:left w:w="51" w:type="dxa"/>
              <w:bottom w:w="6" w:type="dxa"/>
              <w:right w:w="51" w:type="dxa"/>
            </w:tcMar>
          </w:tcPr>
          <w:p w14:paraId="2AB062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B2AA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15 137,85</w:t>
            </w:r>
          </w:p>
        </w:tc>
        <w:tc>
          <w:tcPr>
            <w:tcW w:w="227" w:type="pct"/>
            <w:tcMar>
              <w:top w:w="11" w:type="dxa"/>
              <w:left w:w="51" w:type="dxa"/>
              <w:bottom w:w="6" w:type="dxa"/>
              <w:right w:w="51" w:type="dxa"/>
            </w:tcMar>
          </w:tcPr>
          <w:p w14:paraId="2051D6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A55E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14E8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223B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566A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332B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22D0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AA5C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AA59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3207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25FD3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84,57%</w:t>
            </w:r>
          </w:p>
        </w:tc>
      </w:tr>
      <w:tr w:rsidR="00604C0E" w14:paraId="0DDCA28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973C208" w14:textId="77777777" w:rsidR="00604C0E" w:rsidRDefault="00604C0E">
            <w:pPr>
              <w:rPr>
                <w:sz w:val="10"/>
                <w:szCs w:val="10"/>
              </w:rPr>
            </w:pPr>
          </w:p>
        </w:tc>
        <w:tc>
          <w:tcPr>
            <w:tcW w:w="227" w:type="pct"/>
            <w:tcMar>
              <w:top w:w="11" w:type="dxa"/>
              <w:left w:w="51" w:type="dxa"/>
              <w:bottom w:w="6" w:type="dxa"/>
              <w:right w:w="51" w:type="dxa"/>
            </w:tcMar>
          </w:tcPr>
          <w:p w14:paraId="28E782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49685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4350</w:t>
            </w:r>
          </w:p>
        </w:tc>
        <w:tc>
          <w:tcPr>
            <w:tcW w:w="227" w:type="pct"/>
            <w:tcMar>
              <w:top w:w="11" w:type="dxa"/>
              <w:left w:w="51" w:type="dxa"/>
              <w:bottom w:w="6" w:type="dxa"/>
              <w:right w:w="51" w:type="dxa"/>
            </w:tcMar>
          </w:tcPr>
          <w:p w14:paraId="2D9243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towarów (w szczególności materiałów, leków, żywności) w związku z pomocą obywatelom Ukrainy</w:t>
            </w:r>
          </w:p>
        </w:tc>
        <w:tc>
          <w:tcPr>
            <w:tcW w:w="227" w:type="pct"/>
            <w:tcMar>
              <w:top w:w="11" w:type="dxa"/>
              <w:left w:w="51" w:type="dxa"/>
              <w:bottom w:w="6" w:type="dxa"/>
              <w:right w:w="51" w:type="dxa"/>
            </w:tcMar>
          </w:tcPr>
          <w:p w14:paraId="5F311A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E541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1 430,01</w:t>
            </w:r>
          </w:p>
        </w:tc>
        <w:tc>
          <w:tcPr>
            <w:tcW w:w="227" w:type="pct"/>
            <w:tcMar>
              <w:top w:w="11" w:type="dxa"/>
              <w:left w:w="51" w:type="dxa"/>
              <w:bottom w:w="6" w:type="dxa"/>
              <w:right w:w="51" w:type="dxa"/>
            </w:tcMar>
          </w:tcPr>
          <w:p w14:paraId="6B1AA3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1 413,76</w:t>
            </w:r>
          </w:p>
        </w:tc>
        <w:tc>
          <w:tcPr>
            <w:tcW w:w="227" w:type="pct"/>
            <w:tcMar>
              <w:top w:w="11" w:type="dxa"/>
              <w:left w:w="51" w:type="dxa"/>
              <w:bottom w:w="6" w:type="dxa"/>
              <w:right w:w="51" w:type="dxa"/>
            </w:tcMar>
          </w:tcPr>
          <w:p w14:paraId="780319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1 413,76</w:t>
            </w:r>
          </w:p>
        </w:tc>
        <w:tc>
          <w:tcPr>
            <w:tcW w:w="227" w:type="pct"/>
            <w:tcMar>
              <w:top w:w="11" w:type="dxa"/>
              <w:left w:w="51" w:type="dxa"/>
              <w:bottom w:w="6" w:type="dxa"/>
              <w:right w:w="51" w:type="dxa"/>
            </w:tcMar>
          </w:tcPr>
          <w:p w14:paraId="29E698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1 413,76</w:t>
            </w:r>
          </w:p>
        </w:tc>
        <w:tc>
          <w:tcPr>
            <w:tcW w:w="227" w:type="pct"/>
            <w:tcMar>
              <w:top w:w="11" w:type="dxa"/>
              <w:left w:w="51" w:type="dxa"/>
              <w:bottom w:w="6" w:type="dxa"/>
              <w:right w:w="51" w:type="dxa"/>
            </w:tcMar>
          </w:tcPr>
          <w:p w14:paraId="0E862C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6D65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1 413,76</w:t>
            </w:r>
          </w:p>
        </w:tc>
        <w:tc>
          <w:tcPr>
            <w:tcW w:w="227" w:type="pct"/>
            <w:tcMar>
              <w:top w:w="11" w:type="dxa"/>
              <w:left w:w="51" w:type="dxa"/>
              <w:bottom w:w="6" w:type="dxa"/>
              <w:right w:w="51" w:type="dxa"/>
            </w:tcMar>
          </w:tcPr>
          <w:p w14:paraId="1BE1B2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8301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D3F2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F9DB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77E3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5D9B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1EA1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2A17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D022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D329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ADD7B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98,86%</w:t>
            </w:r>
          </w:p>
        </w:tc>
      </w:tr>
      <w:tr w:rsidR="00604C0E" w14:paraId="2DF87A9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45338F4" w14:textId="77777777" w:rsidR="00604C0E" w:rsidRDefault="00604C0E">
            <w:pPr>
              <w:rPr>
                <w:sz w:val="10"/>
                <w:szCs w:val="10"/>
              </w:rPr>
            </w:pPr>
          </w:p>
        </w:tc>
        <w:tc>
          <w:tcPr>
            <w:tcW w:w="227" w:type="pct"/>
            <w:tcMar>
              <w:top w:w="11" w:type="dxa"/>
              <w:left w:w="51" w:type="dxa"/>
              <w:bottom w:w="6" w:type="dxa"/>
              <w:right w:w="51" w:type="dxa"/>
            </w:tcMar>
          </w:tcPr>
          <w:p w14:paraId="67BCDFC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3E1A7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12EEC9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6DBC9F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1 401,00</w:t>
            </w:r>
          </w:p>
        </w:tc>
        <w:tc>
          <w:tcPr>
            <w:tcW w:w="227" w:type="pct"/>
            <w:tcMar>
              <w:top w:w="11" w:type="dxa"/>
              <w:left w:w="51" w:type="dxa"/>
              <w:bottom w:w="6" w:type="dxa"/>
              <w:right w:w="51" w:type="dxa"/>
            </w:tcMar>
          </w:tcPr>
          <w:p w14:paraId="783783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178,00</w:t>
            </w:r>
          </w:p>
        </w:tc>
        <w:tc>
          <w:tcPr>
            <w:tcW w:w="227" w:type="pct"/>
            <w:tcMar>
              <w:top w:w="11" w:type="dxa"/>
              <w:left w:w="51" w:type="dxa"/>
              <w:bottom w:w="6" w:type="dxa"/>
              <w:right w:w="51" w:type="dxa"/>
            </w:tcMar>
          </w:tcPr>
          <w:p w14:paraId="04B885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177,10</w:t>
            </w:r>
          </w:p>
        </w:tc>
        <w:tc>
          <w:tcPr>
            <w:tcW w:w="227" w:type="pct"/>
            <w:tcMar>
              <w:top w:w="11" w:type="dxa"/>
              <w:left w:w="51" w:type="dxa"/>
              <w:bottom w:w="6" w:type="dxa"/>
              <w:right w:w="51" w:type="dxa"/>
            </w:tcMar>
          </w:tcPr>
          <w:p w14:paraId="35E432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177,10</w:t>
            </w:r>
          </w:p>
        </w:tc>
        <w:tc>
          <w:tcPr>
            <w:tcW w:w="227" w:type="pct"/>
            <w:tcMar>
              <w:top w:w="11" w:type="dxa"/>
              <w:left w:w="51" w:type="dxa"/>
              <w:bottom w:w="6" w:type="dxa"/>
              <w:right w:w="51" w:type="dxa"/>
            </w:tcMar>
          </w:tcPr>
          <w:p w14:paraId="0E70E7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177,10</w:t>
            </w:r>
          </w:p>
        </w:tc>
        <w:tc>
          <w:tcPr>
            <w:tcW w:w="227" w:type="pct"/>
            <w:tcMar>
              <w:top w:w="11" w:type="dxa"/>
              <w:left w:w="51" w:type="dxa"/>
              <w:bottom w:w="6" w:type="dxa"/>
              <w:right w:w="51" w:type="dxa"/>
            </w:tcMar>
          </w:tcPr>
          <w:p w14:paraId="1C5DE1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8E9F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177,10</w:t>
            </w:r>
          </w:p>
        </w:tc>
        <w:tc>
          <w:tcPr>
            <w:tcW w:w="227" w:type="pct"/>
            <w:tcMar>
              <w:top w:w="11" w:type="dxa"/>
              <w:left w:w="51" w:type="dxa"/>
              <w:bottom w:w="6" w:type="dxa"/>
              <w:right w:w="51" w:type="dxa"/>
            </w:tcMar>
          </w:tcPr>
          <w:p w14:paraId="728C1E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8916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2D02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BEF7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2EAE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E0F5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310E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F6F3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DC0F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4EF2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EBC6E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99,49%</w:t>
            </w:r>
          </w:p>
        </w:tc>
      </w:tr>
      <w:tr w:rsidR="00604C0E" w14:paraId="3B01899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0842D21" w14:textId="77777777" w:rsidR="00604C0E" w:rsidRDefault="00604C0E">
            <w:pPr>
              <w:rPr>
                <w:sz w:val="10"/>
                <w:szCs w:val="10"/>
              </w:rPr>
            </w:pPr>
          </w:p>
        </w:tc>
        <w:tc>
          <w:tcPr>
            <w:tcW w:w="227" w:type="pct"/>
            <w:tcMar>
              <w:top w:w="11" w:type="dxa"/>
              <w:left w:w="51" w:type="dxa"/>
              <w:bottom w:w="6" w:type="dxa"/>
              <w:right w:w="51" w:type="dxa"/>
            </w:tcMar>
          </w:tcPr>
          <w:p w14:paraId="59C413E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23C07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640880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3524C5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384,00</w:t>
            </w:r>
          </w:p>
        </w:tc>
        <w:tc>
          <w:tcPr>
            <w:tcW w:w="227" w:type="pct"/>
            <w:tcMar>
              <w:top w:w="11" w:type="dxa"/>
              <w:left w:w="51" w:type="dxa"/>
              <w:bottom w:w="6" w:type="dxa"/>
              <w:right w:w="51" w:type="dxa"/>
            </w:tcMar>
          </w:tcPr>
          <w:p w14:paraId="5EC98A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384,00</w:t>
            </w:r>
          </w:p>
        </w:tc>
        <w:tc>
          <w:tcPr>
            <w:tcW w:w="227" w:type="pct"/>
            <w:tcMar>
              <w:top w:w="11" w:type="dxa"/>
              <w:left w:w="51" w:type="dxa"/>
              <w:bottom w:w="6" w:type="dxa"/>
              <w:right w:w="51" w:type="dxa"/>
            </w:tcMar>
          </w:tcPr>
          <w:p w14:paraId="74CEAC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332,50</w:t>
            </w:r>
          </w:p>
        </w:tc>
        <w:tc>
          <w:tcPr>
            <w:tcW w:w="227" w:type="pct"/>
            <w:tcMar>
              <w:top w:w="11" w:type="dxa"/>
              <w:left w:w="51" w:type="dxa"/>
              <w:bottom w:w="6" w:type="dxa"/>
              <w:right w:w="51" w:type="dxa"/>
            </w:tcMar>
          </w:tcPr>
          <w:p w14:paraId="37B93E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332,50</w:t>
            </w:r>
          </w:p>
        </w:tc>
        <w:tc>
          <w:tcPr>
            <w:tcW w:w="227" w:type="pct"/>
            <w:tcMar>
              <w:top w:w="11" w:type="dxa"/>
              <w:left w:w="51" w:type="dxa"/>
              <w:bottom w:w="6" w:type="dxa"/>
              <w:right w:w="51" w:type="dxa"/>
            </w:tcMar>
          </w:tcPr>
          <w:p w14:paraId="588DF6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332,50</w:t>
            </w:r>
          </w:p>
        </w:tc>
        <w:tc>
          <w:tcPr>
            <w:tcW w:w="227" w:type="pct"/>
            <w:tcMar>
              <w:top w:w="11" w:type="dxa"/>
              <w:left w:w="51" w:type="dxa"/>
              <w:bottom w:w="6" w:type="dxa"/>
              <w:right w:w="51" w:type="dxa"/>
            </w:tcMar>
          </w:tcPr>
          <w:p w14:paraId="592CCF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1A16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332,50</w:t>
            </w:r>
          </w:p>
        </w:tc>
        <w:tc>
          <w:tcPr>
            <w:tcW w:w="227" w:type="pct"/>
            <w:tcMar>
              <w:top w:w="11" w:type="dxa"/>
              <w:left w:w="51" w:type="dxa"/>
              <w:bottom w:w="6" w:type="dxa"/>
              <w:right w:w="51" w:type="dxa"/>
            </w:tcMar>
          </w:tcPr>
          <w:p w14:paraId="2EE35E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B12F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7E27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C15A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A731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344A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0A1B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C580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D91B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F8BA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C1C76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86,59%</w:t>
            </w:r>
          </w:p>
        </w:tc>
      </w:tr>
      <w:tr w:rsidR="00604C0E" w14:paraId="7154584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507346D" w14:textId="77777777" w:rsidR="00604C0E" w:rsidRDefault="00604C0E">
            <w:pPr>
              <w:rPr>
                <w:sz w:val="10"/>
                <w:szCs w:val="10"/>
              </w:rPr>
            </w:pPr>
          </w:p>
        </w:tc>
        <w:tc>
          <w:tcPr>
            <w:tcW w:w="227" w:type="pct"/>
            <w:tcMar>
              <w:top w:w="11" w:type="dxa"/>
              <w:left w:w="51" w:type="dxa"/>
              <w:bottom w:w="6" w:type="dxa"/>
              <w:right w:w="51" w:type="dxa"/>
            </w:tcMar>
          </w:tcPr>
          <w:p w14:paraId="40730EA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90589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047E06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71D80F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32 546,70</w:t>
            </w:r>
          </w:p>
        </w:tc>
        <w:tc>
          <w:tcPr>
            <w:tcW w:w="227" w:type="pct"/>
            <w:tcMar>
              <w:top w:w="11" w:type="dxa"/>
              <w:left w:w="51" w:type="dxa"/>
              <w:bottom w:w="6" w:type="dxa"/>
              <w:right w:w="51" w:type="dxa"/>
            </w:tcMar>
          </w:tcPr>
          <w:p w14:paraId="08E365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36 465,35</w:t>
            </w:r>
          </w:p>
        </w:tc>
        <w:tc>
          <w:tcPr>
            <w:tcW w:w="227" w:type="pct"/>
            <w:tcMar>
              <w:top w:w="11" w:type="dxa"/>
              <w:left w:w="51" w:type="dxa"/>
              <w:bottom w:w="6" w:type="dxa"/>
              <w:right w:w="51" w:type="dxa"/>
            </w:tcMar>
          </w:tcPr>
          <w:p w14:paraId="16BA79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36 465,35</w:t>
            </w:r>
          </w:p>
        </w:tc>
        <w:tc>
          <w:tcPr>
            <w:tcW w:w="227" w:type="pct"/>
            <w:tcMar>
              <w:top w:w="11" w:type="dxa"/>
              <w:left w:w="51" w:type="dxa"/>
              <w:bottom w:w="6" w:type="dxa"/>
              <w:right w:w="51" w:type="dxa"/>
            </w:tcMar>
          </w:tcPr>
          <w:p w14:paraId="0ADDC4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36 465,35</w:t>
            </w:r>
          </w:p>
        </w:tc>
        <w:tc>
          <w:tcPr>
            <w:tcW w:w="227" w:type="pct"/>
            <w:tcMar>
              <w:top w:w="11" w:type="dxa"/>
              <w:left w:w="51" w:type="dxa"/>
              <w:bottom w:w="6" w:type="dxa"/>
              <w:right w:w="51" w:type="dxa"/>
            </w:tcMar>
          </w:tcPr>
          <w:p w14:paraId="78BB84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36 465,35</w:t>
            </w:r>
          </w:p>
        </w:tc>
        <w:tc>
          <w:tcPr>
            <w:tcW w:w="227" w:type="pct"/>
            <w:tcMar>
              <w:top w:w="11" w:type="dxa"/>
              <w:left w:w="51" w:type="dxa"/>
              <w:bottom w:w="6" w:type="dxa"/>
              <w:right w:w="51" w:type="dxa"/>
            </w:tcMar>
          </w:tcPr>
          <w:p w14:paraId="4CD35B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570B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36 465,35</w:t>
            </w:r>
          </w:p>
        </w:tc>
        <w:tc>
          <w:tcPr>
            <w:tcW w:w="227" w:type="pct"/>
            <w:tcMar>
              <w:top w:w="11" w:type="dxa"/>
              <w:left w:w="51" w:type="dxa"/>
              <w:bottom w:w="6" w:type="dxa"/>
              <w:right w:w="51" w:type="dxa"/>
            </w:tcMar>
          </w:tcPr>
          <w:p w14:paraId="1D5996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E75E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1CDD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59E4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B1A1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7ABC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9658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D486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3E18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38CE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D69DD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0D4695E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BCCA012" w14:textId="77777777" w:rsidR="00604C0E" w:rsidRDefault="00604C0E">
            <w:pPr>
              <w:rPr>
                <w:sz w:val="10"/>
                <w:szCs w:val="10"/>
              </w:rPr>
            </w:pPr>
          </w:p>
        </w:tc>
        <w:tc>
          <w:tcPr>
            <w:tcW w:w="227" w:type="pct"/>
            <w:tcMar>
              <w:top w:w="11" w:type="dxa"/>
              <w:left w:w="51" w:type="dxa"/>
              <w:bottom w:w="6" w:type="dxa"/>
              <w:right w:w="51" w:type="dxa"/>
            </w:tcMar>
          </w:tcPr>
          <w:p w14:paraId="0425B69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5D9C5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7E73C3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3A12FD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3 000,00</w:t>
            </w:r>
          </w:p>
        </w:tc>
        <w:tc>
          <w:tcPr>
            <w:tcW w:w="227" w:type="pct"/>
            <w:tcMar>
              <w:top w:w="11" w:type="dxa"/>
              <w:left w:w="51" w:type="dxa"/>
              <w:bottom w:w="6" w:type="dxa"/>
              <w:right w:w="51" w:type="dxa"/>
            </w:tcMar>
          </w:tcPr>
          <w:p w14:paraId="05837B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278,00</w:t>
            </w:r>
          </w:p>
        </w:tc>
        <w:tc>
          <w:tcPr>
            <w:tcW w:w="227" w:type="pct"/>
            <w:tcMar>
              <w:top w:w="11" w:type="dxa"/>
              <w:left w:w="51" w:type="dxa"/>
              <w:bottom w:w="6" w:type="dxa"/>
              <w:right w:w="51" w:type="dxa"/>
            </w:tcMar>
          </w:tcPr>
          <w:p w14:paraId="201552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232,48</w:t>
            </w:r>
          </w:p>
        </w:tc>
        <w:tc>
          <w:tcPr>
            <w:tcW w:w="227" w:type="pct"/>
            <w:tcMar>
              <w:top w:w="11" w:type="dxa"/>
              <w:left w:w="51" w:type="dxa"/>
              <w:bottom w:w="6" w:type="dxa"/>
              <w:right w:w="51" w:type="dxa"/>
            </w:tcMar>
          </w:tcPr>
          <w:p w14:paraId="6CFAC2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232,48</w:t>
            </w:r>
          </w:p>
        </w:tc>
        <w:tc>
          <w:tcPr>
            <w:tcW w:w="227" w:type="pct"/>
            <w:tcMar>
              <w:top w:w="11" w:type="dxa"/>
              <w:left w:w="51" w:type="dxa"/>
              <w:bottom w:w="6" w:type="dxa"/>
              <w:right w:w="51" w:type="dxa"/>
            </w:tcMar>
          </w:tcPr>
          <w:p w14:paraId="6B0D1D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232,48</w:t>
            </w:r>
          </w:p>
        </w:tc>
        <w:tc>
          <w:tcPr>
            <w:tcW w:w="227" w:type="pct"/>
            <w:tcMar>
              <w:top w:w="11" w:type="dxa"/>
              <w:left w:w="51" w:type="dxa"/>
              <w:bottom w:w="6" w:type="dxa"/>
              <w:right w:w="51" w:type="dxa"/>
            </w:tcMar>
          </w:tcPr>
          <w:p w14:paraId="714119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232,48</w:t>
            </w:r>
          </w:p>
        </w:tc>
        <w:tc>
          <w:tcPr>
            <w:tcW w:w="227" w:type="pct"/>
            <w:tcMar>
              <w:top w:w="11" w:type="dxa"/>
              <w:left w:w="51" w:type="dxa"/>
              <w:bottom w:w="6" w:type="dxa"/>
              <w:right w:w="51" w:type="dxa"/>
            </w:tcMar>
          </w:tcPr>
          <w:p w14:paraId="698CB8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993A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625D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A161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1918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D709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8F14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13F7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0DD5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D524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EA96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5976D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83,63%</w:t>
            </w:r>
          </w:p>
        </w:tc>
      </w:tr>
      <w:tr w:rsidR="00604C0E" w14:paraId="64A61B6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7F08E9C" w14:textId="77777777" w:rsidR="00604C0E" w:rsidRDefault="00604C0E">
            <w:pPr>
              <w:rPr>
                <w:sz w:val="10"/>
                <w:szCs w:val="10"/>
              </w:rPr>
            </w:pPr>
          </w:p>
        </w:tc>
        <w:tc>
          <w:tcPr>
            <w:tcW w:w="227" w:type="pct"/>
            <w:tcMar>
              <w:top w:w="11" w:type="dxa"/>
              <w:left w:w="51" w:type="dxa"/>
              <w:bottom w:w="6" w:type="dxa"/>
              <w:right w:w="51" w:type="dxa"/>
            </w:tcMar>
          </w:tcPr>
          <w:p w14:paraId="129BE78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20D7B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4790</w:t>
            </w:r>
          </w:p>
        </w:tc>
        <w:tc>
          <w:tcPr>
            <w:tcW w:w="227" w:type="pct"/>
            <w:tcMar>
              <w:top w:w="11" w:type="dxa"/>
              <w:left w:w="51" w:type="dxa"/>
              <w:bottom w:w="6" w:type="dxa"/>
              <w:right w:w="51" w:type="dxa"/>
            </w:tcMar>
          </w:tcPr>
          <w:p w14:paraId="5A49F7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nauczycieli</w:t>
            </w:r>
          </w:p>
        </w:tc>
        <w:tc>
          <w:tcPr>
            <w:tcW w:w="227" w:type="pct"/>
            <w:tcMar>
              <w:top w:w="11" w:type="dxa"/>
              <w:left w:w="51" w:type="dxa"/>
              <w:bottom w:w="6" w:type="dxa"/>
              <w:right w:w="51" w:type="dxa"/>
            </w:tcMar>
          </w:tcPr>
          <w:p w14:paraId="629BD4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779 447,00</w:t>
            </w:r>
          </w:p>
        </w:tc>
        <w:tc>
          <w:tcPr>
            <w:tcW w:w="227" w:type="pct"/>
            <w:tcMar>
              <w:top w:w="11" w:type="dxa"/>
              <w:left w:w="51" w:type="dxa"/>
              <w:bottom w:w="6" w:type="dxa"/>
              <w:right w:w="51" w:type="dxa"/>
            </w:tcMar>
          </w:tcPr>
          <w:p w14:paraId="0F309B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773 278,82</w:t>
            </w:r>
          </w:p>
        </w:tc>
        <w:tc>
          <w:tcPr>
            <w:tcW w:w="227" w:type="pct"/>
            <w:tcMar>
              <w:top w:w="11" w:type="dxa"/>
              <w:left w:w="51" w:type="dxa"/>
              <w:bottom w:w="6" w:type="dxa"/>
              <w:right w:w="51" w:type="dxa"/>
            </w:tcMar>
          </w:tcPr>
          <w:p w14:paraId="56DAE6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706 522,68</w:t>
            </w:r>
          </w:p>
        </w:tc>
        <w:tc>
          <w:tcPr>
            <w:tcW w:w="227" w:type="pct"/>
            <w:tcMar>
              <w:top w:w="11" w:type="dxa"/>
              <w:left w:w="51" w:type="dxa"/>
              <w:bottom w:w="6" w:type="dxa"/>
              <w:right w:w="51" w:type="dxa"/>
            </w:tcMar>
          </w:tcPr>
          <w:p w14:paraId="26D740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706 522,68</w:t>
            </w:r>
          </w:p>
        </w:tc>
        <w:tc>
          <w:tcPr>
            <w:tcW w:w="227" w:type="pct"/>
            <w:tcMar>
              <w:top w:w="11" w:type="dxa"/>
              <w:left w:w="51" w:type="dxa"/>
              <w:bottom w:w="6" w:type="dxa"/>
              <w:right w:w="51" w:type="dxa"/>
            </w:tcMar>
          </w:tcPr>
          <w:p w14:paraId="2AE142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706 522,68</w:t>
            </w:r>
          </w:p>
        </w:tc>
        <w:tc>
          <w:tcPr>
            <w:tcW w:w="227" w:type="pct"/>
            <w:tcMar>
              <w:top w:w="11" w:type="dxa"/>
              <w:left w:w="51" w:type="dxa"/>
              <w:bottom w:w="6" w:type="dxa"/>
              <w:right w:w="51" w:type="dxa"/>
            </w:tcMar>
          </w:tcPr>
          <w:p w14:paraId="1ECC49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706 522,68</w:t>
            </w:r>
          </w:p>
        </w:tc>
        <w:tc>
          <w:tcPr>
            <w:tcW w:w="227" w:type="pct"/>
            <w:tcMar>
              <w:top w:w="11" w:type="dxa"/>
              <w:left w:w="51" w:type="dxa"/>
              <w:bottom w:w="6" w:type="dxa"/>
              <w:right w:w="51" w:type="dxa"/>
            </w:tcMar>
          </w:tcPr>
          <w:p w14:paraId="1E1A5E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B655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0923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9392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73A8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2085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A06B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461B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879A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4410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3D65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76F51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91,37%</w:t>
            </w:r>
          </w:p>
        </w:tc>
      </w:tr>
      <w:tr w:rsidR="00604C0E" w14:paraId="6637478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37539DE" w14:textId="77777777" w:rsidR="00604C0E" w:rsidRDefault="00604C0E">
            <w:pPr>
              <w:rPr>
                <w:sz w:val="10"/>
                <w:szCs w:val="10"/>
              </w:rPr>
            </w:pPr>
          </w:p>
        </w:tc>
        <w:tc>
          <w:tcPr>
            <w:tcW w:w="227" w:type="pct"/>
            <w:tcMar>
              <w:top w:w="11" w:type="dxa"/>
              <w:left w:w="51" w:type="dxa"/>
              <w:bottom w:w="6" w:type="dxa"/>
              <w:right w:w="51" w:type="dxa"/>
            </w:tcMar>
          </w:tcPr>
          <w:p w14:paraId="5339ED7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058A7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4800</w:t>
            </w:r>
          </w:p>
        </w:tc>
        <w:tc>
          <w:tcPr>
            <w:tcW w:w="227" w:type="pct"/>
            <w:tcMar>
              <w:top w:w="11" w:type="dxa"/>
              <w:left w:w="51" w:type="dxa"/>
              <w:bottom w:w="6" w:type="dxa"/>
              <w:right w:w="51" w:type="dxa"/>
            </w:tcMar>
          </w:tcPr>
          <w:p w14:paraId="14136B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 nauczycieli</w:t>
            </w:r>
          </w:p>
        </w:tc>
        <w:tc>
          <w:tcPr>
            <w:tcW w:w="227" w:type="pct"/>
            <w:tcMar>
              <w:top w:w="11" w:type="dxa"/>
              <w:left w:w="51" w:type="dxa"/>
              <w:bottom w:w="6" w:type="dxa"/>
              <w:right w:w="51" w:type="dxa"/>
            </w:tcMar>
          </w:tcPr>
          <w:p w14:paraId="47FFBB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64 785,00</w:t>
            </w:r>
          </w:p>
        </w:tc>
        <w:tc>
          <w:tcPr>
            <w:tcW w:w="227" w:type="pct"/>
            <w:tcMar>
              <w:top w:w="11" w:type="dxa"/>
              <w:left w:w="51" w:type="dxa"/>
              <w:bottom w:w="6" w:type="dxa"/>
              <w:right w:w="51" w:type="dxa"/>
            </w:tcMar>
          </w:tcPr>
          <w:p w14:paraId="38C52F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49 145,58</w:t>
            </w:r>
          </w:p>
        </w:tc>
        <w:tc>
          <w:tcPr>
            <w:tcW w:w="227" w:type="pct"/>
            <w:tcMar>
              <w:top w:w="11" w:type="dxa"/>
              <w:left w:w="51" w:type="dxa"/>
              <w:bottom w:w="6" w:type="dxa"/>
              <w:right w:w="51" w:type="dxa"/>
            </w:tcMar>
          </w:tcPr>
          <w:p w14:paraId="7FC73C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49 140,60</w:t>
            </w:r>
          </w:p>
        </w:tc>
        <w:tc>
          <w:tcPr>
            <w:tcW w:w="227" w:type="pct"/>
            <w:tcMar>
              <w:top w:w="11" w:type="dxa"/>
              <w:left w:w="51" w:type="dxa"/>
              <w:bottom w:w="6" w:type="dxa"/>
              <w:right w:w="51" w:type="dxa"/>
            </w:tcMar>
          </w:tcPr>
          <w:p w14:paraId="195FB5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49 140,60</w:t>
            </w:r>
          </w:p>
        </w:tc>
        <w:tc>
          <w:tcPr>
            <w:tcW w:w="227" w:type="pct"/>
            <w:tcMar>
              <w:top w:w="11" w:type="dxa"/>
              <w:left w:w="51" w:type="dxa"/>
              <w:bottom w:w="6" w:type="dxa"/>
              <w:right w:w="51" w:type="dxa"/>
            </w:tcMar>
          </w:tcPr>
          <w:p w14:paraId="07B17D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49 140,60</w:t>
            </w:r>
          </w:p>
        </w:tc>
        <w:tc>
          <w:tcPr>
            <w:tcW w:w="227" w:type="pct"/>
            <w:tcMar>
              <w:top w:w="11" w:type="dxa"/>
              <w:left w:w="51" w:type="dxa"/>
              <w:bottom w:w="6" w:type="dxa"/>
              <w:right w:w="51" w:type="dxa"/>
            </w:tcMar>
          </w:tcPr>
          <w:p w14:paraId="3F3AB9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49 140,60</w:t>
            </w:r>
          </w:p>
        </w:tc>
        <w:tc>
          <w:tcPr>
            <w:tcW w:w="227" w:type="pct"/>
            <w:tcMar>
              <w:top w:w="11" w:type="dxa"/>
              <w:left w:w="51" w:type="dxa"/>
              <w:bottom w:w="6" w:type="dxa"/>
              <w:right w:w="51" w:type="dxa"/>
            </w:tcMar>
          </w:tcPr>
          <w:p w14:paraId="4AF9F9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EC55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8ED4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7B66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259B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BD03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4E50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6AB8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31A7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FA8A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A573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84E7D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99,99%</w:t>
            </w:r>
          </w:p>
        </w:tc>
      </w:tr>
      <w:tr w:rsidR="009F4C5A" w14:paraId="5A829A5B"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71C11542"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17597C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80104</w:t>
            </w:r>
          </w:p>
        </w:tc>
        <w:tc>
          <w:tcPr>
            <w:tcW w:w="227" w:type="pct"/>
            <w:shd w:val="clear" w:color="auto" w:fill="FFFFFF"/>
            <w:tcMar>
              <w:top w:w="11" w:type="dxa"/>
              <w:left w:w="51" w:type="dxa"/>
              <w:bottom w:w="6" w:type="dxa"/>
              <w:right w:w="51" w:type="dxa"/>
            </w:tcMar>
          </w:tcPr>
          <w:p w14:paraId="5F1515F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46F7A0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 xml:space="preserve">Przedszkola </w:t>
            </w:r>
          </w:p>
        </w:tc>
        <w:tc>
          <w:tcPr>
            <w:tcW w:w="227" w:type="pct"/>
            <w:shd w:val="clear" w:color="auto" w:fill="FFFFFF"/>
            <w:tcMar>
              <w:top w:w="11" w:type="dxa"/>
              <w:left w:w="51" w:type="dxa"/>
              <w:bottom w:w="6" w:type="dxa"/>
              <w:right w:w="51" w:type="dxa"/>
            </w:tcMar>
          </w:tcPr>
          <w:p w14:paraId="24C618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3 681 798,13</w:t>
            </w:r>
          </w:p>
        </w:tc>
        <w:tc>
          <w:tcPr>
            <w:tcW w:w="227" w:type="pct"/>
            <w:shd w:val="clear" w:color="auto" w:fill="FFFFFF"/>
            <w:tcMar>
              <w:top w:w="11" w:type="dxa"/>
              <w:left w:w="51" w:type="dxa"/>
              <w:bottom w:w="6" w:type="dxa"/>
              <w:right w:w="51" w:type="dxa"/>
            </w:tcMar>
          </w:tcPr>
          <w:p w14:paraId="5EADA2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4 156 585,44</w:t>
            </w:r>
          </w:p>
        </w:tc>
        <w:tc>
          <w:tcPr>
            <w:tcW w:w="227" w:type="pct"/>
            <w:shd w:val="clear" w:color="auto" w:fill="FFFFFF"/>
            <w:tcMar>
              <w:top w:w="11" w:type="dxa"/>
              <w:left w:w="51" w:type="dxa"/>
              <w:bottom w:w="6" w:type="dxa"/>
              <w:right w:w="51" w:type="dxa"/>
            </w:tcMar>
          </w:tcPr>
          <w:p w14:paraId="46319A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4 106 426,79</w:t>
            </w:r>
          </w:p>
        </w:tc>
        <w:tc>
          <w:tcPr>
            <w:tcW w:w="227" w:type="pct"/>
            <w:shd w:val="clear" w:color="auto" w:fill="FFFFFF"/>
            <w:tcMar>
              <w:top w:w="11" w:type="dxa"/>
              <w:left w:w="51" w:type="dxa"/>
              <w:bottom w:w="6" w:type="dxa"/>
              <w:right w:w="51" w:type="dxa"/>
            </w:tcMar>
          </w:tcPr>
          <w:p w14:paraId="77FE9B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4 106 426,79</w:t>
            </w:r>
          </w:p>
        </w:tc>
        <w:tc>
          <w:tcPr>
            <w:tcW w:w="227" w:type="pct"/>
            <w:shd w:val="clear" w:color="auto" w:fill="FFFFFF"/>
            <w:tcMar>
              <w:top w:w="11" w:type="dxa"/>
              <w:left w:w="51" w:type="dxa"/>
              <w:bottom w:w="6" w:type="dxa"/>
              <w:right w:w="51" w:type="dxa"/>
            </w:tcMar>
          </w:tcPr>
          <w:p w14:paraId="7D9A64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3 935 414,06</w:t>
            </w:r>
          </w:p>
        </w:tc>
        <w:tc>
          <w:tcPr>
            <w:tcW w:w="227" w:type="pct"/>
            <w:shd w:val="clear" w:color="auto" w:fill="FFFFFF"/>
            <w:tcMar>
              <w:top w:w="11" w:type="dxa"/>
              <w:left w:w="51" w:type="dxa"/>
              <w:bottom w:w="6" w:type="dxa"/>
              <w:right w:w="51" w:type="dxa"/>
            </w:tcMar>
          </w:tcPr>
          <w:p w14:paraId="271F79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3 331 764,53</w:t>
            </w:r>
          </w:p>
        </w:tc>
        <w:tc>
          <w:tcPr>
            <w:tcW w:w="227" w:type="pct"/>
            <w:shd w:val="clear" w:color="auto" w:fill="FFFFFF"/>
            <w:tcMar>
              <w:top w:w="11" w:type="dxa"/>
              <w:left w:w="51" w:type="dxa"/>
              <w:bottom w:w="6" w:type="dxa"/>
              <w:right w:w="51" w:type="dxa"/>
            </w:tcMar>
          </w:tcPr>
          <w:p w14:paraId="7D97FC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603 649,53</w:t>
            </w:r>
          </w:p>
        </w:tc>
        <w:tc>
          <w:tcPr>
            <w:tcW w:w="227" w:type="pct"/>
            <w:shd w:val="clear" w:color="auto" w:fill="FFFFFF"/>
            <w:tcMar>
              <w:top w:w="11" w:type="dxa"/>
              <w:left w:w="51" w:type="dxa"/>
              <w:bottom w:w="6" w:type="dxa"/>
              <w:right w:w="51" w:type="dxa"/>
            </w:tcMar>
          </w:tcPr>
          <w:p w14:paraId="4AC3BA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1CD1C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171 012,73</w:t>
            </w:r>
          </w:p>
        </w:tc>
        <w:tc>
          <w:tcPr>
            <w:tcW w:w="227" w:type="pct"/>
            <w:shd w:val="clear" w:color="auto" w:fill="FFFFFF"/>
            <w:tcMar>
              <w:top w:w="11" w:type="dxa"/>
              <w:left w:w="51" w:type="dxa"/>
              <w:bottom w:w="6" w:type="dxa"/>
              <w:right w:w="51" w:type="dxa"/>
            </w:tcMar>
          </w:tcPr>
          <w:p w14:paraId="44CDAF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1C197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AE7C7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8F01E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EDF91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1DD3A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F0731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1F551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B3710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98,79%</w:t>
            </w:r>
          </w:p>
        </w:tc>
      </w:tr>
      <w:tr w:rsidR="00604C0E" w14:paraId="6328CC8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F688A8B" w14:textId="77777777" w:rsidR="00604C0E" w:rsidRDefault="00604C0E">
            <w:pPr>
              <w:rPr>
                <w:sz w:val="10"/>
                <w:szCs w:val="10"/>
              </w:rPr>
            </w:pPr>
          </w:p>
        </w:tc>
        <w:tc>
          <w:tcPr>
            <w:tcW w:w="227" w:type="pct"/>
            <w:tcMar>
              <w:top w:w="11" w:type="dxa"/>
              <w:left w:w="51" w:type="dxa"/>
              <w:bottom w:w="6" w:type="dxa"/>
              <w:right w:w="51" w:type="dxa"/>
            </w:tcMar>
          </w:tcPr>
          <w:p w14:paraId="4897EF8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7CC0F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3A6CB0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76CBD1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141 035,61</w:t>
            </w:r>
          </w:p>
        </w:tc>
        <w:tc>
          <w:tcPr>
            <w:tcW w:w="227" w:type="pct"/>
            <w:tcMar>
              <w:top w:w="11" w:type="dxa"/>
              <w:left w:w="51" w:type="dxa"/>
              <w:bottom w:w="6" w:type="dxa"/>
              <w:right w:w="51" w:type="dxa"/>
            </w:tcMar>
          </w:tcPr>
          <w:p w14:paraId="0435F8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143 305,61</w:t>
            </w:r>
          </w:p>
        </w:tc>
        <w:tc>
          <w:tcPr>
            <w:tcW w:w="227" w:type="pct"/>
            <w:tcMar>
              <w:top w:w="11" w:type="dxa"/>
              <w:left w:w="51" w:type="dxa"/>
              <w:bottom w:w="6" w:type="dxa"/>
              <w:right w:w="51" w:type="dxa"/>
            </w:tcMar>
          </w:tcPr>
          <w:p w14:paraId="2587B5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142 268,98</w:t>
            </w:r>
          </w:p>
        </w:tc>
        <w:tc>
          <w:tcPr>
            <w:tcW w:w="227" w:type="pct"/>
            <w:tcMar>
              <w:top w:w="11" w:type="dxa"/>
              <w:left w:w="51" w:type="dxa"/>
              <w:bottom w:w="6" w:type="dxa"/>
              <w:right w:w="51" w:type="dxa"/>
            </w:tcMar>
          </w:tcPr>
          <w:p w14:paraId="625560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142 268,98</w:t>
            </w:r>
          </w:p>
        </w:tc>
        <w:tc>
          <w:tcPr>
            <w:tcW w:w="227" w:type="pct"/>
            <w:tcMar>
              <w:top w:w="11" w:type="dxa"/>
              <w:left w:w="51" w:type="dxa"/>
              <w:bottom w:w="6" w:type="dxa"/>
              <w:right w:w="51" w:type="dxa"/>
            </w:tcMar>
          </w:tcPr>
          <w:p w14:paraId="006E38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7516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F13B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9051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8312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142 268,98</w:t>
            </w:r>
          </w:p>
        </w:tc>
        <w:tc>
          <w:tcPr>
            <w:tcW w:w="227" w:type="pct"/>
            <w:tcMar>
              <w:top w:w="11" w:type="dxa"/>
              <w:left w:w="51" w:type="dxa"/>
              <w:bottom w:w="6" w:type="dxa"/>
              <w:right w:w="51" w:type="dxa"/>
            </w:tcMar>
          </w:tcPr>
          <w:p w14:paraId="445785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A40D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95F5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ECB6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1CEB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956F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DB87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DCED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48F93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99,28%</w:t>
            </w:r>
          </w:p>
        </w:tc>
      </w:tr>
      <w:tr w:rsidR="00604C0E" w14:paraId="12218DA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F3AE37C" w14:textId="77777777" w:rsidR="00604C0E" w:rsidRDefault="00604C0E">
            <w:pPr>
              <w:rPr>
                <w:sz w:val="10"/>
                <w:szCs w:val="10"/>
              </w:rPr>
            </w:pPr>
          </w:p>
        </w:tc>
        <w:tc>
          <w:tcPr>
            <w:tcW w:w="227" w:type="pct"/>
            <w:tcMar>
              <w:top w:w="11" w:type="dxa"/>
              <w:left w:w="51" w:type="dxa"/>
              <w:bottom w:w="6" w:type="dxa"/>
              <w:right w:w="51" w:type="dxa"/>
            </w:tcMar>
          </w:tcPr>
          <w:p w14:paraId="0135C55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6E17F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3040</w:t>
            </w:r>
          </w:p>
        </w:tc>
        <w:tc>
          <w:tcPr>
            <w:tcW w:w="227" w:type="pct"/>
            <w:tcMar>
              <w:top w:w="11" w:type="dxa"/>
              <w:left w:w="51" w:type="dxa"/>
              <w:bottom w:w="6" w:type="dxa"/>
              <w:right w:w="51" w:type="dxa"/>
            </w:tcMar>
          </w:tcPr>
          <w:p w14:paraId="13DC1E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Nagrody o charakterze szczególnym niezaliczone do wynagrodzeń</w:t>
            </w:r>
          </w:p>
        </w:tc>
        <w:tc>
          <w:tcPr>
            <w:tcW w:w="227" w:type="pct"/>
            <w:tcMar>
              <w:top w:w="11" w:type="dxa"/>
              <w:left w:w="51" w:type="dxa"/>
              <w:bottom w:w="6" w:type="dxa"/>
              <w:right w:w="51" w:type="dxa"/>
            </w:tcMar>
          </w:tcPr>
          <w:p w14:paraId="7E8D24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BF70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28 743,75</w:t>
            </w:r>
          </w:p>
        </w:tc>
        <w:tc>
          <w:tcPr>
            <w:tcW w:w="227" w:type="pct"/>
            <w:tcMar>
              <w:top w:w="11" w:type="dxa"/>
              <w:left w:w="51" w:type="dxa"/>
              <w:bottom w:w="6" w:type="dxa"/>
              <w:right w:w="51" w:type="dxa"/>
            </w:tcMar>
          </w:tcPr>
          <w:p w14:paraId="56398D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28 743,75</w:t>
            </w:r>
          </w:p>
        </w:tc>
        <w:tc>
          <w:tcPr>
            <w:tcW w:w="227" w:type="pct"/>
            <w:tcMar>
              <w:top w:w="11" w:type="dxa"/>
              <w:left w:w="51" w:type="dxa"/>
              <w:bottom w:w="6" w:type="dxa"/>
              <w:right w:w="51" w:type="dxa"/>
            </w:tcMar>
          </w:tcPr>
          <w:p w14:paraId="78E68F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28 743,75</w:t>
            </w:r>
          </w:p>
        </w:tc>
        <w:tc>
          <w:tcPr>
            <w:tcW w:w="227" w:type="pct"/>
            <w:tcMar>
              <w:top w:w="11" w:type="dxa"/>
              <w:left w:w="51" w:type="dxa"/>
              <w:bottom w:w="6" w:type="dxa"/>
              <w:right w:w="51" w:type="dxa"/>
            </w:tcMar>
          </w:tcPr>
          <w:p w14:paraId="4014AF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98E2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3410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7627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CB94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28 743,75</w:t>
            </w:r>
          </w:p>
        </w:tc>
        <w:tc>
          <w:tcPr>
            <w:tcW w:w="227" w:type="pct"/>
            <w:tcMar>
              <w:top w:w="11" w:type="dxa"/>
              <w:left w:w="51" w:type="dxa"/>
              <w:bottom w:w="6" w:type="dxa"/>
              <w:right w:w="51" w:type="dxa"/>
            </w:tcMar>
          </w:tcPr>
          <w:p w14:paraId="401AD6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A3BB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6A5B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4099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4D36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4075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D7E0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D4E0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DC824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5EF9082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C43D9F8" w14:textId="77777777" w:rsidR="00604C0E" w:rsidRDefault="00604C0E">
            <w:pPr>
              <w:rPr>
                <w:sz w:val="10"/>
                <w:szCs w:val="10"/>
              </w:rPr>
            </w:pPr>
          </w:p>
        </w:tc>
        <w:tc>
          <w:tcPr>
            <w:tcW w:w="227" w:type="pct"/>
            <w:tcMar>
              <w:top w:w="11" w:type="dxa"/>
              <w:left w:w="51" w:type="dxa"/>
              <w:bottom w:w="6" w:type="dxa"/>
              <w:right w:w="51" w:type="dxa"/>
            </w:tcMar>
          </w:tcPr>
          <w:p w14:paraId="420DCF9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6E0CA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4010</w:t>
            </w:r>
          </w:p>
        </w:tc>
        <w:tc>
          <w:tcPr>
            <w:tcW w:w="227" w:type="pct"/>
            <w:tcMar>
              <w:top w:w="11" w:type="dxa"/>
              <w:left w:w="51" w:type="dxa"/>
              <w:bottom w:w="6" w:type="dxa"/>
              <w:right w:w="51" w:type="dxa"/>
            </w:tcMar>
          </w:tcPr>
          <w:p w14:paraId="18CB9F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pracowników</w:t>
            </w:r>
          </w:p>
        </w:tc>
        <w:tc>
          <w:tcPr>
            <w:tcW w:w="227" w:type="pct"/>
            <w:tcMar>
              <w:top w:w="11" w:type="dxa"/>
              <w:left w:w="51" w:type="dxa"/>
              <w:bottom w:w="6" w:type="dxa"/>
              <w:right w:w="51" w:type="dxa"/>
            </w:tcMar>
          </w:tcPr>
          <w:p w14:paraId="56A706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772 059,97</w:t>
            </w:r>
          </w:p>
        </w:tc>
        <w:tc>
          <w:tcPr>
            <w:tcW w:w="227" w:type="pct"/>
            <w:tcMar>
              <w:top w:w="11" w:type="dxa"/>
              <w:left w:w="51" w:type="dxa"/>
              <w:bottom w:w="6" w:type="dxa"/>
              <w:right w:w="51" w:type="dxa"/>
            </w:tcMar>
          </w:tcPr>
          <w:p w14:paraId="60C169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783 829,97</w:t>
            </w:r>
          </w:p>
        </w:tc>
        <w:tc>
          <w:tcPr>
            <w:tcW w:w="227" w:type="pct"/>
            <w:tcMar>
              <w:top w:w="11" w:type="dxa"/>
              <w:left w:w="51" w:type="dxa"/>
              <w:bottom w:w="6" w:type="dxa"/>
              <w:right w:w="51" w:type="dxa"/>
            </w:tcMar>
          </w:tcPr>
          <w:p w14:paraId="7700A2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777 449,44</w:t>
            </w:r>
          </w:p>
        </w:tc>
        <w:tc>
          <w:tcPr>
            <w:tcW w:w="227" w:type="pct"/>
            <w:tcMar>
              <w:top w:w="11" w:type="dxa"/>
              <w:left w:w="51" w:type="dxa"/>
              <w:bottom w:w="6" w:type="dxa"/>
              <w:right w:w="51" w:type="dxa"/>
            </w:tcMar>
          </w:tcPr>
          <w:p w14:paraId="6E7894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777 449,44</w:t>
            </w:r>
          </w:p>
        </w:tc>
        <w:tc>
          <w:tcPr>
            <w:tcW w:w="227" w:type="pct"/>
            <w:tcMar>
              <w:top w:w="11" w:type="dxa"/>
              <w:left w:w="51" w:type="dxa"/>
              <w:bottom w:w="6" w:type="dxa"/>
              <w:right w:w="51" w:type="dxa"/>
            </w:tcMar>
          </w:tcPr>
          <w:p w14:paraId="22DD4A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777 449,44</w:t>
            </w:r>
          </w:p>
        </w:tc>
        <w:tc>
          <w:tcPr>
            <w:tcW w:w="227" w:type="pct"/>
            <w:tcMar>
              <w:top w:w="11" w:type="dxa"/>
              <w:left w:w="51" w:type="dxa"/>
              <w:bottom w:w="6" w:type="dxa"/>
              <w:right w:w="51" w:type="dxa"/>
            </w:tcMar>
          </w:tcPr>
          <w:p w14:paraId="1E84A6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777 449,44</w:t>
            </w:r>
          </w:p>
        </w:tc>
        <w:tc>
          <w:tcPr>
            <w:tcW w:w="227" w:type="pct"/>
            <w:tcMar>
              <w:top w:w="11" w:type="dxa"/>
              <w:left w:w="51" w:type="dxa"/>
              <w:bottom w:w="6" w:type="dxa"/>
              <w:right w:w="51" w:type="dxa"/>
            </w:tcMar>
          </w:tcPr>
          <w:p w14:paraId="61E431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5815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5056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10E4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0C66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C83C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C589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469F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7138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9A59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6DBE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6275B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99,19%</w:t>
            </w:r>
          </w:p>
        </w:tc>
      </w:tr>
      <w:tr w:rsidR="00604C0E" w14:paraId="2ECD965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2BAD428" w14:textId="77777777" w:rsidR="00604C0E" w:rsidRDefault="00604C0E">
            <w:pPr>
              <w:rPr>
                <w:sz w:val="10"/>
                <w:szCs w:val="10"/>
              </w:rPr>
            </w:pPr>
          </w:p>
        </w:tc>
        <w:tc>
          <w:tcPr>
            <w:tcW w:w="227" w:type="pct"/>
            <w:tcMar>
              <w:top w:w="11" w:type="dxa"/>
              <w:left w:w="51" w:type="dxa"/>
              <w:bottom w:w="6" w:type="dxa"/>
              <w:right w:w="51" w:type="dxa"/>
            </w:tcMar>
          </w:tcPr>
          <w:p w14:paraId="2469AC0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4F9ED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4040</w:t>
            </w:r>
          </w:p>
        </w:tc>
        <w:tc>
          <w:tcPr>
            <w:tcW w:w="227" w:type="pct"/>
            <w:tcMar>
              <w:top w:w="11" w:type="dxa"/>
              <w:left w:w="51" w:type="dxa"/>
              <w:bottom w:w="6" w:type="dxa"/>
              <w:right w:w="51" w:type="dxa"/>
            </w:tcMar>
          </w:tcPr>
          <w:p w14:paraId="031CEA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w:t>
            </w:r>
          </w:p>
        </w:tc>
        <w:tc>
          <w:tcPr>
            <w:tcW w:w="227" w:type="pct"/>
            <w:tcMar>
              <w:top w:w="11" w:type="dxa"/>
              <w:left w:w="51" w:type="dxa"/>
              <w:bottom w:w="6" w:type="dxa"/>
              <w:right w:w="51" w:type="dxa"/>
            </w:tcMar>
          </w:tcPr>
          <w:p w14:paraId="076FAE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60 789,00</w:t>
            </w:r>
          </w:p>
        </w:tc>
        <w:tc>
          <w:tcPr>
            <w:tcW w:w="227" w:type="pct"/>
            <w:tcMar>
              <w:top w:w="11" w:type="dxa"/>
              <w:left w:w="51" w:type="dxa"/>
              <w:bottom w:w="6" w:type="dxa"/>
              <w:right w:w="51" w:type="dxa"/>
            </w:tcMar>
          </w:tcPr>
          <w:p w14:paraId="628CD0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55 019,66</w:t>
            </w:r>
          </w:p>
        </w:tc>
        <w:tc>
          <w:tcPr>
            <w:tcW w:w="227" w:type="pct"/>
            <w:tcMar>
              <w:top w:w="11" w:type="dxa"/>
              <w:left w:w="51" w:type="dxa"/>
              <w:bottom w:w="6" w:type="dxa"/>
              <w:right w:w="51" w:type="dxa"/>
            </w:tcMar>
          </w:tcPr>
          <w:p w14:paraId="4F1E41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55 018,06</w:t>
            </w:r>
          </w:p>
        </w:tc>
        <w:tc>
          <w:tcPr>
            <w:tcW w:w="227" w:type="pct"/>
            <w:tcMar>
              <w:top w:w="11" w:type="dxa"/>
              <w:left w:w="51" w:type="dxa"/>
              <w:bottom w:w="6" w:type="dxa"/>
              <w:right w:w="51" w:type="dxa"/>
            </w:tcMar>
          </w:tcPr>
          <w:p w14:paraId="56BBB6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55 018,06</w:t>
            </w:r>
          </w:p>
        </w:tc>
        <w:tc>
          <w:tcPr>
            <w:tcW w:w="227" w:type="pct"/>
            <w:tcMar>
              <w:top w:w="11" w:type="dxa"/>
              <w:left w:w="51" w:type="dxa"/>
              <w:bottom w:w="6" w:type="dxa"/>
              <w:right w:w="51" w:type="dxa"/>
            </w:tcMar>
          </w:tcPr>
          <w:p w14:paraId="7A48FE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55 018,06</w:t>
            </w:r>
          </w:p>
        </w:tc>
        <w:tc>
          <w:tcPr>
            <w:tcW w:w="227" w:type="pct"/>
            <w:tcMar>
              <w:top w:w="11" w:type="dxa"/>
              <w:left w:w="51" w:type="dxa"/>
              <w:bottom w:w="6" w:type="dxa"/>
              <w:right w:w="51" w:type="dxa"/>
            </w:tcMar>
          </w:tcPr>
          <w:p w14:paraId="5D46C5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55 018,06</w:t>
            </w:r>
          </w:p>
        </w:tc>
        <w:tc>
          <w:tcPr>
            <w:tcW w:w="227" w:type="pct"/>
            <w:tcMar>
              <w:top w:w="11" w:type="dxa"/>
              <w:left w:w="51" w:type="dxa"/>
              <w:bottom w:w="6" w:type="dxa"/>
              <w:right w:w="51" w:type="dxa"/>
            </w:tcMar>
          </w:tcPr>
          <w:p w14:paraId="7F03B5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619C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CB90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78D2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407E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3EFB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4370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4E72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9CE7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5EE4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5E99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024CC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582E242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00E557D" w14:textId="77777777" w:rsidR="00604C0E" w:rsidRDefault="00604C0E">
            <w:pPr>
              <w:rPr>
                <w:sz w:val="10"/>
                <w:szCs w:val="10"/>
              </w:rPr>
            </w:pPr>
          </w:p>
        </w:tc>
        <w:tc>
          <w:tcPr>
            <w:tcW w:w="227" w:type="pct"/>
            <w:tcMar>
              <w:top w:w="11" w:type="dxa"/>
              <w:left w:w="51" w:type="dxa"/>
              <w:bottom w:w="6" w:type="dxa"/>
              <w:right w:w="51" w:type="dxa"/>
            </w:tcMar>
          </w:tcPr>
          <w:p w14:paraId="60F25ED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D2E6F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096F97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1909CB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437 589,00</w:t>
            </w:r>
          </w:p>
        </w:tc>
        <w:tc>
          <w:tcPr>
            <w:tcW w:w="227" w:type="pct"/>
            <w:tcMar>
              <w:top w:w="11" w:type="dxa"/>
              <w:left w:w="51" w:type="dxa"/>
              <w:bottom w:w="6" w:type="dxa"/>
              <w:right w:w="51" w:type="dxa"/>
            </w:tcMar>
          </w:tcPr>
          <w:p w14:paraId="27D41D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486 029,75</w:t>
            </w:r>
          </w:p>
        </w:tc>
        <w:tc>
          <w:tcPr>
            <w:tcW w:w="227" w:type="pct"/>
            <w:tcMar>
              <w:top w:w="11" w:type="dxa"/>
              <w:left w:w="51" w:type="dxa"/>
              <w:bottom w:w="6" w:type="dxa"/>
              <w:right w:w="51" w:type="dxa"/>
            </w:tcMar>
          </w:tcPr>
          <w:p w14:paraId="0F88E3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481 141,91</w:t>
            </w:r>
          </w:p>
        </w:tc>
        <w:tc>
          <w:tcPr>
            <w:tcW w:w="227" w:type="pct"/>
            <w:tcMar>
              <w:top w:w="11" w:type="dxa"/>
              <w:left w:w="51" w:type="dxa"/>
              <w:bottom w:w="6" w:type="dxa"/>
              <w:right w:w="51" w:type="dxa"/>
            </w:tcMar>
          </w:tcPr>
          <w:p w14:paraId="118A64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481 141,91</w:t>
            </w:r>
          </w:p>
        </w:tc>
        <w:tc>
          <w:tcPr>
            <w:tcW w:w="227" w:type="pct"/>
            <w:tcMar>
              <w:top w:w="11" w:type="dxa"/>
              <w:left w:w="51" w:type="dxa"/>
              <w:bottom w:w="6" w:type="dxa"/>
              <w:right w:w="51" w:type="dxa"/>
            </w:tcMar>
          </w:tcPr>
          <w:p w14:paraId="0536E0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481 141,91</w:t>
            </w:r>
          </w:p>
        </w:tc>
        <w:tc>
          <w:tcPr>
            <w:tcW w:w="227" w:type="pct"/>
            <w:tcMar>
              <w:top w:w="11" w:type="dxa"/>
              <w:left w:w="51" w:type="dxa"/>
              <w:bottom w:w="6" w:type="dxa"/>
              <w:right w:w="51" w:type="dxa"/>
            </w:tcMar>
          </w:tcPr>
          <w:p w14:paraId="255511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481 141,91</w:t>
            </w:r>
          </w:p>
        </w:tc>
        <w:tc>
          <w:tcPr>
            <w:tcW w:w="227" w:type="pct"/>
            <w:tcMar>
              <w:top w:w="11" w:type="dxa"/>
              <w:left w:w="51" w:type="dxa"/>
              <w:bottom w:w="6" w:type="dxa"/>
              <w:right w:w="51" w:type="dxa"/>
            </w:tcMar>
          </w:tcPr>
          <w:p w14:paraId="4B96DD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C011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5F8F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1550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C10F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8594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A116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D7E4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5F9B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DD32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E076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42205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98,99%</w:t>
            </w:r>
          </w:p>
        </w:tc>
      </w:tr>
      <w:tr w:rsidR="00604C0E" w14:paraId="0008496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D2D0596" w14:textId="77777777" w:rsidR="00604C0E" w:rsidRDefault="00604C0E">
            <w:pPr>
              <w:rPr>
                <w:sz w:val="10"/>
                <w:szCs w:val="10"/>
              </w:rPr>
            </w:pPr>
          </w:p>
        </w:tc>
        <w:tc>
          <w:tcPr>
            <w:tcW w:w="227" w:type="pct"/>
            <w:tcMar>
              <w:top w:w="11" w:type="dxa"/>
              <w:left w:w="51" w:type="dxa"/>
              <w:bottom w:w="6" w:type="dxa"/>
              <w:right w:w="51" w:type="dxa"/>
            </w:tcMar>
          </w:tcPr>
          <w:p w14:paraId="433C588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D1C47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40EAE0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0DBA2C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45 466,00</w:t>
            </w:r>
          </w:p>
        </w:tc>
        <w:tc>
          <w:tcPr>
            <w:tcW w:w="227" w:type="pct"/>
            <w:tcMar>
              <w:top w:w="11" w:type="dxa"/>
              <w:left w:w="51" w:type="dxa"/>
              <w:bottom w:w="6" w:type="dxa"/>
              <w:right w:w="51" w:type="dxa"/>
            </w:tcMar>
          </w:tcPr>
          <w:p w14:paraId="3A50F5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42 541,38</w:t>
            </w:r>
          </w:p>
        </w:tc>
        <w:tc>
          <w:tcPr>
            <w:tcW w:w="227" w:type="pct"/>
            <w:tcMar>
              <w:top w:w="11" w:type="dxa"/>
              <w:left w:w="51" w:type="dxa"/>
              <w:bottom w:w="6" w:type="dxa"/>
              <w:right w:w="51" w:type="dxa"/>
            </w:tcMar>
          </w:tcPr>
          <w:p w14:paraId="4EDDF4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39 840,47</w:t>
            </w:r>
          </w:p>
        </w:tc>
        <w:tc>
          <w:tcPr>
            <w:tcW w:w="227" w:type="pct"/>
            <w:tcMar>
              <w:top w:w="11" w:type="dxa"/>
              <w:left w:w="51" w:type="dxa"/>
              <w:bottom w:w="6" w:type="dxa"/>
              <w:right w:w="51" w:type="dxa"/>
            </w:tcMar>
          </w:tcPr>
          <w:p w14:paraId="33F28D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39 840,47</w:t>
            </w:r>
          </w:p>
        </w:tc>
        <w:tc>
          <w:tcPr>
            <w:tcW w:w="227" w:type="pct"/>
            <w:tcMar>
              <w:top w:w="11" w:type="dxa"/>
              <w:left w:w="51" w:type="dxa"/>
              <w:bottom w:w="6" w:type="dxa"/>
              <w:right w:w="51" w:type="dxa"/>
            </w:tcMar>
          </w:tcPr>
          <w:p w14:paraId="7B2201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39 840,47</w:t>
            </w:r>
          </w:p>
        </w:tc>
        <w:tc>
          <w:tcPr>
            <w:tcW w:w="227" w:type="pct"/>
            <w:tcMar>
              <w:top w:w="11" w:type="dxa"/>
              <w:left w:w="51" w:type="dxa"/>
              <w:bottom w:w="6" w:type="dxa"/>
              <w:right w:w="51" w:type="dxa"/>
            </w:tcMar>
          </w:tcPr>
          <w:p w14:paraId="62AFEE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39 840,47</w:t>
            </w:r>
          </w:p>
        </w:tc>
        <w:tc>
          <w:tcPr>
            <w:tcW w:w="227" w:type="pct"/>
            <w:tcMar>
              <w:top w:w="11" w:type="dxa"/>
              <w:left w:w="51" w:type="dxa"/>
              <w:bottom w:w="6" w:type="dxa"/>
              <w:right w:w="51" w:type="dxa"/>
            </w:tcMar>
          </w:tcPr>
          <w:p w14:paraId="125BDB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1173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863C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D43F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83B8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4069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2EC7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9EF9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CC26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EDBC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6D85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3A79B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93,65%</w:t>
            </w:r>
          </w:p>
        </w:tc>
      </w:tr>
      <w:tr w:rsidR="00604C0E" w14:paraId="5F0499A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8F560D1" w14:textId="77777777" w:rsidR="00604C0E" w:rsidRDefault="00604C0E">
            <w:pPr>
              <w:rPr>
                <w:sz w:val="10"/>
                <w:szCs w:val="10"/>
              </w:rPr>
            </w:pPr>
          </w:p>
        </w:tc>
        <w:tc>
          <w:tcPr>
            <w:tcW w:w="227" w:type="pct"/>
            <w:tcMar>
              <w:top w:w="11" w:type="dxa"/>
              <w:left w:w="51" w:type="dxa"/>
              <w:bottom w:w="6" w:type="dxa"/>
              <w:right w:w="51" w:type="dxa"/>
            </w:tcMar>
          </w:tcPr>
          <w:p w14:paraId="58900EB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99058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219EC7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636A16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11 000,00</w:t>
            </w:r>
          </w:p>
        </w:tc>
        <w:tc>
          <w:tcPr>
            <w:tcW w:w="227" w:type="pct"/>
            <w:tcMar>
              <w:top w:w="11" w:type="dxa"/>
              <w:left w:w="51" w:type="dxa"/>
              <w:bottom w:w="6" w:type="dxa"/>
              <w:right w:w="51" w:type="dxa"/>
            </w:tcMar>
          </w:tcPr>
          <w:p w14:paraId="77EB9A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11 600,00</w:t>
            </w:r>
          </w:p>
        </w:tc>
        <w:tc>
          <w:tcPr>
            <w:tcW w:w="227" w:type="pct"/>
            <w:tcMar>
              <w:top w:w="11" w:type="dxa"/>
              <w:left w:w="51" w:type="dxa"/>
              <w:bottom w:w="6" w:type="dxa"/>
              <w:right w:w="51" w:type="dxa"/>
            </w:tcMar>
          </w:tcPr>
          <w:p w14:paraId="248017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11 600,00</w:t>
            </w:r>
          </w:p>
        </w:tc>
        <w:tc>
          <w:tcPr>
            <w:tcW w:w="227" w:type="pct"/>
            <w:tcMar>
              <w:top w:w="11" w:type="dxa"/>
              <w:left w:w="51" w:type="dxa"/>
              <w:bottom w:w="6" w:type="dxa"/>
              <w:right w:w="51" w:type="dxa"/>
            </w:tcMar>
          </w:tcPr>
          <w:p w14:paraId="612445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11 600,00</w:t>
            </w:r>
          </w:p>
        </w:tc>
        <w:tc>
          <w:tcPr>
            <w:tcW w:w="227" w:type="pct"/>
            <w:tcMar>
              <w:top w:w="11" w:type="dxa"/>
              <w:left w:w="51" w:type="dxa"/>
              <w:bottom w:w="6" w:type="dxa"/>
              <w:right w:w="51" w:type="dxa"/>
            </w:tcMar>
          </w:tcPr>
          <w:p w14:paraId="478974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11 600,00</w:t>
            </w:r>
          </w:p>
        </w:tc>
        <w:tc>
          <w:tcPr>
            <w:tcW w:w="227" w:type="pct"/>
            <w:tcMar>
              <w:top w:w="11" w:type="dxa"/>
              <w:left w:w="51" w:type="dxa"/>
              <w:bottom w:w="6" w:type="dxa"/>
              <w:right w:w="51" w:type="dxa"/>
            </w:tcMar>
          </w:tcPr>
          <w:p w14:paraId="7F45E6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11 600,00</w:t>
            </w:r>
          </w:p>
        </w:tc>
        <w:tc>
          <w:tcPr>
            <w:tcW w:w="227" w:type="pct"/>
            <w:tcMar>
              <w:top w:w="11" w:type="dxa"/>
              <w:left w:w="51" w:type="dxa"/>
              <w:bottom w:w="6" w:type="dxa"/>
              <w:right w:w="51" w:type="dxa"/>
            </w:tcMar>
          </w:tcPr>
          <w:p w14:paraId="37B049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F9EF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6080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1E49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E619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7329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1083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A2F8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320C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0BF4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9D53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0A041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0AC4CD8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E86CB7F" w14:textId="77777777" w:rsidR="00604C0E" w:rsidRDefault="00604C0E">
            <w:pPr>
              <w:rPr>
                <w:sz w:val="10"/>
                <w:szCs w:val="10"/>
              </w:rPr>
            </w:pPr>
          </w:p>
        </w:tc>
        <w:tc>
          <w:tcPr>
            <w:tcW w:w="227" w:type="pct"/>
            <w:tcMar>
              <w:top w:w="11" w:type="dxa"/>
              <w:left w:w="51" w:type="dxa"/>
              <w:bottom w:w="6" w:type="dxa"/>
              <w:right w:w="51" w:type="dxa"/>
            </w:tcMar>
          </w:tcPr>
          <w:p w14:paraId="2439935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FD640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69633B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1EDDAB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31 000,00</w:t>
            </w:r>
          </w:p>
        </w:tc>
        <w:tc>
          <w:tcPr>
            <w:tcW w:w="227" w:type="pct"/>
            <w:tcMar>
              <w:top w:w="11" w:type="dxa"/>
              <w:left w:w="51" w:type="dxa"/>
              <w:bottom w:w="6" w:type="dxa"/>
              <w:right w:w="51" w:type="dxa"/>
            </w:tcMar>
          </w:tcPr>
          <w:p w14:paraId="390C33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54 438,00</w:t>
            </w:r>
          </w:p>
        </w:tc>
        <w:tc>
          <w:tcPr>
            <w:tcW w:w="227" w:type="pct"/>
            <w:tcMar>
              <w:top w:w="11" w:type="dxa"/>
              <w:left w:w="51" w:type="dxa"/>
              <w:bottom w:w="6" w:type="dxa"/>
              <w:right w:w="51" w:type="dxa"/>
            </w:tcMar>
          </w:tcPr>
          <w:p w14:paraId="242603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54 381,10</w:t>
            </w:r>
          </w:p>
        </w:tc>
        <w:tc>
          <w:tcPr>
            <w:tcW w:w="227" w:type="pct"/>
            <w:tcMar>
              <w:top w:w="11" w:type="dxa"/>
              <w:left w:w="51" w:type="dxa"/>
              <w:bottom w:w="6" w:type="dxa"/>
              <w:right w:w="51" w:type="dxa"/>
            </w:tcMar>
          </w:tcPr>
          <w:p w14:paraId="616044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54 381,10</w:t>
            </w:r>
          </w:p>
        </w:tc>
        <w:tc>
          <w:tcPr>
            <w:tcW w:w="227" w:type="pct"/>
            <w:tcMar>
              <w:top w:w="11" w:type="dxa"/>
              <w:left w:w="51" w:type="dxa"/>
              <w:bottom w:w="6" w:type="dxa"/>
              <w:right w:w="51" w:type="dxa"/>
            </w:tcMar>
          </w:tcPr>
          <w:p w14:paraId="453297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54 381,10</w:t>
            </w:r>
          </w:p>
        </w:tc>
        <w:tc>
          <w:tcPr>
            <w:tcW w:w="227" w:type="pct"/>
            <w:tcMar>
              <w:top w:w="11" w:type="dxa"/>
              <w:left w:w="51" w:type="dxa"/>
              <w:bottom w:w="6" w:type="dxa"/>
              <w:right w:w="51" w:type="dxa"/>
            </w:tcMar>
          </w:tcPr>
          <w:p w14:paraId="40FA92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D100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54 381,10</w:t>
            </w:r>
          </w:p>
        </w:tc>
        <w:tc>
          <w:tcPr>
            <w:tcW w:w="227" w:type="pct"/>
            <w:tcMar>
              <w:top w:w="11" w:type="dxa"/>
              <w:left w:w="51" w:type="dxa"/>
              <w:bottom w:w="6" w:type="dxa"/>
              <w:right w:w="51" w:type="dxa"/>
            </w:tcMar>
          </w:tcPr>
          <w:p w14:paraId="580258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00B5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4904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4731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35A0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5567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7DD0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BFB0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F12C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464F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05A14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99,90%</w:t>
            </w:r>
          </w:p>
        </w:tc>
      </w:tr>
      <w:tr w:rsidR="00604C0E" w14:paraId="2474CB9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B0C8875" w14:textId="77777777" w:rsidR="00604C0E" w:rsidRDefault="00604C0E">
            <w:pPr>
              <w:rPr>
                <w:sz w:val="10"/>
                <w:szCs w:val="10"/>
              </w:rPr>
            </w:pPr>
          </w:p>
        </w:tc>
        <w:tc>
          <w:tcPr>
            <w:tcW w:w="227" w:type="pct"/>
            <w:tcMar>
              <w:top w:w="11" w:type="dxa"/>
              <w:left w:w="51" w:type="dxa"/>
              <w:bottom w:w="6" w:type="dxa"/>
              <w:right w:w="51" w:type="dxa"/>
            </w:tcMar>
          </w:tcPr>
          <w:p w14:paraId="6ADBCBF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D2DA0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4240</w:t>
            </w:r>
          </w:p>
        </w:tc>
        <w:tc>
          <w:tcPr>
            <w:tcW w:w="227" w:type="pct"/>
            <w:tcMar>
              <w:top w:w="11" w:type="dxa"/>
              <w:left w:w="51" w:type="dxa"/>
              <w:bottom w:w="6" w:type="dxa"/>
              <w:right w:w="51" w:type="dxa"/>
            </w:tcMar>
          </w:tcPr>
          <w:p w14:paraId="2A7E7D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środków dydaktycznych i książek</w:t>
            </w:r>
          </w:p>
        </w:tc>
        <w:tc>
          <w:tcPr>
            <w:tcW w:w="227" w:type="pct"/>
            <w:tcMar>
              <w:top w:w="11" w:type="dxa"/>
              <w:left w:w="51" w:type="dxa"/>
              <w:bottom w:w="6" w:type="dxa"/>
              <w:right w:w="51" w:type="dxa"/>
            </w:tcMar>
          </w:tcPr>
          <w:p w14:paraId="51A3D3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4 600,00</w:t>
            </w:r>
          </w:p>
        </w:tc>
        <w:tc>
          <w:tcPr>
            <w:tcW w:w="227" w:type="pct"/>
            <w:tcMar>
              <w:top w:w="11" w:type="dxa"/>
              <w:left w:w="51" w:type="dxa"/>
              <w:bottom w:w="6" w:type="dxa"/>
              <w:right w:w="51" w:type="dxa"/>
            </w:tcMar>
          </w:tcPr>
          <w:p w14:paraId="15006A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5 600,00</w:t>
            </w:r>
          </w:p>
        </w:tc>
        <w:tc>
          <w:tcPr>
            <w:tcW w:w="227" w:type="pct"/>
            <w:tcMar>
              <w:top w:w="11" w:type="dxa"/>
              <w:left w:w="51" w:type="dxa"/>
              <w:bottom w:w="6" w:type="dxa"/>
              <w:right w:w="51" w:type="dxa"/>
            </w:tcMar>
          </w:tcPr>
          <w:p w14:paraId="4C08A8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5 327,40</w:t>
            </w:r>
          </w:p>
        </w:tc>
        <w:tc>
          <w:tcPr>
            <w:tcW w:w="227" w:type="pct"/>
            <w:tcMar>
              <w:top w:w="11" w:type="dxa"/>
              <w:left w:w="51" w:type="dxa"/>
              <w:bottom w:w="6" w:type="dxa"/>
              <w:right w:w="51" w:type="dxa"/>
            </w:tcMar>
          </w:tcPr>
          <w:p w14:paraId="0331CE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5 327,40</w:t>
            </w:r>
          </w:p>
        </w:tc>
        <w:tc>
          <w:tcPr>
            <w:tcW w:w="227" w:type="pct"/>
            <w:tcMar>
              <w:top w:w="11" w:type="dxa"/>
              <w:left w:w="51" w:type="dxa"/>
              <w:bottom w:w="6" w:type="dxa"/>
              <w:right w:w="51" w:type="dxa"/>
            </w:tcMar>
          </w:tcPr>
          <w:p w14:paraId="28C1CA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5 327,40</w:t>
            </w:r>
          </w:p>
        </w:tc>
        <w:tc>
          <w:tcPr>
            <w:tcW w:w="227" w:type="pct"/>
            <w:tcMar>
              <w:top w:w="11" w:type="dxa"/>
              <w:left w:w="51" w:type="dxa"/>
              <w:bottom w:w="6" w:type="dxa"/>
              <w:right w:w="51" w:type="dxa"/>
            </w:tcMar>
          </w:tcPr>
          <w:p w14:paraId="2D9305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400B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5 327,40</w:t>
            </w:r>
          </w:p>
        </w:tc>
        <w:tc>
          <w:tcPr>
            <w:tcW w:w="227" w:type="pct"/>
            <w:tcMar>
              <w:top w:w="11" w:type="dxa"/>
              <w:left w:w="51" w:type="dxa"/>
              <w:bottom w:w="6" w:type="dxa"/>
              <w:right w:w="51" w:type="dxa"/>
            </w:tcMar>
          </w:tcPr>
          <w:p w14:paraId="3FF6EF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4993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B187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A103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1A72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996C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F0B8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ECF0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C2DD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BDED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24CB9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95,13%</w:t>
            </w:r>
          </w:p>
        </w:tc>
      </w:tr>
      <w:tr w:rsidR="00604C0E" w14:paraId="12E7331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FB38898" w14:textId="77777777" w:rsidR="00604C0E" w:rsidRDefault="00604C0E">
            <w:pPr>
              <w:rPr>
                <w:sz w:val="10"/>
                <w:szCs w:val="10"/>
              </w:rPr>
            </w:pPr>
          </w:p>
        </w:tc>
        <w:tc>
          <w:tcPr>
            <w:tcW w:w="227" w:type="pct"/>
            <w:tcMar>
              <w:top w:w="11" w:type="dxa"/>
              <w:left w:w="51" w:type="dxa"/>
              <w:bottom w:w="6" w:type="dxa"/>
              <w:right w:w="51" w:type="dxa"/>
            </w:tcMar>
          </w:tcPr>
          <w:p w14:paraId="158C0B2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894D2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4260</w:t>
            </w:r>
          </w:p>
        </w:tc>
        <w:tc>
          <w:tcPr>
            <w:tcW w:w="227" w:type="pct"/>
            <w:tcMar>
              <w:top w:w="11" w:type="dxa"/>
              <w:left w:w="51" w:type="dxa"/>
              <w:bottom w:w="6" w:type="dxa"/>
              <w:right w:w="51" w:type="dxa"/>
            </w:tcMar>
          </w:tcPr>
          <w:p w14:paraId="405C51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energii</w:t>
            </w:r>
          </w:p>
        </w:tc>
        <w:tc>
          <w:tcPr>
            <w:tcW w:w="227" w:type="pct"/>
            <w:tcMar>
              <w:top w:w="11" w:type="dxa"/>
              <w:left w:w="51" w:type="dxa"/>
              <w:bottom w:w="6" w:type="dxa"/>
              <w:right w:w="51" w:type="dxa"/>
            </w:tcMar>
          </w:tcPr>
          <w:p w14:paraId="30B2E6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142 800,00</w:t>
            </w:r>
          </w:p>
        </w:tc>
        <w:tc>
          <w:tcPr>
            <w:tcW w:w="227" w:type="pct"/>
            <w:tcMar>
              <w:top w:w="11" w:type="dxa"/>
              <w:left w:w="51" w:type="dxa"/>
              <w:bottom w:w="6" w:type="dxa"/>
              <w:right w:w="51" w:type="dxa"/>
            </w:tcMar>
          </w:tcPr>
          <w:p w14:paraId="5A444B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171 022,00</w:t>
            </w:r>
          </w:p>
        </w:tc>
        <w:tc>
          <w:tcPr>
            <w:tcW w:w="227" w:type="pct"/>
            <w:tcMar>
              <w:top w:w="11" w:type="dxa"/>
              <w:left w:w="51" w:type="dxa"/>
              <w:bottom w:w="6" w:type="dxa"/>
              <w:right w:w="51" w:type="dxa"/>
            </w:tcMar>
          </w:tcPr>
          <w:p w14:paraId="0908AD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152 381,23</w:t>
            </w:r>
          </w:p>
        </w:tc>
        <w:tc>
          <w:tcPr>
            <w:tcW w:w="227" w:type="pct"/>
            <w:tcMar>
              <w:top w:w="11" w:type="dxa"/>
              <w:left w:w="51" w:type="dxa"/>
              <w:bottom w:w="6" w:type="dxa"/>
              <w:right w:w="51" w:type="dxa"/>
            </w:tcMar>
          </w:tcPr>
          <w:p w14:paraId="2CEC1F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152 381,23</w:t>
            </w:r>
          </w:p>
        </w:tc>
        <w:tc>
          <w:tcPr>
            <w:tcW w:w="227" w:type="pct"/>
            <w:tcMar>
              <w:top w:w="11" w:type="dxa"/>
              <w:left w:w="51" w:type="dxa"/>
              <w:bottom w:w="6" w:type="dxa"/>
              <w:right w:w="51" w:type="dxa"/>
            </w:tcMar>
          </w:tcPr>
          <w:p w14:paraId="796F76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152 381,23</w:t>
            </w:r>
          </w:p>
        </w:tc>
        <w:tc>
          <w:tcPr>
            <w:tcW w:w="227" w:type="pct"/>
            <w:tcMar>
              <w:top w:w="11" w:type="dxa"/>
              <w:left w:w="51" w:type="dxa"/>
              <w:bottom w:w="6" w:type="dxa"/>
              <w:right w:w="51" w:type="dxa"/>
            </w:tcMar>
          </w:tcPr>
          <w:p w14:paraId="442141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CF06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152 381,23</w:t>
            </w:r>
          </w:p>
        </w:tc>
        <w:tc>
          <w:tcPr>
            <w:tcW w:w="227" w:type="pct"/>
            <w:tcMar>
              <w:top w:w="11" w:type="dxa"/>
              <w:left w:w="51" w:type="dxa"/>
              <w:bottom w:w="6" w:type="dxa"/>
              <w:right w:w="51" w:type="dxa"/>
            </w:tcMar>
          </w:tcPr>
          <w:p w14:paraId="0334DB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C39E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9C7B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4100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AE9D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E3A5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4B4D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EFF0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F73F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5656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440BE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89,10%</w:t>
            </w:r>
          </w:p>
        </w:tc>
      </w:tr>
      <w:tr w:rsidR="00604C0E" w14:paraId="12AA56E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AA027DD" w14:textId="77777777" w:rsidR="00604C0E" w:rsidRDefault="00604C0E">
            <w:pPr>
              <w:rPr>
                <w:sz w:val="10"/>
                <w:szCs w:val="10"/>
              </w:rPr>
            </w:pPr>
          </w:p>
        </w:tc>
        <w:tc>
          <w:tcPr>
            <w:tcW w:w="227" w:type="pct"/>
            <w:tcMar>
              <w:top w:w="11" w:type="dxa"/>
              <w:left w:w="51" w:type="dxa"/>
              <w:bottom w:w="6" w:type="dxa"/>
              <w:right w:w="51" w:type="dxa"/>
            </w:tcMar>
          </w:tcPr>
          <w:p w14:paraId="7D2624B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B5AB1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4270</w:t>
            </w:r>
          </w:p>
        </w:tc>
        <w:tc>
          <w:tcPr>
            <w:tcW w:w="227" w:type="pct"/>
            <w:tcMar>
              <w:top w:w="11" w:type="dxa"/>
              <w:left w:w="51" w:type="dxa"/>
              <w:bottom w:w="6" w:type="dxa"/>
              <w:right w:w="51" w:type="dxa"/>
            </w:tcMar>
          </w:tcPr>
          <w:p w14:paraId="215B70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remontowych</w:t>
            </w:r>
          </w:p>
        </w:tc>
        <w:tc>
          <w:tcPr>
            <w:tcW w:w="227" w:type="pct"/>
            <w:tcMar>
              <w:top w:w="11" w:type="dxa"/>
              <w:left w:w="51" w:type="dxa"/>
              <w:bottom w:w="6" w:type="dxa"/>
              <w:right w:w="51" w:type="dxa"/>
            </w:tcMar>
          </w:tcPr>
          <w:p w14:paraId="4C025F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4 500,00</w:t>
            </w:r>
          </w:p>
        </w:tc>
        <w:tc>
          <w:tcPr>
            <w:tcW w:w="227" w:type="pct"/>
            <w:tcMar>
              <w:top w:w="11" w:type="dxa"/>
              <w:left w:w="51" w:type="dxa"/>
              <w:bottom w:w="6" w:type="dxa"/>
              <w:right w:w="51" w:type="dxa"/>
            </w:tcMar>
          </w:tcPr>
          <w:p w14:paraId="1210F0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2 500,00</w:t>
            </w:r>
          </w:p>
        </w:tc>
        <w:tc>
          <w:tcPr>
            <w:tcW w:w="227" w:type="pct"/>
            <w:tcMar>
              <w:top w:w="11" w:type="dxa"/>
              <w:left w:w="51" w:type="dxa"/>
              <w:bottom w:w="6" w:type="dxa"/>
              <w:right w:w="51" w:type="dxa"/>
            </w:tcMar>
          </w:tcPr>
          <w:p w14:paraId="2EE5C6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2 478,72</w:t>
            </w:r>
          </w:p>
        </w:tc>
        <w:tc>
          <w:tcPr>
            <w:tcW w:w="227" w:type="pct"/>
            <w:tcMar>
              <w:top w:w="11" w:type="dxa"/>
              <w:left w:w="51" w:type="dxa"/>
              <w:bottom w:w="6" w:type="dxa"/>
              <w:right w:w="51" w:type="dxa"/>
            </w:tcMar>
          </w:tcPr>
          <w:p w14:paraId="400B10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2 478,72</w:t>
            </w:r>
          </w:p>
        </w:tc>
        <w:tc>
          <w:tcPr>
            <w:tcW w:w="227" w:type="pct"/>
            <w:tcMar>
              <w:top w:w="11" w:type="dxa"/>
              <w:left w:w="51" w:type="dxa"/>
              <w:bottom w:w="6" w:type="dxa"/>
              <w:right w:w="51" w:type="dxa"/>
            </w:tcMar>
          </w:tcPr>
          <w:p w14:paraId="039761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2 478,72</w:t>
            </w:r>
          </w:p>
        </w:tc>
        <w:tc>
          <w:tcPr>
            <w:tcW w:w="227" w:type="pct"/>
            <w:tcMar>
              <w:top w:w="11" w:type="dxa"/>
              <w:left w:w="51" w:type="dxa"/>
              <w:bottom w:w="6" w:type="dxa"/>
              <w:right w:w="51" w:type="dxa"/>
            </w:tcMar>
          </w:tcPr>
          <w:p w14:paraId="617D75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0FEE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2 478,72</w:t>
            </w:r>
          </w:p>
        </w:tc>
        <w:tc>
          <w:tcPr>
            <w:tcW w:w="227" w:type="pct"/>
            <w:tcMar>
              <w:top w:w="11" w:type="dxa"/>
              <w:left w:w="51" w:type="dxa"/>
              <w:bottom w:w="6" w:type="dxa"/>
              <w:right w:w="51" w:type="dxa"/>
            </w:tcMar>
          </w:tcPr>
          <w:p w14:paraId="6F3245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AFFF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DAD9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E50D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51A6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6F9C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D4EC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7E84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B32A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7D95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2E97E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99,15%</w:t>
            </w:r>
          </w:p>
        </w:tc>
      </w:tr>
      <w:tr w:rsidR="00604C0E" w14:paraId="23E8B6C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BD3980F" w14:textId="77777777" w:rsidR="00604C0E" w:rsidRDefault="00604C0E">
            <w:pPr>
              <w:rPr>
                <w:sz w:val="10"/>
                <w:szCs w:val="10"/>
              </w:rPr>
            </w:pPr>
          </w:p>
        </w:tc>
        <w:tc>
          <w:tcPr>
            <w:tcW w:w="227" w:type="pct"/>
            <w:tcMar>
              <w:top w:w="11" w:type="dxa"/>
              <w:left w:w="51" w:type="dxa"/>
              <w:bottom w:w="6" w:type="dxa"/>
              <w:right w:w="51" w:type="dxa"/>
            </w:tcMar>
          </w:tcPr>
          <w:p w14:paraId="6F7D324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0FE4B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4280</w:t>
            </w:r>
          </w:p>
        </w:tc>
        <w:tc>
          <w:tcPr>
            <w:tcW w:w="227" w:type="pct"/>
            <w:tcMar>
              <w:top w:w="11" w:type="dxa"/>
              <w:left w:w="51" w:type="dxa"/>
              <w:bottom w:w="6" w:type="dxa"/>
              <w:right w:w="51" w:type="dxa"/>
            </w:tcMar>
          </w:tcPr>
          <w:p w14:paraId="2693C3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zdrowotnych</w:t>
            </w:r>
          </w:p>
        </w:tc>
        <w:tc>
          <w:tcPr>
            <w:tcW w:w="227" w:type="pct"/>
            <w:tcMar>
              <w:top w:w="11" w:type="dxa"/>
              <w:left w:w="51" w:type="dxa"/>
              <w:bottom w:w="6" w:type="dxa"/>
              <w:right w:w="51" w:type="dxa"/>
            </w:tcMar>
          </w:tcPr>
          <w:p w14:paraId="0DB5EE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3 629,00</w:t>
            </w:r>
          </w:p>
        </w:tc>
        <w:tc>
          <w:tcPr>
            <w:tcW w:w="227" w:type="pct"/>
            <w:tcMar>
              <w:top w:w="11" w:type="dxa"/>
              <w:left w:w="51" w:type="dxa"/>
              <w:bottom w:w="6" w:type="dxa"/>
              <w:right w:w="51" w:type="dxa"/>
            </w:tcMar>
          </w:tcPr>
          <w:p w14:paraId="177C27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2 500,00</w:t>
            </w:r>
          </w:p>
        </w:tc>
        <w:tc>
          <w:tcPr>
            <w:tcW w:w="227" w:type="pct"/>
            <w:tcMar>
              <w:top w:w="11" w:type="dxa"/>
              <w:left w:w="51" w:type="dxa"/>
              <w:bottom w:w="6" w:type="dxa"/>
              <w:right w:w="51" w:type="dxa"/>
            </w:tcMar>
          </w:tcPr>
          <w:p w14:paraId="10FE5B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2 208,47</w:t>
            </w:r>
          </w:p>
        </w:tc>
        <w:tc>
          <w:tcPr>
            <w:tcW w:w="227" w:type="pct"/>
            <w:tcMar>
              <w:top w:w="11" w:type="dxa"/>
              <w:left w:w="51" w:type="dxa"/>
              <w:bottom w:w="6" w:type="dxa"/>
              <w:right w:w="51" w:type="dxa"/>
            </w:tcMar>
          </w:tcPr>
          <w:p w14:paraId="08FF58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2 208,47</w:t>
            </w:r>
          </w:p>
        </w:tc>
        <w:tc>
          <w:tcPr>
            <w:tcW w:w="227" w:type="pct"/>
            <w:tcMar>
              <w:top w:w="11" w:type="dxa"/>
              <w:left w:w="51" w:type="dxa"/>
              <w:bottom w:w="6" w:type="dxa"/>
              <w:right w:w="51" w:type="dxa"/>
            </w:tcMar>
          </w:tcPr>
          <w:p w14:paraId="46F408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2 208,47</w:t>
            </w:r>
          </w:p>
        </w:tc>
        <w:tc>
          <w:tcPr>
            <w:tcW w:w="227" w:type="pct"/>
            <w:tcMar>
              <w:top w:w="11" w:type="dxa"/>
              <w:left w:w="51" w:type="dxa"/>
              <w:bottom w:w="6" w:type="dxa"/>
              <w:right w:w="51" w:type="dxa"/>
            </w:tcMar>
          </w:tcPr>
          <w:p w14:paraId="1AEFB3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CC48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2 208,47</w:t>
            </w:r>
          </w:p>
        </w:tc>
        <w:tc>
          <w:tcPr>
            <w:tcW w:w="227" w:type="pct"/>
            <w:tcMar>
              <w:top w:w="11" w:type="dxa"/>
              <w:left w:w="51" w:type="dxa"/>
              <w:bottom w:w="6" w:type="dxa"/>
              <w:right w:w="51" w:type="dxa"/>
            </w:tcMar>
          </w:tcPr>
          <w:p w14:paraId="5018EF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AE6F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02C8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DE8A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7F15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75A4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2B58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FFA4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4F62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85EB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4A7C9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88,34%</w:t>
            </w:r>
          </w:p>
        </w:tc>
      </w:tr>
      <w:tr w:rsidR="00604C0E" w14:paraId="6768103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1B8638E" w14:textId="77777777" w:rsidR="00604C0E" w:rsidRDefault="00604C0E">
            <w:pPr>
              <w:rPr>
                <w:sz w:val="10"/>
                <w:szCs w:val="10"/>
              </w:rPr>
            </w:pPr>
          </w:p>
        </w:tc>
        <w:tc>
          <w:tcPr>
            <w:tcW w:w="227" w:type="pct"/>
            <w:tcMar>
              <w:top w:w="11" w:type="dxa"/>
              <w:left w:w="51" w:type="dxa"/>
              <w:bottom w:w="6" w:type="dxa"/>
              <w:right w:w="51" w:type="dxa"/>
            </w:tcMar>
          </w:tcPr>
          <w:p w14:paraId="09D01D1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FF817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3BA0D8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24A54A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37 952,00</w:t>
            </w:r>
          </w:p>
        </w:tc>
        <w:tc>
          <w:tcPr>
            <w:tcW w:w="227" w:type="pct"/>
            <w:tcMar>
              <w:top w:w="11" w:type="dxa"/>
              <w:left w:w="51" w:type="dxa"/>
              <w:bottom w:w="6" w:type="dxa"/>
              <w:right w:w="51" w:type="dxa"/>
            </w:tcMar>
          </w:tcPr>
          <w:p w14:paraId="742043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43 422,00</w:t>
            </w:r>
          </w:p>
        </w:tc>
        <w:tc>
          <w:tcPr>
            <w:tcW w:w="227" w:type="pct"/>
            <w:tcMar>
              <w:top w:w="11" w:type="dxa"/>
              <w:left w:w="51" w:type="dxa"/>
              <w:bottom w:w="6" w:type="dxa"/>
              <w:right w:w="51" w:type="dxa"/>
            </w:tcMar>
          </w:tcPr>
          <w:p w14:paraId="14CCD2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43 007,49</w:t>
            </w:r>
          </w:p>
        </w:tc>
        <w:tc>
          <w:tcPr>
            <w:tcW w:w="227" w:type="pct"/>
            <w:tcMar>
              <w:top w:w="11" w:type="dxa"/>
              <w:left w:w="51" w:type="dxa"/>
              <w:bottom w:w="6" w:type="dxa"/>
              <w:right w:w="51" w:type="dxa"/>
            </w:tcMar>
          </w:tcPr>
          <w:p w14:paraId="10A584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43 007,49</w:t>
            </w:r>
          </w:p>
        </w:tc>
        <w:tc>
          <w:tcPr>
            <w:tcW w:w="227" w:type="pct"/>
            <w:tcMar>
              <w:top w:w="11" w:type="dxa"/>
              <w:left w:w="51" w:type="dxa"/>
              <w:bottom w:w="6" w:type="dxa"/>
              <w:right w:w="51" w:type="dxa"/>
            </w:tcMar>
          </w:tcPr>
          <w:p w14:paraId="38D7B2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43 007,49</w:t>
            </w:r>
          </w:p>
        </w:tc>
        <w:tc>
          <w:tcPr>
            <w:tcW w:w="227" w:type="pct"/>
            <w:tcMar>
              <w:top w:w="11" w:type="dxa"/>
              <w:left w:w="51" w:type="dxa"/>
              <w:bottom w:w="6" w:type="dxa"/>
              <w:right w:w="51" w:type="dxa"/>
            </w:tcMar>
          </w:tcPr>
          <w:p w14:paraId="45EAC0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E57F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43 007,49</w:t>
            </w:r>
          </w:p>
        </w:tc>
        <w:tc>
          <w:tcPr>
            <w:tcW w:w="227" w:type="pct"/>
            <w:tcMar>
              <w:top w:w="11" w:type="dxa"/>
              <w:left w:w="51" w:type="dxa"/>
              <w:bottom w:w="6" w:type="dxa"/>
              <w:right w:w="51" w:type="dxa"/>
            </w:tcMar>
          </w:tcPr>
          <w:p w14:paraId="545454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4AD3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AB3E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81F4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9FEE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9F52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3BFA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143B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3B1B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9FB4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2DF31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99,05%</w:t>
            </w:r>
          </w:p>
        </w:tc>
      </w:tr>
      <w:tr w:rsidR="00604C0E" w14:paraId="3945A62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E41E1F3" w14:textId="77777777" w:rsidR="00604C0E" w:rsidRDefault="00604C0E">
            <w:pPr>
              <w:rPr>
                <w:sz w:val="10"/>
                <w:szCs w:val="10"/>
              </w:rPr>
            </w:pPr>
          </w:p>
        </w:tc>
        <w:tc>
          <w:tcPr>
            <w:tcW w:w="227" w:type="pct"/>
            <w:tcMar>
              <w:top w:w="11" w:type="dxa"/>
              <w:left w:w="51" w:type="dxa"/>
              <w:bottom w:w="6" w:type="dxa"/>
              <w:right w:w="51" w:type="dxa"/>
            </w:tcMar>
          </w:tcPr>
          <w:p w14:paraId="6085D8F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9E0F2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4330</w:t>
            </w:r>
          </w:p>
        </w:tc>
        <w:tc>
          <w:tcPr>
            <w:tcW w:w="227" w:type="pct"/>
            <w:tcMar>
              <w:top w:w="11" w:type="dxa"/>
              <w:left w:w="51" w:type="dxa"/>
              <w:bottom w:w="6" w:type="dxa"/>
              <w:right w:w="51" w:type="dxa"/>
            </w:tcMar>
          </w:tcPr>
          <w:p w14:paraId="15D2DE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przez jednostki samorządu terytorialnego od innych jednostek samorządu terytorialnego</w:t>
            </w:r>
          </w:p>
        </w:tc>
        <w:tc>
          <w:tcPr>
            <w:tcW w:w="227" w:type="pct"/>
            <w:tcMar>
              <w:top w:w="11" w:type="dxa"/>
              <w:left w:w="51" w:type="dxa"/>
              <w:bottom w:w="6" w:type="dxa"/>
              <w:right w:w="51" w:type="dxa"/>
            </w:tcMar>
          </w:tcPr>
          <w:p w14:paraId="559CC4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130 000,00</w:t>
            </w:r>
          </w:p>
        </w:tc>
        <w:tc>
          <w:tcPr>
            <w:tcW w:w="227" w:type="pct"/>
            <w:tcMar>
              <w:top w:w="11" w:type="dxa"/>
              <w:left w:w="51" w:type="dxa"/>
              <w:bottom w:w="6" w:type="dxa"/>
              <w:right w:w="51" w:type="dxa"/>
            </w:tcMar>
          </w:tcPr>
          <w:p w14:paraId="7A2B5C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175 000,00</w:t>
            </w:r>
          </w:p>
        </w:tc>
        <w:tc>
          <w:tcPr>
            <w:tcW w:w="227" w:type="pct"/>
            <w:tcMar>
              <w:top w:w="11" w:type="dxa"/>
              <w:left w:w="51" w:type="dxa"/>
              <w:bottom w:w="6" w:type="dxa"/>
              <w:right w:w="51" w:type="dxa"/>
            </w:tcMar>
          </w:tcPr>
          <w:p w14:paraId="6C84EF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167 648,44</w:t>
            </w:r>
          </w:p>
        </w:tc>
        <w:tc>
          <w:tcPr>
            <w:tcW w:w="227" w:type="pct"/>
            <w:tcMar>
              <w:top w:w="11" w:type="dxa"/>
              <w:left w:w="51" w:type="dxa"/>
              <w:bottom w:w="6" w:type="dxa"/>
              <w:right w:w="51" w:type="dxa"/>
            </w:tcMar>
          </w:tcPr>
          <w:p w14:paraId="42F531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167 648,44</w:t>
            </w:r>
          </w:p>
        </w:tc>
        <w:tc>
          <w:tcPr>
            <w:tcW w:w="227" w:type="pct"/>
            <w:tcMar>
              <w:top w:w="11" w:type="dxa"/>
              <w:left w:w="51" w:type="dxa"/>
              <w:bottom w:w="6" w:type="dxa"/>
              <w:right w:w="51" w:type="dxa"/>
            </w:tcMar>
          </w:tcPr>
          <w:p w14:paraId="537A37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167 648,44</w:t>
            </w:r>
          </w:p>
        </w:tc>
        <w:tc>
          <w:tcPr>
            <w:tcW w:w="227" w:type="pct"/>
            <w:tcMar>
              <w:top w:w="11" w:type="dxa"/>
              <w:left w:w="51" w:type="dxa"/>
              <w:bottom w:w="6" w:type="dxa"/>
              <w:right w:w="51" w:type="dxa"/>
            </w:tcMar>
          </w:tcPr>
          <w:p w14:paraId="12BF58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AB9B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167 648,44</w:t>
            </w:r>
          </w:p>
        </w:tc>
        <w:tc>
          <w:tcPr>
            <w:tcW w:w="227" w:type="pct"/>
            <w:tcMar>
              <w:top w:w="11" w:type="dxa"/>
              <w:left w:w="51" w:type="dxa"/>
              <w:bottom w:w="6" w:type="dxa"/>
              <w:right w:w="51" w:type="dxa"/>
            </w:tcMar>
          </w:tcPr>
          <w:p w14:paraId="3F84DD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3D71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4413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B968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EFE6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7103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9EC1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7D99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79C7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DD4E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1154D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95,80%</w:t>
            </w:r>
          </w:p>
        </w:tc>
      </w:tr>
      <w:tr w:rsidR="00604C0E" w14:paraId="58956FB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003F6F1" w14:textId="77777777" w:rsidR="00604C0E" w:rsidRDefault="00604C0E">
            <w:pPr>
              <w:rPr>
                <w:sz w:val="10"/>
                <w:szCs w:val="10"/>
              </w:rPr>
            </w:pPr>
          </w:p>
        </w:tc>
        <w:tc>
          <w:tcPr>
            <w:tcW w:w="227" w:type="pct"/>
            <w:tcMar>
              <w:top w:w="11" w:type="dxa"/>
              <w:left w:w="51" w:type="dxa"/>
              <w:bottom w:w="6" w:type="dxa"/>
              <w:right w:w="51" w:type="dxa"/>
            </w:tcMar>
          </w:tcPr>
          <w:p w14:paraId="73254E0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92FFB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4350</w:t>
            </w:r>
          </w:p>
        </w:tc>
        <w:tc>
          <w:tcPr>
            <w:tcW w:w="227" w:type="pct"/>
            <w:tcMar>
              <w:top w:w="11" w:type="dxa"/>
              <w:left w:w="51" w:type="dxa"/>
              <w:bottom w:w="6" w:type="dxa"/>
              <w:right w:w="51" w:type="dxa"/>
            </w:tcMar>
          </w:tcPr>
          <w:p w14:paraId="40D6E3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towarów (w szczególności materiałów, leków, żywności) w związku z pomocą obywatelom Ukrainy</w:t>
            </w:r>
          </w:p>
        </w:tc>
        <w:tc>
          <w:tcPr>
            <w:tcW w:w="227" w:type="pct"/>
            <w:tcMar>
              <w:top w:w="11" w:type="dxa"/>
              <w:left w:w="51" w:type="dxa"/>
              <w:bottom w:w="6" w:type="dxa"/>
              <w:right w:w="51" w:type="dxa"/>
            </w:tcMar>
          </w:tcPr>
          <w:p w14:paraId="0ED352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1AAF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4 752,01</w:t>
            </w:r>
          </w:p>
        </w:tc>
        <w:tc>
          <w:tcPr>
            <w:tcW w:w="227" w:type="pct"/>
            <w:tcMar>
              <w:top w:w="11" w:type="dxa"/>
              <w:left w:w="51" w:type="dxa"/>
              <w:bottom w:w="6" w:type="dxa"/>
              <w:right w:w="51" w:type="dxa"/>
            </w:tcMar>
          </w:tcPr>
          <w:p w14:paraId="06BA3F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4 742,73</w:t>
            </w:r>
          </w:p>
        </w:tc>
        <w:tc>
          <w:tcPr>
            <w:tcW w:w="227" w:type="pct"/>
            <w:tcMar>
              <w:top w:w="11" w:type="dxa"/>
              <w:left w:w="51" w:type="dxa"/>
              <w:bottom w:w="6" w:type="dxa"/>
              <w:right w:w="51" w:type="dxa"/>
            </w:tcMar>
          </w:tcPr>
          <w:p w14:paraId="322860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4 742,73</w:t>
            </w:r>
          </w:p>
        </w:tc>
        <w:tc>
          <w:tcPr>
            <w:tcW w:w="227" w:type="pct"/>
            <w:tcMar>
              <w:top w:w="11" w:type="dxa"/>
              <w:left w:w="51" w:type="dxa"/>
              <w:bottom w:w="6" w:type="dxa"/>
              <w:right w:w="51" w:type="dxa"/>
            </w:tcMar>
          </w:tcPr>
          <w:p w14:paraId="51FAAF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4 742,73</w:t>
            </w:r>
          </w:p>
        </w:tc>
        <w:tc>
          <w:tcPr>
            <w:tcW w:w="227" w:type="pct"/>
            <w:tcMar>
              <w:top w:w="11" w:type="dxa"/>
              <w:left w:w="51" w:type="dxa"/>
              <w:bottom w:w="6" w:type="dxa"/>
              <w:right w:w="51" w:type="dxa"/>
            </w:tcMar>
          </w:tcPr>
          <w:p w14:paraId="192C23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48E0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4 742,73</w:t>
            </w:r>
          </w:p>
        </w:tc>
        <w:tc>
          <w:tcPr>
            <w:tcW w:w="227" w:type="pct"/>
            <w:tcMar>
              <w:top w:w="11" w:type="dxa"/>
              <w:left w:w="51" w:type="dxa"/>
              <w:bottom w:w="6" w:type="dxa"/>
              <w:right w:w="51" w:type="dxa"/>
            </w:tcMar>
          </w:tcPr>
          <w:p w14:paraId="7FC8D7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F39B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A1B3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5ED7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90A5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2460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9659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EF9A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F7DC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DC44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3308C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99,80%</w:t>
            </w:r>
          </w:p>
        </w:tc>
      </w:tr>
      <w:tr w:rsidR="00604C0E" w14:paraId="17E95D9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7EB3C2E" w14:textId="77777777" w:rsidR="00604C0E" w:rsidRDefault="00604C0E">
            <w:pPr>
              <w:rPr>
                <w:sz w:val="10"/>
                <w:szCs w:val="10"/>
              </w:rPr>
            </w:pPr>
          </w:p>
        </w:tc>
        <w:tc>
          <w:tcPr>
            <w:tcW w:w="227" w:type="pct"/>
            <w:tcMar>
              <w:top w:w="11" w:type="dxa"/>
              <w:left w:w="51" w:type="dxa"/>
              <w:bottom w:w="6" w:type="dxa"/>
              <w:right w:w="51" w:type="dxa"/>
            </w:tcMar>
          </w:tcPr>
          <w:p w14:paraId="1670B13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C4B52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4360</w:t>
            </w:r>
          </w:p>
        </w:tc>
        <w:tc>
          <w:tcPr>
            <w:tcW w:w="227" w:type="pct"/>
            <w:tcMar>
              <w:top w:w="11" w:type="dxa"/>
              <w:left w:w="51" w:type="dxa"/>
              <w:bottom w:w="6" w:type="dxa"/>
              <w:right w:w="51" w:type="dxa"/>
            </w:tcMar>
          </w:tcPr>
          <w:p w14:paraId="709EBE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Opłaty z tytułu zakupu usług telekomunikacyjnych</w:t>
            </w:r>
          </w:p>
        </w:tc>
        <w:tc>
          <w:tcPr>
            <w:tcW w:w="227" w:type="pct"/>
            <w:tcMar>
              <w:top w:w="11" w:type="dxa"/>
              <w:left w:w="51" w:type="dxa"/>
              <w:bottom w:w="6" w:type="dxa"/>
              <w:right w:w="51" w:type="dxa"/>
            </w:tcMar>
          </w:tcPr>
          <w:p w14:paraId="14ED2B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6 996,00</w:t>
            </w:r>
          </w:p>
        </w:tc>
        <w:tc>
          <w:tcPr>
            <w:tcW w:w="227" w:type="pct"/>
            <w:tcMar>
              <w:top w:w="11" w:type="dxa"/>
              <w:left w:w="51" w:type="dxa"/>
              <w:bottom w:w="6" w:type="dxa"/>
              <w:right w:w="51" w:type="dxa"/>
            </w:tcMar>
          </w:tcPr>
          <w:p w14:paraId="699851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5 696,00</w:t>
            </w:r>
          </w:p>
        </w:tc>
        <w:tc>
          <w:tcPr>
            <w:tcW w:w="227" w:type="pct"/>
            <w:tcMar>
              <w:top w:w="11" w:type="dxa"/>
              <w:left w:w="51" w:type="dxa"/>
              <w:bottom w:w="6" w:type="dxa"/>
              <w:right w:w="51" w:type="dxa"/>
            </w:tcMar>
          </w:tcPr>
          <w:p w14:paraId="13712C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4 285,30</w:t>
            </w:r>
          </w:p>
        </w:tc>
        <w:tc>
          <w:tcPr>
            <w:tcW w:w="227" w:type="pct"/>
            <w:tcMar>
              <w:top w:w="11" w:type="dxa"/>
              <w:left w:w="51" w:type="dxa"/>
              <w:bottom w:w="6" w:type="dxa"/>
              <w:right w:w="51" w:type="dxa"/>
            </w:tcMar>
          </w:tcPr>
          <w:p w14:paraId="77BCBC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4 285,30</w:t>
            </w:r>
          </w:p>
        </w:tc>
        <w:tc>
          <w:tcPr>
            <w:tcW w:w="227" w:type="pct"/>
            <w:tcMar>
              <w:top w:w="11" w:type="dxa"/>
              <w:left w:w="51" w:type="dxa"/>
              <w:bottom w:w="6" w:type="dxa"/>
              <w:right w:w="51" w:type="dxa"/>
            </w:tcMar>
          </w:tcPr>
          <w:p w14:paraId="1EA859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4 285,30</w:t>
            </w:r>
          </w:p>
        </w:tc>
        <w:tc>
          <w:tcPr>
            <w:tcW w:w="227" w:type="pct"/>
            <w:tcMar>
              <w:top w:w="11" w:type="dxa"/>
              <w:left w:w="51" w:type="dxa"/>
              <w:bottom w:w="6" w:type="dxa"/>
              <w:right w:w="51" w:type="dxa"/>
            </w:tcMar>
          </w:tcPr>
          <w:p w14:paraId="3B7A18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1981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4 285,30</w:t>
            </w:r>
          </w:p>
        </w:tc>
        <w:tc>
          <w:tcPr>
            <w:tcW w:w="227" w:type="pct"/>
            <w:tcMar>
              <w:top w:w="11" w:type="dxa"/>
              <w:left w:w="51" w:type="dxa"/>
              <w:bottom w:w="6" w:type="dxa"/>
              <w:right w:w="51" w:type="dxa"/>
            </w:tcMar>
          </w:tcPr>
          <w:p w14:paraId="2B9743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FE39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0293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EBBA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6409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D72B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B42B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010C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4FFA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5C10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BE47F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75,23%</w:t>
            </w:r>
          </w:p>
        </w:tc>
      </w:tr>
      <w:tr w:rsidR="00604C0E" w14:paraId="034A8DE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EB78ED1" w14:textId="77777777" w:rsidR="00604C0E" w:rsidRDefault="00604C0E">
            <w:pPr>
              <w:rPr>
                <w:sz w:val="10"/>
                <w:szCs w:val="10"/>
              </w:rPr>
            </w:pPr>
          </w:p>
        </w:tc>
        <w:tc>
          <w:tcPr>
            <w:tcW w:w="227" w:type="pct"/>
            <w:tcMar>
              <w:top w:w="11" w:type="dxa"/>
              <w:left w:w="51" w:type="dxa"/>
              <w:bottom w:w="6" w:type="dxa"/>
              <w:right w:w="51" w:type="dxa"/>
            </w:tcMar>
          </w:tcPr>
          <w:p w14:paraId="12EECD8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E4F99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7EC354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269154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2 559,00</w:t>
            </w:r>
          </w:p>
        </w:tc>
        <w:tc>
          <w:tcPr>
            <w:tcW w:w="227" w:type="pct"/>
            <w:tcMar>
              <w:top w:w="11" w:type="dxa"/>
              <w:left w:w="51" w:type="dxa"/>
              <w:bottom w:w="6" w:type="dxa"/>
              <w:right w:w="51" w:type="dxa"/>
            </w:tcMar>
          </w:tcPr>
          <w:p w14:paraId="306030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3 000,00</w:t>
            </w:r>
          </w:p>
        </w:tc>
        <w:tc>
          <w:tcPr>
            <w:tcW w:w="227" w:type="pct"/>
            <w:tcMar>
              <w:top w:w="11" w:type="dxa"/>
              <w:left w:w="51" w:type="dxa"/>
              <w:bottom w:w="6" w:type="dxa"/>
              <w:right w:w="51" w:type="dxa"/>
            </w:tcMar>
          </w:tcPr>
          <w:p w14:paraId="753003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2 657,55</w:t>
            </w:r>
          </w:p>
        </w:tc>
        <w:tc>
          <w:tcPr>
            <w:tcW w:w="227" w:type="pct"/>
            <w:tcMar>
              <w:top w:w="11" w:type="dxa"/>
              <w:left w:w="51" w:type="dxa"/>
              <w:bottom w:w="6" w:type="dxa"/>
              <w:right w:w="51" w:type="dxa"/>
            </w:tcMar>
          </w:tcPr>
          <w:p w14:paraId="4E0016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2 657,55</w:t>
            </w:r>
          </w:p>
        </w:tc>
        <w:tc>
          <w:tcPr>
            <w:tcW w:w="227" w:type="pct"/>
            <w:tcMar>
              <w:top w:w="11" w:type="dxa"/>
              <w:left w:w="51" w:type="dxa"/>
              <w:bottom w:w="6" w:type="dxa"/>
              <w:right w:w="51" w:type="dxa"/>
            </w:tcMar>
          </w:tcPr>
          <w:p w14:paraId="747C9A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2 657,55</w:t>
            </w:r>
          </w:p>
        </w:tc>
        <w:tc>
          <w:tcPr>
            <w:tcW w:w="227" w:type="pct"/>
            <w:tcMar>
              <w:top w:w="11" w:type="dxa"/>
              <w:left w:w="51" w:type="dxa"/>
              <w:bottom w:w="6" w:type="dxa"/>
              <w:right w:w="51" w:type="dxa"/>
            </w:tcMar>
          </w:tcPr>
          <w:p w14:paraId="6B3D2C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CDE5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2 657,55</w:t>
            </w:r>
          </w:p>
        </w:tc>
        <w:tc>
          <w:tcPr>
            <w:tcW w:w="227" w:type="pct"/>
            <w:tcMar>
              <w:top w:w="11" w:type="dxa"/>
              <w:left w:w="51" w:type="dxa"/>
              <w:bottom w:w="6" w:type="dxa"/>
              <w:right w:w="51" w:type="dxa"/>
            </w:tcMar>
          </w:tcPr>
          <w:p w14:paraId="09DBD0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D96F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8DB4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4153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34F9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4DFC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E29D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C174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983D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79CE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BFD66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88,59%</w:t>
            </w:r>
          </w:p>
        </w:tc>
      </w:tr>
      <w:tr w:rsidR="00604C0E" w14:paraId="39E8FA8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E32F9BC" w14:textId="77777777" w:rsidR="00604C0E" w:rsidRDefault="00604C0E">
            <w:pPr>
              <w:rPr>
                <w:sz w:val="10"/>
                <w:szCs w:val="10"/>
              </w:rPr>
            </w:pPr>
          </w:p>
        </w:tc>
        <w:tc>
          <w:tcPr>
            <w:tcW w:w="227" w:type="pct"/>
            <w:tcMar>
              <w:top w:w="11" w:type="dxa"/>
              <w:left w:w="51" w:type="dxa"/>
              <w:bottom w:w="6" w:type="dxa"/>
              <w:right w:w="51" w:type="dxa"/>
            </w:tcMar>
          </w:tcPr>
          <w:p w14:paraId="64A396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2C587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1EF3DD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0C7910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3 549,00</w:t>
            </w:r>
          </w:p>
        </w:tc>
        <w:tc>
          <w:tcPr>
            <w:tcW w:w="227" w:type="pct"/>
            <w:tcMar>
              <w:top w:w="11" w:type="dxa"/>
              <w:left w:w="51" w:type="dxa"/>
              <w:bottom w:w="6" w:type="dxa"/>
              <w:right w:w="51" w:type="dxa"/>
            </w:tcMar>
          </w:tcPr>
          <w:p w14:paraId="1B8DAD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3 549,00</w:t>
            </w:r>
          </w:p>
        </w:tc>
        <w:tc>
          <w:tcPr>
            <w:tcW w:w="227" w:type="pct"/>
            <w:tcMar>
              <w:top w:w="11" w:type="dxa"/>
              <w:left w:w="51" w:type="dxa"/>
              <w:bottom w:w="6" w:type="dxa"/>
              <w:right w:w="51" w:type="dxa"/>
            </w:tcMar>
          </w:tcPr>
          <w:p w14:paraId="2549B1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3 092,80</w:t>
            </w:r>
          </w:p>
        </w:tc>
        <w:tc>
          <w:tcPr>
            <w:tcW w:w="227" w:type="pct"/>
            <w:tcMar>
              <w:top w:w="11" w:type="dxa"/>
              <w:left w:w="51" w:type="dxa"/>
              <w:bottom w:w="6" w:type="dxa"/>
              <w:right w:w="51" w:type="dxa"/>
            </w:tcMar>
          </w:tcPr>
          <w:p w14:paraId="173702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3 092,80</w:t>
            </w:r>
          </w:p>
        </w:tc>
        <w:tc>
          <w:tcPr>
            <w:tcW w:w="227" w:type="pct"/>
            <w:tcMar>
              <w:top w:w="11" w:type="dxa"/>
              <w:left w:w="51" w:type="dxa"/>
              <w:bottom w:w="6" w:type="dxa"/>
              <w:right w:w="51" w:type="dxa"/>
            </w:tcMar>
          </w:tcPr>
          <w:p w14:paraId="347734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3 092,80</w:t>
            </w:r>
          </w:p>
        </w:tc>
        <w:tc>
          <w:tcPr>
            <w:tcW w:w="227" w:type="pct"/>
            <w:tcMar>
              <w:top w:w="11" w:type="dxa"/>
              <w:left w:w="51" w:type="dxa"/>
              <w:bottom w:w="6" w:type="dxa"/>
              <w:right w:w="51" w:type="dxa"/>
            </w:tcMar>
          </w:tcPr>
          <w:p w14:paraId="5C1E6C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3EE8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3 092,80</w:t>
            </w:r>
          </w:p>
        </w:tc>
        <w:tc>
          <w:tcPr>
            <w:tcW w:w="227" w:type="pct"/>
            <w:tcMar>
              <w:top w:w="11" w:type="dxa"/>
              <w:left w:w="51" w:type="dxa"/>
              <w:bottom w:w="6" w:type="dxa"/>
              <w:right w:w="51" w:type="dxa"/>
            </w:tcMar>
          </w:tcPr>
          <w:p w14:paraId="06696B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4596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B060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7009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2717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C544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E9B8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507F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3437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480C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011E7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87,15%</w:t>
            </w:r>
          </w:p>
        </w:tc>
      </w:tr>
      <w:tr w:rsidR="00604C0E" w14:paraId="71EAB06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9E0A98C" w14:textId="77777777" w:rsidR="00604C0E" w:rsidRDefault="00604C0E">
            <w:pPr>
              <w:rPr>
                <w:sz w:val="10"/>
                <w:szCs w:val="10"/>
              </w:rPr>
            </w:pPr>
          </w:p>
        </w:tc>
        <w:tc>
          <w:tcPr>
            <w:tcW w:w="227" w:type="pct"/>
            <w:tcMar>
              <w:top w:w="11" w:type="dxa"/>
              <w:left w:w="51" w:type="dxa"/>
              <w:bottom w:w="6" w:type="dxa"/>
              <w:right w:w="51" w:type="dxa"/>
            </w:tcMar>
          </w:tcPr>
          <w:p w14:paraId="7AD52DC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F4A4E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40A93C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379143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143 408,94</w:t>
            </w:r>
          </w:p>
        </w:tc>
        <w:tc>
          <w:tcPr>
            <w:tcW w:w="227" w:type="pct"/>
            <w:tcMar>
              <w:top w:w="11" w:type="dxa"/>
              <w:left w:w="51" w:type="dxa"/>
              <w:bottom w:w="6" w:type="dxa"/>
              <w:right w:w="51" w:type="dxa"/>
            </w:tcMar>
          </w:tcPr>
          <w:p w14:paraId="5AE015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158 475,86</w:t>
            </w:r>
          </w:p>
        </w:tc>
        <w:tc>
          <w:tcPr>
            <w:tcW w:w="227" w:type="pct"/>
            <w:tcMar>
              <w:top w:w="11" w:type="dxa"/>
              <w:left w:w="51" w:type="dxa"/>
              <w:bottom w:w="6" w:type="dxa"/>
              <w:right w:w="51" w:type="dxa"/>
            </w:tcMar>
          </w:tcPr>
          <w:p w14:paraId="619495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158 475,86</w:t>
            </w:r>
          </w:p>
        </w:tc>
        <w:tc>
          <w:tcPr>
            <w:tcW w:w="227" w:type="pct"/>
            <w:tcMar>
              <w:top w:w="11" w:type="dxa"/>
              <w:left w:w="51" w:type="dxa"/>
              <w:bottom w:w="6" w:type="dxa"/>
              <w:right w:w="51" w:type="dxa"/>
            </w:tcMar>
          </w:tcPr>
          <w:p w14:paraId="1C4399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158 475,86</w:t>
            </w:r>
          </w:p>
        </w:tc>
        <w:tc>
          <w:tcPr>
            <w:tcW w:w="227" w:type="pct"/>
            <w:tcMar>
              <w:top w:w="11" w:type="dxa"/>
              <w:left w:w="51" w:type="dxa"/>
              <w:bottom w:w="6" w:type="dxa"/>
              <w:right w:w="51" w:type="dxa"/>
            </w:tcMar>
          </w:tcPr>
          <w:p w14:paraId="686602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158 475,86</w:t>
            </w:r>
          </w:p>
        </w:tc>
        <w:tc>
          <w:tcPr>
            <w:tcW w:w="227" w:type="pct"/>
            <w:tcMar>
              <w:top w:w="11" w:type="dxa"/>
              <w:left w:w="51" w:type="dxa"/>
              <w:bottom w:w="6" w:type="dxa"/>
              <w:right w:w="51" w:type="dxa"/>
            </w:tcMar>
          </w:tcPr>
          <w:p w14:paraId="2C701C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FA76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158 475,86</w:t>
            </w:r>
          </w:p>
        </w:tc>
        <w:tc>
          <w:tcPr>
            <w:tcW w:w="227" w:type="pct"/>
            <w:tcMar>
              <w:top w:w="11" w:type="dxa"/>
              <w:left w:w="51" w:type="dxa"/>
              <w:bottom w:w="6" w:type="dxa"/>
              <w:right w:w="51" w:type="dxa"/>
            </w:tcMar>
          </w:tcPr>
          <w:p w14:paraId="1A9D7C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ADCE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CE55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C335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E53F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B99F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1D2C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4268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BD27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B243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AE5EE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51F9198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37E6264" w14:textId="77777777" w:rsidR="00604C0E" w:rsidRDefault="00604C0E">
            <w:pPr>
              <w:rPr>
                <w:sz w:val="10"/>
                <w:szCs w:val="10"/>
              </w:rPr>
            </w:pPr>
          </w:p>
        </w:tc>
        <w:tc>
          <w:tcPr>
            <w:tcW w:w="227" w:type="pct"/>
            <w:tcMar>
              <w:top w:w="11" w:type="dxa"/>
              <w:left w:w="51" w:type="dxa"/>
              <w:bottom w:w="6" w:type="dxa"/>
              <w:right w:w="51" w:type="dxa"/>
            </w:tcMar>
          </w:tcPr>
          <w:p w14:paraId="329183A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37451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4510</w:t>
            </w:r>
          </w:p>
        </w:tc>
        <w:tc>
          <w:tcPr>
            <w:tcW w:w="227" w:type="pct"/>
            <w:tcMar>
              <w:top w:w="11" w:type="dxa"/>
              <w:left w:w="51" w:type="dxa"/>
              <w:bottom w:w="6" w:type="dxa"/>
              <w:right w:w="51" w:type="dxa"/>
            </w:tcMar>
          </w:tcPr>
          <w:p w14:paraId="706DE9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Opłaty na rzecz budżetu państwa</w:t>
            </w:r>
          </w:p>
        </w:tc>
        <w:tc>
          <w:tcPr>
            <w:tcW w:w="227" w:type="pct"/>
            <w:tcMar>
              <w:top w:w="11" w:type="dxa"/>
              <w:left w:w="51" w:type="dxa"/>
              <w:bottom w:w="6" w:type="dxa"/>
              <w:right w:w="51" w:type="dxa"/>
            </w:tcMar>
          </w:tcPr>
          <w:p w14:paraId="439879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6CEA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c>
          <w:tcPr>
            <w:tcW w:w="227" w:type="pct"/>
            <w:tcMar>
              <w:top w:w="11" w:type="dxa"/>
              <w:left w:w="51" w:type="dxa"/>
              <w:bottom w:w="6" w:type="dxa"/>
              <w:right w:w="51" w:type="dxa"/>
            </w:tcMar>
          </w:tcPr>
          <w:p w14:paraId="2C7654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93,98</w:t>
            </w:r>
          </w:p>
        </w:tc>
        <w:tc>
          <w:tcPr>
            <w:tcW w:w="227" w:type="pct"/>
            <w:tcMar>
              <w:top w:w="11" w:type="dxa"/>
              <w:left w:w="51" w:type="dxa"/>
              <w:bottom w:w="6" w:type="dxa"/>
              <w:right w:w="51" w:type="dxa"/>
            </w:tcMar>
          </w:tcPr>
          <w:p w14:paraId="529414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93,98</w:t>
            </w:r>
          </w:p>
        </w:tc>
        <w:tc>
          <w:tcPr>
            <w:tcW w:w="227" w:type="pct"/>
            <w:tcMar>
              <w:top w:w="11" w:type="dxa"/>
              <w:left w:w="51" w:type="dxa"/>
              <w:bottom w:w="6" w:type="dxa"/>
              <w:right w:w="51" w:type="dxa"/>
            </w:tcMar>
          </w:tcPr>
          <w:p w14:paraId="15E745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93,98</w:t>
            </w:r>
          </w:p>
        </w:tc>
        <w:tc>
          <w:tcPr>
            <w:tcW w:w="227" w:type="pct"/>
            <w:tcMar>
              <w:top w:w="11" w:type="dxa"/>
              <w:left w:w="51" w:type="dxa"/>
              <w:bottom w:w="6" w:type="dxa"/>
              <w:right w:w="51" w:type="dxa"/>
            </w:tcMar>
          </w:tcPr>
          <w:p w14:paraId="6472FA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104D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93,98</w:t>
            </w:r>
          </w:p>
        </w:tc>
        <w:tc>
          <w:tcPr>
            <w:tcW w:w="227" w:type="pct"/>
            <w:tcMar>
              <w:top w:w="11" w:type="dxa"/>
              <w:left w:w="51" w:type="dxa"/>
              <w:bottom w:w="6" w:type="dxa"/>
              <w:right w:w="51" w:type="dxa"/>
            </w:tcMar>
          </w:tcPr>
          <w:p w14:paraId="4E7183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BE21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06F5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151E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3FDE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378D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3627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A8BF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BD9F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9982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B4144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93,98%</w:t>
            </w:r>
          </w:p>
        </w:tc>
      </w:tr>
      <w:tr w:rsidR="00604C0E" w14:paraId="19AF73D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C544A12" w14:textId="77777777" w:rsidR="00604C0E" w:rsidRDefault="00604C0E">
            <w:pPr>
              <w:rPr>
                <w:sz w:val="10"/>
                <w:szCs w:val="10"/>
              </w:rPr>
            </w:pPr>
          </w:p>
        </w:tc>
        <w:tc>
          <w:tcPr>
            <w:tcW w:w="227" w:type="pct"/>
            <w:tcMar>
              <w:top w:w="11" w:type="dxa"/>
              <w:left w:w="51" w:type="dxa"/>
              <w:bottom w:w="6" w:type="dxa"/>
              <w:right w:w="51" w:type="dxa"/>
            </w:tcMar>
          </w:tcPr>
          <w:p w14:paraId="28AA771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EA6C1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4700</w:t>
            </w:r>
          </w:p>
        </w:tc>
        <w:tc>
          <w:tcPr>
            <w:tcW w:w="227" w:type="pct"/>
            <w:tcMar>
              <w:top w:w="11" w:type="dxa"/>
              <w:left w:w="51" w:type="dxa"/>
              <w:bottom w:w="6" w:type="dxa"/>
              <w:right w:w="51" w:type="dxa"/>
            </w:tcMar>
          </w:tcPr>
          <w:p w14:paraId="4E69CF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Szkolenia pracowników niebędących członkami korpusu służby cywilnej </w:t>
            </w:r>
          </w:p>
        </w:tc>
        <w:tc>
          <w:tcPr>
            <w:tcW w:w="227" w:type="pct"/>
            <w:tcMar>
              <w:top w:w="11" w:type="dxa"/>
              <w:left w:w="51" w:type="dxa"/>
              <w:bottom w:w="6" w:type="dxa"/>
              <w:right w:w="51" w:type="dxa"/>
            </w:tcMar>
          </w:tcPr>
          <w:p w14:paraId="4C4483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2 900,00</w:t>
            </w:r>
          </w:p>
        </w:tc>
        <w:tc>
          <w:tcPr>
            <w:tcW w:w="227" w:type="pct"/>
            <w:tcMar>
              <w:top w:w="11" w:type="dxa"/>
              <w:left w:w="51" w:type="dxa"/>
              <w:bottom w:w="6" w:type="dxa"/>
              <w:right w:w="51" w:type="dxa"/>
            </w:tcMar>
          </w:tcPr>
          <w:p w14:paraId="7B6309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2 950,00</w:t>
            </w:r>
          </w:p>
        </w:tc>
        <w:tc>
          <w:tcPr>
            <w:tcW w:w="227" w:type="pct"/>
            <w:tcMar>
              <w:top w:w="11" w:type="dxa"/>
              <w:left w:w="51" w:type="dxa"/>
              <w:bottom w:w="6" w:type="dxa"/>
              <w:right w:w="51" w:type="dxa"/>
            </w:tcMar>
          </w:tcPr>
          <w:p w14:paraId="2177B1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2 868,46</w:t>
            </w:r>
          </w:p>
        </w:tc>
        <w:tc>
          <w:tcPr>
            <w:tcW w:w="227" w:type="pct"/>
            <w:tcMar>
              <w:top w:w="11" w:type="dxa"/>
              <w:left w:w="51" w:type="dxa"/>
              <w:bottom w:w="6" w:type="dxa"/>
              <w:right w:w="51" w:type="dxa"/>
            </w:tcMar>
          </w:tcPr>
          <w:p w14:paraId="07F2B1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2 868,46</w:t>
            </w:r>
          </w:p>
        </w:tc>
        <w:tc>
          <w:tcPr>
            <w:tcW w:w="227" w:type="pct"/>
            <w:tcMar>
              <w:top w:w="11" w:type="dxa"/>
              <w:left w:w="51" w:type="dxa"/>
              <w:bottom w:w="6" w:type="dxa"/>
              <w:right w:w="51" w:type="dxa"/>
            </w:tcMar>
          </w:tcPr>
          <w:p w14:paraId="049B45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2 868,46</w:t>
            </w:r>
          </w:p>
        </w:tc>
        <w:tc>
          <w:tcPr>
            <w:tcW w:w="227" w:type="pct"/>
            <w:tcMar>
              <w:top w:w="11" w:type="dxa"/>
              <w:left w:w="51" w:type="dxa"/>
              <w:bottom w:w="6" w:type="dxa"/>
              <w:right w:w="51" w:type="dxa"/>
            </w:tcMar>
          </w:tcPr>
          <w:p w14:paraId="53B9FB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FC19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2 868,46</w:t>
            </w:r>
          </w:p>
        </w:tc>
        <w:tc>
          <w:tcPr>
            <w:tcW w:w="227" w:type="pct"/>
            <w:tcMar>
              <w:top w:w="11" w:type="dxa"/>
              <w:left w:w="51" w:type="dxa"/>
              <w:bottom w:w="6" w:type="dxa"/>
              <w:right w:w="51" w:type="dxa"/>
            </w:tcMar>
          </w:tcPr>
          <w:p w14:paraId="026EA7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0C48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58D7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50F0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2130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4F1B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EE78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A33B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2E77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BC15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38AAA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97,24%</w:t>
            </w:r>
          </w:p>
        </w:tc>
      </w:tr>
      <w:tr w:rsidR="00604C0E" w14:paraId="74018AA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AFAC8E0" w14:textId="77777777" w:rsidR="00604C0E" w:rsidRDefault="00604C0E">
            <w:pPr>
              <w:rPr>
                <w:sz w:val="10"/>
                <w:szCs w:val="10"/>
              </w:rPr>
            </w:pPr>
          </w:p>
        </w:tc>
        <w:tc>
          <w:tcPr>
            <w:tcW w:w="227" w:type="pct"/>
            <w:tcMar>
              <w:top w:w="11" w:type="dxa"/>
              <w:left w:w="51" w:type="dxa"/>
              <w:bottom w:w="6" w:type="dxa"/>
              <w:right w:w="51" w:type="dxa"/>
            </w:tcMar>
          </w:tcPr>
          <w:p w14:paraId="01F9432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292A3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5EA8D7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0E7196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6 000,00</w:t>
            </w:r>
          </w:p>
        </w:tc>
        <w:tc>
          <w:tcPr>
            <w:tcW w:w="227" w:type="pct"/>
            <w:tcMar>
              <w:top w:w="11" w:type="dxa"/>
              <w:left w:w="51" w:type="dxa"/>
              <w:bottom w:w="6" w:type="dxa"/>
              <w:right w:w="51" w:type="dxa"/>
            </w:tcMar>
          </w:tcPr>
          <w:p w14:paraId="36A154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3 837,00</w:t>
            </w:r>
          </w:p>
        </w:tc>
        <w:tc>
          <w:tcPr>
            <w:tcW w:w="227" w:type="pct"/>
            <w:tcMar>
              <w:top w:w="11" w:type="dxa"/>
              <w:left w:w="51" w:type="dxa"/>
              <w:bottom w:w="6" w:type="dxa"/>
              <w:right w:w="51" w:type="dxa"/>
            </w:tcMar>
          </w:tcPr>
          <w:p w14:paraId="662A3A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3 619,09</w:t>
            </w:r>
          </w:p>
        </w:tc>
        <w:tc>
          <w:tcPr>
            <w:tcW w:w="227" w:type="pct"/>
            <w:tcMar>
              <w:top w:w="11" w:type="dxa"/>
              <w:left w:w="51" w:type="dxa"/>
              <w:bottom w:w="6" w:type="dxa"/>
              <w:right w:w="51" w:type="dxa"/>
            </w:tcMar>
          </w:tcPr>
          <w:p w14:paraId="7D206C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3 619,09</w:t>
            </w:r>
          </w:p>
        </w:tc>
        <w:tc>
          <w:tcPr>
            <w:tcW w:w="227" w:type="pct"/>
            <w:tcMar>
              <w:top w:w="11" w:type="dxa"/>
              <w:left w:w="51" w:type="dxa"/>
              <w:bottom w:w="6" w:type="dxa"/>
              <w:right w:w="51" w:type="dxa"/>
            </w:tcMar>
          </w:tcPr>
          <w:p w14:paraId="5FF40F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3 619,09</w:t>
            </w:r>
          </w:p>
        </w:tc>
        <w:tc>
          <w:tcPr>
            <w:tcW w:w="227" w:type="pct"/>
            <w:tcMar>
              <w:top w:w="11" w:type="dxa"/>
              <w:left w:w="51" w:type="dxa"/>
              <w:bottom w:w="6" w:type="dxa"/>
              <w:right w:w="51" w:type="dxa"/>
            </w:tcMar>
          </w:tcPr>
          <w:p w14:paraId="30F5A9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3 619,09</w:t>
            </w:r>
          </w:p>
        </w:tc>
        <w:tc>
          <w:tcPr>
            <w:tcW w:w="227" w:type="pct"/>
            <w:tcMar>
              <w:top w:w="11" w:type="dxa"/>
              <w:left w:w="51" w:type="dxa"/>
              <w:bottom w:w="6" w:type="dxa"/>
              <w:right w:w="51" w:type="dxa"/>
            </w:tcMar>
          </w:tcPr>
          <w:p w14:paraId="5B80E4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B811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7877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8540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1005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B65E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54CF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A0FB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DCA7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0C0E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A239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A7E22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94,32%</w:t>
            </w:r>
          </w:p>
        </w:tc>
      </w:tr>
      <w:tr w:rsidR="00604C0E" w14:paraId="3F8CF54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A31821B" w14:textId="77777777" w:rsidR="00604C0E" w:rsidRDefault="00604C0E">
            <w:pPr>
              <w:rPr>
                <w:sz w:val="10"/>
                <w:szCs w:val="10"/>
              </w:rPr>
            </w:pPr>
          </w:p>
        </w:tc>
        <w:tc>
          <w:tcPr>
            <w:tcW w:w="227" w:type="pct"/>
            <w:tcMar>
              <w:top w:w="11" w:type="dxa"/>
              <w:left w:w="51" w:type="dxa"/>
              <w:bottom w:w="6" w:type="dxa"/>
              <w:right w:w="51" w:type="dxa"/>
            </w:tcMar>
          </w:tcPr>
          <w:p w14:paraId="58594AC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497AA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4790</w:t>
            </w:r>
          </w:p>
        </w:tc>
        <w:tc>
          <w:tcPr>
            <w:tcW w:w="227" w:type="pct"/>
            <w:tcMar>
              <w:top w:w="11" w:type="dxa"/>
              <w:left w:w="51" w:type="dxa"/>
              <w:bottom w:w="6" w:type="dxa"/>
              <w:right w:w="51" w:type="dxa"/>
            </w:tcMar>
          </w:tcPr>
          <w:p w14:paraId="797715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nauczycieli</w:t>
            </w:r>
          </w:p>
        </w:tc>
        <w:tc>
          <w:tcPr>
            <w:tcW w:w="227" w:type="pct"/>
            <w:tcMar>
              <w:top w:w="11" w:type="dxa"/>
              <w:left w:w="51" w:type="dxa"/>
              <w:bottom w:w="6" w:type="dxa"/>
              <w:right w:w="51" w:type="dxa"/>
            </w:tcMar>
          </w:tcPr>
          <w:p w14:paraId="687168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1 568 638,61</w:t>
            </w:r>
          </w:p>
        </w:tc>
        <w:tc>
          <w:tcPr>
            <w:tcW w:w="227" w:type="pct"/>
            <w:tcMar>
              <w:top w:w="11" w:type="dxa"/>
              <w:left w:w="51" w:type="dxa"/>
              <w:bottom w:w="6" w:type="dxa"/>
              <w:right w:w="51" w:type="dxa"/>
            </w:tcMar>
          </w:tcPr>
          <w:p w14:paraId="61C993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1 854 899,49</w:t>
            </w:r>
          </w:p>
        </w:tc>
        <w:tc>
          <w:tcPr>
            <w:tcW w:w="227" w:type="pct"/>
            <w:tcMar>
              <w:top w:w="11" w:type="dxa"/>
              <w:left w:w="51" w:type="dxa"/>
              <w:bottom w:w="6" w:type="dxa"/>
              <w:right w:w="51" w:type="dxa"/>
            </w:tcMar>
          </w:tcPr>
          <w:p w14:paraId="0D373E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1 849 325,51</w:t>
            </w:r>
          </w:p>
        </w:tc>
        <w:tc>
          <w:tcPr>
            <w:tcW w:w="227" w:type="pct"/>
            <w:tcMar>
              <w:top w:w="11" w:type="dxa"/>
              <w:left w:w="51" w:type="dxa"/>
              <w:bottom w:w="6" w:type="dxa"/>
              <w:right w:w="51" w:type="dxa"/>
            </w:tcMar>
          </w:tcPr>
          <w:p w14:paraId="1B71A5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1 849 325,51</w:t>
            </w:r>
          </w:p>
        </w:tc>
        <w:tc>
          <w:tcPr>
            <w:tcW w:w="227" w:type="pct"/>
            <w:tcMar>
              <w:top w:w="11" w:type="dxa"/>
              <w:left w:w="51" w:type="dxa"/>
              <w:bottom w:w="6" w:type="dxa"/>
              <w:right w:w="51" w:type="dxa"/>
            </w:tcMar>
          </w:tcPr>
          <w:p w14:paraId="71EBD2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1 849 325,51</w:t>
            </w:r>
          </w:p>
        </w:tc>
        <w:tc>
          <w:tcPr>
            <w:tcW w:w="227" w:type="pct"/>
            <w:tcMar>
              <w:top w:w="11" w:type="dxa"/>
              <w:left w:w="51" w:type="dxa"/>
              <w:bottom w:w="6" w:type="dxa"/>
              <w:right w:w="51" w:type="dxa"/>
            </w:tcMar>
          </w:tcPr>
          <w:p w14:paraId="7F03D1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1 849 325,51</w:t>
            </w:r>
          </w:p>
        </w:tc>
        <w:tc>
          <w:tcPr>
            <w:tcW w:w="227" w:type="pct"/>
            <w:tcMar>
              <w:top w:w="11" w:type="dxa"/>
              <w:left w:w="51" w:type="dxa"/>
              <w:bottom w:w="6" w:type="dxa"/>
              <w:right w:w="51" w:type="dxa"/>
            </w:tcMar>
          </w:tcPr>
          <w:p w14:paraId="508813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66E1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F46A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A1C5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20F8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ED7F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4489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54B8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45D0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5F22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C240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A3C8A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99,70%</w:t>
            </w:r>
          </w:p>
        </w:tc>
      </w:tr>
      <w:tr w:rsidR="00604C0E" w14:paraId="25E8033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DAA68FB" w14:textId="77777777" w:rsidR="00604C0E" w:rsidRDefault="00604C0E">
            <w:pPr>
              <w:rPr>
                <w:sz w:val="10"/>
                <w:szCs w:val="10"/>
              </w:rPr>
            </w:pPr>
          </w:p>
        </w:tc>
        <w:tc>
          <w:tcPr>
            <w:tcW w:w="227" w:type="pct"/>
            <w:tcMar>
              <w:top w:w="11" w:type="dxa"/>
              <w:left w:w="51" w:type="dxa"/>
              <w:bottom w:w="6" w:type="dxa"/>
              <w:right w:w="51" w:type="dxa"/>
            </w:tcMar>
          </w:tcPr>
          <w:p w14:paraId="2D8A23E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79009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4800</w:t>
            </w:r>
          </w:p>
        </w:tc>
        <w:tc>
          <w:tcPr>
            <w:tcW w:w="227" w:type="pct"/>
            <w:tcMar>
              <w:top w:w="11" w:type="dxa"/>
              <w:left w:w="51" w:type="dxa"/>
              <w:bottom w:w="6" w:type="dxa"/>
              <w:right w:w="51" w:type="dxa"/>
            </w:tcMar>
          </w:tcPr>
          <w:p w14:paraId="5BCFBA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 nauczycieli</w:t>
            </w:r>
          </w:p>
        </w:tc>
        <w:tc>
          <w:tcPr>
            <w:tcW w:w="227" w:type="pct"/>
            <w:tcMar>
              <w:top w:w="11" w:type="dxa"/>
              <w:left w:w="51" w:type="dxa"/>
              <w:bottom w:w="6" w:type="dxa"/>
              <w:right w:w="51" w:type="dxa"/>
            </w:tcMar>
          </w:tcPr>
          <w:p w14:paraId="4B25BD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125 326,00</w:t>
            </w:r>
          </w:p>
        </w:tc>
        <w:tc>
          <w:tcPr>
            <w:tcW w:w="227" w:type="pct"/>
            <w:tcMar>
              <w:top w:w="11" w:type="dxa"/>
              <w:left w:w="51" w:type="dxa"/>
              <w:bottom w:w="6" w:type="dxa"/>
              <w:right w:w="51" w:type="dxa"/>
            </w:tcMar>
          </w:tcPr>
          <w:p w14:paraId="01DCA1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113 773,96</w:t>
            </w:r>
          </w:p>
        </w:tc>
        <w:tc>
          <w:tcPr>
            <w:tcW w:w="227" w:type="pct"/>
            <w:tcMar>
              <w:top w:w="11" w:type="dxa"/>
              <w:left w:w="51" w:type="dxa"/>
              <w:bottom w:w="6" w:type="dxa"/>
              <w:right w:w="51" w:type="dxa"/>
            </w:tcMar>
          </w:tcPr>
          <w:p w14:paraId="081A19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113 770,05</w:t>
            </w:r>
          </w:p>
        </w:tc>
        <w:tc>
          <w:tcPr>
            <w:tcW w:w="227" w:type="pct"/>
            <w:tcMar>
              <w:top w:w="11" w:type="dxa"/>
              <w:left w:w="51" w:type="dxa"/>
              <w:bottom w:w="6" w:type="dxa"/>
              <w:right w:w="51" w:type="dxa"/>
            </w:tcMar>
          </w:tcPr>
          <w:p w14:paraId="6C4E57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113 770,05</w:t>
            </w:r>
          </w:p>
        </w:tc>
        <w:tc>
          <w:tcPr>
            <w:tcW w:w="227" w:type="pct"/>
            <w:tcMar>
              <w:top w:w="11" w:type="dxa"/>
              <w:left w:w="51" w:type="dxa"/>
              <w:bottom w:w="6" w:type="dxa"/>
              <w:right w:w="51" w:type="dxa"/>
            </w:tcMar>
          </w:tcPr>
          <w:p w14:paraId="148FC3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113 770,05</w:t>
            </w:r>
          </w:p>
        </w:tc>
        <w:tc>
          <w:tcPr>
            <w:tcW w:w="227" w:type="pct"/>
            <w:tcMar>
              <w:top w:w="11" w:type="dxa"/>
              <w:left w:w="51" w:type="dxa"/>
              <w:bottom w:w="6" w:type="dxa"/>
              <w:right w:w="51" w:type="dxa"/>
            </w:tcMar>
          </w:tcPr>
          <w:p w14:paraId="6A54A0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113 770,05</w:t>
            </w:r>
          </w:p>
        </w:tc>
        <w:tc>
          <w:tcPr>
            <w:tcW w:w="227" w:type="pct"/>
            <w:tcMar>
              <w:top w:w="11" w:type="dxa"/>
              <w:left w:w="51" w:type="dxa"/>
              <w:bottom w:w="6" w:type="dxa"/>
              <w:right w:w="51" w:type="dxa"/>
            </w:tcMar>
          </w:tcPr>
          <w:p w14:paraId="4BA781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24A0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2D61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0FDA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2B7B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2FE7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E24E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F08D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62D5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A17C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3406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7EBA3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0EA08009"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50CFADA4"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A455E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80107</w:t>
            </w:r>
          </w:p>
        </w:tc>
        <w:tc>
          <w:tcPr>
            <w:tcW w:w="227" w:type="pct"/>
            <w:shd w:val="clear" w:color="auto" w:fill="FFFFFF"/>
            <w:tcMar>
              <w:top w:w="11" w:type="dxa"/>
              <w:left w:w="51" w:type="dxa"/>
              <w:bottom w:w="6" w:type="dxa"/>
              <w:right w:w="51" w:type="dxa"/>
            </w:tcMar>
          </w:tcPr>
          <w:p w14:paraId="62573E4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47FC18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Świetlice szkolne</w:t>
            </w:r>
          </w:p>
        </w:tc>
        <w:tc>
          <w:tcPr>
            <w:tcW w:w="227" w:type="pct"/>
            <w:shd w:val="clear" w:color="auto" w:fill="FFFFFF"/>
            <w:tcMar>
              <w:top w:w="11" w:type="dxa"/>
              <w:left w:w="51" w:type="dxa"/>
              <w:bottom w:w="6" w:type="dxa"/>
              <w:right w:w="51" w:type="dxa"/>
            </w:tcMar>
          </w:tcPr>
          <w:p w14:paraId="2D36A5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743 698,70</w:t>
            </w:r>
          </w:p>
        </w:tc>
        <w:tc>
          <w:tcPr>
            <w:tcW w:w="227" w:type="pct"/>
            <w:shd w:val="clear" w:color="auto" w:fill="FFFFFF"/>
            <w:tcMar>
              <w:top w:w="11" w:type="dxa"/>
              <w:left w:w="51" w:type="dxa"/>
              <w:bottom w:w="6" w:type="dxa"/>
              <w:right w:w="51" w:type="dxa"/>
            </w:tcMar>
          </w:tcPr>
          <w:p w14:paraId="248AF2B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732 896,61</w:t>
            </w:r>
          </w:p>
        </w:tc>
        <w:tc>
          <w:tcPr>
            <w:tcW w:w="227" w:type="pct"/>
            <w:shd w:val="clear" w:color="auto" w:fill="FFFFFF"/>
            <w:tcMar>
              <w:top w:w="11" w:type="dxa"/>
              <w:left w:w="51" w:type="dxa"/>
              <w:bottom w:w="6" w:type="dxa"/>
              <w:right w:w="51" w:type="dxa"/>
            </w:tcMar>
          </w:tcPr>
          <w:p w14:paraId="018E30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685 233,50</w:t>
            </w:r>
          </w:p>
        </w:tc>
        <w:tc>
          <w:tcPr>
            <w:tcW w:w="227" w:type="pct"/>
            <w:shd w:val="clear" w:color="auto" w:fill="FFFFFF"/>
            <w:tcMar>
              <w:top w:w="11" w:type="dxa"/>
              <w:left w:w="51" w:type="dxa"/>
              <w:bottom w:w="6" w:type="dxa"/>
              <w:right w:w="51" w:type="dxa"/>
            </w:tcMar>
          </w:tcPr>
          <w:p w14:paraId="46E64B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685 233,50</w:t>
            </w:r>
          </w:p>
        </w:tc>
        <w:tc>
          <w:tcPr>
            <w:tcW w:w="227" w:type="pct"/>
            <w:shd w:val="clear" w:color="auto" w:fill="FFFFFF"/>
            <w:tcMar>
              <w:top w:w="11" w:type="dxa"/>
              <w:left w:w="51" w:type="dxa"/>
              <w:bottom w:w="6" w:type="dxa"/>
              <w:right w:w="51" w:type="dxa"/>
            </w:tcMar>
          </w:tcPr>
          <w:p w14:paraId="0BDFDB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646 855,76</w:t>
            </w:r>
          </w:p>
        </w:tc>
        <w:tc>
          <w:tcPr>
            <w:tcW w:w="227" w:type="pct"/>
            <w:shd w:val="clear" w:color="auto" w:fill="FFFFFF"/>
            <w:tcMar>
              <w:top w:w="11" w:type="dxa"/>
              <w:left w:w="51" w:type="dxa"/>
              <w:bottom w:w="6" w:type="dxa"/>
              <w:right w:w="51" w:type="dxa"/>
            </w:tcMar>
          </w:tcPr>
          <w:p w14:paraId="25E2E9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611 519,54</w:t>
            </w:r>
          </w:p>
        </w:tc>
        <w:tc>
          <w:tcPr>
            <w:tcW w:w="227" w:type="pct"/>
            <w:shd w:val="clear" w:color="auto" w:fill="FFFFFF"/>
            <w:tcMar>
              <w:top w:w="11" w:type="dxa"/>
              <w:left w:w="51" w:type="dxa"/>
              <w:bottom w:w="6" w:type="dxa"/>
              <w:right w:w="51" w:type="dxa"/>
            </w:tcMar>
          </w:tcPr>
          <w:p w14:paraId="0D143A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35 336,22</w:t>
            </w:r>
          </w:p>
        </w:tc>
        <w:tc>
          <w:tcPr>
            <w:tcW w:w="227" w:type="pct"/>
            <w:shd w:val="clear" w:color="auto" w:fill="FFFFFF"/>
            <w:tcMar>
              <w:top w:w="11" w:type="dxa"/>
              <w:left w:w="51" w:type="dxa"/>
              <w:bottom w:w="6" w:type="dxa"/>
              <w:right w:w="51" w:type="dxa"/>
            </w:tcMar>
          </w:tcPr>
          <w:p w14:paraId="5C18B8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B57CF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38 377,74</w:t>
            </w:r>
          </w:p>
        </w:tc>
        <w:tc>
          <w:tcPr>
            <w:tcW w:w="227" w:type="pct"/>
            <w:shd w:val="clear" w:color="auto" w:fill="FFFFFF"/>
            <w:tcMar>
              <w:top w:w="11" w:type="dxa"/>
              <w:left w:w="51" w:type="dxa"/>
              <w:bottom w:w="6" w:type="dxa"/>
              <w:right w:w="51" w:type="dxa"/>
            </w:tcMar>
          </w:tcPr>
          <w:p w14:paraId="32C383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19620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7610D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147FD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1DD3E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FC313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9D527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157AC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2B73A5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93,50%</w:t>
            </w:r>
          </w:p>
        </w:tc>
      </w:tr>
      <w:tr w:rsidR="00604C0E" w14:paraId="5EE4303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E5C81A8" w14:textId="77777777" w:rsidR="00604C0E" w:rsidRDefault="00604C0E">
            <w:pPr>
              <w:rPr>
                <w:sz w:val="10"/>
                <w:szCs w:val="10"/>
              </w:rPr>
            </w:pPr>
          </w:p>
        </w:tc>
        <w:tc>
          <w:tcPr>
            <w:tcW w:w="227" w:type="pct"/>
            <w:tcMar>
              <w:top w:w="11" w:type="dxa"/>
              <w:left w:w="51" w:type="dxa"/>
              <w:bottom w:w="6" w:type="dxa"/>
              <w:right w:w="51" w:type="dxa"/>
            </w:tcMar>
          </w:tcPr>
          <w:p w14:paraId="7DE6E03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D33DA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693FD5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50EA6C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33 955,00</w:t>
            </w:r>
          </w:p>
        </w:tc>
        <w:tc>
          <w:tcPr>
            <w:tcW w:w="227" w:type="pct"/>
            <w:tcMar>
              <w:top w:w="11" w:type="dxa"/>
              <w:left w:w="51" w:type="dxa"/>
              <w:bottom w:w="6" w:type="dxa"/>
              <w:right w:w="51" w:type="dxa"/>
            </w:tcMar>
          </w:tcPr>
          <w:p w14:paraId="4C6041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33 955,00</w:t>
            </w:r>
          </w:p>
        </w:tc>
        <w:tc>
          <w:tcPr>
            <w:tcW w:w="227" w:type="pct"/>
            <w:tcMar>
              <w:top w:w="11" w:type="dxa"/>
              <w:left w:w="51" w:type="dxa"/>
              <w:bottom w:w="6" w:type="dxa"/>
              <w:right w:w="51" w:type="dxa"/>
            </w:tcMar>
          </w:tcPr>
          <w:p w14:paraId="23C030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32 434,97</w:t>
            </w:r>
          </w:p>
        </w:tc>
        <w:tc>
          <w:tcPr>
            <w:tcW w:w="227" w:type="pct"/>
            <w:tcMar>
              <w:top w:w="11" w:type="dxa"/>
              <w:left w:w="51" w:type="dxa"/>
              <w:bottom w:w="6" w:type="dxa"/>
              <w:right w:w="51" w:type="dxa"/>
            </w:tcMar>
          </w:tcPr>
          <w:p w14:paraId="1F0788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32 434,97</w:t>
            </w:r>
          </w:p>
        </w:tc>
        <w:tc>
          <w:tcPr>
            <w:tcW w:w="227" w:type="pct"/>
            <w:tcMar>
              <w:top w:w="11" w:type="dxa"/>
              <w:left w:w="51" w:type="dxa"/>
              <w:bottom w:w="6" w:type="dxa"/>
              <w:right w:w="51" w:type="dxa"/>
            </w:tcMar>
          </w:tcPr>
          <w:p w14:paraId="7F18D9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57FF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FA8A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972A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4FA5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32 434,97</w:t>
            </w:r>
          </w:p>
        </w:tc>
        <w:tc>
          <w:tcPr>
            <w:tcW w:w="227" w:type="pct"/>
            <w:tcMar>
              <w:top w:w="11" w:type="dxa"/>
              <w:left w:w="51" w:type="dxa"/>
              <w:bottom w:w="6" w:type="dxa"/>
              <w:right w:w="51" w:type="dxa"/>
            </w:tcMar>
          </w:tcPr>
          <w:p w14:paraId="738437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5CED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071C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CBEA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E0B6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D731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811F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99CE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28261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95,52%</w:t>
            </w:r>
          </w:p>
        </w:tc>
      </w:tr>
      <w:tr w:rsidR="00604C0E" w14:paraId="379B609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31B76D7" w14:textId="77777777" w:rsidR="00604C0E" w:rsidRDefault="00604C0E">
            <w:pPr>
              <w:rPr>
                <w:sz w:val="10"/>
                <w:szCs w:val="10"/>
              </w:rPr>
            </w:pPr>
          </w:p>
        </w:tc>
        <w:tc>
          <w:tcPr>
            <w:tcW w:w="227" w:type="pct"/>
            <w:tcMar>
              <w:top w:w="11" w:type="dxa"/>
              <w:left w:w="51" w:type="dxa"/>
              <w:bottom w:w="6" w:type="dxa"/>
              <w:right w:w="51" w:type="dxa"/>
            </w:tcMar>
          </w:tcPr>
          <w:p w14:paraId="7FAB0F6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07B32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3040</w:t>
            </w:r>
          </w:p>
        </w:tc>
        <w:tc>
          <w:tcPr>
            <w:tcW w:w="227" w:type="pct"/>
            <w:tcMar>
              <w:top w:w="11" w:type="dxa"/>
              <w:left w:w="51" w:type="dxa"/>
              <w:bottom w:w="6" w:type="dxa"/>
              <w:right w:w="51" w:type="dxa"/>
            </w:tcMar>
          </w:tcPr>
          <w:p w14:paraId="714735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Nagrody o charakterze szczególnym niezaliczone do wynagrodzeń</w:t>
            </w:r>
          </w:p>
        </w:tc>
        <w:tc>
          <w:tcPr>
            <w:tcW w:w="227" w:type="pct"/>
            <w:tcMar>
              <w:top w:w="11" w:type="dxa"/>
              <w:left w:w="51" w:type="dxa"/>
              <w:bottom w:w="6" w:type="dxa"/>
              <w:right w:w="51" w:type="dxa"/>
            </w:tcMar>
          </w:tcPr>
          <w:p w14:paraId="53EBDA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20A2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5 944,00</w:t>
            </w:r>
          </w:p>
        </w:tc>
        <w:tc>
          <w:tcPr>
            <w:tcW w:w="227" w:type="pct"/>
            <w:tcMar>
              <w:top w:w="11" w:type="dxa"/>
              <w:left w:w="51" w:type="dxa"/>
              <w:bottom w:w="6" w:type="dxa"/>
              <w:right w:w="51" w:type="dxa"/>
            </w:tcMar>
          </w:tcPr>
          <w:p w14:paraId="71067C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5 942,77</w:t>
            </w:r>
          </w:p>
        </w:tc>
        <w:tc>
          <w:tcPr>
            <w:tcW w:w="227" w:type="pct"/>
            <w:tcMar>
              <w:top w:w="11" w:type="dxa"/>
              <w:left w:w="51" w:type="dxa"/>
              <w:bottom w:w="6" w:type="dxa"/>
              <w:right w:w="51" w:type="dxa"/>
            </w:tcMar>
          </w:tcPr>
          <w:p w14:paraId="20D245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5 942,77</w:t>
            </w:r>
          </w:p>
        </w:tc>
        <w:tc>
          <w:tcPr>
            <w:tcW w:w="227" w:type="pct"/>
            <w:tcMar>
              <w:top w:w="11" w:type="dxa"/>
              <w:left w:w="51" w:type="dxa"/>
              <w:bottom w:w="6" w:type="dxa"/>
              <w:right w:w="51" w:type="dxa"/>
            </w:tcMar>
          </w:tcPr>
          <w:p w14:paraId="3DCCE1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F3DA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0E27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1EF4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97F7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5 942,77</w:t>
            </w:r>
          </w:p>
        </w:tc>
        <w:tc>
          <w:tcPr>
            <w:tcW w:w="227" w:type="pct"/>
            <w:tcMar>
              <w:top w:w="11" w:type="dxa"/>
              <w:left w:w="51" w:type="dxa"/>
              <w:bottom w:w="6" w:type="dxa"/>
              <w:right w:w="51" w:type="dxa"/>
            </w:tcMar>
          </w:tcPr>
          <w:p w14:paraId="55F13C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A90B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2274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CF53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B544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0ED3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E22C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CBA6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0BC6C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99,98%</w:t>
            </w:r>
          </w:p>
        </w:tc>
      </w:tr>
      <w:tr w:rsidR="00604C0E" w14:paraId="4EDA3BE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ED53E85" w14:textId="77777777" w:rsidR="00604C0E" w:rsidRDefault="00604C0E">
            <w:pPr>
              <w:rPr>
                <w:sz w:val="10"/>
                <w:szCs w:val="10"/>
              </w:rPr>
            </w:pPr>
          </w:p>
        </w:tc>
        <w:tc>
          <w:tcPr>
            <w:tcW w:w="227" w:type="pct"/>
            <w:tcMar>
              <w:top w:w="11" w:type="dxa"/>
              <w:left w:w="51" w:type="dxa"/>
              <w:bottom w:w="6" w:type="dxa"/>
              <w:right w:w="51" w:type="dxa"/>
            </w:tcMar>
          </w:tcPr>
          <w:p w14:paraId="35CC60F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CB0A5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1FD344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0704A5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102 005,00</w:t>
            </w:r>
          </w:p>
        </w:tc>
        <w:tc>
          <w:tcPr>
            <w:tcW w:w="227" w:type="pct"/>
            <w:tcMar>
              <w:top w:w="11" w:type="dxa"/>
              <w:left w:w="51" w:type="dxa"/>
              <w:bottom w:w="6" w:type="dxa"/>
              <w:right w:w="51" w:type="dxa"/>
            </w:tcMar>
          </w:tcPr>
          <w:p w14:paraId="58455E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104 237,01</w:t>
            </w:r>
          </w:p>
        </w:tc>
        <w:tc>
          <w:tcPr>
            <w:tcW w:w="227" w:type="pct"/>
            <w:tcMar>
              <w:top w:w="11" w:type="dxa"/>
              <w:left w:w="51" w:type="dxa"/>
              <w:bottom w:w="6" w:type="dxa"/>
              <w:right w:w="51" w:type="dxa"/>
            </w:tcMar>
          </w:tcPr>
          <w:p w14:paraId="785949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90 998,80</w:t>
            </w:r>
          </w:p>
        </w:tc>
        <w:tc>
          <w:tcPr>
            <w:tcW w:w="227" w:type="pct"/>
            <w:tcMar>
              <w:top w:w="11" w:type="dxa"/>
              <w:left w:w="51" w:type="dxa"/>
              <w:bottom w:w="6" w:type="dxa"/>
              <w:right w:w="51" w:type="dxa"/>
            </w:tcMar>
          </w:tcPr>
          <w:p w14:paraId="146790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90 998,80</w:t>
            </w:r>
          </w:p>
        </w:tc>
        <w:tc>
          <w:tcPr>
            <w:tcW w:w="227" w:type="pct"/>
            <w:tcMar>
              <w:top w:w="11" w:type="dxa"/>
              <w:left w:w="51" w:type="dxa"/>
              <w:bottom w:w="6" w:type="dxa"/>
              <w:right w:w="51" w:type="dxa"/>
            </w:tcMar>
          </w:tcPr>
          <w:p w14:paraId="642F7A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90 998,80</w:t>
            </w:r>
          </w:p>
        </w:tc>
        <w:tc>
          <w:tcPr>
            <w:tcW w:w="227" w:type="pct"/>
            <w:tcMar>
              <w:top w:w="11" w:type="dxa"/>
              <w:left w:w="51" w:type="dxa"/>
              <w:bottom w:w="6" w:type="dxa"/>
              <w:right w:w="51" w:type="dxa"/>
            </w:tcMar>
          </w:tcPr>
          <w:p w14:paraId="0C76FA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90 998,80</w:t>
            </w:r>
          </w:p>
        </w:tc>
        <w:tc>
          <w:tcPr>
            <w:tcW w:w="227" w:type="pct"/>
            <w:tcMar>
              <w:top w:w="11" w:type="dxa"/>
              <w:left w:w="51" w:type="dxa"/>
              <w:bottom w:w="6" w:type="dxa"/>
              <w:right w:w="51" w:type="dxa"/>
            </w:tcMar>
          </w:tcPr>
          <w:p w14:paraId="4B81B9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B795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FA11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886C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B99A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6B86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1CE7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DFDC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11CC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E52C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E786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41182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87,30%</w:t>
            </w:r>
          </w:p>
        </w:tc>
      </w:tr>
      <w:tr w:rsidR="00604C0E" w14:paraId="2409208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5392EFD" w14:textId="77777777" w:rsidR="00604C0E" w:rsidRDefault="00604C0E">
            <w:pPr>
              <w:rPr>
                <w:sz w:val="10"/>
                <w:szCs w:val="10"/>
              </w:rPr>
            </w:pPr>
          </w:p>
        </w:tc>
        <w:tc>
          <w:tcPr>
            <w:tcW w:w="227" w:type="pct"/>
            <w:tcMar>
              <w:top w:w="11" w:type="dxa"/>
              <w:left w:w="51" w:type="dxa"/>
              <w:bottom w:w="6" w:type="dxa"/>
              <w:right w:w="51" w:type="dxa"/>
            </w:tcMar>
          </w:tcPr>
          <w:p w14:paraId="1DCC757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7C3B3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39D550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478BC0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10 606,00</w:t>
            </w:r>
          </w:p>
        </w:tc>
        <w:tc>
          <w:tcPr>
            <w:tcW w:w="227" w:type="pct"/>
            <w:tcMar>
              <w:top w:w="11" w:type="dxa"/>
              <w:left w:w="51" w:type="dxa"/>
              <w:bottom w:w="6" w:type="dxa"/>
              <w:right w:w="51" w:type="dxa"/>
            </w:tcMar>
          </w:tcPr>
          <w:p w14:paraId="577000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10 719,16</w:t>
            </w:r>
          </w:p>
        </w:tc>
        <w:tc>
          <w:tcPr>
            <w:tcW w:w="227" w:type="pct"/>
            <w:tcMar>
              <w:top w:w="11" w:type="dxa"/>
              <w:left w:w="51" w:type="dxa"/>
              <w:bottom w:w="6" w:type="dxa"/>
              <w:right w:w="51" w:type="dxa"/>
            </w:tcMar>
          </w:tcPr>
          <w:p w14:paraId="7ECCC6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7 802,28</w:t>
            </w:r>
          </w:p>
        </w:tc>
        <w:tc>
          <w:tcPr>
            <w:tcW w:w="227" w:type="pct"/>
            <w:tcMar>
              <w:top w:w="11" w:type="dxa"/>
              <w:left w:w="51" w:type="dxa"/>
              <w:bottom w:w="6" w:type="dxa"/>
              <w:right w:w="51" w:type="dxa"/>
            </w:tcMar>
          </w:tcPr>
          <w:p w14:paraId="10D823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7 802,28</w:t>
            </w:r>
          </w:p>
        </w:tc>
        <w:tc>
          <w:tcPr>
            <w:tcW w:w="227" w:type="pct"/>
            <w:tcMar>
              <w:top w:w="11" w:type="dxa"/>
              <w:left w:w="51" w:type="dxa"/>
              <w:bottom w:w="6" w:type="dxa"/>
              <w:right w:w="51" w:type="dxa"/>
            </w:tcMar>
          </w:tcPr>
          <w:p w14:paraId="4ECAE9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7 802,28</w:t>
            </w:r>
          </w:p>
        </w:tc>
        <w:tc>
          <w:tcPr>
            <w:tcW w:w="227" w:type="pct"/>
            <w:tcMar>
              <w:top w:w="11" w:type="dxa"/>
              <w:left w:w="51" w:type="dxa"/>
              <w:bottom w:w="6" w:type="dxa"/>
              <w:right w:w="51" w:type="dxa"/>
            </w:tcMar>
          </w:tcPr>
          <w:p w14:paraId="596E2B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7 802,28</w:t>
            </w:r>
          </w:p>
        </w:tc>
        <w:tc>
          <w:tcPr>
            <w:tcW w:w="227" w:type="pct"/>
            <w:tcMar>
              <w:top w:w="11" w:type="dxa"/>
              <w:left w:w="51" w:type="dxa"/>
              <w:bottom w:w="6" w:type="dxa"/>
              <w:right w:w="51" w:type="dxa"/>
            </w:tcMar>
          </w:tcPr>
          <w:p w14:paraId="728F40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A3A9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A051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50E7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D8E1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6263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A249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DA8D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7D31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D671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CE6B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EEF0E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72,79%</w:t>
            </w:r>
          </w:p>
        </w:tc>
      </w:tr>
      <w:tr w:rsidR="00604C0E" w14:paraId="5796BB1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D308B1F" w14:textId="77777777" w:rsidR="00604C0E" w:rsidRDefault="00604C0E">
            <w:pPr>
              <w:rPr>
                <w:sz w:val="10"/>
                <w:szCs w:val="10"/>
              </w:rPr>
            </w:pPr>
          </w:p>
        </w:tc>
        <w:tc>
          <w:tcPr>
            <w:tcW w:w="227" w:type="pct"/>
            <w:tcMar>
              <w:top w:w="11" w:type="dxa"/>
              <w:left w:w="51" w:type="dxa"/>
              <w:bottom w:w="6" w:type="dxa"/>
              <w:right w:w="51" w:type="dxa"/>
            </w:tcMar>
          </w:tcPr>
          <w:p w14:paraId="1A55D5B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9F4A2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69174E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3E20A4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6 800,00</w:t>
            </w:r>
          </w:p>
        </w:tc>
        <w:tc>
          <w:tcPr>
            <w:tcW w:w="227" w:type="pct"/>
            <w:tcMar>
              <w:top w:w="11" w:type="dxa"/>
              <w:left w:w="51" w:type="dxa"/>
              <w:bottom w:w="6" w:type="dxa"/>
              <w:right w:w="51" w:type="dxa"/>
            </w:tcMar>
          </w:tcPr>
          <w:p w14:paraId="055FC4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8 470,26</w:t>
            </w:r>
          </w:p>
        </w:tc>
        <w:tc>
          <w:tcPr>
            <w:tcW w:w="227" w:type="pct"/>
            <w:tcMar>
              <w:top w:w="11" w:type="dxa"/>
              <w:left w:w="51" w:type="dxa"/>
              <w:bottom w:w="6" w:type="dxa"/>
              <w:right w:w="51" w:type="dxa"/>
            </w:tcMar>
          </w:tcPr>
          <w:p w14:paraId="45F06C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8 422,52</w:t>
            </w:r>
          </w:p>
        </w:tc>
        <w:tc>
          <w:tcPr>
            <w:tcW w:w="227" w:type="pct"/>
            <w:tcMar>
              <w:top w:w="11" w:type="dxa"/>
              <w:left w:w="51" w:type="dxa"/>
              <w:bottom w:w="6" w:type="dxa"/>
              <w:right w:w="51" w:type="dxa"/>
            </w:tcMar>
          </w:tcPr>
          <w:p w14:paraId="337F65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8 422,52</w:t>
            </w:r>
          </w:p>
        </w:tc>
        <w:tc>
          <w:tcPr>
            <w:tcW w:w="227" w:type="pct"/>
            <w:tcMar>
              <w:top w:w="11" w:type="dxa"/>
              <w:left w:w="51" w:type="dxa"/>
              <w:bottom w:w="6" w:type="dxa"/>
              <w:right w:w="51" w:type="dxa"/>
            </w:tcMar>
          </w:tcPr>
          <w:p w14:paraId="3966F5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8 422,52</w:t>
            </w:r>
          </w:p>
        </w:tc>
        <w:tc>
          <w:tcPr>
            <w:tcW w:w="227" w:type="pct"/>
            <w:tcMar>
              <w:top w:w="11" w:type="dxa"/>
              <w:left w:w="51" w:type="dxa"/>
              <w:bottom w:w="6" w:type="dxa"/>
              <w:right w:w="51" w:type="dxa"/>
            </w:tcMar>
          </w:tcPr>
          <w:p w14:paraId="3DF7AD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D153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8 422,52</w:t>
            </w:r>
          </w:p>
        </w:tc>
        <w:tc>
          <w:tcPr>
            <w:tcW w:w="227" w:type="pct"/>
            <w:tcMar>
              <w:top w:w="11" w:type="dxa"/>
              <w:left w:w="51" w:type="dxa"/>
              <w:bottom w:w="6" w:type="dxa"/>
              <w:right w:w="51" w:type="dxa"/>
            </w:tcMar>
          </w:tcPr>
          <w:p w14:paraId="366ECB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75E5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E2E9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17DE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BECF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3111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7E57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E180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1263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814D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C933C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99,44%</w:t>
            </w:r>
          </w:p>
        </w:tc>
      </w:tr>
      <w:tr w:rsidR="00604C0E" w14:paraId="4639927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C94B973" w14:textId="77777777" w:rsidR="00604C0E" w:rsidRDefault="00604C0E">
            <w:pPr>
              <w:rPr>
                <w:sz w:val="10"/>
                <w:szCs w:val="10"/>
              </w:rPr>
            </w:pPr>
          </w:p>
        </w:tc>
        <w:tc>
          <w:tcPr>
            <w:tcW w:w="227" w:type="pct"/>
            <w:tcMar>
              <w:top w:w="11" w:type="dxa"/>
              <w:left w:w="51" w:type="dxa"/>
              <w:bottom w:w="6" w:type="dxa"/>
              <w:right w:w="51" w:type="dxa"/>
            </w:tcMar>
          </w:tcPr>
          <w:p w14:paraId="009B44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FAFEA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4240</w:t>
            </w:r>
          </w:p>
        </w:tc>
        <w:tc>
          <w:tcPr>
            <w:tcW w:w="227" w:type="pct"/>
            <w:tcMar>
              <w:top w:w="11" w:type="dxa"/>
              <w:left w:w="51" w:type="dxa"/>
              <w:bottom w:w="6" w:type="dxa"/>
              <w:right w:w="51" w:type="dxa"/>
            </w:tcMar>
          </w:tcPr>
          <w:p w14:paraId="7AD359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środków dydaktycznych i książek</w:t>
            </w:r>
          </w:p>
        </w:tc>
        <w:tc>
          <w:tcPr>
            <w:tcW w:w="227" w:type="pct"/>
            <w:tcMar>
              <w:top w:w="11" w:type="dxa"/>
              <w:left w:w="51" w:type="dxa"/>
              <w:bottom w:w="6" w:type="dxa"/>
              <w:right w:w="51" w:type="dxa"/>
            </w:tcMar>
          </w:tcPr>
          <w:p w14:paraId="19135C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7 000,00</w:t>
            </w:r>
          </w:p>
        </w:tc>
        <w:tc>
          <w:tcPr>
            <w:tcW w:w="227" w:type="pct"/>
            <w:tcMar>
              <w:top w:w="11" w:type="dxa"/>
              <w:left w:w="51" w:type="dxa"/>
              <w:bottom w:w="6" w:type="dxa"/>
              <w:right w:w="51" w:type="dxa"/>
            </w:tcMar>
          </w:tcPr>
          <w:p w14:paraId="16D9A7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5 700,00</w:t>
            </w:r>
          </w:p>
        </w:tc>
        <w:tc>
          <w:tcPr>
            <w:tcW w:w="227" w:type="pct"/>
            <w:tcMar>
              <w:top w:w="11" w:type="dxa"/>
              <w:left w:w="51" w:type="dxa"/>
              <w:bottom w:w="6" w:type="dxa"/>
              <w:right w:w="51" w:type="dxa"/>
            </w:tcMar>
          </w:tcPr>
          <w:p w14:paraId="370C5D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5 689,63</w:t>
            </w:r>
          </w:p>
        </w:tc>
        <w:tc>
          <w:tcPr>
            <w:tcW w:w="227" w:type="pct"/>
            <w:tcMar>
              <w:top w:w="11" w:type="dxa"/>
              <w:left w:w="51" w:type="dxa"/>
              <w:bottom w:w="6" w:type="dxa"/>
              <w:right w:w="51" w:type="dxa"/>
            </w:tcMar>
          </w:tcPr>
          <w:p w14:paraId="706CFE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5 689,63</w:t>
            </w:r>
          </w:p>
        </w:tc>
        <w:tc>
          <w:tcPr>
            <w:tcW w:w="227" w:type="pct"/>
            <w:tcMar>
              <w:top w:w="11" w:type="dxa"/>
              <w:left w:w="51" w:type="dxa"/>
              <w:bottom w:w="6" w:type="dxa"/>
              <w:right w:w="51" w:type="dxa"/>
            </w:tcMar>
          </w:tcPr>
          <w:p w14:paraId="2079BF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5 689,63</w:t>
            </w:r>
          </w:p>
        </w:tc>
        <w:tc>
          <w:tcPr>
            <w:tcW w:w="227" w:type="pct"/>
            <w:tcMar>
              <w:top w:w="11" w:type="dxa"/>
              <w:left w:w="51" w:type="dxa"/>
              <w:bottom w:w="6" w:type="dxa"/>
              <w:right w:w="51" w:type="dxa"/>
            </w:tcMar>
          </w:tcPr>
          <w:p w14:paraId="79C29D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1BB9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5 689,63</w:t>
            </w:r>
          </w:p>
        </w:tc>
        <w:tc>
          <w:tcPr>
            <w:tcW w:w="227" w:type="pct"/>
            <w:tcMar>
              <w:top w:w="11" w:type="dxa"/>
              <w:left w:w="51" w:type="dxa"/>
              <w:bottom w:w="6" w:type="dxa"/>
              <w:right w:w="51" w:type="dxa"/>
            </w:tcMar>
          </w:tcPr>
          <w:p w14:paraId="54BA60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14B6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9F19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AD7B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6125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EE2C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3C19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9D41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E32F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B4C4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1DF15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99,82%</w:t>
            </w:r>
          </w:p>
        </w:tc>
      </w:tr>
      <w:tr w:rsidR="00604C0E" w14:paraId="503C3B9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9B58B8B" w14:textId="77777777" w:rsidR="00604C0E" w:rsidRDefault="00604C0E">
            <w:pPr>
              <w:rPr>
                <w:sz w:val="10"/>
                <w:szCs w:val="10"/>
              </w:rPr>
            </w:pPr>
          </w:p>
        </w:tc>
        <w:tc>
          <w:tcPr>
            <w:tcW w:w="227" w:type="pct"/>
            <w:tcMar>
              <w:top w:w="11" w:type="dxa"/>
              <w:left w:w="51" w:type="dxa"/>
              <w:bottom w:w="6" w:type="dxa"/>
              <w:right w:w="51" w:type="dxa"/>
            </w:tcMar>
          </w:tcPr>
          <w:p w14:paraId="34B72D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26A0C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4280</w:t>
            </w:r>
          </w:p>
        </w:tc>
        <w:tc>
          <w:tcPr>
            <w:tcW w:w="227" w:type="pct"/>
            <w:tcMar>
              <w:top w:w="11" w:type="dxa"/>
              <w:left w:w="51" w:type="dxa"/>
              <w:bottom w:w="6" w:type="dxa"/>
              <w:right w:w="51" w:type="dxa"/>
            </w:tcMar>
          </w:tcPr>
          <w:p w14:paraId="697CF2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zdrowotnych</w:t>
            </w:r>
          </w:p>
        </w:tc>
        <w:tc>
          <w:tcPr>
            <w:tcW w:w="227" w:type="pct"/>
            <w:tcMar>
              <w:top w:w="11" w:type="dxa"/>
              <w:left w:w="51" w:type="dxa"/>
              <w:bottom w:w="6" w:type="dxa"/>
              <w:right w:w="51" w:type="dxa"/>
            </w:tcMar>
          </w:tcPr>
          <w:p w14:paraId="7970CF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900,00</w:t>
            </w:r>
          </w:p>
        </w:tc>
        <w:tc>
          <w:tcPr>
            <w:tcW w:w="227" w:type="pct"/>
            <w:tcMar>
              <w:top w:w="11" w:type="dxa"/>
              <w:left w:w="51" w:type="dxa"/>
              <w:bottom w:w="6" w:type="dxa"/>
              <w:right w:w="51" w:type="dxa"/>
            </w:tcMar>
          </w:tcPr>
          <w:p w14:paraId="77E786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2896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2CA7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158E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F8B2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EBFB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28D1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F816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71B7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9C62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7FDD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55E8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BC1A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4011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F5F9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6AA1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8BB9B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72E35E6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1C75657" w14:textId="77777777" w:rsidR="00604C0E" w:rsidRDefault="00604C0E">
            <w:pPr>
              <w:rPr>
                <w:sz w:val="10"/>
                <w:szCs w:val="10"/>
              </w:rPr>
            </w:pPr>
          </w:p>
        </w:tc>
        <w:tc>
          <w:tcPr>
            <w:tcW w:w="227" w:type="pct"/>
            <w:tcMar>
              <w:top w:w="11" w:type="dxa"/>
              <w:left w:w="51" w:type="dxa"/>
              <w:bottom w:w="6" w:type="dxa"/>
              <w:right w:w="51" w:type="dxa"/>
            </w:tcMar>
          </w:tcPr>
          <w:p w14:paraId="474827D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62C39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599722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160394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1 900,00</w:t>
            </w:r>
          </w:p>
        </w:tc>
        <w:tc>
          <w:tcPr>
            <w:tcW w:w="227" w:type="pct"/>
            <w:tcMar>
              <w:top w:w="11" w:type="dxa"/>
              <w:left w:w="51" w:type="dxa"/>
              <w:bottom w:w="6" w:type="dxa"/>
              <w:right w:w="51" w:type="dxa"/>
            </w:tcMar>
          </w:tcPr>
          <w:p w14:paraId="2253FD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1 150,00</w:t>
            </w:r>
          </w:p>
        </w:tc>
        <w:tc>
          <w:tcPr>
            <w:tcW w:w="227" w:type="pct"/>
            <w:tcMar>
              <w:top w:w="11" w:type="dxa"/>
              <w:left w:w="51" w:type="dxa"/>
              <w:bottom w:w="6" w:type="dxa"/>
              <w:right w:w="51" w:type="dxa"/>
            </w:tcMar>
          </w:tcPr>
          <w:p w14:paraId="0B22DA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739,40</w:t>
            </w:r>
          </w:p>
        </w:tc>
        <w:tc>
          <w:tcPr>
            <w:tcW w:w="227" w:type="pct"/>
            <w:tcMar>
              <w:top w:w="11" w:type="dxa"/>
              <w:left w:w="51" w:type="dxa"/>
              <w:bottom w:w="6" w:type="dxa"/>
              <w:right w:w="51" w:type="dxa"/>
            </w:tcMar>
          </w:tcPr>
          <w:p w14:paraId="5328B9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739,40</w:t>
            </w:r>
          </w:p>
        </w:tc>
        <w:tc>
          <w:tcPr>
            <w:tcW w:w="227" w:type="pct"/>
            <w:tcMar>
              <w:top w:w="11" w:type="dxa"/>
              <w:left w:w="51" w:type="dxa"/>
              <w:bottom w:w="6" w:type="dxa"/>
              <w:right w:w="51" w:type="dxa"/>
            </w:tcMar>
          </w:tcPr>
          <w:p w14:paraId="5C6184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739,40</w:t>
            </w:r>
          </w:p>
        </w:tc>
        <w:tc>
          <w:tcPr>
            <w:tcW w:w="227" w:type="pct"/>
            <w:tcMar>
              <w:top w:w="11" w:type="dxa"/>
              <w:left w:w="51" w:type="dxa"/>
              <w:bottom w:w="6" w:type="dxa"/>
              <w:right w:w="51" w:type="dxa"/>
            </w:tcMar>
          </w:tcPr>
          <w:p w14:paraId="241A49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933D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739,40</w:t>
            </w:r>
          </w:p>
        </w:tc>
        <w:tc>
          <w:tcPr>
            <w:tcW w:w="227" w:type="pct"/>
            <w:tcMar>
              <w:top w:w="11" w:type="dxa"/>
              <w:left w:w="51" w:type="dxa"/>
              <w:bottom w:w="6" w:type="dxa"/>
              <w:right w:w="51" w:type="dxa"/>
            </w:tcMar>
          </w:tcPr>
          <w:p w14:paraId="6EB4C6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213E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72E0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0CA7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8B79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C83D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DC61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8C33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9954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3BA9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7E3A2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64,30%</w:t>
            </w:r>
          </w:p>
        </w:tc>
      </w:tr>
      <w:tr w:rsidR="00604C0E" w14:paraId="7C7DDEE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7AA1DFE" w14:textId="77777777" w:rsidR="00604C0E" w:rsidRDefault="00604C0E">
            <w:pPr>
              <w:rPr>
                <w:sz w:val="10"/>
                <w:szCs w:val="10"/>
              </w:rPr>
            </w:pPr>
          </w:p>
        </w:tc>
        <w:tc>
          <w:tcPr>
            <w:tcW w:w="227" w:type="pct"/>
            <w:tcMar>
              <w:top w:w="11" w:type="dxa"/>
              <w:left w:w="51" w:type="dxa"/>
              <w:bottom w:w="6" w:type="dxa"/>
              <w:right w:w="51" w:type="dxa"/>
            </w:tcMar>
          </w:tcPr>
          <w:p w14:paraId="744D5B2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6AE1A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703EFA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3B27A2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310,00</w:t>
            </w:r>
          </w:p>
        </w:tc>
        <w:tc>
          <w:tcPr>
            <w:tcW w:w="227" w:type="pct"/>
            <w:tcMar>
              <w:top w:w="11" w:type="dxa"/>
              <w:left w:w="51" w:type="dxa"/>
              <w:bottom w:w="6" w:type="dxa"/>
              <w:right w:w="51" w:type="dxa"/>
            </w:tcMar>
          </w:tcPr>
          <w:p w14:paraId="7A7F92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1990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DA27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2350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CE65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1269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6695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7641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A9AD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774F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2B59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080E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2F7B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ADF6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C4B3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3294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089AB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101D16A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3DCF84C" w14:textId="77777777" w:rsidR="00604C0E" w:rsidRDefault="00604C0E">
            <w:pPr>
              <w:rPr>
                <w:sz w:val="10"/>
                <w:szCs w:val="10"/>
              </w:rPr>
            </w:pPr>
          </w:p>
        </w:tc>
        <w:tc>
          <w:tcPr>
            <w:tcW w:w="227" w:type="pct"/>
            <w:tcMar>
              <w:top w:w="11" w:type="dxa"/>
              <w:left w:w="51" w:type="dxa"/>
              <w:bottom w:w="6" w:type="dxa"/>
              <w:right w:w="51" w:type="dxa"/>
            </w:tcMar>
          </w:tcPr>
          <w:p w14:paraId="4F2E2DE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9A332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44DE24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193A53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20 433,70</w:t>
            </w:r>
          </w:p>
        </w:tc>
        <w:tc>
          <w:tcPr>
            <w:tcW w:w="227" w:type="pct"/>
            <w:tcMar>
              <w:top w:w="11" w:type="dxa"/>
              <w:left w:w="51" w:type="dxa"/>
              <w:bottom w:w="6" w:type="dxa"/>
              <w:right w:w="51" w:type="dxa"/>
            </w:tcMar>
          </w:tcPr>
          <w:p w14:paraId="6DAD23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20 484,67</w:t>
            </w:r>
          </w:p>
        </w:tc>
        <w:tc>
          <w:tcPr>
            <w:tcW w:w="227" w:type="pct"/>
            <w:tcMar>
              <w:top w:w="11" w:type="dxa"/>
              <w:left w:w="51" w:type="dxa"/>
              <w:bottom w:w="6" w:type="dxa"/>
              <w:right w:w="51" w:type="dxa"/>
            </w:tcMar>
          </w:tcPr>
          <w:p w14:paraId="264185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20 484,67</w:t>
            </w:r>
          </w:p>
        </w:tc>
        <w:tc>
          <w:tcPr>
            <w:tcW w:w="227" w:type="pct"/>
            <w:tcMar>
              <w:top w:w="11" w:type="dxa"/>
              <w:left w:w="51" w:type="dxa"/>
              <w:bottom w:w="6" w:type="dxa"/>
              <w:right w:w="51" w:type="dxa"/>
            </w:tcMar>
          </w:tcPr>
          <w:p w14:paraId="3AB97F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20 484,67</w:t>
            </w:r>
          </w:p>
        </w:tc>
        <w:tc>
          <w:tcPr>
            <w:tcW w:w="227" w:type="pct"/>
            <w:tcMar>
              <w:top w:w="11" w:type="dxa"/>
              <w:left w:w="51" w:type="dxa"/>
              <w:bottom w:w="6" w:type="dxa"/>
              <w:right w:w="51" w:type="dxa"/>
            </w:tcMar>
          </w:tcPr>
          <w:p w14:paraId="794CC5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20 484,67</w:t>
            </w:r>
          </w:p>
        </w:tc>
        <w:tc>
          <w:tcPr>
            <w:tcW w:w="227" w:type="pct"/>
            <w:tcMar>
              <w:top w:w="11" w:type="dxa"/>
              <w:left w:w="51" w:type="dxa"/>
              <w:bottom w:w="6" w:type="dxa"/>
              <w:right w:w="51" w:type="dxa"/>
            </w:tcMar>
          </w:tcPr>
          <w:p w14:paraId="113568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EE3B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20 484,67</w:t>
            </w:r>
          </w:p>
        </w:tc>
        <w:tc>
          <w:tcPr>
            <w:tcW w:w="227" w:type="pct"/>
            <w:tcMar>
              <w:top w:w="11" w:type="dxa"/>
              <w:left w:w="51" w:type="dxa"/>
              <w:bottom w:w="6" w:type="dxa"/>
              <w:right w:w="51" w:type="dxa"/>
            </w:tcMar>
          </w:tcPr>
          <w:p w14:paraId="76657B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3ABE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9DEB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6E1C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57BC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F22F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2681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49A2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DD0B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0852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44C59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28C9D14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6FA41E8" w14:textId="77777777" w:rsidR="00604C0E" w:rsidRDefault="00604C0E">
            <w:pPr>
              <w:rPr>
                <w:sz w:val="10"/>
                <w:szCs w:val="10"/>
              </w:rPr>
            </w:pPr>
          </w:p>
        </w:tc>
        <w:tc>
          <w:tcPr>
            <w:tcW w:w="227" w:type="pct"/>
            <w:tcMar>
              <w:top w:w="11" w:type="dxa"/>
              <w:left w:w="51" w:type="dxa"/>
              <w:bottom w:w="6" w:type="dxa"/>
              <w:right w:w="51" w:type="dxa"/>
            </w:tcMar>
          </w:tcPr>
          <w:p w14:paraId="09BF413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934BB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47085C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26CBFB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4 200,00</w:t>
            </w:r>
          </w:p>
        </w:tc>
        <w:tc>
          <w:tcPr>
            <w:tcW w:w="227" w:type="pct"/>
            <w:tcMar>
              <w:top w:w="11" w:type="dxa"/>
              <w:left w:w="51" w:type="dxa"/>
              <w:bottom w:w="6" w:type="dxa"/>
              <w:right w:w="51" w:type="dxa"/>
            </w:tcMar>
          </w:tcPr>
          <w:p w14:paraId="7A8130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2 999,00</w:t>
            </w:r>
          </w:p>
        </w:tc>
        <w:tc>
          <w:tcPr>
            <w:tcW w:w="227" w:type="pct"/>
            <w:tcMar>
              <w:top w:w="11" w:type="dxa"/>
              <w:left w:w="51" w:type="dxa"/>
              <w:bottom w:w="6" w:type="dxa"/>
              <w:right w:w="51" w:type="dxa"/>
            </w:tcMar>
          </w:tcPr>
          <w:p w14:paraId="493DA0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2 884,44</w:t>
            </w:r>
          </w:p>
        </w:tc>
        <w:tc>
          <w:tcPr>
            <w:tcW w:w="227" w:type="pct"/>
            <w:tcMar>
              <w:top w:w="11" w:type="dxa"/>
              <w:left w:w="51" w:type="dxa"/>
              <w:bottom w:w="6" w:type="dxa"/>
              <w:right w:w="51" w:type="dxa"/>
            </w:tcMar>
          </w:tcPr>
          <w:p w14:paraId="5C34CA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2 884,44</w:t>
            </w:r>
          </w:p>
        </w:tc>
        <w:tc>
          <w:tcPr>
            <w:tcW w:w="227" w:type="pct"/>
            <w:tcMar>
              <w:top w:w="11" w:type="dxa"/>
              <w:left w:w="51" w:type="dxa"/>
              <w:bottom w:w="6" w:type="dxa"/>
              <w:right w:w="51" w:type="dxa"/>
            </w:tcMar>
          </w:tcPr>
          <w:p w14:paraId="70572E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2 884,44</w:t>
            </w:r>
          </w:p>
        </w:tc>
        <w:tc>
          <w:tcPr>
            <w:tcW w:w="227" w:type="pct"/>
            <w:tcMar>
              <w:top w:w="11" w:type="dxa"/>
              <w:left w:w="51" w:type="dxa"/>
              <w:bottom w:w="6" w:type="dxa"/>
              <w:right w:w="51" w:type="dxa"/>
            </w:tcMar>
          </w:tcPr>
          <w:p w14:paraId="5BA33A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2 884,44</w:t>
            </w:r>
          </w:p>
        </w:tc>
        <w:tc>
          <w:tcPr>
            <w:tcW w:w="227" w:type="pct"/>
            <w:tcMar>
              <w:top w:w="11" w:type="dxa"/>
              <w:left w:w="51" w:type="dxa"/>
              <w:bottom w:w="6" w:type="dxa"/>
              <w:right w:w="51" w:type="dxa"/>
            </w:tcMar>
          </w:tcPr>
          <w:p w14:paraId="20059D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7BD8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2563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605C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BD93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BD40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64AA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E0F3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D787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6A39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1E17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071CC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96,18%</w:t>
            </w:r>
          </w:p>
        </w:tc>
      </w:tr>
      <w:tr w:rsidR="00604C0E" w14:paraId="415CCDE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16E423F" w14:textId="77777777" w:rsidR="00604C0E" w:rsidRDefault="00604C0E">
            <w:pPr>
              <w:rPr>
                <w:sz w:val="10"/>
                <w:szCs w:val="10"/>
              </w:rPr>
            </w:pPr>
          </w:p>
        </w:tc>
        <w:tc>
          <w:tcPr>
            <w:tcW w:w="227" w:type="pct"/>
            <w:tcMar>
              <w:top w:w="11" w:type="dxa"/>
              <w:left w:w="51" w:type="dxa"/>
              <w:bottom w:w="6" w:type="dxa"/>
              <w:right w:w="51" w:type="dxa"/>
            </w:tcMar>
          </w:tcPr>
          <w:p w14:paraId="5DF04BB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69629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4790</w:t>
            </w:r>
          </w:p>
        </w:tc>
        <w:tc>
          <w:tcPr>
            <w:tcW w:w="227" w:type="pct"/>
            <w:tcMar>
              <w:top w:w="11" w:type="dxa"/>
              <w:left w:w="51" w:type="dxa"/>
              <w:bottom w:w="6" w:type="dxa"/>
              <w:right w:w="51" w:type="dxa"/>
            </w:tcMar>
          </w:tcPr>
          <w:p w14:paraId="29B6F1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nauczycieli</w:t>
            </w:r>
          </w:p>
        </w:tc>
        <w:tc>
          <w:tcPr>
            <w:tcW w:w="227" w:type="pct"/>
            <w:tcMar>
              <w:top w:w="11" w:type="dxa"/>
              <w:left w:w="51" w:type="dxa"/>
              <w:bottom w:w="6" w:type="dxa"/>
              <w:right w:w="51" w:type="dxa"/>
            </w:tcMar>
          </w:tcPr>
          <w:p w14:paraId="6A6063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518 625,00</w:t>
            </w:r>
          </w:p>
        </w:tc>
        <w:tc>
          <w:tcPr>
            <w:tcW w:w="227" w:type="pct"/>
            <w:tcMar>
              <w:top w:w="11" w:type="dxa"/>
              <w:left w:w="51" w:type="dxa"/>
              <w:bottom w:w="6" w:type="dxa"/>
              <w:right w:w="51" w:type="dxa"/>
            </w:tcMar>
          </w:tcPr>
          <w:p w14:paraId="0EC811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506 217,00</w:t>
            </w:r>
          </w:p>
        </w:tc>
        <w:tc>
          <w:tcPr>
            <w:tcW w:w="227" w:type="pct"/>
            <w:tcMar>
              <w:top w:w="11" w:type="dxa"/>
              <w:left w:w="51" w:type="dxa"/>
              <w:bottom w:w="6" w:type="dxa"/>
              <w:right w:w="51" w:type="dxa"/>
            </w:tcMar>
          </w:tcPr>
          <w:p w14:paraId="2C5A08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476 873,96</w:t>
            </w:r>
          </w:p>
        </w:tc>
        <w:tc>
          <w:tcPr>
            <w:tcW w:w="227" w:type="pct"/>
            <w:tcMar>
              <w:top w:w="11" w:type="dxa"/>
              <w:left w:w="51" w:type="dxa"/>
              <w:bottom w:w="6" w:type="dxa"/>
              <w:right w:w="51" w:type="dxa"/>
            </w:tcMar>
          </w:tcPr>
          <w:p w14:paraId="150A2E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476 873,96</w:t>
            </w:r>
          </w:p>
        </w:tc>
        <w:tc>
          <w:tcPr>
            <w:tcW w:w="227" w:type="pct"/>
            <w:tcMar>
              <w:top w:w="11" w:type="dxa"/>
              <w:left w:w="51" w:type="dxa"/>
              <w:bottom w:w="6" w:type="dxa"/>
              <w:right w:w="51" w:type="dxa"/>
            </w:tcMar>
          </w:tcPr>
          <w:p w14:paraId="429F3F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476 873,96</w:t>
            </w:r>
          </w:p>
        </w:tc>
        <w:tc>
          <w:tcPr>
            <w:tcW w:w="227" w:type="pct"/>
            <w:tcMar>
              <w:top w:w="11" w:type="dxa"/>
              <w:left w:w="51" w:type="dxa"/>
              <w:bottom w:w="6" w:type="dxa"/>
              <w:right w:w="51" w:type="dxa"/>
            </w:tcMar>
          </w:tcPr>
          <w:p w14:paraId="7242B1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476 873,96</w:t>
            </w:r>
          </w:p>
        </w:tc>
        <w:tc>
          <w:tcPr>
            <w:tcW w:w="227" w:type="pct"/>
            <w:tcMar>
              <w:top w:w="11" w:type="dxa"/>
              <w:left w:w="51" w:type="dxa"/>
              <w:bottom w:w="6" w:type="dxa"/>
              <w:right w:w="51" w:type="dxa"/>
            </w:tcMar>
          </w:tcPr>
          <w:p w14:paraId="03B1F4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0AF1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E2EF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1052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473A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A4E0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5827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F2E7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B477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47E8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B6A6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A1561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94,20%</w:t>
            </w:r>
          </w:p>
        </w:tc>
      </w:tr>
      <w:tr w:rsidR="00604C0E" w14:paraId="5C9AD20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052CF3D" w14:textId="77777777" w:rsidR="00604C0E" w:rsidRDefault="00604C0E">
            <w:pPr>
              <w:rPr>
                <w:sz w:val="10"/>
                <w:szCs w:val="10"/>
              </w:rPr>
            </w:pPr>
          </w:p>
        </w:tc>
        <w:tc>
          <w:tcPr>
            <w:tcW w:w="227" w:type="pct"/>
            <w:tcMar>
              <w:top w:w="11" w:type="dxa"/>
              <w:left w:w="51" w:type="dxa"/>
              <w:bottom w:w="6" w:type="dxa"/>
              <w:right w:w="51" w:type="dxa"/>
            </w:tcMar>
          </w:tcPr>
          <w:p w14:paraId="23E507D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46B85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4800</w:t>
            </w:r>
          </w:p>
        </w:tc>
        <w:tc>
          <w:tcPr>
            <w:tcW w:w="227" w:type="pct"/>
            <w:tcMar>
              <w:top w:w="11" w:type="dxa"/>
              <w:left w:w="51" w:type="dxa"/>
              <w:bottom w:w="6" w:type="dxa"/>
              <w:right w:w="51" w:type="dxa"/>
            </w:tcMar>
          </w:tcPr>
          <w:p w14:paraId="4BF3EF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 nauczycieli</w:t>
            </w:r>
          </w:p>
        </w:tc>
        <w:tc>
          <w:tcPr>
            <w:tcW w:w="227" w:type="pct"/>
            <w:tcMar>
              <w:top w:w="11" w:type="dxa"/>
              <w:left w:w="51" w:type="dxa"/>
              <w:bottom w:w="6" w:type="dxa"/>
              <w:right w:w="51" w:type="dxa"/>
            </w:tcMar>
          </w:tcPr>
          <w:p w14:paraId="684731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36 964,00</w:t>
            </w:r>
          </w:p>
        </w:tc>
        <w:tc>
          <w:tcPr>
            <w:tcW w:w="227" w:type="pct"/>
            <w:tcMar>
              <w:top w:w="11" w:type="dxa"/>
              <w:left w:w="51" w:type="dxa"/>
              <w:bottom w:w="6" w:type="dxa"/>
              <w:right w:w="51" w:type="dxa"/>
            </w:tcMar>
          </w:tcPr>
          <w:p w14:paraId="0E3A72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33 020,51</w:t>
            </w:r>
          </w:p>
        </w:tc>
        <w:tc>
          <w:tcPr>
            <w:tcW w:w="227" w:type="pct"/>
            <w:tcMar>
              <w:top w:w="11" w:type="dxa"/>
              <w:left w:w="51" w:type="dxa"/>
              <w:bottom w:w="6" w:type="dxa"/>
              <w:right w:w="51" w:type="dxa"/>
            </w:tcMar>
          </w:tcPr>
          <w:p w14:paraId="7338D6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32 960,06</w:t>
            </w:r>
          </w:p>
        </w:tc>
        <w:tc>
          <w:tcPr>
            <w:tcW w:w="227" w:type="pct"/>
            <w:tcMar>
              <w:top w:w="11" w:type="dxa"/>
              <w:left w:w="51" w:type="dxa"/>
              <w:bottom w:w="6" w:type="dxa"/>
              <w:right w:w="51" w:type="dxa"/>
            </w:tcMar>
          </w:tcPr>
          <w:p w14:paraId="6684BC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32 960,06</w:t>
            </w:r>
          </w:p>
        </w:tc>
        <w:tc>
          <w:tcPr>
            <w:tcW w:w="227" w:type="pct"/>
            <w:tcMar>
              <w:top w:w="11" w:type="dxa"/>
              <w:left w:w="51" w:type="dxa"/>
              <w:bottom w:w="6" w:type="dxa"/>
              <w:right w:w="51" w:type="dxa"/>
            </w:tcMar>
          </w:tcPr>
          <w:p w14:paraId="0D3E5B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32 960,06</w:t>
            </w:r>
          </w:p>
        </w:tc>
        <w:tc>
          <w:tcPr>
            <w:tcW w:w="227" w:type="pct"/>
            <w:tcMar>
              <w:top w:w="11" w:type="dxa"/>
              <w:left w:w="51" w:type="dxa"/>
              <w:bottom w:w="6" w:type="dxa"/>
              <w:right w:w="51" w:type="dxa"/>
            </w:tcMar>
          </w:tcPr>
          <w:p w14:paraId="2C4DC6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32 960,06</w:t>
            </w:r>
          </w:p>
        </w:tc>
        <w:tc>
          <w:tcPr>
            <w:tcW w:w="227" w:type="pct"/>
            <w:tcMar>
              <w:top w:w="11" w:type="dxa"/>
              <w:left w:w="51" w:type="dxa"/>
              <w:bottom w:w="6" w:type="dxa"/>
              <w:right w:w="51" w:type="dxa"/>
            </w:tcMar>
          </w:tcPr>
          <w:p w14:paraId="3EC1C0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0983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0545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3B73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D4E4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47E7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89A8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23E8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A67E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425F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6240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844A5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99,82%</w:t>
            </w:r>
          </w:p>
        </w:tc>
      </w:tr>
      <w:tr w:rsidR="009F4C5A" w14:paraId="3A829394"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3A77C409"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1FA86C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80113</w:t>
            </w:r>
          </w:p>
        </w:tc>
        <w:tc>
          <w:tcPr>
            <w:tcW w:w="227" w:type="pct"/>
            <w:shd w:val="clear" w:color="auto" w:fill="FFFFFF"/>
            <w:tcMar>
              <w:top w:w="11" w:type="dxa"/>
              <w:left w:w="51" w:type="dxa"/>
              <w:bottom w:w="6" w:type="dxa"/>
              <w:right w:w="51" w:type="dxa"/>
            </w:tcMar>
          </w:tcPr>
          <w:p w14:paraId="1B4EC5E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380BB8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Dowożenie uczniów do szkół</w:t>
            </w:r>
          </w:p>
        </w:tc>
        <w:tc>
          <w:tcPr>
            <w:tcW w:w="227" w:type="pct"/>
            <w:shd w:val="clear" w:color="auto" w:fill="FFFFFF"/>
            <w:tcMar>
              <w:top w:w="11" w:type="dxa"/>
              <w:left w:w="51" w:type="dxa"/>
              <w:bottom w:w="6" w:type="dxa"/>
              <w:right w:w="51" w:type="dxa"/>
            </w:tcMar>
          </w:tcPr>
          <w:p w14:paraId="34AABD2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280 000,00</w:t>
            </w:r>
          </w:p>
        </w:tc>
        <w:tc>
          <w:tcPr>
            <w:tcW w:w="227" w:type="pct"/>
            <w:shd w:val="clear" w:color="auto" w:fill="FFFFFF"/>
            <w:tcMar>
              <w:top w:w="11" w:type="dxa"/>
              <w:left w:w="51" w:type="dxa"/>
              <w:bottom w:w="6" w:type="dxa"/>
              <w:right w:w="51" w:type="dxa"/>
            </w:tcMar>
          </w:tcPr>
          <w:p w14:paraId="1526CD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377 000,00</w:t>
            </w:r>
          </w:p>
        </w:tc>
        <w:tc>
          <w:tcPr>
            <w:tcW w:w="227" w:type="pct"/>
            <w:shd w:val="clear" w:color="auto" w:fill="FFFFFF"/>
            <w:tcMar>
              <w:top w:w="11" w:type="dxa"/>
              <w:left w:w="51" w:type="dxa"/>
              <w:bottom w:w="6" w:type="dxa"/>
              <w:right w:w="51" w:type="dxa"/>
            </w:tcMar>
          </w:tcPr>
          <w:p w14:paraId="0C9402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354 731,55</w:t>
            </w:r>
          </w:p>
        </w:tc>
        <w:tc>
          <w:tcPr>
            <w:tcW w:w="227" w:type="pct"/>
            <w:shd w:val="clear" w:color="auto" w:fill="FFFFFF"/>
            <w:tcMar>
              <w:top w:w="11" w:type="dxa"/>
              <w:left w:w="51" w:type="dxa"/>
              <w:bottom w:w="6" w:type="dxa"/>
              <w:right w:w="51" w:type="dxa"/>
            </w:tcMar>
          </w:tcPr>
          <w:p w14:paraId="252FA4A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354 731,55</w:t>
            </w:r>
          </w:p>
        </w:tc>
        <w:tc>
          <w:tcPr>
            <w:tcW w:w="227" w:type="pct"/>
            <w:shd w:val="clear" w:color="auto" w:fill="FFFFFF"/>
            <w:tcMar>
              <w:top w:w="11" w:type="dxa"/>
              <w:left w:w="51" w:type="dxa"/>
              <w:bottom w:w="6" w:type="dxa"/>
              <w:right w:w="51" w:type="dxa"/>
            </w:tcMar>
          </w:tcPr>
          <w:p w14:paraId="2FCBE2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354 731,55</w:t>
            </w:r>
          </w:p>
        </w:tc>
        <w:tc>
          <w:tcPr>
            <w:tcW w:w="227" w:type="pct"/>
            <w:shd w:val="clear" w:color="auto" w:fill="FFFFFF"/>
            <w:tcMar>
              <w:top w:w="11" w:type="dxa"/>
              <w:left w:w="51" w:type="dxa"/>
              <w:bottom w:w="6" w:type="dxa"/>
              <w:right w:w="51" w:type="dxa"/>
            </w:tcMar>
          </w:tcPr>
          <w:p w14:paraId="3BB92D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A036A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354 731,55</w:t>
            </w:r>
          </w:p>
        </w:tc>
        <w:tc>
          <w:tcPr>
            <w:tcW w:w="227" w:type="pct"/>
            <w:shd w:val="clear" w:color="auto" w:fill="FFFFFF"/>
            <w:tcMar>
              <w:top w:w="11" w:type="dxa"/>
              <w:left w:w="51" w:type="dxa"/>
              <w:bottom w:w="6" w:type="dxa"/>
              <w:right w:w="51" w:type="dxa"/>
            </w:tcMar>
          </w:tcPr>
          <w:p w14:paraId="000C26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D3739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A9DA5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CEE69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15392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E204C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816F0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30D9C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C3415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52952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D5755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94,09%</w:t>
            </w:r>
          </w:p>
        </w:tc>
      </w:tr>
      <w:tr w:rsidR="00604C0E" w14:paraId="5289F2C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E6457E7" w14:textId="77777777" w:rsidR="00604C0E" w:rsidRDefault="00604C0E">
            <w:pPr>
              <w:rPr>
                <w:sz w:val="10"/>
                <w:szCs w:val="10"/>
              </w:rPr>
            </w:pPr>
          </w:p>
        </w:tc>
        <w:tc>
          <w:tcPr>
            <w:tcW w:w="227" w:type="pct"/>
            <w:tcMar>
              <w:top w:w="11" w:type="dxa"/>
              <w:left w:w="51" w:type="dxa"/>
              <w:bottom w:w="6" w:type="dxa"/>
              <w:right w:w="51" w:type="dxa"/>
            </w:tcMar>
          </w:tcPr>
          <w:p w14:paraId="2A8D092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FA57E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0AFA8F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49540F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280 000,00</w:t>
            </w:r>
          </w:p>
        </w:tc>
        <w:tc>
          <w:tcPr>
            <w:tcW w:w="227" w:type="pct"/>
            <w:tcMar>
              <w:top w:w="11" w:type="dxa"/>
              <w:left w:w="51" w:type="dxa"/>
              <w:bottom w:w="6" w:type="dxa"/>
              <w:right w:w="51" w:type="dxa"/>
            </w:tcMar>
          </w:tcPr>
          <w:p w14:paraId="38E3DD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377 000,00</w:t>
            </w:r>
          </w:p>
        </w:tc>
        <w:tc>
          <w:tcPr>
            <w:tcW w:w="227" w:type="pct"/>
            <w:tcMar>
              <w:top w:w="11" w:type="dxa"/>
              <w:left w:w="51" w:type="dxa"/>
              <w:bottom w:w="6" w:type="dxa"/>
              <w:right w:w="51" w:type="dxa"/>
            </w:tcMar>
          </w:tcPr>
          <w:p w14:paraId="18BDC0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354 731,55</w:t>
            </w:r>
          </w:p>
        </w:tc>
        <w:tc>
          <w:tcPr>
            <w:tcW w:w="227" w:type="pct"/>
            <w:tcMar>
              <w:top w:w="11" w:type="dxa"/>
              <w:left w:w="51" w:type="dxa"/>
              <w:bottom w:w="6" w:type="dxa"/>
              <w:right w:w="51" w:type="dxa"/>
            </w:tcMar>
          </w:tcPr>
          <w:p w14:paraId="428DB9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354 731,55</w:t>
            </w:r>
          </w:p>
        </w:tc>
        <w:tc>
          <w:tcPr>
            <w:tcW w:w="227" w:type="pct"/>
            <w:tcMar>
              <w:top w:w="11" w:type="dxa"/>
              <w:left w:w="51" w:type="dxa"/>
              <w:bottom w:w="6" w:type="dxa"/>
              <w:right w:w="51" w:type="dxa"/>
            </w:tcMar>
          </w:tcPr>
          <w:p w14:paraId="5216F6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354 731,55</w:t>
            </w:r>
          </w:p>
        </w:tc>
        <w:tc>
          <w:tcPr>
            <w:tcW w:w="227" w:type="pct"/>
            <w:tcMar>
              <w:top w:w="11" w:type="dxa"/>
              <w:left w:w="51" w:type="dxa"/>
              <w:bottom w:w="6" w:type="dxa"/>
              <w:right w:w="51" w:type="dxa"/>
            </w:tcMar>
          </w:tcPr>
          <w:p w14:paraId="55FC9D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2830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354 731,55</w:t>
            </w:r>
          </w:p>
        </w:tc>
        <w:tc>
          <w:tcPr>
            <w:tcW w:w="227" w:type="pct"/>
            <w:tcMar>
              <w:top w:w="11" w:type="dxa"/>
              <w:left w:w="51" w:type="dxa"/>
              <w:bottom w:w="6" w:type="dxa"/>
              <w:right w:w="51" w:type="dxa"/>
            </w:tcMar>
          </w:tcPr>
          <w:p w14:paraId="3BE14E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8F0C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E25A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BDF2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07F7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B1FD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56E0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E8E5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BE60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75CC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62A5E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94,09%</w:t>
            </w:r>
          </w:p>
        </w:tc>
      </w:tr>
      <w:tr w:rsidR="009F4C5A" w14:paraId="1551C83D"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1133E6C2"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0F285C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80146</w:t>
            </w:r>
          </w:p>
        </w:tc>
        <w:tc>
          <w:tcPr>
            <w:tcW w:w="227" w:type="pct"/>
            <w:shd w:val="clear" w:color="auto" w:fill="FFFFFF"/>
            <w:tcMar>
              <w:top w:w="11" w:type="dxa"/>
              <w:left w:w="51" w:type="dxa"/>
              <w:bottom w:w="6" w:type="dxa"/>
              <w:right w:w="51" w:type="dxa"/>
            </w:tcMar>
          </w:tcPr>
          <w:p w14:paraId="1A7F99E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C40D47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Dokształcanie i doskonalenie nauczycieli</w:t>
            </w:r>
          </w:p>
        </w:tc>
        <w:tc>
          <w:tcPr>
            <w:tcW w:w="227" w:type="pct"/>
            <w:shd w:val="clear" w:color="auto" w:fill="FFFFFF"/>
            <w:tcMar>
              <w:top w:w="11" w:type="dxa"/>
              <w:left w:w="51" w:type="dxa"/>
              <w:bottom w:w="6" w:type="dxa"/>
              <w:right w:w="51" w:type="dxa"/>
            </w:tcMar>
          </w:tcPr>
          <w:p w14:paraId="4E22C7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119 602,00</w:t>
            </w:r>
          </w:p>
        </w:tc>
        <w:tc>
          <w:tcPr>
            <w:tcW w:w="227" w:type="pct"/>
            <w:shd w:val="clear" w:color="auto" w:fill="FFFFFF"/>
            <w:tcMar>
              <w:top w:w="11" w:type="dxa"/>
              <w:left w:w="51" w:type="dxa"/>
              <w:bottom w:w="6" w:type="dxa"/>
              <w:right w:w="51" w:type="dxa"/>
            </w:tcMar>
          </w:tcPr>
          <w:p w14:paraId="274C21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119 602,00</w:t>
            </w:r>
          </w:p>
        </w:tc>
        <w:tc>
          <w:tcPr>
            <w:tcW w:w="227" w:type="pct"/>
            <w:shd w:val="clear" w:color="auto" w:fill="FFFFFF"/>
            <w:tcMar>
              <w:top w:w="11" w:type="dxa"/>
              <w:left w:w="51" w:type="dxa"/>
              <w:bottom w:w="6" w:type="dxa"/>
              <w:right w:w="51" w:type="dxa"/>
            </w:tcMar>
          </w:tcPr>
          <w:p w14:paraId="2EB9F7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98 509,25</w:t>
            </w:r>
          </w:p>
        </w:tc>
        <w:tc>
          <w:tcPr>
            <w:tcW w:w="227" w:type="pct"/>
            <w:shd w:val="clear" w:color="auto" w:fill="FFFFFF"/>
            <w:tcMar>
              <w:top w:w="11" w:type="dxa"/>
              <w:left w:w="51" w:type="dxa"/>
              <w:bottom w:w="6" w:type="dxa"/>
              <w:right w:w="51" w:type="dxa"/>
            </w:tcMar>
          </w:tcPr>
          <w:p w14:paraId="2F62CD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98 509,25</w:t>
            </w:r>
          </w:p>
        </w:tc>
        <w:tc>
          <w:tcPr>
            <w:tcW w:w="227" w:type="pct"/>
            <w:shd w:val="clear" w:color="auto" w:fill="FFFFFF"/>
            <w:tcMar>
              <w:top w:w="11" w:type="dxa"/>
              <w:left w:w="51" w:type="dxa"/>
              <w:bottom w:w="6" w:type="dxa"/>
              <w:right w:w="51" w:type="dxa"/>
            </w:tcMar>
          </w:tcPr>
          <w:p w14:paraId="7C70BE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98 509,25</w:t>
            </w:r>
          </w:p>
        </w:tc>
        <w:tc>
          <w:tcPr>
            <w:tcW w:w="227" w:type="pct"/>
            <w:shd w:val="clear" w:color="auto" w:fill="FFFFFF"/>
            <w:tcMar>
              <w:top w:w="11" w:type="dxa"/>
              <w:left w:w="51" w:type="dxa"/>
              <w:bottom w:w="6" w:type="dxa"/>
              <w:right w:w="51" w:type="dxa"/>
            </w:tcMar>
          </w:tcPr>
          <w:p w14:paraId="0C4042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8503F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98 509,25</w:t>
            </w:r>
          </w:p>
        </w:tc>
        <w:tc>
          <w:tcPr>
            <w:tcW w:w="227" w:type="pct"/>
            <w:shd w:val="clear" w:color="auto" w:fill="FFFFFF"/>
            <w:tcMar>
              <w:top w:w="11" w:type="dxa"/>
              <w:left w:w="51" w:type="dxa"/>
              <w:bottom w:w="6" w:type="dxa"/>
              <w:right w:w="51" w:type="dxa"/>
            </w:tcMar>
          </w:tcPr>
          <w:p w14:paraId="59A2756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87E32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C56DE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B9666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3ECC3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D0C2D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73B20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24B8F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7BA52C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207BE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E2891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82,36%</w:t>
            </w:r>
          </w:p>
        </w:tc>
      </w:tr>
      <w:tr w:rsidR="00604C0E" w14:paraId="19104FF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D7B9330" w14:textId="77777777" w:rsidR="00604C0E" w:rsidRDefault="00604C0E">
            <w:pPr>
              <w:rPr>
                <w:sz w:val="10"/>
                <w:szCs w:val="10"/>
              </w:rPr>
            </w:pPr>
          </w:p>
        </w:tc>
        <w:tc>
          <w:tcPr>
            <w:tcW w:w="227" w:type="pct"/>
            <w:tcMar>
              <w:top w:w="11" w:type="dxa"/>
              <w:left w:w="51" w:type="dxa"/>
              <w:bottom w:w="6" w:type="dxa"/>
              <w:right w:w="51" w:type="dxa"/>
            </w:tcMar>
          </w:tcPr>
          <w:p w14:paraId="08CAA02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06E10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7977B6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00A414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70 749,00</w:t>
            </w:r>
          </w:p>
        </w:tc>
        <w:tc>
          <w:tcPr>
            <w:tcW w:w="227" w:type="pct"/>
            <w:tcMar>
              <w:top w:w="11" w:type="dxa"/>
              <w:left w:w="51" w:type="dxa"/>
              <w:bottom w:w="6" w:type="dxa"/>
              <w:right w:w="51" w:type="dxa"/>
            </w:tcMar>
          </w:tcPr>
          <w:p w14:paraId="31C559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71 189,00</w:t>
            </w:r>
          </w:p>
        </w:tc>
        <w:tc>
          <w:tcPr>
            <w:tcW w:w="227" w:type="pct"/>
            <w:tcMar>
              <w:top w:w="11" w:type="dxa"/>
              <w:left w:w="51" w:type="dxa"/>
              <w:bottom w:w="6" w:type="dxa"/>
              <w:right w:w="51" w:type="dxa"/>
            </w:tcMar>
          </w:tcPr>
          <w:p w14:paraId="7B118E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54 921,00</w:t>
            </w:r>
          </w:p>
        </w:tc>
        <w:tc>
          <w:tcPr>
            <w:tcW w:w="227" w:type="pct"/>
            <w:tcMar>
              <w:top w:w="11" w:type="dxa"/>
              <w:left w:w="51" w:type="dxa"/>
              <w:bottom w:w="6" w:type="dxa"/>
              <w:right w:w="51" w:type="dxa"/>
            </w:tcMar>
          </w:tcPr>
          <w:p w14:paraId="6B9CF8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54 921,00</w:t>
            </w:r>
          </w:p>
        </w:tc>
        <w:tc>
          <w:tcPr>
            <w:tcW w:w="227" w:type="pct"/>
            <w:tcMar>
              <w:top w:w="11" w:type="dxa"/>
              <w:left w:w="51" w:type="dxa"/>
              <w:bottom w:w="6" w:type="dxa"/>
              <w:right w:w="51" w:type="dxa"/>
            </w:tcMar>
          </w:tcPr>
          <w:p w14:paraId="7FE327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54 921,00</w:t>
            </w:r>
          </w:p>
        </w:tc>
        <w:tc>
          <w:tcPr>
            <w:tcW w:w="227" w:type="pct"/>
            <w:tcMar>
              <w:top w:w="11" w:type="dxa"/>
              <w:left w:w="51" w:type="dxa"/>
              <w:bottom w:w="6" w:type="dxa"/>
              <w:right w:w="51" w:type="dxa"/>
            </w:tcMar>
          </w:tcPr>
          <w:p w14:paraId="487A39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05DA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54 921,00</w:t>
            </w:r>
          </w:p>
        </w:tc>
        <w:tc>
          <w:tcPr>
            <w:tcW w:w="227" w:type="pct"/>
            <w:tcMar>
              <w:top w:w="11" w:type="dxa"/>
              <w:left w:w="51" w:type="dxa"/>
              <w:bottom w:w="6" w:type="dxa"/>
              <w:right w:w="51" w:type="dxa"/>
            </w:tcMar>
          </w:tcPr>
          <w:p w14:paraId="3FABC8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39B3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BB11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91DF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40B8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FC00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A47B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1F6B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6BC6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B45E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59B7C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77,15%</w:t>
            </w:r>
          </w:p>
        </w:tc>
      </w:tr>
      <w:tr w:rsidR="00604C0E" w14:paraId="3562058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1D8A21B" w14:textId="77777777" w:rsidR="00604C0E" w:rsidRDefault="00604C0E">
            <w:pPr>
              <w:rPr>
                <w:sz w:val="10"/>
                <w:szCs w:val="10"/>
              </w:rPr>
            </w:pPr>
          </w:p>
        </w:tc>
        <w:tc>
          <w:tcPr>
            <w:tcW w:w="227" w:type="pct"/>
            <w:tcMar>
              <w:top w:w="11" w:type="dxa"/>
              <w:left w:w="51" w:type="dxa"/>
              <w:bottom w:w="6" w:type="dxa"/>
              <w:right w:w="51" w:type="dxa"/>
            </w:tcMar>
          </w:tcPr>
          <w:p w14:paraId="0ECFA47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EE4A3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34716D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7E91F0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10 298,00</w:t>
            </w:r>
          </w:p>
        </w:tc>
        <w:tc>
          <w:tcPr>
            <w:tcW w:w="227" w:type="pct"/>
            <w:tcMar>
              <w:top w:w="11" w:type="dxa"/>
              <w:left w:w="51" w:type="dxa"/>
              <w:bottom w:w="6" w:type="dxa"/>
              <w:right w:w="51" w:type="dxa"/>
            </w:tcMar>
          </w:tcPr>
          <w:p w14:paraId="3FBA2C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7 682,00</w:t>
            </w:r>
          </w:p>
        </w:tc>
        <w:tc>
          <w:tcPr>
            <w:tcW w:w="227" w:type="pct"/>
            <w:tcMar>
              <w:top w:w="11" w:type="dxa"/>
              <w:left w:w="51" w:type="dxa"/>
              <w:bottom w:w="6" w:type="dxa"/>
              <w:right w:w="51" w:type="dxa"/>
            </w:tcMar>
          </w:tcPr>
          <w:p w14:paraId="64416A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3 094,62</w:t>
            </w:r>
          </w:p>
        </w:tc>
        <w:tc>
          <w:tcPr>
            <w:tcW w:w="227" w:type="pct"/>
            <w:tcMar>
              <w:top w:w="11" w:type="dxa"/>
              <w:left w:w="51" w:type="dxa"/>
              <w:bottom w:w="6" w:type="dxa"/>
              <w:right w:w="51" w:type="dxa"/>
            </w:tcMar>
          </w:tcPr>
          <w:p w14:paraId="3CA527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3 094,62</w:t>
            </w:r>
          </w:p>
        </w:tc>
        <w:tc>
          <w:tcPr>
            <w:tcW w:w="227" w:type="pct"/>
            <w:tcMar>
              <w:top w:w="11" w:type="dxa"/>
              <w:left w:w="51" w:type="dxa"/>
              <w:bottom w:w="6" w:type="dxa"/>
              <w:right w:w="51" w:type="dxa"/>
            </w:tcMar>
          </w:tcPr>
          <w:p w14:paraId="26E4EC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3 094,62</w:t>
            </w:r>
          </w:p>
        </w:tc>
        <w:tc>
          <w:tcPr>
            <w:tcW w:w="227" w:type="pct"/>
            <w:tcMar>
              <w:top w:w="11" w:type="dxa"/>
              <w:left w:w="51" w:type="dxa"/>
              <w:bottom w:w="6" w:type="dxa"/>
              <w:right w:w="51" w:type="dxa"/>
            </w:tcMar>
          </w:tcPr>
          <w:p w14:paraId="376283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5088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3 094,62</w:t>
            </w:r>
          </w:p>
        </w:tc>
        <w:tc>
          <w:tcPr>
            <w:tcW w:w="227" w:type="pct"/>
            <w:tcMar>
              <w:top w:w="11" w:type="dxa"/>
              <w:left w:w="51" w:type="dxa"/>
              <w:bottom w:w="6" w:type="dxa"/>
              <w:right w:w="51" w:type="dxa"/>
            </w:tcMar>
          </w:tcPr>
          <w:p w14:paraId="018442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FF6A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990D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9777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C4F5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1AB4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84B5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2D6E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EF18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8A2F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5464F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40,28%</w:t>
            </w:r>
          </w:p>
        </w:tc>
      </w:tr>
      <w:tr w:rsidR="00604C0E" w14:paraId="392D50C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C79F7D7" w14:textId="77777777" w:rsidR="00604C0E" w:rsidRDefault="00604C0E">
            <w:pPr>
              <w:rPr>
                <w:sz w:val="10"/>
                <w:szCs w:val="10"/>
              </w:rPr>
            </w:pPr>
          </w:p>
        </w:tc>
        <w:tc>
          <w:tcPr>
            <w:tcW w:w="227" w:type="pct"/>
            <w:tcMar>
              <w:top w:w="11" w:type="dxa"/>
              <w:left w:w="51" w:type="dxa"/>
              <w:bottom w:w="6" w:type="dxa"/>
              <w:right w:w="51" w:type="dxa"/>
            </w:tcMar>
          </w:tcPr>
          <w:p w14:paraId="3E259BA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3D0C6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4700</w:t>
            </w:r>
          </w:p>
        </w:tc>
        <w:tc>
          <w:tcPr>
            <w:tcW w:w="227" w:type="pct"/>
            <w:tcMar>
              <w:top w:w="11" w:type="dxa"/>
              <w:left w:w="51" w:type="dxa"/>
              <w:bottom w:w="6" w:type="dxa"/>
              <w:right w:w="51" w:type="dxa"/>
            </w:tcMar>
          </w:tcPr>
          <w:p w14:paraId="3B62F4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Szkolenia pracowników niebędących członkami korpusu służby cywilnej </w:t>
            </w:r>
          </w:p>
        </w:tc>
        <w:tc>
          <w:tcPr>
            <w:tcW w:w="227" w:type="pct"/>
            <w:tcMar>
              <w:top w:w="11" w:type="dxa"/>
              <w:left w:w="51" w:type="dxa"/>
              <w:bottom w:w="6" w:type="dxa"/>
              <w:right w:w="51" w:type="dxa"/>
            </w:tcMar>
          </w:tcPr>
          <w:p w14:paraId="5E5726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38 555,00</w:t>
            </w:r>
          </w:p>
        </w:tc>
        <w:tc>
          <w:tcPr>
            <w:tcW w:w="227" w:type="pct"/>
            <w:tcMar>
              <w:top w:w="11" w:type="dxa"/>
              <w:left w:w="51" w:type="dxa"/>
              <w:bottom w:w="6" w:type="dxa"/>
              <w:right w:w="51" w:type="dxa"/>
            </w:tcMar>
          </w:tcPr>
          <w:p w14:paraId="507C6D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40 731,00</w:t>
            </w:r>
          </w:p>
        </w:tc>
        <w:tc>
          <w:tcPr>
            <w:tcW w:w="227" w:type="pct"/>
            <w:tcMar>
              <w:top w:w="11" w:type="dxa"/>
              <w:left w:w="51" w:type="dxa"/>
              <w:bottom w:w="6" w:type="dxa"/>
              <w:right w:w="51" w:type="dxa"/>
            </w:tcMar>
          </w:tcPr>
          <w:p w14:paraId="508070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40 493,63</w:t>
            </w:r>
          </w:p>
        </w:tc>
        <w:tc>
          <w:tcPr>
            <w:tcW w:w="227" w:type="pct"/>
            <w:tcMar>
              <w:top w:w="11" w:type="dxa"/>
              <w:left w:w="51" w:type="dxa"/>
              <w:bottom w:w="6" w:type="dxa"/>
              <w:right w:w="51" w:type="dxa"/>
            </w:tcMar>
          </w:tcPr>
          <w:p w14:paraId="6A6CC6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40 493,63</w:t>
            </w:r>
          </w:p>
        </w:tc>
        <w:tc>
          <w:tcPr>
            <w:tcW w:w="227" w:type="pct"/>
            <w:tcMar>
              <w:top w:w="11" w:type="dxa"/>
              <w:left w:w="51" w:type="dxa"/>
              <w:bottom w:w="6" w:type="dxa"/>
              <w:right w:w="51" w:type="dxa"/>
            </w:tcMar>
          </w:tcPr>
          <w:p w14:paraId="69FE33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40 493,63</w:t>
            </w:r>
          </w:p>
        </w:tc>
        <w:tc>
          <w:tcPr>
            <w:tcW w:w="227" w:type="pct"/>
            <w:tcMar>
              <w:top w:w="11" w:type="dxa"/>
              <w:left w:w="51" w:type="dxa"/>
              <w:bottom w:w="6" w:type="dxa"/>
              <w:right w:w="51" w:type="dxa"/>
            </w:tcMar>
          </w:tcPr>
          <w:p w14:paraId="581831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3586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40 493,63</w:t>
            </w:r>
          </w:p>
        </w:tc>
        <w:tc>
          <w:tcPr>
            <w:tcW w:w="227" w:type="pct"/>
            <w:tcMar>
              <w:top w:w="11" w:type="dxa"/>
              <w:left w:w="51" w:type="dxa"/>
              <w:bottom w:w="6" w:type="dxa"/>
              <w:right w:w="51" w:type="dxa"/>
            </w:tcMar>
          </w:tcPr>
          <w:p w14:paraId="27634A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1CC5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D414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1AE8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5152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DD08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9D8C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2783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F54E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D5A0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B8B46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99,42%</w:t>
            </w:r>
          </w:p>
        </w:tc>
      </w:tr>
      <w:tr w:rsidR="009F4C5A" w14:paraId="5335EC46"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1A810291"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624C3C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80148</w:t>
            </w:r>
          </w:p>
        </w:tc>
        <w:tc>
          <w:tcPr>
            <w:tcW w:w="227" w:type="pct"/>
            <w:shd w:val="clear" w:color="auto" w:fill="FFFFFF"/>
            <w:tcMar>
              <w:top w:w="11" w:type="dxa"/>
              <w:left w:w="51" w:type="dxa"/>
              <w:bottom w:w="6" w:type="dxa"/>
              <w:right w:w="51" w:type="dxa"/>
            </w:tcMar>
          </w:tcPr>
          <w:p w14:paraId="21B82EC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31E7F6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Stołówki szkolne i przedszkolne</w:t>
            </w:r>
          </w:p>
        </w:tc>
        <w:tc>
          <w:tcPr>
            <w:tcW w:w="227" w:type="pct"/>
            <w:shd w:val="clear" w:color="auto" w:fill="FFFFFF"/>
            <w:tcMar>
              <w:top w:w="11" w:type="dxa"/>
              <w:left w:w="51" w:type="dxa"/>
              <w:bottom w:w="6" w:type="dxa"/>
              <w:right w:w="51" w:type="dxa"/>
            </w:tcMar>
          </w:tcPr>
          <w:p w14:paraId="2AF663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1 345 085,27</w:t>
            </w:r>
          </w:p>
        </w:tc>
        <w:tc>
          <w:tcPr>
            <w:tcW w:w="227" w:type="pct"/>
            <w:shd w:val="clear" w:color="auto" w:fill="FFFFFF"/>
            <w:tcMar>
              <w:top w:w="11" w:type="dxa"/>
              <w:left w:w="51" w:type="dxa"/>
              <w:bottom w:w="6" w:type="dxa"/>
              <w:right w:w="51" w:type="dxa"/>
            </w:tcMar>
          </w:tcPr>
          <w:p w14:paraId="494CC4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1 583 589,42</w:t>
            </w:r>
          </w:p>
        </w:tc>
        <w:tc>
          <w:tcPr>
            <w:tcW w:w="227" w:type="pct"/>
            <w:shd w:val="clear" w:color="auto" w:fill="FFFFFF"/>
            <w:tcMar>
              <w:top w:w="11" w:type="dxa"/>
              <w:left w:w="51" w:type="dxa"/>
              <w:bottom w:w="6" w:type="dxa"/>
              <w:right w:w="51" w:type="dxa"/>
            </w:tcMar>
          </w:tcPr>
          <w:p w14:paraId="211C98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1 449 398,70</w:t>
            </w:r>
          </w:p>
        </w:tc>
        <w:tc>
          <w:tcPr>
            <w:tcW w:w="227" w:type="pct"/>
            <w:shd w:val="clear" w:color="auto" w:fill="FFFFFF"/>
            <w:tcMar>
              <w:top w:w="11" w:type="dxa"/>
              <w:left w:w="51" w:type="dxa"/>
              <w:bottom w:w="6" w:type="dxa"/>
              <w:right w:w="51" w:type="dxa"/>
            </w:tcMar>
          </w:tcPr>
          <w:p w14:paraId="611D0D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1 394 398,70</w:t>
            </w:r>
          </w:p>
        </w:tc>
        <w:tc>
          <w:tcPr>
            <w:tcW w:w="227" w:type="pct"/>
            <w:shd w:val="clear" w:color="auto" w:fill="FFFFFF"/>
            <w:tcMar>
              <w:top w:w="11" w:type="dxa"/>
              <w:left w:w="51" w:type="dxa"/>
              <w:bottom w:w="6" w:type="dxa"/>
              <w:right w:w="51" w:type="dxa"/>
            </w:tcMar>
          </w:tcPr>
          <w:p w14:paraId="32AB8F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1 392 266,09</w:t>
            </w:r>
          </w:p>
        </w:tc>
        <w:tc>
          <w:tcPr>
            <w:tcW w:w="227" w:type="pct"/>
            <w:shd w:val="clear" w:color="auto" w:fill="FFFFFF"/>
            <w:tcMar>
              <w:top w:w="11" w:type="dxa"/>
              <w:left w:w="51" w:type="dxa"/>
              <w:bottom w:w="6" w:type="dxa"/>
              <w:right w:w="51" w:type="dxa"/>
            </w:tcMar>
          </w:tcPr>
          <w:p w14:paraId="7AB730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673 259,36</w:t>
            </w:r>
          </w:p>
        </w:tc>
        <w:tc>
          <w:tcPr>
            <w:tcW w:w="227" w:type="pct"/>
            <w:shd w:val="clear" w:color="auto" w:fill="FFFFFF"/>
            <w:tcMar>
              <w:top w:w="11" w:type="dxa"/>
              <w:left w:w="51" w:type="dxa"/>
              <w:bottom w:w="6" w:type="dxa"/>
              <w:right w:w="51" w:type="dxa"/>
            </w:tcMar>
          </w:tcPr>
          <w:p w14:paraId="60BF8C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719 006,73</w:t>
            </w:r>
          </w:p>
        </w:tc>
        <w:tc>
          <w:tcPr>
            <w:tcW w:w="227" w:type="pct"/>
            <w:shd w:val="clear" w:color="auto" w:fill="FFFFFF"/>
            <w:tcMar>
              <w:top w:w="11" w:type="dxa"/>
              <w:left w:w="51" w:type="dxa"/>
              <w:bottom w:w="6" w:type="dxa"/>
              <w:right w:w="51" w:type="dxa"/>
            </w:tcMar>
          </w:tcPr>
          <w:p w14:paraId="2F8000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CA2CAD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2 132,61</w:t>
            </w:r>
          </w:p>
        </w:tc>
        <w:tc>
          <w:tcPr>
            <w:tcW w:w="227" w:type="pct"/>
            <w:shd w:val="clear" w:color="auto" w:fill="FFFFFF"/>
            <w:tcMar>
              <w:top w:w="11" w:type="dxa"/>
              <w:left w:w="51" w:type="dxa"/>
              <w:bottom w:w="6" w:type="dxa"/>
              <w:right w:w="51" w:type="dxa"/>
            </w:tcMar>
          </w:tcPr>
          <w:p w14:paraId="6C4C5F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9067F3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94C65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2D858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55 000,00</w:t>
            </w:r>
          </w:p>
        </w:tc>
        <w:tc>
          <w:tcPr>
            <w:tcW w:w="227" w:type="pct"/>
            <w:shd w:val="clear" w:color="auto" w:fill="FFFFFF"/>
            <w:tcMar>
              <w:top w:w="11" w:type="dxa"/>
              <w:left w:w="51" w:type="dxa"/>
              <w:bottom w:w="6" w:type="dxa"/>
              <w:right w:w="51" w:type="dxa"/>
            </w:tcMar>
          </w:tcPr>
          <w:p w14:paraId="60D0B2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55 000,00</w:t>
            </w:r>
          </w:p>
        </w:tc>
        <w:tc>
          <w:tcPr>
            <w:tcW w:w="227" w:type="pct"/>
            <w:shd w:val="clear" w:color="auto" w:fill="FFFFFF"/>
            <w:tcMar>
              <w:top w:w="11" w:type="dxa"/>
              <w:left w:w="51" w:type="dxa"/>
              <w:bottom w:w="6" w:type="dxa"/>
              <w:right w:w="51" w:type="dxa"/>
            </w:tcMar>
          </w:tcPr>
          <w:p w14:paraId="414F99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5C180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B60DCA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DFECE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91,53%</w:t>
            </w:r>
          </w:p>
        </w:tc>
      </w:tr>
      <w:tr w:rsidR="00604C0E" w14:paraId="3AD54D6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6B62D0B" w14:textId="77777777" w:rsidR="00604C0E" w:rsidRDefault="00604C0E">
            <w:pPr>
              <w:rPr>
                <w:sz w:val="10"/>
                <w:szCs w:val="10"/>
              </w:rPr>
            </w:pPr>
          </w:p>
        </w:tc>
        <w:tc>
          <w:tcPr>
            <w:tcW w:w="227" w:type="pct"/>
            <w:tcMar>
              <w:top w:w="11" w:type="dxa"/>
              <w:left w:w="51" w:type="dxa"/>
              <w:bottom w:w="6" w:type="dxa"/>
              <w:right w:w="51" w:type="dxa"/>
            </w:tcMar>
          </w:tcPr>
          <w:p w14:paraId="25EAE34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F1CE9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533449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17FC33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3 098,00</w:t>
            </w:r>
          </w:p>
        </w:tc>
        <w:tc>
          <w:tcPr>
            <w:tcW w:w="227" w:type="pct"/>
            <w:tcMar>
              <w:top w:w="11" w:type="dxa"/>
              <w:left w:w="51" w:type="dxa"/>
              <w:bottom w:w="6" w:type="dxa"/>
              <w:right w:w="51" w:type="dxa"/>
            </w:tcMar>
          </w:tcPr>
          <w:p w14:paraId="41625F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3 098,00</w:t>
            </w:r>
          </w:p>
        </w:tc>
        <w:tc>
          <w:tcPr>
            <w:tcW w:w="227" w:type="pct"/>
            <w:tcMar>
              <w:top w:w="11" w:type="dxa"/>
              <w:left w:w="51" w:type="dxa"/>
              <w:bottom w:w="6" w:type="dxa"/>
              <w:right w:w="51" w:type="dxa"/>
            </w:tcMar>
          </w:tcPr>
          <w:p w14:paraId="75FE2F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2 132,61</w:t>
            </w:r>
          </w:p>
        </w:tc>
        <w:tc>
          <w:tcPr>
            <w:tcW w:w="227" w:type="pct"/>
            <w:tcMar>
              <w:top w:w="11" w:type="dxa"/>
              <w:left w:w="51" w:type="dxa"/>
              <w:bottom w:w="6" w:type="dxa"/>
              <w:right w:w="51" w:type="dxa"/>
            </w:tcMar>
          </w:tcPr>
          <w:p w14:paraId="33626A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2 132,61</w:t>
            </w:r>
          </w:p>
        </w:tc>
        <w:tc>
          <w:tcPr>
            <w:tcW w:w="227" w:type="pct"/>
            <w:tcMar>
              <w:top w:w="11" w:type="dxa"/>
              <w:left w:w="51" w:type="dxa"/>
              <w:bottom w:w="6" w:type="dxa"/>
              <w:right w:w="51" w:type="dxa"/>
            </w:tcMar>
          </w:tcPr>
          <w:p w14:paraId="61A0E5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8878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934B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BAB0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1373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2 132,61</w:t>
            </w:r>
          </w:p>
        </w:tc>
        <w:tc>
          <w:tcPr>
            <w:tcW w:w="227" w:type="pct"/>
            <w:tcMar>
              <w:top w:w="11" w:type="dxa"/>
              <w:left w:w="51" w:type="dxa"/>
              <w:bottom w:w="6" w:type="dxa"/>
              <w:right w:w="51" w:type="dxa"/>
            </w:tcMar>
          </w:tcPr>
          <w:p w14:paraId="753945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2385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BC5E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8F2F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1D3F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0E66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74FC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0448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D60EF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68,84%</w:t>
            </w:r>
          </w:p>
        </w:tc>
      </w:tr>
      <w:tr w:rsidR="00604C0E" w14:paraId="587D06A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4081DF3" w14:textId="77777777" w:rsidR="00604C0E" w:rsidRDefault="00604C0E">
            <w:pPr>
              <w:rPr>
                <w:sz w:val="10"/>
                <w:szCs w:val="10"/>
              </w:rPr>
            </w:pPr>
          </w:p>
        </w:tc>
        <w:tc>
          <w:tcPr>
            <w:tcW w:w="227" w:type="pct"/>
            <w:tcMar>
              <w:top w:w="11" w:type="dxa"/>
              <w:left w:w="51" w:type="dxa"/>
              <w:bottom w:w="6" w:type="dxa"/>
              <w:right w:w="51" w:type="dxa"/>
            </w:tcMar>
          </w:tcPr>
          <w:p w14:paraId="6671B47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32514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4010</w:t>
            </w:r>
          </w:p>
        </w:tc>
        <w:tc>
          <w:tcPr>
            <w:tcW w:w="227" w:type="pct"/>
            <w:tcMar>
              <w:top w:w="11" w:type="dxa"/>
              <w:left w:w="51" w:type="dxa"/>
              <w:bottom w:w="6" w:type="dxa"/>
              <w:right w:w="51" w:type="dxa"/>
            </w:tcMar>
          </w:tcPr>
          <w:p w14:paraId="3081A9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pracowników</w:t>
            </w:r>
          </w:p>
        </w:tc>
        <w:tc>
          <w:tcPr>
            <w:tcW w:w="227" w:type="pct"/>
            <w:tcMar>
              <w:top w:w="11" w:type="dxa"/>
              <w:left w:w="51" w:type="dxa"/>
              <w:bottom w:w="6" w:type="dxa"/>
              <w:right w:w="51" w:type="dxa"/>
            </w:tcMar>
          </w:tcPr>
          <w:p w14:paraId="794C9A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482 279,86</w:t>
            </w:r>
          </w:p>
        </w:tc>
        <w:tc>
          <w:tcPr>
            <w:tcW w:w="227" w:type="pct"/>
            <w:tcMar>
              <w:top w:w="11" w:type="dxa"/>
              <w:left w:w="51" w:type="dxa"/>
              <w:bottom w:w="6" w:type="dxa"/>
              <w:right w:w="51" w:type="dxa"/>
            </w:tcMar>
          </w:tcPr>
          <w:p w14:paraId="0ACF0D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539 279,86</w:t>
            </w:r>
          </w:p>
        </w:tc>
        <w:tc>
          <w:tcPr>
            <w:tcW w:w="227" w:type="pct"/>
            <w:tcMar>
              <w:top w:w="11" w:type="dxa"/>
              <w:left w:w="51" w:type="dxa"/>
              <w:bottom w:w="6" w:type="dxa"/>
              <w:right w:w="51" w:type="dxa"/>
            </w:tcMar>
          </w:tcPr>
          <w:p w14:paraId="4450E5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532 551,67</w:t>
            </w:r>
          </w:p>
        </w:tc>
        <w:tc>
          <w:tcPr>
            <w:tcW w:w="227" w:type="pct"/>
            <w:tcMar>
              <w:top w:w="11" w:type="dxa"/>
              <w:left w:w="51" w:type="dxa"/>
              <w:bottom w:w="6" w:type="dxa"/>
              <w:right w:w="51" w:type="dxa"/>
            </w:tcMar>
          </w:tcPr>
          <w:p w14:paraId="6E893D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532 551,67</w:t>
            </w:r>
          </w:p>
        </w:tc>
        <w:tc>
          <w:tcPr>
            <w:tcW w:w="227" w:type="pct"/>
            <w:tcMar>
              <w:top w:w="11" w:type="dxa"/>
              <w:left w:w="51" w:type="dxa"/>
              <w:bottom w:w="6" w:type="dxa"/>
              <w:right w:w="51" w:type="dxa"/>
            </w:tcMar>
          </w:tcPr>
          <w:p w14:paraId="21F9DA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532 551,67</w:t>
            </w:r>
          </w:p>
        </w:tc>
        <w:tc>
          <w:tcPr>
            <w:tcW w:w="227" w:type="pct"/>
            <w:tcMar>
              <w:top w:w="11" w:type="dxa"/>
              <w:left w:w="51" w:type="dxa"/>
              <w:bottom w:w="6" w:type="dxa"/>
              <w:right w:w="51" w:type="dxa"/>
            </w:tcMar>
          </w:tcPr>
          <w:p w14:paraId="095161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532 551,67</w:t>
            </w:r>
          </w:p>
        </w:tc>
        <w:tc>
          <w:tcPr>
            <w:tcW w:w="227" w:type="pct"/>
            <w:tcMar>
              <w:top w:w="11" w:type="dxa"/>
              <w:left w:w="51" w:type="dxa"/>
              <w:bottom w:w="6" w:type="dxa"/>
              <w:right w:w="51" w:type="dxa"/>
            </w:tcMar>
          </w:tcPr>
          <w:p w14:paraId="120E12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E972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E6E1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71EE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DBAE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CD46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0C57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7BD1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20C5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388F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E371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8859A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98,75%</w:t>
            </w:r>
          </w:p>
        </w:tc>
      </w:tr>
      <w:tr w:rsidR="00604C0E" w14:paraId="7CC87AC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F74F6DE" w14:textId="77777777" w:rsidR="00604C0E" w:rsidRDefault="00604C0E">
            <w:pPr>
              <w:rPr>
                <w:sz w:val="10"/>
                <w:szCs w:val="10"/>
              </w:rPr>
            </w:pPr>
          </w:p>
        </w:tc>
        <w:tc>
          <w:tcPr>
            <w:tcW w:w="227" w:type="pct"/>
            <w:tcMar>
              <w:top w:w="11" w:type="dxa"/>
              <w:left w:w="51" w:type="dxa"/>
              <w:bottom w:w="6" w:type="dxa"/>
              <w:right w:w="51" w:type="dxa"/>
            </w:tcMar>
          </w:tcPr>
          <w:p w14:paraId="552F7BA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9A7FA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4040</w:t>
            </w:r>
          </w:p>
        </w:tc>
        <w:tc>
          <w:tcPr>
            <w:tcW w:w="227" w:type="pct"/>
            <w:tcMar>
              <w:top w:w="11" w:type="dxa"/>
              <w:left w:w="51" w:type="dxa"/>
              <w:bottom w:w="6" w:type="dxa"/>
              <w:right w:w="51" w:type="dxa"/>
            </w:tcMar>
          </w:tcPr>
          <w:p w14:paraId="5C4207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w:t>
            </w:r>
          </w:p>
        </w:tc>
        <w:tc>
          <w:tcPr>
            <w:tcW w:w="227" w:type="pct"/>
            <w:tcMar>
              <w:top w:w="11" w:type="dxa"/>
              <w:left w:w="51" w:type="dxa"/>
              <w:bottom w:w="6" w:type="dxa"/>
              <w:right w:w="51" w:type="dxa"/>
            </w:tcMar>
          </w:tcPr>
          <w:p w14:paraId="6C1BDF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33 060,00</w:t>
            </w:r>
          </w:p>
        </w:tc>
        <w:tc>
          <w:tcPr>
            <w:tcW w:w="227" w:type="pct"/>
            <w:tcMar>
              <w:top w:w="11" w:type="dxa"/>
              <w:left w:w="51" w:type="dxa"/>
              <w:bottom w:w="6" w:type="dxa"/>
              <w:right w:w="51" w:type="dxa"/>
            </w:tcMar>
          </w:tcPr>
          <w:p w14:paraId="0465FA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35 519,74</w:t>
            </w:r>
          </w:p>
        </w:tc>
        <w:tc>
          <w:tcPr>
            <w:tcW w:w="227" w:type="pct"/>
            <w:tcMar>
              <w:top w:w="11" w:type="dxa"/>
              <w:left w:w="51" w:type="dxa"/>
              <w:bottom w:w="6" w:type="dxa"/>
              <w:right w:w="51" w:type="dxa"/>
            </w:tcMar>
          </w:tcPr>
          <w:p w14:paraId="574F20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35 519,74</w:t>
            </w:r>
          </w:p>
        </w:tc>
        <w:tc>
          <w:tcPr>
            <w:tcW w:w="227" w:type="pct"/>
            <w:tcMar>
              <w:top w:w="11" w:type="dxa"/>
              <w:left w:w="51" w:type="dxa"/>
              <w:bottom w:w="6" w:type="dxa"/>
              <w:right w:w="51" w:type="dxa"/>
            </w:tcMar>
          </w:tcPr>
          <w:p w14:paraId="11A87E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35 519,74</w:t>
            </w:r>
          </w:p>
        </w:tc>
        <w:tc>
          <w:tcPr>
            <w:tcW w:w="227" w:type="pct"/>
            <w:tcMar>
              <w:top w:w="11" w:type="dxa"/>
              <w:left w:w="51" w:type="dxa"/>
              <w:bottom w:w="6" w:type="dxa"/>
              <w:right w:w="51" w:type="dxa"/>
            </w:tcMar>
          </w:tcPr>
          <w:p w14:paraId="081388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35 519,74</w:t>
            </w:r>
          </w:p>
        </w:tc>
        <w:tc>
          <w:tcPr>
            <w:tcW w:w="227" w:type="pct"/>
            <w:tcMar>
              <w:top w:w="11" w:type="dxa"/>
              <w:left w:w="51" w:type="dxa"/>
              <w:bottom w:w="6" w:type="dxa"/>
              <w:right w:w="51" w:type="dxa"/>
            </w:tcMar>
          </w:tcPr>
          <w:p w14:paraId="7068A7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35 519,74</w:t>
            </w:r>
          </w:p>
        </w:tc>
        <w:tc>
          <w:tcPr>
            <w:tcW w:w="227" w:type="pct"/>
            <w:tcMar>
              <w:top w:w="11" w:type="dxa"/>
              <w:left w:w="51" w:type="dxa"/>
              <w:bottom w:w="6" w:type="dxa"/>
              <w:right w:w="51" w:type="dxa"/>
            </w:tcMar>
          </w:tcPr>
          <w:p w14:paraId="79E58C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4B2E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34E9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FCFA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1105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1D73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E1C8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DBA7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B0FF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4B1F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1389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495AA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4A6D6CA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21C3C94" w14:textId="77777777" w:rsidR="00604C0E" w:rsidRDefault="00604C0E">
            <w:pPr>
              <w:rPr>
                <w:sz w:val="10"/>
                <w:szCs w:val="10"/>
              </w:rPr>
            </w:pPr>
          </w:p>
        </w:tc>
        <w:tc>
          <w:tcPr>
            <w:tcW w:w="227" w:type="pct"/>
            <w:tcMar>
              <w:top w:w="11" w:type="dxa"/>
              <w:left w:w="51" w:type="dxa"/>
              <w:bottom w:w="6" w:type="dxa"/>
              <w:right w:w="51" w:type="dxa"/>
            </w:tcMar>
          </w:tcPr>
          <w:p w14:paraId="004CCA7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D0002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2476A9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77614B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91 339,00</w:t>
            </w:r>
          </w:p>
        </w:tc>
        <w:tc>
          <w:tcPr>
            <w:tcW w:w="227" w:type="pct"/>
            <w:tcMar>
              <w:top w:w="11" w:type="dxa"/>
              <w:left w:w="51" w:type="dxa"/>
              <w:bottom w:w="6" w:type="dxa"/>
              <w:right w:w="51" w:type="dxa"/>
            </w:tcMar>
          </w:tcPr>
          <w:p w14:paraId="6A91B1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97 339,00</w:t>
            </w:r>
          </w:p>
        </w:tc>
        <w:tc>
          <w:tcPr>
            <w:tcW w:w="227" w:type="pct"/>
            <w:tcMar>
              <w:top w:w="11" w:type="dxa"/>
              <w:left w:w="51" w:type="dxa"/>
              <w:bottom w:w="6" w:type="dxa"/>
              <w:right w:w="51" w:type="dxa"/>
            </w:tcMar>
          </w:tcPr>
          <w:p w14:paraId="724F37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94 201,69</w:t>
            </w:r>
          </w:p>
        </w:tc>
        <w:tc>
          <w:tcPr>
            <w:tcW w:w="227" w:type="pct"/>
            <w:tcMar>
              <w:top w:w="11" w:type="dxa"/>
              <w:left w:w="51" w:type="dxa"/>
              <w:bottom w:w="6" w:type="dxa"/>
              <w:right w:w="51" w:type="dxa"/>
            </w:tcMar>
          </w:tcPr>
          <w:p w14:paraId="642416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94 201,69</w:t>
            </w:r>
          </w:p>
        </w:tc>
        <w:tc>
          <w:tcPr>
            <w:tcW w:w="227" w:type="pct"/>
            <w:tcMar>
              <w:top w:w="11" w:type="dxa"/>
              <w:left w:w="51" w:type="dxa"/>
              <w:bottom w:w="6" w:type="dxa"/>
              <w:right w:w="51" w:type="dxa"/>
            </w:tcMar>
          </w:tcPr>
          <w:p w14:paraId="5779E6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94 201,69</w:t>
            </w:r>
          </w:p>
        </w:tc>
        <w:tc>
          <w:tcPr>
            <w:tcW w:w="227" w:type="pct"/>
            <w:tcMar>
              <w:top w:w="11" w:type="dxa"/>
              <w:left w:w="51" w:type="dxa"/>
              <w:bottom w:w="6" w:type="dxa"/>
              <w:right w:w="51" w:type="dxa"/>
            </w:tcMar>
          </w:tcPr>
          <w:p w14:paraId="7A829B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94 201,69</w:t>
            </w:r>
          </w:p>
        </w:tc>
        <w:tc>
          <w:tcPr>
            <w:tcW w:w="227" w:type="pct"/>
            <w:tcMar>
              <w:top w:w="11" w:type="dxa"/>
              <w:left w:w="51" w:type="dxa"/>
              <w:bottom w:w="6" w:type="dxa"/>
              <w:right w:w="51" w:type="dxa"/>
            </w:tcMar>
          </w:tcPr>
          <w:p w14:paraId="7FA032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B9BF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02F2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1767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E370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5A3C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CC4A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56FA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DA59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B0B0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6286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DCF07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96,78%</w:t>
            </w:r>
          </w:p>
        </w:tc>
      </w:tr>
      <w:tr w:rsidR="00604C0E" w14:paraId="09701F2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2EDDB18" w14:textId="77777777" w:rsidR="00604C0E" w:rsidRDefault="00604C0E">
            <w:pPr>
              <w:rPr>
                <w:sz w:val="10"/>
                <w:szCs w:val="10"/>
              </w:rPr>
            </w:pPr>
          </w:p>
        </w:tc>
        <w:tc>
          <w:tcPr>
            <w:tcW w:w="227" w:type="pct"/>
            <w:tcMar>
              <w:top w:w="11" w:type="dxa"/>
              <w:left w:w="51" w:type="dxa"/>
              <w:bottom w:w="6" w:type="dxa"/>
              <w:right w:w="51" w:type="dxa"/>
            </w:tcMar>
          </w:tcPr>
          <w:p w14:paraId="59FB09C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EB3CE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2301D9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18F371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9 443,00</w:t>
            </w:r>
          </w:p>
        </w:tc>
        <w:tc>
          <w:tcPr>
            <w:tcW w:w="227" w:type="pct"/>
            <w:tcMar>
              <w:top w:w="11" w:type="dxa"/>
              <w:left w:w="51" w:type="dxa"/>
              <w:bottom w:w="6" w:type="dxa"/>
              <w:right w:w="51" w:type="dxa"/>
            </w:tcMar>
          </w:tcPr>
          <w:p w14:paraId="4E5DA8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9 643,00</w:t>
            </w:r>
          </w:p>
        </w:tc>
        <w:tc>
          <w:tcPr>
            <w:tcW w:w="227" w:type="pct"/>
            <w:tcMar>
              <w:top w:w="11" w:type="dxa"/>
              <w:left w:w="51" w:type="dxa"/>
              <w:bottom w:w="6" w:type="dxa"/>
              <w:right w:w="51" w:type="dxa"/>
            </w:tcMar>
          </w:tcPr>
          <w:p w14:paraId="7A042A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9 136,10</w:t>
            </w:r>
          </w:p>
        </w:tc>
        <w:tc>
          <w:tcPr>
            <w:tcW w:w="227" w:type="pct"/>
            <w:tcMar>
              <w:top w:w="11" w:type="dxa"/>
              <w:left w:w="51" w:type="dxa"/>
              <w:bottom w:w="6" w:type="dxa"/>
              <w:right w:w="51" w:type="dxa"/>
            </w:tcMar>
          </w:tcPr>
          <w:p w14:paraId="0CCFF0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9 136,10</w:t>
            </w:r>
          </w:p>
        </w:tc>
        <w:tc>
          <w:tcPr>
            <w:tcW w:w="227" w:type="pct"/>
            <w:tcMar>
              <w:top w:w="11" w:type="dxa"/>
              <w:left w:w="51" w:type="dxa"/>
              <w:bottom w:w="6" w:type="dxa"/>
              <w:right w:w="51" w:type="dxa"/>
            </w:tcMar>
          </w:tcPr>
          <w:p w14:paraId="203EBC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9 136,10</w:t>
            </w:r>
          </w:p>
        </w:tc>
        <w:tc>
          <w:tcPr>
            <w:tcW w:w="227" w:type="pct"/>
            <w:tcMar>
              <w:top w:w="11" w:type="dxa"/>
              <w:left w:w="51" w:type="dxa"/>
              <w:bottom w:w="6" w:type="dxa"/>
              <w:right w:w="51" w:type="dxa"/>
            </w:tcMar>
          </w:tcPr>
          <w:p w14:paraId="21DC04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9 136,10</w:t>
            </w:r>
          </w:p>
        </w:tc>
        <w:tc>
          <w:tcPr>
            <w:tcW w:w="227" w:type="pct"/>
            <w:tcMar>
              <w:top w:w="11" w:type="dxa"/>
              <w:left w:w="51" w:type="dxa"/>
              <w:bottom w:w="6" w:type="dxa"/>
              <w:right w:w="51" w:type="dxa"/>
            </w:tcMar>
          </w:tcPr>
          <w:p w14:paraId="10B845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563A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0A02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0698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048D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AAEE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7FCA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83AE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BCC9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8B7B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FBD6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071D1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94,74%</w:t>
            </w:r>
          </w:p>
        </w:tc>
      </w:tr>
      <w:tr w:rsidR="00604C0E" w14:paraId="46E7F52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D67D7F0" w14:textId="77777777" w:rsidR="00604C0E" w:rsidRDefault="00604C0E">
            <w:pPr>
              <w:rPr>
                <w:sz w:val="10"/>
                <w:szCs w:val="10"/>
              </w:rPr>
            </w:pPr>
          </w:p>
        </w:tc>
        <w:tc>
          <w:tcPr>
            <w:tcW w:w="227" w:type="pct"/>
            <w:tcMar>
              <w:top w:w="11" w:type="dxa"/>
              <w:left w:w="51" w:type="dxa"/>
              <w:bottom w:w="6" w:type="dxa"/>
              <w:right w:w="51" w:type="dxa"/>
            </w:tcMar>
          </w:tcPr>
          <w:p w14:paraId="03D3D19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01BE7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799B05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4B40B8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3 000,00</w:t>
            </w:r>
          </w:p>
        </w:tc>
        <w:tc>
          <w:tcPr>
            <w:tcW w:w="227" w:type="pct"/>
            <w:tcMar>
              <w:top w:w="11" w:type="dxa"/>
              <w:left w:w="51" w:type="dxa"/>
              <w:bottom w:w="6" w:type="dxa"/>
              <w:right w:w="51" w:type="dxa"/>
            </w:tcMar>
          </w:tcPr>
          <w:p w14:paraId="0CE5D8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A539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9738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5791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6F15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9B0B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08C3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4E11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F318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F6D2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EDC5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ABC8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266A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DFBA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0906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3998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D92E1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493BE0A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BB57E96" w14:textId="77777777" w:rsidR="00604C0E" w:rsidRDefault="00604C0E">
            <w:pPr>
              <w:rPr>
                <w:sz w:val="10"/>
                <w:szCs w:val="10"/>
              </w:rPr>
            </w:pPr>
          </w:p>
        </w:tc>
        <w:tc>
          <w:tcPr>
            <w:tcW w:w="227" w:type="pct"/>
            <w:tcMar>
              <w:top w:w="11" w:type="dxa"/>
              <w:left w:w="51" w:type="dxa"/>
              <w:bottom w:w="6" w:type="dxa"/>
              <w:right w:w="51" w:type="dxa"/>
            </w:tcMar>
          </w:tcPr>
          <w:p w14:paraId="0CC6260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8AD6C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202381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0D2E06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19 000,00</w:t>
            </w:r>
          </w:p>
        </w:tc>
        <w:tc>
          <w:tcPr>
            <w:tcW w:w="227" w:type="pct"/>
            <w:tcMar>
              <w:top w:w="11" w:type="dxa"/>
              <w:left w:w="51" w:type="dxa"/>
              <w:bottom w:w="6" w:type="dxa"/>
              <w:right w:w="51" w:type="dxa"/>
            </w:tcMar>
          </w:tcPr>
          <w:p w14:paraId="39CB3E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24 033,46</w:t>
            </w:r>
          </w:p>
        </w:tc>
        <w:tc>
          <w:tcPr>
            <w:tcW w:w="227" w:type="pct"/>
            <w:tcMar>
              <w:top w:w="11" w:type="dxa"/>
              <w:left w:w="51" w:type="dxa"/>
              <w:bottom w:w="6" w:type="dxa"/>
              <w:right w:w="51" w:type="dxa"/>
            </w:tcMar>
          </w:tcPr>
          <w:p w14:paraId="452F87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23 995,24</w:t>
            </w:r>
          </w:p>
        </w:tc>
        <w:tc>
          <w:tcPr>
            <w:tcW w:w="227" w:type="pct"/>
            <w:tcMar>
              <w:top w:w="11" w:type="dxa"/>
              <w:left w:w="51" w:type="dxa"/>
              <w:bottom w:w="6" w:type="dxa"/>
              <w:right w:w="51" w:type="dxa"/>
            </w:tcMar>
          </w:tcPr>
          <w:p w14:paraId="4B5EC2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23 995,24</w:t>
            </w:r>
          </w:p>
        </w:tc>
        <w:tc>
          <w:tcPr>
            <w:tcW w:w="227" w:type="pct"/>
            <w:tcMar>
              <w:top w:w="11" w:type="dxa"/>
              <w:left w:w="51" w:type="dxa"/>
              <w:bottom w:w="6" w:type="dxa"/>
              <w:right w:w="51" w:type="dxa"/>
            </w:tcMar>
          </w:tcPr>
          <w:p w14:paraId="0D5DF1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23 995,24</w:t>
            </w:r>
          </w:p>
        </w:tc>
        <w:tc>
          <w:tcPr>
            <w:tcW w:w="227" w:type="pct"/>
            <w:tcMar>
              <w:top w:w="11" w:type="dxa"/>
              <w:left w:w="51" w:type="dxa"/>
              <w:bottom w:w="6" w:type="dxa"/>
              <w:right w:w="51" w:type="dxa"/>
            </w:tcMar>
          </w:tcPr>
          <w:p w14:paraId="680214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D342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23 995,24</w:t>
            </w:r>
          </w:p>
        </w:tc>
        <w:tc>
          <w:tcPr>
            <w:tcW w:w="227" w:type="pct"/>
            <w:tcMar>
              <w:top w:w="11" w:type="dxa"/>
              <w:left w:w="51" w:type="dxa"/>
              <w:bottom w:w="6" w:type="dxa"/>
              <w:right w:w="51" w:type="dxa"/>
            </w:tcMar>
          </w:tcPr>
          <w:p w14:paraId="6DA503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8A2E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1889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6466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B5E4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1863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B667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A7DB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AC48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791F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EC6BC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99,84%</w:t>
            </w:r>
          </w:p>
        </w:tc>
      </w:tr>
      <w:tr w:rsidR="00604C0E" w14:paraId="6786043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9259EC7" w14:textId="77777777" w:rsidR="00604C0E" w:rsidRDefault="00604C0E">
            <w:pPr>
              <w:rPr>
                <w:sz w:val="10"/>
                <w:szCs w:val="10"/>
              </w:rPr>
            </w:pPr>
          </w:p>
        </w:tc>
        <w:tc>
          <w:tcPr>
            <w:tcW w:w="227" w:type="pct"/>
            <w:tcMar>
              <w:top w:w="11" w:type="dxa"/>
              <w:left w:w="51" w:type="dxa"/>
              <w:bottom w:w="6" w:type="dxa"/>
              <w:right w:w="51" w:type="dxa"/>
            </w:tcMar>
          </w:tcPr>
          <w:p w14:paraId="5348F41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0C8C7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4220</w:t>
            </w:r>
          </w:p>
        </w:tc>
        <w:tc>
          <w:tcPr>
            <w:tcW w:w="227" w:type="pct"/>
            <w:tcMar>
              <w:top w:w="11" w:type="dxa"/>
              <w:left w:w="51" w:type="dxa"/>
              <w:bottom w:w="6" w:type="dxa"/>
              <w:right w:w="51" w:type="dxa"/>
            </w:tcMar>
          </w:tcPr>
          <w:p w14:paraId="21A905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środków żywności</w:t>
            </w:r>
          </w:p>
        </w:tc>
        <w:tc>
          <w:tcPr>
            <w:tcW w:w="227" w:type="pct"/>
            <w:tcMar>
              <w:top w:w="11" w:type="dxa"/>
              <w:left w:w="51" w:type="dxa"/>
              <w:bottom w:w="6" w:type="dxa"/>
              <w:right w:w="51" w:type="dxa"/>
            </w:tcMar>
          </w:tcPr>
          <w:p w14:paraId="6C4184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610 000,00</w:t>
            </w:r>
          </w:p>
        </w:tc>
        <w:tc>
          <w:tcPr>
            <w:tcW w:w="227" w:type="pct"/>
            <w:tcMar>
              <w:top w:w="11" w:type="dxa"/>
              <w:left w:w="51" w:type="dxa"/>
              <w:bottom w:w="6" w:type="dxa"/>
              <w:right w:w="51" w:type="dxa"/>
            </w:tcMar>
          </w:tcPr>
          <w:p w14:paraId="28966F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720 000,00</w:t>
            </w:r>
          </w:p>
        </w:tc>
        <w:tc>
          <w:tcPr>
            <w:tcW w:w="227" w:type="pct"/>
            <w:tcMar>
              <w:top w:w="11" w:type="dxa"/>
              <w:left w:w="51" w:type="dxa"/>
              <w:bottom w:w="6" w:type="dxa"/>
              <w:right w:w="51" w:type="dxa"/>
            </w:tcMar>
          </w:tcPr>
          <w:p w14:paraId="2E3FE9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604 776,78</w:t>
            </w:r>
          </w:p>
        </w:tc>
        <w:tc>
          <w:tcPr>
            <w:tcW w:w="227" w:type="pct"/>
            <w:tcMar>
              <w:top w:w="11" w:type="dxa"/>
              <w:left w:w="51" w:type="dxa"/>
              <w:bottom w:w="6" w:type="dxa"/>
              <w:right w:w="51" w:type="dxa"/>
            </w:tcMar>
          </w:tcPr>
          <w:p w14:paraId="64E02F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604 776,78</w:t>
            </w:r>
          </w:p>
        </w:tc>
        <w:tc>
          <w:tcPr>
            <w:tcW w:w="227" w:type="pct"/>
            <w:tcMar>
              <w:top w:w="11" w:type="dxa"/>
              <w:left w:w="51" w:type="dxa"/>
              <w:bottom w:w="6" w:type="dxa"/>
              <w:right w:w="51" w:type="dxa"/>
            </w:tcMar>
          </w:tcPr>
          <w:p w14:paraId="07861D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604 776,78</w:t>
            </w:r>
          </w:p>
        </w:tc>
        <w:tc>
          <w:tcPr>
            <w:tcW w:w="227" w:type="pct"/>
            <w:tcMar>
              <w:top w:w="11" w:type="dxa"/>
              <w:left w:w="51" w:type="dxa"/>
              <w:bottom w:w="6" w:type="dxa"/>
              <w:right w:w="51" w:type="dxa"/>
            </w:tcMar>
          </w:tcPr>
          <w:p w14:paraId="3F3287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7CC3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604 776,78</w:t>
            </w:r>
          </w:p>
        </w:tc>
        <w:tc>
          <w:tcPr>
            <w:tcW w:w="227" w:type="pct"/>
            <w:tcMar>
              <w:top w:w="11" w:type="dxa"/>
              <w:left w:w="51" w:type="dxa"/>
              <w:bottom w:w="6" w:type="dxa"/>
              <w:right w:w="51" w:type="dxa"/>
            </w:tcMar>
          </w:tcPr>
          <w:p w14:paraId="1D601B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FDB8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9615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CC9A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4651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B679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52F4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7723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A570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D9B0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A4581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84,00%</w:t>
            </w:r>
          </w:p>
        </w:tc>
      </w:tr>
      <w:tr w:rsidR="00604C0E" w14:paraId="1D455C9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B5C56FF" w14:textId="77777777" w:rsidR="00604C0E" w:rsidRDefault="00604C0E">
            <w:pPr>
              <w:rPr>
                <w:sz w:val="10"/>
                <w:szCs w:val="10"/>
              </w:rPr>
            </w:pPr>
          </w:p>
        </w:tc>
        <w:tc>
          <w:tcPr>
            <w:tcW w:w="227" w:type="pct"/>
            <w:tcMar>
              <w:top w:w="11" w:type="dxa"/>
              <w:left w:w="51" w:type="dxa"/>
              <w:bottom w:w="6" w:type="dxa"/>
              <w:right w:w="51" w:type="dxa"/>
            </w:tcMar>
          </w:tcPr>
          <w:p w14:paraId="4082442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07CC1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4260</w:t>
            </w:r>
          </w:p>
        </w:tc>
        <w:tc>
          <w:tcPr>
            <w:tcW w:w="227" w:type="pct"/>
            <w:tcMar>
              <w:top w:w="11" w:type="dxa"/>
              <w:left w:w="51" w:type="dxa"/>
              <w:bottom w:w="6" w:type="dxa"/>
              <w:right w:w="51" w:type="dxa"/>
            </w:tcMar>
          </w:tcPr>
          <w:p w14:paraId="2D2527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energii</w:t>
            </w:r>
          </w:p>
        </w:tc>
        <w:tc>
          <w:tcPr>
            <w:tcW w:w="227" w:type="pct"/>
            <w:tcMar>
              <w:top w:w="11" w:type="dxa"/>
              <w:left w:w="51" w:type="dxa"/>
              <w:bottom w:w="6" w:type="dxa"/>
              <w:right w:w="51" w:type="dxa"/>
            </w:tcMar>
          </w:tcPr>
          <w:p w14:paraId="0572D8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40 300,00</w:t>
            </w:r>
          </w:p>
        </w:tc>
        <w:tc>
          <w:tcPr>
            <w:tcW w:w="227" w:type="pct"/>
            <w:tcMar>
              <w:top w:w="11" w:type="dxa"/>
              <w:left w:w="51" w:type="dxa"/>
              <w:bottom w:w="6" w:type="dxa"/>
              <w:right w:w="51" w:type="dxa"/>
            </w:tcMar>
          </w:tcPr>
          <w:p w14:paraId="21D55D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45 500,00</w:t>
            </w:r>
          </w:p>
        </w:tc>
        <w:tc>
          <w:tcPr>
            <w:tcW w:w="227" w:type="pct"/>
            <w:tcMar>
              <w:top w:w="11" w:type="dxa"/>
              <w:left w:w="51" w:type="dxa"/>
              <w:bottom w:w="6" w:type="dxa"/>
              <w:right w:w="51" w:type="dxa"/>
            </w:tcMar>
          </w:tcPr>
          <w:p w14:paraId="116C22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39 746,56</w:t>
            </w:r>
          </w:p>
        </w:tc>
        <w:tc>
          <w:tcPr>
            <w:tcW w:w="227" w:type="pct"/>
            <w:tcMar>
              <w:top w:w="11" w:type="dxa"/>
              <w:left w:w="51" w:type="dxa"/>
              <w:bottom w:w="6" w:type="dxa"/>
              <w:right w:w="51" w:type="dxa"/>
            </w:tcMar>
          </w:tcPr>
          <w:p w14:paraId="7C823C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39 746,56</w:t>
            </w:r>
          </w:p>
        </w:tc>
        <w:tc>
          <w:tcPr>
            <w:tcW w:w="227" w:type="pct"/>
            <w:tcMar>
              <w:top w:w="11" w:type="dxa"/>
              <w:left w:w="51" w:type="dxa"/>
              <w:bottom w:w="6" w:type="dxa"/>
              <w:right w:w="51" w:type="dxa"/>
            </w:tcMar>
          </w:tcPr>
          <w:p w14:paraId="2B650C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39 746,56</w:t>
            </w:r>
          </w:p>
        </w:tc>
        <w:tc>
          <w:tcPr>
            <w:tcW w:w="227" w:type="pct"/>
            <w:tcMar>
              <w:top w:w="11" w:type="dxa"/>
              <w:left w:w="51" w:type="dxa"/>
              <w:bottom w:w="6" w:type="dxa"/>
              <w:right w:w="51" w:type="dxa"/>
            </w:tcMar>
          </w:tcPr>
          <w:p w14:paraId="5E8B2F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9E9C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39 746,56</w:t>
            </w:r>
          </w:p>
        </w:tc>
        <w:tc>
          <w:tcPr>
            <w:tcW w:w="227" w:type="pct"/>
            <w:tcMar>
              <w:top w:w="11" w:type="dxa"/>
              <w:left w:w="51" w:type="dxa"/>
              <w:bottom w:w="6" w:type="dxa"/>
              <w:right w:w="51" w:type="dxa"/>
            </w:tcMar>
          </w:tcPr>
          <w:p w14:paraId="0BE221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37E3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2390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6179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88DC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725B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1AB8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124C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01CC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0CE0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20678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87,36%</w:t>
            </w:r>
          </w:p>
        </w:tc>
      </w:tr>
      <w:tr w:rsidR="00604C0E" w14:paraId="4879B77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8FCB7B0" w14:textId="77777777" w:rsidR="00604C0E" w:rsidRDefault="00604C0E">
            <w:pPr>
              <w:rPr>
                <w:sz w:val="10"/>
                <w:szCs w:val="10"/>
              </w:rPr>
            </w:pPr>
          </w:p>
        </w:tc>
        <w:tc>
          <w:tcPr>
            <w:tcW w:w="227" w:type="pct"/>
            <w:tcMar>
              <w:top w:w="11" w:type="dxa"/>
              <w:left w:w="51" w:type="dxa"/>
              <w:bottom w:w="6" w:type="dxa"/>
              <w:right w:w="51" w:type="dxa"/>
            </w:tcMar>
          </w:tcPr>
          <w:p w14:paraId="621F975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0FD5A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4270</w:t>
            </w:r>
          </w:p>
        </w:tc>
        <w:tc>
          <w:tcPr>
            <w:tcW w:w="227" w:type="pct"/>
            <w:tcMar>
              <w:top w:w="11" w:type="dxa"/>
              <w:left w:w="51" w:type="dxa"/>
              <w:bottom w:w="6" w:type="dxa"/>
              <w:right w:w="51" w:type="dxa"/>
            </w:tcMar>
          </w:tcPr>
          <w:p w14:paraId="4290D9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remontowych</w:t>
            </w:r>
          </w:p>
        </w:tc>
        <w:tc>
          <w:tcPr>
            <w:tcW w:w="227" w:type="pct"/>
            <w:tcMar>
              <w:top w:w="11" w:type="dxa"/>
              <w:left w:w="51" w:type="dxa"/>
              <w:bottom w:w="6" w:type="dxa"/>
              <w:right w:w="51" w:type="dxa"/>
            </w:tcMar>
          </w:tcPr>
          <w:p w14:paraId="49E51B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6 000,00</w:t>
            </w:r>
          </w:p>
        </w:tc>
        <w:tc>
          <w:tcPr>
            <w:tcW w:w="227" w:type="pct"/>
            <w:tcMar>
              <w:top w:w="11" w:type="dxa"/>
              <w:left w:w="51" w:type="dxa"/>
              <w:bottom w:w="6" w:type="dxa"/>
              <w:right w:w="51" w:type="dxa"/>
            </w:tcMar>
          </w:tcPr>
          <w:p w14:paraId="756856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4 410,00</w:t>
            </w:r>
          </w:p>
        </w:tc>
        <w:tc>
          <w:tcPr>
            <w:tcW w:w="227" w:type="pct"/>
            <w:tcMar>
              <w:top w:w="11" w:type="dxa"/>
              <w:left w:w="51" w:type="dxa"/>
              <w:bottom w:w="6" w:type="dxa"/>
              <w:right w:w="51" w:type="dxa"/>
            </w:tcMar>
          </w:tcPr>
          <w:p w14:paraId="3EBDBF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4 400,91</w:t>
            </w:r>
          </w:p>
        </w:tc>
        <w:tc>
          <w:tcPr>
            <w:tcW w:w="227" w:type="pct"/>
            <w:tcMar>
              <w:top w:w="11" w:type="dxa"/>
              <w:left w:w="51" w:type="dxa"/>
              <w:bottom w:w="6" w:type="dxa"/>
              <w:right w:w="51" w:type="dxa"/>
            </w:tcMar>
          </w:tcPr>
          <w:p w14:paraId="105563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4 400,91</w:t>
            </w:r>
          </w:p>
        </w:tc>
        <w:tc>
          <w:tcPr>
            <w:tcW w:w="227" w:type="pct"/>
            <w:tcMar>
              <w:top w:w="11" w:type="dxa"/>
              <w:left w:w="51" w:type="dxa"/>
              <w:bottom w:w="6" w:type="dxa"/>
              <w:right w:w="51" w:type="dxa"/>
            </w:tcMar>
          </w:tcPr>
          <w:p w14:paraId="36C5D3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4 400,91</w:t>
            </w:r>
          </w:p>
        </w:tc>
        <w:tc>
          <w:tcPr>
            <w:tcW w:w="227" w:type="pct"/>
            <w:tcMar>
              <w:top w:w="11" w:type="dxa"/>
              <w:left w:w="51" w:type="dxa"/>
              <w:bottom w:w="6" w:type="dxa"/>
              <w:right w:w="51" w:type="dxa"/>
            </w:tcMar>
          </w:tcPr>
          <w:p w14:paraId="5E5C00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9C2B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4 400,91</w:t>
            </w:r>
          </w:p>
        </w:tc>
        <w:tc>
          <w:tcPr>
            <w:tcW w:w="227" w:type="pct"/>
            <w:tcMar>
              <w:top w:w="11" w:type="dxa"/>
              <w:left w:w="51" w:type="dxa"/>
              <w:bottom w:w="6" w:type="dxa"/>
              <w:right w:w="51" w:type="dxa"/>
            </w:tcMar>
          </w:tcPr>
          <w:p w14:paraId="243289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CE76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9E78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6F02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CC3C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3B0C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4CA5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68A3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4AF5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A641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81CEB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99,79%</w:t>
            </w:r>
          </w:p>
        </w:tc>
      </w:tr>
      <w:tr w:rsidR="00604C0E" w14:paraId="0D730C9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07F1E94" w14:textId="77777777" w:rsidR="00604C0E" w:rsidRDefault="00604C0E">
            <w:pPr>
              <w:rPr>
                <w:sz w:val="10"/>
                <w:szCs w:val="10"/>
              </w:rPr>
            </w:pPr>
          </w:p>
        </w:tc>
        <w:tc>
          <w:tcPr>
            <w:tcW w:w="227" w:type="pct"/>
            <w:tcMar>
              <w:top w:w="11" w:type="dxa"/>
              <w:left w:w="51" w:type="dxa"/>
              <w:bottom w:w="6" w:type="dxa"/>
              <w:right w:w="51" w:type="dxa"/>
            </w:tcMar>
          </w:tcPr>
          <w:p w14:paraId="27C4D3E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50231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4280</w:t>
            </w:r>
          </w:p>
        </w:tc>
        <w:tc>
          <w:tcPr>
            <w:tcW w:w="227" w:type="pct"/>
            <w:tcMar>
              <w:top w:w="11" w:type="dxa"/>
              <w:left w:w="51" w:type="dxa"/>
              <w:bottom w:w="6" w:type="dxa"/>
              <w:right w:w="51" w:type="dxa"/>
            </w:tcMar>
          </w:tcPr>
          <w:p w14:paraId="002BB5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zdrowotnych</w:t>
            </w:r>
          </w:p>
        </w:tc>
        <w:tc>
          <w:tcPr>
            <w:tcW w:w="227" w:type="pct"/>
            <w:tcMar>
              <w:top w:w="11" w:type="dxa"/>
              <w:left w:w="51" w:type="dxa"/>
              <w:bottom w:w="6" w:type="dxa"/>
              <w:right w:w="51" w:type="dxa"/>
            </w:tcMar>
          </w:tcPr>
          <w:p w14:paraId="27E1BE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1 300,00</w:t>
            </w:r>
          </w:p>
        </w:tc>
        <w:tc>
          <w:tcPr>
            <w:tcW w:w="227" w:type="pct"/>
            <w:tcMar>
              <w:top w:w="11" w:type="dxa"/>
              <w:left w:w="51" w:type="dxa"/>
              <w:bottom w:w="6" w:type="dxa"/>
              <w:right w:w="51" w:type="dxa"/>
            </w:tcMar>
          </w:tcPr>
          <w:p w14:paraId="1A4A25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1 100,00</w:t>
            </w:r>
          </w:p>
        </w:tc>
        <w:tc>
          <w:tcPr>
            <w:tcW w:w="227" w:type="pct"/>
            <w:tcMar>
              <w:top w:w="11" w:type="dxa"/>
              <w:left w:w="51" w:type="dxa"/>
              <w:bottom w:w="6" w:type="dxa"/>
              <w:right w:w="51" w:type="dxa"/>
            </w:tcMar>
          </w:tcPr>
          <w:p w14:paraId="299F0D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882,00</w:t>
            </w:r>
          </w:p>
        </w:tc>
        <w:tc>
          <w:tcPr>
            <w:tcW w:w="227" w:type="pct"/>
            <w:tcMar>
              <w:top w:w="11" w:type="dxa"/>
              <w:left w:w="51" w:type="dxa"/>
              <w:bottom w:w="6" w:type="dxa"/>
              <w:right w:w="51" w:type="dxa"/>
            </w:tcMar>
          </w:tcPr>
          <w:p w14:paraId="55C899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882,00</w:t>
            </w:r>
          </w:p>
        </w:tc>
        <w:tc>
          <w:tcPr>
            <w:tcW w:w="227" w:type="pct"/>
            <w:tcMar>
              <w:top w:w="11" w:type="dxa"/>
              <w:left w:w="51" w:type="dxa"/>
              <w:bottom w:w="6" w:type="dxa"/>
              <w:right w:w="51" w:type="dxa"/>
            </w:tcMar>
          </w:tcPr>
          <w:p w14:paraId="0BB9EC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882,00</w:t>
            </w:r>
          </w:p>
        </w:tc>
        <w:tc>
          <w:tcPr>
            <w:tcW w:w="227" w:type="pct"/>
            <w:tcMar>
              <w:top w:w="11" w:type="dxa"/>
              <w:left w:w="51" w:type="dxa"/>
              <w:bottom w:w="6" w:type="dxa"/>
              <w:right w:w="51" w:type="dxa"/>
            </w:tcMar>
          </w:tcPr>
          <w:p w14:paraId="76C453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C1C0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882,00</w:t>
            </w:r>
          </w:p>
        </w:tc>
        <w:tc>
          <w:tcPr>
            <w:tcW w:w="227" w:type="pct"/>
            <w:tcMar>
              <w:top w:w="11" w:type="dxa"/>
              <w:left w:w="51" w:type="dxa"/>
              <w:bottom w:w="6" w:type="dxa"/>
              <w:right w:w="51" w:type="dxa"/>
            </w:tcMar>
          </w:tcPr>
          <w:p w14:paraId="780CC0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54CD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58CF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1B18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9699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8F7A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5739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394D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6FBA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5EBA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B245F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80,18%</w:t>
            </w:r>
          </w:p>
        </w:tc>
      </w:tr>
      <w:tr w:rsidR="00604C0E" w14:paraId="4E9E943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1B64782" w14:textId="77777777" w:rsidR="00604C0E" w:rsidRDefault="00604C0E">
            <w:pPr>
              <w:rPr>
                <w:sz w:val="10"/>
                <w:szCs w:val="10"/>
              </w:rPr>
            </w:pPr>
          </w:p>
        </w:tc>
        <w:tc>
          <w:tcPr>
            <w:tcW w:w="227" w:type="pct"/>
            <w:tcMar>
              <w:top w:w="11" w:type="dxa"/>
              <w:left w:w="51" w:type="dxa"/>
              <w:bottom w:w="6" w:type="dxa"/>
              <w:right w:w="51" w:type="dxa"/>
            </w:tcMar>
          </w:tcPr>
          <w:p w14:paraId="18E2137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41213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3485C9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0B9381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18 200,00</w:t>
            </w:r>
          </w:p>
        </w:tc>
        <w:tc>
          <w:tcPr>
            <w:tcW w:w="227" w:type="pct"/>
            <w:tcMar>
              <w:top w:w="11" w:type="dxa"/>
              <w:left w:w="51" w:type="dxa"/>
              <w:bottom w:w="6" w:type="dxa"/>
              <w:right w:w="51" w:type="dxa"/>
            </w:tcMar>
          </w:tcPr>
          <w:p w14:paraId="34E9FD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24 110,00</w:t>
            </w:r>
          </w:p>
        </w:tc>
        <w:tc>
          <w:tcPr>
            <w:tcW w:w="227" w:type="pct"/>
            <w:tcMar>
              <w:top w:w="11" w:type="dxa"/>
              <w:left w:w="51" w:type="dxa"/>
              <w:bottom w:w="6" w:type="dxa"/>
              <w:right w:w="51" w:type="dxa"/>
            </w:tcMar>
          </w:tcPr>
          <w:p w14:paraId="0FB238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23 901,15</w:t>
            </w:r>
          </w:p>
        </w:tc>
        <w:tc>
          <w:tcPr>
            <w:tcW w:w="227" w:type="pct"/>
            <w:tcMar>
              <w:top w:w="11" w:type="dxa"/>
              <w:left w:w="51" w:type="dxa"/>
              <w:bottom w:w="6" w:type="dxa"/>
              <w:right w:w="51" w:type="dxa"/>
            </w:tcMar>
          </w:tcPr>
          <w:p w14:paraId="432CDF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23 901,15</w:t>
            </w:r>
          </w:p>
        </w:tc>
        <w:tc>
          <w:tcPr>
            <w:tcW w:w="227" w:type="pct"/>
            <w:tcMar>
              <w:top w:w="11" w:type="dxa"/>
              <w:left w:w="51" w:type="dxa"/>
              <w:bottom w:w="6" w:type="dxa"/>
              <w:right w:w="51" w:type="dxa"/>
            </w:tcMar>
          </w:tcPr>
          <w:p w14:paraId="2B9892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23 901,15</w:t>
            </w:r>
          </w:p>
        </w:tc>
        <w:tc>
          <w:tcPr>
            <w:tcW w:w="227" w:type="pct"/>
            <w:tcMar>
              <w:top w:w="11" w:type="dxa"/>
              <w:left w:w="51" w:type="dxa"/>
              <w:bottom w:w="6" w:type="dxa"/>
              <w:right w:w="51" w:type="dxa"/>
            </w:tcMar>
          </w:tcPr>
          <w:p w14:paraId="174179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CEE5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23 901,15</w:t>
            </w:r>
          </w:p>
        </w:tc>
        <w:tc>
          <w:tcPr>
            <w:tcW w:w="227" w:type="pct"/>
            <w:tcMar>
              <w:top w:w="11" w:type="dxa"/>
              <w:left w:w="51" w:type="dxa"/>
              <w:bottom w:w="6" w:type="dxa"/>
              <w:right w:w="51" w:type="dxa"/>
            </w:tcMar>
          </w:tcPr>
          <w:p w14:paraId="2D382B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F44B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0188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D9B6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28D4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6488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CDCA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CBBF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7835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B531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14712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99,13%</w:t>
            </w:r>
          </w:p>
        </w:tc>
      </w:tr>
      <w:tr w:rsidR="00604C0E" w14:paraId="1FE21E8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4A9E837" w14:textId="77777777" w:rsidR="00604C0E" w:rsidRDefault="00604C0E">
            <w:pPr>
              <w:rPr>
                <w:sz w:val="10"/>
                <w:szCs w:val="10"/>
              </w:rPr>
            </w:pPr>
          </w:p>
        </w:tc>
        <w:tc>
          <w:tcPr>
            <w:tcW w:w="227" w:type="pct"/>
            <w:tcMar>
              <w:top w:w="11" w:type="dxa"/>
              <w:left w:w="51" w:type="dxa"/>
              <w:bottom w:w="6" w:type="dxa"/>
              <w:right w:w="51" w:type="dxa"/>
            </w:tcMar>
          </w:tcPr>
          <w:p w14:paraId="753E49B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19ED3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4360</w:t>
            </w:r>
          </w:p>
        </w:tc>
        <w:tc>
          <w:tcPr>
            <w:tcW w:w="227" w:type="pct"/>
            <w:tcMar>
              <w:top w:w="11" w:type="dxa"/>
              <w:left w:w="51" w:type="dxa"/>
              <w:bottom w:w="6" w:type="dxa"/>
              <w:right w:w="51" w:type="dxa"/>
            </w:tcMar>
          </w:tcPr>
          <w:p w14:paraId="7515CD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Opłaty z tytułu zakupu usług telekomunikacyjnych</w:t>
            </w:r>
          </w:p>
        </w:tc>
        <w:tc>
          <w:tcPr>
            <w:tcW w:w="227" w:type="pct"/>
            <w:tcMar>
              <w:top w:w="11" w:type="dxa"/>
              <w:left w:w="51" w:type="dxa"/>
              <w:bottom w:w="6" w:type="dxa"/>
              <w:right w:w="51" w:type="dxa"/>
            </w:tcMar>
          </w:tcPr>
          <w:p w14:paraId="60699E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4EFF23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2CF362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320,19</w:t>
            </w:r>
          </w:p>
        </w:tc>
        <w:tc>
          <w:tcPr>
            <w:tcW w:w="227" w:type="pct"/>
            <w:tcMar>
              <w:top w:w="11" w:type="dxa"/>
              <w:left w:w="51" w:type="dxa"/>
              <w:bottom w:w="6" w:type="dxa"/>
              <w:right w:w="51" w:type="dxa"/>
            </w:tcMar>
          </w:tcPr>
          <w:p w14:paraId="102927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320,19</w:t>
            </w:r>
          </w:p>
        </w:tc>
        <w:tc>
          <w:tcPr>
            <w:tcW w:w="227" w:type="pct"/>
            <w:tcMar>
              <w:top w:w="11" w:type="dxa"/>
              <w:left w:w="51" w:type="dxa"/>
              <w:bottom w:w="6" w:type="dxa"/>
              <w:right w:w="51" w:type="dxa"/>
            </w:tcMar>
          </w:tcPr>
          <w:p w14:paraId="15E2FD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320,19</w:t>
            </w:r>
          </w:p>
        </w:tc>
        <w:tc>
          <w:tcPr>
            <w:tcW w:w="227" w:type="pct"/>
            <w:tcMar>
              <w:top w:w="11" w:type="dxa"/>
              <w:left w:w="51" w:type="dxa"/>
              <w:bottom w:w="6" w:type="dxa"/>
              <w:right w:w="51" w:type="dxa"/>
            </w:tcMar>
          </w:tcPr>
          <w:p w14:paraId="402F43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3FDD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320,19</w:t>
            </w:r>
          </w:p>
        </w:tc>
        <w:tc>
          <w:tcPr>
            <w:tcW w:w="227" w:type="pct"/>
            <w:tcMar>
              <w:top w:w="11" w:type="dxa"/>
              <w:left w:w="51" w:type="dxa"/>
              <w:bottom w:w="6" w:type="dxa"/>
              <w:right w:w="51" w:type="dxa"/>
            </w:tcMar>
          </w:tcPr>
          <w:p w14:paraId="5D32B0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980D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4620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53D5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34F0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F823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73A4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8BD9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1FA6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3E6A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88B37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80,05%</w:t>
            </w:r>
          </w:p>
        </w:tc>
      </w:tr>
      <w:tr w:rsidR="00604C0E" w14:paraId="7F8A4DE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0BA620F" w14:textId="77777777" w:rsidR="00604C0E" w:rsidRDefault="00604C0E">
            <w:pPr>
              <w:rPr>
                <w:sz w:val="10"/>
                <w:szCs w:val="10"/>
              </w:rPr>
            </w:pPr>
          </w:p>
        </w:tc>
        <w:tc>
          <w:tcPr>
            <w:tcW w:w="227" w:type="pct"/>
            <w:tcMar>
              <w:top w:w="11" w:type="dxa"/>
              <w:left w:w="51" w:type="dxa"/>
              <w:bottom w:w="6" w:type="dxa"/>
              <w:right w:w="51" w:type="dxa"/>
            </w:tcMar>
          </w:tcPr>
          <w:p w14:paraId="4950AFB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770F5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039119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708182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337112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13DBBD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936,72</w:t>
            </w:r>
          </w:p>
        </w:tc>
        <w:tc>
          <w:tcPr>
            <w:tcW w:w="227" w:type="pct"/>
            <w:tcMar>
              <w:top w:w="11" w:type="dxa"/>
              <w:left w:w="51" w:type="dxa"/>
              <w:bottom w:w="6" w:type="dxa"/>
              <w:right w:w="51" w:type="dxa"/>
            </w:tcMar>
          </w:tcPr>
          <w:p w14:paraId="6FF182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936,72</w:t>
            </w:r>
          </w:p>
        </w:tc>
        <w:tc>
          <w:tcPr>
            <w:tcW w:w="227" w:type="pct"/>
            <w:tcMar>
              <w:top w:w="11" w:type="dxa"/>
              <w:left w:w="51" w:type="dxa"/>
              <w:bottom w:w="6" w:type="dxa"/>
              <w:right w:w="51" w:type="dxa"/>
            </w:tcMar>
          </w:tcPr>
          <w:p w14:paraId="1F38B6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936,72</w:t>
            </w:r>
          </w:p>
        </w:tc>
        <w:tc>
          <w:tcPr>
            <w:tcW w:w="227" w:type="pct"/>
            <w:tcMar>
              <w:top w:w="11" w:type="dxa"/>
              <w:left w:w="51" w:type="dxa"/>
              <w:bottom w:w="6" w:type="dxa"/>
              <w:right w:w="51" w:type="dxa"/>
            </w:tcMar>
          </w:tcPr>
          <w:p w14:paraId="5DAD2F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1530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936,72</w:t>
            </w:r>
          </w:p>
        </w:tc>
        <w:tc>
          <w:tcPr>
            <w:tcW w:w="227" w:type="pct"/>
            <w:tcMar>
              <w:top w:w="11" w:type="dxa"/>
              <w:left w:w="51" w:type="dxa"/>
              <w:bottom w:w="6" w:type="dxa"/>
              <w:right w:w="51" w:type="dxa"/>
            </w:tcMar>
          </w:tcPr>
          <w:p w14:paraId="3FE80E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886C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AAC5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78DF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29FF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355A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CDE1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5667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BE73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6CE5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4A66C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93,67%</w:t>
            </w:r>
          </w:p>
        </w:tc>
      </w:tr>
      <w:tr w:rsidR="00604C0E" w14:paraId="378BF11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7DACA0A" w14:textId="77777777" w:rsidR="00604C0E" w:rsidRDefault="00604C0E">
            <w:pPr>
              <w:rPr>
                <w:sz w:val="10"/>
                <w:szCs w:val="10"/>
              </w:rPr>
            </w:pPr>
          </w:p>
        </w:tc>
        <w:tc>
          <w:tcPr>
            <w:tcW w:w="227" w:type="pct"/>
            <w:tcMar>
              <w:top w:w="11" w:type="dxa"/>
              <w:left w:w="51" w:type="dxa"/>
              <w:bottom w:w="6" w:type="dxa"/>
              <w:right w:w="51" w:type="dxa"/>
            </w:tcMar>
          </w:tcPr>
          <w:p w14:paraId="1F85D40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C24B8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57BE9F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470899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1 384,00</w:t>
            </w:r>
          </w:p>
        </w:tc>
        <w:tc>
          <w:tcPr>
            <w:tcW w:w="227" w:type="pct"/>
            <w:tcMar>
              <w:top w:w="11" w:type="dxa"/>
              <w:left w:w="51" w:type="dxa"/>
              <w:bottom w:w="6" w:type="dxa"/>
              <w:right w:w="51" w:type="dxa"/>
            </w:tcMar>
          </w:tcPr>
          <w:p w14:paraId="2FF60C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0D48C4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A6BD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AEE3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4763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D218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0E3A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F58B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F0C0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0AA5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77F3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B222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E7A6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F1FE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AC5C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6BD0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F1A85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5814076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EAD2E04" w14:textId="77777777" w:rsidR="00604C0E" w:rsidRDefault="00604C0E">
            <w:pPr>
              <w:rPr>
                <w:sz w:val="10"/>
                <w:szCs w:val="10"/>
              </w:rPr>
            </w:pPr>
          </w:p>
        </w:tc>
        <w:tc>
          <w:tcPr>
            <w:tcW w:w="227" w:type="pct"/>
            <w:tcMar>
              <w:top w:w="11" w:type="dxa"/>
              <w:left w:w="51" w:type="dxa"/>
              <w:bottom w:w="6" w:type="dxa"/>
              <w:right w:w="51" w:type="dxa"/>
            </w:tcMar>
          </w:tcPr>
          <w:p w14:paraId="24CB127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D8F3B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1AE52F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654D14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16 989,00</w:t>
            </w:r>
          </w:p>
        </w:tc>
        <w:tc>
          <w:tcPr>
            <w:tcW w:w="227" w:type="pct"/>
            <w:tcMar>
              <w:top w:w="11" w:type="dxa"/>
              <w:left w:w="51" w:type="dxa"/>
              <w:bottom w:w="6" w:type="dxa"/>
              <w:right w:w="51" w:type="dxa"/>
            </w:tcMar>
          </w:tcPr>
          <w:p w14:paraId="590D9A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19 167,18</w:t>
            </w:r>
          </w:p>
        </w:tc>
        <w:tc>
          <w:tcPr>
            <w:tcW w:w="227" w:type="pct"/>
            <w:tcMar>
              <w:top w:w="11" w:type="dxa"/>
              <w:left w:w="51" w:type="dxa"/>
              <w:bottom w:w="6" w:type="dxa"/>
              <w:right w:w="51" w:type="dxa"/>
            </w:tcMar>
          </w:tcPr>
          <w:p w14:paraId="79E88C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19 167,18</w:t>
            </w:r>
          </w:p>
        </w:tc>
        <w:tc>
          <w:tcPr>
            <w:tcW w:w="227" w:type="pct"/>
            <w:tcMar>
              <w:top w:w="11" w:type="dxa"/>
              <w:left w:w="51" w:type="dxa"/>
              <w:bottom w:w="6" w:type="dxa"/>
              <w:right w:w="51" w:type="dxa"/>
            </w:tcMar>
          </w:tcPr>
          <w:p w14:paraId="697511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19 167,18</w:t>
            </w:r>
          </w:p>
        </w:tc>
        <w:tc>
          <w:tcPr>
            <w:tcW w:w="227" w:type="pct"/>
            <w:tcMar>
              <w:top w:w="11" w:type="dxa"/>
              <w:left w:w="51" w:type="dxa"/>
              <w:bottom w:w="6" w:type="dxa"/>
              <w:right w:w="51" w:type="dxa"/>
            </w:tcMar>
          </w:tcPr>
          <w:p w14:paraId="4B2BB0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19 167,18</w:t>
            </w:r>
          </w:p>
        </w:tc>
        <w:tc>
          <w:tcPr>
            <w:tcW w:w="227" w:type="pct"/>
            <w:tcMar>
              <w:top w:w="11" w:type="dxa"/>
              <w:left w:w="51" w:type="dxa"/>
              <w:bottom w:w="6" w:type="dxa"/>
              <w:right w:w="51" w:type="dxa"/>
            </w:tcMar>
          </w:tcPr>
          <w:p w14:paraId="660C3C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7069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19 167,18</w:t>
            </w:r>
          </w:p>
        </w:tc>
        <w:tc>
          <w:tcPr>
            <w:tcW w:w="227" w:type="pct"/>
            <w:tcMar>
              <w:top w:w="11" w:type="dxa"/>
              <w:left w:w="51" w:type="dxa"/>
              <w:bottom w:w="6" w:type="dxa"/>
              <w:right w:w="51" w:type="dxa"/>
            </w:tcMar>
          </w:tcPr>
          <w:p w14:paraId="398460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7F8A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EE3C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9ACB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719A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318A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9FD1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4534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05D1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3523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7A676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7B55309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36D38E4" w14:textId="77777777" w:rsidR="00604C0E" w:rsidRDefault="00604C0E">
            <w:pPr>
              <w:rPr>
                <w:sz w:val="10"/>
                <w:szCs w:val="10"/>
              </w:rPr>
            </w:pPr>
          </w:p>
        </w:tc>
        <w:tc>
          <w:tcPr>
            <w:tcW w:w="227" w:type="pct"/>
            <w:tcMar>
              <w:top w:w="11" w:type="dxa"/>
              <w:left w:w="51" w:type="dxa"/>
              <w:bottom w:w="6" w:type="dxa"/>
              <w:right w:w="51" w:type="dxa"/>
            </w:tcMar>
          </w:tcPr>
          <w:p w14:paraId="602C2BF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99F71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4700</w:t>
            </w:r>
          </w:p>
        </w:tc>
        <w:tc>
          <w:tcPr>
            <w:tcW w:w="227" w:type="pct"/>
            <w:tcMar>
              <w:top w:w="11" w:type="dxa"/>
              <w:left w:w="51" w:type="dxa"/>
              <w:bottom w:w="6" w:type="dxa"/>
              <w:right w:w="51" w:type="dxa"/>
            </w:tcMar>
          </w:tcPr>
          <w:p w14:paraId="14DFB1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Szkolenia pracowników niebędących członkami korpusu służby cywilnej </w:t>
            </w:r>
          </w:p>
        </w:tc>
        <w:tc>
          <w:tcPr>
            <w:tcW w:w="227" w:type="pct"/>
            <w:tcMar>
              <w:top w:w="11" w:type="dxa"/>
              <w:left w:w="51" w:type="dxa"/>
              <w:bottom w:w="6" w:type="dxa"/>
              <w:right w:w="51" w:type="dxa"/>
            </w:tcMar>
          </w:tcPr>
          <w:p w14:paraId="649DFF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2 647,00</w:t>
            </w:r>
          </w:p>
        </w:tc>
        <w:tc>
          <w:tcPr>
            <w:tcW w:w="227" w:type="pct"/>
            <w:tcMar>
              <w:top w:w="11" w:type="dxa"/>
              <w:left w:w="51" w:type="dxa"/>
              <w:bottom w:w="6" w:type="dxa"/>
              <w:right w:w="51" w:type="dxa"/>
            </w:tcMar>
          </w:tcPr>
          <w:p w14:paraId="1C51ED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947,00</w:t>
            </w:r>
          </w:p>
        </w:tc>
        <w:tc>
          <w:tcPr>
            <w:tcW w:w="227" w:type="pct"/>
            <w:tcMar>
              <w:top w:w="11" w:type="dxa"/>
              <w:left w:w="51" w:type="dxa"/>
              <w:bottom w:w="6" w:type="dxa"/>
              <w:right w:w="51" w:type="dxa"/>
            </w:tcMar>
          </w:tcPr>
          <w:p w14:paraId="0E0F72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880,00</w:t>
            </w:r>
          </w:p>
        </w:tc>
        <w:tc>
          <w:tcPr>
            <w:tcW w:w="227" w:type="pct"/>
            <w:tcMar>
              <w:top w:w="11" w:type="dxa"/>
              <w:left w:w="51" w:type="dxa"/>
              <w:bottom w:w="6" w:type="dxa"/>
              <w:right w:w="51" w:type="dxa"/>
            </w:tcMar>
          </w:tcPr>
          <w:p w14:paraId="019A20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880,00</w:t>
            </w:r>
          </w:p>
        </w:tc>
        <w:tc>
          <w:tcPr>
            <w:tcW w:w="227" w:type="pct"/>
            <w:tcMar>
              <w:top w:w="11" w:type="dxa"/>
              <w:left w:w="51" w:type="dxa"/>
              <w:bottom w:w="6" w:type="dxa"/>
              <w:right w:w="51" w:type="dxa"/>
            </w:tcMar>
          </w:tcPr>
          <w:p w14:paraId="10DF7C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880,00</w:t>
            </w:r>
          </w:p>
        </w:tc>
        <w:tc>
          <w:tcPr>
            <w:tcW w:w="227" w:type="pct"/>
            <w:tcMar>
              <w:top w:w="11" w:type="dxa"/>
              <w:left w:w="51" w:type="dxa"/>
              <w:bottom w:w="6" w:type="dxa"/>
              <w:right w:w="51" w:type="dxa"/>
            </w:tcMar>
          </w:tcPr>
          <w:p w14:paraId="68B4DB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50FA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880,00</w:t>
            </w:r>
          </w:p>
        </w:tc>
        <w:tc>
          <w:tcPr>
            <w:tcW w:w="227" w:type="pct"/>
            <w:tcMar>
              <w:top w:w="11" w:type="dxa"/>
              <w:left w:w="51" w:type="dxa"/>
              <w:bottom w:w="6" w:type="dxa"/>
              <w:right w:w="51" w:type="dxa"/>
            </w:tcMar>
          </w:tcPr>
          <w:p w14:paraId="26ACDC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844F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E200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26FC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AFE3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A84B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539C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A2A4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9D1B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2EC8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DC50B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92,93%</w:t>
            </w:r>
          </w:p>
        </w:tc>
      </w:tr>
      <w:tr w:rsidR="00604C0E" w14:paraId="0B87EBE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E34F2D6" w14:textId="77777777" w:rsidR="00604C0E" w:rsidRDefault="00604C0E">
            <w:pPr>
              <w:rPr>
                <w:sz w:val="10"/>
                <w:szCs w:val="10"/>
              </w:rPr>
            </w:pPr>
          </w:p>
        </w:tc>
        <w:tc>
          <w:tcPr>
            <w:tcW w:w="227" w:type="pct"/>
            <w:tcMar>
              <w:top w:w="11" w:type="dxa"/>
              <w:left w:w="51" w:type="dxa"/>
              <w:bottom w:w="6" w:type="dxa"/>
              <w:right w:w="51" w:type="dxa"/>
            </w:tcMar>
          </w:tcPr>
          <w:p w14:paraId="2054AC3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B5FCE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5575EC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27F3DF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4 645,41</w:t>
            </w:r>
          </w:p>
        </w:tc>
        <w:tc>
          <w:tcPr>
            <w:tcW w:w="227" w:type="pct"/>
            <w:tcMar>
              <w:top w:w="11" w:type="dxa"/>
              <w:left w:w="51" w:type="dxa"/>
              <w:bottom w:w="6" w:type="dxa"/>
              <w:right w:w="51" w:type="dxa"/>
            </w:tcMar>
          </w:tcPr>
          <w:p w14:paraId="51D81C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2 042,18</w:t>
            </w:r>
          </w:p>
        </w:tc>
        <w:tc>
          <w:tcPr>
            <w:tcW w:w="227" w:type="pct"/>
            <w:tcMar>
              <w:top w:w="11" w:type="dxa"/>
              <w:left w:w="51" w:type="dxa"/>
              <w:bottom w:w="6" w:type="dxa"/>
              <w:right w:w="51" w:type="dxa"/>
            </w:tcMar>
          </w:tcPr>
          <w:p w14:paraId="6ACB41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1 850,16</w:t>
            </w:r>
          </w:p>
        </w:tc>
        <w:tc>
          <w:tcPr>
            <w:tcW w:w="227" w:type="pct"/>
            <w:tcMar>
              <w:top w:w="11" w:type="dxa"/>
              <w:left w:w="51" w:type="dxa"/>
              <w:bottom w:w="6" w:type="dxa"/>
              <w:right w:w="51" w:type="dxa"/>
            </w:tcMar>
          </w:tcPr>
          <w:p w14:paraId="129BEE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1 850,16</w:t>
            </w:r>
          </w:p>
        </w:tc>
        <w:tc>
          <w:tcPr>
            <w:tcW w:w="227" w:type="pct"/>
            <w:tcMar>
              <w:top w:w="11" w:type="dxa"/>
              <w:left w:w="51" w:type="dxa"/>
              <w:bottom w:w="6" w:type="dxa"/>
              <w:right w:w="51" w:type="dxa"/>
            </w:tcMar>
          </w:tcPr>
          <w:p w14:paraId="0322A7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1 850,16</w:t>
            </w:r>
          </w:p>
        </w:tc>
        <w:tc>
          <w:tcPr>
            <w:tcW w:w="227" w:type="pct"/>
            <w:tcMar>
              <w:top w:w="11" w:type="dxa"/>
              <w:left w:w="51" w:type="dxa"/>
              <w:bottom w:w="6" w:type="dxa"/>
              <w:right w:w="51" w:type="dxa"/>
            </w:tcMar>
          </w:tcPr>
          <w:p w14:paraId="638451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1 850,16</w:t>
            </w:r>
          </w:p>
        </w:tc>
        <w:tc>
          <w:tcPr>
            <w:tcW w:w="227" w:type="pct"/>
            <w:tcMar>
              <w:top w:w="11" w:type="dxa"/>
              <w:left w:w="51" w:type="dxa"/>
              <w:bottom w:w="6" w:type="dxa"/>
              <w:right w:w="51" w:type="dxa"/>
            </w:tcMar>
          </w:tcPr>
          <w:p w14:paraId="6632C3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93CC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2826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5D27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C41F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FC16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04A7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94BD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2B2C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52AA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5692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33C4D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90,60%</w:t>
            </w:r>
          </w:p>
        </w:tc>
      </w:tr>
      <w:tr w:rsidR="00604C0E" w14:paraId="56522B1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872ABDA" w14:textId="77777777" w:rsidR="00604C0E" w:rsidRDefault="00604C0E">
            <w:pPr>
              <w:rPr>
                <w:sz w:val="10"/>
                <w:szCs w:val="10"/>
              </w:rPr>
            </w:pPr>
          </w:p>
        </w:tc>
        <w:tc>
          <w:tcPr>
            <w:tcW w:w="227" w:type="pct"/>
            <w:tcMar>
              <w:top w:w="11" w:type="dxa"/>
              <w:left w:w="51" w:type="dxa"/>
              <w:bottom w:w="6" w:type="dxa"/>
              <w:right w:w="51" w:type="dxa"/>
            </w:tcMar>
          </w:tcPr>
          <w:p w14:paraId="6237B25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DC1C6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6060</w:t>
            </w:r>
          </w:p>
        </w:tc>
        <w:tc>
          <w:tcPr>
            <w:tcW w:w="227" w:type="pct"/>
            <w:tcMar>
              <w:top w:w="11" w:type="dxa"/>
              <w:left w:w="51" w:type="dxa"/>
              <w:bottom w:w="6" w:type="dxa"/>
              <w:right w:w="51" w:type="dxa"/>
            </w:tcMar>
          </w:tcPr>
          <w:p w14:paraId="5DE4BD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na zakupy inwestycyjne jednostek budżetowych</w:t>
            </w:r>
          </w:p>
        </w:tc>
        <w:tc>
          <w:tcPr>
            <w:tcW w:w="227" w:type="pct"/>
            <w:tcMar>
              <w:top w:w="11" w:type="dxa"/>
              <w:left w:w="51" w:type="dxa"/>
              <w:bottom w:w="6" w:type="dxa"/>
              <w:right w:w="51" w:type="dxa"/>
            </w:tcMar>
          </w:tcPr>
          <w:p w14:paraId="2B5222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FA28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55 000,00</w:t>
            </w:r>
          </w:p>
        </w:tc>
        <w:tc>
          <w:tcPr>
            <w:tcW w:w="227" w:type="pct"/>
            <w:tcMar>
              <w:top w:w="11" w:type="dxa"/>
              <w:left w:w="51" w:type="dxa"/>
              <w:bottom w:w="6" w:type="dxa"/>
              <w:right w:w="51" w:type="dxa"/>
            </w:tcMar>
          </w:tcPr>
          <w:p w14:paraId="000107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55 000,00</w:t>
            </w:r>
          </w:p>
        </w:tc>
        <w:tc>
          <w:tcPr>
            <w:tcW w:w="227" w:type="pct"/>
            <w:tcMar>
              <w:top w:w="11" w:type="dxa"/>
              <w:left w:w="51" w:type="dxa"/>
              <w:bottom w:w="6" w:type="dxa"/>
              <w:right w:w="51" w:type="dxa"/>
            </w:tcMar>
          </w:tcPr>
          <w:p w14:paraId="427E40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7AED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0061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9CE7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6BAF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48F2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9C25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54F6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7FA5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0C0F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55 000,00</w:t>
            </w:r>
          </w:p>
        </w:tc>
        <w:tc>
          <w:tcPr>
            <w:tcW w:w="227" w:type="pct"/>
            <w:tcMar>
              <w:top w:w="11" w:type="dxa"/>
              <w:left w:w="51" w:type="dxa"/>
              <w:bottom w:w="6" w:type="dxa"/>
              <w:right w:w="51" w:type="dxa"/>
            </w:tcMar>
          </w:tcPr>
          <w:p w14:paraId="31B946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55 000,00</w:t>
            </w:r>
          </w:p>
        </w:tc>
        <w:tc>
          <w:tcPr>
            <w:tcW w:w="227" w:type="pct"/>
            <w:tcMar>
              <w:top w:w="11" w:type="dxa"/>
              <w:left w:w="51" w:type="dxa"/>
              <w:bottom w:w="6" w:type="dxa"/>
              <w:right w:w="51" w:type="dxa"/>
            </w:tcMar>
          </w:tcPr>
          <w:p w14:paraId="2BCAF9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D365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F113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77BE0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0D6D81F2"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294B76FC"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F2057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80149</w:t>
            </w:r>
          </w:p>
        </w:tc>
        <w:tc>
          <w:tcPr>
            <w:tcW w:w="227" w:type="pct"/>
            <w:shd w:val="clear" w:color="auto" w:fill="FFFFFF"/>
            <w:tcMar>
              <w:top w:w="11" w:type="dxa"/>
              <w:left w:w="51" w:type="dxa"/>
              <w:bottom w:w="6" w:type="dxa"/>
              <w:right w:w="51" w:type="dxa"/>
            </w:tcMar>
          </w:tcPr>
          <w:p w14:paraId="26C694B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B43F9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Realizacja zadań wymagających stosowania specjalnej organizacji nauki i metod pracy dla dzieci w przedszkolach, oddziałach przedszkolnych w szkołach podstawowych i innych formach wychowania przedszkolnego</w:t>
            </w:r>
          </w:p>
        </w:tc>
        <w:tc>
          <w:tcPr>
            <w:tcW w:w="227" w:type="pct"/>
            <w:shd w:val="clear" w:color="auto" w:fill="FFFFFF"/>
            <w:tcMar>
              <w:top w:w="11" w:type="dxa"/>
              <w:left w:w="51" w:type="dxa"/>
              <w:bottom w:w="6" w:type="dxa"/>
              <w:right w:w="51" w:type="dxa"/>
            </w:tcMar>
          </w:tcPr>
          <w:p w14:paraId="69B79B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438 363,73</w:t>
            </w:r>
          </w:p>
        </w:tc>
        <w:tc>
          <w:tcPr>
            <w:tcW w:w="227" w:type="pct"/>
            <w:shd w:val="clear" w:color="auto" w:fill="FFFFFF"/>
            <w:tcMar>
              <w:top w:w="11" w:type="dxa"/>
              <w:left w:w="51" w:type="dxa"/>
              <w:bottom w:w="6" w:type="dxa"/>
              <w:right w:w="51" w:type="dxa"/>
            </w:tcMar>
          </w:tcPr>
          <w:p w14:paraId="43CA0E6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551 296,80</w:t>
            </w:r>
          </w:p>
        </w:tc>
        <w:tc>
          <w:tcPr>
            <w:tcW w:w="227" w:type="pct"/>
            <w:shd w:val="clear" w:color="auto" w:fill="FFFFFF"/>
            <w:tcMar>
              <w:top w:w="11" w:type="dxa"/>
              <w:left w:w="51" w:type="dxa"/>
              <w:bottom w:w="6" w:type="dxa"/>
              <w:right w:w="51" w:type="dxa"/>
            </w:tcMar>
          </w:tcPr>
          <w:p w14:paraId="399770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467 138,13</w:t>
            </w:r>
          </w:p>
        </w:tc>
        <w:tc>
          <w:tcPr>
            <w:tcW w:w="227" w:type="pct"/>
            <w:shd w:val="clear" w:color="auto" w:fill="FFFFFF"/>
            <w:tcMar>
              <w:top w:w="11" w:type="dxa"/>
              <w:left w:w="51" w:type="dxa"/>
              <w:bottom w:w="6" w:type="dxa"/>
              <w:right w:w="51" w:type="dxa"/>
            </w:tcMar>
          </w:tcPr>
          <w:p w14:paraId="01C63A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467 138,13</w:t>
            </w:r>
          </w:p>
        </w:tc>
        <w:tc>
          <w:tcPr>
            <w:tcW w:w="227" w:type="pct"/>
            <w:shd w:val="clear" w:color="auto" w:fill="FFFFFF"/>
            <w:tcMar>
              <w:top w:w="11" w:type="dxa"/>
              <w:left w:w="51" w:type="dxa"/>
              <w:bottom w:w="6" w:type="dxa"/>
              <w:right w:w="51" w:type="dxa"/>
            </w:tcMar>
          </w:tcPr>
          <w:p w14:paraId="2CC99E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436 230,36</w:t>
            </w:r>
          </w:p>
        </w:tc>
        <w:tc>
          <w:tcPr>
            <w:tcW w:w="227" w:type="pct"/>
            <w:shd w:val="clear" w:color="auto" w:fill="FFFFFF"/>
            <w:tcMar>
              <w:top w:w="11" w:type="dxa"/>
              <w:left w:w="51" w:type="dxa"/>
              <w:bottom w:w="6" w:type="dxa"/>
              <w:right w:w="51" w:type="dxa"/>
            </w:tcMar>
          </w:tcPr>
          <w:p w14:paraId="4DD006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415 394,92</w:t>
            </w:r>
          </w:p>
        </w:tc>
        <w:tc>
          <w:tcPr>
            <w:tcW w:w="227" w:type="pct"/>
            <w:shd w:val="clear" w:color="auto" w:fill="FFFFFF"/>
            <w:tcMar>
              <w:top w:w="11" w:type="dxa"/>
              <w:left w:w="51" w:type="dxa"/>
              <w:bottom w:w="6" w:type="dxa"/>
              <w:right w:w="51" w:type="dxa"/>
            </w:tcMar>
          </w:tcPr>
          <w:p w14:paraId="409F0ED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20 835,44</w:t>
            </w:r>
          </w:p>
        </w:tc>
        <w:tc>
          <w:tcPr>
            <w:tcW w:w="227" w:type="pct"/>
            <w:shd w:val="clear" w:color="auto" w:fill="FFFFFF"/>
            <w:tcMar>
              <w:top w:w="11" w:type="dxa"/>
              <w:left w:w="51" w:type="dxa"/>
              <w:bottom w:w="6" w:type="dxa"/>
              <w:right w:w="51" w:type="dxa"/>
            </w:tcMar>
          </w:tcPr>
          <w:p w14:paraId="310874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C7555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30 907,77</w:t>
            </w:r>
          </w:p>
        </w:tc>
        <w:tc>
          <w:tcPr>
            <w:tcW w:w="227" w:type="pct"/>
            <w:shd w:val="clear" w:color="auto" w:fill="FFFFFF"/>
            <w:tcMar>
              <w:top w:w="11" w:type="dxa"/>
              <w:left w:w="51" w:type="dxa"/>
              <w:bottom w:w="6" w:type="dxa"/>
              <w:right w:w="51" w:type="dxa"/>
            </w:tcMar>
          </w:tcPr>
          <w:p w14:paraId="2C6993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944FE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6E4C6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18CC2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017DD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E9C0F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3FCCD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454A1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2DB17F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84,73%</w:t>
            </w:r>
          </w:p>
        </w:tc>
      </w:tr>
      <w:tr w:rsidR="00604C0E" w14:paraId="54BBD0A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D1ED3A4" w14:textId="77777777" w:rsidR="00604C0E" w:rsidRDefault="00604C0E">
            <w:pPr>
              <w:rPr>
                <w:sz w:val="10"/>
                <w:szCs w:val="10"/>
              </w:rPr>
            </w:pPr>
          </w:p>
        </w:tc>
        <w:tc>
          <w:tcPr>
            <w:tcW w:w="227" w:type="pct"/>
            <w:tcMar>
              <w:top w:w="11" w:type="dxa"/>
              <w:left w:w="51" w:type="dxa"/>
              <w:bottom w:w="6" w:type="dxa"/>
              <w:right w:w="51" w:type="dxa"/>
            </w:tcMar>
          </w:tcPr>
          <w:p w14:paraId="62AA134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1B300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3B265F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4A2B86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20 876,60</w:t>
            </w:r>
          </w:p>
        </w:tc>
        <w:tc>
          <w:tcPr>
            <w:tcW w:w="227" w:type="pct"/>
            <w:tcMar>
              <w:top w:w="11" w:type="dxa"/>
              <w:left w:w="51" w:type="dxa"/>
              <w:bottom w:w="6" w:type="dxa"/>
              <w:right w:w="51" w:type="dxa"/>
            </w:tcMar>
          </w:tcPr>
          <w:p w14:paraId="02D968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25 913,32</w:t>
            </w:r>
          </w:p>
        </w:tc>
        <w:tc>
          <w:tcPr>
            <w:tcW w:w="227" w:type="pct"/>
            <w:tcMar>
              <w:top w:w="11" w:type="dxa"/>
              <w:left w:w="51" w:type="dxa"/>
              <w:bottom w:w="6" w:type="dxa"/>
              <w:right w:w="51" w:type="dxa"/>
            </w:tcMar>
          </w:tcPr>
          <w:p w14:paraId="698B84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23 134,02</w:t>
            </w:r>
          </w:p>
        </w:tc>
        <w:tc>
          <w:tcPr>
            <w:tcW w:w="227" w:type="pct"/>
            <w:tcMar>
              <w:top w:w="11" w:type="dxa"/>
              <w:left w:w="51" w:type="dxa"/>
              <w:bottom w:w="6" w:type="dxa"/>
              <w:right w:w="51" w:type="dxa"/>
            </w:tcMar>
          </w:tcPr>
          <w:p w14:paraId="2865B4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23 134,02</w:t>
            </w:r>
          </w:p>
        </w:tc>
        <w:tc>
          <w:tcPr>
            <w:tcW w:w="227" w:type="pct"/>
            <w:tcMar>
              <w:top w:w="11" w:type="dxa"/>
              <w:left w:w="51" w:type="dxa"/>
              <w:bottom w:w="6" w:type="dxa"/>
              <w:right w:w="51" w:type="dxa"/>
            </w:tcMar>
          </w:tcPr>
          <w:p w14:paraId="60C5D4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6FE5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B2D6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D132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99CA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23 134,02</w:t>
            </w:r>
          </w:p>
        </w:tc>
        <w:tc>
          <w:tcPr>
            <w:tcW w:w="227" w:type="pct"/>
            <w:tcMar>
              <w:top w:w="11" w:type="dxa"/>
              <w:left w:w="51" w:type="dxa"/>
              <w:bottom w:w="6" w:type="dxa"/>
              <w:right w:w="51" w:type="dxa"/>
            </w:tcMar>
          </w:tcPr>
          <w:p w14:paraId="24F714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E6FE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BB8D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3591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1F0C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3218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D565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98A8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38BC9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89,27%</w:t>
            </w:r>
          </w:p>
        </w:tc>
      </w:tr>
      <w:tr w:rsidR="00604C0E" w14:paraId="0E3CF97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440D0B7" w14:textId="77777777" w:rsidR="00604C0E" w:rsidRDefault="00604C0E">
            <w:pPr>
              <w:rPr>
                <w:sz w:val="10"/>
                <w:szCs w:val="10"/>
              </w:rPr>
            </w:pPr>
          </w:p>
        </w:tc>
        <w:tc>
          <w:tcPr>
            <w:tcW w:w="227" w:type="pct"/>
            <w:tcMar>
              <w:top w:w="11" w:type="dxa"/>
              <w:left w:w="51" w:type="dxa"/>
              <w:bottom w:w="6" w:type="dxa"/>
              <w:right w:w="51" w:type="dxa"/>
            </w:tcMar>
          </w:tcPr>
          <w:p w14:paraId="0593D6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3A5F8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3040</w:t>
            </w:r>
          </w:p>
        </w:tc>
        <w:tc>
          <w:tcPr>
            <w:tcW w:w="227" w:type="pct"/>
            <w:tcMar>
              <w:top w:w="11" w:type="dxa"/>
              <w:left w:w="51" w:type="dxa"/>
              <w:bottom w:w="6" w:type="dxa"/>
              <w:right w:w="51" w:type="dxa"/>
            </w:tcMar>
          </w:tcPr>
          <w:p w14:paraId="613D42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Nagrody o charakterze szczególnym niezaliczone do wynagrodzeń</w:t>
            </w:r>
          </w:p>
        </w:tc>
        <w:tc>
          <w:tcPr>
            <w:tcW w:w="227" w:type="pct"/>
            <w:tcMar>
              <w:top w:w="11" w:type="dxa"/>
              <w:left w:w="51" w:type="dxa"/>
              <w:bottom w:w="6" w:type="dxa"/>
              <w:right w:w="51" w:type="dxa"/>
            </w:tcMar>
          </w:tcPr>
          <w:p w14:paraId="062CAC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E729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7 773,75</w:t>
            </w:r>
          </w:p>
        </w:tc>
        <w:tc>
          <w:tcPr>
            <w:tcW w:w="227" w:type="pct"/>
            <w:tcMar>
              <w:top w:w="11" w:type="dxa"/>
              <w:left w:w="51" w:type="dxa"/>
              <w:bottom w:w="6" w:type="dxa"/>
              <w:right w:w="51" w:type="dxa"/>
            </w:tcMar>
          </w:tcPr>
          <w:p w14:paraId="11256B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7 773,75</w:t>
            </w:r>
          </w:p>
        </w:tc>
        <w:tc>
          <w:tcPr>
            <w:tcW w:w="227" w:type="pct"/>
            <w:tcMar>
              <w:top w:w="11" w:type="dxa"/>
              <w:left w:w="51" w:type="dxa"/>
              <w:bottom w:w="6" w:type="dxa"/>
              <w:right w:w="51" w:type="dxa"/>
            </w:tcMar>
          </w:tcPr>
          <w:p w14:paraId="6390D7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7 773,75</w:t>
            </w:r>
          </w:p>
        </w:tc>
        <w:tc>
          <w:tcPr>
            <w:tcW w:w="227" w:type="pct"/>
            <w:tcMar>
              <w:top w:w="11" w:type="dxa"/>
              <w:left w:w="51" w:type="dxa"/>
              <w:bottom w:w="6" w:type="dxa"/>
              <w:right w:w="51" w:type="dxa"/>
            </w:tcMar>
          </w:tcPr>
          <w:p w14:paraId="46A4AA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2C70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E392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6E4E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D4FF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7 773,75</w:t>
            </w:r>
          </w:p>
        </w:tc>
        <w:tc>
          <w:tcPr>
            <w:tcW w:w="227" w:type="pct"/>
            <w:tcMar>
              <w:top w:w="11" w:type="dxa"/>
              <w:left w:w="51" w:type="dxa"/>
              <w:bottom w:w="6" w:type="dxa"/>
              <w:right w:w="51" w:type="dxa"/>
            </w:tcMar>
          </w:tcPr>
          <w:p w14:paraId="625421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93C3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BCB1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FC9A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BFE2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5BD6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46F9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D1D6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91B7A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7E3C8F2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43BF951" w14:textId="77777777" w:rsidR="00604C0E" w:rsidRDefault="00604C0E">
            <w:pPr>
              <w:rPr>
                <w:sz w:val="10"/>
                <w:szCs w:val="10"/>
              </w:rPr>
            </w:pPr>
          </w:p>
        </w:tc>
        <w:tc>
          <w:tcPr>
            <w:tcW w:w="227" w:type="pct"/>
            <w:tcMar>
              <w:top w:w="11" w:type="dxa"/>
              <w:left w:w="51" w:type="dxa"/>
              <w:bottom w:w="6" w:type="dxa"/>
              <w:right w:w="51" w:type="dxa"/>
            </w:tcMar>
          </w:tcPr>
          <w:p w14:paraId="1BD8682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8205D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6CBCA1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1B7A4B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60 086,00</w:t>
            </w:r>
          </w:p>
        </w:tc>
        <w:tc>
          <w:tcPr>
            <w:tcW w:w="227" w:type="pct"/>
            <w:tcMar>
              <w:top w:w="11" w:type="dxa"/>
              <w:left w:w="51" w:type="dxa"/>
              <w:bottom w:w="6" w:type="dxa"/>
              <w:right w:w="51" w:type="dxa"/>
            </w:tcMar>
          </w:tcPr>
          <w:p w14:paraId="3DB161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79 987,46</w:t>
            </w:r>
          </w:p>
        </w:tc>
        <w:tc>
          <w:tcPr>
            <w:tcW w:w="227" w:type="pct"/>
            <w:tcMar>
              <w:top w:w="11" w:type="dxa"/>
              <w:left w:w="51" w:type="dxa"/>
              <w:bottom w:w="6" w:type="dxa"/>
              <w:right w:w="51" w:type="dxa"/>
            </w:tcMar>
          </w:tcPr>
          <w:p w14:paraId="58F545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66 464,23</w:t>
            </w:r>
          </w:p>
        </w:tc>
        <w:tc>
          <w:tcPr>
            <w:tcW w:w="227" w:type="pct"/>
            <w:tcMar>
              <w:top w:w="11" w:type="dxa"/>
              <w:left w:w="51" w:type="dxa"/>
              <w:bottom w:w="6" w:type="dxa"/>
              <w:right w:w="51" w:type="dxa"/>
            </w:tcMar>
          </w:tcPr>
          <w:p w14:paraId="547685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66 464,23</w:t>
            </w:r>
          </w:p>
        </w:tc>
        <w:tc>
          <w:tcPr>
            <w:tcW w:w="227" w:type="pct"/>
            <w:tcMar>
              <w:top w:w="11" w:type="dxa"/>
              <w:left w:w="51" w:type="dxa"/>
              <w:bottom w:w="6" w:type="dxa"/>
              <w:right w:w="51" w:type="dxa"/>
            </w:tcMar>
          </w:tcPr>
          <w:p w14:paraId="61FCA8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66 464,23</w:t>
            </w:r>
          </w:p>
        </w:tc>
        <w:tc>
          <w:tcPr>
            <w:tcW w:w="227" w:type="pct"/>
            <w:tcMar>
              <w:top w:w="11" w:type="dxa"/>
              <w:left w:w="51" w:type="dxa"/>
              <w:bottom w:w="6" w:type="dxa"/>
              <w:right w:w="51" w:type="dxa"/>
            </w:tcMar>
          </w:tcPr>
          <w:p w14:paraId="34DBA9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66 464,23</w:t>
            </w:r>
          </w:p>
        </w:tc>
        <w:tc>
          <w:tcPr>
            <w:tcW w:w="227" w:type="pct"/>
            <w:tcMar>
              <w:top w:w="11" w:type="dxa"/>
              <w:left w:w="51" w:type="dxa"/>
              <w:bottom w:w="6" w:type="dxa"/>
              <w:right w:w="51" w:type="dxa"/>
            </w:tcMar>
          </w:tcPr>
          <w:p w14:paraId="6A0FEE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4185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9A2E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EDF2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6F5F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9CF3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3FB1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823C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56FC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14F4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F029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67980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83,09%</w:t>
            </w:r>
          </w:p>
        </w:tc>
      </w:tr>
      <w:tr w:rsidR="00604C0E" w14:paraId="1CA634F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44D6C77" w14:textId="77777777" w:rsidR="00604C0E" w:rsidRDefault="00604C0E">
            <w:pPr>
              <w:rPr>
                <w:sz w:val="10"/>
                <w:szCs w:val="10"/>
              </w:rPr>
            </w:pPr>
          </w:p>
        </w:tc>
        <w:tc>
          <w:tcPr>
            <w:tcW w:w="227" w:type="pct"/>
            <w:tcMar>
              <w:top w:w="11" w:type="dxa"/>
              <w:left w:w="51" w:type="dxa"/>
              <w:bottom w:w="6" w:type="dxa"/>
              <w:right w:w="51" w:type="dxa"/>
            </w:tcMar>
          </w:tcPr>
          <w:p w14:paraId="5946F73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2868E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4F0F4A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189D0D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10 349,00</w:t>
            </w:r>
          </w:p>
        </w:tc>
        <w:tc>
          <w:tcPr>
            <w:tcW w:w="227" w:type="pct"/>
            <w:tcMar>
              <w:top w:w="11" w:type="dxa"/>
              <w:left w:w="51" w:type="dxa"/>
              <w:bottom w:w="6" w:type="dxa"/>
              <w:right w:w="51" w:type="dxa"/>
            </w:tcMar>
          </w:tcPr>
          <w:p w14:paraId="5C2310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9 642,33</w:t>
            </w:r>
          </w:p>
        </w:tc>
        <w:tc>
          <w:tcPr>
            <w:tcW w:w="227" w:type="pct"/>
            <w:tcMar>
              <w:top w:w="11" w:type="dxa"/>
              <w:left w:w="51" w:type="dxa"/>
              <w:bottom w:w="6" w:type="dxa"/>
              <w:right w:w="51" w:type="dxa"/>
            </w:tcMar>
          </w:tcPr>
          <w:p w14:paraId="4837FA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5 849,45</w:t>
            </w:r>
          </w:p>
        </w:tc>
        <w:tc>
          <w:tcPr>
            <w:tcW w:w="227" w:type="pct"/>
            <w:tcMar>
              <w:top w:w="11" w:type="dxa"/>
              <w:left w:w="51" w:type="dxa"/>
              <w:bottom w:w="6" w:type="dxa"/>
              <w:right w:w="51" w:type="dxa"/>
            </w:tcMar>
          </w:tcPr>
          <w:p w14:paraId="26A078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5 849,45</w:t>
            </w:r>
          </w:p>
        </w:tc>
        <w:tc>
          <w:tcPr>
            <w:tcW w:w="227" w:type="pct"/>
            <w:tcMar>
              <w:top w:w="11" w:type="dxa"/>
              <w:left w:w="51" w:type="dxa"/>
              <w:bottom w:w="6" w:type="dxa"/>
              <w:right w:w="51" w:type="dxa"/>
            </w:tcMar>
          </w:tcPr>
          <w:p w14:paraId="754C31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5 849,45</w:t>
            </w:r>
          </w:p>
        </w:tc>
        <w:tc>
          <w:tcPr>
            <w:tcW w:w="227" w:type="pct"/>
            <w:tcMar>
              <w:top w:w="11" w:type="dxa"/>
              <w:left w:w="51" w:type="dxa"/>
              <w:bottom w:w="6" w:type="dxa"/>
              <w:right w:w="51" w:type="dxa"/>
            </w:tcMar>
          </w:tcPr>
          <w:p w14:paraId="0716E2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5 849,45</w:t>
            </w:r>
          </w:p>
        </w:tc>
        <w:tc>
          <w:tcPr>
            <w:tcW w:w="227" w:type="pct"/>
            <w:tcMar>
              <w:top w:w="11" w:type="dxa"/>
              <w:left w:w="51" w:type="dxa"/>
              <w:bottom w:w="6" w:type="dxa"/>
              <w:right w:w="51" w:type="dxa"/>
            </w:tcMar>
          </w:tcPr>
          <w:p w14:paraId="140C17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EBAA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F625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FB8E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8836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9A9E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C9D7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6179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6CD6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7F77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27BF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FE198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60,66%</w:t>
            </w:r>
          </w:p>
        </w:tc>
      </w:tr>
      <w:tr w:rsidR="00604C0E" w14:paraId="1BD7271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F499B41" w14:textId="77777777" w:rsidR="00604C0E" w:rsidRDefault="00604C0E">
            <w:pPr>
              <w:rPr>
                <w:sz w:val="10"/>
                <w:szCs w:val="10"/>
              </w:rPr>
            </w:pPr>
          </w:p>
        </w:tc>
        <w:tc>
          <w:tcPr>
            <w:tcW w:w="227" w:type="pct"/>
            <w:tcMar>
              <w:top w:w="11" w:type="dxa"/>
              <w:left w:w="51" w:type="dxa"/>
              <w:bottom w:w="6" w:type="dxa"/>
              <w:right w:w="51" w:type="dxa"/>
            </w:tcMar>
          </w:tcPr>
          <w:p w14:paraId="35D5CBB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5F48F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724476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479583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8 000,00</w:t>
            </w:r>
          </w:p>
        </w:tc>
        <w:tc>
          <w:tcPr>
            <w:tcW w:w="227" w:type="pct"/>
            <w:tcMar>
              <w:top w:w="11" w:type="dxa"/>
              <w:left w:w="51" w:type="dxa"/>
              <w:bottom w:w="6" w:type="dxa"/>
              <w:right w:w="51" w:type="dxa"/>
            </w:tcMar>
          </w:tcPr>
          <w:p w14:paraId="4DE1C8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3 710,00</w:t>
            </w:r>
          </w:p>
        </w:tc>
        <w:tc>
          <w:tcPr>
            <w:tcW w:w="227" w:type="pct"/>
            <w:tcMar>
              <w:top w:w="11" w:type="dxa"/>
              <w:left w:w="51" w:type="dxa"/>
              <w:bottom w:w="6" w:type="dxa"/>
              <w:right w:w="51" w:type="dxa"/>
            </w:tcMar>
          </w:tcPr>
          <w:p w14:paraId="69DF10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2 830,00</w:t>
            </w:r>
          </w:p>
        </w:tc>
        <w:tc>
          <w:tcPr>
            <w:tcW w:w="227" w:type="pct"/>
            <w:tcMar>
              <w:top w:w="11" w:type="dxa"/>
              <w:left w:w="51" w:type="dxa"/>
              <w:bottom w:w="6" w:type="dxa"/>
              <w:right w:w="51" w:type="dxa"/>
            </w:tcMar>
          </w:tcPr>
          <w:p w14:paraId="2D8F3C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2 830,00</w:t>
            </w:r>
          </w:p>
        </w:tc>
        <w:tc>
          <w:tcPr>
            <w:tcW w:w="227" w:type="pct"/>
            <w:tcMar>
              <w:top w:w="11" w:type="dxa"/>
              <w:left w:w="51" w:type="dxa"/>
              <w:bottom w:w="6" w:type="dxa"/>
              <w:right w:w="51" w:type="dxa"/>
            </w:tcMar>
          </w:tcPr>
          <w:p w14:paraId="6B0A0B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2 830,00</w:t>
            </w:r>
          </w:p>
        </w:tc>
        <w:tc>
          <w:tcPr>
            <w:tcW w:w="227" w:type="pct"/>
            <w:tcMar>
              <w:top w:w="11" w:type="dxa"/>
              <w:left w:w="51" w:type="dxa"/>
              <w:bottom w:w="6" w:type="dxa"/>
              <w:right w:w="51" w:type="dxa"/>
            </w:tcMar>
          </w:tcPr>
          <w:p w14:paraId="7B6AF4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2 830,00</w:t>
            </w:r>
          </w:p>
        </w:tc>
        <w:tc>
          <w:tcPr>
            <w:tcW w:w="227" w:type="pct"/>
            <w:tcMar>
              <w:top w:w="11" w:type="dxa"/>
              <w:left w:w="51" w:type="dxa"/>
              <w:bottom w:w="6" w:type="dxa"/>
              <w:right w:w="51" w:type="dxa"/>
            </w:tcMar>
          </w:tcPr>
          <w:p w14:paraId="5142D8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7B6D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1DCE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893F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4C60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1473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9270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E302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EED0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BFE0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14CA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FA659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76,28%</w:t>
            </w:r>
          </w:p>
        </w:tc>
      </w:tr>
      <w:tr w:rsidR="00604C0E" w14:paraId="5E03795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80256B9" w14:textId="77777777" w:rsidR="00604C0E" w:rsidRDefault="00604C0E">
            <w:pPr>
              <w:rPr>
                <w:sz w:val="10"/>
                <w:szCs w:val="10"/>
              </w:rPr>
            </w:pPr>
          </w:p>
        </w:tc>
        <w:tc>
          <w:tcPr>
            <w:tcW w:w="227" w:type="pct"/>
            <w:tcMar>
              <w:top w:w="11" w:type="dxa"/>
              <w:left w:w="51" w:type="dxa"/>
              <w:bottom w:w="6" w:type="dxa"/>
              <w:right w:w="51" w:type="dxa"/>
            </w:tcMar>
          </w:tcPr>
          <w:p w14:paraId="7CC5BCB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8E68E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4240</w:t>
            </w:r>
          </w:p>
        </w:tc>
        <w:tc>
          <w:tcPr>
            <w:tcW w:w="227" w:type="pct"/>
            <w:tcMar>
              <w:top w:w="11" w:type="dxa"/>
              <w:left w:w="51" w:type="dxa"/>
              <w:bottom w:w="6" w:type="dxa"/>
              <w:right w:w="51" w:type="dxa"/>
            </w:tcMar>
          </w:tcPr>
          <w:p w14:paraId="4FE573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środków dydaktycznych i książek</w:t>
            </w:r>
          </w:p>
        </w:tc>
        <w:tc>
          <w:tcPr>
            <w:tcW w:w="227" w:type="pct"/>
            <w:tcMar>
              <w:top w:w="11" w:type="dxa"/>
              <w:left w:w="51" w:type="dxa"/>
              <w:bottom w:w="6" w:type="dxa"/>
              <w:right w:w="51" w:type="dxa"/>
            </w:tcMar>
          </w:tcPr>
          <w:p w14:paraId="3079A9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723A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2736C9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499,90</w:t>
            </w:r>
          </w:p>
        </w:tc>
        <w:tc>
          <w:tcPr>
            <w:tcW w:w="227" w:type="pct"/>
            <w:tcMar>
              <w:top w:w="11" w:type="dxa"/>
              <w:left w:w="51" w:type="dxa"/>
              <w:bottom w:w="6" w:type="dxa"/>
              <w:right w:w="51" w:type="dxa"/>
            </w:tcMar>
          </w:tcPr>
          <w:p w14:paraId="7BE39F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499,90</w:t>
            </w:r>
          </w:p>
        </w:tc>
        <w:tc>
          <w:tcPr>
            <w:tcW w:w="227" w:type="pct"/>
            <w:tcMar>
              <w:top w:w="11" w:type="dxa"/>
              <w:left w:w="51" w:type="dxa"/>
              <w:bottom w:w="6" w:type="dxa"/>
              <w:right w:w="51" w:type="dxa"/>
            </w:tcMar>
          </w:tcPr>
          <w:p w14:paraId="667B3C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499,90</w:t>
            </w:r>
          </w:p>
        </w:tc>
        <w:tc>
          <w:tcPr>
            <w:tcW w:w="227" w:type="pct"/>
            <w:tcMar>
              <w:top w:w="11" w:type="dxa"/>
              <w:left w:w="51" w:type="dxa"/>
              <w:bottom w:w="6" w:type="dxa"/>
              <w:right w:w="51" w:type="dxa"/>
            </w:tcMar>
          </w:tcPr>
          <w:p w14:paraId="20BEDA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C07F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499,90</w:t>
            </w:r>
          </w:p>
        </w:tc>
        <w:tc>
          <w:tcPr>
            <w:tcW w:w="227" w:type="pct"/>
            <w:tcMar>
              <w:top w:w="11" w:type="dxa"/>
              <w:left w:w="51" w:type="dxa"/>
              <w:bottom w:w="6" w:type="dxa"/>
              <w:right w:w="51" w:type="dxa"/>
            </w:tcMar>
          </w:tcPr>
          <w:p w14:paraId="77E2ED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C4C5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EC40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853D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97A4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8E2D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80A6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6E6B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1D26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55CD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FADEA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99,98%</w:t>
            </w:r>
          </w:p>
        </w:tc>
      </w:tr>
      <w:tr w:rsidR="00604C0E" w14:paraId="1CEF335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65232B4" w14:textId="77777777" w:rsidR="00604C0E" w:rsidRDefault="00604C0E">
            <w:pPr>
              <w:rPr>
                <w:sz w:val="10"/>
                <w:szCs w:val="10"/>
              </w:rPr>
            </w:pPr>
          </w:p>
        </w:tc>
        <w:tc>
          <w:tcPr>
            <w:tcW w:w="227" w:type="pct"/>
            <w:tcMar>
              <w:top w:w="11" w:type="dxa"/>
              <w:left w:w="51" w:type="dxa"/>
              <w:bottom w:w="6" w:type="dxa"/>
              <w:right w:w="51" w:type="dxa"/>
            </w:tcMar>
          </w:tcPr>
          <w:p w14:paraId="5A6FFD2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54FB2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2D7585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1087F5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12 642,57</w:t>
            </w:r>
          </w:p>
        </w:tc>
        <w:tc>
          <w:tcPr>
            <w:tcW w:w="227" w:type="pct"/>
            <w:tcMar>
              <w:top w:w="11" w:type="dxa"/>
              <w:left w:w="51" w:type="dxa"/>
              <w:bottom w:w="6" w:type="dxa"/>
              <w:right w:w="51" w:type="dxa"/>
            </w:tcMar>
          </w:tcPr>
          <w:p w14:paraId="4AE3F1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21 475,22</w:t>
            </w:r>
          </w:p>
        </w:tc>
        <w:tc>
          <w:tcPr>
            <w:tcW w:w="227" w:type="pct"/>
            <w:tcMar>
              <w:top w:w="11" w:type="dxa"/>
              <w:left w:w="51" w:type="dxa"/>
              <w:bottom w:w="6" w:type="dxa"/>
              <w:right w:w="51" w:type="dxa"/>
            </w:tcMar>
          </w:tcPr>
          <w:p w14:paraId="25B475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20 335,54</w:t>
            </w:r>
          </w:p>
        </w:tc>
        <w:tc>
          <w:tcPr>
            <w:tcW w:w="227" w:type="pct"/>
            <w:tcMar>
              <w:top w:w="11" w:type="dxa"/>
              <w:left w:w="51" w:type="dxa"/>
              <w:bottom w:w="6" w:type="dxa"/>
              <w:right w:w="51" w:type="dxa"/>
            </w:tcMar>
          </w:tcPr>
          <w:p w14:paraId="1714F2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20 335,54</w:t>
            </w:r>
          </w:p>
        </w:tc>
        <w:tc>
          <w:tcPr>
            <w:tcW w:w="227" w:type="pct"/>
            <w:tcMar>
              <w:top w:w="11" w:type="dxa"/>
              <w:left w:w="51" w:type="dxa"/>
              <w:bottom w:w="6" w:type="dxa"/>
              <w:right w:w="51" w:type="dxa"/>
            </w:tcMar>
          </w:tcPr>
          <w:p w14:paraId="19B57B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20 335,54</w:t>
            </w:r>
          </w:p>
        </w:tc>
        <w:tc>
          <w:tcPr>
            <w:tcW w:w="227" w:type="pct"/>
            <w:tcMar>
              <w:top w:w="11" w:type="dxa"/>
              <w:left w:w="51" w:type="dxa"/>
              <w:bottom w:w="6" w:type="dxa"/>
              <w:right w:w="51" w:type="dxa"/>
            </w:tcMar>
          </w:tcPr>
          <w:p w14:paraId="6248E8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1536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20 335,54</w:t>
            </w:r>
          </w:p>
        </w:tc>
        <w:tc>
          <w:tcPr>
            <w:tcW w:w="227" w:type="pct"/>
            <w:tcMar>
              <w:top w:w="11" w:type="dxa"/>
              <w:left w:w="51" w:type="dxa"/>
              <w:bottom w:w="6" w:type="dxa"/>
              <w:right w:w="51" w:type="dxa"/>
            </w:tcMar>
          </w:tcPr>
          <w:p w14:paraId="22C5D0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CA8C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7F38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BA49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A0D7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7967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94E2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B345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7D5C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5336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C5250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94,69%</w:t>
            </w:r>
          </w:p>
        </w:tc>
      </w:tr>
      <w:tr w:rsidR="00604C0E" w14:paraId="09D2C1C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F90F5DC" w14:textId="77777777" w:rsidR="00604C0E" w:rsidRDefault="00604C0E">
            <w:pPr>
              <w:rPr>
                <w:sz w:val="10"/>
                <w:szCs w:val="10"/>
              </w:rPr>
            </w:pPr>
          </w:p>
        </w:tc>
        <w:tc>
          <w:tcPr>
            <w:tcW w:w="227" w:type="pct"/>
            <w:tcMar>
              <w:top w:w="11" w:type="dxa"/>
              <w:left w:w="51" w:type="dxa"/>
              <w:bottom w:w="6" w:type="dxa"/>
              <w:right w:w="51" w:type="dxa"/>
            </w:tcMar>
          </w:tcPr>
          <w:p w14:paraId="1734B25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BA9AC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174BE4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558309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4 737,84</w:t>
            </w:r>
          </w:p>
        </w:tc>
        <w:tc>
          <w:tcPr>
            <w:tcW w:w="227" w:type="pct"/>
            <w:tcMar>
              <w:top w:w="11" w:type="dxa"/>
              <w:left w:w="51" w:type="dxa"/>
              <w:bottom w:w="6" w:type="dxa"/>
              <w:right w:w="51" w:type="dxa"/>
            </w:tcMar>
          </w:tcPr>
          <w:p w14:paraId="1F148E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2 287,84</w:t>
            </w:r>
          </w:p>
        </w:tc>
        <w:tc>
          <w:tcPr>
            <w:tcW w:w="227" w:type="pct"/>
            <w:tcMar>
              <w:top w:w="11" w:type="dxa"/>
              <w:left w:w="51" w:type="dxa"/>
              <w:bottom w:w="6" w:type="dxa"/>
              <w:right w:w="51" w:type="dxa"/>
            </w:tcMar>
          </w:tcPr>
          <w:p w14:paraId="729D1D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1 208,78</w:t>
            </w:r>
          </w:p>
        </w:tc>
        <w:tc>
          <w:tcPr>
            <w:tcW w:w="227" w:type="pct"/>
            <w:tcMar>
              <w:top w:w="11" w:type="dxa"/>
              <w:left w:w="51" w:type="dxa"/>
              <w:bottom w:w="6" w:type="dxa"/>
              <w:right w:w="51" w:type="dxa"/>
            </w:tcMar>
          </w:tcPr>
          <w:p w14:paraId="10700A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1 208,78</w:t>
            </w:r>
          </w:p>
        </w:tc>
        <w:tc>
          <w:tcPr>
            <w:tcW w:w="227" w:type="pct"/>
            <w:tcMar>
              <w:top w:w="11" w:type="dxa"/>
              <w:left w:w="51" w:type="dxa"/>
              <w:bottom w:w="6" w:type="dxa"/>
              <w:right w:w="51" w:type="dxa"/>
            </w:tcMar>
          </w:tcPr>
          <w:p w14:paraId="354C28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1 208,78</w:t>
            </w:r>
          </w:p>
        </w:tc>
        <w:tc>
          <w:tcPr>
            <w:tcW w:w="227" w:type="pct"/>
            <w:tcMar>
              <w:top w:w="11" w:type="dxa"/>
              <w:left w:w="51" w:type="dxa"/>
              <w:bottom w:w="6" w:type="dxa"/>
              <w:right w:w="51" w:type="dxa"/>
            </w:tcMar>
          </w:tcPr>
          <w:p w14:paraId="45C22A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1 208,78</w:t>
            </w:r>
          </w:p>
        </w:tc>
        <w:tc>
          <w:tcPr>
            <w:tcW w:w="227" w:type="pct"/>
            <w:tcMar>
              <w:top w:w="11" w:type="dxa"/>
              <w:left w:w="51" w:type="dxa"/>
              <w:bottom w:w="6" w:type="dxa"/>
              <w:right w:w="51" w:type="dxa"/>
            </w:tcMar>
          </w:tcPr>
          <w:p w14:paraId="44E92C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4B4A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68C8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D388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2420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F9BC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CB7B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4059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BF87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CF12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F44C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D39B4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52,83%</w:t>
            </w:r>
          </w:p>
        </w:tc>
      </w:tr>
      <w:tr w:rsidR="00604C0E" w14:paraId="46983DB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561BC59" w14:textId="77777777" w:rsidR="00604C0E" w:rsidRDefault="00604C0E">
            <w:pPr>
              <w:rPr>
                <w:sz w:val="10"/>
                <w:szCs w:val="10"/>
              </w:rPr>
            </w:pPr>
          </w:p>
        </w:tc>
        <w:tc>
          <w:tcPr>
            <w:tcW w:w="227" w:type="pct"/>
            <w:tcMar>
              <w:top w:w="11" w:type="dxa"/>
              <w:left w:w="51" w:type="dxa"/>
              <w:bottom w:w="6" w:type="dxa"/>
              <w:right w:w="51" w:type="dxa"/>
            </w:tcMar>
          </w:tcPr>
          <w:p w14:paraId="41838B3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E813B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4790</w:t>
            </w:r>
          </w:p>
        </w:tc>
        <w:tc>
          <w:tcPr>
            <w:tcW w:w="227" w:type="pct"/>
            <w:tcMar>
              <w:top w:w="11" w:type="dxa"/>
              <w:left w:w="51" w:type="dxa"/>
              <w:bottom w:w="6" w:type="dxa"/>
              <w:right w:w="51" w:type="dxa"/>
            </w:tcMar>
          </w:tcPr>
          <w:p w14:paraId="6EDAAB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nauczycieli</w:t>
            </w:r>
          </w:p>
        </w:tc>
        <w:tc>
          <w:tcPr>
            <w:tcW w:w="227" w:type="pct"/>
            <w:tcMar>
              <w:top w:w="11" w:type="dxa"/>
              <w:left w:w="51" w:type="dxa"/>
              <w:bottom w:w="6" w:type="dxa"/>
              <w:right w:w="51" w:type="dxa"/>
            </w:tcMar>
          </w:tcPr>
          <w:p w14:paraId="55F001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302 508,72</w:t>
            </w:r>
          </w:p>
        </w:tc>
        <w:tc>
          <w:tcPr>
            <w:tcW w:w="227" w:type="pct"/>
            <w:tcMar>
              <w:top w:w="11" w:type="dxa"/>
              <w:left w:w="51" w:type="dxa"/>
              <w:bottom w:w="6" w:type="dxa"/>
              <w:right w:w="51" w:type="dxa"/>
            </w:tcMar>
          </w:tcPr>
          <w:p w14:paraId="73713B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382 658,72</w:t>
            </w:r>
          </w:p>
        </w:tc>
        <w:tc>
          <w:tcPr>
            <w:tcW w:w="227" w:type="pct"/>
            <w:tcMar>
              <w:top w:w="11" w:type="dxa"/>
              <w:left w:w="51" w:type="dxa"/>
              <w:bottom w:w="6" w:type="dxa"/>
              <w:right w:w="51" w:type="dxa"/>
            </w:tcMar>
          </w:tcPr>
          <w:p w14:paraId="5A0875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327 231,37</w:t>
            </w:r>
          </w:p>
        </w:tc>
        <w:tc>
          <w:tcPr>
            <w:tcW w:w="227" w:type="pct"/>
            <w:tcMar>
              <w:top w:w="11" w:type="dxa"/>
              <w:left w:w="51" w:type="dxa"/>
              <w:bottom w:w="6" w:type="dxa"/>
              <w:right w:w="51" w:type="dxa"/>
            </w:tcMar>
          </w:tcPr>
          <w:p w14:paraId="1193D2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327 231,37</w:t>
            </w:r>
          </w:p>
        </w:tc>
        <w:tc>
          <w:tcPr>
            <w:tcW w:w="227" w:type="pct"/>
            <w:tcMar>
              <w:top w:w="11" w:type="dxa"/>
              <w:left w:w="51" w:type="dxa"/>
              <w:bottom w:w="6" w:type="dxa"/>
              <w:right w:w="51" w:type="dxa"/>
            </w:tcMar>
          </w:tcPr>
          <w:p w14:paraId="6EED75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327 231,37</w:t>
            </w:r>
          </w:p>
        </w:tc>
        <w:tc>
          <w:tcPr>
            <w:tcW w:w="227" w:type="pct"/>
            <w:tcMar>
              <w:top w:w="11" w:type="dxa"/>
              <w:left w:w="51" w:type="dxa"/>
              <w:bottom w:w="6" w:type="dxa"/>
              <w:right w:w="51" w:type="dxa"/>
            </w:tcMar>
          </w:tcPr>
          <w:p w14:paraId="26B79A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327 231,37</w:t>
            </w:r>
          </w:p>
        </w:tc>
        <w:tc>
          <w:tcPr>
            <w:tcW w:w="227" w:type="pct"/>
            <w:tcMar>
              <w:top w:w="11" w:type="dxa"/>
              <w:left w:w="51" w:type="dxa"/>
              <w:bottom w:w="6" w:type="dxa"/>
              <w:right w:w="51" w:type="dxa"/>
            </w:tcMar>
          </w:tcPr>
          <w:p w14:paraId="6CAC05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5887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5BCA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7C36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5507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FF6A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AF72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C044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06E3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5C25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22F6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B4EBC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85,52%</w:t>
            </w:r>
          </w:p>
        </w:tc>
      </w:tr>
      <w:tr w:rsidR="00604C0E" w14:paraId="770D8BD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98448F4" w14:textId="77777777" w:rsidR="00604C0E" w:rsidRDefault="00604C0E">
            <w:pPr>
              <w:rPr>
                <w:sz w:val="10"/>
                <w:szCs w:val="10"/>
              </w:rPr>
            </w:pPr>
          </w:p>
        </w:tc>
        <w:tc>
          <w:tcPr>
            <w:tcW w:w="227" w:type="pct"/>
            <w:tcMar>
              <w:top w:w="11" w:type="dxa"/>
              <w:left w:w="51" w:type="dxa"/>
              <w:bottom w:w="6" w:type="dxa"/>
              <w:right w:w="51" w:type="dxa"/>
            </w:tcMar>
          </w:tcPr>
          <w:p w14:paraId="42EFB0A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059B6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4800</w:t>
            </w:r>
          </w:p>
        </w:tc>
        <w:tc>
          <w:tcPr>
            <w:tcW w:w="227" w:type="pct"/>
            <w:tcMar>
              <w:top w:w="11" w:type="dxa"/>
              <w:left w:w="51" w:type="dxa"/>
              <w:bottom w:w="6" w:type="dxa"/>
              <w:right w:w="51" w:type="dxa"/>
            </w:tcMar>
          </w:tcPr>
          <w:p w14:paraId="0CB110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 nauczycieli</w:t>
            </w:r>
          </w:p>
        </w:tc>
        <w:tc>
          <w:tcPr>
            <w:tcW w:w="227" w:type="pct"/>
            <w:tcMar>
              <w:top w:w="11" w:type="dxa"/>
              <w:left w:w="51" w:type="dxa"/>
              <w:bottom w:w="6" w:type="dxa"/>
              <w:right w:w="51" w:type="dxa"/>
            </w:tcMar>
          </w:tcPr>
          <w:p w14:paraId="7FCE71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19 163,00</w:t>
            </w:r>
          </w:p>
        </w:tc>
        <w:tc>
          <w:tcPr>
            <w:tcW w:w="227" w:type="pct"/>
            <w:tcMar>
              <w:top w:w="11" w:type="dxa"/>
              <w:left w:w="51" w:type="dxa"/>
              <w:bottom w:w="6" w:type="dxa"/>
              <w:right w:w="51" w:type="dxa"/>
            </w:tcMar>
          </w:tcPr>
          <w:p w14:paraId="2DED7A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17 348,16</w:t>
            </w:r>
          </w:p>
        </w:tc>
        <w:tc>
          <w:tcPr>
            <w:tcW w:w="227" w:type="pct"/>
            <w:tcMar>
              <w:top w:w="11" w:type="dxa"/>
              <w:left w:w="51" w:type="dxa"/>
              <w:bottom w:w="6" w:type="dxa"/>
              <w:right w:w="51" w:type="dxa"/>
            </w:tcMar>
          </w:tcPr>
          <w:p w14:paraId="0A75C3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11 811,09</w:t>
            </w:r>
          </w:p>
        </w:tc>
        <w:tc>
          <w:tcPr>
            <w:tcW w:w="227" w:type="pct"/>
            <w:tcMar>
              <w:top w:w="11" w:type="dxa"/>
              <w:left w:w="51" w:type="dxa"/>
              <w:bottom w:w="6" w:type="dxa"/>
              <w:right w:w="51" w:type="dxa"/>
            </w:tcMar>
          </w:tcPr>
          <w:p w14:paraId="62D90E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11 811,09</w:t>
            </w:r>
          </w:p>
        </w:tc>
        <w:tc>
          <w:tcPr>
            <w:tcW w:w="227" w:type="pct"/>
            <w:tcMar>
              <w:top w:w="11" w:type="dxa"/>
              <w:left w:w="51" w:type="dxa"/>
              <w:bottom w:w="6" w:type="dxa"/>
              <w:right w:w="51" w:type="dxa"/>
            </w:tcMar>
          </w:tcPr>
          <w:p w14:paraId="3BFD67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11 811,09</w:t>
            </w:r>
          </w:p>
        </w:tc>
        <w:tc>
          <w:tcPr>
            <w:tcW w:w="227" w:type="pct"/>
            <w:tcMar>
              <w:top w:w="11" w:type="dxa"/>
              <w:left w:w="51" w:type="dxa"/>
              <w:bottom w:w="6" w:type="dxa"/>
              <w:right w:w="51" w:type="dxa"/>
            </w:tcMar>
          </w:tcPr>
          <w:p w14:paraId="0377DA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11 811,09</w:t>
            </w:r>
          </w:p>
        </w:tc>
        <w:tc>
          <w:tcPr>
            <w:tcW w:w="227" w:type="pct"/>
            <w:tcMar>
              <w:top w:w="11" w:type="dxa"/>
              <w:left w:w="51" w:type="dxa"/>
              <w:bottom w:w="6" w:type="dxa"/>
              <w:right w:w="51" w:type="dxa"/>
            </w:tcMar>
          </w:tcPr>
          <w:p w14:paraId="280889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A1F0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85A6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5F18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35BA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3980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0F2E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7168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BDB0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3443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FB16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78868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68,08%</w:t>
            </w:r>
          </w:p>
        </w:tc>
      </w:tr>
      <w:tr w:rsidR="009F4C5A" w14:paraId="20F78BA3"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5DB9FF35"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380814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80150</w:t>
            </w:r>
          </w:p>
        </w:tc>
        <w:tc>
          <w:tcPr>
            <w:tcW w:w="227" w:type="pct"/>
            <w:shd w:val="clear" w:color="auto" w:fill="FFFFFF"/>
            <w:tcMar>
              <w:top w:w="11" w:type="dxa"/>
              <w:left w:w="51" w:type="dxa"/>
              <w:bottom w:w="6" w:type="dxa"/>
              <w:right w:w="51" w:type="dxa"/>
            </w:tcMar>
          </w:tcPr>
          <w:p w14:paraId="33EC3F4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94499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Realizacja zadań wymagających stosowania specjalnej organizacji nauki i metod pracy dla dzieci i młodzieży w szkołach podstawowych</w:t>
            </w:r>
          </w:p>
        </w:tc>
        <w:tc>
          <w:tcPr>
            <w:tcW w:w="227" w:type="pct"/>
            <w:shd w:val="clear" w:color="auto" w:fill="FFFFFF"/>
            <w:tcMar>
              <w:top w:w="11" w:type="dxa"/>
              <w:left w:w="51" w:type="dxa"/>
              <w:bottom w:w="6" w:type="dxa"/>
              <w:right w:w="51" w:type="dxa"/>
            </w:tcMar>
          </w:tcPr>
          <w:p w14:paraId="27CA55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2 514 285,68</w:t>
            </w:r>
          </w:p>
        </w:tc>
        <w:tc>
          <w:tcPr>
            <w:tcW w:w="227" w:type="pct"/>
            <w:shd w:val="clear" w:color="auto" w:fill="FFFFFF"/>
            <w:tcMar>
              <w:top w:w="11" w:type="dxa"/>
              <w:left w:w="51" w:type="dxa"/>
              <w:bottom w:w="6" w:type="dxa"/>
              <w:right w:w="51" w:type="dxa"/>
            </w:tcMar>
          </w:tcPr>
          <w:p w14:paraId="185136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2 741 202,38</w:t>
            </w:r>
          </w:p>
        </w:tc>
        <w:tc>
          <w:tcPr>
            <w:tcW w:w="227" w:type="pct"/>
            <w:shd w:val="clear" w:color="auto" w:fill="FFFFFF"/>
            <w:tcMar>
              <w:top w:w="11" w:type="dxa"/>
              <w:left w:w="51" w:type="dxa"/>
              <w:bottom w:w="6" w:type="dxa"/>
              <w:right w:w="51" w:type="dxa"/>
            </w:tcMar>
          </w:tcPr>
          <w:p w14:paraId="7EAE69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2 584 291,94</w:t>
            </w:r>
          </w:p>
        </w:tc>
        <w:tc>
          <w:tcPr>
            <w:tcW w:w="227" w:type="pct"/>
            <w:shd w:val="clear" w:color="auto" w:fill="FFFFFF"/>
            <w:tcMar>
              <w:top w:w="11" w:type="dxa"/>
              <w:left w:w="51" w:type="dxa"/>
              <w:bottom w:w="6" w:type="dxa"/>
              <w:right w:w="51" w:type="dxa"/>
            </w:tcMar>
          </w:tcPr>
          <w:p w14:paraId="040970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2 584 291,94</w:t>
            </w:r>
          </w:p>
        </w:tc>
        <w:tc>
          <w:tcPr>
            <w:tcW w:w="227" w:type="pct"/>
            <w:shd w:val="clear" w:color="auto" w:fill="FFFFFF"/>
            <w:tcMar>
              <w:top w:w="11" w:type="dxa"/>
              <w:left w:w="51" w:type="dxa"/>
              <w:bottom w:w="6" w:type="dxa"/>
              <w:right w:w="51" w:type="dxa"/>
            </w:tcMar>
          </w:tcPr>
          <w:p w14:paraId="791F89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2 437 251,28</w:t>
            </w:r>
          </w:p>
        </w:tc>
        <w:tc>
          <w:tcPr>
            <w:tcW w:w="227" w:type="pct"/>
            <w:shd w:val="clear" w:color="auto" w:fill="FFFFFF"/>
            <w:tcMar>
              <w:top w:w="11" w:type="dxa"/>
              <w:left w:w="51" w:type="dxa"/>
              <w:bottom w:w="6" w:type="dxa"/>
              <w:right w:w="51" w:type="dxa"/>
            </w:tcMar>
          </w:tcPr>
          <w:p w14:paraId="49F4ED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2 352 426,36</w:t>
            </w:r>
          </w:p>
        </w:tc>
        <w:tc>
          <w:tcPr>
            <w:tcW w:w="227" w:type="pct"/>
            <w:shd w:val="clear" w:color="auto" w:fill="FFFFFF"/>
            <w:tcMar>
              <w:top w:w="11" w:type="dxa"/>
              <w:left w:w="51" w:type="dxa"/>
              <w:bottom w:w="6" w:type="dxa"/>
              <w:right w:w="51" w:type="dxa"/>
            </w:tcMar>
          </w:tcPr>
          <w:p w14:paraId="544D39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84 824,92</w:t>
            </w:r>
          </w:p>
        </w:tc>
        <w:tc>
          <w:tcPr>
            <w:tcW w:w="227" w:type="pct"/>
            <w:shd w:val="clear" w:color="auto" w:fill="FFFFFF"/>
            <w:tcMar>
              <w:top w:w="11" w:type="dxa"/>
              <w:left w:w="51" w:type="dxa"/>
              <w:bottom w:w="6" w:type="dxa"/>
              <w:right w:w="51" w:type="dxa"/>
            </w:tcMar>
          </w:tcPr>
          <w:p w14:paraId="31B68C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3372D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147 040,66</w:t>
            </w:r>
          </w:p>
        </w:tc>
        <w:tc>
          <w:tcPr>
            <w:tcW w:w="227" w:type="pct"/>
            <w:shd w:val="clear" w:color="auto" w:fill="FFFFFF"/>
            <w:tcMar>
              <w:top w:w="11" w:type="dxa"/>
              <w:left w:w="51" w:type="dxa"/>
              <w:bottom w:w="6" w:type="dxa"/>
              <w:right w:w="51" w:type="dxa"/>
            </w:tcMar>
          </w:tcPr>
          <w:p w14:paraId="36D5E4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6B9FC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81F65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7857B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6D23B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A45FBE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9DECA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2FB3B6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B22CB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94,28%</w:t>
            </w:r>
          </w:p>
        </w:tc>
      </w:tr>
      <w:tr w:rsidR="00604C0E" w14:paraId="18DFDD1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3B4BBF0" w14:textId="77777777" w:rsidR="00604C0E" w:rsidRDefault="00604C0E">
            <w:pPr>
              <w:rPr>
                <w:sz w:val="10"/>
                <w:szCs w:val="10"/>
              </w:rPr>
            </w:pPr>
          </w:p>
        </w:tc>
        <w:tc>
          <w:tcPr>
            <w:tcW w:w="227" w:type="pct"/>
            <w:tcMar>
              <w:top w:w="11" w:type="dxa"/>
              <w:left w:w="51" w:type="dxa"/>
              <w:bottom w:w="6" w:type="dxa"/>
              <w:right w:w="51" w:type="dxa"/>
            </w:tcMar>
          </w:tcPr>
          <w:p w14:paraId="579ACA3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84C8C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5BBBBE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4C880F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123 051,00</w:t>
            </w:r>
          </w:p>
        </w:tc>
        <w:tc>
          <w:tcPr>
            <w:tcW w:w="227" w:type="pct"/>
            <w:tcMar>
              <w:top w:w="11" w:type="dxa"/>
              <w:left w:w="51" w:type="dxa"/>
              <w:bottom w:w="6" w:type="dxa"/>
              <w:right w:w="51" w:type="dxa"/>
            </w:tcMar>
          </w:tcPr>
          <w:p w14:paraId="1AC04F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132 451,00</w:t>
            </w:r>
          </w:p>
        </w:tc>
        <w:tc>
          <w:tcPr>
            <w:tcW w:w="227" w:type="pct"/>
            <w:tcMar>
              <w:top w:w="11" w:type="dxa"/>
              <w:left w:w="51" w:type="dxa"/>
              <w:bottom w:w="6" w:type="dxa"/>
              <w:right w:w="51" w:type="dxa"/>
            </w:tcMar>
          </w:tcPr>
          <w:p w14:paraId="5EBA6A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120 294,93</w:t>
            </w:r>
          </w:p>
        </w:tc>
        <w:tc>
          <w:tcPr>
            <w:tcW w:w="227" w:type="pct"/>
            <w:tcMar>
              <w:top w:w="11" w:type="dxa"/>
              <w:left w:w="51" w:type="dxa"/>
              <w:bottom w:w="6" w:type="dxa"/>
              <w:right w:w="51" w:type="dxa"/>
            </w:tcMar>
          </w:tcPr>
          <w:p w14:paraId="309E8D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120 294,93</w:t>
            </w:r>
          </w:p>
        </w:tc>
        <w:tc>
          <w:tcPr>
            <w:tcW w:w="227" w:type="pct"/>
            <w:tcMar>
              <w:top w:w="11" w:type="dxa"/>
              <w:left w:w="51" w:type="dxa"/>
              <w:bottom w:w="6" w:type="dxa"/>
              <w:right w:w="51" w:type="dxa"/>
            </w:tcMar>
          </w:tcPr>
          <w:p w14:paraId="4DB7F4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2C85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03E0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D1FB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ABDC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120 294,93</w:t>
            </w:r>
          </w:p>
        </w:tc>
        <w:tc>
          <w:tcPr>
            <w:tcW w:w="227" w:type="pct"/>
            <w:tcMar>
              <w:top w:w="11" w:type="dxa"/>
              <w:left w:w="51" w:type="dxa"/>
              <w:bottom w:w="6" w:type="dxa"/>
              <w:right w:w="51" w:type="dxa"/>
            </w:tcMar>
          </w:tcPr>
          <w:p w14:paraId="65375F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5146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0E4C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885A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1225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3B4F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63AD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00B6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85390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90,82%</w:t>
            </w:r>
          </w:p>
        </w:tc>
      </w:tr>
      <w:tr w:rsidR="00604C0E" w14:paraId="364607C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F3146BE" w14:textId="77777777" w:rsidR="00604C0E" w:rsidRDefault="00604C0E">
            <w:pPr>
              <w:rPr>
                <w:sz w:val="10"/>
                <w:szCs w:val="10"/>
              </w:rPr>
            </w:pPr>
          </w:p>
        </w:tc>
        <w:tc>
          <w:tcPr>
            <w:tcW w:w="227" w:type="pct"/>
            <w:tcMar>
              <w:top w:w="11" w:type="dxa"/>
              <w:left w:w="51" w:type="dxa"/>
              <w:bottom w:w="6" w:type="dxa"/>
              <w:right w:w="51" w:type="dxa"/>
            </w:tcMar>
          </w:tcPr>
          <w:p w14:paraId="0073D83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73B87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3040</w:t>
            </w:r>
          </w:p>
        </w:tc>
        <w:tc>
          <w:tcPr>
            <w:tcW w:w="227" w:type="pct"/>
            <w:tcMar>
              <w:top w:w="11" w:type="dxa"/>
              <w:left w:w="51" w:type="dxa"/>
              <w:bottom w:w="6" w:type="dxa"/>
              <w:right w:w="51" w:type="dxa"/>
            </w:tcMar>
          </w:tcPr>
          <w:p w14:paraId="41CE31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Nagrody o charakterze szczególnym niezaliczone do wynagrodzeń</w:t>
            </w:r>
          </w:p>
        </w:tc>
        <w:tc>
          <w:tcPr>
            <w:tcW w:w="227" w:type="pct"/>
            <w:tcMar>
              <w:top w:w="11" w:type="dxa"/>
              <w:left w:w="51" w:type="dxa"/>
              <w:bottom w:w="6" w:type="dxa"/>
              <w:right w:w="51" w:type="dxa"/>
            </w:tcMar>
          </w:tcPr>
          <w:p w14:paraId="1E4572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51B5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26 750,25</w:t>
            </w:r>
          </w:p>
        </w:tc>
        <w:tc>
          <w:tcPr>
            <w:tcW w:w="227" w:type="pct"/>
            <w:tcMar>
              <w:top w:w="11" w:type="dxa"/>
              <w:left w:w="51" w:type="dxa"/>
              <w:bottom w:w="6" w:type="dxa"/>
              <w:right w:w="51" w:type="dxa"/>
            </w:tcMar>
          </w:tcPr>
          <w:p w14:paraId="7EA175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26 745,73</w:t>
            </w:r>
          </w:p>
        </w:tc>
        <w:tc>
          <w:tcPr>
            <w:tcW w:w="227" w:type="pct"/>
            <w:tcMar>
              <w:top w:w="11" w:type="dxa"/>
              <w:left w:w="51" w:type="dxa"/>
              <w:bottom w:w="6" w:type="dxa"/>
              <w:right w:w="51" w:type="dxa"/>
            </w:tcMar>
          </w:tcPr>
          <w:p w14:paraId="13242D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26 745,73</w:t>
            </w:r>
          </w:p>
        </w:tc>
        <w:tc>
          <w:tcPr>
            <w:tcW w:w="227" w:type="pct"/>
            <w:tcMar>
              <w:top w:w="11" w:type="dxa"/>
              <w:left w:w="51" w:type="dxa"/>
              <w:bottom w:w="6" w:type="dxa"/>
              <w:right w:w="51" w:type="dxa"/>
            </w:tcMar>
          </w:tcPr>
          <w:p w14:paraId="6DF058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891A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D745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7F19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F75B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26 745,73</w:t>
            </w:r>
          </w:p>
        </w:tc>
        <w:tc>
          <w:tcPr>
            <w:tcW w:w="227" w:type="pct"/>
            <w:tcMar>
              <w:top w:w="11" w:type="dxa"/>
              <w:left w:w="51" w:type="dxa"/>
              <w:bottom w:w="6" w:type="dxa"/>
              <w:right w:w="51" w:type="dxa"/>
            </w:tcMar>
          </w:tcPr>
          <w:p w14:paraId="758C74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678B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4FEB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FB97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F936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AEB9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20B3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9B20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13841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99,98%</w:t>
            </w:r>
          </w:p>
        </w:tc>
      </w:tr>
      <w:tr w:rsidR="00604C0E" w14:paraId="5F2E817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7A424BF" w14:textId="77777777" w:rsidR="00604C0E" w:rsidRDefault="00604C0E">
            <w:pPr>
              <w:rPr>
                <w:sz w:val="10"/>
                <w:szCs w:val="10"/>
              </w:rPr>
            </w:pPr>
          </w:p>
        </w:tc>
        <w:tc>
          <w:tcPr>
            <w:tcW w:w="227" w:type="pct"/>
            <w:tcMar>
              <w:top w:w="11" w:type="dxa"/>
              <w:left w:w="51" w:type="dxa"/>
              <w:bottom w:w="6" w:type="dxa"/>
              <w:right w:w="51" w:type="dxa"/>
            </w:tcMar>
          </w:tcPr>
          <w:p w14:paraId="2F227E9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96034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5ADC98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5BDC36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349 520,00</w:t>
            </w:r>
          </w:p>
        </w:tc>
        <w:tc>
          <w:tcPr>
            <w:tcW w:w="227" w:type="pct"/>
            <w:tcMar>
              <w:top w:w="11" w:type="dxa"/>
              <w:left w:w="51" w:type="dxa"/>
              <w:bottom w:w="6" w:type="dxa"/>
              <w:right w:w="51" w:type="dxa"/>
            </w:tcMar>
          </w:tcPr>
          <w:p w14:paraId="2A17E4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371 490,18</w:t>
            </w:r>
          </w:p>
        </w:tc>
        <w:tc>
          <w:tcPr>
            <w:tcW w:w="227" w:type="pct"/>
            <w:tcMar>
              <w:top w:w="11" w:type="dxa"/>
              <w:left w:w="51" w:type="dxa"/>
              <w:bottom w:w="6" w:type="dxa"/>
              <w:right w:w="51" w:type="dxa"/>
            </w:tcMar>
          </w:tcPr>
          <w:p w14:paraId="719654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357 138,95</w:t>
            </w:r>
          </w:p>
        </w:tc>
        <w:tc>
          <w:tcPr>
            <w:tcW w:w="227" w:type="pct"/>
            <w:tcMar>
              <w:top w:w="11" w:type="dxa"/>
              <w:left w:w="51" w:type="dxa"/>
              <w:bottom w:w="6" w:type="dxa"/>
              <w:right w:w="51" w:type="dxa"/>
            </w:tcMar>
          </w:tcPr>
          <w:p w14:paraId="2F4594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357 138,95</w:t>
            </w:r>
          </w:p>
        </w:tc>
        <w:tc>
          <w:tcPr>
            <w:tcW w:w="227" w:type="pct"/>
            <w:tcMar>
              <w:top w:w="11" w:type="dxa"/>
              <w:left w:w="51" w:type="dxa"/>
              <w:bottom w:w="6" w:type="dxa"/>
              <w:right w:w="51" w:type="dxa"/>
            </w:tcMar>
          </w:tcPr>
          <w:p w14:paraId="1B69F1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357 138,95</w:t>
            </w:r>
          </w:p>
        </w:tc>
        <w:tc>
          <w:tcPr>
            <w:tcW w:w="227" w:type="pct"/>
            <w:tcMar>
              <w:top w:w="11" w:type="dxa"/>
              <w:left w:w="51" w:type="dxa"/>
              <w:bottom w:w="6" w:type="dxa"/>
              <w:right w:w="51" w:type="dxa"/>
            </w:tcMar>
          </w:tcPr>
          <w:p w14:paraId="4A5B3B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357 138,95</w:t>
            </w:r>
          </w:p>
        </w:tc>
        <w:tc>
          <w:tcPr>
            <w:tcW w:w="227" w:type="pct"/>
            <w:tcMar>
              <w:top w:w="11" w:type="dxa"/>
              <w:left w:w="51" w:type="dxa"/>
              <w:bottom w:w="6" w:type="dxa"/>
              <w:right w:w="51" w:type="dxa"/>
            </w:tcMar>
          </w:tcPr>
          <w:p w14:paraId="28F5CD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C919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F0E8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184F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A585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07CF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B0D5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FA20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B438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DFCD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D747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5E863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96,14%</w:t>
            </w:r>
          </w:p>
        </w:tc>
      </w:tr>
      <w:tr w:rsidR="00604C0E" w14:paraId="727B4C1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6295B5E" w14:textId="77777777" w:rsidR="00604C0E" w:rsidRDefault="00604C0E">
            <w:pPr>
              <w:rPr>
                <w:sz w:val="10"/>
                <w:szCs w:val="10"/>
              </w:rPr>
            </w:pPr>
          </w:p>
        </w:tc>
        <w:tc>
          <w:tcPr>
            <w:tcW w:w="227" w:type="pct"/>
            <w:tcMar>
              <w:top w:w="11" w:type="dxa"/>
              <w:left w:w="51" w:type="dxa"/>
              <w:bottom w:w="6" w:type="dxa"/>
              <w:right w:w="51" w:type="dxa"/>
            </w:tcMar>
          </w:tcPr>
          <w:p w14:paraId="4BA2F44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581F4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257D64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567811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50 775,00</w:t>
            </w:r>
          </w:p>
        </w:tc>
        <w:tc>
          <w:tcPr>
            <w:tcW w:w="227" w:type="pct"/>
            <w:tcMar>
              <w:top w:w="11" w:type="dxa"/>
              <w:left w:w="51" w:type="dxa"/>
              <w:bottom w:w="6" w:type="dxa"/>
              <w:right w:w="51" w:type="dxa"/>
            </w:tcMar>
          </w:tcPr>
          <w:p w14:paraId="5745F8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47 758,90</w:t>
            </w:r>
          </w:p>
        </w:tc>
        <w:tc>
          <w:tcPr>
            <w:tcW w:w="227" w:type="pct"/>
            <w:tcMar>
              <w:top w:w="11" w:type="dxa"/>
              <w:left w:w="51" w:type="dxa"/>
              <w:bottom w:w="6" w:type="dxa"/>
              <w:right w:w="51" w:type="dxa"/>
            </w:tcMar>
          </w:tcPr>
          <w:p w14:paraId="325A71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40 521,90</w:t>
            </w:r>
          </w:p>
        </w:tc>
        <w:tc>
          <w:tcPr>
            <w:tcW w:w="227" w:type="pct"/>
            <w:tcMar>
              <w:top w:w="11" w:type="dxa"/>
              <w:left w:w="51" w:type="dxa"/>
              <w:bottom w:w="6" w:type="dxa"/>
              <w:right w:w="51" w:type="dxa"/>
            </w:tcMar>
          </w:tcPr>
          <w:p w14:paraId="52C528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40 521,90</w:t>
            </w:r>
          </w:p>
        </w:tc>
        <w:tc>
          <w:tcPr>
            <w:tcW w:w="227" w:type="pct"/>
            <w:tcMar>
              <w:top w:w="11" w:type="dxa"/>
              <w:left w:w="51" w:type="dxa"/>
              <w:bottom w:w="6" w:type="dxa"/>
              <w:right w:w="51" w:type="dxa"/>
            </w:tcMar>
          </w:tcPr>
          <w:p w14:paraId="70BD93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40 521,90</w:t>
            </w:r>
          </w:p>
        </w:tc>
        <w:tc>
          <w:tcPr>
            <w:tcW w:w="227" w:type="pct"/>
            <w:tcMar>
              <w:top w:w="11" w:type="dxa"/>
              <w:left w:w="51" w:type="dxa"/>
              <w:bottom w:w="6" w:type="dxa"/>
              <w:right w:w="51" w:type="dxa"/>
            </w:tcMar>
          </w:tcPr>
          <w:p w14:paraId="33C33C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40 521,90</w:t>
            </w:r>
          </w:p>
        </w:tc>
        <w:tc>
          <w:tcPr>
            <w:tcW w:w="227" w:type="pct"/>
            <w:tcMar>
              <w:top w:w="11" w:type="dxa"/>
              <w:left w:w="51" w:type="dxa"/>
              <w:bottom w:w="6" w:type="dxa"/>
              <w:right w:w="51" w:type="dxa"/>
            </w:tcMar>
          </w:tcPr>
          <w:p w14:paraId="63F2D6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114F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2C78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1974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A812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D98C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EBA9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CE9C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53CA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89A6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CDA2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2E4E6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84,85%</w:t>
            </w:r>
          </w:p>
        </w:tc>
      </w:tr>
      <w:tr w:rsidR="00604C0E" w14:paraId="6C8CC9B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F23DBB5" w14:textId="77777777" w:rsidR="00604C0E" w:rsidRDefault="00604C0E">
            <w:pPr>
              <w:rPr>
                <w:sz w:val="10"/>
                <w:szCs w:val="10"/>
              </w:rPr>
            </w:pPr>
          </w:p>
        </w:tc>
        <w:tc>
          <w:tcPr>
            <w:tcW w:w="227" w:type="pct"/>
            <w:tcMar>
              <w:top w:w="11" w:type="dxa"/>
              <w:left w:w="51" w:type="dxa"/>
              <w:bottom w:w="6" w:type="dxa"/>
              <w:right w:w="51" w:type="dxa"/>
            </w:tcMar>
          </w:tcPr>
          <w:p w14:paraId="1DB0B39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EE6F6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4240</w:t>
            </w:r>
          </w:p>
        </w:tc>
        <w:tc>
          <w:tcPr>
            <w:tcW w:w="227" w:type="pct"/>
            <w:tcMar>
              <w:top w:w="11" w:type="dxa"/>
              <w:left w:w="51" w:type="dxa"/>
              <w:bottom w:w="6" w:type="dxa"/>
              <w:right w:w="51" w:type="dxa"/>
            </w:tcMar>
          </w:tcPr>
          <w:p w14:paraId="1D9451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środków dydaktycznych i książek</w:t>
            </w:r>
          </w:p>
        </w:tc>
        <w:tc>
          <w:tcPr>
            <w:tcW w:w="227" w:type="pct"/>
            <w:tcMar>
              <w:top w:w="11" w:type="dxa"/>
              <w:left w:w="51" w:type="dxa"/>
              <w:bottom w:w="6" w:type="dxa"/>
              <w:right w:w="51" w:type="dxa"/>
            </w:tcMar>
          </w:tcPr>
          <w:p w14:paraId="5E00E4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5830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16 050,00</w:t>
            </w:r>
          </w:p>
        </w:tc>
        <w:tc>
          <w:tcPr>
            <w:tcW w:w="227" w:type="pct"/>
            <w:tcMar>
              <w:top w:w="11" w:type="dxa"/>
              <w:left w:w="51" w:type="dxa"/>
              <w:bottom w:w="6" w:type="dxa"/>
              <w:right w:w="51" w:type="dxa"/>
            </w:tcMar>
          </w:tcPr>
          <w:p w14:paraId="4954E5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6 794,55</w:t>
            </w:r>
          </w:p>
        </w:tc>
        <w:tc>
          <w:tcPr>
            <w:tcW w:w="227" w:type="pct"/>
            <w:tcMar>
              <w:top w:w="11" w:type="dxa"/>
              <w:left w:w="51" w:type="dxa"/>
              <w:bottom w:w="6" w:type="dxa"/>
              <w:right w:w="51" w:type="dxa"/>
            </w:tcMar>
          </w:tcPr>
          <w:p w14:paraId="58F0FA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6 794,55</w:t>
            </w:r>
          </w:p>
        </w:tc>
        <w:tc>
          <w:tcPr>
            <w:tcW w:w="227" w:type="pct"/>
            <w:tcMar>
              <w:top w:w="11" w:type="dxa"/>
              <w:left w:w="51" w:type="dxa"/>
              <w:bottom w:w="6" w:type="dxa"/>
              <w:right w:w="51" w:type="dxa"/>
            </w:tcMar>
          </w:tcPr>
          <w:p w14:paraId="2FCCC3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6 794,55</w:t>
            </w:r>
          </w:p>
        </w:tc>
        <w:tc>
          <w:tcPr>
            <w:tcW w:w="227" w:type="pct"/>
            <w:tcMar>
              <w:top w:w="11" w:type="dxa"/>
              <w:left w:w="51" w:type="dxa"/>
              <w:bottom w:w="6" w:type="dxa"/>
              <w:right w:w="51" w:type="dxa"/>
            </w:tcMar>
          </w:tcPr>
          <w:p w14:paraId="5D83D8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24A5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6 794,55</w:t>
            </w:r>
          </w:p>
        </w:tc>
        <w:tc>
          <w:tcPr>
            <w:tcW w:w="227" w:type="pct"/>
            <w:tcMar>
              <w:top w:w="11" w:type="dxa"/>
              <w:left w:w="51" w:type="dxa"/>
              <w:bottom w:w="6" w:type="dxa"/>
              <w:right w:w="51" w:type="dxa"/>
            </w:tcMar>
          </w:tcPr>
          <w:p w14:paraId="66F0F7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4786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FD51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323A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05A6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C6F9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55FC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C291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57D7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FC93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1ACC8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42,33%</w:t>
            </w:r>
          </w:p>
        </w:tc>
      </w:tr>
      <w:tr w:rsidR="00604C0E" w14:paraId="18BAAB5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023C54D" w14:textId="77777777" w:rsidR="00604C0E" w:rsidRDefault="00604C0E">
            <w:pPr>
              <w:rPr>
                <w:sz w:val="10"/>
                <w:szCs w:val="10"/>
              </w:rPr>
            </w:pPr>
          </w:p>
        </w:tc>
        <w:tc>
          <w:tcPr>
            <w:tcW w:w="227" w:type="pct"/>
            <w:tcMar>
              <w:top w:w="11" w:type="dxa"/>
              <w:left w:w="51" w:type="dxa"/>
              <w:bottom w:w="6" w:type="dxa"/>
              <w:right w:w="51" w:type="dxa"/>
            </w:tcMar>
          </w:tcPr>
          <w:p w14:paraId="275507F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42080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6DE318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3C1F21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76 808,00</w:t>
            </w:r>
          </w:p>
        </w:tc>
        <w:tc>
          <w:tcPr>
            <w:tcW w:w="227" w:type="pct"/>
            <w:tcMar>
              <w:top w:w="11" w:type="dxa"/>
              <w:left w:w="51" w:type="dxa"/>
              <w:bottom w:w="6" w:type="dxa"/>
              <w:right w:w="51" w:type="dxa"/>
            </w:tcMar>
          </w:tcPr>
          <w:p w14:paraId="11538B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78 030,37</w:t>
            </w:r>
          </w:p>
        </w:tc>
        <w:tc>
          <w:tcPr>
            <w:tcW w:w="227" w:type="pct"/>
            <w:tcMar>
              <w:top w:w="11" w:type="dxa"/>
              <w:left w:w="51" w:type="dxa"/>
              <w:bottom w:w="6" w:type="dxa"/>
              <w:right w:w="51" w:type="dxa"/>
            </w:tcMar>
          </w:tcPr>
          <w:p w14:paraId="4D11F8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78 030,37</w:t>
            </w:r>
          </w:p>
        </w:tc>
        <w:tc>
          <w:tcPr>
            <w:tcW w:w="227" w:type="pct"/>
            <w:tcMar>
              <w:top w:w="11" w:type="dxa"/>
              <w:left w:w="51" w:type="dxa"/>
              <w:bottom w:w="6" w:type="dxa"/>
              <w:right w:w="51" w:type="dxa"/>
            </w:tcMar>
          </w:tcPr>
          <w:p w14:paraId="4584C4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78 030,37</w:t>
            </w:r>
          </w:p>
        </w:tc>
        <w:tc>
          <w:tcPr>
            <w:tcW w:w="227" w:type="pct"/>
            <w:tcMar>
              <w:top w:w="11" w:type="dxa"/>
              <w:left w:w="51" w:type="dxa"/>
              <w:bottom w:w="6" w:type="dxa"/>
              <w:right w:w="51" w:type="dxa"/>
            </w:tcMar>
          </w:tcPr>
          <w:p w14:paraId="11826F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78 030,37</w:t>
            </w:r>
          </w:p>
        </w:tc>
        <w:tc>
          <w:tcPr>
            <w:tcW w:w="227" w:type="pct"/>
            <w:tcMar>
              <w:top w:w="11" w:type="dxa"/>
              <w:left w:w="51" w:type="dxa"/>
              <w:bottom w:w="6" w:type="dxa"/>
              <w:right w:w="51" w:type="dxa"/>
            </w:tcMar>
          </w:tcPr>
          <w:p w14:paraId="53EE8B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7500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78 030,37</w:t>
            </w:r>
          </w:p>
        </w:tc>
        <w:tc>
          <w:tcPr>
            <w:tcW w:w="227" w:type="pct"/>
            <w:tcMar>
              <w:top w:w="11" w:type="dxa"/>
              <w:left w:w="51" w:type="dxa"/>
              <w:bottom w:w="6" w:type="dxa"/>
              <w:right w:w="51" w:type="dxa"/>
            </w:tcMar>
          </w:tcPr>
          <w:p w14:paraId="00A6B2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14FC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2A0B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1356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E5B1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D6D1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3A1F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D551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9324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DE00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CB4A2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28DA202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C4AF1EE" w14:textId="77777777" w:rsidR="00604C0E" w:rsidRDefault="00604C0E">
            <w:pPr>
              <w:rPr>
                <w:sz w:val="10"/>
                <w:szCs w:val="10"/>
              </w:rPr>
            </w:pPr>
          </w:p>
        </w:tc>
        <w:tc>
          <w:tcPr>
            <w:tcW w:w="227" w:type="pct"/>
            <w:tcMar>
              <w:top w:w="11" w:type="dxa"/>
              <w:left w:w="51" w:type="dxa"/>
              <w:bottom w:w="6" w:type="dxa"/>
              <w:right w:w="51" w:type="dxa"/>
            </w:tcMar>
          </w:tcPr>
          <w:p w14:paraId="7230177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A003E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3658E6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0B8A6A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582D65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8 600,00</w:t>
            </w:r>
          </w:p>
        </w:tc>
        <w:tc>
          <w:tcPr>
            <w:tcW w:w="227" w:type="pct"/>
            <w:tcMar>
              <w:top w:w="11" w:type="dxa"/>
              <w:left w:w="51" w:type="dxa"/>
              <w:bottom w:w="6" w:type="dxa"/>
              <w:right w:w="51" w:type="dxa"/>
            </w:tcMar>
          </w:tcPr>
          <w:p w14:paraId="60A7F3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7 392,23</w:t>
            </w:r>
          </w:p>
        </w:tc>
        <w:tc>
          <w:tcPr>
            <w:tcW w:w="227" w:type="pct"/>
            <w:tcMar>
              <w:top w:w="11" w:type="dxa"/>
              <w:left w:w="51" w:type="dxa"/>
              <w:bottom w:w="6" w:type="dxa"/>
              <w:right w:w="51" w:type="dxa"/>
            </w:tcMar>
          </w:tcPr>
          <w:p w14:paraId="2639D5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7 392,23</w:t>
            </w:r>
          </w:p>
        </w:tc>
        <w:tc>
          <w:tcPr>
            <w:tcW w:w="227" w:type="pct"/>
            <w:tcMar>
              <w:top w:w="11" w:type="dxa"/>
              <w:left w:w="51" w:type="dxa"/>
              <w:bottom w:w="6" w:type="dxa"/>
              <w:right w:w="51" w:type="dxa"/>
            </w:tcMar>
          </w:tcPr>
          <w:p w14:paraId="13BDBF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7 392,23</w:t>
            </w:r>
          </w:p>
        </w:tc>
        <w:tc>
          <w:tcPr>
            <w:tcW w:w="227" w:type="pct"/>
            <w:tcMar>
              <w:top w:w="11" w:type="dxa"/>
              <w:left w:w="51" w:type="dxa"/>
              <w:bottom w:w="6" w:type="dxa"/>
              <w:right w:w="51" w:type="dxa"/>
            </w:tcMar>
          </w:tcPr>
          <w:p w14:paraId="716539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7 392,23</w:t>
            </w:r>
          </w:p>
        </w:tc>
        <w:tc>
          <w:tcPr>
            <w:tcW w:w="227" w:type="pct"/>
            <w:tcMar>
              <w:top w:w="11" w:type="dxa"/>
              <w:left w:w="51" w:type="dxa"/>
              <w:bottom w:w="6" w:type="dxa"/>
              <w:right w:w="51" w:type="dxa"/>
            </w:tcMar>
          </w:tcPr>
          <w:p w14:paraId="5352FE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F0FC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23C6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82CB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B3C4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741D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97EE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9629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C697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A9C1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676E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102F0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85,96%</w:t>
            </w:r>
          </w:p>
        </w:tc>
      </w:tr>
      <w:tr w:rsidR="00604C0E" w14:paraId="7F10528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3117447" w14:textId="77777777" w:rsidR="00604C0E" w:rsidRDefault="00604C0E">
            <w:pPr>
              <w:rPr>
                <w:sz w:val="10"/>
                <w:szCs w:val="10"/>
              </w:rPr>
            </w:pPr>
          </w:p>
        </w:tc>
        <w:tc>
          <w:tcPr>
            <w:tcW w:w="227" w:type="pct"/>
            <w:tcMar>
              <w:top w:w="11" w:type="dxa"/>
              <w:left w:w="51" w:type="dxa"/>
              <w:bottom w:w="6" w:type="dxa"/>
              <w:right w:w="51" w:type="dxa"/>
            </w:tcMar>
          </w:tcPr>
          <w:p w14:paraId="5FA6B36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93CD6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4790</w:t>
            </w:r>
          </w:p>
        </w:tc>
        <w:tc>
          <w:tcPr>
            <w:tcW w:w="227" w:type="pct"/>
            <w:tcMar>
              <w:top w:w="11" w:type="dxa"/>
              <w:left w:w="51" w:type="dxa"/>
              <w:bottom w:w="6" w:type="dxa"/>
              <w:right w:w="51" w:type="dxa"/>
            </w:tcMar>
          </w:tcPr>
          <w:p w14:paraId="4E0C17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nauczycieli</w:t>
            </w:r>
          </w:p>
        </w:tc>
        <w:tc>
          <w:tcPr>
            <w:tcW w:w="227" w:type="pct"/>
            <w:tcMar>
              <w:top w:w="11" w:type="dxa"/>
              <w:left w:w="51" w:type="dxa"/>
              <w:bottom w:w="6" w:type="dxa"/>
              <w:right w:w="51" w:type="dxa"/>
            </w:tcMar>
          </w:tcPr>
          <w:p w14:paraId="40E133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1 754 820,68</w:t>
            </w:r>
          </w:p>
        </w:tc>
        <w:tc>
          <w:tcPr>
            <w:tcW w:w="227" w:type="pct"/>
            <w:tcMar>
              <w:top w:w="11" w:type="dxa"/>
              <w:left w:w="51" w:type="dxa"/>
              <w:bottom w:w="6" w:type="dxa"/>
              <w:right w:w="51" w:type="dxa"/>
            </w:tcMar>
          </w:tcPr>
          <w:p w14:paraId="1A8DD4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1 939 547,30</w:t>
            </w:r>
          </w:p>
        </w:tc>
        <w:tc>
          <w:tcPr>
            <w:tcW w:w="227" w:type="pct"/>
            <w:tcMar>
              <w:top w:w="11" w:type="dxa"/>
              <w:left w:w="51" w:type="dxa"/>
              <w:bottom w:w="6" w:type="dxa"/>
              <w:right w:w="51" w:type="dxa"/>
            </w:tcMar>
          </w:tcPr>
          <w:p w14:paraId="4E1A80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1 830 141,09</w:t>
            </w:r>
          </w:p>
        </w:tc>
        <w:tc>
          <w:tcPr>
            <w:tcW w:w="227" w:type="pct"/>
            <w:tcMar>
              <w:top w:w="11" w:type="dxa"/>
              <w:left w:w="51" w:type="dxa"/>
              <w:bottom w:w="6" w:type="dxa"/>
              <w:right w:w="51" w:type="dxa"/>
            </w:tcMar>
          </w:tcPr>
          <w:p w14:paraId="69CC55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1 830 141,09</w:t>
            </w:r>
          </w:p>
        </w:tc>
        <w:tc>
          <w:tcPr>
            <w:tcW w:w="227" w:type="pct"/>
            <w:tcMar>
              <w:top w:w="11" w:type="dxa"/>
              <w:left w:w="51" w:type="dxa"/>
              <w:bottom w:w="6" w:type="dxa"/>
              <w:right w:w="51" w:type="dxa"/>
            </w:tcMar>
          </w:tcPr>
          <w:p w14:paraId="5EFF84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1 830 141,09</w:t>
            </w:r>
          </w:p>
        </w:tc>
        <w:tc>
          <w:tcPr>
            <w:tcW w:w="227" w:type="pct"/>
            <w:tcMar>
              <w:top w:w="11" w:type="dxa"/>
              <w:left w:w="51" w:type="dxa"/>
              <w:bottom w:w="6" w:type="dxa"/>
              <w:right w:w="51" w:type="dxa"/>
            </w:tcMar>
          </w:tcPr>
          <w:p w14:paraId="0B89D9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1 830 141,09</w:t>
            </w:r>
          </w:p>
        </w:tc>
        <w:tc>
          <w:tcPr>
            <w:tcW w:w="227" w:type="pct"/>
            <w:tcMar>
              <w:top w:w="11" w:type="dxa"/>
              <w:left w:w="51" w:type="dxa"/>
              <w:bottom w:w="6" w:type="dxa"/>
              <w:right w:w="51" w:type="dxa"/>
            </w:tcMar>
          </w:tcPr>
          <w:p w14:paraId="4265BD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21C2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389D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109C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609F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E0C4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F1D5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8A4E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E5B9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FC54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4925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24293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94,36%</w:t>
            </w:r>
          </w:p>
        </w:tc>
      </w:tr>
      <w:tr w:rsidR="00604C0E" w14:paraId="23607D4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03A1793" w14:textId="77777777" w:rsidR="00604C0E" w:rsidRDefault="00604C0E">
            <w:pPr>
              <w:rPr>
                <w:sz w:val="10"/>
                <w:szCs w:val="10"/>
              </w:rPr>
            </w:pPr>
          </w:p>
        </w:tc>
        <w:tc>
          <w:tcPr>
            <w:tcW w:w="227" w:type="pct"/>
            <w:tcMar>
              <w:top w:w="11" w:type="dxa"/>
              <w:left w:w="51" w:type="dxa"/>
              <w:bottom w:w="6" w:type="dxa"/>
              <w:right w:w="51" w:type="dxa"/>
            </w:tcMar>
          </w:tcPr>
          <w:p w14:paraId="3FA72DD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B9701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4800</w:t>
            </w:r>
          </w:p>
        </w:tc>
        <w:tc>
          <w:tcPr>
            <w:tcW w:w="227" w:type="pct"/>
            <w:tcMar>
              <w:top w:w="11" w:type="dxa"/>
              <w:left w:w="51" w:type="dxa"/>
              <w:bottom w:w="6" w:type="dxa"/>
              <w:right w:w="51" w:type="dxa"/>
            </w:tcMar>
          </w:tcPr>
          <w:p w14:paraId="3B0F34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 nauczycieli</w:t>
            </w:r>
          </w:p>
        </w:tc>
        <w:tc>
          <w:tcPr>
            <w:tcW w:w="227" w:type="pct"/>
            <w:tcMar>
              <w:top w:w="11" w:type="dxa"/>
              <w:left w:w="51" w:type="dxa"/>
              <w:bottom w:w="6" w:type="dxa"/>
              <w:right w:w="51" w:type="dxa"/>
            </w:tcMar>
          </w:tcPr>
          <w:p w14:paraId="515FB1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149 311,00</w:t>
            </w:r>
          </w:p>
        </w:tc>
        <w:tc>
          <w:tcPr>
            <w:tcW w:w="227" w:type="pct"/>
            <w:tcMar>
              <w:top w:w="11" w:type="dxa"/>
              <w:left w:w="51" w:type="dxa"/>
              <w:bottom w:w="6" w:type="dxa"/>
              <w:right w:w="51" w:type="dxa"/>
            </w:tcMar>
          </w:tcPr>
          <w:p w14:paraId="5F37E8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120 524,38</w:t>
            </w:r>
          </w:p>
        </w:tc>
        <w:tc>
          <w:tcPr>
            <w:tcW w:w="227" w:type="pct"/>
            <w:tcMar>
              <w:top w:w="11" w:type="dxa"/>
              <w:left w:w="51" w:type="dxa"/>
              <w:bottom w:w="6" w:type="dxa"/>
              <w:right w:w="51" w:type="dxa"/>
            </w:tcMar>
          </w:tcPr>
          <w:p w14:paraId="7EDE14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117 232,19</w:t>
            </w:r>
          </w:p>
        </w:tc>
        <w:tc>
          <w:tcPr>
            <w:tcW w:w="227" w:type="pct"/>
            <w:tcMar>
              <w:top w:w="11" w:type="dxa"/>
              <w:left w:w="51" w:type="dxa"/>
              <w:bottom w:w="6" w:type="dxa"/>
              <w:right w:w="51" w:type="dxa"/>
            </w:tcMar>
          </w:tcPr>
          <w:p w14:paraId="28C02C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117 232,19</w:t>
            </w:r>
          </w:p>
        </w:tc>
        <w:tc>
          <w:tcPr>
            <w:tcW w:w="227" w:type="pct"/>
            <w:tcMar>
              <w:top w:w="11" w:type="dxa"/>
              <w:left w:w="51" w:type="dxa"/>
              <w:bottom w:w="6" w:type="dxa"/>
              <w:right w:w="51" w:type="dxa"/>
            </w:tcMar>
          </w:tcPr>
          <w:p w14:paraId="6F7D8F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117 232,19</w:t>
            </w:r>
          </w:p>
        </w:tc>
        <w:tc>
          <w:tcPr>
            <w:tcW w:w="227" w:type="pct"/>
            <w:tcMar>
              <w:top w:w="11" w:type="dxa"/>
              <w:left w:w="51" w:type="dxa"/>
              <w:bottom w:w="6" w:type="dxa"/>
              <w:right w:w="51" w:type="dxa"/>
            </w:tcMar>
          </w:tcPr>
          <w:p w14:paraId="3EF07E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117 232,19</w:t>
            </w:r>
          </w:p>
        </w:tc>
        <w:tc>
          <w:tcPr>
            <w:tcW w:w="227" w:type="pct"/>
            <w:tcMar>
              <w:top w:w="11" w:type="dxa"/>
              <w:left w:w="51" w:type="dxa"/>
              <w:bottom w:w="6" w:type="dxa"/>
              <w:right w:w="51" w:type="dxa"/>
            </w:tcMar>
          </w:tcPr>
          <w:p w14:paraId="2B229D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0369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EB1C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BB5F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5411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3DA3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AD8E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3D7E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2A05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2E8B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A4E6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E35DC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97,27%</w:t>
            </w:r>
          </w:p>
        </w:tc>
      </w:tr>
      <w:tr w:rsidR="009F4C5A" w14:paraId="2098B50B"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7B37DFD"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BF521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80153</w:t>
            </w:r>
          </w:p>
        </w:tc>
        <w:tc>
          <w:tcPr>
            <w:tcW w:w="227" w:type="pct"/>
            <w:shd w:val="clear" w:color="auto" w:fill="FFFFFF"/>
            <w:tcMar>
              <w:top w:w="11" w:type="dxa"/>
              <w:left w:w="51" w:type="dxa"/>
              <w:bottom w:w="6" w:type="dxa"/>
              <w:right w:w="51" w:type="dxa"/>
            </w:tcMar>
          </w:tcPr>
          <w:p w14:paraId="160AC73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368926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Zapewnienie uczniom prawa do bezpłatnego dostępu do podręczników, materiałów edukacyjnych lub materiałów ćwiczeniowych</w:t>
            </w:r>
          </w:p>
        </w:tc>
        <w:tc>
          <w:tcPr>
            <w:tcW w:w="227" w:type="pct"/>
            <w:shd w:val="clear" w:color="auto" w:fill="FFFFFF"/>
            <w:tcMar>
              <w:top w:w="11" w:type="dxa"/>
              <w:left w:w="51" w:type="dxa"/>
              <w:bottom w:w="6" w:type="dxa"/>
              <w:right w:w="51" w:type="dxa"/>
            </w:tcMar>
          </w:tcPr>
          <w:p w14:paraId="46912C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A5E5F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117 186,37</w:t>
            </w:r>
          </w:p>
        </w:tc>
        <w:tc>
          <w:tcPr>
            <w:tcW w:w="227" w:type="pct"/>
            <w:shd w:val="clear" w:color="auto" w:fill="FFFFFF"/>
            <w:tcMar>
              <w:top w:w="11" w:type="dxa"/>
              <w:left w:w="51" w:type="dxa"/>
              <w:bottom w:w="6" w:type="dxa"/>
              <w:right w:w="51" w:type="dxa"/>
            </w:tcMar>
          </w:tcPr>
          <w:p w14:paraId="219566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116 284,54</w:t>
            </w:r>
          </w:p>
        </w:tc>
        <w:tc>
          <w:tcPr>
            <w:tcW w:w="227" w:type="pct"/>
            <w:shd w:val="clear" w:color="auto" w:fill="FFFFFF"/>
            <w:tcMar>
              <w:top w:w="11" w:type="dxa"/>
              <w:left w:w="51" w:type="dxa"/>
              <w:bottom w:w="6" w:type="dxa"/>
              <w:right w:w="51" w:type="dxa"/>
            </w:tcMar>
          </w:tcPr>
          <w:p w14:paraId="7B798F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116 284,54</w:t>
            </w:r>
          </w:p>
        </w:tc>
        <w:tc>
          <w:tcPr>
            <w:tcW w:w="227" w:type="pct"/>
            <w:shd w:val="clear" w:color="auto" w:fill="FFFFFF"/>
            <w:tcMar>
              <w:top w:w="11" w:type="dxa"/>
              <w:left w:w="51" w:type="dxa"/>
              <w:bottom w:w="6" w:type="dxa"/>
              <w:right w:w="51" w:type="dxa"/>
            </w:tcMar>
          </w:tcPr>
          <w:p w14:paraId="017DBF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116 284,54</w:t>
            </w:r>
          </w:p>
        </w:tc>
        <w:tc>
          <w:tcPr>
            <w:tcW w:w="227" w:type="pct"/>
            <w:shd w:val="clear" w:color="auto" w:fill="FFFFFF"/>
            <w:tcMar>
              <w:top w:w="11" w:type="dxa"/>
              <w:left w:w="51" w:type="dxa"/>
              <w:bottom w:w="6" w:type="dxa"/>
              <w:right w:w="51" w:type="dxa"/>
            </w:tcMar>
          </w:tcPr>
          <w:p w14:paraId="503892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54CD9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116 284,54</w:t>
            </w:r>
          </w:p>
        </w:tc>
        <w:tc>
          <w:tcPr>
            <w:tcW w:w="227" w:type="pct"/>
            <w:shd w:val="clear" w:color="auto" w:fill="FFFFFF"/>
            <w:tcMar>
              <w:top w:w="11" w:type="dxa"/>
              <w:left w:w="51" w:type="dxa"/>
              <w:bottom w:w="6" w:type="dxa"/>
              <w:right w:w="51" w:type="dxa"/>
            </w:tcMar>
          </w:tcPr>
          <w:p w14:paraId="104329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B88CDF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A52B5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20FAC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E5D36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90A8D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4ED51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F4EFA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3EAA0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B1C84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3025436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99,23%</w:t>
            </w:r>
          </w:p>
        </w:tc>
      </w:tr>
      <w:tr w:rsidR="00604C0E" w14:paraId="4792664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D6637EC" w14:textId="77777777" w:rsidR="00604C0E" w:rsidRDefault="00604C0E">
            <w:pPr>
              <w:rPr>
                <w:sz w:val="10"/>
                <w:szCs w:val="10"/>
              </w:rPr>
            </w:pPr>
          </w:p>
        </w:tc>
        <w:tc>
          <w:tcPr>
            <w:tcW w:w="227" w:type="pct"/>
            <w:tcMar>
              <w:top w:w="11" w:type="dxa"/>
              <w:left w:w="51" w:type="dxa"/>
              <w:bottom w:w="6" w:type="dxa"/>
              <w:right w:w="51" w:type="dxa"/>
            </w:tcMar>
          </w:tcPr>
          <w:p w14:paraId="757C12C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3EA39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3BBC67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45E6FA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1ADD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1 147,92</w:t>
            </w:r>
          </w:p>
        </w:tc>
        <w:tc>
          <w:tcPr>
            <w:tcW w:w="227" w:type="pct"/>
            <w:tcMar>
              <w:top w:w="11" w:type="dxa"/>
              <w:left w:w="51" w:type="dxa"/>
              <w:bottom w:w="6" w:type="dxa"/>
              <w:right w:w="51" w:type="dxa"/>
            </w:tcMar>
          </w:tcPr>
          <w:p w14:paraId="269E8B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1 147,92</w:t>
            </w:r>
          </w:p>
        </w:tc>
        <w:tc>
          <w:tcPr>
            <w:tcW w:w="227" w:type="pct"/>
            <w:tcMar>
              <w:top w:w="11" w:type="dxa"/>
              <w:left w:w="51" w:type="dxa"/>
              <w:bottom w:w="6" w:type="dxa"/>
              <w:right w:w="51" w:type="dxa"/>
            </w:tcMar>
          </w:tcPr>
          <w:p w14:paraId="2B4DD5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1 147,92</w:t>
            </w:r>
          </w:p>
        </w:tc>
        <w:tc>
          <w:tcPr>
            <w:tcW w:w="227" w:type="pct"/>
            <w:tcMar>
              <w:top w:w="11" w:type="dxa"/>
              <w:left w:w="51" w:type="dxa"/>
              <w:bottom w:w="6" w:type="dxa"/>
              <w:right w:w="51" w:type="dxa"/>
            </w:tcMar>
          </w:tcPr>
          <w:p w14:paraId="6411CE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1 147,92</w:t>
            </w:r>
          </w:p>
        </w:tc>
        <w:tc>
          <w:tcPr>
            <w:tcW w:w="227" w:type="pct"/>
            <w:tcMar>
              <w:top w:w="11" w:type="dxa"/>
              <w:left w:w="51" w:type="dxa"/>
              <w:bottom w:w="6" w:type="dxa"/>
              <w:right w:w="51" w:type="dxa"/>
            </w:tcMar>
          </w:tcPr>
          <w:p w14:paraId="1A3A80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6FFE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1 147,92</w:t>
            </w:r>
          </w:p>
        </w:tc>
        <w:tc>
          <w:tcPr>
            <w:tcW w:w="227" w:type="pct"/>
            <w:tcMar>
              <w:top w:w="11" w:type="dxa"/>
              <w:left w:w="51" w:type="dxa"/>
              <w:bottom w:w="6" w:type="dxa"/>
              <w:right w:w="51" w:type="dxa"/>
            </w:tcMar>
          </w:tcPr>
          <w:p w14:paraId="508BF3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FAC6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8BC5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1ADF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F919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63A8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4630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B880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219A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2D05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F3461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322379B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66BB240" w14:textId="77777777" w:rsidR="00604C0E" w:rsidRDefault="00604C0E">
            <w:pPr>
              <w:rPr>
                <w:sz w:val="10"/>
                <w:szCs w:val="10"/>
              </w:rPr>
            </w:pPr>
          </w:p>
        </w:tc>
        <w:tc>
          <w:tcPr>
            <w:tcW w:w="227" w:type="pct"/>
            <w:tcMar>
              <w:top w:w="11" w:type="dxa"/>
              <w:left w:w="51" w:type="dxa"/>
              <w:bottom w:w="6" w:type="dxa"/>
              <w:right w:w="51" w:type="dxa"/>
            </w:tcMar>
          </w:tcPr>
          <w:p w14:paraId="7CA21B0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1F333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4240</w:t>
            </w:r>
          </w:p>
        </w:tc>
        <w:tc>
          <w:tcPr>
            <w:tcW w:w="227" w:type="pct"/>
            <w:tcMar>
              <w:top w:w="11" w:type="dxa"/>
              <w:left w:w="51" w:type="dxa"/>
              <w:bottom w:w="6" w:type="dxa"/>
              <w:right w:w="51" w:type="dxa"/>
            </w:tcMar>
          </w:tcPr>
          <w:p w14:paraId="19FE63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środków dydaktycznych i książek</w:t>
            </w:r>
          </w:p>
        </w:tc>
        <w:tc>
          <w:tcPr>
            <w:tcW w:w="227" w:type="pct"/>
            <w:tcMar>
              <w:top w:w="11" w:type="dxa"/>
              <w:left w:w="51" w:type="dxa"/>
              <w:bottom w:w="6" w:type="dxa"/>
              <w:right w:w="51" w:type="dxa"/>
            </w:tcMar>
          </w:tcPr>
          <w:p w14:paraId="4F2D4A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9B1F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114 792,57</w:t>
            </w:r>
          </w:p>
        </w:tc>
        <w:tc>
          <w:tcPr>
            <w:tcW w:w="227" w:type="pct"/>
            <w:tcMar>
              <w:top w:w="11" w:type="dxa"/>
              <w:left w:w="51" w:type="dxa"/>
              <w:bottom w:w="6" w:type="dxa"/>
              <w:right w:w="51" w:type="dxa"/>
            </w:tcMar>
          </w:tcPr>
          <w:p w14:paraId="352264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113 890,74</w:t>
            </w:r>
          </w:p>
        </w:tc>
        <w:tc>
          <w:tcPr>
            <w:tcW w:w="227" w:type="pct"/>
            <w:tcMar>
              <w:top w:w="11" w:type="dxa"/>
              <w:left w:w="51" w:type="dxa"/>
              <w:bottom w:w="6" w:type="dxa"/>
              <w:right w:w="51" w:type="dxa"/>
            </w:tcMar>
          </w:tcPr>
          <w:p w14:paraId="0375C4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113 890,74</w:t>
            </w:r>
          </w:p>
        </w:tc>
        <w:tc>
          <w:tcPr>
            <w:tcW w:w="227" w:type="pct"/>
            <w:tcMar>
              <w:top w:w="11" w:type="dxa"/>
              <w:left w:w="51" w:type="dxa"/>
              <w:bottom w:w="6" w:type="dxa"/>
              <w:right w:w="51" w:type="dxa"/>
            </w:tcMar>
          </w:tcPr>
          <w:p w14:paraId="580FEC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113 890,74</w:t>
            </w:r>
          </w:p>
        </w:tc>
        <w:tc>
          <w:tcPr>
            <w:tcW w:w="227" w:type="pct"/>
            <w:tcMar>
              <w:top w:w="11" w:type="dxa"/>
              <w:left w:w="51" w:type="dxa"/>
              <w:bottom w:w="6" w:type="dxa"/>
              <w:right w:w="51" w:type="dxa"/>
            </w:tcMar>
          </w:tcPr>
          <w:p w14:paraId="75F653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E0D7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113 890,74</w:t>
            </w:r>
          </w:p>
        </w:tc>
        <w:tc>
          <w:tcPr>
            <w:tcW w:w="227" w:type="pct"/>
            <w:tcMar>
              <w:top w:w="11" w:type="dxa"/>
              <w:left w:w="51" w:type="dxa"/>
              <w:bottom w:w="6" w:type="dxa"/>
              <w:right w:w="51" w:type="dxa"/>
            </w:tcMar>
          </w:tcPr>
          <w:p w14:paraId="1DB876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9603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112E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30C4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E1F1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EB19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34D6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0CA7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8B46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2874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41985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99,21%</w:t>
            </w:r>
          </w:p>
        </w:tc>
      </w:tr>
      <w:tr w:rsidR="00604C0E" w14:paraId="381BDAE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600F869" w14:textId="77777777" w:rsidR="00604C0E" w:rsidRDefault="00604C0E">
            <w:pPr>
              <w:rPr>
                <w:sz w:val="10"/>
                <w:szCs w:val="10"/>
              </w:rPr>
            </w:pPr>
          </w:p>
        </w:tc>
        <w:tc>
          <w:tcPr>
            <w:tcW w:w="227" w:type="pct"/>
            <w:tcMar>
              <w:top w:w="11" w:type="dxa"/>
              <w:left w:w="51" w:type="dxa"/>
              <w:bottom w:w="6" w:type="dxa"/>
              <w:right w:w="51" w:type="dxa"/>
            </w:tcMar>
          </w:tcPr>
          <w:p w14:paraId="3E469DF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62649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4350</w:t>
            </w:r>
          </w:p>
        </w:tc>
        <w:tc>
          <w:tcPr>
            <w:tcW w:w="227" w:type="pct"/>
            <w:tcMar>
              <w:top w:w="11" w:type="dxa"/>
              <w:left w:w="51" w:type="dxa"/>
              <w:bottom w:w="6" w:type="dxa"/>
              <w:right w:w="51" w:type="dxa"/>
            </w:tcMar>
          </w:tcPr>
          <w:p w14:paraId="75EDAF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towarów (w szczególności materiałów, leków, żywności) w związku z pomocą obywatelom Ukrainy</w:t>
            </w:r>
          </w:p>
        </w:tc>
        <w:tc>
          <w:tcPr>
            <w:tcW w:w="227" w:type="pct"/>
            <w:tcMar>
              <w:top w:w="11" w:type="dxa"/>
              <w:left w:w="51" w:type="dxa"/>
              <w:bottom w:w="6" w:type="dxa"/>
              <w:right w:w="51" w:type="dxa"/>
            </w:tcMar>
          </w:tcPr>
          <w:p w14:paraId="3A6476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14B4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1 245,88</w:t>
            </w:r>
          </w:p>
        </w:tc>
        <w:tc>
          <w:tcPr>
            <w:tcW w:w="227" w:type="pct"/>
            <w:tcMar>
              <w:top w:w="11" w:type="dxa"/>
              <w:left w:w="51" w:type="dxa"/>
              <w:bottom w:w="6" w:type="dxa"/>
              <w:right w:w="51" w:type="dxa"/>
            </w:tcMar>
          </w:tcPr>
          <w:p w14:paraId="2461E9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1 245,88</w:t>
            </w:r>
          </w:p>
        </w:tc>
        <w:tc>
          <w:tcPr>
            <w:tcW w:w="227" w:type="pct"/>
            <w:tcMar>
              <w:top w:w="11" w:type="dxa"/>
              <w:left w:w="51" w:type="dxa"/>
              <w:bottom w:w="6" w:type="dxa"/>
              <w:right w:w="51" w:type="dxa"/>
            </w:tcMar>
          </w:tcPr>
          <w:p w14:paraId="5B36F8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1 245,88</w:t>
            </w:r>
          </w:p>
        </w:tc>
        <w:tc>
          <w:tcPr>
            <w:tcW w:w="227" w:type="pct"/>
            <w:tcMar>
              <w:top w:w="11" w:type="dxa"/>
              <w:left w:w="51" w:type="dxa"/>
              <w:bottom w:w="6" w:type="dxa"/>
              <w:right w:w="51" w:type="dxa"/>
            </w:tcMar>
          </w:tcPr>
          <w:p w14:paraId="66EB49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1 245,88</w:t>
            </w:r>
          </w:p>
        </w:tc>
        <w:tc>
          <w:tcPr>
            <w:tcW w:w="227" w:type="pct"/>
            <w:tcMar>
              <w:top w:w="11" w:type="dxa"/>
              <w:left w:w="51" w:type="dxa"/>
              <w:bottom w:w="6" w:type="dxa"/>
              <w:right w:w="51" w:type="dxa"/>
            </w:tcMar>
          </w:tcPr>
          <w:p w14:paraId="6B8065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D280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1 245,88</w:t>
            </w:r>
          </w:p>
        </w:tc>
        <w:tc>
          <w:tcPr>
            <w:tcW w:w="227" w:type="pct"/>
            <w:tcMar>
              <w:top w:w="11" w:type="dxa"/>
              <w:left w:w="51" w:type="dxa"/>
              <w:bottom w:w="6" w:type="dxa"/>
              <w:right w:w="51" w:type="dxa"/>
            </w:tcMar>
          </w:tcPr>
          <w:p w14:paraId="21A3F4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E18C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D689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62C6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54EE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4B1E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DD94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8E2C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56B9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1B47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5988B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16DD87F5"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1FA98D96"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6A979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80195</w:t>
            </w:r>
          </w:p>
        </w:tc>
        <w:tc>
          <w:tcPr>
            <w:tcW w:w="227" w:type="pct"/>
            <w:shd w:val="clear" w:color="auto" w:fill="FFFFFF"/>
            <w:tcMar>
              <w:top w:w="11" w:type="dxa"/>
              <w:left w:w="51" w:type="dxa"/>
              <w:bottom w:w="6" w:type="dxa"/>
              <w:right w:w="51" w:type="dxa"/>
            </w:tcMar>
          </w:tcPr>
          <w:p w14:paraId="6EB1894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BED50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Pozostała działalność</w:t>
            </w:r>
          </w:p>
        </w:tc>
        <w:tc>
          <w:tcPr>
            <w:tcW w:w="227" w:type="pct"/>
            <w:shd w:val="clear" w:color="auto" w:fill="FFFFFF"/>
            <w:tcMar>
              <w:top w:w="11" w:type="dxa"/>
              <w:left w:w="51" w:type="dxa"/>
              <w:bottom w:w="6" w:type="dxa"/>
              <w:right w:w="51" w:type="dxa"/>
            </w:tcMar>
          </w:tcPr>
          <w:p w14:paraId="4A28A1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151 098,76</w:t>
            </w:r>
          </w:p>
        </w:tc>
        <w:tc>
          <w:tcPr>
            <w:tcW w:w="227" w:type="pct"/>
            <w:shd w:val="clear" w:color="auto" w:fill="FFFFFF"/>
            <w:tcMar>
              <w:top w:w="11" w:type="dxa"/>
              <w:left w:w="51" w:type="dxa"/>
              <w:bottom w:w="6" w:type="dxa"/>
              <w:right w:w="51" w:type="dxa"/>
            </w:tcMar>
          </w:tcPr>
          <w:p w14:paraId="13C250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286 119,76</w:t>
            </w:r>
          </w:p>
        </w:tc>
        <w:tc>
          <w:tcPr>
            <w:tcW w:w="227" w:type="pct"/>
            <w:shd w:val="clear" w:color="auto" w:fill="FFFFFF"/>
            <w:tcMar>
              <w:top w:w="11" w:type="dxa"/>
              <w:left w:w="51" w:type="dxa"/>
              <w:bottom w:w="6" w:type="dxa"/>
              <w:right w:w="51" w:type="dxa"/>
            </w:tcMar>
          </w:tcPr>
          <w:p w14:paraId="20A202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212 756,98</w:t>
            </w:r>
          </w:p>
        </w:tc>
        <w:tc>
          <w:tcPr>
            <w:tcW w:w="227" w:type="pct"/>
            <w:shd w:val="clear" w:color="auto" w:fill="FFFFFF"/>
            <w:tcMar>
              <w:top w:w="11" w:type="dxa"/>
              <w:left w:w="51" w:type="dxa"/>
              <w:bottom w:w="6" w:type="dxa"/>
              <w:right w:w="51" w:type="dxa"/>
            </w:tcMar>
          </w:tcPr>
          <w:p w14:paraId="0237FD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204 756,98</w:t>
            </w:r>
          </w:p>
        </w:tc>
        <w:tc>
          <w:tcPr>
            <w:tcW w:w="227" w:type="pct"/>
            <w:shd w:val="clear" w:color="auto" w:fill="FFFFFF"/>
            <w:tcMar>
              <w:top w:w="11" w:type="dxa"/>
              <w:left w:w="51" w:type="dxa"/>
              <w:bottom w:w="6" w:type="dxa"/>
              <w:right w:w="51" w:type="dxa"/>
            </w:tcMar>
          </w:tcPr>
          <w:p w14:paraId="38FAB3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204 756,98</w:t>
            </w:r>
          </w:p>
        </w:tc>
        <w:tc>
          <w:tcPr>
            <w:tcW w:w="227" w:type="pct"/>
            <w:shd w:val="clear" w:color="auto" w:fill="FFFFFF"/>
            <w:tcMar>
              <w:top w:w="11" w:type="dxa"/>
              <w:left w:w="51" w:type="dxa"/>
              <w:bottom w:w="6" w:type="dxa"/>
              <w:right w:w="51" w:type="dxa"/>
            </w:tcMar>
          </w:tcPr>
          <w:p w14:paraId="04C315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2 880,00</w:t>
            </w:r>
          </w:p>
        </w:tc>
        <w:tc>
          <w:tcPr>
            <w:tcW w:w="227" w:type="pct"/>
            <w:shd w:val="clear" w:color="auto" w:fill="FFFFFF"/>
            <w:tcMar>
              <w:top w:w="11" w:type="dxa"/>
              <w:left w:w="51" w:type="dxa"/>
              <w:bottom w:w="6" w:type="dxa"/>
              <w:right w:w="51" w:type="dxa"/>
            </w:tcMar>
          </w:tcPr>
          <w:p w14:paraId="4B226E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201 876,98</w:t>
            </w:r>
          </w:p>
        </w:tc>
        <w:tc>
          <w:tcPr>
            <w:tcW w:w="227" w:type="pct"/>
            <w:shd w:val="clear" w:color="auto" w:fill="FFFFFF"/>
            <w:tcMar>
              <w:top w:w="11" w:type="dxa"/>
              <w:left w:w="51" w:type="dxa"/>
              <w:bottom w:w="6" w:type="dxa"/>
              <w:right w:w="51" w:type="dxa"/>
            </w:tcMar>
          </w:tcPr>
          <w:p w14:paraId="02E6AB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64A14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2F82E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6218A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FC219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467E2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8 000,00</w:t>
            </w:r>
          </w:p>
        </w:tc>
        <w:tc>
          <w:tcPr>
            <w:tcW w:w="227" w:type="pct"/>
            <w:shd w:val="clear" w:color="auto" w:fill="FFFFFF"/>
            <w:tcMar>
              <w:top w:w="11" w:type="dxa"/>
              <w:left w:w="51" w:type="dxa"/>
              <w:bottom w:w="6" w:type="dxa"/>
              <w:right w:w="51" w:type="dxa"/>
            </w:tcMar>
          </w:tcPr>
          <w:p w14:paraId="406426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8 000,00</w:t>
            </w:r>
          </w:p>
        </w:tc>
        <w:tc>
          <w:tcPr>
            <w:tcW w:w="227" w:type="pct"/>
            <w:shd w:val="clear" w:color="auto" w:fill="FFFFFF"/>
            <w:tcMar>
              <w:top w:w="11" w:type="dxa"/>
              <w:left w:w="51" w:type="dxa"/>
              <w:bottom w:w="6" w:type="dxa"/>
              <w:right w:w="51" w:type="dxa"/>
            </w:tcMar>
          </w:tcPr>
          <w:p w14:paraId="5D1BAF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A351E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2D831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2B026B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74,36%</w:t>
            </w:r>
          </w:p>
        </w:tc>
      </w:tr>
      <w:tr w:rsidR="00604C0E" w14:paraId="7FEB535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BB58C2F" w14:textId="77777777" w:rsidR="00604C0E" w:rsidRDefault="00604C0E">
            <w:pPr>
              <w:rPr>
                <w:sz w:val="10"/>
                <w:szCs w:val="10"/>
              </w:rPr>
            </w:pPr>
          </w:p>
        </w:tc>
        <w:tc>
          <w:tcPr>
            <w:tcW w:w="227" w:type="pct"/>
            <w:tcMar>
              <w:top w:w="11" w:type="dxa"/>
              <w:left w:w="51" w:type="dxa"/>
              <w:bottom w:w="6" w:type="dxa"/>
              <w:right w:w="51" w:type="dxa"/>
            </w:tcMar>
          </w:tcPr>
          <w:p w14:paraId="0ECFBA2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225EE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14348C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3EFC9D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1 500,00</w:t>
            </w:r>
          </w:p>
        </w:tc>
        <w:tc>
          <w:tcPr>
            <w:tcW w:w="227" w:type="pct"/>
            <w:tcMar>
              <w:top w:w="11" w:type="dxa"/>
              <w:left w:w="51" w:type="dxa"/>
              <w:bottom w:w="6" w:type="dxa"/>
              <w:right w:w="51" w:type="dxa"/>
            </w:tcMar>
          </w:tcPr>
          <w:p w14:paraId="7C433C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3 500,00</w:t>
            </w:r>
          </w:p>
        </w:tc>
        <w:tc>
          <w:tcPr>
            <w:tcW w:w="227" w:type="pct"/>
            <w:tcMar>
              <w:top w:w="11" w:type="dxa"/>
              <w:left w:w="51" w:type="dxa"/>
              <w:bottom w:w="6" w:type="dxa"/>
              <w:right w:w="51" w:type="dxa"/>
            </w:tcMar>
          </w:tcPr>
          <w:p w14:paraId="3A75E0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2 880,00</w:t>
            </w:r>
          </w:p>
        </w:tc>
        <w:tc>
          <w:tcPr>
            <w:tcW w:w="227" w:type="pct"/>
            <w:tcMar>
              <w:top w:w="11" w:type="dxa"/>
              <w:left w:w="51" w:type="dxa"/>
              <w:bottom w:w="6" w:type="dxa"/>
              <w:right w:w="51" w:type="dxa"/>
            </w:tcMar>
          </w:tcPr>
          <w:p w14:paraId="572171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2 880,00</w:t>
            </w:r>
          </w:p>
        </w:tc>
        <w:tc>
          <w:tcPr>
            <w:tcW w:w="227" w:type="pct"/>
            <w:tcMar>
              <w:top w:w="11" w:type="dxa"/>
              <w:left w:w="51" w:type="dxa"/>
              <w:bottom w:w="6" w:type="dxa"/>
              <w:right w:w="51" w:type="dxa"/>
            </w:tcMar>
          </w:tcPr>
          <w:p w14:paraId="39006B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2 880,00</w:t>
            </w:r>
          </w:p>
        </w:tc>
        <w:tc>
          <w:tcPr>
            <w:tcW w:w="227" w:type="pct"/>
            <w:tcMar>
              <w:top w:w="11" w:type="dxa"/>
              <w:left w:w="51" w:type="dxa"/>
              <w:bottom w:w="6" w:type="dxa"/>
              <w:right w:w="51" w:type="dxa"/>
            </w:tcMar>
          </w:tcPr>
          <w:p w14:paraId="6029BD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2 880,00</w:t>
            </w:r>
          </w:p>
        </w:tc>
        <w:tc>
          <w:tcPr>
            <w:tcW w:w="227" w:type="pct"/>
            <w:tcMar>
              <w:top w:w="11" w:type="dxa"/>
              <w:left w:w="51" w:type="dxa"/>
              <w:bottom w:w="6" w:type="dxa"/>
              <w:right w:w="51" w:type="dxa"/>
            </w:tcMar>
          </w:tcPr>
          <w:p w14:paraId="3C6294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DA3E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935C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54EF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8002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F789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6E3A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C5BB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B7EA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B6D2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A6E1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236EB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82,29%</w:t>
            </w:r>
          </w:p>
        </w:tc>
      </w:tr>
      <w:tr w:rsidR="00604C0E" w14:paraId="5B2787F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1E8CB5C" w14:textId="77777777" w:rsidR="00604C0E" w:rsidRDefault="00604C0E">
            <w:pPr>
              <w:rPr>
                <w:sz w:val="10"/>
                <w:szCs w:val="10"/>
              </w:rPr>
            </w:pPr>
          </w:p>
        </w:tc>
        <w:tc>
          <w:tcPr>
            <w:tcW w:w="227" w:type="pct"/>
            <w:tcMar>
              <w:top w:w="11" w:type="dxa"/>
              <w:left w:w="51" w:type="dxa"/>
              <w:bottom w:w="6" w:type="dxa"/>
              <w:right w:w="51" w:type="dxa"/>
            </w:tcMar>
          </w:tcPr>
          <w:p w14:paraId="5ACE360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3FC82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792035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63C41F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FC1D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30 000,00</w:t>
            </w:r>
          </w:p>
        </w:tc>
        <w:tc>
          <w:tcPr>
            <w:tcW w:w="227" w:type="pct"/>
            <w:tcMar>
              <w:top w:w="11" w:type="dxa"/>
              <w:left w:w="51" w:type="dxa"/>
              <w:bottom w:w="6" w:type="dxa"/>
              <w:right w:w="51" w:type="dxa"/>
            </w:tcMar>
          </w:tcPr>
          <w:p w14:paraId="63F8FC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28 986,86</w:t>
            </w:r>
          </w:p>
        </w:tc>
        <w:tc>
          <w:tcPr>
            <w:tcW w:w="227" w:type="pct"/>
            <w:tcMar>
              <w:top w:w="11" w:type="dxa"/>
              <w:left w:w="51" w:type="dxa"/>
              <w:bottom w:w="6" w:type="dxa"/>
              <w:right w:w="51" w:type="dxa"/>
            </w:tcMar>
          </w:tcPr>
          <w:p w14:paraId="61F5E5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28 986,86</w:t>
            </w:r>
          </w:p>
        </w:tc>
        <w:tc>
          <w:tcPr>
            <w:tcW w:w="227" w:type="pct"/>
            <w:tcMar>
              <w:top w:w="11" w:type="dxa"/>
              <w:left w:w="51" w:type="dxa"/>
              <w:bottom w:w="6" w:type="dxa"/>
              <w:right w:w="51" w:type="dxa"/>
            </w:tcMar>
          </w:tcPr>
          <w:p w14:paraId="317EED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28 986,86</w:t>
            </w:r>
          </w:p>
        </w:tc>
        <w:tc>
          <w:tcPr>
            <w:tcW w:w="227" w:type="pct"/>
            <w:tcMar>
              <w:top w:w="11" w:type="dxa"/>
              <w:left w:w="51" w:type="dxa"/>
              <w:bottom w:w="6" w:type="dxa"/>
              <w:right w:w="51" w:type="dxa"/>
            </w:tcMar>
          </w:tcPr>
          <w:p w14:paraId="6D73C2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FE79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28 986,86</w:t>
            </w:r>
          </w:p>
        </w:tc>
        <w:tc>
          <w:tcPr>
            <w:tcW w:w="227" w:type="pct"/>
            <w:tcMar>
              <w:top w:w="11" w:type="dxa"/>
              <w:left w:w="51" w:type="dxa"/>
              <w:bottom w:w="6" w:type="dxa"/>
              <w:right w:w="51" w:type="dxa"/>
            </w:tcMar>
          </w:tcPr>
          <w:p w14:paraId="197C63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0CC9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A37E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35C2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6A53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196E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B08C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0326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D9EC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5656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A4885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96,62%</w:t>
            </w:r>
          </w:p>
        </w:tc>
      </w:tr>
      <w:tr w:rsidR="00604C0E" w14:paraId="1276AA1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69723A9" w14:textId="77777777" w:rsidR="00604C0E" w:rsidRDefault="00604C0E">
            <w:pPr>
              <w:rPr>
                <w:sz w:val="10"/>
                <w:szCs w:val="10"/>
              </w:rPr>
            </w:pPr>
          </w:p>
        </w:tc>
        <w:tc>
          <w:tcPr>
            <w:tcW w:w="227" w:type="pct"/>
            <w:tcMar>
              <w:top w:w="11" w:type="dxa"/>
              <w:left w:w="51" w:type="dxa"/>
              <w:bottom w:w="6" w:type="dxa"/>
              <w:right w:w="51" w:type="dxa"/>
            </w:tcMar>
          </w:tcPr>
          <w:p w14:paraId="3F3FCE9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DE4E8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4240</w:t>
            </w:r>
          </w:p>
        </w:tc>
        <w:tc>
          <w:tcPr>
            <w:tcW w:w="227" w:type="pct"/>
            <w:tcMar>
              <w:top w:w="11" w:type="dxa"/>
              <w:left w:w="51" w:type="dxa"/>
              <w:bottom w:w="6" w:type="dxa"/>
              <w:right w:w="51" w:type="dxa"/>
            </w:tcMar>
          </w:tcPr>
          <w:p w14:paraId="21C581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środków dydaktycznych i książek</w:t>
            </w:r>
          </w:p>
        </w:tc>
        <w:tc>
          <w:tcPr>
            <w:tcW w:w="227" w:type="pct"/>
            <w:tcMar>
              <w:top w:w="11" w:type="dxa"/>
              <w:left w:w="51" w:type="dxa"/>
              <w:bottom w:w="6" w:type="dxa"/>
              <w:right w:w="51" w:type="dxa"/>
            </w:tcMar>
          </w:tcPr>
          <w:p w14:paraId="310906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3EA6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27 000,00</w:t>
            </w:r>
          </w:p>
        </w:tc>
        <w:tc>
          <w:tcPr>
            <w:tcW w:w="227" w:type="pct"/>
            <w:tcMar>
              <w:top w:w="11" w:type="dxa"/>
              <w:left w:w="51" w:type="dxa"/>
              <w:bottom w:w="6" w:type="dxa"/>
              <w:right w:w="51" w:type="dxa"/>
            </w:tcMar>
          </w:tcPr>
          <w:p w14:paraId="7874C8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26 220,36</w:t>
            </w:r>
          </w:p>
        </w:tc>
        <w:tc>
          <w:tcPr>
            <w:tcW w:w="227" w:type="pct"/>
            <w:tcMar>
              <w:top w:w="11" w:type="dxa"/>
              <w:left w:w="51" w:type="dxa"/>
              <w:bottom w:w="6" w:type="dxa"/>
              <w:right w:w="51" w:type="dxa"/>
            </w:tcMar>
          </w:tcPr>
          <w:p w14:paraId="334025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26 220,36</w:t>
            </w:r>
          </w:p>
        </w:tc>
        <w:tc>
          <w:tcPr>
            <w:tcW w:w="227" w:type="pct"/>
            <w:tcMar>
              <w:top w:w="11" w:type="dxa"/>
              <w:left w:w="51" w:type="dxa"/>
              <w:bottom w:w="6" w:type="dxa"/>
              <w:right w:w="51" w:type="dxa"/>
            </w:tcMar>
          </w:tcPr>
          <w:p w14:paraId="3EEA33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26 220,36</w:t>
            </w:r>
          </w:p>
        </w:tc>
        <w:tc>
          <w:tcPr>
            <w:tcW w:w="227" w:type="pct"/>
            <w:tcMar>
              <w:top w:w="11" w:type="dxa"/>
              <w:left w:w="51" w:type="dxa"/>
              <w:bottom w:w="6" w:type="dxa"/>
              <w:right w:w="51" w:type="dxa"/>
            </w:tcMar>
          </w:tcPr>
          <w:p w14:paraId="39C882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4690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26 220,36</w:t>
            </w:r>
          </w:p>
        </w:tc>
        <w:tc>
          <w:tcPr>
            <w:tcW w:w="227" w:type="pct"/>
            <w:tcMar>
              <w:top w:w="11" w:type="dxa"/>
              <w:left w:w="51" w:type="dxa"/>
              <w:bottom w:w="6" w:type="dxa"/>
              <w:right w:w="51" w:type="dxa"/>
            </w:tcMar>
          </w:tcPr>
          <w:p w14:paraId="1A2560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FA77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C0D1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2BF2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F5FC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F663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42C2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3E3E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DE19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910B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B7E2C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97,11%</w:t>
            </w:r>
          </w:p>
        </w:tc>
      </w:tr>
      <w:tr w:rsidR="00604C0E" w14:paraId="5694D3A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D672012" w14:textId="77777777" w:rsidR="00604C0E" w:rsidRDefault="00604C0E">
            <w:pPr>
              <w:rPr>
                <w:sz w:val="10"/>
                <w:szCs w:val="10"/>
              </w:rPr>
            </w:pPr>
          </w:p>
        </w:tc>
        <w:tc>
          <w:tcPr>
            <w:tcW w:w="227" w:type="pct"/>
            <w:tcMar>
              <w:top w:w="11" w:type="dxa"/>
              <w:left w:w="51" w:type="dxa"/>
              <w:bottom w:w="6" w:type="dxa"/>
              <w:right w:w="51" w:type="dxa"/>
            </w:tcMar>
          </w:tcPr>
          <w:p w14:paraId="284640D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A3213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5E26EE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168C68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239F3C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2EE5A0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2 050,00</w:t>
            </w:r>
          </w:p>
        </w:tc>
        <w:tc>
          <w:tcPr>
            <w:tcW w:w="227" w:type="pct"/>
            <w:tcMar>
              <w:top w:w="11" w:type="dxa"/>
              <w:left w:w="51" w:type="dxa"/>
              <w:bottom w:w="6" w:type="dxa"/>
              <w:right w:w="51" w:type="dxa"/>
            </w:tcMar>
          </w:tcPr>
          <w:p w14:paraId="3A4217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2 050,00</w:t>
            </w:r>
          </w:p>
        </w:tc>
        <w:tc>
          <w:tcPr>
            <w:tcW w:w="227" w:type="pct"/>
            <w:tcMar>
              <w:top w:w="11" w:type="dxa"/>
              <w:left w:w="51" w:type="dxa"/>
              <w:bottom w:w="6" w:type="dxa"/>
              <w:right w:w="51" w:type="dxa"/>
            </w:tcMar>
          </w:tcPr>
          <w:p w14:paraId="149B28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2 050,00</w:t>
            </w:r>
          </w:p>
        </w:tc>
        <w:tc>
          <w:tcPr>
            <w:tcW w:w="227" w:type="pct"/>
            <w:tcMar>
              <w:top w:w="11" w:type="dxa"/>
              <w:left w:w="51" w:type="dxa"/>
              <w:bottom w:w="6" w:type="dxa"/>
              <w:right w:w="51" w:type="dxa"/>
            </w:tcMar>
          </w:tcPr>
          <w:p w14:paraId="1F6894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0BA5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2 050,00</w:t>
            </w:r>
          </w:p>
        </w:tc>
        <w:tc>
          <w:tcPr>
            <w:tcW w:w="227" w:type="pct"/>
            <w:tcMar>
              <w:top w:w="11" w:type="dxa"/>
              <w:left w:w="51" w:type="dxa"/>
              <w:bottom w:w="6" w:type="dxa"/>
              <w:right w:w="51" w:type="dxa"/>
            </w:tcMar>
          </w:tcPr>
          <w:p w14:paraId="7BE57C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DE57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E239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C23D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CAB4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6B10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5FF3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1485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4C7C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40CF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D6353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41,00%</w:t>
            </w:r>
          </w:p>
        </w:tc>
      </w:tr>
      <w:tr w:rsidR="00604C0E" w14:paraId="639C86B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6894288" w14:textId="77777777" w:rsidR="00604C0E" w:rsidRDefault="00604C0E">
            <w:pPr>
              <w:rPr>
                <w:sz w:val="10"/>
                <w:szCs w:val="10"/>
              </w:rPr>
            </w:pPr>
          </w:p>
        </w:tc>
        <w:tc>
          <w:tcPr>
            <w:tcW w:w="227" w:type="pct"/>
            <w:tcMar>
              <w:top w:w="11" w:type="dxa"/>
              <w:left w:w="51" w:type="dxa"/>
              <w:bottom w:w="6" w:type="dxa"/>
              <w:right w:w="51" w:type="dxa"/>
            </w:tcMar>
          </w:tcPr>
          <w:p w14:paraId="7ACA151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5985B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30E96B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05C6F6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144 598,76</w:t>
            </w:r>
          </w:p>
        </w:tc>
        <w:tc>
          <w:tcPr>
            <w:tcW w:w="227" w:type="pct"/>
            <w:tcMar>
              <w:top w:w="11" w:type="dxa"/>
              <w:left w:w="51" w:type="dxa"/>
              <w:bottom w:w="6" w:type="dxa"/>
              <w:right w:w="51" w:type="dxa"/>
            </w:tcMar>
          </w:tcPr>
          <w:p w14:paraId="3CF3A0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144 619,76</w:t>
            </w:r>
          </w:p>
        </w:tc>
        <w:tc>
          <w:tcPr>
            <w:tcW w:w="227" w:type="pct"/>
            <w:tcMar>
              <w:top w:w="11" w:type="dxa"/>
              <w:left w:w="51" w:type="dxa"/>
              <w:bottom w:w="6" w:type="dxa"/>
              <w:right w:w="51" w:type="dxa"/>
            </w:tcMar>
          </w:tcPr>
          <w:p w14:paraId="6969B5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144 619,76</w:t>
            </w:r>
          </w:p>
        </w:tc>
        <w:tc>
          <w:tcPr>
            <w:tcW w:w="227" w:type="pct"/>
            <w:tcMar>
              <w:top w:w="11" w:type="dxa"/>
              <w:left w:w="51" w:type="dxa"/>
              <w:bottom w:w="6" w:type="dxa"/>
              <w:right w:w="51" w:type="dxa"/>
            </w:tcMar>
          </w:tcPr>
          <w:p w14:paraId="176B40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144 619,76</w:t>
            </w:r>
          </w:p>
        </w:tc>
        <w:tc>
          <w:tcPr>
            <w:tcW w:w="227" w:type="pct"/>
            <w:tcMar>
              <w:top w:w="11" w:type="dxa"/>
              <w:left w:w="51" w:type="dxa"/>
              <w:bottom w:w="6" w:type="dxa"/>
              <w:right w:w="51" w:type="dxa"/>
            </w:tcMar>
          </w:tcPr>
          <w:p w14:paraId="089677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144 619,76</w:t>
            </w:r>
          </w:p>
        </w:tc>
        <w:tc>
          <w:tcPr>
            <w:tcW w:w="227" w:type="pct"/>
            <w:tcMar>
              <w:top w:w="11" w:type="dxa"/>
              <w:left w:w="51" w:type="dxa"/>
              <w:bottom w:w="6" w:type="dxa"/>
              <w:right w:w="51" w:type="dxa"/>
            </w:tcMar>
          </w:tcPr>
          <w:p w14:paraId="0F7211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26C1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144 619,76</w:t>
            </w:r>
          </w:p>
        </w:tc>
        <w:tc>
          <w:tcPr>
            <w:tcW w:w="227" w:type="pct"/>
            <w:tcMar>
              <w:top w:w="11" w:type="dxa"/>
              <w:left w:w="51" w:type="dxa"/>
              <w:bottom w:w="6" w:type="dxa"/>
              <w:right w:w="51" w:type="dxa"/>
            </w:tcMar>
          </w:tcPr>
          <w:p w14:paraId="37D6AC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B189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0135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75E9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9AD6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174A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8096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0C86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8313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9302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9CF5F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0DAA03B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6E8B229" w14:textId="77777777" w:rsidR="00604C0E" w:rsidRDefault="00604C0E">
            <w:pPr>
              <w:rPr>
                <w:sz w:val="10"/>
                <w:szCs w:val="10"/>
              </w:rPr>
            </w:pPr>
          </w:p>
        </w:tc>
        <w:tc>
          <w:tcPr>
            <w:tcW w:w="227" w:type="pct"/>
            <w:tcMar>
              <w:top w:w="11" w:type="dxa"/>
              <w:left w:w="51" w:type="dxa"/>
              <w:bottom w:w="6" w:type="dxa"/>
              <w:right w:w="51" w:type="dxa"/>
            </w:tcMar>
          </w:tcPr>
          <w:p w14:paraId="280791A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56BAD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6050</w:t>
            </w:r>
          </w:p>
        </w:tc>
        <w:tc>
          <w:tcPr>
            <w:tcW w:w="227" w:type="pct"/>
            <w:tcMar>
              <w:top w:w="11" w:type="dxa"/>
              <w:left w:w="51" w:type="dxa"/>
              <w:bottom w:w="6" w:type="dxa"/>
              <w:right w:w="51" w:type="dxa"/>
            </w:tcMar>
          </w:tcPr>
          <w:p w14:paraId="4EF76E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inwestycyjne jednostek budżetowych</w:t>
            </w:r>
          </w:p>
        </w:tc>
        <w:tc>
          <w:tcPr>
            <w:tcW w:w="227" w:type="pct"/>
            <w:tcMar>
              <w:top w:w="11" w:type="dxa"/>
              <w:left w:w="51" w:type="dxa"/>
              <w:bottom w:w="6" w:type="dxa"/>
              <w:right w:w="51" w:type="dxa"/>
            </w:tcMar>
          </w:tcPr>
          <w:p w14:paraId="0549E8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7596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76 000,00</w:t>
            </w:r>
          </w:p>
        </w:tc>
        <w:tc>
          <w:tcPr>
            <w:tcW w:w="227" w:type="pct"/>
            <w:tcMar>
              <w:top w:w="11" w:type="dxa"/>
              <w:left w:w="51" w:type="dxa"/>
              <w:bottom w:w="6" w:type="dxa"/>
              <w:right w:w="51" w:type="dxa"/>
            </w:tcMar>
          </w:tcPr>
          <w:p w14:paraId="5D1CBB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8 000,00</w:t>
            </w:r>
          </w:p>
        </w:tc>
        <w:tc>
          <w:tcPr>
            <w:tcW w:w="227" w:type="pct"/>
            <w:tcMar>
              <w:top w:w="11" w:type="dxa"/>
              <w:left w:w="51" w:type="dxa"/>
              <w:bottom w:w="6" w:type="dxa"/>
              <w:right w:w="51" w:type="dxa"/>
            </w:tcMar>
          </w:tcPr>
          <w:p w14:paraId="326013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CCBC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5EDC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45F6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0C8C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821A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43F5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2231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E0D0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AD40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8 000,00</w:t>
            </w:r>
          </w:p>
        </w:tc>
        <w:tc>
          <w:tcPr>
            <w:tcW w:w="227" w:type="pct"/>
            <w:tcMar>
              <w:top w:w="11" w:type="dxa"/>
              <w:left w:w="51" w:type="dxa"/>
              <w:bottom w:w="6" w:type="dxa"/>
              <w:right w:w="51" w:type="dxa"/>
            </w:tcMar>
          </w:tcPr>
          <w:p w14:paraId="369936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8 000,00</w:t>
            </w:r>
          </w:p>
        </w:tc>
        <w:tc>
          <w:tcPr>
            <w:tcW w:w="227" w:type="pct"/>
            <w:tcMar>
              <w:top w:w="11" w:type="dxa"/>
              <w:left w:w="51" w:type="dxa"/>
              <w:bottom w:w="6" w:type="dxa"/>
              <w:right w:w="51" w:type="dxa"/>
            </w:tcMar>
          </w:tcPr>
          <w:p w14:paraId="2ED738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AEA9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B3B8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DC22F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10,53%</w:t>
            </w:r>
          </w:p>
        </w:tc>
      </w:tr>
      <w:tr w:rsidR="009F4C5A" w14:paraId="424B1DC5"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E5E31BE" w14:textId="77777777" w:rsidR="00604C0E" w:rsidRDefault="00A17617">
            <w:pPr>
              <w:rPr>
                <w:b/>
                <w:bCs/>
                <w:sz w:val="10"/>
                <w:szCs w:val="10"/>
              </w:rPr>
            </w:pPr>
            <w:r>
              <w:rPr>
                <w:b/>
                <w:bCs/>
                <w:sz w:val="10"/>
                <w:szCs w:val="10"/>
              </w:rPr>
              <w:t>851</w:t>
            </w:r>
          </w:p>
        </w:tc>
        <w:tc>
          <w:tcPr>
            <w:tcW w:w="227" w:type="pct"/>
            <w:shd w:val="clear" w:color="auto" w:fill="FFFFFF"/>
            <w:tcMar>
              <w:top w:w="11" w:type="dxa"/>
              <w:left w:w="51" w:type="dxa"/>
              <w:bottom w:w="6" w:type="dxa"/>
              <w:right w:w="51" w:type="dxa"/>
            </w:tcMar>
          </w:tcPr>
          <w:p w14:paraId="0EA715D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3AFD044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179A4D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Ochrona zdrowia</w:t>
            </w:r>
          </w:p>
        </w:tc>
        <w:tc>
          <w:tcPr>
            <w:tcW w:w="227" w:type="pct"/>
            <w:shd w:val="clear" w:color="auto" w:fill="FFFFFF"/>
            <w:tcMar>
              <w:top w:w="11" w:type="dxa"/>
              <w:left w:w="51" w:type="dxa"/>
              <w:bottom w:w="6" w:type="dxa"/>
              <w:right w:w="51" w:type="dxa"/>
            </w:tcMar>
          </w:tcPr>
          <w:p w14:paraId="158A87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314 500,00</w:t>
            </w:r>
          </w:p>
        </w:tc>
        <w:tc>
          <w:tcPr>
            <w:tcW w:w="227" w:type="pct"/>
            <w:shd w:val="clear" w:color="auto" w:fill="FFFFFF"/>
            <w:tcMar>
              <w:top w:w="11" w:type="dxa"/>
              <w:left w:w="51" w:type="dxa"/>
              <w:bottom w:w="6" w:type="dxa"/>
              <w:right w:w="51" w:type="dxa"/>
            </w:tcMar>
          </w:tcPr>
          <w:p w14:paraId="7E8681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514 500,00</w:t>
            </w:r>
          </w:p>
        </w:tc>
        <w:tc>
          <w:tcPr>
            <w:tcW w:w="227" w:type="pct"/>
            <w:shd w:val="clear" w:color="auto" w:fill="FFFFFF"/>
            <w:tcMar>
              <w:top w:w="11" w:type="dxa"/>
              <w:left w:w="51" w:type="dxa"/>
              <w:bottom w:w="6" w:type="dxa"/>
              <w:right w:w="51" w:type="dxa"/>
            </w:tcMar>
          </w:tcPr>
          <w:p w14:paraId="0929BB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365 164,71</w:t>
            </w:r>
          </w:p>
        </w:tc>
        <w:tc>
          <w:tcPr>
            <w:tcW w:w="227" w:type="pct"/>
            <w:shd w:val="clear" w:color="auto" w:fill="FFFFFF"/>
            <w:tcMar>
              <w:top w:w="11" w:type="dxa"/>
              <w:left w:w="51" w:type="dxa"/>
              <w:bottom w:w="6" w:type="dxa"/>
              <w:right w:w="51" w:type="dxa"/>
            </w:tcMar>
          </w:tcPr>
          <w:p w14:paraId="20FD20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355 164,71</w:t>
            </w:r>
          </w:p>
        </w:tc>
        <w:tc>
          <w:tcPr>
            <w:tcW w:w="227" w:type="pct"/>
            <w:shd w:val="clear" w:color="auto" w:fill="FFFFFF"/>
            <w:tcMar>
              <w:top w:w="11" w:type="dxa"/>
              <w:left w:w="51" w:type="dxa"/>
              <w:bottom w:w="6" w:type="dxa"/>
              <w:right w:w="51" w:type="dxa"/>
            </w:tcMar>
          </w:tcPr>
          <w:p w14:paraId="29C679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222 577,38</w:t>
            </w:r>
          </w:p>
        </w:tc>
        <w:tc>
          <w:tcPr>
            <w:tcW w:w="227" w:type="pct"/>
            <w:shd w:val="clear" w:color="auto" w:fill="FFFFFF"/>
            <w:tcMar>
              <w:top w:w="11" w:type="dxa"/>
              <w:left w:w="51" w:type="dxa"/>
              <w:bottom w:w="6" w:type="dxa"/>
              <w:right w:w="51" w:type="dxa"/>
            </w:tcMar>
          </w:tcPr>
          <w:p w14:paraId="3E3CFD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50 009,72</w:t>
            </w:r>
          </w:p>
        </w:tc>
        <w:tc>
          <w:tcPr>
            <w:tcW w:w="227" w:type="pct"/>
            <w:shd w:val="clear" w:color="auto" w:fill="FFFFFF"/>
            <w:tcMar>
              <w:top w:w="11" w:type="dxa"/>
              <w:left w:w="51" w:type="dxa"/>
              <w:bottom w:w="6" w:type="dxa"/>
              <w:right w:w="51" w:type="dxa"/>
            </w:tcMar>
          </w:tcPr>
          <w:p w14:paraId="44D613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172 567,66</w:t>
            </w:r>
          </w:p>
        </w:tc>
        <w:tc>
          <w:tcPr>
            <w:tcW w:w="227" w:type="pct"/>
            <w:shd w:val="clear" w:color="auto" w:fill="FFFFFF"/>
            <w:tcMar>
              <w:top w:w="11" w:type="dxa"/>
              <w:left w:w="51" w:type="dxa"/>
              <w:bottom w:w="6" w:type="dxa"/>
              <w:right w:w="51" w:type="dxa"/>
            </w:tcMar>
          </w:tcPr>
          <w:p w14:paraId="63C58C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132 587,33</w:t>
            </w:r>
          </w:p>
        </w:tc>
        <w:tc>
          <w:tcPr>
            <w:tcW w:w="227" w:type="pct"/>
            <w:shd w:val="clear" w:color="auto" w:fill="FFFFFF"/>
            <w:tcMar>
              <w:top w:w="11" w:type="dxa"/>
              <w:left w:w="51" w:type="dxa"/>
              <w:bottom w:w="6" w:type="dxa"/>
              <w:right w:w="51" w:type="dxa"/>
            </w:tcMar>
          </w:tcPr>
          <w:p w14:paraId="2CB1F4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20857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51C2C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4F0C2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35F50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10 000,00</w:t>
            </w:r>
          </w:p>
        </w:tc>
        <w:tc>
          <w:tcPr>
            <w:tcW w:w="227" w:type="pct"/>
            <w:shd w:val="clear" w:color="auto" w:fill="FFFFFF"/>
            <w:tcMar>
              <w:top w:w="11" w:type="dxa"/>
              <w:left w:w="51" w:type="dxa"/>
              <w:bottom w:w="6" w:type="dxa"/>
              <w:right w:w="51" w:type="dxa"/>
            </w:tcMar>
          </w:tcPr>
          <w:p w14:paraId="4AB138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10 000,00</w:t>
            </w:r>
          </w:p>
        </w:tc>
        <w:tc>
          <w:tcPr>
            <w:tcW w:w="227" w:type="pct"/>
            <w:shd w:val="clear" w:color="auto" w:fill="FFFFFF"/>
            <w:tcMar>
              <w:top w:w="11" w:type="dxa"/>
              <w:left w:w="51" w:type="dxa"/>
              <w:bottom w:w="6" w:type="dxa"/>
              <w:right w:w="51" w:type="dxa"/>
            </w:tcMar>
          </w:tcPr>
          <w:p w14:paraId="0BC1C4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3AD0B5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09824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27B769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70,97%</w:t>
            </w:r>
          </w:p>
        </w:tc>
      </w:tr>
      <w:tr w:rsidR="009F4C5A" w14:paraId="46800874"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56C1E568"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678AB4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85111</w:t>
            </w:r>
          </w:p>
        </w:tc>
        <w:tc>
          <w:tcPr>
            <w:tcW w:w="227" w:type="pct"/>
            <w:shd w:val="clear" w:color="auto" w:fill="FFFFFF"/>
            <w:tcMar>
              <w:top w:w="11" w:type="dxa"/>
              <w:left w:w="51" w:type="dxa"/>
              <w:bottom w:w="6" w:type="dxa"/>
              <w:right w:w="51" w:type="dxa"/>
            </w:tcMar>
          </w:tcPr>
          <w:p w14:paraId="4F4042E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6F537D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Szpitale ogólne</w:t>
            </w:r>
          </w:p>
        </w:tc>
        <w:tc>
          <w:tcPr>
            <w:tcW w:w="227" w:type="pct"/>
            <w:shd w:val="clear" w:color="auto" w:fill="FFFFFF"/>
            <w:tcMar>
              <w:top w:w="11" w:type="dxa"/>
              <w:left w:w="51" w:type="dxa"/>
              <w:bottom w:w="6" w:type="dxa"/>
              <w:right w:w="51" w:type="dxa"/>
            </w:tcMar>
          </w:tcPr>
          <w:p w14:paraId="71033C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44209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10 000,00</w:t>
            </w:r>
          </w:p>
        </w:tc>
        <w:tc>
          <w:tcPr>
            <w:tcW w:w="227" w:type="pct"/>
            <w:shd w:val="clear" w:color="auto" w:fill="FFFFFF"/>
            <w:tcMar>
              <w:top w:w="11" w:type="dxa"/>
              <w:left w:w="51" w:type="dxa"/>
              <w:bottom w:w="6" w:type="dxa"/>
              <w:right w:w="51" w:type="dxa"/>
            </w:tcMar>
          </w:tcPr>
          <w:p w14:paraId="1464142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10 000,00</w:t>
            </w:r>
          </w:p>
        </w:tc>
        <w:tc>
          <w:tcPr>
            <w:tcW w:w="227" w:type="pct"/>
            <w:shd w:val="clear" w:color="auto" w:fill="FFFFFF"/>
            <w:tcMar>
              <w:top w:w="11" w:type="dxa"/>
              <w:left w:w="51" w:type="dxa"/>
              <w:bottom w:w="6" w:type="dxa"/>
              <w:right w:w="51" w:type="dxa"/>
            </w:tcMar>
          </w:tcPr>
          <w:p w14:paraId="5E669A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14C80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ED7C4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68787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866F0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02EE4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1F242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5DE5B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E6819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A980D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10 000,00</w:t>
            </w:r>
          </w:p>
        </w:tc>
        <w:tc>
          <w:tcPr>
            <w:tcW w:w="227" w:type="pct"/>
            <w:shd w:val="clear" w:color="auto" w:fill="FFFFFF"/>
            <w:tcMar>
              <w:top w:w="11" w:type="dxa"/>
              <w:left w:w="51" w:type="dxa"/>
              <w:bottom w:w="6" w:type="dxa"/>
              <w:right w:w="51" w:type="dxa"/>
            </w:tcMar>
          </w:tcPr>
          <w:p w14:paraId="163AA4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10 000,00</w:t>
            </w:r>
          </w:p>
        </w:tc>
        <w:tc>
          <w:tcPr>
            <w:tcW w:w="227" w:type="pct"/>
            <w:shd w:val="clear" w:color="auto" w:fill="FFFFFF"/>
            <w:tcMar>
              <w:top w:w="11" w:type="dxa"/>
              <w:left w:w="51" w:type="dxa"/>
              <w:bottom w:w="6" w:type="dxa"/>
              <w:right w:w="51" w:type="dxa"/>
            </w:tcMar>
          </w:tcPr>
          <w:p w14:paraId="62B8A8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11DE2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28FAE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6D3933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1DB25C3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8D1222F" w14:textId="77777777" w:rsidR="00604C0E" w:rsidRDefault="00604C0E">
            <w:pPr>
              <w:rPr>
                <w:sz w:val="10"/>
                <w:szCs w:val="10"/>
              </w:rPr>
            </w:pPr>
          </w:p>
        </w:tc>
        <w:tc>
          <w:tcPr>
            <w:tcW w:w="227" w:type="pct"/>
            <w:tcMar>
              <w:top w:w="11" w:type="dxa"/>
              <w:left w:w="51" w:type="dxa"/>
              <w:bottom w:w="6" w:type="dxa"/>
              <w:right w:w="51" w:type="dxa"/>
            </w:tcMar>
          </w:tcPr>
          <w:p w14:paraId="4A1928F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2452E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6300</w:t>
            </w:r>
          </w:p>
        </w:tc>
        <w:tc>
          <w:tcPr>
            <w:tcW w:w="227" w:type="pct"/>
            <w:tcMar>
              <w:top w:w="11" w:type="dxa"/>
              <w:left w:w="51" w:type="dxa"/>
              <w:bottom w:w="6" w:type="dxa"/>
              <w:right w:w="51" w:type="dxa"/>
            </w:tcMar>
          </w:tcPr>
          <w:p w14:paraId="731882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na pomoc finansową udzielaną między jednostkami samorządu terytorialnego na dofinansowanie własnych zadań inwestycyjnych i zakupów inwestycyjnych</w:t>
            </w:r>
          </w:p>
        </w:tc>
        <w:tc>
          <w:tcPr>
            <w:tcW w:w="227" w:type="pct"/>
            <w:tcMar>
              <w:top w:w="11" w:type="dxa"/>
              <w:left w:w="51" w:type="dxa"/>
              <w:bottom w:w="6" w:type="dxa"/>
              <w:right w:w="51" w:type="dxa"/>
            </w:tcMar>
          </w:tcPr>
          <w:p w14:paraId="0E587A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6A52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50F357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2280C9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CDB2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356D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C8D8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37C6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D689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76F6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E28C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3092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78A3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072975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5C8FB9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C3B9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BCB6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5A31D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2A65852D"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5E891661"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C2C64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85153</w:t>
            </w:r>
          </w:p>
        </w:tc>
        <w:tc>
          <w:tcPr>
            <w:tcW w:w="227" w:type="pct"/>
            <w:shd w:val="clear" w:color="auto" w:fill="FFFFFF"/>
            <w:tcMar>
              <w:top w:w="11" w:type="dxa"/>
              <w:left w:w="51" w:type="dxa"/>
              <w:bottom w:w="6" w:type="dxa"/>
              <w:right w:w="51" w:type="dxa"/>
            </w:tcMar>
          </w:tcPr>
          <w:p w14:paraId="5E0528E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6FEAB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Zwalczanie narkomanii</w:t>
            </w:r>
          </w:p>
        </w:tc>
        <w:tc>
          <w:tcPr>
            <w:tcW w:w="227" w:type="pct"/>
            <w:shd w:val="clear" w:color="auto" w:fill="FFFFFF"/>
            <w:tcMar>
              <w:top w:w="11" w:type="dxa"/>
              <w:left w:w="51" w:type="dxa"/>
              <w:bottom w:w="6" w:type="dxa"/>
              <w:right w:w="51" w:type="dxa"/>
            </w:tcMar>
          </w:tcPr>
          <w:p w14:paraId="72FEF8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10 000,00</w:t>
            </w:r>
          </w:p>
        </w:tc>
        <w:tc>
          <w:tcPr>
            <w:tcW w:w="227" w:type="pct"/>
            <w:shd w:val="clear" w:color="auto" w:fill="FFFFFF"/>
            <w:tcMar>
              <w:top w:w="11" w:type="dxa"/>
              <w:left w:w="51" w:type="dxa"/>
              <w:bottom w:w="6" w:type="dxa"/>
              <w:right w:w="51" w:type="dxa"/>
            </w:tcMar>
          </w:tcPr>
          <w:p w14:paraId="3A9F6B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10 000,00</w:t>
            </w:r>
          </w:p>
        </w:tc>
        <w:tc>
          <w:tcPr>
            <w:tcW w:w="227" w:type="pct"/>
            <w:shd w:val="clear" w:color="auto" w:fill="FFFFFF"/>
            <w:tcMar>
              <w:top w:w="11" w:type="dxa"/>
              <w:left w:w="51" w:type="dxa"/>
              <w:bottom w:w="6" w:type="dxa"/>
              <w:right w:w="51" w:type="dxa"/>
            </w:tcMar>
          </w:tcPr>
          <w:p w14:paraId="10E8B6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1 000,00</w:t>
            </w:r>
          </w:p>
        </w:tc>
        <w:tc>
          <w:tcPr>
            <w:tcW w:w="227" w:type="pct"/>
            <w:shd w:val="clear" w:color="auto" w:fill="FFFFFF"/>
            <w:tcMar>
              <w:top w:w="11" w:type="dxa"/>
              <w:left w:w="51" w:type="dxa"/>
              <w:bottom w:w="6" w:type="dxa"/>
              <w:right w:w="51" w:type="dxa"/>
            </w:tcMar>
          </w:tcPr>
          <w:p w14:paraId="4A9BC8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1 000,00</w:t>
            </w:r>
          </w:p>
        </w:tc>
        <w:tc>
          <w:tcPr>
            <w:tcW w:w="227" w:type="pct"/>
            <w:shd w:val="clear" w:color="auto" w:fill="FFFFFF"/>
            <w:tcMar>
              <w:top w:w="11" w:type="dxa"/>
              <w:left w:w="51" w:type="dxa"/>
              <w:bottom w:w="6" w:type="dxa"/>
              <w:right w:w="51" w:type="dxa"/>
            </w:tcMar>
          </w:tcPr>
          <w:p w14:paraId="55797B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1 000,00</w:t>
            </w:r>
          </w:p>
        </w:tc>
        <w:tc>
          <w:tcPr>
            <w:tcW w:w="227" w:type="pct"/>
            <w:shd w:val="clear" w:color="auto" w:fill="FFFFFF"/>
            <w:tcMar>
              <w:top w:w="11" w:type="dxa"/>
              <w:left w:w="51" w:type="dxa"/>
              <w:bottom w:w="6" w:type="dxa"/>
              <w:right w:w="51" w:type="dxa"/>
            </w:tcMar>
          </w:tcPr>
          <w:p w14:paraId="309054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C0770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1 000,00</w:t>
            </w:r>
          </w:p>
        </w:tc>
        <w:tc>
          <w:tcPr>
            <w:tcW w:w="227" w:type="pct"/>
            <w:shd w:val="clear" w:color="auto" w:fill="FFFFFF"/>
            <w:tcMar>
              <w:top w:w="11" w:type="dxa"/>
              <w:left w:w="51" w:type="dxa"/>
              <w:bottom w:w="6" w:type="dxa"/>
              <w:right w:w="51" w:type="dxa"/>
            </w:tcMar>
          </w:tcPr>
          <w:p w14:paraId="347C2D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ADABA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441DB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D881F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A2A60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6C043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8F126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66E4A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03A6C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C5BAC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73FF76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w:t>
            </w:r>
          </w:p>
        </w:tc>
      </w:tr>
      <w:tr w:rsidR="00604C0E" w14:paraId="140D94E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3B2C752" w14:textId="77777777" w:rsidR="00604C0E" w:rsidRDefault="00604C0E">
            <w:pPr>
              <w:rPr>
                <w:sz w:val="10"/>
                <w:szCs w:val="10"/>
              </w:rPr>
            </w:pPr>
          </w:p>
        </w:tc>
        <w:tc>
          <w:tcPr>
            <w:tcW w:w="227" w:type="pct"/>
            <w:tcMar>
              <w:top w:w="11" w:type="dxa"/>
              <w:left w:w="51" w:type="dxa"/>
              <w:bottom w:w="6" w:type="dxa"/>
              <w:right w:w="51" w:type="dxa"/>
            </w:tcMar>
          </w:tcPr>
          <w:p w14:paraId="4C95629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9F31C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2360</w:t>
            </w:r>
          </w:p>
        </w:tc>
        <w:tc>
          <w:tcPr>
            <w:tcW w:w="227" w:type="pct"/>
            <w:tcMar>
              <w:top w:w="11" w:type="dxa"/>
              <w:left w:w="51" w:type="dxa"/>
              <w:bottom w:w="6" w:type="dxa"/>
              <w:right w:w="51" w:type="dxa"/>
            </w:tcMar>
          </w:tcPr>
          <w:p w14:paraId="1EABAD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z budżetu jednostki samorządu terytorialnego, udzielone w trybie art. 221 ustawy, na finansowanie lub dofinansowanie zadań zleconych do realizacji organizacjom prowadzącym działalność pożytku publicznego</w:t>
            </w:r>
          </w:p>
        </w:tc>
        <w:tc>
          <w:tcPr>
            <w:tcW w:w="227" w:type="pct"/>
            <w:tcMar>
              <w:top w:w="11" w:type="dxa"/>
              <w:left w:w="51" w:type="dxa"/>
              <w:bottom w:w="6" w:type="dxa"/>
              <w:right w:w="51" w:type="dxa"/>
            </w:tcMar>
          </w:tcPr>
          <w:p w14:paraId="3B3ABC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574EF4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0B0F88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E5CD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FA2E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E9AA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3738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83ED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459F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0E1B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4407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D52F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9D8A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CC53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AA12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9D8A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D4EA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D2A1F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3023D75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815373B" w14:textId="77777777" w:rsidR="00604C0E" w:rsidRDefault="00604C0E">
            <w:pPr>
              <w:rPr>
                <w:sz w:val="10"/>
                <w:szCs w:val="10"/>
              </w:rPr>
            </w:pPr>
          </w:p>
        </w:tc>
        <w:tc>
          <w:tcPr>
            <w:tcW w:w="227" w:type="pct"/>
            <w:tcMar>
              <w:top w:w="11" w:type="dxa"/>
              <w:left w:w="51" w:type="dxa"/>
              <w:bottom w:w="6" w:type="dxa"/>
              <w:right w:w="51" w:type="dxa"/>
            </w:tcMar>
          </w:tcPr>
          <w:p w14:paraId="10F4B4D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6C97C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4AB4A5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0F3900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C505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5980A5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374C4C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0526EA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40FA81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4311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58F208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3341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69E1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FD03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6EE1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D0F8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EC85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CD7B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FA28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EB3D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8967C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20,00%</w:t>
            </w:r>
          </w:p>
        </w:tc>
      </w:tr>
      <w:tr w:rsidR="009F4C5A" w14:paraId="3B60BA05"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6A094C5E"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01C3A6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85154</w:t>
            </w:r>
          </w:p>
        </w:tc>
        <w:tc>
          <w:tcPr>
            <w:tcW w:w="227" w:type="pct"/>
            <w:shd w:val="clear" w:color="auto" w:fill="FFFFFF"/>
            <w:tcMar>
              <w:top w:w="11" w:type="dxa"/>
              <w:left w:w="51" w:type="dxa"/>
              <w:bottom w:w="6" w:type="dxa"/>
              <w:right w:w="51" w:type="dxa"/>
            </w:tcMar>
          </w:tcPr>
          <w:p w14:paraId="49DAACA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651F16B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Przeciwdziałanie alkoholizmowi</w:t>
            </w:r>
          </w:p>
        </w:tc>
        <w:tc>
          <w:tcPr>
            <w:tcW w:w="227" w:type="pct"/>
            <w:shd w:val="clear" w:color="auto" w:fill="FFFFFF"/>
            <w:tcMar>
              <w:top w:w="11" w:type="dxa"/>
              <w:left w:w="51" w:type="dxa"/>
              <w:bottom w:w="6" w:type="dxa"/>
              <w:right w:w="51" w:type="dxa"/>
            </w:tcMar>
          </w:tcPr>
          <w:p w14:paraId="74B6EE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304 500,00</w:t>
            </w:r>
          </w:p>
        </w:tc>
        <w:tc>
          <w:tcPr>
            <w:tcW w:w="227" w:type="pct"/>
            <w:shd w:val="clear" w:color="auto" w:fill="FFFFFF"/>
            <w:tcMar>
              <w:top w:w="11" w:type="dxa"/>
              <w:left w:w="51" w:type="dxa"/>
              <w:bottom w:w="6" w:type="dxa"/>
              <w:right w:w="51" w:type="dxa"/>
            </w:tcMar>
          </w:tcPr>
          <w:p w14:paraId="28E983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494 500,00</w:t>
            </w:r>
          </w:p>
        </w:tc>
        <w:tc>
          <w:tcPr>
            <w:tcW w:w="227" w:type="pct"/>
            <w:shd w:val="clear" w:color="auto" w:fill="FFFFFF"/>
            <w:tcMar>
              <w:top w:w="11" w:type="dxa"/>
              <w:left w:w="51" w:type="dxa"/>
              <w:bottom w:w="6" w:type="dxa"/>
              <w:right w:w="51" w:type="dxa"/>
            </w:tcMar>
          </w:tcPr>
          <w:p w14:paraId="21681E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354 164,71</w:t>
            </w:r>
          </w:p>
        </w:tc>
        <w:tc>
          <w:tcPr>
            <w:tcW w:w="227" w:type="pct"/>
            <w:shd w:val="clear" w:color="auto" w:fill="FFFFFF"/>
            <w:tcMar>
              <w:top w:w="11" w:type="dxa"/>
              <w:left w:w="51" w:type="dxa"/>
              <w:bottom w:w="6" w:type="dxa"/>
              <w:right w:w="51" w:type="dxa"/>
            </w:tcMar>
          </w:tcPr>
          <w:p w14:paraId="3267C8E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354 164,71</w:t>
            </w:r>
          </w:p>
        </w:tc>
        <w:tc>
          <w:tcPr>
            <w:tcW w:w="227" w:type="pct"/>
            <w:shd w:val="clear" w:color="auto" w:fill="FFFFFF"/>
            <w:tcMar>
              <w:top w:w="11" w:type="dxa"/>
              <w:left w:w="51" w:type="dxa"/>
              <w:bottom w:w="6" w:type="dxa"/>
              <w:right w:w="51" w:type="dxa"/>
            </w:tcMar>
          </w:tcPr>
          <w:p w14:paraId="5293380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221 577,38</w:t>
            </w:r>
          </w:p>
        </w:tc>
        <w:tc>
          <w:tcPr>
            <w:tcW w:w="227" w:type="pct"/>
            <w:shd w:val="clear" w:color="auto" w:fill="FFFFFF"/>
            <w:tcMar>
              <w:top w:w="11" w:type="dxa"/>
              <w:left w:w="51" w:type="dxa"/>
              <w:bottom w:w="6" w:type="dxa"/>
              <w:right w:w="51" w:type="dxa"/>
            </w:tcMar>
          </w:tcPr>
          <w:p w14:paraId="74D97D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50 009,72</w:t>
            </w:r>
          </w:p>
        </w:tc>
        <w:tc>
          <w:tcPr>
            <w:tcW w:w="227" w:type="pct"/>
            <w:shd w:val="clear" w:color="auto" w:fill="FFFFFF"/>
            <w:tcMar>
              <w:top w:w="11" w:type="dxa"/>
              <w:left w:w="51" w:type="dxa"/>
              <w:bottom w:w="6" w:type="dxa"/>
              <w:right w:w="51" w:type="dxa"/>
            </w:tcMar>
          </w:tcPr>
          <w:p w14:paraId="56A6BA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171 567,66</w:t>
            </w:r>
          </w:p>
        </w:tc>
        <w:tc>
          <w:tcPr>
            <w:tcW w:w="227" w:type="pct"/>
            <w:shd w:val="clear" w:color="auto" w:fill="FFFFFF"/>
            <w:tcMar>
              <w:top w:w="11" w:type="dxa"/>
              <w:left w:w="51" w:type="dxa"/>
              <w:bottom w:w="6" w:type="dxa"/>
              <w:right w:w="51" w:type="dxa"/>
            </w:tcMar>
          </w:tcPr>
          <w:p w14:paraId="5557EC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132 587,33</w:t>
            </w:r>
          </w:p>
        </w:tc>
        <w:tc>
          <w:tcPr>
            <w:tcW w:w="227" w:type="pct"/>
            <w:shd w:val="clear" w:color="auto" w:fill="FFFFFF"/>
            <w:tcMar>
              <w:top w:w="11" w:type="dxa"/>
              <w:left w:w="51" w:type="dxa"/>
              <w:bottom w:w="6" w:type="dxa"/>
              <w:right w:w="51" w:type="dxa"/>
            </w:tcMar>
          </w:tcPr>
          <w:p w14:paraId="290BBD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271EB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758447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04658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5C886D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8E990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35CD8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BF268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D9276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46CCD6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71,62%</w:t>
            </w:r>
          </w:p>
        </w:tc>
      </w:tr>
      <w:tr w:rsidR="00604C0E" w14:paraId="2E04EDC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8CD334D" w14:textId="77777777" w:rsidR="00604C0E" w:rsidRDefault="00604C0E">
            <w:pPr>
              <w:rPr>
                <w:sz w:val="10"/>
                <w:szCs w:val="10"/>
              </w:rPr>
            </w:pPr>
          </w:p>
        </w:tc>
        <w:tc>
          <w:tcPr>
            <w:tcW w:w="227" w:type="pct"/>
            <w:tcMar>
              <w:top w:w="11" w:type="dxa"/>
              <w:left w:w="51" w:type="dxa"/>
              <w:bottom w:w="6" w:type="dxa"/>
              <w:right w:w="51" w:type="dxa"/>
            </w:tcMar>
          </w:tcPr>
          <w:p w14:paraId="4335D08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28D0C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2360</w:t>
            </w:r>
          </w:p>
        </w:tc>
        <w:tc>
          <w:tcPr>
            <w:tcW w:w="227" w:type="pct"/>
            <w:tcMar>
              <w:top w:w="11" w:type="dxa"/>
              <w:left w:w="51" w:type="dxa"/>
              <w:bottom w:w="6" w:type="dxa"/>
              <w:right w:w="51" w:type="dxa"/>
            </w:tcMar>
          </w:tcPr>
          <w:p w14:paraId="782A4A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z budżetu jednostki samorządu terytorialnego, udzielone w trybie art. 221 ustawy, na finansowanie lub dofinansowanie zadań zleconych do realizacji organizacjom prowadzącym działalność pożytku publicznego</w:t>
            </w:r>
          </w:p>
        </w:tc>
        <w:tc>
          <w:tcPr>
            <w:tcW w:w="227" w:type="pct"/>
            <w:tcMar>
              <w:top w:w="11" w:type="dxa"/>
              <w:left w:w="51" w:type="dxa"/>
              <w:bottom w:w="6" w:type="dxa"/>
              <w:right w:w="51" w:type="dxa"/>
            </w:tcMar>
          </w:tcPr>
          <w:p w14:paraId="097B5A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100 000,00</w:t>
            </w:r>
          </w:p>
        </w:tc>
        <w:tc>
          <w:tcPr>
            <w:tcW w:w="227" w:type="pct"/>
            <w:tcMar>
              <w:top w:w="11" w:type="dxa"/>
              <w:left w:w="51" w:type="dxa"/>
              <w:bottom w:w="6" w:type="dxa"/>
              <w:right w:w="51" w:type="dxa"/>
            </w:tcMar>
          </w:tcPr>
          <w:p w14:paraId="5C4B7E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100 000,00</w:t>
            </w:r>
          </w:p>
        </w:tc>
        <w:tc>
          <w:tcPr>
            <w:tcW w:w="227" w:type="pct"/>
            <w:tcMar>
              <w:top w:w="11" w:type="dxa"/>
              <w:left w:w="51" w:type="dxa"/>
              <w:bottom w:w="6" w:type="dxa"/>
              <w:right w:w="51" w:type="dxa"/>
            </w:tcMar>
          </w:tcPr>
          <w:p w14:paraId="5753D3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20 000,00</w:t>
            </w:r>
          </w:p>
        </w:tc>
        <w:tc>
          <w:tcPr>
            <w:tcW w:w="227" w:type="pct"/>
            <w:tcMar>
              <w:top w:w="11" w:type="dxa"/>
              <w:left w:w="51" w:type="dxa"/>
              <w:bottom w:w="6" w:type="dxa"/>
              <w:right w:w="51" w:type="dxa"/>
            </w:tcMar>
          </w:tcPr>
          <w:p w14:paraId="45ED7C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20 000,00</w:t>
            </w:r>
          </w:p>
        </w:tc>
        <w:tc>
          <w:tcPr>
            <w:tcW w:w="227" w:type="pct"/>
            <w:tcMar>
              <w:top w:w="11" w:type="dxa"/>
              <w:left w:w="51" w:type="dxa"/>
              <w:bottom w:w="6" w:type="dxa"/>
              <w:right w:w="51" w:type="dxa"/>
            </w:tcMar>
          </w:tcPr>
          <w:p w14:paraId="42D8B6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E624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125D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9F70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20 000,00</w:t>
            </w:r>
          </w:p>
        </w:tc>
        <w:tc>
          <w:tcPr>
            <w:tcW w:w="227" w:type="pct"/>
            <w:tcMar>
              <w:top w:w="11" w:type="dxa"/>
              <w:left w:w="51" w:type="dxa"/>
              <w:bottom w:w="6" w:type="dxa"/>
              <w:right w:w="51" w:type="dxa"/>
            </w:tcMar>
          </w:tcPr>
          <w:p w14:paraId="2CA854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BC6D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B860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5FF0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A033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EA40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AF7B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280D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9666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5EC1C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20,00%</w:t>
            </w:r>
          </w:p>
        </w:tc>
      </w:tr>
      <w:tr w:rsidR="00604C0E" w14:paraId="145DF13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E2321BF" w14:textId="77777777" w:rsidR="00604C0E" w:rsidRDefault="00604C0E">
            <w:pPr>
              <w:rPr>
                <w:sz w:val="10"/>
                <w:szCs w:val="10"/>
              </w:rPr>
            </w:pPr>
          </w:p>
        </w:tc>
        <w:tc>
          <w:tcPr>
            <w:tcW w:w="227" w:type="pct"/>
            <w:tcMar>
              <w:top w:w="11" w:type="dxa"/>
              <w:left w:w="51" w:type="dxa"/>
              <w:bottom w:w="6" w:type="dxa"/>
              <w:right w:w="51" w:type="dxa"/>
            </w:tcMar>
          </w:tcPr>
          <w:p w14:paraId="74D25B2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500AF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2800</w:t>
            </w:r>
          </w:p>
        </w:tc>
        <w:tc>
          <w:tcPr>
            <w:tcW w:w="227" w:type="pct"/>
            <w:tcMar>
              <w:top w:w="11" w:type="dxa"/>
              <w:left w:w="51" w:type="dxa"/>
              <w:bottom w:w="6" w:type="dxa"/>
              <w:right w:w="51" w:type="dxa"/>
            </w:tcMar>
          </w:tcPr>
          <w:p w14:paraId="4656DF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z budżetu dla pozostałych jednostek zaliczanych do sektora finansów publicznych</w:t>
            </w:r>
          </w:p>
        </w:tc>
        <w:tc>
          <w:tcPr>
            <w:tcW w:w="227" w:type="pct"/>
            <w:tcMar>
              <w:top w:w="11" w:type="dxa"/>
              <w:left w:w="51" w:type="dxa"/>
              <w:bottom w:w="6" w:type="dxa"/>
              <w:right w:w="51" w:type="dxa"/>
            </w:tcMar>
          </w:tcPr>
          <w:p w14:paraId="0DDAA1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6EDF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130 000,00</w:t>
            </w:r>
          </w:p>
        </w:tc>
        <w:tc>
          <w:tcPr>
            <w:tcW w:w="227" w:type="pct"/>
            <w:tcMar>
              <w:top w:w="11" w:type="dxa"/>
              <w:left w:w="51" w:type="dxa"/>
              <w:bottom w:w="6" w:type="dxa"/>
              <w:right w:w="51" w:type="dxa"/>
            </w:tcMar>
          </w:tcPr>
          <w:p w14:paraId="1389F7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112 587,33</w:t>
            </w:r>
          </w:p>
        </w:tc>
        <w:tc>
          <w:tcPr>
            <w:tcW w:w="227" w:type="pct"/>
            <w:tcMar>
              <w:top w:w="11" w:type="dxa"/>
              <w:left w:w="51" w:type="dxa"/>
              <w:bottom w:w="6" w:type="dxa"/>
              <w:right w:w="51" w:type="dxa"/>
            </w:tcMar>
          </w:tcPr>
          <w:p w14:paraId="2EEF93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112 587,33</w:t>
            </w:r>
          </w:p>
        </w:tc>
        <w:tc>
          <w:tcPr>
            <w:tcW w:w="227" w:type="pct"/>
            <w:tcMar>
              <w:top w:w="11" w:type="dxa"/>
              <w:left w:w="51" w:type="dxa"/>
              <w:bottom w:w="6" w:type="dxa"/>
              <w:right w:w="51" w:type="dxa"/>
            </w:tcMar>
          </w:tcPr>
          <w:p w14:paraId="37FB2F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66C2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2ED4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9339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112 587,33</w:t>
            </w:r>
          </w:p>
        </w:tc>
        <w:tc>
          <w:tcPr>
            <w:tcW w:w="227" w:type="pct"/>
            <w:tcMar>
              <w:top w:w="11" w:type="dxa"/>
              <w:left w:w="51" w:type="dxa"/>
              <w:bottom w:w="6" w:type="dxa"/>
              <w:right w:w="51" w:type="dxa"/>
            </w:tcMar>
          </w:tcPr>
          <w:p w14:paraId="590678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5057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2DE4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A577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F940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392B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4125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3C88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418C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7C750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86,61%</w:t>
            </w:r>
          </w:p>
        </w:tc>
      </w:tr>
      <w:tr w:rsidR="00604C0E" w14:paraId="71B6C82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2FC1955" w14:textId="77777777" w:rsidR="00604C0E" w:rsidRDefault="00604C0E">
            <w:pPr>
              <w:rPr>
                <w:sz w:val="10"/>
                <w:szCs w:val="10"/>
              </w:rPr>
            </w:pPr>
          </w:p>
        </w:tc>
        <w:tc>
          <w:tcPr>
            <w:tcW w:w="227" w:type="pct"/>
            <w:tcMar>
              <w:top w:w="11" w:type="dxa"/>
              <w:left w:w="51" w:type="dxa"/>
              <w:bottom w:w="6" w:type="dxa"/>
              <w:right w:w="51" w:type="dxa"/>
            </w:tcMar>
          </w:tcPr>
          <w:p w14:paraId="4C64B4D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E7B33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3030</w:t>
            </w:r>
          </w:p>
        </w:tc>
        <w:tc>
          <w:tcPr>
            <w:tcW w:w="227" w:type="pct"/>
            <w:tcMar>
              <w:top w:w="11" w:type="dxa"/>
              <w:left w:w="51" w:type="dxa"/>
              <w:bottom w:w="6" w:type="dxa"/>
              <w:right w:w="51" w:type="dxa"/>
            </w:tcMar>
          </w:tcPr>
          <w:p w14:paraId="677F8E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Różne wydatki na rzecz osób fizycznych </w:t>
            </w:r>
          </w:p>
        </w:tc>
        <w:tc>
          <w:tcPr>
            <w:tcW w:w="227" w:type="pct"/>
            <w:tcMar>
              <w:top w:w="11" w:type="dxa"/>
              <w:left w:w="51" w:type="dxa"/>
              <w:bottom w:w="6" w:type="dxa"/>
              <w:right w:w="51" w:type="dxa"/>
            </w:tcMar>
          </w:tcPr>
          <w:p w14:paraId="2398F8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3E8E7B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7B16C8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0F22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BD34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8B33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3FC5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8198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C566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001F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BD0E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EA11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BB48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C66B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27AF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8D4E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1525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7534C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7A1E37A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C28DB3B" w14:textId="77777777" w:rsidR="00604C0E" w:rsidRDefault="00604C0E">
            <w:pPr>
              <w:rPr>
                <w:sz w:val="10"/>
                <w:szCs w:val="10"/>
              </w:rPr>
            </w:pPr>
          </w:p>
        </w:tc>
        <w:tc>
          <w:tcPr>
            <w:tcW w:w="227" w:type="pct"/>
            <w:tcMar>
              <w:top w:w="11" w:type="dxa"/>
              <w:left w:w="51" w:type="dxa"/>
              <w:bottom w:w="6" w:type="dxa"/>
              <w:right w:w="51" w:type="dxa"/>
            </w:tcMar>
          </w:tcPr>
          <w:p w14:paraId="166F2B4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1DCB3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4AD7E0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56CA74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D862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2 500,00</w:t>
            </w:r>
          </w:p>
        </w:tc>
        <w:tc>
          <w:tcPr>
            <w:tcW w:w="227" w:type="pct"/>
            <w:tcMar>
              <w:top w:w="11" w:type="dxa"/>
              <w:left w:w="51" w:type="dxa"/>
              <w:bottom w:w="6" w:type="dxa"/>
              <w:right w:w="51" w:type="dxa"/>
            </w:tcMar>
          </w:tcPr>
          <w:p w14:paraId="1B48B0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1 094,40</w:t>
            </w:r>
          </w:p>
        </w:tc>
        <w:tc>
          <w:tcPr>
            <w:tcW w:w="227" w:type="pct"/>
            <w:tcMar>
              <w:top w:w="11" w:type="dxa"/>
              <w:left w:w="51" w:type="dxa"/>
              <w:bottom w:w="6" w:type="dxa"/>
              <w:right w:w="51" w:type="dxa"/>
            </w:tcMar>
          </w:tcPr>
          <w:p w14:paraId="4E9503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1 094,40</w:t>
            </w:r>
          </w:p>
        </w:tc>
        <w:tc>
          <w:tcPr>
            <w:tcW w:w="227" w:type="pct"/>
            <w:tcMar>
              <w:top w:w="11" w:type="dxa"/>
              <w:left w:w="51" w:type="dxa"/>
              <w:bottom w:w="6" w:type="dxa"/>
              <w:right w:w="51" w:type="dxa"/>
            </w:tcMar>
          </w:tcPr>
          <w:p w14:paraId="45C0EA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1 094,40</w:t>
            </w:r>
          </w:p>
        </w:tc>
        <w:tc>
          <w:tcPr>
            <w:tcW w:w="227" w:type="pct"/>
            <w:tcMar>
              <w:top w:w="11" w:type="dxa"/>
              <w:left w:w="51" w:type="dxa"/>
              <w:bottom w:w="6" w:type="dxa"/>
              <w:right w:w="51" w:type="dxa"/>
            </w:tcMar>
          </w:tcPr>
          <w:p w14:paraId="14F7E9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1 094,40</w:t>
            </w:r>
          </w:p>
        </w:tc>
        <w:tc>
          <w:tcPr>
            <w:tcW w:w="227" w:type="pct"/>
            <w:tcMar>
              <w:top w:w="11" w:type="dxa"/>
              <w:left w:w="51" w:type="dxa"/>
              <w:bottom w:w="6" w:type="dxa"/>
              <w:right w:w="51" w:type="dxa"/>
            </w:tcMar>
          </w:tcPr>
          <w:p w14:paraId="05B4A1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ADBF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A4FE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C965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52E7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88E4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A5C2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285A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2F58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5ADA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6E4C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96A32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43,78%</w:t>
            </w:r>
          </w:p>
        </w:tc>
      </w:tr>
      <w:tr w:rsidR="00604C0E" w14:paraId="6DE0445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44AAFDA" w14:textId="77777777" w:rsidR="00604C0E" w:rsidRDefault="00604C0E">
            <w:pPr>
              <w:rPr>
                <w:sz w:val="10"/>
                <w:szCs w:val="10"/>
              </w:rPr>
            </w:pPr>
          </w:p>
        </w:tc>
        <w:tc>
          <w:tcPr>
            <w:tcW w:w="227" w:type="pct"/>
            <w:tcMar>
              <w:top w:w="11" w:type="dxa"/>
              <w:left w:w="51" w:type="dxa"/>
              <w:bottom w:w="6" w:type="dxa"/>
              <w:right w:w="51" w:type="dxa"/>
            </w:tcMar>
          </w:tcPr>
          <w:p w14:paraId="70492D7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261FE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445B3D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7B579F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8FE2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09F7B8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6357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2169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EB5B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2553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F0C1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4089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E478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E174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4EF0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61C1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453C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4101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F2C3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3E06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07EDC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19EBF23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FAAE179" w14:textId="77777777" w:rsidR="00604C0E" w:rsidRDefault="00604C0E">
            <w:pPr>
              <w:rPr>
                <w:sz w:val="10"/>
                <w:szCs w:val="10"/>
              </w:rPr>
            </w:pPr>
          </w:p>
        </w:tc>
        <w:tc>
          <w:tcPr>
            <w:tcW w:w="227" w:type="pct"/>
            <w:tcMar>
              <w:top w:w="11" w:type="dxa"/>
              <w:left w:w="51" w:type="dxa"/>
              <w:bottom w:w="6" w:type="dxa"/>
              <w:right w:w="51" w:type="dxa"/>
            </w:tcMar>
          </w:tcPr>
          <w:p w14:paraId="6998C26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4662B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7E9533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3CD451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42 000,00</w:t>
            </w:r>
          </w:p>
        </w:tc>
        <w:tc>
          <w:tcPr>
            <w:tcW w:w="227" w:type="pct"/>
            <w:tcMar>
              <w:top w:w="11" w:type="dxa"/>
              <w:left w:w="51" w:type="dxa"/>
              <w:bottom w:w="6" w:type="dxa"/>
              <w:right w:w="51" w:type="dxa"/>
            </w:tcMar>
          </w:tcPr>
          <w:p w14:paraId="3848F0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55 000,00</w:t>
            </w:r>
          </w:p>
        </w:tc>
        <w:tc>
          <w:tcPr>
            <w:tcW w:w="227" w:type="pct"/>
            <w:tcMar>
              <w:top w:w="11" w:type="dxa"/>
              <w:left w:w="51" w:type="dxa"/>
              <w:bottom w:w="6" w:type="dxa"/>
              <w:right w:w="51" w:type="dxa"/>
            </w:tcMar>
          </w:tcPr>
          <w:p w14:paraId="613E4D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48 915,32</w:t>
            </w:r>
          </w:p>
        </w:tc>
        <w:tc>
          <w:tcPr>
            <w:tcW w:w="227" w:type="pct"/>
            <w:tcMar>
              <w:top w:w="11" w:type="dxa"/>
              <w:left w:w="51" w:type="dxa"/>
              <w:bottom w:w="6" w:type="dxa"/>
              <w:right w:w="51" w:type="dxa"/>
            </w:tcMar>
          </w:tcPr>
          <w:p w14:paraId="2E3EE7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48 915,32</w:t>
            </w:r>
          </w:p>
        </w:tc>
        <w:tc>
          <w:tcPr>
            <w:tcW w:w="227" w:type="pct"/>
            <w:tcMar>
              <w:top w:w="11" w:type="dxa"/>
              <w:left w:w="51" w:type="dxa"/>
              <w:bottom w:w="6" w:type="dxa"/>
              <w:right w:w="51" w:type="dxa"/>
            </w:tcMar>
          </w:tcPr>
          <w:p w14:paraId="3E54C0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48 915,32</w:t>
            </w:r>
          </w:p>
        </w:tc>
        <w:tc>
          <w:tcPr>
            <w:tcW w:w="227" w:type="pct"/>
            <w:tcMar>
              <w:top w:w="11" w:type="dxa"/>
              <w:left w:w="51" w:type="dxa"/>
              <w:bottom w:w="6" w:type="dxa"/>
              <w:right w:w="51" w:type="dxa"/>
            </w:tcMar>
          </w:tcPr>
          <w:p w14:paraId="546202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48 915,32</w:t>
            </w:r>
          </w:p>
        </w:tc>
        <w:tc>
          <w:tcPr>
            <w:tcW w:w="227" w:type="pct"/>
            <w:tcMar>
              <w:top w:w="11" w:type="dxa"/>
              <w:left w:w="51" w:type="dxa"/>
              <w:bottom w:w="6" w:type="dxa"/>
              <w:right w:w="51" w:type="dxa"/>
            </w:tcMar>
          </w:tcPr>
          <w:p w14:paraId="4F13ED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7D3B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5895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6A11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20DD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E743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1ED7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2CA7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1440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EFF3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4E92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6619D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88,94%</w:t>
            </w:r>
          </w:p>
        </w:tc>
      </w:tr>
      <w:tr w:rsidR="00604C0E" w14:paraId="3455FCB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BB6CF37" w14:textId="77777777" w:rsidR="00604C0E" w:rsidRDefault="00604C0E">
            <w:pPr>
              <w:rPr>
                <w:sz w:val="10"/>
                <w:szCs w:val="10"/>
              </w:rPr>
            </w:pPr>
          </w:p>
        </w:tc>
        <w:tc>
          <w:tcPr>
            <w:tcW w:w="227" w:type="pct"/>
            <w:tcMar>
              <w:top w:w="11" w:type="dxa"/>
              <w:left w:w="51" w:type="dxa"/>
              <w:bottom w:w="6" w:type="dxa"/>
              <w:right w:w="51" w:type="dxa"/>
            </w:tcMar>
          </w:tcPr>
          <w:p w14:paraId="7F38382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ACF6C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4190</w:t>
            </w:r>
          </w:p>
        </w:tc>
        <w:tc>
          <w:tcPr>
            <w:tcW w:w="227" w:type="pct"/>
            <w:tcMar>
              <w:top w:w="11" w:type="dxa"/>
              <w:left w:w="51" w:type="dxa"/>
              <w:bottom w:w="6" w:type="dxa"/>
              <w:right w:w="51" w:type="dxa"/>
            </w:tcMar>
          </w:tcPr>
          <w:p w14:paraId="727557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Nagrody konkursowe</w:t>
            </w:r>
          </w:p>
        </w:tc>
        <w:tc>
          <w:tcPr>
            <w:tcW w:w="227" w:type="pct"/>
            <w:tcMar>
              <w:top w:w="11" w:type="dxa"/>
              <w:left w:w="51" w:type="dxa"/>
              <w:bottom w:w="6" w:type="dxa"/>
              <w:right w:w="51" w:type="dxa"/>
            </w:tcMar>
          </w:tcPr>
          <w:p w14:paraId="1A999F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78D1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40 000,00</w:t>
            </w:r>
          </w:p>
        </w:tc>
        <w:tc>
          <w:tcPr>
            <w:tcW w:w="227" w:type="pct"/>
            <w:tcMar>
              <w:top w:w="11" w:type="dxa"/>
              <w:left w:w="51" w:type="dxa"/>
              <w:bottom w:w="6" w:type="dxa"/>
              <w:right w:w="51" w:type="dxa"/>
            </w:tcMar>
          </w:tcPr>
          <w:p w14:paraId="3FFCAD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38 301,70</w:t>
            </w:r>
          </w:p>
        </w:tc>
        <w:tc>
          <w:tcPr>
            <w:tcW w:w="227" w:type="pct"/>
            <w:tcMar>
              <w:top w:w="11" w:type="dxa"/>
              <w:left w:w="51" w:type="dxa"/>
              <w:bottom w:w="6" w:type="dxa"/>
              <w:right w:w="51" w:type="dxa"/>
            </w:tcMar>
          </w:tcPr>
          <w:p w14:paraId="5BA8E7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38 301,70</w:t>
            </w:r>
          </w:p>
        </w:tc>
        <w:tc>
          <w:tcPr>
            <w:tcW w:w="227" w:type="pct"/>
            <w:tcMar>
              <w:top w:w="11" w:type="dxa"/>
              <w:left w:w="51" w:type="dxa"/>
              <w:bottom w:w="6" w:type="dxa"/>
              <w:right w:w="51" w:type="dxa"/>
            </w:tcMar>
          </w:tcPr>
          <w:p w14:paraId="79CC2F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38 301,70</w:t>
            </w:r>
          </w:p>
        </w:tc>
        <w:tc>
          <w:tcPr>
            <w:tcW w:w="227" w:type="pct"/>
            <w:tcMar>
              <w:top w:w="11" w:type="dxa"/>
              <w:left w:w="51" w:type="dxa"/>
              <w:bottom w:w="6" w:type="dxa"/>
              <w:right w:w="51" w:type="dxa"/>
            </w:tcMar>
          </w:tcPr>
          <w:p w14:paraId="294E3E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D357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38 301,70</w:t>
            </w:r>
          </w:p>
        </w:tc>
        <w:tc>
          <w:tcPr>
            <w:tcW w:w="227" w:type="pct"/>
            <w:tcMar>
              <w:top w:w="11" w:type="dxa"/>
              <w:left w:w="51" w:type="dxa"/>
              <w:bottom w:w="6" w:type="dxa"/>
              <w:right w:w="51" w:type="dxa"/>
            </w:tcMar>
          </w:tcPr>
          <w:p w14:paraId="7BDD84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21F8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3692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A0CD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02A7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F113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779F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2602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3883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2794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28506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95,75%</w:t>
            </w:r>
          </w:p>
        </w:tc>
      </w:tr>
      <w:tr w:rsidR="00604C0E" w14:paraId="6DB118A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1CBD6A2" w14:textId="77777777" w:rsidR="00604C0E" w:rsidRDefault="00604C0E">
            <w:pPr>
              <w:rPr>
                <w:sz w:val="10"/>
                <w:szCs w:val="10"/>
              </w:rPr>
            </w:pPr>
          </w:p>
        </w:tc>
        <w:tc>
          <w:tcPr>
            <w:tcW w:w="227" w:type="pct"/>
            <w:tcMar>
              <w:top w:w="11" w:type="dxa"/>
              <w:left w:w="51" w:type="dxa"/>
              <w:bottom w:w="6" w:type="dxa"/>
              <w:right w:w="51" w:type="dxa"/>
            </w:tcMar>
          </w:tcPr>
          <w:p w14:paraId="63F5F7D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E32D2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2EC30E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0C0121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45 000,00</w:t>
            </w:r>
          </w:p>
        </w:tc>
        <w:tc>
          <w:tcPr>
            <w:tcW w:w="227" w:type="pct"/>
            <w:tcMar>
              <w:top w:w="11" w:type="dxa"/>
              <w:left w:w="51" w:type="dxa"/>
              <w:bottom w:w="6" w:type="dxa"/>
              <w:right w:w="51" w:type="dxa"/>
            </w:tcMar>
          </w:tcPr>
          <w:p w14:paraId="2265E0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15 000,00</w:t>
            </w:r>
          </w:p>
        </w:tc>
        <w:tc>
          <w:tcPr>
            <w:tcW w:w="227" w:type="pct"/>
            <w:tcMar>
              <w:top w:w="11" w:type="dxa"/>
              <w:left w:w="51" w:type="dxa"/>
              <w:bottom w:w="6" w:type="dxa"/>
              <w:right w:w="51" w:type="dxa"/>
            </w:tcMar>
          </w:tcPr>
          <w:p w14:paraId="395155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12 368,28</w:t>
            </w:r>
          </w:p>
        </w:tc>
        <w:tc>
          <w:tcPr>
            <w:tcW w:w="227" w:type="pct"/>
            <w:tcMar>
              <w:top w:w="11" w:type="dxa"/>
              <w:left w:w="51" w:type="dxa"/>
              <w:bottom w:w="6" w:type="dxa"/>
              <w:right w:w="51" w:type="dxa"/>
            </w:tcMar>
          </w:tcPr>
          <w:p w14:paraId="00431B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12 368,28</w:t>
            </w:r>
          </w:p>
        </w:tc>
        <w:tc>
          <w:tcPr>
            <w:tcW w:w="227" w:type="pct"/>
            <w:tcMar>
              <w:top w:w="11" w:type="dxa"/>
              <w:left w:w="51" w:type="dxa"/>
              <w:bottom w:w="6" w:type="dxa"/>
              <w:right w:w="51" w:type="dxa"/>
            </w:tcMar>
          </w:tcPr>
          <w:p w14:paraId="2987DE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12 368,28</w:t>
            </w:r>
          </w:p>
        </w:tc>
        <w:tc>
          <w:tcPr>
            <w:tcW w:w="227" w:type="pct"/>
            <w:tcMar>
              <w:top w:w="11" w:type="dxa"/>
              <w:left w:w="51" w:type="dxa"/>
              <w:bottom w:w="6" w:type="dxa"/>
              <w:right w:w="51" w:type="dxa"/>
            </w:tcMar>
          </w:tcPr>
          <w:p w14:paraId="5C6E08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5157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12 368,28</w:t>
            </w:r>
          </w:p>
        </w:tc>
        <w:tc>
          <w:tcPr>
            <w:tcW w:w="227" w:type="pct"/>
            <w:tcMar>
              <w:top w:w="11" w:type="dxa"/>
              <w:left w:w="51" w:type="dxa"/>
              <w:bottom w:w="6" w:type="dxa"/>
              <w:right w:w="51" w:type="dxa"/>
            </w:tcMar>
          </w:tcPr>
          <w:p w14:paraId="3F920A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AD21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E4E2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CB23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2B47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6B62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B8DB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D84F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6E0E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2E54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C719D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82,46%</w:t>
            </w:r>
          </w:p>
        </w:tc>
      </w:tr>
      <w:tr w:rsidR="00604C0E" w14:paraId="5F1D153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E0C2932" w14:textId="77777777" w:rsidR="00604C0E" w:rsidRDefault="00604C0E">
            <w:pPr>
              <w:rPr>
                <w:sz w:val="10"/>
                <w:szCs w:val="10"/>
              </w:rPr>
            </w:pPr>
          </w:p>
        </w:tc>
        <w:tc>
          <w:tcPr>
            <w:tcW w:w="227" w:type="pct"/>
            <w:tcMar>
              <w:top w:w="11" w:type="dxa"/>
              <w:left w:w="51" w:type="dxa"/>
              <w:bottom w:w="6" w:type="dxa"/>
              <w:right w:w="51" w:type="dxa"/>
            </w:tcMar>
          </w:tcPr>
          <w:p w14:paraId="73952B5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CABBF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23E091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793F04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98 000,00</w:t>
            </w:r>
          </w:p>
        </w:tc>
        <w:tc>
          <w:tcPr>
            <w:tcW w:w="227" w:type="pct"/>
            <w:tcMar>
              <w:top w:w="11" w:type="dxa"/>
              <w:left w:w="51" w:type="dxa"/>
              <w:bottom w:w="6" w:type="dxa"/>
              <w:right w:w="51" w:type="dxa"/>
            </w:tcMar>
          </w:tcPr>
          <w:p w14:paraId="019CCC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132 000,00</w:t>
            </w:r>
          </w:p>
        </w:tc>
        <w:tc>
          <w:tcPr>
            <w:tcW w:w="227" w:type="pct"/>
            <w:tcMar>
              <w:top w:w="11" w:type="dxa"/>
              <w:left w:w="51" w:type="dxa"/>
              <w:bottom w:w="6" w:type="dxa"/>
              <w:right w:w="51" w:type="dxa"/>
            </w:tcMar>
          </w:tcPr>
          <w:p w14:paraId="77531D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119 937,68</w:t>
            </w:r>
          </w:p>
        </w:tc>
        <w:tc>
          <w:tcPr>
            <w:tcW w:w="227" w:type="pct"/>
            <w:tcMar>
              <w:top w:w="11" w:type="dxa"/>
              <w:left w:w="51" w:type="dxa"/>
              <w:bottom w:w="6" w:type="dxa"/>
              <w:right w:w="51" w:type="dxa"/>
            </w:tcMar>
          </w:tcPr>
          <w:p w14:paraId="4A9F37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119 937,68</w:t>
            </w:r>
          </w:p>
        </w:tc>
        <w:tc>
          <w:tcPr>
            <w:tcW w:w="227" w:type="pct"/>
            <w:tcMar>
              <w:top w:w="11" w:type="dxa"/>
              <w:left w:w="51" w:type="dxa"/>
              <w:bottom w:w="6" w:type="dxa"/>
              <w:right w:w="51" w:type="dxa"/>
            </w:tcMar>
          </w:tcPr>
          <w:p w14:paraId="59210E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119 937,68</w:t>
            </w:r>
          </w:p>
        </w:tc>
        <w:tc>
          <w:tcPr>
            <w:tcW w:w="227" w:type="pct"/>
            <w:tcMar>
              <w:top w:w="11" w:type="dxa"/>
              <w:left w:w="51" w:type="dxa"/>
              <w:bottom w:w="6" w:type="dxa"/>
              <w:right w:w="51" w:type="dxa"/>
            </w:tcMar>
          </w:tcPr>
          <w:p w14:paraId="64449E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7C1A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119 937,68</w:t>
            </w:r>
          </w:p>
        </w:tc>
        <w:tc>
          <w:tcPr>
            <w:tcW w:w="227" w:type="pct"/>
            <w:tcMar>
              <w:top w:w="11" w:type="dxa"/>
              <w:left w:w="51" w:type="dxa"/>
              <w:bottom w:w="6" w:type="dxa"/>
              <w:right w:w="51" w:type="dxa"/>
            </w:tcMar>
          </w:tcPr>
          <w:p w14:paraId="2F0B83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C198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0630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71A3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9B52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C083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6E9F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E4C9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11BE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D0F5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06F76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90,86%</w:t>
            </w:r>
          </w:p>
        </w:tc>
      </w:tr>
      <w:tr w:rsidR="00604C0E" w14:paraId="1DA3E41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9C4D997" w14:textId="77777777" w:rsidR="00604C0E" w:rsidRDefault="00604C0E">
            <w:pPr>
              <w:rPr>
                <w:sz w:val="10"/>
                <w:szCs w:val="10"/>
              </w:rPr>
            </w:pPr>
          </w:p>
        </w:tc>
        <w:tc>
          <w:tcPr>
            <w:tcW w:w="227" w:type="pct"/>
            <w:tcMar>
              <w:top w:w="11" w:type="dxa"/>
              <w:left w:w="51" w:type="dxa"/>
              <w:bottom w:w="6" w:type="dxa"/>
              <w:right w:w="51" w:type="dxa"/>
            </w:tcMar>
          </w:tcPr>
          <w:p w14:paraId="0FDC6F8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6AFDA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735955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452500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378788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659C67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4ADC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ED09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936A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75A7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A974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EB5A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08BF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AB34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FA12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99F3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21DA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B5AB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7615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2B61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D39CE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15D9874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371B50C" w14:textId="77777777" w:rsidR="00604C0E" w:rsidRDefault="00604C0E">
            <w:pPr>
              <w:rPr>
                <w:sz w:val="10"/>
                <w:szCs w:val="10"/>
              </w:rPr>
            </w:pPr>
          </w:p>
        </w:tc>
        <w:tc>
          <w:tcPr>
            <w:tcW w:w="227" w:type="pct"/>
            <w:tcMar>
              <w:top w:w="11" w:type="dxa"/>
              <w:left w:w="51" w:type="dxa"/>
              <w:bottom w:w="6" w:type="dxa"/>
              <w:right w:w="51" w:type="dxa"/>
            </w:tcMar>
          </w:tcPr>
          <w:p w14:paraId="2C3B68C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E2F3E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4610</w:t>
            </w:r>
          </w:p>
        </w:tc>
        <w:tc>
          <w:tcPr>
            <w:tcW w:w="227" w:type="pct"/>
            <w:tcMar>
              <w:top w:w="11" w:type="dxa"/>
              <w:left w:w="51" w:type="dxa"/>
              <w:bottom w:w="6" w:type="dxa"/>
              <w:right w:w="51" w:type="dxa"/>
            </w:tcMar>
          </w:tcPr>
          <w:p w14:paraId="757CEA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Koszty postępowania sądowego i prokuratorskiego</w:t>
            </w:r>
          </w:p>
        </w:tc>
        <w:tc>
          <w:tcPr>
            <w:tcW w:w="227" w:type="pct"/>
            <w:tcMar>
              <w:top w:w="11" w:type="dxa"/>
              <w:left w:w="51" w:type="dxa"/>
              <w:bottom w:w="6" w:type="dxa"/>
              <w:right w:w="51" w:type="dxa"/>
            </w:tcMar>
          </w:tcPr>
          <w:p w14:paraId="5441AC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12 000,00</w:t>
            </w:r>
          </w:p>
        </w:tc>
        <w:tc>
          <w:tcPr>
            <w:tcW w:w="227" w:type="pct"/>
            <w:tcMar>
              <w:top w:w="11" w:type="dxa"/>
              <w:left w:w="51" w:type="dxa"/>
              <w:bottom w:w="6" w:type="dxa"/>
              <w:right w:w="51" w:type="dxa"/>
            </w:tcMar>
          </w:tcPr>
          <w:p w14:paraId="76707E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12 000,00</w:t>
            </w:r>
          </w:p>
        </w:tc>
        <w:tc>
          <w:tcPr>
            <w:tcW w:w="227" w:type="pct"/>
            <w:tcMar>
              <w:top w:w="11" w:type="dxa"/>
              <w:left w:w="51" w:type="dxa"/>
              <w:bottom w:w="6" w:type="dxa"/>
              <w:right w:w="51" w:type="dxa"/>
            </w:tcMar>
          </w:tcPr>
          <w:p w14:paraId="54C123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600,00</w:t>
            </w:r>
          </w:p>
        </w:tc>
        <w:tc>
          <w:tcPr>
            <w:tcW w:w="227" w:type="pct"/>
            <w:tcMar>
              <w:top w:w="11" w:type="dxa"/>
              <w:left w:w="51" w:type="dxa"/>
              <w:bottom w:w="6" w:type="dxa"/>
              <w:right w:w="51" w:type="dxa"/>
            </w:tcMar>
          </w:tcPr>
          <w:p w14:paraId="108B59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600,00</w:t>
            </w:r>
          </w:p>
        </w:tc>
        <w:tc>
          <w:tcPr>
            <w:tcW w:w="227" w:type="pct"/>
            <w:tcMar>
              <w:top w:w="11" w:type="dxa"/>
              <w:left w:w="51" w:type="dxa"/>
              <w:bottom w:w="6" w:type="dxa"/>
              <w:right w:w="51" w:type="dxa"/>
            </w:tcMar>
          </w:tcPr>
          <w:p w14:paraId="4D054F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600,00</w:t>
            </w:r>
          </w:p>
        </w:tc>
        <w:tc>
          <w:tcPr>
            <w:tcW w:w="227" w:type="pct"/>
            <w:tcMar>
              <w:top w:w="11" w:type="dxa"/>
              <w:left w:w="51" w:type="dxa"/>
              <w:bottom w:w="6" w:type="dxa"/>
              <w:right w:w="51" w:type="dxa"/>
            </w:tcMar>
          </w:tcPr>
          <w:p w14:paraId="5FCDBE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072A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600,00</w:t>
            </w:r>
          </w:p>
        </w:tc>
        <w:tc>
          <w:tcPr>
            <w:tcW w:w="227" w:type="pct"/>
            <w:tcMar>
              <w:top w:w="11" w:type="dxa"/>
              <w:left w:w="51" w:type="dxa"/>
              <w:bottom w:w="6" w:type="dxa"/>
              <w:right w:w="51" w:type="dxa"/>
            </w:tcMar>
          </w:tcPr>
          <w:p w14:paraId="74EA1D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7F40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E572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573E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10A2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2692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DDDC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513F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EE1B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B2A4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C52F6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w:t>
            </w:r>
          </w:p>
        </w:tc>
      </w:tr>
      <w:tr w:rsidR="00604C0E" w14:paraId="035E581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5265F2A" w14:textId="77777777" w:rsidR="00604C0E" w:rsidRDefault="00604C0E">
            <w:pPr>
              <w:rPr>
                <w:sz w:val="10"/>
                <w:szCs w:val="10"/>
              </w:rPr>
            </w:pPr>
          </w:p>
        </w:tc>
        <w:tc>
          <w:tcPr>
            <w:tcW w:w="227" w:type="pct"/>
            <w:tcMar>
              <w:top w:w="11" w:type="dxa"/>
              <w:left w:w="51" w:type="dxa"/>
              <w:bottom w:w="6" w:type="dxa"/>
              <w:right w:w="51" w:type="dxa"/>
            </w:tcMar>
          </w:tcPr>
          <w:p w14:paraId="3C1DC1F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CA64C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4700</w:t>
            </w:r>
          </w:p>
        </w:tc>
        <w:tc>
          <w:tcPr>
            <w:tcW w:w="227" w:type="pct"/>
            <w:tcMar>
              <w:top w:w="11" w:type="dxa"/>
              <w:left w:w="51" w:type="dxa"/>
              <w:bottom w:w="6" w:type="dxa"/>
              <w:right w:w="51" w:type="dxa"/>
            </w:tcMar>
          </w:tcPr>
          <w:p w14:paraId="72C3B1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Szkolenia pracowników niebędących członkami korpusu służby cywilnej </w:t>
            </w:r>
          </w:p>
        </w:tc>
        <w:tc>
          <w:tcPr>
            <w:tcW w:w="227" w:type="pct"/>
            <w:tcMar>
              <w:top w:w="11" w:type="dxa"/>
              <w:left w:w="51" w:type="dxa"/>
              <w:bottom w:w="6" w:type="dxa"/>
              <w:right w:w="51" w:type="dxa"/>
            </w:tcMar>
          </w:tcPr>
          <w:p w14:paraId="588822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6 000,00</w:t>
            </w:r>
          </w:p>
        </w:tc>
        <w:tc>
          <w:tcPr>
            <w:tcW w:w="227" w:type="pct"/>
            <w:tcMar>
              <w:top w:w="11" w:type="dxa"/>
              <w:left w:w="51" w:type="dxa"/>
              <w:bottom w:w="6" w:type="dxa"/>
              <w:right w:w="51" w:type="dxa"/>
            </w:tcMar>
          </w:tcPr>
          <w:p w14:paraId="798ED8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6 000,00</w:t>
            </w:r>
          </w:p>
        </w:tc>
        <w:tc>
          <w:tcPr>
            <w:tcW w:w="227" w:type="pct"/>
            <w:tcMar>
              <w:top w:w="11" w:type="dxa"/>
              <w:left w:w="51" w:type="dxa"/>
              <w:bottom w:w="6" w:type="dxa"/>
              <w:right w:w="51" w:type="dxa"/>
            </w:tcMar>
          </w:tcPr>
          <w:p w14:paraId="7813FA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360,00</w:t>
            </w:r>
          </w:p>
        </w:tc>
        <w:tc>
          <w:tcPr>
            <w:tcW w:w="227" w:type="pct"/>
            <w:tcMar>
              <w:top w:w="11" w:type="dxa"/>
              <w:left w:w="51" w:type="dxa"/>
              <w:bottom w:w="6" w:type="dxa"/>
              <w:right w:w="51" w:type="dxa"/>
            </w:tcMar>
          </w:tcPr>
          <w:p w14:paraId="318721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360,00</w:t>
            </w:r>
          </w:p>
        </w:tc>
        <w:tc>
          <w:tcPr>
            <w:tcW w:w="227" w:type="pct"/>
            <w:tcMar>
              <w:top w:w="11" w:type="dxa"/>
              <w:left w:w="51" w:type="dxa"/>
              <w:bottom w:w="6" w:type="dxa"/>
              <w:right w:w="51" w:type="dxa"/>
            </w:tcMar>
          </w:tcPr>
          <w:p w14:paraId="282B09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360,00</w:t>
            </w:r>
          </w:p>
        </w:tc>
        <w:tc>
          <w:tcPr>
            <w:tcW w:w="227" w:type="pct"/>
            <w:tcMar>
              <w:top w:w="11" w:type="dxa"/>
              <w:left w:w="51" w:type="dxa"/>
              <w:bottom w:w="6" w:type="dxa"/>
              <w:right w:w="51" w:type="dxa"/>
            </w:tcMar>
          </w:tcPr>
          <w:p w14:paraId="160CFB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1E7D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360,00</w:t>
            </w:r>
          </w:p>
        </w:tc>
        <w:tc>
          <w:tcPr>
            <w:tcW w:w="227" w:type="pct"/>
            <w:tcMar>
              <w:top w:w="11" w:type="dxa"/>
              <w:left w:w="51" w:type="dxa"/>
              <w:bottom w:w="6" w:type="dxa"/>
              <w:right w:w="51" w:type="dxa"/>
            </w:tcMar>
          </w:tcPr>
          <w:p w14:paraId="2BC8FB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67C4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F26E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8821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8430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427F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1D14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B062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C3C2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F677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047F3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6,00%</w:t>
            </w:r>
          </w:p>
        </w:tc>
      </w:tr>
      <w:tr w:rsidR="009F4C5A" w14:paraId="5DE59EF7"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5565B681" w14:textId="77777777" w:rsidR="00604C0E" w:rsidRDefault="00A17617">
            <w:pPr>
              <w:rPr>
                <w:b/>
                <w:bCs/>
                <w:sz w:val="10"/>
                <w:szCs w:val="10"/>
              </w:rPr>
            </w:pPr>
            <w:r>
              <w:rPr>
                <w:b/>
                <w:bCs/>
                <w:sz w:val="10"/>
                <w:szCs w:val="10"/>
              </w:rPr>
              <w:t>852</w:t>
            </w:r>
          </w:p>
        </w:tc>
        <w:tc>
          <w:tcPr>
            <w:tcW w:w="227" w:type="pct"/>
            <w:shd w:val="clear" w:color="auto" w:fill="FFFFFF"/>
            <w:tcMar>
              <w:top w:w="11" w:type="dxa"/>
              <w:left w:w="51" w:type="dxa"/>
              <w:bottom w:w="6" w:type="dxa"/>
              <w:right w:w="51" w:type="dxa"/>
            </w:tcMar>
          </w:tcPr>
          <w:p w14:paraId="3A17586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CA6D2E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16F531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Pomoc społeczna</w:t>
            </w:r>
          </w:p>
        </w:tc>
        <w:tc>
          <w:tcPr>
            <w:tcW w:w="227" w:type="pct"/>
            <w:shd w:val="clear" w:color="auto" w:fill="FFFFFF"/>
            <w:tcMar>
              <w:top w:w="11" w:type="dxa"/>
              <w:left w:w="51" w:type="dxa"/>
              <w:bottom w:w="6" w:type="dxa"/>
              <w:right w:w="51" w:type="dxa"/>
            </w:tcMar>
          </w:tcPr>
          <w:p w14:paraId="576B3A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2 686 897,00</w:t>
            </w:r>
          </w:p>
        </w:tc>
        <w:tc>
          <w:tcPr>
            <w:tcW w:w="227" w:type="pct"/>
            <w:shd w:val="clear" w:color="auto" w:fill="FFFFFF"/>
            <w:tcMar>
              <w:top w:w="11" w:type="dxa"/>
              <w:left w:w="51" w:type="dxa"/>
              <w:bottom w:w="6" w:type="dxa"/>
              <w:right w:w="51" w:type="dxa"/>
            </w:tcMar>
          </w:tcPr>
          <w:p w14:paraId="47B997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3 321 980,81</w:t>
            </w:r>
          </w:p>
        </w:tc>
        <w:tc>
          <w:tcPr>
            <w:tcW w:w="227" w:type="pct"/>
            <w:shd w:val="clear" w:color="auto" w:fill="FFFFFF"/>
            <w:tcMar>
              <w:top w:w="11" w:type="dxa"/>
              <w:left w:w="51" w:type="dxa"/>
              <w:bottom w:w="6" w:type="dxa"/>
              <w:right w:w="51" w:type="dxa"/>
            </w:tcMar>
          </w:tcPr>
          <w:p w14:paraId="35EAED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3 187 047,22</w:t>
            </w:r>
          </w:p>
        </w:tc>
        <w:tc>
          <w:tcPr>
            <w:tcW w:w="227" w:type="pct"/>
            <w:shd w:val="clear" w:color="auto" w:fill="FFFFFF"/>
            <w:tcMar>
              <w:top w:w="11" w:type="dxa"/>
              <w:left w:w="51" w:type="dxa"/>
              <w:bottom w:w="6" w:type="dxa"/>
              <w:right w:w="51" w:type="dxa"/>
            </w:tcMar>
          </w:tcPr>
          <w:p w14:paraId="1094DDE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3 187 047,22</w:t>
            </w:r>
          </w:p>
        </w:tc>
        <w:tc>
          <w:tcPr>
            <w:tcW w:w="227" w:type="pct"/>
            <w:shd w:val="clear" w:color="auto" w:fill="FFFFFF"/>
            <w:tcMar>
              <w:top w:w="11" w:type="dxa"/>
              <w:left w:w="51" w:type="dxa"/>
              <w:bottom w:w="6" w:type="dxa"/>
              <w:right w:w="51" w:type="dxa"/>
            </w:tcMar>
          </w:tcPr>
          <w:p w14:paraId="3A1264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2 138 310,69</w:t>
            </w:r>
          </w:p>
        </w:tc>
        <w:tc>
          <w:tcPr>
            <w:tcW w:w="227" w:type="pct"/>
            <w:shd w:val="clear" w:color="auto" w:fill="FFFFFF"/>
            <w:tcMar>
              <w:top w:w="11" w:type="dxa"/>
              <w:left w:w="51" w:type="dxa"/>
              <w:bottom w:w="6" w:type="dxa"/>
              <w:right w:w="51" w:type="dxa"/>
            </w:tcMar>
          </w:tcPr>
          <w:p w14:paraId="6E99EA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1 305 250,39</w:t>
            </w:r>
          </w:p>
        </w:tc>
        <w:tc>
          <w:tcPr>
            <w:tcW w:w="227" w:type="pct"/>
            <w:shd w:val="clear" w:color="auto" w:fill="FFFFFF"/>
            <w:tcMar>
              <w:top w:w="11" w:type="dxa"/>
              <w:left w:w="51" w:type="dxa"/>
              <w:bottom w:w="6" w:type="dxa"/>
              <w:right w:w="51" w:type="dxa"/>
            </w:tcMar>
          </w:tcPr>
          <w:p w14:paraId="21B642B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833 060,30</w:t>
            </w:r>
          </w:p>
        </w:tc>
        <w:tc>
          <w:tcPr>
            <w:tcW w:w="227" w:type="pct"/>
            <w:shd w:val="clear" w:color="auto" w:fill="FFFFFF"/>
            <w:tcMar>
              <w:top w:w="11" w:type="dxa"/>
              <w:left w:w="51" w:type="dxa"/>
              <w:bottom w:w="6" w:type="dxa"/>
              <w:right w:w="51" w:type="dxa"/>
            </w:tcMar>
          </w:tcPr>
          <w:p w14:paraId="682AD9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EF152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1 048 736,53</w:t>
            </w:r>
          </w:p>
        </w:tc>
        <w:tc>
          <w:tcPr>
            <w:tcW w:w="227" w:type="pct"/>
            <w:shd w:val="clear" w:color="auto" w:fill="FFFFFF"/>
            <w:tcMar>
              <w:top w:w="11" w:type="dxa"/>
              <w:left w:w="51" w:type="dxa"/>
              <w:bottom w:w="6" w:type="dxa"/>
              <w:right w:w="51" w:type="dxa"/>
            </w:tcMar>
          </w:tcPr>
          <w:p w14:paraId="1AFAB7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F582C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4AEC3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F88F9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4D12C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7A824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892C9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25A3A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A7D8F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95,94%</w:t>
            </w:r>
          </w:p>
        </w:tc>
      </w:tr>
      <w:tr w:rsidR="009F4C5A" w14:paraId="793B3700"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D10613E"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086F568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85202</w:t>
            </w:r>
          </w:p>
        </w:tc>
        <w:tc>
          <w:tcPr>
            <w:tcW w:w="227" w:type="pct"/>
            <w:shd w:val="clear" w:color="auto" w:fill="FFFFFF"/>
            <w:tcMar>
              <w:top w:w="11" w:type="dxa"/>
              <w:left w:w="51" w:type="dxa"/>
              <w:bottom w:w="6" w:type="dxa"/>
              <w:right w:w="51" w:type="dxa"/>
            </w:tcMar>
          </w:tcPr>
          <w:p w14:paraId="3256313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FAAAD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Domy pomocy społecznej</w:t>
            </w:r>
          </w:p>
        </w:tc>
        <w:tc>
          <w:tcPr>
            <w:tcW w:w="227" w:type="pct"/>
            <w:shd w:val="clear" w:color="auto" w:fill="FFFFFF"/>
            <w:tcMar>
              <w:top w:w="11" w:type="dxa"/>
              <w:left w:w="51" w:type="dxa"/>
              <w:bottom w:w="6" w:type="dxa"/>
              <w:right w:w="51" w:type="dxa"/>
            </w:tcMar>
          </w:tcPr>
          <w:p w14:paraId="41D85D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453 364,00</w:t>
            </w:r>
          </w:p>
        </w:tc>
        <w:tc>
          <w:tcPr>
            <w:tcW w:w="227" w:type="pct"/>
            <w:shd w:val="clear" w:color="auto" w:fill="FFFFFF"/>
            <w:tcMar>
              <w:top w:w="11" w:type="dxa"/>
              <w:left w:w="51" w:type="dxa"/>
              <w:bottom w:w="6" w:type="dxa"/>
              <w:right w:w="51" w:type="dxa"/>
            </w:tcMar>
          </w:tcPr>
          <w:p w14:paraId="24753A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697 864,00</w:t>
            </w:r>
          </w:p>
        </w:tc>
        <w:tc>
          <w:tcPr>
            <w:tcW w:w="227" w:type="pct"/>
            <w:shd w:val="clear" w:color="auto" w:fill="FFFFFF"/>
            <w:tcMar>
              <w:top w:w="11" w:type="dxa"/>
              <w:left w:w="51" w:type="dxa"/>
              <w:bottom w:w="6" w:type="dxa"/>
              <w:right w:w="51" w:type="dxa"/>
            </w:tcMar>
          </w:tcPr>
          <w:p w14:paraId="40437E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697 633,67</w:t>
            </w:r>
          </w:p>
        </w:tc>
        <w:tc>
          <w:tcPr>
            <w:tcW w:w="227" w:type="pct"/>
            <w:shd w:val="clear" w:color="auto" w:fill="FFFFFF"/>
            <w:tcMar>
              <w:top w:w="11" w:type="dxa"/>
              <w:left w:w="51" w:type="dxa"/>
              <w:bottom w:w="6" w:type="dxa"/>
              <w:right w:w="51" w:type="dxa"/>
            </w:tcMar>
          </w:tcPr>
          <w:p w14:paraId="785F43E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697 633,67</w:t>
            </w:r>
          </w:p>
        </w:tc>
        <w:tc>
          <w:tcPr>
            <w:tcW w:w="227" w:type="pct"/>
            <w:shd w:val="clear" w:color="auto" w:fill="FFFFFF"/>
            <w:tcMar>
              <w:top w:w="11" w:type="dxa"/>
              <w:left w:w="51" w:type="dxa"/>
              <w:bottom w:w="6" w:type="dxa"/>
              <w:right w:w="51" w:type="dxa"/>
            </w:tcMar>
          </w:tcPr>
          <w:p w14:paraId="79BDEB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697 633,67</w:t>
            </w:r>
          </w:p>
        </w:tc>
        <w:tc>
          <w:tcPr>
            <w:tcW w:w="227" w:type="pct"/>
            <w:shd w:val="clear" w:color="auto" w:fill="FFFFFF"/>
            <w:tcMar>
              <w:top w:w="11" w:type="dxa"/>
              <w:left w:w="51" w:type="dxa"/>
              <w:bottom w:w="6" w:type="dxa"/>
              <w:right w:w="51" w:type="dxa"/>
            </w:tcMar>
          </w:tcPr>
          <w:p w14:paraId="05F44F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89326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697 633,67</w:t>
            </w:r>
          </w:p>
        </w:tc>
        <w:tc>
          <w:tcPr>
            <w:tcW w:w="227" w:type="pct"/>
            <w:shd w:val="clear" w:color="auto" w:fill="FFFFFF"/>
            <w:tcMar>
              <w:top w:w="11" w:type="dxa"/>
              <w:left w:w="51" w:type="dxa"/>
              <w:bottom w:w="6" w:type="dxa"/>
              <w:right w:w="51" w:type="dxa"/>
            </w:tcMar>
          </w:tcPr>
          <w:p w14:paraId="102960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E7567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91F170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8C33D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52624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35262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A8908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622BB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D92E9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80CE3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217AA5E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99,97%</w:t>
            </w:r>
          </w:p>
        </w:tc>
      </w:tr>
      <w:tr w:rsidR="00604C0E" w14:paraId="2DF591C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FBA0205" w14:textId="77777777" w:rsidR="00604C0E" w:rsidRDefault="00604C0E">
            <w:pPr>
              <w:rPr>
                <w:sz w:val="10"/>
                <w:szCs w:val="10"/>
              </w:rPr>
            </w:pPr>
          </w:p>
        </w:tc>
        <w:tc>
          <w:tcPr>
            <w:tcW w:w="227" w:type="pct"/>
            <w:tcMar>
              <w:top w:w="11" w:type="dxa"/>
              <w:left w:w="51" w:type="dxa"/>
              <w:bottom w:w="6" w:type="dxa"/>
              <w:right w:w="51" w:type="dxa"/>
            </w:tcMar>
          </w:tcPr>
          <w:p w14:paraId="4DEC5FF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02990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4330</w:t>
            </w:r>
          </w:p>
        </w:tc>
        <w:tc>
          <w:tcPr>
            <w:tcW w:w="227" w:type="pct"/>
            <w:tcMar>
              <w:top w:w="11" w:type="dxa"/>
              <w:left w:w="51" w:type="dxa"/>
              <w:bottom w:w="6" w:type="dxa"/>
              <w:right w:w="51" w:type="dxa"/>
            </w:tcMar>
          </w:tcPr>
          <w:p w14:paraId="559BF9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przez jednostki samorządu terytorialnego od innych jednostek samorządu terytorialnego</w:t>
            </w:r>
          </w:p>
        </w:tc>
        <w:tc>
          <w:tcPr>
            <w:tcW w:w="227" w:type="pct"/>
            <w:tcMar>
              <w:top w:w="11" w:type="dxa"/>
              <w:left w:w="51" w:type="dxa"/>
              <w:bottom w:w="6" w:type="dxa"/>
              <w:right w:w="51" w:type="dxa"/>
            </w:tcMar>
          </w:tcPr>
          <w:p w14:paraId="5BC7E9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453 364,00</w:t>
            </w:r>
          </w:p>
        </w:tc>
        <w:tc>
          <w:tcPr>
            <w:tcW w:w="227" w:type="pct"/>
            <w:tcMar>
              <w:top w:w="11" w:type="dxa"/>
              <w:left w:w="51" w:type="dxa"/>
              <w:bottom w:w="6" w:type="dxa"/>
              <w:right w:w="51" w:type="dxa"/>
            </w:tcMar>
          </w:tcPr>
          <w:p w14:paraId="1F4389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697 864,00</w:t>
            </w:r>
          </w:p>
        </w:tc>
        <w:tc>
          <w:tcPr>
            <w:tcW w:w="227" w:type="pct"/>
            <w:tcMar>
              <w:top w:w="11" w:type="dxa"/>
              <w:left w:w="51" w:type="dxa"/>
              <w:bottom w:w="6" w:type="dxa"/>
              <w:right w:w="51" w:type="dxa"/>
            </w:tcMar>
          </w:tcPr>
          <w:p w14:paraId="7D1062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697 633,67</w:t>
            </w:r>
          </w:p>
        </w:tc>
        <w:tc>
          <w:tcPr>
            <w:tcW w:w="227" w:type="pct"/>
            <w:tcMar>
              <w:top w:w="11" w:type="dxa"/>
              <w:left w:w="51" w:type="dxa"/>
              <w:bottom w:w="6" w:type="dxa"/>
              <w:right w:w="51" w:type="dxa"/>
            </w:tcMar>
          </w:tcPr>
          <w:p w14:paraId="78A87A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697 633,67</w:t>
            </w:r>
          </w:p>
        </w:tc>
        <w:tc>
          <w:tcPr>
            <w:tcW w:w="227" w:type="pct"/>
            <w:tcMar>
              <w:top w:w="11" w:type="dxa"/>
              <w:left w:w="51" w:type="dxa"/>
              <w:bottom w:w="6" w:type="dxa"/>
              <w:right w:w="51" w:type="dxa"/>
            </w:tcMar>
          </w:tcPr>
          <w:p w14:paraId="727F90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697 633,67</w:t>
            </w:r>
          </w:p>
        </w:tc>
        <w:tc>
          <w:tcPr>
            <w:tcW w:w="227" w:type="pct"/>
            <w:tcMar>
              <w:top w:w="11" w:type="dxa"/>
              <w:left w:w="51" w:type="dxa"/>
              <w:bottom w:w="6" w:type="dxa"/>
              <w:right w:w="51" w:type="dxa"/>
            </w:tcMar>
          </w:tcPr>
          <w:p w14:paraId="22E34B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D4B3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697 633,67</w:t>
            </w:r>
          </w:p>
        </w:tc>
        <w:tc>
          <w:tcPr>
            <w:tcW w:w="227" w:type="pct"/>
            <w:tcMar>
              <w:top w:w="11" w:type="dxa"/>
              <w:left w:w="51" w:type="dxa"/>
              <w:bottom w:w="6" w:type="dxa"/>
              <w:right w:w="51" w:type="dxa"/>
            </w:tcMar>
          </w:tcPr>
          <w:p w14:paraId="6EECEC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286D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06BC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74E0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E6A7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BCDE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AB74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A996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EC72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E0B7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6ED05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99,97%</w:t>
            </w:r>
          </w:p>
        </w:tc>
      </w:tr>
      <w:tr w:rsidR="009F4C5A" w14:paraId="0196C4A9"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0E5F960"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519CA4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85205</w:t>
            </w:r>
          </w:p>
        </w:tc>
        <w:tc>
          <w:tcPr>
            <w:tcW w:w="227" w:type="pct"/>
            <w:shd w:val="clear" w:color="auto" w:fill="FFFFFF"/>
            <w:tcMar>
              <w:top w:w="11" w:type="dxa"/>
              <w:left w:w="51" w:type="dxa"/>
              <w:bottom w:w="6" w:type="dxa"/>
              <w:right w:w="51" w:type="dxa"/>
            </w:tcMar>
          </w:tcPr>
          <w:p w14:paraId="0158024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85D26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Zadania w zakresie przeciwdziałania przemocy w rodzinie</w:t>
            </w:r>
          </w:p>
        </w:tc>
        <w:tc>
          <w:tcPr>
            <w:tcW w:w="227" w:type="pct"/>
            <w:shd w:val="clear" w:color="auto" w:fill="FFFFFF"/>
            <w:tcMar>
              <w:top w:w="11" w:type="dxa"/>
              <w:left w:w="51" w:type="dxa"/>
              <w:bottom w:w="6" w:type="dxa"/>
              <w:right w:w="51" w:type="dxa"/>
            </w:tcMar>
          </w:tcPr>
          <w:p w14:paraId="188C97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4 700,00</w:t>
            </w:r>
          </w:p>
        </w:tc>
        <w:tc>
          <w:tcPr>
            <w:tcW w:w="227" w:type="pct"/>
            <w:shd w:val="clear" w:color="auto" w:fill="FFFFFF"/>
            <w:tcMar>
              <w:top w:w="11" w:type="dxa"/>
              <w:left w:w="51" w:type="dxa"/>
              <w:bottom w:w="6" w:type="dxa"/>
              <w:right w:w="51" w:type="dxa"/>
            </w:tcMar>
          </w:tcPr>
          <w:p w14:paraId="64AB7A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4 700,00</w:t>
            </w:r>
          </w:p>
        </w:tc>
        <w:tc>
          <w:tcPr>
            <w:tcW w:w="227" w:type="pct"/>
            <w:shd w:val="clear" w:color="auto" w:fill="FFFFFF"/>
            <w:tcMar>
              <w:top w:w="11" w:type="dxa"/>
              <w:left w:w="51" w:type="dxa"/>
              <w:bottom w:w="6" w:type="dxa"/>
              <w:right w:w="51" w:type="dxa"/>
            </w:tcMar>
          </w:tcPr>
          <w:p w14:paraId="218953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2 584,30</w:t>
            </w:r>
          </w:p>
        </w:tc>
        <w:tc>
          <w:tcPr>
            <w:tcW w:w="227" w:type="pct"/>
            <w:shd w:val="clear" w:color="auto" w:fill="FFFFFF"/>
            <w:tcMar>
              <w:top w:w="11" w:type="dxa"/>
              <w:left w:w="51" w:type="dxa"/>
              <w:bottom w:w="6" w:type="dxa"/>
              <w:right w:w="51" w:type="dxa"/>
            </w:tcMar>
          </w:tcPr>
          <w:p w14:paraId="2C4E35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2 584,30</w:t>
            </w:r>
          </w:p>
        </w:tc>
        <w:tc>
          <w:tcPr>
            <w:tcW w:w="227" w:type="pct"/>
            <w:shd w:val="clear" w:color="auto" w:fill="FFFFFF"/>
            <w:tcMar>
              <w:top w:w="11" w:type="dxa"/>
              <w:left w:w="51" w:type="dxa"/>
              <w:bottom w:w="6" w:type="dxa"/>
              <w:right w:w="51" w:type="dxa"/>
            </w:tcMar>
          </w:tcPr>
          <w:p w14:paraId="4F6FD8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2 584,30</w:t>
            </w:r>
          </w:p>
        </w:tc>
        <w:tc>
          <w:tcPr>
            <w:tcW w:w="227" w:type="pct"/>
            <w:shd w:val="clear" w:color="auto" w:fill="FFFFFF"/>
            <w:tcMar>
              <w:top w:w="11" w:type="dxa"/>
              <w:left w:w="51" w:type="dxa"/>
              <w:bottom w:w="6" w:type="dxa"/>
              <w:right w:w="51" w:type="dxa"/>
            </w:tcMar>
          </w:tcPr>
          <w:p w14:paraId="10C79A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48A102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2 584,30</w:t>
            </w:r>
          </w:p>
        </w:tc>
        <w:tc>
          <w:tcPr>
            <w:tcW w:w="227" w:type="pct"/>
            <w:shd w:val="clear" w:color="auto" w:fill="FFFFFF"/>
            <w:tcMar>
              <w:top w:w="11" w:type="dxa"/>
              <w:left w:w="51" w:type="dxa"/>
              <w:bottom w:w="6" w:type="dxa"/>
              <w:right w:w="51" w:type="dxa"/>
            </w:tcMar>
          </w:tcPr>
          <w:p w14:paraId="4F9B4B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3A05D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A22B6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0CE86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DFA1A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EC784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738B9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62420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2F066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BA698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712709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54,99%</w:t>
            </w:r>
          </w:p>
        </w:tc>
      </w:tr>
      <w:tr w:rsidR="00604C0E" w14:paraId="5177A3C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0033062" w14:textId="77777777" w:rsidR="00604C0E" w:rsidRDefault="00604C0E">
            <w:pPr>
              <w:rPr>
                <w:sz w:val="10"/>
                <w:szCs w:val="10"/>
              </w:rPr>
            </w:pPr>
          </w:p>
        </w:tc>
        <w:tc>
          <w:tcPr>
            <w:tcW w:w="227" w:type="pct"/>
            <w:tcMar>
              <w:top w:w="11" w:type="dxa"/>
              <w:left w:w="51" w:type="dxa"/>
              <w:bottom w:w="6" w:type="dxa"/>
              <w:right w:w="51" w:type="dxa"/>
            </w:tcMar>
          </w:tcPr>
          <w:p w14:paraId="6563E0C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3B38B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5A05F9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324B3E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0B9FEE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11922D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1 986,30</w:t>
            </w:r>
          </w:p>
        </w:tc>
        <w:tc>
          <w:tcPr>
            <w:tcW w:w="227" w:type="pct"/>
            <w:tcMar>
              <w:top w:w="11" w:type="dxa"/>
              <w:left w:w="51" w:type="dxa"/>
              <w:bottom w:w="6" w:type="dxa"/>
              <w:right w:w="51" w:type="dxa"/>
            </w:tcMar>
          </w:tcPr>
          <w:p w14:paraId="2FEDCB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1 986,30</w:t>
            </w:r>
          </w:p>
        </w:tc>
        <w:tc>
          <w:tcPr>
            <w:tcW w:w="227" w:type="pct"/>
            <w:tcMar>
              <w:top w:w="11" w:type="dxa"/>
              <w:left w:w="51" w:type="dxa"/>
              <w:bottom w:w="6" w:type="dxa"/>
              <w:right w:w="51" w:type="dxa"/>
            </w:tcMar>
          </w:tcPr>
          <w:p w14:paraId="509CA0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1 986,30</w:t>
            </w:r>
          </w:p>
        </w:tc>
        <w:tc>
          <w:tcPr>
            <w:tcW w:w="227" w:type="pct"/>
            <w:tcMar>
              <w:top w:w="11" w:type="dxa"/>
              <w:left w:w="51" w:type="dxa"/>
              <w:bottom w:w="6" w:type="dxa"/>
              <w:right w:w="51" w:type="dxa"/>
            </w:tcMar>
          </w:tcPr>
          <w:p w14:paraId="23B838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6710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1 986,30</w:t>
            </w:r>
          </w:p>
        </w:tc>
        <w:tc>
          <w:tcPr>
            <w:tcW w:w="227" w:type="pct"/>
            <w:tcMar>
              <w:top w:w="11" w:type="dxa"/>
              <w:left w:w="51" w:type="dxa"/>
              <w:bottom w:w="6" w:type="dxa"/>
              <w:right w:w="51" w:type="dxa"/>
            </w:tcMar>
          </w:tcPr>
          <w:p w14:paraId="25FF08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E436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1E22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2761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C82E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AFA9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12D7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D3A7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CB52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1C3D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977BC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99,32%</w:t>
            </w:r>
          </w:p>
        </w:tc>
      </w:tr>
      <w:tr w:rsidR="00604C0E" w14:paraId="7963946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5D413CA" w14:textId="77777777" w:rsidR="00604C0E" w:rsidRDefault="00604C0E">
            <w:pPr>
              <w:rPr>
                <w:sz w:val="10"/>
                <w:szCs w:val="10"/>
              </w:rPr>
            </w:pPr>
          </w:p>
        </w:tc>
        <w:tc>
          <w:tcPr>
            <w:tcW w:w="227" w:type="pct"/>
            <w:tcMar>
              <w:top w:w="11" w:type="dxa"/>
              <w:left w:w="51" w:type="dxa"/>
              <w:bottom w:w="6" w:type="dxa"/>
              <w:right w:w="51" w:type="dxa"/>
            </w:tcMar>
          </w:tcPr>
          <w:p w14:paraId="640813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4D4D4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13D613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16BF15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3BB3DD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7E34CA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4CCE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9C22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F4D1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0438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FF79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E21B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3295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A432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40F4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F74B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2748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1F40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E70D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0B33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1C263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04622E6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C422D0E" w14:textId="77777777" w:rsidR="00604C0E" w:rsidRDefault="00604C0E">
            <w:pPr>
              <w:rPr>
                <w:sz w:val="10"/>
                <w:szCs w:val="10"/>
              </w:rPr>
            </w:pPr>
          </w:p>
        </w:tc>
        <w:tc>
          <w:tcPr>
            <w:tcW w:w="227" w:type="pct"/>
            <w:tcMar>
              <w:top w:w="11" w:type="dxa"/>
              <w:left w:w="51" w:type="dxa"/>
              <w:bottom w:w="6" w:type="dxa"/>
              <w:right w:w="51" w:type="dxa"/>
            </w:tcMar>
          </w:tcPr>
          <w:p w14:paraId="11C75DE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86A75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4700</w:t>
            </w:r>
          </w:p>
        </w:tc>
        <w:tc>
          <w:tcPr>
            <w:tcW w:w="227" w:type="pct"/>
            <w:tcMar>
              <w:top w:w="11" w:type="dxa"/>
              <w:left w:w="51" w:type="dxa"/>
              <w:bottom w:w="6" w:type="dxa"/>
              <w:right w:w="51" w:type="dxa"/>
            </w:tcMar>
          </w:tcPr>
          <w:p w14:paraId="173648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Szkolenia pracowników niebędących członkami korpusu służby cywilnej </w:t>
            </w:r>
          </w:p>
        </w:tc>
        <w:tc>
          <w:tcPr>
            <w:tcW w:w="227" w:type="pct"/>
            <w:tcMar>
              <w:top w:w="11" w:type="dxa"/>
              <w:left w:w="51" w:type="dxa"/>
              <w:bottom w:w="6" w:type="dxa"/>
              <w:right w:w="51" w:type="dxa"/>
            </w:tcMar>
          </w:tcPr>
          <w:p w14:paraId="188B79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2 200,00</w:t>
            </w:r>
          </w:p>
        </w:tc>
        <w:tc>
          <w:tcPr>
            <w:tcW w:w="227" w:type="pct"/>
            <w:tcMar>
              <w:top w:w="11" w:type="dxa"/>
              <w:left w:w="51" w:type="dxa"/>
              <w:bottom w:w="6" w:type="dxa"/>
              <w:right w:w="51" w:type="dxa"/>
            </w:tcMar>
          </w:tcPr>
          <w:p w14:paraId="39CBDE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2 200,00</w:t>
            </w:r>
          </w:p>
        </w:tc>
        <w:tc>
          <w:tcPr>
            <w:tcW w:w="227" w:type="pct"/>
            <w:tcMar>
              <w:top w:w="11" w:type="dxa"/>
              <w:left w:w="51" w:type="dxa"/>
              <w:bottom w:w="6" w:type="dxa"/>
              <w:right w:w="51" w:type="dxa"/>
            </w:tcMar>
          </w:tcPr>
          <w:p w14:paraId="5D34DC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598,00</w:t>
            </w:r>
          </w:p>
        </w:tc>
        <w:tc>
          <w:tcPr>
            <w:tcW w:w="227" w:type="pct"/>
            <w:tcMar>
              <w:top w:w="11" w:type="dxa"/>
              <w:left w:w="51" w:type="dxa"/>
              <w:bottom w:w="6" w:type="dxa"/>
              <w:right w:w="51" w:type="dxa"/>
            </w:tcMar>
          </w:tcPr>
          <w:p w14:paraId="4FF56A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598,00</w:t>
            </w:r>
          </w:p>
        </w:tc>
        <w:tc>
          <w:tcPr>
            <w:tcW w:w="227" w:type="pct"/>
            <w:tcMar>
              <w:top w:w="11" w:type="dxa"/>
              <w:left w:w="51" w:type="dxa"/>
              <w:bottom w:w="6" w:type="dxa"/>
              <w:right w:w="51" w:type="dxa"/>
            </w:tcMar>
          </w:tcPr>
          <w:p w14:paraId="14FE68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598,00</w:t>
            </w:r>
          </w:p>
        </w:tc>
        <w:tc>
          <w:tcPr>
            <w:tcW w:w="227" w:type="pct"/>
            <w:tcMar>
              <w:top w:w="11" w:type="dxa"/>
              <w:left w:w="51" w:type="dxa"/>
              <w:bottom w:w="6" w:type="dxa"/>
              <w:right w:w="51" w:type="dxa"/>
            </w:tcMar>
          </w:tcPr>
          <w:p w14:paraId="7EFD98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DEB7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598,00</w:t>
            </w:r>
          </w:p>
        </w:tc>
        <w:tc>
          <w:tcPr>
            <w:tcW w:w="227" w:type="pct"/>
            <w:tcMar>
              <w:top w:w="11" w:type="dxa"/>
              <w:left w:w="51" w:type="dxa"/>
              <w:bottom w:w="6" w:type="dxa"/>
              <w:right w:w="51" w:type="dxa"/>
            </w:tcMar>
          </w:tcPr>
          <w:p w14:paraId="382AA4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E508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88C3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D076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6655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E014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8F51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3510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D0A3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266B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5F789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27,18%</w:t>
            </w:r>
          </w:p>
        </w:tc>
      </w:tr>
      <w:tr w:rsidR="009F4C5A" w14:paraId="31783EE4"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59B8694"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7A86AF1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85213</w:t>
            </w:r>
          </w:p>
        </w:tc>
        <w:tc>
          <w:tcPr>
            <w:tcW w:w="227" w:type="pct"/>
            <w:shd w:val="clear" w:color="auto" w:fill="FFFFFF"/>
            <w:tcMar>
              <w:top w:w="11" w:type="dxa"/>
              <w:left w:w="51" w:type="dxa"/>
              <w:bottom w:w="6" w:type="dxa"/>
              <w:right w:w="51" w:type="dxa"/>
            </w:tcMar>
          </w:tcPr>
          <w:p w14:paraId="1BF7B83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96396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Składki na ubezpieczenie zdrowotne opłacane za osoby pobierające niektóre świadczenia z pomocy społecznej oraz za osoby uczestniczące w zajęciach w centrum integracji społecznej</w:t>
            </w:r>
          </w:p>
        </w:tc>
        <w:tc>
          <w:tcPr>
            <w:tcW w:w="227" w:type="pct"/>
            <w:shd w:val="clear" w:color="auto" w:fill="FFFFFF"/>
            <w:tcMar>
              <w:top w:w="11" w:type="dxa"/>
              <w:left w:w="51" w:type="dxa"/>
              <w:bottom w:w="6" w:type="dxa"/>
              <w:right w:w="51" w:type="dxa"/>
            </w:tcMar>
          </w:tcPr>
          <w:p w14:paraId="4C847D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18 200,00</w:t>
            </w:r>
          </w:p>
        </w:tc>
        <w:tc>
          <w:tcPr>
            <w:tcW w:w="227" w:type="pct"/>
            <w:shd w:val="clear" w:color="auto" w:fill="FFFFFF"/>
            <w:tcMar>
              <w:top w:w="11" w:type="dxa"/>
              <w:left w:w="51" w:type="dxa"/>
              <w:bottom w:w="6" w:type="dxa"/>
              <w:right w:w="51" w:type="dxa"/>
            </w:tcMar>
          </w:tcPr>
          <w:p w14:paraId="11DD280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20 352,42</w:t>
            </w:r>
          </w:p>
        </w:tc>
        <w:tc>
          <w:tcPr>
            <w:tcW w:w="227" w:type="pct"/>
            <w:shd w:val="clear" w:color="auto" w:fill="FFFFFF"/>
            <w:tcMar>
              <w:top w:w="11" w:type="dxa"/>
              <w:left w:w="51" w:type="dxa"/>
              <w:bottom w:w="6" w:type="dxa"/>
              <w:right w:w="51" w:type="dxa"/>
            </w:tcMar>
          </w:tcPr>
          <w:p w14:paraId="6C557C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19 577,77</w:t>
            </w:r>
          </w:p>
        </w:tc>
        <w:tc>
          <w:tcPr>
            <w:tcW w:w="227" w:type="pct"/>
            <w:shd w:val="clear" w:color="auto" w:fill="FFFFFF"/>
            <w:tcMar>
              <w:top w:w="11" w:type="dxa"/>
              <w:left w:w="51" w:type="dxa"/>
              <w:bottom w:w="6" w:type="dxa"/>
              <w:right w:w="51" w:type="dxa"/>
            </w:tcMar>
          </w:tcPr>
          <w:p w14:paraId="26A33E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19 577,77</w:t>
            </w:r>
          </w:p>
        </w:tc>
        <w:tc>
          <w:tcPr>
            <w:tcW w:w="227" w:type="pct"/>
            <w:shd w:val="clear" w:color="auto" w:fill="FFFFFF"/>
            <w:tcMar>
              <w:top w:w="11" w:type="dxa"/>
              <w:left w:w="51" w:type="dxa"/>
              <w:bottom w:w="6" w:type="dxa"/>
              <w:right w:w="51" w:type="dxa"/>
            </w:tcMar>
          </w:tcPr>
          <w:p w14:paraId="5F9A66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19 577,77</w:t>
            </w:r>
          </w:p>
        </w:tc>
        <w:tc>
          <w:tcPr>
            <w:tcW w:w="227" w:type="pct"/>
            <w:shd w:val="clear" w:color="auto" w:fill="FFFFFF"/>
            <w:tcMar>
              <w:top w:w="11" w:type="dxa"/>
              <w:left w:w="51" w:type="dxa"/>
              <w:bottom w:w="6" w:type="dxa"/>
              <w:right w:w="51" w:type="dxa"/>
            </w:tcMar>
          </w:tcPr>
          <w:p w14:paraId="41664A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C45A2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19 577,77</w:t>
            </w:r>
          </w:p>
        </w:tc>
        <w:tc>
          <w:tcPr>
            <w:tcW w:w="227" w:type="pct"/>
            <w:shd w:val="clear" w:color="auto" w:fill="FFFFFF"/>
            <w:tcMar>
              <w:top w:w="11" w:type="dxa"/>
              <w:left w:w="51" w:type="dxa"/>
              <w:bottom w:w="6" w:type="dxa"/>
              <w:right w:w="51" w:type="dxa"/>
            </w:tcMar>
          </w:tcPr>
          <w:p w14:paraId="6683DE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C0A24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C3A1A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C17DF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ADFFE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E446A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1C1E8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7091E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3D3B3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B8E35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6995C3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96,19%</w:t>
            </w:r>
          </w:p>
        </w:tc>
      </w:tr>
      <w:tr w:rsidR="00604C0E" w14:paraId="34BEB30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D116D11" w14:textId="77777777" w:rsidR="00604C0E" w:rsidRDefault="00604C0E">
            <w:pPr>
              <w:rPr>
                <w:sz w:val="10"/>
                <w:szCs w:val="10"/>
              </w:rPr>
            </w:pPr>
          </w:p>
        </w:tc>
        <w:tc>
          <w:tcPr>
            <w:tcW w:w="227" w:type="pct"/>
            <w:tcMar>
              <w:top w:w="11" w:type="dxa"/>
              <w:left w:w="51" w:type="dxa"/>
              <w:bottom w:w="6" w:type="dxa"/>
              <w:right w:w="51" w:type="dxa"/>
            </w:tcMar>
          </w:tcPr>
          <w:p w14:paraId="509226E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1EA49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2950</w:t>
            </w:r>
          </w:p>
        </w:tc>
        <w:tc>
          <w:tcPr>
            <w:tcW w:w="227" w:type="pct"/>
            <w:tcMar>
              <w:top w:w="11" w:type="dxa"/>
              <w:left w:w="51" w:type="dxa"/>
              <w:bottom w:w="6" w:type="dxa"/>
              <w:right w:w="51" w:type="dxa"/>
            </w:tcMar>
          </w:tcPr>
          <w:p w14:paraId="640EA8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Zwrot niewykorzystanych dotacji oraz płatności</w:t>
            </w:r>
          </w:p>
        </w:tc>
        <w:tc>
          <w:tcPr>
            <w:tcW w:w="227" w:type="pct"/>
            <w:tcMar>
              <w:top w:w="11" w:type="dxa"/>
              <w:left w:w="51" w:type="dxa"/>
              <w:bottom w:w="6" w:type="dxa"/>
              <w:right w:w="51" w:type="dxa"/>
            </w:tcMar>
          </w:tcPr>
          <w:p w14:paraId="216B6C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2BFD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129,42</w:t>
            </w:r>
          </w:p>
        </w:tc>
        <w:tc>
          <w:tcPr>
            <w:tcW w:w="227" w:type="pct"/>
            <w:tcMar>
              <w:top w:w="11" w:type="dxa"/>
              <w:left w:w="51" w:type="dxa"/>
              <w:bottom w:w="6" w:type="dxa"/>
              <w:right w:w="51" w:type="dxa"/>
            </w:tcMar>
          </w:tcPr>
          <w:p w14:paraId="7FA7DD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129,42</w:t>
            </w:r>
          </w:p>
        </w:tc>
        <w:tc>
          <w:tcPr>
            <w:tcW w:w="227" w:type="pct"/>
            <w:tcMar>
              <w:top w:w="11" w:type="dxa"/>
              <w:left w:w="51" w:type="dxa"/>
              <w:bottom w:w="6" w:type="dxa"/>
              <w:right w:w="51" w:type="dxa"/>
            </w:tcMar>
          </w:tcPr>
          <w:p w14:paraId="65E1C4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129,42</w:t>
            </w:r>
          </w:p>
        </w:tc>
        <w:tc>
          <w:tcPr>
            <w:tcW w:w="227" w:type="pct"/>
            <w:tcMar>
              <w:top w:w="11" w:type="dxa"/>
              <w:left w:w="51" w:type="dxa"/>
              <w:bottom w:w="6" w:type="dxa"/>
              <w:right w:w="51" w:type="dxa"/>
            </w:tcMar>
          </w:tcPr>
          <w:p w14:paraId="214470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129,42</w:t>
            </w:r>
          </w:p>
        </w:tc>
        <w:tc>
          <w:tcPr>
            <w:tcW w:w="227" w:type="pct"/>
            <w:tcMar>
              <w:top w:w="11" w:type="dxa"/>
              <w:left w:w="51" w:type="dxa"/>
              <w:bottom w:w="6" w:type="dxa"/>
              <w:right w:w="51" w:type="dxa"/>
            </w:tcMar>
          </w:tcPr>
          <w:p w14:paraId="598E7F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ACE0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129,42</w:t>
            </w:r>
          </w:p>
        </w:tc>
        <w:tc>
          <w:tcPr>
            <w:tcW w:w="227" w:type="pct"/>
            <w:tcMar>
              <w:top w:w="11" w:type="dxa"/>
              <w:left w:w="51" w:type="dxa"/>
              <w:bottom w:w="6" w:type="dxa"/>
              <w:right w:w="51" w:type="dxa"/>
            </w:tcMar>
          </w:tcPr>
          <w:p w14:paraId="651F13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40BF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FDDF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7985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FF66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0881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4F28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CC02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8BAC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6D2D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26697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3A0FE12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2E8034C" w14:textId="77777777" w:rsidR="00604C0E" w:rsidRDefault="00604C0E">
            <w:pPr>
              <w:rPr>
                <w:sz w:val="10"/>
                <w:szCs w:val="10"/>
              </w:rPr>
            </w:pPr>
          </w:p>
        </w:tc>
        <w:tc>
          <w:tcPr>
            <w:tcW w:w="227" w:type="pct"/>
            <w:tcMar>
              <w:top w:w="11" w:type="dxa"/>
              <w:left w:w="51" w:type="dxa"/>
              <w:bottom w:w="6" w:type="dxa"/>
              <w:right w:w="51" w:type="dxa"/>
            </w:tcMar>
          </w:tcPr>
          <w:p w14:paraId="69D3319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622ED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4130</w:t>
            </w:r>
          </w:p>
        </w:tc>
        <w:tc>
          <w:tcPr>
            <w:tcW w:w="227" w:type="pct"/>
            <w:tcMar>
              <w:top w:w="11" w:type="dxa"/>
              <w:left w:w="51" w:type="dxa"/>
              <w:bottom w:w="6" w:type="dxa"/>
              <w:right w:w="51" w:type="dxa"/>
            </w:tcMar>
          </w:tcPr>
          <w:p w14:paraId="65016B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ubezpieczenie zdrowotne</w:t>
            </w:r>
          </w:p>
        </w:tc>
        <w:tc>
          <w:tcPr>
            <w:tcW w:w="227" w:type="pct"/>
            <w:tcMar>
              <w:top w:w="11" w:type="dxa"/>
              <w:left w:w="51" w:type="dxa"/>
              <w:bottom w:w="6" w:type="dxa"/>
              <w:right w:w="51" w:type="dxa"/>
            </w:tcMar>
          </w:tcPr>
          <w:p w14:paraId="02730B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18 200,00</w:t>
            </w:r>
          </w:p>
        </w:tc>
        <w:tc>
          <w:tcPr>
            <w:tcW w:w="227" w:type="pct"/>
            <w:tcMar>
              <w:top w:w="11" w:type="dxa"/>
              <w:left w:w="51" w:type="dxa"/>
              <w:bottom w:w="6" w:type="dxa"/>
              <w:right w:w="51" w:type="dxa"/>
            </w:tcMar>
          </w:tcPr>
          <w:p w14:paraId="128F53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20 223,00</w:t>
            </w:r>
          </w:p>
        </w:tc>
        <w:tc>
          <w:tcPr>
            <w:tcW w:w="227" w:type="pct"/>
            <w:tcMar>
              <w:top w:w="11" w:type="dxa"/>
              <w:left w:w="51" w:type="dxa"/>
              <w:bottom w:w="6" w:type="dxa"/>
              <w:right w:w="51" w:type="dxa"/>
            </w:tcMar>
          </w:tcPr>
          <w:p w14:paraId="1F700F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19 448,35</w:t>
            </w:r>
          </w:p>
        </w:tc>
        <w:tc>
          <w:tcPr>
            <w:tcW w:w="227" w:type="pct"/>
            <w:tcMar>
              <w:top w:w="11" w:type="dxa"/>
              <w:left w:w="51" w:type="dxa"/>
              <w:bottom w:w="6" w:type="dxa"/>
              <w:right w:w="51" w:type="dxa"/>
            </w:tcMar>
          </w:tcPr>
          <w:p w14:paraId="2921C6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19 448,35</w:t>
            </w:r>
          </w:p>
        </w:tc>
        <w:tc>
          <w:tcPr>
            <w:tcW w:w="227" w:type="pct"/>
            <w:tcMar>
              <w:top w:w="11" w:type="dxa"/>
              <w:left w:w="51" w:type="dxa"/>
              <w:bottom w:w="6" w:type="dxa"/>
              <w:right w:w="51" w:type="dxa"/>
            </w:tcMar>
          </w:tcPr>
          <w:p w14:paraId="0FCEF6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19 448,35</w:t>
            </w:r>
          </w:p>
        </w:tc>
        <w:tc>
          <w:tcPr>
            <w:tcW w:w="227" w:type="pct"/>
            <w:tcMar>
              <w:top w:w="11" w:type="dxa"/>
              <w:left w:w="51" w:type="dxa"/>
              <w:bottom w:w="6" w:type="dxa"/>
              <w:right w:w="51" w:type="dxa"/>
            </w:tcMar>
          </w:tcPr>
          <w:p w14:paraId="11E27D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E99E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19 448,35</w:t>
            </w:r>
          </w:p>
        </w:tc>
        <w:tc>
          <w:tcPr>
            <w:tcW w:w="227" w:type="pct"/>
            <w:tcMar>
              <w:top w:w="11" w:type="dxa"/>
              <w:left w:w="51" w:type="dxa"/>
              <w:bottom w:w="6" w:type="dxa"/>
              <w:right w:w="51" w:type="dxa"/>
            </w:tcMar>
          </w:tcPr>
          <w:p w14:paraId="755FB1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26A8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237A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0F26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3205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0133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21DD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3807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8555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2473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972F4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96,17%</w:t>
            </w:r>
          </w:p>
        </w:tc>
      </w:tr>
      <w:tr w:rsidR="009F4C5A" w14:paraId="4D3EE696"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0E3CB88F"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A810C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85214</w:t>
            </w:r>
          </w:p>
        </w:tc>
        <w:tc>
          <w:tcPr>
            <w:tcW w:w="227" w:type="pct"/>
            <w:shd w:val="clear" w:color="auto" w:fill="FFFFFF"/>
            <w:tcMar>
              <w:top w:w="11" w:type="dxa"/>
              <w:left w:w="51" w:type="dxa"/>
              <w:bottom w:w="6" w:type="dxa"/>
              <w:right w:w="51" w:type="dxa"/>
            </w:tcMar>
          </w:tcPr>
          <w:p w14:paraId="53C1FBA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3E118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Zasiłki okresowe, celowe i pomoc w naturze oraz składki na ubezpieczenia emerytalne i rentowe</w:t>
            </w:r>
          </w:p>
        </w:tc>
        <w:tc>
          <w:tcPr>
            <w:tcW w:w="227" w:type="pct"/>
            <w:shd w:val="clear" w:color="auto" w:fill="FFFFFF"/>
            <w:tcMar>
              <w:top w:w="11" w:type="dxa"/>
              <w:left w:w="51" w:type="dxa"/>
              <w:bottom w:w="6" w:type="dxa"/>
              <w:right w:w="51" w:type="dxa"/>
            </w:tcMar>
          </w:tcPr>
          <w:p w14:paraId="7D8535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245 500,00</w:t>
            </w:r>
          </w:p>
        </w:tc>
        <w:tc>
          <w:tcPr>
            <w:tcW w:w="227" w:type="pct"/>
            <w:shd w:val="clear" w:color="auto" w:fill="FFFFFF"/>
            <w:tcMar>
              <w:top w:w="11" w:type="dxa"/>
              <w:left w:w="51" w:type="dxa"/>
              <w:bottom w:w="6" w:type="dxa"/>
              <w:right w:w="51" w:type="dxa"/>
            </w:tcMar>
          </w:tcPr>
          <w:p w14:paraId="7A6ECC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205 500,00</w:t>
            </w:r>
          </w:p>
        </w:tc>
        <w:tc>
          <w:tcPr>
            <w:tcW w:w="227" w:type="pct"/>
            <w:shd w:val="clear" w:color="auto" w:fill="FFFFFF"/>
            <w:tcMar>
              <w:top w:w="11" w:type="dxa"/>
              <w:left w:w="51" w:type="dxa"/>
              <w:bottom w:w="6" w:type="dxa"/>
              <w:right w:w="51" w:type="dxa"/>
            </w:tcMar>
          </w:tcPr>
          <w:p w14:paraId="07AEC7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171 800,35</w:t>
            </w:r>
          </w:p>
        </w:tc>
        <w:tc>
          <w:tcPr>
            <w:tcW w:w="227" w:type="pct"/>
            <w:shd w:val="clear" w:color="auto" w:fill="FFFFFF"/>
            <w:tcMar>
              <w:top w:w="11" w:type="dxa"/>
              <w:left w:w="51" w:type="dxa"/>
              <w:bottom w:w="6" w:type="dxa"/>
              <w:right w:w="51" w:type="dxa"/>
            </w:tcMar>
          </w:tcPr>
          <w:p w14:paraId="5724FA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171 800,35</w:t>
            </w:r>
          </w:p>
        </w:tc>
        <w:tc>
          <w:tcPr>
            <w:tcW w:w="227" w:type="pct"/>
            <w:shd w:val="clear" w:color="auto" w:fill="FFFFFF"/>
            <w:tcMar>
              <w:top w:w="11" w:type="dxa"/>
              <w:left w:w="51" w:type="dxa"/>
              <w:bottom w:w="6" w:type="dxa"/>
              <w:right w:w="51" w:type="dxa"/>
            </w:tcMar>
          </w:tcPr>
          <w:p w14:paraId="40B4C8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28589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7EA46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196C7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06B36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171 800,35</w:t>
            </w:r>
          </w:p>
        </w:tc>
        <w:tc>
          <w:tcPr>
            <w:tcW w:w="227" w:type="pct"/>
            <w:shd w:val="clear" w:color="auto" w:fill="FFFFFF"/>
            <w:tcMar>
              <w:top w:w="11" w:type="dxa"/>
              <w:left w:w="51" w:type="dxa"/>
              <w:bottom w:w="6" w:type="dxa"/>
              <w:right w:w="51" w:type="dxa"/>
            </w:tcMar>
          </w:tcPr>
          <w:p w14:paraId="3C07F5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874C3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281AD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3E493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2F260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76590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E752F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09F13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21C2E7A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83,60%</w:t>
            </w:r>
          </w:p>
        </w:tc>
      </w:tr>
      <w:tr w:rsidR="00604C0E" w14:paraId="4395248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120E34F" w14:textId="77777777" w:rsidR="00604C0E" w:rsidRDefault="00604C0E">
            <w:pPr>
              <w:rPr>
                <w:sz w:val="10"/>
                <w:szCs w:val="10"/>
              </w:rPr>
            </w:pPr>
          </w:p>
        </w:tc>
        <w:tc>
          <w:tcPr>
            <w:tcW w:w="227" w:type="pct"/>
            <w:tcMar>
              <w:top w:w="11" w:type="dxa"/>
              <w:left w:w="51" w:type="dxa"/>
              <w:bottom w:w="6" w:type="dxa"/>
              <w:right w:w="51" w:type="dxa"/>
            </w:tcMar>
          </w:tcPr>
          <w:p w14:paraId="65BD06D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FBD63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3110</w:t>
            </w:r>
          </w:p>
        </w:tc>
        <w:tc>
          <w:tcPr>
            <w:tcW w:w="227" w:type="pct"/>
            <w:tcMar>
              <w:top w:w="11" w:type="dxa"/>
              <w:left w:w="51" w:type="dxa"/>
              <w:bottom w:w="6" w:type="dxa"/>
              <w:right w:w="51" w:type="dxa"/>
            </w:tcMar>
          </w:tcPr>
          <w:p w14:paraId="3F932D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Świadczenia społeczne</w:t>
            </w:r>
          </w:p>
        </w:tc>
        <w:tc>
          <w:tcPr>
            <w:tcW w:w="227" w:type="pct"/>
            <w:tcMar>
              <w:top w:w="11" w:type="dxa"/>
              <w:left w:w="51" w:type="dxa"/>
              <w:bottom w:w="6" w:type="dxa"/>
              <w:right w:w="51" w:type="dxa"/>
            </w:tcMar>
          </w:tcPr>
          <w:p w14:paraId="0C4005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241 500,00</w:t>
            </w:r>
          </w:p>
        </w:tc>
        <w:tc>
          <w:tcPr>
            <w:tcW w:w="227" w:type="pct"/>
            <w:tcMar>
              <w:top w:w="11" w:type="dxa"/>
              <w:left w:w="51" w:type="dxa"/>
              <w:bottom w:w="6" w:type="dxa"/>
              <w:right w:w="51" w:type="dxa"/>
            </w:tcMar>
          </w:tcPr>
          <w:p w14:paraId="0F1098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201 500,00</w:t>
            </w:r>
          </w:p>
        </w:tc>
        <w:tc>
          <w:tcPr>
            <w:tcW w:w="227" w:type="pct"/>
            <w:tcMar>
              <w:top w:w="11" w:type="dxa"/>
              <w:left w:w="51" w:type="dxa"/>
              <w:bottom w:w="6" w:type="dxa"/>
              <w:right w:w="51" w:type="dxa"/>
            </w:tcMar>
          </w:tcPr>
          <w:p w14:paraId="0AC0E3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171 800,35</w:t>
            </w:r>
          </w:p>
        </w:tc>
        <w:tc>
          <w:tcPr>
            <w:tcW w:w="227" w:type="pct"/>
            <w:tcMar>
              <w:top w:w="11" w:type="dxa"/>
              <w:left w:w="51" w:type="dxa"/>
              <w:bottom w:w="6" w:type="dxa"/>
              <w:right w:w="51" w:type="dxa"/>
            </w:tcMar>
          </w:tcPr>
          <w:p w14:paraId="24E778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171 800,35</w:t>
            </w:r>
          </w:p>
        </w:tc>
        <w:tc>
          <w:tcPr>
            <w:tcW w:w="227" w:type="pct"/>
            <w:tcMar>
              <w:top w:w="11" w:type="dxa"/>
              <w:left w:w="51" w:type="dxa"/>
              <w:bottom w:w="6" w:type="dxa"/>
              <w:right w:w="51" w:type="dxa"/>
            </w:tcMar>
          </w:tcPr>
          <w:p w14:paraId="5F137B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8689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68AD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C240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3DDE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171 800,35</w:t>
            </w:r>
          </w:p>
        </w:tc>
        <w:tc>
          <w:tcPr>
            <w:tcW w:w="227" w:type="pct"/>
            <w:tcMar>
              <w:top w:w="11" w:type="dxa"/>
              <w:left w:w="51" w:type="dxa"/>
              <w:bottom w:w="6" w:type="dxa"/>
              <w:right w:w="51" w:type="dxa"/>
            </w:tcMar>
          </w:tcPr>
          <w:p w14:paraId="229589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C862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660D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1FAD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5994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901B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701A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B238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4386C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85,26%</w:t>
            </w:r>
          </w:p>
        </w:tc>
      </w:tr>
      <w:tr w:rsidR="00604C0E" w14:paraId="2FB8584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BA83786" w14:textId="77777777" w:rsidR="00604C0E" w:rsidRDefault="00604C0E">
            <w:pPr>
              <w:rPr>
                <w:sz w:val="10"/>
                <w:szCs w:val="10"/>
              </w:rPr>
            </w:pPr>
          </w:p>
        </w:tc>
        <w:tc>
          <w:tcPr>
            <w:tcW w:w="227" w:type="pct"/>
            <w:tcMar>
              <w:top w:w="11" w:type="dxa"/>
              <w:left w:w="51" w:type="dxa"/>
              <w:bottom w:w="6" w:type="dxa"/>
              <w:right w:w="51" w:type="dxa"/>
            </w:tcMar>
          </w:tcPr>
          <w:p w14:paraId="0F66E4A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95E8D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3B6334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67DE56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5796C8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4E8ED4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701C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F678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7280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AD67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70B7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4F3C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E220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06A4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D7F0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3198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B7C6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5A25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5B1C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6D63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A98B7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9F4C5A" w14:paraId="62851E58"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E1F32DF"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1DEF6C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85215</w:t>
            </w:r>
          </w:p>
        </w:tc>
        <w:tc>
          <w:tcPr>
            <w:tcW w:w="227" w:type="pct"/>
            <w:shd w:val="clear" w:color="auto" w:fill="FFFFFF"/>
            <w:tcMar>
              <w:top w:w="11" w:type="dxa"/>
              <w:left w:w="51" w:type="dxa"/>
              <w:bottom w:w="6" w:type="dxa"/>
              <w:right w:w="51" w:type="dxa"/>
            </w:tcMar>
          </w:tcPr>
          <w:p w14:paraId="052BF67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29BF3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Dodatki mieszkaniowe</w:t>
            </w:r>
          </w:p>
        </w:tc>
        <w:tc>
          <w:tcPr>
            <w:tcW w:w="227" w:type="pct"/>
            <w:shd w:val="clear" w:color="auto" w:fill="FFFFFF"/>
            <w:tcMar>
              <w:top w:w="11" w:type="dxa"/>
              <w:left w:w="51" w:type="dxa"/>
              <w:bottom w:w="6" w:type="dxa"/>
              <w:right w:w="51" w:type="dxa"/>
            </w:tcMar>
          </w:tcPr>
          <w:p w14:paraId="33C9F0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130 000,00</w:t>
            </w:r>
          </w:p>
        </w:tc>
        <w:tc>
          <w:tcPr>
            <w:tcW w:w="227" w:type="pct"/>
            <w:shd w:val="clear" w:color="auto" w:fill="FFFFFF"/>
            <w:tcMar>
              <w:top w:w="11" w:type="dxa"/>
              <w:left w:w="51" w:type="dxa"/>
              <w:bottom w:w="6" w:type="dxa"/>
              <w:right w:w="51" w:type="dxa"/>
            </w:tcMar>
          </w:tcPr>
          <w:p w14:paraId="650FF6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239 824,25</w:t>
            </w:r>
          </w:p>
        </w:tc>
        <w:tc>
          <w:tcPr>
            <w:tcW w:w="227" w:type="pct"/>
            <w:shd w:val="clear" w:color="auto" w:fill="FFFFFF"/>
            <w:tcMar>
              <w:top w:w="11" w:type="dxa"/>
              <w:left w:w="51" w:type="dxa"/>
              <w:bottom w:w="6" w:type="dxa"/>
              <w:right w:w="51" w:type="dxa"/>
            </w:tcMar>
          </w:tcPr>
          <w:p w14:paraId="306A72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239 620,97</w:t>
            </w:r>
          </w:p>
        </w:tc>
        <w:tc>
          <w:tcPr>
            <w:tcW w:w="227" w:type="pct"/>
            <w:shd w:val="clear" w:color="auto" w:fill="FFFFFF"/>
            <w:tcMar>
              <w:top w:w="11" w:type="dxa"/>
              <w:left w:w="51" w:type="dxa"/>
              <w:bottom w:w="6" w:type="dxa"/>
              <w:right w:w="51" w:type="dxa"/>
            </w:tcMar>
          </w:tcPr>
          <w:p w14:paraId="7EB56F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239 620,97</w:t>
            </w:r>
          </w:p>
        </w:tc>
        <w:tc>
          <w:tcPr>
            <w:tcW w:w="227" w:type="pct"/>
            <w:shd w:val="clear" w:color="auto" w:fill="FFFFFF"/>
            <w:tcMar>
              <w:top w:w="11" w:type="dxa"/>
              <w:left w:w="51" w:type="dxa"/>
              <w:bottom w:w="6" w:type="dxa"/>
              <w:right w:w="51" w:type="dxa"/>
            </w:tcMar>
          </w:tcPr>
          <w:p w14:paraId="11839D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14C77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D91AD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8CB9A4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5E94D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239 620,97</w:t>
            </w:r>
          </w:p>
        </w:tc>
        <w:tc>
          <w:tcPr>
            <w:tcW w:w="227" w:type="pct"/>
            <w:shd w:val="clear" w:color="auto" w:fill="FFFFFF"/>
            <w:tcMar>
              <w:top w:w="11" w:type="dxa"/>
              <w:left w:w="51" w:type="dxa"/>
              <w:bottom w:w="6" w:type="dxa"/>
              <w:right w:w="51" w:type="dxa"/>
            </w:tcMar>
          </w:tcPr>
          <w:p w14:paraId="6243E0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1138C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60FA7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1A6CD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72F44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B6838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84829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37660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6F7124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99,92%</w:t>
            </w:r>
          </w:p>
        </w:tc>
      </w:tr>
      <w:tr w:rsidR="00604C0E" w14:paraId="7077629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7EA1413" w14:textId="77777777" w:rsidR="00604C0E" w:rsidRDefault="00604C0E">
            <w:pPr>
              <w:rPr>
                <w:sz w:val="10"/>
                <w:szCs w:val="10"/>
              </w:rPr>
            </w:pPr>
          </w:p>
        </w:tc>
        <w:tc>
          <w:tcPr>
            <w:tcW w:w="227" w:type="pct"/>
            <w:tcMar>
              <w:top w:w="11" w:type="dxa"/>
              <w:left w:w="51" w:type="dxa"/>
              <w:bottom w:w="6" w:type="dxa"/>
              <w:right w:w="51" w:type="dxa"/>
            </w:tcMar>
          </w:tcPr>
          <w:p w14:paraId="5A10EB4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61EDC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3110</w:t>
            </w:r>
          </w:p>
        </w:tc>
        <w:tc>
          <w:tcPr>
            <w:tcW w:w="227" w:type="pct"/>
            <w:tcMar>
              <w:top w:w="11" w:type="dxa"/>
              <w:left w:w="51" w:type="dxa"/>
              <w:bottom w:w="6" w:type="dxa"/>
              <w:right w:w="51" w:type="dxa"/>
            </w:tcMar>
          </w:tcPr>
          <w:p w14:paraId="78FD44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Świadczenia społeczne</w:t>
            </w:r>
          </w:p>
        </w:tc>
        <w:tc>
          <w:tcPr>
            <w:tcW w:w="227" w:type="pct"/>
            <w:tcMar>
              <w:top w:w="11" w:type="dxa"/>
              <w:left w:w="51" w:type="dxa"/>
              <w:bottom w:w="6" w:type="dxa"/>
              <w:right w:w="51" w:type="dxa"/>
            </w:tcMar>
          </w:tcPr>
          <w:p w14:paraId="27448E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130 000,00</w:t>
            </w:r>
          </w:p>
        </w:tc>
        <w:tc>
          <w:tcPr>
            <w:tcW w:w="227" w:type="pct"/>
            <w:tcMar>
              <w:top w:w="11" w:type="dxa"/>
              <w:left w:w="51" w:type="dxa"/>
              <w:bottom w:w="6" w:type="dxa"/>
              <w:right w:w="51" w:type="dxa"/>
            </w:tcMar>
          </w:tcPr>
          <w:p w14:paraId="0C137A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239 824,25</w:t>
            </w:r>
          </w:p>
        </w:tc>
        <w:tc>
          <w:tcPr>
            <w:tcW w:w="227" w:type="pct"/>
            <w:tcMar>
              <w:top w:w="11" w:type="dxa"/>
              <w:left w:w="51" w:type="dxa"/>
              <w:bottom w:w="6" w:type="dxa"/>
              <w:right w:w="51" w:type="dxa"/>
            </w:tcMar>
          </w:tcPr>
          <w:p w14:paraId="624CCE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239 620,97</w:t>
            </w:r>
          </w:p>
        </w:tc>
        <w:tc>
          <w:tcPr>
            <w:tcW w:w="227" w:type="pct"/>
            <w:tcMar>
              <w:top w:w="11" w:type="dxa"/>
              <w:left w:w="51" w:type="dxa"/>
              <w:bottom w:w="6" w:type="dxa"/>
              <w:right w:w="51" w:type="dxa"/>
            </w:tcMar>
          </w:tcPr>
          <w:p w14:paraId="378B13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239 620,97</w:t>
            </w:r>
          </w:p>
        </w:tc>
        <w:tc>
          <w:tcPr>
            <w:tcW w:w="227" w:type="pct"/>
            <w:tcMar>
              <w:top w:w="11" w:type="dxa"/>
              <w:left w:w="51" w:type="dxa"/>
              <w:bottom w:w="6" w:type="dxa"/>
              <w:right w:w="51" w:type="dxa"/>
            </w:tcMar>
          </w:tcPr>
          <w:p w14:paraId="6D6703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0FC2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9AAD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0646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D8F4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239 620,97</w:t>
            </w:r>
          </w:p>
        </w:tc>
        <w:tc>
          <w:tcPr>
            <w:tcW w:w="227" w:type="pct"/>
            <w:tcMar>
              <w:top w:w="11" w:type="dxa"/>
              <w:left w:w="51" w:type="dxa"/>
              <w:bottom w:w="6" w:type="dxa"/>
              <w:right w:w="51" w:type="dxa"/>
            </w:tcMar>
          </w:tcPr>
          <w:p w14:paraId="2518B0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29CE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E065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A71F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6539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4996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1759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C0C6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E8286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99,92%</w:t>
            </w:r>
          </w:p>
        </w:tc>
      </w:tr>
      <w:tr w:rsidR="009F4C5A" w14:paraId="03C537D0"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2F0F0CB5"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6F6756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85216</w:t>
            </w:r>
          </w:p>
        </w:tc>
        <w:tc>
          <w:tcPr>
            <w:tcW w:w="227" w:type="pct"/>
            <w:shd w:val="clear" w:color="auto" w:fill="FFFFFF"/>
            <w:tcMar>
              <w:top w:w="11" w:type="dxa"/>
              <w:left w:w="51" w:type="dxa"/>
              <w:bottom w:w="6" w:type="dxa"/>
              <w:right w:w="51" w:type="dxa"/>
            </w:tcMar>
          </w:tcPr>
          <w:p w14:paraId="6A68389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3B501C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Zasiłki stałe</w:t>
            </w:r>
          </w:p>
        </w:tc>
        <w:tc>
          <w:tcPr>
            <w:tcW w:w="227" w:type="pct"/>
            <w:shd w:val="clear" w:color="auto" w:fill="FFFFFF"/>
            <w:tcMar>
              <w:top w:w="11" w:type="dxa"/>
              <w:left w:w="51" w:type="dxa"/>
              <w:bottom w:w="6" w:type="dxa"/>
              <w:right w:w="51" w:type="dxa"/>
            </w:tcMar>
          </w:tcPr>
          <w:p w14:paraId="0B53C9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252 000,00</w:t>
            </w:r>
          </w:p>
        </w:tc>
        <w:tc>
          <w:tcPr>
            <w:tcW w:w="227" w:type="pct"/>
            <w:shd w:val="clear" w:color="auto" w:fill="FFFFFF"/>
            <w:tcMar>
              <w:top w:w="11" w:type="dxa"/>
              <w:left w:w="51" w:type="dxa"/>
              <w:bottom w:w="6" w:type="dxa"/>
              <w:right w:w="51" w:type="dxa"/>
            </w:tcMar>
          </w:tcPr>
          <w:p w14:paraId="2869C1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252 000,00</w:t>
            </w:r>
          </w:p>
        </w:tc>
        <w:tc>
          <w:tcPr>
            <w:tcW w:w="227" w:type="pct"/>
            <w:shd w:val="clear" w:color="auto" w:fill="FFFFFF"/>
            <w:tcMar>
              <w:top w:w="11" w:type="dxa"/>
              <w:left w:w="51" w:type="dxa"/>
              <w:bottom w:w="6" w:type="dxa"/>
              <w:right w:w="51" w:type="dxa"/>
            </w:tcMar>
          </w:tcPr>
          <w:p w14:paraId="7C306F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247 549,17</w:t>
            </w:r>
          </w:p>
        </w:tc>
        <w:tc>
          <w:tcPr>
            <w:tcW w:w="227" w:type="pct"/>
            <w:shd w:val="clear" w:color="auto" w:fill="FFFFFF"/>
            <w:tcMar>
              <w:top w:w="11" w:type="dxa"/>
              <w:left w:w="51" w:type="dxa"/>
              <w:bottom w:w="6" w:type="dxa"/>
              <w:right w:w="51" w:type="dxa"/>
            </w:tcMar>
          </w:tcPr>
          <w:p w14:paraId="693D65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247 549,17</w:t>
            </w:r>
          </w:p>
        </w:tc>
        <w:tc>
          <w:tcPr>
            <w:tcW w:w="227" w:type="pct"/>
            <w:shd w:val="clear" w:color="auto" w:fill="FFFFFF"/>
            <w:tcMar>
              <w:top w:w="11" w:type="dxa"/>
              <w:left w:w="51" w:type="dxa"/>
              <w:bottom w:w="6" w:type="dxa"/>
              <w:right w:w="51" w:type="dxa"/>
            </w:tcMar>
          </w:tcPr>
          <w:p w14:paraId="7370DC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BBBB2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AC9C6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9D838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6F052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247 549,17</w:t>
            </w:r>
          </w:p>
        </w:tc>
        <w:tc>
          <w:tcPr>
            <w:tcW w:w="227" w:type="pct"/>
            <w:shd w:val="clear" w:color="auto" w:fill="FFFFFF"/>
            <w:tcMar>
              <w:top w:w="11" w:type="dxa"/>
              <w:left w:w="51" w:type="dxa"/>
              <w:bottom w:w="6" w:type="dxa"/>
              <w:right w:w="51" w:type="dxa"/>
            </w:tcMar>
          </w:tcPr>
          <w:p w14:paraId="2CA508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253EA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85EB7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4ADD7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C3082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C07281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9990A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F28B0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470AC8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98,23%</w:t>
            </w:r>
          </w:p>
        </w:tc>
      </w:tr>
      <w:tr w:rsidR="00604C0E" w14:paraId="48EB82F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FFADEE9" w14:textId="77777777" w:rsidR="00604C0E" w:rsidRDefault="00604C0E">
            <w:pPr>
              <w:rPr>
                <w:sz w:val="10"/>
                <w:szCs w:val="10"/>
              </w:rPr>
            </w:pPr>
          </w:p>
        </w:tc>
        <w:tc>
          <w:tcPr>
            <w:tcW w:w="227" w:type="pct"/>
            <w:tcMar>
              <w:top w:w="11" w:type="dxa"/>
              <w:left w:w="51" w:type="dxa"/>
              <w:bottom w:w="6" w:type="dxa"/>
              <w:right w:w="51" w:type="dxa"/>
            </w:tcMar>
          </w:tcPr>
          <w:p w14:paraId="16465AE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41A03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3110</w:t>
            </w:r>
          </w:p>
        </w:tc>
        <w:tc>
          <w:tcPr>
            <w:tcW w:w="227" w:type="pct"/>
            <w:tcMar>
              <w:top w:w="11" w:type="dxa"/>
              <w:left w:w="51" w:type="dxa"/>
              <w:bottom w:w="6" w:type="dxa"/>
              <w:right w:w="51" w:type="dxa"/>
            </w:tcMar>
          </w:tcPr>
          <w:p w14:paraId="1509AA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Świadczenia społeczne</w:t>
            </w:r>
          </w:p>
        </w:tc>
        <w:tc>
          <w:tcPr>
            <w:tcW w:w="227" w:type="pct"/>
            <w:tcMar>
              <w:top w:w="11" w:type="dxa"/>
              <w:left w:w="51" w:type="dxa"/>
              <w:bottom w:w="6" w:type="dxa"/>
              <w:right w:w="51" w:type="dxa"/>
            </w:tcMar>
          </w:tcPr>
          <w:p w14:paraId="2EF105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252 000,00</w:t>
            </w:r>
          </w:p>
        </w:tc>
        <w:tc>
          <w:tcPr>
            <w:tcW w:w="227" w:type="pct"/>
            <w:tcMar>
              <w:top w:w="11" w:type="dxa"/>
              <w:left w:w="51" w:type="dxa"/>
              <w:bottom w:w="6" w:type="dxa"/>
              <w:right w:w="51" w:type="dxa"/>
            </w:tcMar>
          </w:tcPr>
          <w:p w14:paraId="6F7A25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252 000,00</w:t>
            </w:r>
          </w:p>
        </w:tc>
        <w:tc>
          <w:tcPr>
            <w:tcW w:w="227" w:type="pct"/>
            <w:tcMar>
              <w:top w:w="11" w:type="dxa"/>
              <w:left w:w="51" w:type="dxa"/>
              <w:bottom w:w="6" w:type="dxa"/>
              <w:right w:w="51" w:type="dxa"/>
            </w:tcMar>
          </w:tcPr>
          <w:p w14:paraId="3BF13D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247 549,17</w:t>
            </w:r>
          </w:p>
        </w:tc>
        <w:tc>
          <w:tcPr>
            <w:tcW w:w="227" w:type="pct"/>
            <w:tcMar>
              <w:top w:w="11" w:type="dxa"/>
              <w:left w:w="51" w:type="dxa"/>
              <w:bottom w:w="6" w:type="dxa"/>
              <w:right w:w="51" w:type="dxa"/>
            </w:tcMar>
          </w:tcPr>
          <w:p w14:paraId="30C80E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247 549,17</w:t>
            </w:r>
          </w:p>
        </w:tc>
        <w:tc>
          <w:tcPr>
            <w:tcW w:w="227" w:type="pct"/>
            <w:tcMar>
              <w:top w:w="11" w:type="dxa"/>
              <w:left w:w="51" w:type="dxa"/>
              <w:bottom w:w="6" w:type="dxa"/>
              <w:right w:w="51" w:type="dxa"/>
            </w:tcMar>
          </w:tcPr>
          <w:p w14:paraId="05DC6D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5A7A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1070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C209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E61F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247 549,17</w:t>
            </w:r>
          </w:p>
        </w:tc>
        <w:tc>
          <w:tcPr>
            <w:tcW w:w="227" w:type="pct"/>
            <w:tcMar>
              <w:top w:w="11" w:type="dxa"/>
              <w:left w:w="51" w:type="dxa"/>
              <w:bottom w:w="6" w:type="dxa"/>
              <w:right w:w="51" w:type="dxa"/>
            </w:tcMar>
          </w:tcPr>
          <w:p w14:paraId="2C43B4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6542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C63B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D6DB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B8EC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615A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C970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EB0A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EFF73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98,23%</w:t>
            </w:r>
          </w:p>
        </w:tc>
      </w:tr>
      <w:tr w:rsidR="009F4C5A" w14:paraId="58DD53BD"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0E0B3D62"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603E86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85219</w:t>
            </w:r>
          </w:p>
        </w:tc>
        <w:tc>
          <w:tcPr>
            <w:tcW w:w="227" w:type="pct"/>
            <w:shd w:val="clear" w:color="auto" w:fill="FFFFFF"/>
            <w:tcMar>
              <w:top w:w="11" w:type="dxa"/>
              <w:left w:w="51" w:type="dxa"/>
              <w:bottom w:w="6" w:type="dxa"/>
              <w:right w:w="51" w:type="dxa"/>
            </w:tcMar>
          </w:tcPr>
          <w:p w14:paraId="59B356E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01972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Ośrodki pomocy społecznej</w:t>
            </w:r>
          </w:p>
        </w:tc>
        <w:tc>
          <w:tcPr>
            <w:tcW w:w="227" w:type="pct"/>
            <w:shd w:val="clear" w:color="auto" w:fill="FFFFFF"/>
            <w:tcMar>
              <w:top w:w="11" w:type="dxa"/>
              <w:left w:w="51" w:type="dxa"/>
              <w:bottom w:w="6" w:type="dxa"/>
              <w:right w:w="51" w:type="dxa"/>
            </w:tcMar>
          </w:tcPr>
          <w:p w14:paraId="7B5D78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1 295 603,00</w:t>
            </w:r>
          </w:p>
        </w:tc>
        <w:tc>
          <w:tcPr>
            <w:tcW w:w="227" w:type="pct"/>
            <w:shd w:val="clear" w:color="auto" w:fill="FFFFFF"/>
            <w:tcMar>
              <w:top w:w="11" w:type="dxa"/>
              <w:left w:w="51" w:type="dxa"/>
              <w:bottom w:w="6" w:type="dxa"/>
              <w:right w:w="51" w:type="dxa"/>
            </w:tcMar>
          </w:tcPr>
          <w:p w14:paraId="4BDFEF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1 529 099,00</w:t>
            </w:r>
          </w:p>
        </w:tc>
        <w:tc>
          <w:tcPr>
            <w:tcW w:w="227" w:type="pct"/>
            <w:shd w:val="clear" w:color="auto" w:fill="FFFFFF"/>
            <w:tcMar>
              <w:top w:w="11" w:type="dxa"/>
              <w:left w:w="51" w:type="dxa"/>
              <w:bottom w:w="6" w:type="dxa"/>
              <w:right w:w="51" w:type="dxa"/>
            </w:tcMar>
          </w:tcPr>
          <w:p w14:paraId="68F833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1 468 477,14</w:t>
            </w:r>
          </w:p>
        </w:tc>
        <w:tc>
          <w:tcPr>
            <w:tcW w:w="227" w:type="pct"/>
            <w:shd w:val="clear" w:color="auto" w:fill="FFFFFF"/>
            <w:tcMar>
              <w:top w:w="11" w:type="dxa"/>
              <w:left w:w="51" w:type="dxa"/>
              <w:bottom w:w="6" w:type="dxa"/>
              <w:right w:w="51" w:type="dxa"/>
            </w:tcMar>
          </w:tcPr>
          <w:p w14:paraId="14EAEA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1 468 477,14</w:t>
            </w:r>
          </w:p>
        </w:tc>
        <w:tc>
          <w:tcPr>
            <w:tcW w:w="227" w:type="pct"/>
            <w:shd w:val="clear" w:color="auto" w:fill="FFFFFF"/>
            <w:tcMar>
              <w:top w:w="11" w:type="dxa"/>
              <w:left w:w="51" w:type="dxa"/>
              <w:bottom w:w="6" w:type="dxa"/>
              <w:right w:w="51" w:type="dxa"/>
            </w:tcMar>
          </w:tcPr>
          <w:p w14:paraId="1321A7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1 254 383,22</w:t>
            </w:r>
          </w:p>
        </w:tc>
        <w:tc>
          <w:tcPr>
            <w:tcW w:w="227" w:type="pct"/>
            <w:shd w:val="clear" w:color="auto" w:fill="FFFFFF"/>
            <w:tcMar>
              <w:top w:w="11" w:type="dxa"/>
              <w:left w:w="51" w:type="dxa"/>
              <w:bottom w:w="6" w:type="dxa"/>
              <w:right w:w="51" w:type="dxa"/>
            </w:tcMar>
          </w:tcPr>
          <w:p w14:paraId="0D2D3E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1 161 767,18</w:t>
            </w:r>
          </w:p>
        </w:tc>
        <w:tc>
          <w:tcPr>
            <w:tcW w:w="227" w:type="pct"/>
            <w:shd w:val="clear" w:color="auto" w:fill="FFFFFF"/>
            <w:tcMar>
              <w:top w:w="11" w:type="dxa"/>
              <w:left w:w="51" w:type="dxa"/>
              <w:bottom w:w="6" w:type="dxa"/>
              <w:right w:w="51" w:type="dxa"/>
            </w:tcMar>
          </w:tcPr>
          <w:p w14:paraId="1BD5C8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92 616,04</w:t>
            </w:r>
          </w:p>
        </w:tc>
        <w:tc>
          <w:tcPr>
            <w:tcW w:w="227" w:type="pct"/>
            <w:shd w:val="clear" w:color="auto" w:fill="FFFFFF"/>
            <w:tcMar>
              <w:top w:w="11" w:type="dxa"/>
              <w:left w:w="51" w:type="dxa"/>
              <w:bottom w:w="6" w:type="dxa"/>
              <w:right w:w="51" w:type="dxa"/>
            </w:tcMar>
          </w:tcPr>
          <w:p w14:paraId="737C7B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99619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214 093,92</w:t>
            </w:r>
          </w:p>
        </w:tc>
        <w:tc>
          <w:tcPr>
            <w:tcW w:w="227" w:type="pct"/>
            <w:shd w:val="clear" w:color="auto" w:fill="FFFFFF"/>
            <w:tcMar>
              <w:top w:w="11" w:type="dxa"/>
              <w:left w:w="51" w:type="dxa"/>
              <w:bottom w:w="6" w:type="dxa"/>
              <w:right w:w="51" w:type="dxa"/>
            </w:tcMar>
          </w:tcPr>
          <w:p w14:paraId="5E4E8E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6CB442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F0312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3FA81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C56CA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893DD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BACF3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5165A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75A1BD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96,04%</w:t>
            </w:r>
          </w:p>
        </w:tc>
      </w:tr>
      <w:tr w:rsidR="00604C0E" w14:paraId="2E24778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DE25B4B" w14:textId="77777777" w:rsidR="00604C0E" w:rsidRDefault="00604C0E">
            <w:pPr>
              <w:rPr>
                <w:sz w:val="10"/>
                <w:szCs w:val="10"/>
              </w:rPr>
            </w:pPr>
          </w:p>
        </w:tc>
        <w:tc>
          <w:tcPr>
            <w:tcW w:w="227" w:type="pct"/>
            <w:tcMar>
              <w:top w:w="11" w:type="dxa"/>
              <w:left w:w="51" w:type="dxa"/>
              <w:bottom w:w="6" w:type="dxa"/>
              <w:right w:w="51" w:type="dxa"/>
            </w:tcMar>
          </w:tcPr>
          <w:p w14:paraId="2FD519B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D48A1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065572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170A78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10 760,00</w:t>
            </w:r>
          </w:p>
        </w:tc>
        <w:tc>
          <w:tcPr>
            <w:tcW w:w="227" w:type="pct"/>
            <w:tcMar>
              <w:top w:w="11" w:type="dxa"/>
              <w:left w:w="51" w:type="dxa"/>
              <w:bottom w:w="6" w:type="dxa"/>
              <w:right w:w="51" w:type="dxa"/>
            </w:tcMar>
          </w:tcPr>
          <w:p w14:paraId="07C070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7 900,00</w:t>
            </w:r>
          </w:p>
        </w:tc>
        <w:tc>
          <w:tcPr>
            <w:tcW w:w="227" w:type="pct"/>
            <w:tcMar>
              <w:top w:w="11" w:type="dxa"/>
              <w:left w:w="51" w:type="dxa"/>
              <w:bottom w:w="6" w:type="dxa"/>
              <w:right w:w="51" w:type="dxa"/>
            </w:tcMar>
          </w:tcPr>
          <w:p w14:paraId="7CB33F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5 032,35</w:t>
            </w:r>
          </w:p>
        </w:tc>
        <w:tc>
          <w:tcPr>
            <w:tcW w:w="227" w:type="pct"/>
            <w:tcMar>
              <w:top w:w="11" w:type="dxa"/>
              <w:left w:w="51" w:type="dxa"/>
              <w:bottom w:w="6" w:type="dxa"/>
              <w:right w:w="51" w:type="dxa"/>
            </w:tcMar>
          </w:tcPr>
          <w:p w14:paraId="03A3C6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5 032,35</w:t>
            </w:r>
          </w:p>
        </w:tc>
        <w:tc>
          <w:tcPr>
            <w:tcW w:w="227" w:type="pct"/>
            <w:tcMar>
              <w:top w:w="11" w:type="dxa"/>
              <w:left w:w="51" w:type="dxa"/>
              <w:bottom w:w="6" w:type="dxa"/>
              <w:right w:w="51" w:type="dxa"/>
            </w:tcMar>
          </w:tcPr>
          <w:p w14:paraId="3D12A2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002B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9632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2E6D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38ED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5 032,35</w:t>
            </w:r>
          </w:p>
        </w:tc>
        <w:tc>
          <w:tcPr>
            <w:tcW w:w="227" w:type="pct"/>
            <w:tcMar>
              <w:top w:w="11" w:type="dxa"/>
              <w:left w:w="51" w:type="dxa"/>
              <w:bottom w:w="6" w:type="dxa"/>
              <w:right w:w="51" w:type="dxa"/>
            </w:tcMar>
          </w:tcPr>
          <w:p w14:paraId="1BEFE5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3B16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D095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06EE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F6F8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A1E2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7801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D5FB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B2D91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63,70%</w:t>
            </w:r>
          </w:p>
        </w:tc>
      </w:tr>
      <w:tr w:rsidR="00604C0E" w14:paraId="202FD1C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80A2ACB" w14:textId="77777777" w:rsidR="00604C0E" w:rsidRDefault="00604C0E">
            <w:pPr>
              <w:rPr>
                <w:sz w:val="10"/>
                <w:szCs w:val="10"/>
              </w:rPr>
            </w:pPr>
          </w:p>
        </w:tc>
        <w:tc>
          <w:tcPr>
            <w:tcW w:w="227" w:type="pct"/>
            <w:tcMar>
              <w:top w:w="11" w:type="dxa"/>
              <w:left w:w="51" w:type="dxa"/>
              <w:bottom w:w="6" w:type="dxa"/>
              <w:right w:w="51" w:type="dxa"/>
            </w:tcMar>
          </w:tcPr>
          <w:p w14:paraId="491882C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C5E5F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3110</w:t>
            </w:r>
          </w:p>
        </w:tc>
        <w:tc>
          <w:tcPr>
            <w:tcW w:w="227" w:type="pct"/>
            <w:tcMar>
              <w:top w:w="11" w:type="dxa"/>
              <w:left w:w="51" w:type="dxa"/>
              <w:bottom w:w="6" w:type="dxa"/>
              <w:right w:w="51" w:type="dxa"/>
            </w:tcMar>
          </w:tcPr>
          <w:p w14:paraId="5B8046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Świadczenia społeczne</w:t>
            </w:r>
          </w:p>
        </w:tc>
        <w:tc>
          <w:tcPr>
            <w:tcW w:w="227" w:type="pct"/>
            <w:tcMar>
              <w:top w:w="11" w:type="dxa"/>
              <w:left w:w="51" w:type="dxa"/>
              <w:bottom w:w="6" w:type="dxa"/>
              <w:right w:w="51" w:type="dxa"/>
            </w:tcMar>
          </w:tcPr>
          <w:p w14:paraId="632304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42 000,00</w:t>
            </w:r>
          </w:p>
        </w:tc>
        <w:tc>
          <w:tcPr>
            <w:tcW w:w="227" w:type="pct"/>
            <w:tcMar>
              <w:top w:w="11" w:type="dxa"/>
              <w:left w:w="51" w:type="dxa"/>
              <w:bottom w:w="6" w:type="dxa"/>
              <w:right w:w="51" w:type="dxa"/>
            </w:tcMar>
          </w:tcPr>
          <w:p w14:paraId="517282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210 192,00</w:t>
            </w:r>
          </w:p>
        </w:tc>
        <w:tc>
          <w:tcPr>
            <w:tcW w:w="227" w:type="pct"/>
            <w:tcMar>
              <w:top w:w="11" w:type="dxa"/>
              <w:left w:w="51" w:type="dxa"/>
              <w:bottom w:w="6" w:type="dxa"/>
              <w:right w:w="51" w:type="dxa"/>
            </w:tcMar>
          </w:tcPr>
          <w:p w14:paraId="3106E8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209 061,57</w:t>
            </w:r>
          </w:p>
        </w:tc>
        <w:tc>
          <w:tcPr>
            <w:tcW w:w="227" w:type="pct"/>
            <w:tcMar>
              <w:top w:w="11" w:type="dxa"/>
              <w:left w:w="51" w:type="dxa"/>
              <w:bottom w:w="6" w:type="dxa"/>
              <w:right w:w="51" w:type="dxa"/>
            </w:tcMar>
          </w:tcPr>
          <w:p w14:paraId="71201C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209 061,57</w:t>
            </w:r>
          </w:p>
        </w:tc>
        <w:tc>
          <w:tcPr>
            <w:tcW w:w="227" w:type="pct"/>
            <w:tcMar>
              <w:top w:w="11" w:type="dxa"/>
              <w:left w:w="51" w:type="dxa"/>
              <w:bottom w:w="6" w:type="dxa"/>
              <w:right w:w="51" w:type="dxa"/>
            </w:tcMar>
          </w:tcPr>
          <w:p w14:paraId="77DF5B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CB26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987A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A2E8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CB43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209 061,57</w:t>
            </w:r>
          </w:p>
        </w:tc>
        <w:tc>
          <w:tcPr>
            <w:tcW w:w="227" w:type="pct"/>
            <w:tcMar>
              <w:top w:w="11" w:type="dxa"/>
              <w:left w:w="51" w:type="dxa"/>
              <w:bottom w:w="6" w:type="dxa"/>
              <w:right w:w="51" w:type="dxa"/>
            </w:tcMar>
          </w:tcPr>
          <w:p w14:paraId="02EDD1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7C92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0BB0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8E7E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9368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0D29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F17B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0BEF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AFB92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99,46%</w:t>
            </w:r>
          </w:p>
        </w:tc>
      </w:tr>
      <w:tr w:rsidR="00604C0E" w14:paraId="025E9D3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58E94D4" w14:textId="77777777" w:rsidR="00604C0E" w:rsidRDefault="00604C0E">
            <w:pPr>
              <w:rPr>
                <w:sz w:val="10"/>
                <w:szCs w:val="10"/>
              </w:rPr>
            </w:pPr>
          </w:p>
        </w:tc>
        <w:tc>
          <w:tcPr>
            <w:tcW w:w="227" w:type="pct"/>
            <w:tcMar>
              <w:top w:w="11" w:type="dxa"/>
              <w:left w:w="51" w:type="dxa"/>
              <w:bottom w:w="6" w:type="dxa"/>
              <w:right w:w="51" w:type="dxa"/>
            </w:tcMar>
          </w:tcPr>
          <w:p w14:paraId="29F0804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A76EA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4010</w:t>
            </w:r>
          </w:p>
        </w:tc>
        <w:tc>
          <w:tcPr>
            <w:tcW w:w="227" w:type="pct"/>
            <w:tcMar>
              <w:top w:w="11" w:type="dxa"/>
              <w:left w:w="51" w:type="dxa"/>
              <w:bottom w:w="6" w:type="dxa"/>
              <w:right w:w="51" w:type="dxa"/>
            </w:tcMar>
          </w:tcPr>
          <w:p w14:paraId="0F0B68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pracowników</w:t>
            </w:r>
          </w:p>
        </w:tc>
        <w:tc>
          <w:tcPr>
            <w:tcW w:w="227" w:type="pct"/>
            <w:tcMar>
              <w:top w:w="11" w:type="dxa"/>
              <w:left w:w="51" w:type="dxa"/>
              <w:bottom w:w="6" w:type="dxa"/>
              <w:right w:w="51" w:type="dxa"/>
            </w:tcMar>
          </w:tcPr>
          <w:p w14:paraId="43C261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865 640,00</w:t>
            </w:r>
          </w:p>
        </w:tc>
        <w:tc>
          <w:tcPr>
            <w:tcW w:w="227" w:type="pct"/>
            <w:tcMar>
              <w:top w:w="11" w:type="dxa"/>
              <w:left w:w="51" w:type="dxa"/>
              <w:bottom w:w="6" w:type="dxa"/>
              <w:right w:w="51" w:type="dxa"/>
            </w:tcMar>
          </w:tcPr>
          <w:p w14:paraId="1325C0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927 179,00</w:t>
            </w:r>
          </w:p>
        </w:tc>
        <w:tc>
          <w:tcPr>
            <w:tcW w:w="227" w:type="pct"/>
            <w:tcMar>
              <w:top w:w="11" w:type="dxa"/>
              <w:left w:w="51" w:type="dxa"/>
              <w:bottom w:w="6" w:type="dxa"/>
              <w:right w:w="51" w:type="dxa"/>
            </w:tcMar>
          </w:tcPr>
          <w:p w14:paraId="2A5703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909 103,39</w:t>
            </w:r>
          </w:p>
        </w:tc>
        <w:tc>
          <w:tcPr>
            <w:tcW w:w="227" w:type="pct"/>
            <w:tcMar>
              <w:top w:w="11" w:type="dxa"/>
              <w:left w:w="51" w:type="dxa"/>
              <w:bottom w:w="6" w:type="dxa"/>
              <w:right w:w="51" w:type="dxa"/>
            </w:tcMar>
          </w:tcPr>
          <w:p w14:paraId="67409C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909 103,39</w:t>
            </w:r>
          </w:p>
        </w:tc>
        <w:tc>
          <w:tcPr>
            <w:tcW w:w="227" w:type="pct"/>
            <w:tcMar>
              <w:top w:w="11" w:type="dxa"/>
              <w:left w:w="51" w:type="dxa"/>
              <w:bottom w:w="6" w:type="dxa"/>
              <w:right w:w="51" w:type="dxa"/>
            </w:tcMar>
          </w:tcPr>
          <w:p w14:paraId="34BA55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909 103,39</w:t>
            </w:r>
          </w:p>
        </w:tc>
        <w:tc>
          <w:tcPr>
            <w:tcW w:w="227" w:type="pct"/>
            <w:tcMar>
              <w:top w:w="11" w:type="dxa"/>
              <w:left w:w="51" w:type="dxa"/>
              <w:bottom w:w="6" w:type="dxa"/>
              <w:right w:w="51" w:type="dxa"/>
            </w:tcMar>
          </w:tcPr>
          <w:p w14:paraId="6B617E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909 103,39</w:t>
            </w:r>
          </w:p>
        </w:tc>
        <w:tc>
          <w:tcPr>
            <w:tcW w:w="227" w:type="pct"/>
            <w:tcMar>
              <w:top w:w="11" w:type="dxa"/>
              <w:left w:w="51" w:type="dxa"/>
              <w:bottom w:w="6" w:type="dxa"/>
              <w:right w:w="51" w:type="dxa"/>
            </w:tcMar>
          </w:tcPr>
          <w:p w14:paraId="164688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ED5B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CEA3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658E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0E02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8250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6379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2DB5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A55C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CB6C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15D0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8E488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98,05%</w:t>
            </w:r>
          </w:p>
        </w:tc>
      </w:tr>
      <w:tr w:rsidR="00604C0E" w14:paraId="645CF4A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2C1352D" w14:textId="77777777" w:rsidR="00604C0E" w:rsidRDefault="00604C0E">
            <w:pPr>
              <w:rPr>
                <w:sz w:val="10"/>
                <w:szCs w:val="10"/>
              </w:rPr>
            </w:pPr>
          </w:p>
        </w:tc>
        <w:tc>
          <w:tcPr>
            <w:tcW w:w="227" w:type="pct"/>
            <w:tcMar>
              <w:top w:w="11" w:type="dxa"/>
              <w:left w:w="51" w:type="dxa"/>
              <w:bottom w:w="6" w:type="dxa"/>
              <w:right w:w="51" w:type="dxa"/>
            </w:tcMar>
          </w:tcPr>
          <w:p w14:paraId="4921A0B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A1E90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4040</w:t>
            </w:r>
          </w:p>
        </w:tc>
        <w:tc>
          <w:tcPr>
            <w:tcW w:w="227" w:type="pct"/>
            <w:tcMar>
              <w:top w:w="11" w:type="dxa"/>
              <w:left w:w="51" w:type="dxa"/>
              <w:bottom w:w="6" w:type="dxa"/>
              <w:right w:w="51" w:type="dxa"/>
            </w:tcMar>
          </w:tcPr>
          <w:p w14:paraId="719EEC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w:t>
            </w:r>
          </w:p>
        </w:tc>
        <w:tc>
          <w:tcPr>
            <w:tcW w:w="227" w:type="pct"/>
            <w:tcMar>
              <w:top w:w="11" w:type="dxa"/>
              <w:left w:w="51" w:type="dxa"/>
              <w:bottom w:w="6" w:type="dxa"/>
              <w:right w:w="51" w:type="dxa"/>
            </w:tcMar>
          </w:tcPr>
          <w:p w14:paraId="78DBCC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69 860,00</w:t>
            </w:r>
          </w:p>
        </w:tc>
        <w:tc>
          <w:tcPr>
            <w:tcW w:w="227" w:type="pct"/>
            <w:tcMar>
              <w:top w:w="11" w:type="dxa"/>
              <w:left w:w="51" w:type="dxa"/>
              <w:bottom w:w="6" w:type="dxa"/>
              <w:right w:w="51" w:type="dxa"/>
            </w:tcMar>
          </w:tcPr>
          <w:p w14:paraId="2340D0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69 860,00</w:t>
            </w:r>
          </w:p>
        </w:tc>
        <w:tc>
          <w:tcPr>
            <w:tcW w:w="227" w:type="pct"/>
            <w:tcMar>
              <w:top w:w="11" w:type="dxa"/>
              <w:left w:w="51" w:type="dxa"/>
              <w:bottom w:w="6" w:type="dxa"/>
              <w:right w:w="51" w:type="dxa"/>
            </w:tcMar>
          </w:tcPr>
          <w:p w14:paraId="087D00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65 989,38</w:t>
            </w:r>
          </w:p>
        </w:tc>
        <w:tc>
          <w:tcPr>
            <w:tcW w:w="227" w:type="pct"/>
            <w:tcMar>
              <w:top w:w="11" w:type="dxa"/>
              <w:left w:w="51" w:type="dxa"/>
              <w:bottom w:w="6" w:type="dxa"/>
              <w:right w:w="51" w:type="dxa"/>
            </w:tcMar>
          </w:tcPr>
          <w:p w14:paraId="3E9142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65 989,38</w:t>
            </w:r>
          </w:p>
        </w:tc>
        <w:tc>
          <w:tcPr>
            <w:tcW w:w="227" w:type="pct"/>
            <w:tcMar>
              <w:top w:w="11" w:type="dxa"/>
              <w:left w:w="51" w:type="dxa"/>
              <w:bottom w:w="6" w:type="dxa"/>
              <w:right w:w="51" w:type="dxa"/>
            </w:tcMar>
          </w:tcPr>
          <w:p w14:paraId="65C22F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65 989,38</w:t>
            </w:r>
          </w:p>
        </w:tc>
        <w:tc>
          <w:tcPr>
            <w:tcW w:w="227" w:type="pct"/>
            <w:tcMar>
              <w:top w:w="11" w:type="dxa"/>
              <w:left w:w="51" w:type="dxa"/>
              <w:bottom w:w="6" w:type="dxa"/>
              <w:right w:w="51" w:type="dxa"/>
            </w:tcMar>
          </w:tcPr>
          <w:p w14:paraId="659CB0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65 989,38</w:t>
            </w:r>
          </w:p>
        </w:tc>
        <w:tc>
          <w:tcPr>
            <w:tcW w:w="227" w:type="pct"/>
            <w:tcMar>
              <w:top w:w="11" w:type="dxa"/>
              <w:left w:w="51" w:type="dxa"/>
              <w:bottom w:w="6" w:type="dxa"/>
              <w:right w:w="51" w:type="dxa"/>
            </w:tcMar>
          </w:tcPr>
          <w:p w14:paraId="471F92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33DA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4084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19BF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CCDA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EAC9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3169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A253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6147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0C2C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1DEB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FE4B7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94,46%</w:t>
            </w:r>
          </w:p>
        </w:tc>
      </w:tr>
      <w:tr w:rsidR="00604C0E" w14:paraId="299344D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D22D61A" w14:textId="77777777" w:rsidR="00604C0E" w:rsidRDefault="00604C0E">
            <w:pPr>
              <w:rPr>
                <w:sz w:val="10"/>
                <w:szCs w:val="10"/>
              </w:rPr>
            </w:pPr>
          </w:p>
        </w:tc>
        <w:tc>
          <w:tcPr>
            <w:tcW w:w="227" w:type="pct"/>
            <w:tcMar>
              <w:top w:w="11" w:type="dxa"/>
              <w:left w:w="51" w:type="dxa"/>
              <w:bottom w:w="6" w:type="dxa"/>
              <w:right w:w="51" w:type="dxa"/>
            </w:tcMar>
          </w:tcPr>
          <w:p w14:paraId="1C7C941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24903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76268E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4046F3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162 532,00</w:t>
            </w:r>
          </w:p>
        </w:tc>
        <w:tc>
          <w:tcPr>
            <w:tcW w:w="227" w:type="pct"/>
            <w:tcMar>
              <w:top w:w="11" w:type="dxa"/>
              <w:left w:w="51" w:type="dxa"/>
              <w:bottom w:w="6" w:type="dxa"/>
              <w:right w:w="51" w:type="dxa"/>
            </w:tcMar>
          </w:tcPr>
          <w:p w14:paraId="7D0196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171 032,00</w:t>
            </w:r>
          </w:p>
        </w:tc>
        <w:tc>
          <w:tcPr>
            <w:tcW w:w="227" w:type="pct"/>
            <w:tcMar>
              <w:top w:w="11" w:type="dxa"/>
              <w:left w:w="51" w:type="dxa"/>
              <w:bottom w:w="6" w:type="dxa"/>
              <w:right w:w="51" w:type="dxa"/>
            </w:tcMar>
          </w:tcPr>
          <w:p w14:paraId="40F44A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167 084,96</w:t>
            </w:r>
          </w:p>
        </w:tc>
        <w:tc>
          <w:tcPr>
            <w:tcW w:w="227" w:type="pct"/>
            <w:tcMar>
              <w:top w:w="11" w:type="dxa"/>
              <w:left w:w="51" w:type="dxa"/>
              <w:bottom w:w="6" w:type="dxa"/>
              <w:right w:w="51" w:type="dxa"/>
            </w:tcMar>
          </w:tcPr>
          <w:p w14:paraId="76EA7D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167 084,96</w:t>
            </w:r>
          </w:p>
        </w:tc>
        <w:tc>
          <w:tcPr>
            <w:tcW w:w="227" w:type="pct"/>
            <w:tcMar>
              <w:top w:w="11" w:type="dxa"/>
              <w:left w:w="51" w:type="dxa"/>
              <w:bottom w:w="6" w:type="dxa"/>
              <w:right w:w="51" w:type="dxa"/>
            </w:tcMar>
          </w:tcPr>
          <w:p w14:paraId="1CDA7B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167 084,96</w:t>
            </w:r>
          </w:p>
        </w:tc>
        <w:tc>
          <w:tcPr>
            <w:tcW w:w="227" w:type="pct"/>
            <w:tcMar>
              <w:top w:w="11" w:type="dxa"/>
              <w:left w:w="51" w:type="dxa"/>
              <w:bottom w:w="6" w:type="dxa"/>
              <w:right w:w="51" w:type="dxa"/>
            </w:tcMar>
          </w:tcPr>
          <w:p w14:paraId="04C424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167 084,96</w:t>
            </w:r>
          </w:p>
        </w:tc>
        <w:tc>
          <w:tcPr>
            <w:tcW w:w="227" w:type="pct"/>
            <w:tcMar>
              <w:top w:w="11" w:type="dxa"/>
              <w:left w:w="51" w:type="dxa"/>
              <w:bottom w:w="6" w:type="dxa"/>
              <w:right w:w="51" w:type="dxa"/>
            </w:tcMar>
          </w:tcPr>
          <w:p w14:paraId="73B16C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A1EB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D48D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4744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17BF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1549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B076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ABF6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18B8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7BC2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D617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A5A69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97,69%</w:t>
            </w:r>
          </w:p>
        </w:tc>
      </w:tr>
      <w:tr w:rsidR="00604C0E" w14:paraId="1DA24E2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1C5E167" w14:textId="77777777" w:rsidR="00604C0E" w:rsidRDefault="00604C0E">
            <w:pPr>
              <w:rPr>
                <w:sz w:val="10"/>
                <w:szCs w:val="10"/>
              </w:rPr>
            </w:pPr>
          </w:p>
        </w:tc>
        <w:tc>
          <w:tcPr>
            <w:tcW w:w="227" w:type="pct"/>
            <w:tcMar>
              <w:top w:w="11" w:type="dxa"/>
              <w:left w:w="51" w:type="dxa"/>
              <w:bottom w:w="6" w:type="dxa"/>
              <w:right w:w="51" w:type="dxa"/>
            </w:tcMar>
          </w:tcPr>
          <w:p w14:paraId="6F64DD5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B8C6A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24D558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27ACDC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23 560,00</w:t>
            </w:r>
          </w:p>
        </w:tc>
        <w:tc>
          <w:tcPr>
            <w:tcW w:w="227" w:type="pct"/>
            <w:tcMar>
              <w:top w:w="11" w:type="dxa"/>
              <w:left w:w="51" w:type="dxa"/>
              <w:bottom w:w="6" w:type="dxa"/>
              <w:right w:w="51" w:type="dxa"/>
            </w:tcMar>
          </w:tcPr>
          <w:p w14:paraId="2D87A1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18 560,00</w:t>
            </w:r>
          </w:p>
        </w:tc>
        <w:tc>
          <w:tcPr>
            <w:tcW w:w="227" w:type="pct"/>
            <w:tcMar>
              <w:top w:w="11" w:type="dxa"/>
              <w:left w:w="51" w:type="dxa"/>
              <w:bottom w:w="6" w:type="dxa"/>
              <w:right w:w="51" w:type="dxa"/>
            </w:tcMar>
          </w:tcPr>
          <w:p w14:paraId="473C85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15 157,05</w:t>
            </w:r>
          </w:p>
        </w:tc>
        <w:tc>
          <w:tcPr>
            <w:tcW w:w="227" w:type="pct"/>
            <w:tcMar>
              <w:top w:w="11" w:type="dxa"/>
              <w:left w:w="51" w:type="dxa"/>
              <w:bottom w:w="6" w:type="dxa"/>
              <w:right w:w="51" w:type="dxa"/>
            </w:tcMar>
          </w:tcPr>
          <w:p w14:paraId="77CE70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15 157,05</w:t>
            </w:r>
          </w:p>
        </w:tc>
        <w:tc>
          <w:tcPr>
            <w:tcW w:w="227" w:type="pct"/>
            <w:tcMar>
              <w:top w:w="11" w:type="dxa"/>
              <w:left w:w="51" w:type="dxa"/>
              <w:bottom w:w="6" w:type="dxa"/>
              <w:right w:w="51" w:type="dxa"/>
            </w:tcMar>
          </w:tcPr>
          <w:p w14:paraId="45B93E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15 157,05</w:t>
            </w:r>
          </w:p>
        </w:tc>
        <w:tc>
          <w:tcPr>
            <w:tcW w:w="227" w:type="pct"/>
            <w:tcMar>
              <w:top w:w="11" w:type="dxa"/>
              <w:left w:w="51" w:type="dxa"/>
              <w:bottom w:w="6" w:type="dxa"/>
              <w:right w:w="51" w:type="dxa"/>
            </w:tcMar>
          </w:tcPr>
          <w:p w14:paraId="6EAB46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15 157,05</w:t>
            </w:r>
          </w:p>
        </w:tc>
        <w:tc>
          <w:tcPr>
            <w:tcW w:w="227" w:type="pct"/>
            <w:tcMar>
              <w:top w:w="11" w:type="dxa"/>
              <w:left w:w="51" w:type="dxa"/>
              <w:bottom w:w="6" w:type="dxa"/>
              <w:right w:w="51" w:type="dxa"/>
            </w:tcMar>
          </w:tcPr>
          <w:p w14:paraId="3BBB37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3C80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19F1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5E67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A5D5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0975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FE7A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AB02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8C12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AC2B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FB8B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41BE8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81,67%</w:t>
            </w:r>
          </w:p>
        </w:tc>
      </w:tr>
      <w:tr w:rsidR="00604C0E" w14:paraId="03E62BE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69E2688" w14:textId="77777777" w:rsidR="00604C0E" w:rsidRDefault="00604C0E">
            <w:pPr>
              <w:rPr>
                <w:sz w:val="10"/>
                <w:szCs w:val="10"/>
              </w:rPr>
            </w:pPr>
          </w:p>
        </w:tc>
        <w:tc>
          <w:tcPr>
            <w:tcW w:w="227" w:type="pct"/>
            <w:tcMar>
              <w:top w:w="11" w:type="dxa"/>
              <w:left w:w="51" w:type="dxa"/>
              <w:bottom w:w="6" w:type="dxa"/>
              <w:right w:w="51" w:type="dxa"/>
            </w:tcMar>
          </w:tcPr>
          <w:p w14:paraId="2C3917D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5550E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4B19BA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351E8D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12 000,00</w:t>
            </w:r>
          </w:p>
        </w:tc>
        <w:tc>
          <w:tcPr>
            <w:tcW w:w="227" w:type="pct"/>
            <w:tcMar>
              <w:top w:w="11" w:type="dxa"/>
              <w:left w:w="51" w:type="dxa"/>
              <w:bottom w:w="6" w:type="dxa"/>
              <w:right w:w="51" w:type="dxa"/>
            </w:tcMar>
          </w:tcPr>
          <w:p w14:paraId="7019E1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8 500,00</w:t>
            </w:r>
          </w:p>
        </w:tc>
        <w:tc>
          <w:tcPr>
            <w:tcW w:w="227" w:type="pct"/>
            <w:tcMar>
              <w:top w:w="11" w:type="dxa"/>
              <w:left w:w="51" w:type="dxa"/>
              <w:bottom w:w="6" w:type="dxa"/>
              <w:right w:w="51" w:type="dxa"/>
            </w:tcMar>
          </w:tcPr>
          <w:p w14:paraId="2BEC6D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4 432,40</w:t>
            </w:r>
          </w:p>
        </w:tc>
        <w:tc>
          <w:tcPr>
            <w:tcW w:w="227" w:type="pct"/>
            <w:tcMar>
              <w:top w:w="11" w:type="dxa"/>
              <w:left w:w="51" w:type="dxa"/>
              <w:bottom w:w="6" w:type="dxa"/>
              <w:right w:w="51" w:type="dxa"/>
            </w:tcMar>
          </w:tcPr>
          <w:p w14:paraId="283E03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4 432,40</w:t>
            </w:r>
          </w:p>
        </w:tc>
        <w:tc>
          <w:tcPr>
            <w:tcW w:w="227" w:type="pct"/>
            <w:tcMar>
              <w:top w:w="11" w:type="dxa"/>
              <w:left w:w="51" w:type="dxa"/>
              <w:bottom w:w="6" w:type="dxa"/>
              <w:right w:w="51" w:type="dxa"/>
            </w:tcMar>
          </w:tcPr>
          <w:p w14:paraId="6E1578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4 432,40</w:t>
            </w:r>
          </w:p>
        </w:tc>
        <w:tc>
          <w:tcPr>
            <w:tcW w:w="227" w:type="pct"/>
            <w:tcMar>
              <w:top w:w="11" w:type="dxa"/>
              <w:left w:w="51" w:type="dxa"/>
              <w:bottom w:w="6" w:type="dxa"/>
              <w:right w:w="51" w:type="dxa"/>
            </w:tcMar>
          </w:tcPr>
          <w:p w14:paraId="48C68B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4 432,40</w:t>
            </w:r>
          </w:p>
        </w:tc>
        <w:tc>
          <w:tcPr>
            <w:tcW w:w="227" w:type="pct"/>
            <w:tcMar>
              <w:top w:w="11" w:type="dxa"/>
              <w:left w:w="51" w:type="dxa"/>
              <w:bottom w:w="6" w:type="dxa"/>
              <w:right w:w="51" w:type="dxa"/>
            </w:tcMar>
          </w:tcPr>
          <w:p w14:paraId="03DD1D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AEFF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7BF6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9E50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8B58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D195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6445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DD61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EA02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76EE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999A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5D7D3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52,15%</w:t>
            </w:r>
          </w:p>
        </w:tc>
      </w:tr>
      <w:tr w:rsidR="00604C0E" w14:paraId="22084B9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03020FA" w14:textId="77777777" w:rsidR="00604C0E" w:rsidRDefault="00604C0E">
            <w:pPr>
              <w:rPr>
                <w:sz w:val="10"/>
                <w:szCs w:val="10"/>
              </w:rPr>
            </w:pPr>
          </w:p>
        </w:tc>
        <w:tc>
          <w:tcPr>
            <w:tcW w:w="227" w:type="pct"/>
            <w:tcMar>
              <w:top w:w="11" w:type="dxa"/>
              <w:left w:w="51" w:type="dxa"/>
              <w:bottom w:w="6" w:type="dxa"/>
              <w:right w:w="51" w:type="dxa"/>
            </w:tcMar>
          </w:tcPr>
          <w:p w14:paraId="416DF6A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29C4A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30EB5D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507B07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13 200,00</w:t>
            </w:r>
          </w:p>
        </w:tc>
        <w:tc>
          <w:tcPr>
            <w:tcW w:w="227" w:type="pct"/>
            <w:tcMar>
              <w:top w:w="11" w:type="dxa"/>
              <w:left w:w="51" w:type="dxa"/>
              <w:bottom w:w="6" w:type="dxa"/>
              <w:right w:w="51" w:type="dxa"/>
            </w:tcMar>
          </w:tcPr>
          <w:p w14:paraId="1ACD15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13 200,00</w:t>
            </w:r>
          </w:p>
        </w:tc>
        <w:tc>
          <w:tcPr>
            <w:tcW w:w="227" w:type="pct"/>
            <w:tcMar>
              <w:top w:w="11" w:type="dxa"/>
              <w:left w:w="51" w:type="dxa"/>
              <w:bottom w:w="6" w:type="dxa"/>
              <w:right w:w="51" w:type="dxa"/>
            </w:tcMar>
          </w:tcPr>
          <w:p w14:paraId="48B2C5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13 195,36</w:t>
            </w:r>
          </w:p>
        </w:tc>
        <w:tc>
          <w:tcPr>
            <w:tcW w:w="227" w:type="pct"/>
            <w:tcMar>
              <w:top w:w="11" w:type="dxa"/>
              <w:left w:w="51" w:type="dxa"/>
              <w:bottom w:w="6" w:type="dxa"/>
              <w:right w:w="51" w:type="dxa"/>
            </w:tcMar>
          </w:tcPr>
          <w:p w14:paraId="0D61E5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13 195,36</w:t>
            </w:r>
          </w:p>
        </w:tc>
        <w:tc>
          <w:tcPr>
            <w:tcW w:w="227" w:type="pct"/>
            <w:tcMar>
              <w:top w:w="11" w:type="dxa"/>
              <w:left w:w="51" w:type="dxa"/>
              <w:bottom w:w="6" w:type="dxa"/>
              <w:right w:w="51" w:type="dxa"/>
            </w:tcMar>
          </w:tcPr>
          <w:p w14:paraId="7F9F1C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13 195,36</w:t>
            </w:r>
          </w:p>
        </w:tc>
        <w:tc>
          <w:tcPr>
            <w:tcW w:w="227" w:type="pct"/>
            <w:tcMar>
              <w:top w:w="11" w:type="dxa"/>
              <w:left w:w="51" w:type="dxa"/>
              <w:bottom w:w="6" w:type="dxa"/>
              <w:right w:w="51" w:type="dxa"/>
            </w:tcMar>
          </w:tcPr>
          <w:p w14:paraId="160686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6415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13 195,36</w:t>
            </w:r>
          </w:p>
        </w:tc>
        <w:tc>
          <w:tcPr>
            <w:tcW w:w="227" w:type="pct"/>
            <w:tcMar>
              <w:top w:w="11" w:type="dxa"/>
              <w:left w:w="51" w:type="dxa"/>
              <w:bottom w:w="6" w:type="dxa"/>
              <w:right w:w="51" w:type="dxa"/>
            </w:tcMar>
          </w:tcPr>
          <w:p w14:paraId="01921B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366A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8F39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8CCC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90A1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91A3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39DE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1525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5144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C409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9BD66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99,96%</w:t>
            </w:r>
          </w:p>
        </w:tc>
      </w:tr>
      <w:tr w:rsidR="00604C0E" w14:paraId="11AF251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3499FE0" w14:textId="77777777" w:rsidR="00604C0E" w:rsidRDefault="00604C0E">
            <w:pPr>
              <w:rPr>
                <w:sz w:val="10"/>
                <w:szCs w:val="10"/>
              </w:rPr>
            </w:pPr>
          </w:p>
        </w:tc>
        <w:tc>
          <w:tcPr>
            <w:tcW w:w="227" w:type="pct"/>
            <w:tcMar>
              <w:top w:w="11" w:type="dxa"/>
              <w:left w:w="51" w:type="dxa"/>
              <w:bottom w:w="6" w:type="dxa"/>
              <w:right w:w="51" w:type="dxa"/>
            </w:tcMar>
          </w:tcPr>
          <w:p w14:paraId="2A87260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DCB73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4260</w:t>
            </w:r>
          </w:p>
        </w:tc>
        <w:tc>
          <w:tcPr>
            <w:tcW w:w="227" w:type="pct"/>
            <w:tcMar>
              <w:top w:w="11" w:type="dxa"/>
              <w:left w:w="51" w:type="dxa"/>
              <w:bottom w:w="6" w:type="dxa"/>
              <w:right w:w="51" w:type="dxa"/>
            </w:tcMar>
          </w:tcPr>
          <w:p w14:paraId="21245A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energii</w:t>
            </w:r>
          </w:p>
        </w:tc>
        <w:tc>
          <w:tcPr>
            <w:tcW w:w="227" w:type="pct"/>
            <w:tcMar>
              <w:top w:w="11" w:type="dxa"/>
              <w:left w:w="51" w:type="dxa"/>
              <w:bottom w:w="6" w:type="dxa"/>
              <w:right w:w="51" w:type="dxa"/>
            </w:tcMar>
          </w:tcPr>
          <w:p w14:paraId="0AC2F4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8 000,00</w:t>
            </w:r>
          </w:p>
        </w:tc>
        <w:tc>
          <w:tcPr>
            <w:tcW w:w="227" w:type="pct"/>
            <w:tcMar>
              <w:top w:w="11" w:type="dxa"/>
              <w:left w:w="51" w:type="dxa"/>
              <w:bottom w:w="6" w:type="dxa"/>
              <w:right w:w="51" w:type="dxa"/>
            </w:tcMar>
          </w:tcPr>
          <w:p w14:paraId="742D77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8 000,00</w:t>
            </w:r>
          </w:p>
        </w:tc>
        <w:tc>
          <w:tcPr>
            <w:tcW w:w="227" w:type="pct"/>
            <w:tcMar>
              <w:top w:w="11" w:type="dxa"/>
              <w:left w:w="51" w:type="dxa"/>
              <w:bottom w:w="6" w:type="dxa"/>
              <w:right w:w="51" w:type="dxa"/>
            </w:tcMar>
          </w:tcPr>
          <w:p w14:paraId="0F49A5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3 697,49</w:t>
            </w:r>
          </w:p>
        </w:tc>
        <w:tc>
          <w:tcPr>
            <w:tcW w:w="227" w:type="pct"/>
            <w:tcMar>
              <w:top w:w="11" w:type="dxa"/>
              <w:left w:w="51" w:type="dxa"/>
              <w:bottom w:w="6" w:type="dxa"/>
              <w:right w:w="51" w:type="dxa"/>
            </w:tcMar>
          </w:tcPr>
          <w:p w14:paraId="17506A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3 697,49</w:t>
            </w:r>
          </w:p>
        </w:tc>
        <w:tc>
          <w:tcPr>
            <w:tcW w:w="227" w:type="pct"/>
            <w:tcMar>
              <w:top w:w="11" w:type="dxa"/>
              <w:left w:w="51" w:type="dxa"/>
              <w:bottom w:w="6" w:type="dxa"/>
              <w:right w:w="51" w:type="dxa"/>
            </w:tcMar>
          </w:tcPr>
          <w:p w14:paraId="032030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3 697,49</w:t>
            </w:r>
          </w:p>
        </w:tc>
        <w:tc>
          <w:tcPr>
            <w:tcW w:w="227" w:type="pct"/>
            <w:tcMar>
              <w:top w:w="11" w:type="dxa"/>
              <w:left w:w="51" w:type="dxa"/>
              <w:bottom w:w="6" w:type="dxa"/>
              <w:right w:w="51" w:type="dxa"/>
            </w:tcMar>
          </w:tcPr>
          <w:p w14:paraId="04E4CE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E3CD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3 697,49</w:t>
            </w:r>
          </w:p>
        </w:tc>
        <w:tc>
          <w:tcPr>
            <w:tcW w:w="227" w:type="pct"/>
            <w:tcMar>
              <w:top w:w="11" w:type="dxa"/>
              <w:left w:w="51" w:type="dxa"/>
              <w:bottom w:w="6" w:type="dxa"/>
              <w:right w:w="51" w:type="dxa"/>
            </w:tcMar>
          </w:tcPr>
          <w:p w14:paraId="365F7D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4EA5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3FAB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9859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ABEC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91BB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C91B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2C3A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D1AC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C7CA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5A18D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46,22%</w:t>
            </w:r>
          </w:p>
        </w:tc>
      </w:tr>
      <w:tr w:rsidR="00604C0E" w14:paraId="0F56EB8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72ECCDC" w14:textId="77777777" w:rsidR="00604C0E" w:rsidRDefault="00604C0E">
            <w:pPr>
              <w:rPr>
                <w:sz w:val="10"/>
                <w:szCs w:val="10"/>
              </w:rPr>
            </w:pPr>
          </w:p>
        </w:tc>
        <w:tc>
          <w:tcPr>
            <w:tcW w:w="227" w:type="pct"/>
            <w:tcMar>
              <w:top w:w="11" w:type="dxa"/>
              <w:left w:w="51" w:type="dxa"/>
              <w:bottom w:w="6" w:type="dxa"/>
              <w:right w:w="51" w:type="dxa"/>
            </w:tcMar>
          </w:tcPr>
          <w:p w14:paraId="2975BDC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4FF76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4270</w:t>
            </w:r>
          </w:p>
        </w:tc>
        <w:tc>
          <w:tcPr>
            <w:tcW w:w="227" w:type="pct"/>
            <w:tcMar>
              <w:top w:w="11" w:type="dxa"/>
              <w:left w:w="51" w:type="dxa"/>
              <w:bottom w:w="6" w:type="dxa"/>
              <w:right w:w="51" w:type="dxa"/>
            </w:tcMar>
          </w:tcPr>
          <w:p w14:paraId="776977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remontowych</w:t>
            </w:r>
          </w:p>
        </w:tc>
        <w:tc>
          <w:tcPr>
            <w:tcW w:w="227" w:type="pct"/>
            <w:tcMar>
              <w:top w:w="11" w:type="dxa"/>
              <w:left w:w="51" w:type="dxa"/>
              <w:bottom w:w="6" w:type="dxa"/>
              <w:right w:w="51" w:type="dxa"/>
            </w:tcMar>
          </w:tcPr>
          <w:p w14:paraId="242BB6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1 500,00</w:t>
            </w:r>
          </w:p>
        </w:tc>
        <w:tc>
          <w:tcPr>
            <w:tcW w:w="227" w:type="pct"/>
            <w:tcMar>
              <w:top w:w="11" w:type="dxa"/>
              <w:left w:w="51" w:type="dxa"/>
              <w:bottom w:w="6" w:type="dxa"/>
              <w:right w:w="51" w:type="dxa"/>
            </w:tcMar>
          </w:tcPr>
          <w:p w14:paraId="3C0A73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1 500,00</w:t>
            </w:r>
          </w:p>
        </w:tc>
        <w:tc>
          <w:tcPr>
            <w:tcW w:w="227" w:type="pct"/>
            <w:tcMar>
              <w:top w:w="11" w:type="dxa"/>
              <w:left w:w="51" w:type="dxa"/>
              <w:bottom w:w="6" w:type="dxa"/>
              <w:right w:w="51" w:type="dxa"/>
            </w:tcMar>
          </w:tcPr>
          <w:p w14:paraId="780702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F44D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4B8C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6135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476E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67B5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9B05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3C55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A949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82D9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E6C0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6E47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B862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BA7E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8248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B30EF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3EDAF5F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49650E5" w14:textId="77777777" w:rsidR="00604C0E" w:rsidRDefault="00604C0E">
            <w:pPr>
              <w:rPr>
                <w:sz w:val="10"/>
                <w:szCs w:val="10"/>
              </w:rPr>
            </w:pPr>
          </w:p>
        </w:tc>
        <w:tc>
          <w:tcPr>
            <w:tcW w:w="227" w:type="pct"/>
            <w:tcMar>
              <w:top w:w="11" w:type="dxa"/>
              <w:left w:w="51" w:type="dxa"/>
              <w:bottom w:w="6" w:type="dxa"/>
              <w:right w:w="51" w:type="dxa"/>
            </w:tcMar>
          </w:tcPr>
          <w:p w14:paraId="65AA132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8AE38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4280</w:t>
            </w:r>
          </w:p>
        </w:tc>
        <w:tc>
          <w:tcPr>
            <w:tcW w:w="227" w:type="pct"/>
            <w:tcMar>
              <w:top w:w="11" w:type="dxa"/>
              <w:left w:w="51" w:type="dxa"/>
              <w:bottom w:w="6" w:type="dxa"/>
              <w:right w:w="51" w:type="dxa"/>
            </w:tcMar>
          </w:tcPr>
          <w:p w14:paraId="5EB5C0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zdrowotnych</w:t>
            </w:r>
          </w:p>
        </w:tc>
        <w:tc>
          <w:tcPr>
            <w:tcW w:w="227" w:type="pct"/>
            <w:tcMar>
              <w:top w:w="11" w:type="dxa"/>
              <w:left w:w="51" w:type="dxa"/>
              <w:bottom w:w="6" w:type="dxa"/>
              <w:right w:w="51" w:type="dxa"/>
            </w:tcMar>
          </w:tcPr>
          <w:p w14:paraId="7D9FF6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1 600,00</w:t>
            </w:r>
          </w:p>
        </w:tc>
        <w:tc>
          <w:tcPr>
            <w:tcW w:w="227" w:type="pct"/>
            <w:tcMar>
              <w:top w:w="11" w:type="dxa"/>
              <w:left w:w="51" w:type="dxa"/>
              <w:bottom w:w="6" w:type="dxa"/>
              <w:right w:w="51" w:type="dxa"/>
            </w:tcMar>
          </w:tcPr>
          <w:p w14:paraId="7CCF27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1 600,00</w:t>
            </w:r>
          </w:p>
        </w:tc>
        <w:tc>
          <w:tcPr>
            <w:tcW w:w="227" w:type="pct"/>
            <w:tcMar>
              <w:top w:w="11" w:type="dxa"/>
              <w:left w:w="51" w:type="dxa"/>
              <w:bottom w:w="6" w:type="dxa"/>
              <w:right w:w="51" w:type="dxa"/>
            </w:tcMar>
          </w:tcPr>
          <w:p w14:paraId="323B71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853,00</w:t>
            </w:r>
          </w:p>
        </w:tc>
        <w:tc>
          <w:tcPr>
            <w:tcW w:w="227" w:type="pct"/>
            <w:tcMar>
              <w:top w:w="11" w:type="dxa"/>
              <w:left w:w="51" w:type="dxa"/>
              <w:bottom w:w="6" w:type="dxa"/>
              <w:right w:w="51" w:type="dxa"/>
            </w:tcMar>
          </w:tcPr>
          <w:p w14:paraId="2D74D9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853,00</w:t>
            </w:r>
          </w:p>
        </w:tc>
        <w:tc>
          <w:tcPr>
            <w:tcW w:w="227" w:type="pct"/>
            <w:tcMar>
              <w:top w:w="11" w:type="dxa"/>
              <w:left w:w="51" w:type="dxa"/>
              <w:bottom w:w="6" w:type="dxa"/>
              <w:right w:w="51" w:type="dxa"/>
            </w:tcMar>
          </w:tcPr>
          <w:p w14:paraId="76D46B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853,00</w:t>
            </w:r>
          </w:p>
        </w:tc>
        <w:tc>
          <w:tcPr>
            <w:tcW w:w="227" w:type="pct"/>
            <w:tcMar>
              <w:top w:w="11" w:type="dxa"/>
              <w:left w:w="51" w:type="dxa"/>
              <w:bottom w:w="6" w:type="dxa"/>
              <w:right w:w="51" w:type="dxa"/>
            </w:tcMar>
          </w:tcPr>
          <w:p w14:paraId="4E35D2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CA22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853,00</w:t>
            </w:r>
          </w:p>
        </w:tc>
        <w:tc>
          <w:tcPr>
            <w:tcW w:w="227" w:type="pct"/>
            <w:tcMar>
              <w:top w:w="11" w:type="dxa"/>
              <w:left w:w="51" w:type="dxa"/>
              <w:bottom w:w="6" w:type="dxa"/>
              <w:right w:w="51" w:type="dxa"/>
            </w:tcMar>
          </w:tcPr>
          <w:p w14:paraId="42931B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A5E3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1C2C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EDB7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B270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9D22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365A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2CFF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5F3F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0C84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848E0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53,31%</w:t>
            </w:r>
          </w:p>
        </w:tc>
      </w:tr>
      <w:tr w:rsidR="00604C0E" w14:paraId="1F6A119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11B94F1" w14:textId="77777777" w:rsidR="00604C0E" w:rsidRDefault="00604C0E">
            <w:pPr>
              <w:rPr>
                <w:sz w:val="10"/>
                <w:szCs w:val="10"/>
              </w:rPr>
            </w:pPr>
          </w:p>
        </w:tc>
        <w:tc>
          <w:tcPr>
            <w:tcW w:w="227" w:type="pct"/>
            <w:tcMar>
              <w:top w:w="11" w:type="dxa"/>
              <w:left w:w="51" w:type="dxa"/>
              <w:bottom w:w="6" w:type="dxa"/>
              <w:right w:w="51" w:type="dxa"/>
            </w:tcMar>
          </w:tcPr>
          <w:p w14:paraId="4A2DDDE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CA7E1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2F7E31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175072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35 880,00</w:t>
            </w:r>
          </w:p>
        </w:tc>
        <w:tc>
          <w:tcPr>
            <w:tcW w:w="227" w:type="pct"/>
            <w:tcMar>
              <w:top w:w="11" w:type="dxa"/>
              <w:left w:w="51" w:type="dxa"/>
              <w:bottom w:w="6" w:type="dxa"/>
              <w:right w:w="51" w:type="dxa"/>
            </w:tcMar>
          </w:tcPr>
          <w:p w14:paraId="04335C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45 965,00</w:t>
            </w:r>
          </w:p>
        </w:tc>
        <w:tc>
          <w:tcPr>
            <w:tcW w:w="227" w:type="pct"/>
            <w:tcMar>
              <w:top w:w="11" w:type="dxa"/>
              <w:left w:w="51" w:type="dxa"/>
              <w:bottom w:w="6" w:type="dxa"/>
              <w:right w:w="51" w:type="dxa"/>
            </w:tcMar>
          </w:tcPr>
          <w:p w14:paraId="416E5C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44 729,02</w:t>
            </w:r>
          </w:p>
        </w:tc>
        <w:tc>
          <w:tcPr>
            <w:tcW w:w="227" w:type="pct"/>
            <w:tcMar>
              <w:top w:w="11" w:type="dxa"/>
              <w:left w:w="51" w:type="dxa"/>
              <w:bottom w:w="6" w:type="dxa"/>
              <w:right w:w="51" w:type="dxa"/>
            </w:tcMar>
          </w:tcPr>
          <w:p w14:paraId="41DD9C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44 729,02</w:t>
            </w:r>
          </w:p>
        </w:tc>
        <w:tc>
          <w:tcPr>
            <w:tcW w:w="227" w:type="pct"/>
            <w:tcMar>
              <w:top w:w="11" w:type="dxa"/>
              <w:left w:w="51" w:type="dxa"/>
              <w:bottom w:w="6" w:type="dxa"/>
              <w:right w:w="51" w:type="dxa"/>
            </w:tcMar>
          </w:tcPr>
          <w:p w14:paraId="6DBECE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44 729,02</w:t>
            </w:r>
          </w:p>
        </w:tc>
        <w:tc>
          <w:tcPr>
            <w:tcW w:w="227" w:type="pct"/>
            <w:tcMar>
              <w:top w:w="11" w:type="dxa"/>
              <w:left w:w="51" w:type="dxa"/>
              <w:bottom w:w="6" w:type="dxa"/>
              <w:right w:w="51" w:type="dxa"/>
            </w:tcMar>
          </w:tcPr>
          <w:p w14:paraId="4BF7CF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D16B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44 729,02</w:t>
            </w:r>
          </w:p>
        </w:tc>
        <w:tc>
          <w:tcPr>
            <w:tcW w:w="227" w:type="pct"/>
            <w:tcMar>
              <w:top w:w="11" w:type="dxa"/>
              <w:left w:w="51" w:type="dxa"/>
              <w:bottom w:w="6" w:type="dxa"/>
              <w:right w:w="51" w:type="dxa"/>
            </w:tcMar>
          </w:tcPr>
          <w:p w14:paraId="091C5A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CFC4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A747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6530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0FE3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94B5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109D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835B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5192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6D2A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601D5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97,31%</w:t>
            </w:r>
          </w:p>
        </w:tc>
      </w:tr>
      <w:tr w:rsidR="00604C0E" w14:paraId="2F691BC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3316409" w14:textId="77777777" w:rsidR="00604C0E" w:rsidRDefault="00604C0E">
            <w:pPr>
              <w:rPr>
                <w:sz w:val="10"/>
                <w:szCs w:val="10"/>
              </w:rPr>
            </w:pPr>
          </w:p>
        </w:tc>
        <w:tc>
          <w:tcPr>
            <w:tcW w:w="227" w:type="pct"/>
            <w:tcMar>
              <w:top w:w="11" w:type="dxa"/>
              <w:left w:w="51" w:type="dxa"/>
              <w:bottom w:w="6" w:type="dxa"/>
              <w:right w:w="51" w:type="dxa"/>
            </w:tcMar>
          </w:tcPr>
          <w:p w14:paraId="58D77E1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E0E1E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4360</w:t>
            </w:r>
          </w:p>
        </w:tc>
        <w:tc>
          <w:tcPr>
            <w:tcW w:w="227" w:type="pct"/>
            <w:tcMar>
              <w:top w:w="11" w:type="dxa"/>
              <w:left w:w="51" w:type="dxa"/>
              <w:bottom w:w="6" w:type="dxa"/>
              <w:right w:w="51" w:type="dxa"/>
            </w:tcMar>
          </w:tcPr>
          <w:p w14:paraId="5EAFAA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Opłaty z tytułu zakupu usług telekomunikacyjnych</w:t>
            </w:r>
          </w:p>
        </w:tc>
        <w:tc>
          <w:tcPr>
            <w:tcW w:w="227" w:type="pct"/>
            <w:tcMar>
              <w:top w:w="11" w:type="dxa"/>
              <w:left w:w="51" w:type="dxa"/>
              <w:bottom w:w="6" w:type="dxa"/>
              <w:right w:w="51" w:type="dxa"/>
            </w:tcMar>
          </w:tcPr>
          <w:p w14:paraId="143F26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55C0EC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65353D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3 191,87</w:t>
            </w:r>
          </w:p>
        </w:tc>
        <w:tc>
          <w:tcPr>
            <w:tcW w:w="227" w:type="pct"/>
            <w:tcMar>
              <w:top w:w="11" w:type="dxa"/>
              <w:left w:w="51" w:type="dxa"/>
              <w:bottom w:w="6" w:type="dxa"/>
              <w:right w:w="51" w:type="dxa"/>
            </w:tcMar>
          </w:tcPr>
          <w:p w14:paraId="4677E7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3 191,87</w:t>
            </w:r>
          </w:p>
        </w:tc>
        <w:tc>
          <w:tcPr>
            <w:tcW w:w="227" w:type="pct"/>
            <w:tcMar>
              <w:top w:w="11" w:type="dxa"/>
              <w:left w:w="51" w:type="dxa"/>
              <w:bottom w:w="6" w:type="dxa"/>
              <w:right w:w="51" w:type="dxa"/>
            </w:tcMar>
          </w:tcPr>
          <w:p w14:paraId="00F6D7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3 191,87</w:t>
            </w:r>
          </w:p>
        </w:tc>
        <w:tc>
          <w:tcPr>
            <w:tcW w:w="227" w:type="pct"/>
            <w:tcMar>
              <w:top w:w="11" w:type="dxa"/>
              <w:left w:w="51" w:type="dxa"/>
              <w:bottom w:w="6" w:type="dxa"/>
              <w:right w:w="51" w:type="dxa"/>
            </w:tcMar>
          </w:tcPr>
          <w:p w14:paraId="18C6A5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C014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3 191,87</w:t>
            </w:r>
          </w:p>
        </w:tc>
        <w:tc>
          <w:tcPr>
            <w:tcW w:w="227" w:type="pct"/>
            <w:tcMar>
              <w:top w:w="11" w:type="dxa"/>
              <w:left w:w="51" w:type="dxa"/>
              <w:bottom w:w="6" w:type="dxa"/>
              <w:right w:w="51" w:type="dxa"/>
            </w:tcMar>
          </w:tcPr>
          <w:p w14:paraId="3ED79C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8BCC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3023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C58A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7221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7501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CB87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21C9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3DF2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986E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7D4F2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63,84%</w:t>
            </w:r>
          </w:p>
        </w:tc>
      </w:tr>
      <w:tr w:rsidR="00604C0E" w14:paraId="259E22A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E5C83DA" w14:textId="77777777" w:rsidR="00604C0E" w:rsidRDefault="00604C0E">
            <w:pPr>
              <w:rPr>
                <w:sz w:val="10"/>
                <w:szCs w:val="10"/>
              </w:rPr>
            </w:pPr>
          </w:p>
        </w:tc>
        <w:tc>
          <w:tcPr>
            <w:tcW w:w="227" w:type="pct"/>
            <w:tcMar>
              <w:top w:w="11" w:type="dxa"/>
              <w:left w:w="51" w:type="dxa"/>
              <w:bottom w:w="6" w:type="dxa"/>
              <w:right w:w="51" w:type="dxa"/>
            </w:tcMar>
          </w:tcPr>
          <w:p w14:paraId="6E3B301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FB1B4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0F60EF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14D40F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2674E1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6D0B21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2 267,00</w:t>
            </w:r>
          </w:p>
        </w:tc>
        <w:tc>
          <w:tcPr>
            <w:tcW w:w="227" w:type="pct"/>
            <w:tcMar>
              <w:top w:w="11" w:type="dxa"/>
              <w:left w:w="51" w:type="dxa"/>
              <w:bottom w:w="6" w:type="dxa"/>
              <w:right w:w="51" w:type="dxa"/>
            </w:tcMar>
          </w:tcPr>
          <w:p w14:paraId="5F19A8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2 267,00</w:t>
            </w:r>
          </w:p>
        </w:tc>
        <w:tc>
          <w:tcPr>
            <w:tcW w:w="227" w:type="pct"/>
            <w:tcMar>
              <w:top w:w="11" w:type="dxa"/>
              <w:left w:w="51" w:type="dxa"/>
              <w:bottom w:w="6" w:type="dxa"/>
              <w:right w:w="51" w:type="dxa"/>
            </w:tcMar>
          </w:tcPr>
          <w:p w14:paraId="767522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2 267,00</w:t>
            </w:r>
          </w:p>
        </w:tc>
        <w:tc>
          <w:tcPr>
            <w:tcW w:w="227" w:type="pct"/>
            <w:tcMar>
              <w:top w:w="11" w:type="dxa"/>
              <w:left w:w="51" w:type="dxa"/>
              <w:bottom w:w="6" w:type="dxa"/>
              <w:right w:w="51" w:type="dxa"/>
            </w:tcMar>
          </w:tcPr>
          <w:p w14:paraId="06CB3F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5EBF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2 267,00</w:t>
            </w:r>
          </w:p>
        </w:tc>
        <w:tc>
          <w:tcPr>
            <w:tcW w:w="227" w:type="pct"/>
            <w:tcMar>
              <w:top w:w="11" w:type="dxa"/>
              <w:left w:w="51" w:type="dxa"/>
              <w:bottom w:w="6" w:type="dxa"/>
              <w:right w:w="51" w:type="dxa"/>
            </w:tcMar>
          </w:tcPr>
          <w:p w14:paraId="53E5A2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88FB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2E6D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2250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77EC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B745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E4E4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249B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67DC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7D45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6ECCD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56,68%</w:t>
            </w:r>
          </w:p>
        </w:tc>
      </w:tr>
      <w:tr w:rsidR="00604C0E" w14:paraId="144AE72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EA35933" w14:textId="77777777" w:rsidR="00604C0E" w:rsidRDefault="00604C0E">
            <w:pPr>
              <w:rPr>
                <w:sz w:val="10"/>
                <w:szCs w:val="10"/>
              </w:rPr>
            </w:pPr>
          </w:p>
        </w:tc>
        <w:tc>
          <w:tcPr>
            <w:tcW w:w="227" w:type="pct"/>
            <w:tcMar>
              <w:top w:w="11" w:type="dxa"/>
              <w:left w:w="51" w:type="dxa"/>
              <w:bottom w:w="6" w:type="dxa"/>
              <w:right w:w="51" w:type="dxa"/>
            </w:tcMar>
          </w:tcPr>
          <w:p w14:paraId="1BA1C3C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7E0A9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70DBDE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3DF0A2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3 500,00</w:t>
            </w:r>
          </w:p>
        </w:tc>
        <w:tc>
          <w:tcPr>
            <w:tcW w:w="227" w:type="pct"/>
            <w:tcMar>
              <w:top w:w="11" w:type="dxa"/>
              <w:left w:w="51" w:type="dxa"/>
              <w:bottom w:w="6" w:type="dxa"/>
              <w:right w:w="51" w:type="dxa"/>
            </w:tcMar>
          </w:tcPr>
          <w:p w14:paraId="538DB3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3 500,00</w:t>
            </w:r>
          </w:p>
        </w:tc>
        <w:tc>
          <w:tcPr>
            <w:tcW w:w="227" w:type="pct"/>
            <w:tcMar>
              <w:top w:w="11" w:type="dxa"/>
              <w:left w:w="51" w:type="dxa"/>
              <w:bottom w:w="6" w:type="dxa"/>
              <w:right w:w="51" w:type="dxa"/>
            </w:tcMar>
          </w:tcPr>
          <w:p w14:paraId="7E334E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289,00</w:t>
            </w:r>
          </w:p>
        </w:tc>
        <w:tc>
          <w:tcPr>
            <w:tcW w:w="227" w:type="pct"/>
            <w:tcMar>
              <w:top w:w="11" w:type="dxa"/>
              <w:left w:w="51" w:type="dxa"/>
              <w:bottom w:w="6" w:type="dxa"/>
              <w:right w:w="51" w:type="dxa"/>
            </w:tcMar>
          </w:tcPr>
          <w:p w14:paraId="1156EC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289,00</w:t>
            </w:r>
          </w:p>
        </w:tc>
        <w:tc>
          <w:tcPr>
            <w:tcW w:w="227" w:type="pct"/>
            <w:tcMar>
              <w:top w:w="11" w:type="dxa"/>
              <w:left w:w="51" w:type="dxa"/>
              <w:bottom w:w="6" w:type="dxa"/>
              <w:right w:w="51" w:type="dxa"/>
            </w:tcMar>
          </w:tcPr>
          <w:p w14:paraId="4EB406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289,00</w:t>
            </w:r>
          </w:p>
        </w:tc>
        <w:tc>
          <w:tcPr>
            <w:tcW w:w="227" w:type="pct"/>
            <w:tcMar>
              <w:top w:w="11" w:type="dxa"/>
              <w:left w:w="51" w:type="dxa"/>
              <w:bottom w:w="6" w:type="dxa"/>
              <w:right w:w="51" w:type="dxa"/>
            </w:tcMar>
          </w:tcPr>
          <w:p w14:paraId="6B5E2C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DCA0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289,00</w:t>
            </w:r>
          </w:p>
        </w:tc>
        <w:tc>
          <w:tcPr>
            <w:tcW w:w="227" w:type="pct"/>
            <w:tcMar>
              <w:top w:w="11" w:type="dxa"/>
              <w:left w:w="51" w:type="dxa"/>
              <w:bottom w:w="6" w:type="dxa"/>
              <w:right w:w="51" w:type="dxa"/>
            </w:tcMar>
          </w:tcPr>
          <w:p w14:paraId="290935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521F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8330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E6BE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37CD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C58A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56F2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AD8B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DF9F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FEAA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FECA3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8,26%</w:t>
            </w:r>
          </w:p>
        </w:tc>
      </w:tr>
      <w:tr w:rsidR="00604C0E" w14:paraId="7C81703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891E2D0" w14:textId="77777777" w:rsidR="00604C0E" w:rsidRDefault="00604C0E">
            <w:pPr>
              <w:rPr>
                <w:sz w:val="10"/>
                <w:szCs w:val="10"/>
              </w:rPr>
            </w:pPr>
          </w:p>
        </w:tc>
        <w:tc>
          <w:tcPr>
            <w:tcW w:w="227" w:type="pct"/>
            <w:tcMar>
              <w:top w:w="11" w:type="dxa"/>
              <w:left w:w="51" w:type="dxa"/>
              <w:bottom w:w="6" w:type="dxa"/>
              <w:right w:w="51" w:type="dxa"/>
            </w:tcMar>
          </w:tcPr>
          <w:p w14:paraId="2FB708C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BD86B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589354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2727B3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18 847,00</w:t>
            </w:r>
          </w:p>
        </w:tc>
        <w:tc>
          <w:tcPr>
            <w:tcW w:w="227" w:type="pct"/>
            <w:tcMar>
              <w:top w:w="11" w:type="dxa"/>
              <w:left w:w="51" w:type="dxa"/>
              <w:bottom w:w="6" w:type="dxa"/>
              <w:right w:w="51" w:type="dxa"/>
            </w:tcMar>
          </w:tcPr>
          <w:p w14:paraId="391951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21 707,00</w:t>
            </w:r>
          </w:p>
        </w:tc>
        <w:tc>
          <w:tcPr>
            <w:tcW w:w="227" w:type="pct"/>
            <w:tcMar>
              <w:top w:w="11" w:type="dxa"/>
              <w:left w:w="51" w:type="dxa"/>
              <w:bottom w:w="6" w:type="dxa"/>
              <w:right w:w="51" w:type="dxa"/>
            </w:tcMar>
          </w:tcPr>
          <w:p w14:paraId="1B52BD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21 047,30</w:t>
            </w:r>
          </w:p>
        </w:tc>
        <w:tc>
          <w:tcPr>
            <w:tcW w:w="227" w:type="pct"/>
            <w:tcMar>
              <w:top w:w="11" w:type="dxa"/>
              <w:left w:w="51" w:type="dxa"/>
              <w:bottom w:w="6" w:type="dxa"/>
              <w:right w:w="51" w:type="dxa"/>
            </w:tcMar>
          </w:tcPr>
          <w:p w14:paraId="50411A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21 047,30</w:t>
            </w:r>
          </w:p>
        </w:tc>
        <w:tc>
          <w:tcPr>
            <w:tcW w:w="227" w:type="pct"/>
            <w:tcMar>
              <w:top w:w="11" w:type="dxa"/>
              <w:left w:w="51" w:type="dxa"/>
              <w:bottom w:w="6" w:type="dxa"/>
              <w:right w:w="51" w:type="dxa"/>
            </w:tcMar>
          </w:tcPr>
          <w:p w14:paraId="6CA88B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21 047,30</w:t>
            </w:r>
          </w:p>
        </w:tc>
        <w:tc>
          <w:tcPr>
            <w:tcW w:w="227" w:type="pct"/>
            <w:tcMar>
              <w:top w:w="11" w:type="dxa"/>
              <w:left w:w="51" w:type="dxa"/>
              <w:bottom w:w="6" w:type="dxa"/>
              <w:right w:w="51" w:type="dxa"/>
            </w:tcMar>
          </w:tcPr>
          <w:p w14:paraId="18EC55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8F9A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21 047,30</w:t>
            </w:r>
          </w:p>
        </w:tc>
        <w:tc>
          <w:tcPr>
            <w:tcW w:w="227" w:type="pct"/>
            <w:tcMar>
              <w:top w:w="11" w:type="dxa"/>
              <w:left w:w="51" w:type="dxa"/>
              <w:bottom w:w="6" w:type="dxa"/>
              <w:right w:w="51" w:type="dxa"/>
            </w:tcMar>
          </w:tcPr>
          <w:p w14:paraId="4925D1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D38E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0771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AA42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D64F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C4D1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AD86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FDCD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C00F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0DF7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3D925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96,96%</w:t>
            </w:r>
          </w:p>
        </w:tc>
      </w:tr>
      <w:tr w:rsidR="00604C0E" w14:paraId="3D9DF20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CBB4627" w14:textId="77777777" w:rsidR="00604C0E" w:rsidRDefault="00604C0E">
            <w:pPr>
              <w:rPr>
                <w:sz w:val="10"/>
                <w:szCs w:val="10"/>
              </w:rPr>
            </w:pPr>
          </w:p>
        </w:tc>
        <w:tc>
          <w:tcPr>
            <w:tcW w:w="227" w:type="pct"/>
            <w:tcMar>
              <w:top w:w="11" w:type="dxa"/>
              <w:left w:w="51" w:type="dxa"/>
              <w:bottom w:w="6" w:type="dxa"/>
              <w:right w:w="51" w:type="dxa"/>
            </w:tcMar>
          </w:tcPr>
          <w:p w14:paraId="077EFAF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D6FBE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4610</w:t>
            </w:r>
          </w:p>
        </w:tc>
        <w:tc>
          <w:tcPr>
            <w:tcW w:w="227" w:type="pct"/>
            <w:tcMar>
              <w:top w:w="11" w:type="dxa"/>
              <w:left w:w="51" w:type="dxa"/>
              <w:bottom w:w="6" w:type="dxa"/>
              <w:right w:w="51" w:type="dxa"/>
            </w:tcMar>
          </w:tcPr>
          <w:p w14:paraId="32E3D2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Koszty postępowania sądowego i prokuratorskiego</w:t>
            </w:r>
          </w:p>
        </w:tc>
        <w:tc>
          <w:tcPr>
            <w:tcW w:w="227" w:type="pct"/>
            <w:tcMar>
              <w:top w:w="11" w:type="dxa"/>
              <w:left w:w="51" w:type="dxa"/>
              <w:bottom w:w="6" w:type="dxa"/>
              <w:right w:w="51" w:type="dxa"/>
            </w:tcMar>
          </w:tcPr>
          <w:p w14:paraId="690DA7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4BDEA6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3794F3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3DFC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FEBB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6E25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A392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4390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100E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1BB0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5353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B9EE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FB50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5817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81BE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83BD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F6F3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8EF41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50B43E3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F5A932A" w14:textId="77777777" w:rsidR="00604C0E" w:rsidRDefault="00604C0E">
            <w:pPr>
              <w:rPr>
                <w:sz w:val="10"/>
                <w:szCs w:val="10"/>
              </w:rPr>
            </w:pPr>
          </w:p>
        </w:tc>
        <w:tc>
          <w:tcPr>
            <w:tcW w:w="227" w:type="pct"/>
            <w:tcMar>
              <w:top w:w="11" w:type="dxa"/>
              <w:left w:w="51" w:type="dxa"/>
              <w:bottom w:w="6" w:type="dxa"/>
              <w:right w:w="51" w:type="dxa"/>
            </w:tcMar>
          </w:tcPr>
          <w:p w14:paraId="00CC9A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46093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4700</w:t>
            </w:r>
          </w:p>
        </w:tc>
        <w:tc>
          <w:tcPr>
            <w:tcW w:w="227" w:type="pct"/>
            <w:tcMar>
              <w:top w:w="11" w:type="dxa"/>
              <w:left w:w="51" w:type="dxa"/>
              <w:bottom w:w="6" w:type="dxa"/>
              <w:right w:w="51" w:type="dxa"/>
            </w:tcMar>
          </w:tcPr>
          <w:p w14:paraId="47FCC7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Szkolenia pracowników niebędących członkami korpusu służby cywilnej </w:t>
            </w:r>
          </w:p>
        </w:tc>
        <w:tc>
          <w:tcPr>
            <w:tcW w:w="227" w:type="pct"/>
            <w:tcMar>
              <w:top w:w="11" w:type="dxa"/>
              <w:left w:w="51" w:type="dxa"/>
              <w:bottom w:w="6" w:type="dxa"/>
              <w:right w:w="51" w:type="dxa"/>
            </w:tcMar>
          </w:tcPr>
          <w:p w14:paraId="4786FD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3 800,00</w:t>
            </w:r>
          </w:p>
        </w:tc>
        <w:tc>
          <w:tcPr>
            <w:tcW w:w="227" w:type="pct"/>
            <w:tcMar>
              <w:top w:w="11" w:type="dxa"/>
              <w:left w:w="51" w:type="dxa"/>
              <w:bottom w:w="6" w:type="dxa"/>
              <w:right w:w="51" w:type="dxa"/>
            </w:tcMar>
          </w:tcPr>
          <w:p w14:paraId="20BB6D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4 600,00</w:t>
            </w:r>
          </w:p>
        </w:tc>
        <w:tc>
          <w:tcPr>
            <w:tcW w:w="227" w:type="pct"/>
            <w:tcMar>
              <w:top w:w="11" w:type="dxa"/>
              <w:left w:w="51" w:type="dxa"/>
              <w:bottom w:w="6" w:type="dxa"/>
              <w:right w:w="51" w:type="dxa"/>
            </w:tcMar>
          </w:tcPr>
          <w:p w14:paraId="5167E4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3 346,00</w:t>
            </w:r>
          </w:p>
        </w:tc>
        <w:tc>
          <w:tcPr>
            <w:tcW w:w="227" w:type="pct"/>
            <w:tcMar>
              <w:top w:w="11" w:type="dxa"/>
              <w:left w:w="51" w:type="dxa"/>
              <w:bottom w:w="6" w:type="dxa"/>
              <w:right w:w="51" w:type="dxa"/>
            </w:tcMar>
          </w:tcPr>
          <w:p w14:paraId="19ACD7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3 346,00</w:t>
            </w:r>
          </w:p>
        </w:tc>
        <w:tc>
          <w:tcPr>
            <w:tcW w:w="227" w:type="pct"/>
            <w:tcMar>
              <w:top w:w="11" w:type="dxa"/>
              <w:left w:w="51" w:type="dxa"/>
              <w:bottom w:w="6" w:type="dxa"/>
              <w:right w:w="51" w:type="dxa"/>
            </w:tcMar>
          </w:tcPr>
          <w:p w14:paraId="16C898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3 346,00</w:t>
            </w:r>
          </w:p>
        </w:tc>
        <w:tc>
          <w:tcPr>
            <w:tcW w:w="227" w:type="pct"/>
            <w:tcMar>
              <w:top w:w="11" w:type="dxa"/>
              <w:left w:w="51" w:type="dxa"/>
              <w:bottom w:w="6" w:type="dxa"/>
              <w:right w:w="51" w:type="dxa"/>
            </w:tcMar>
          </w:tcPr>
          <w:p w14:paraId="289C5D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C478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3 346,00</w:t>
            </w:r>
          </w:p>
        </w:tc>
        <w:tc>
          <w:tcPr>
            <w:tcW w:w="227" w:type="pct"/>
            <w:tcMar>
              <w:top w:w="11" w:type="dxa"/>
              <w:left w:w="51" w:type="dxa"/>
              <w:bottom w:w="6" w:type="dxa"/>
              <w:right w:w="51" w:type="dxa"/>
            </w:tcMar>
          </w:tcPr>
          <w:p w14:paraId="394D79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2872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CB24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4B21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4DE9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04A9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F4C0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87D4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F861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C8D5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BA47F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72,74%</w:t>
            </w:r>
          </w:p>
        </w:tc>
      </w:tr>
      <w:tr w:rsidR="00604C0E" w14:paraId="1C7AD25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DC3488D" w14:textId="77777777" w:rsidR="00604C0E" w:rsidRDefault="00604C0E">
            <w:pPr>
              <w:rPr>
                <w:sz w:val="10"/>
                <w:szCs w:val="10"/>
              </w:rPr>
            </w:pPr>
          </w:p>
        </w:tc>
        <w:tc>
          <w:tcPr>
            <w:tcW w:w="227" w:type="pct"/>
            <w:tcMar>
              <w:top w:w="11" w:type="dxa"/>
              <w:left w:w="51" w:type="dxa"/>
              <w:bottom w:w="6" w:type="dxa"/>
              <w:right w:w="51" w:type="dxa"/>
            </w:tcMar>
          </w:tcPr>
          <w:p w14:paraId="37C3262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49AC9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5124D9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0DCA43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13 424,00</w:t>
            </w:r>
          </w:p>
        </w:tc>
        <w:tc>
          <w:tcPr>
            <w:tcW w:w="227" w:type="pct"/>
            <w:tcMar>
              <w:top w:w="11" w:type="dxa"/>
              <w:left w:w="51" w:type="dxa"/>
              <w:bottom w:w="6" w:type="dxa"/>
              <w:right w:w="51" w:type="dxa"/>
            </w:tcMar>
          </w:tcPr>
          <w:p w14:paraId="2381DC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6 304,00</w:t>
            </w:r>
          </w:p>
        </w:tc>
        <w:tc>
          <w:tcPr>
            <w:tcW w:w="227" w:type="pct"/>
            <w:tcMar>
              <w:top w:w="11" w:type="dxa"/>
              <w:left w:w="51" w:type="dxa"/>
              <w:bottom w:w="6" w:type="dxa"/>
              <w:right w:w="51" w:type="dxa"/>
            </w:tcMar>
          </w:tcPr>
          <w:p w14:paraId="4803E1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013B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46AF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CA1F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1BB2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AE1D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B45A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074B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EB57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8A1C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7DE6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0E82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AF71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A737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0380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05D75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9F4C5A" w14:paraId="6D3C901D"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2EE5198C"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2611D6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85228</w:t>
            </w:r>
          </w:p>
        </w:tc>
        <w:tc>
          <w:tcPr>
            <w:tcW w:w="227" w:type="pct"/>
            <w:shd w:val="clear" w:color="auto" w:fill="FFFFFF"/>
            <w:tcMar>
              <w:top w:w="11" w:type="dxa"/>
              <w:left w:w="51" w:type="dxa"/>
              <w:bottom w:w="6" w:type="dxa"/>
              <w:right w:w="51" w:type="dxa"/>
            </w:tcMar>
          </w:tcPr>
          <w:p w14:paraId="1570AA0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1E37C8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Usługi opiekuńcze i specjalistyczne usługi opiekuńcze</w:t>
            </w:r>
          </w:p>
        </w:tc>
        <w:tc>
          <w:tcPr>
            <w:tcW w:w="227" w:type="pct"/>
            <w:shd w:val="clear" w:color="auto" w:fill="FFFFFF"/>
            <w:tcMar>
              <w:top w:w="11" w:type="dxa"/>
              <w:left w:w="51" w:type="dxa"/>
              <w:bottom w:w="6" w:type="dxa"/>
              <w:right w:w="51" w:type="dxa"/>
            </w:tcMar>
          </w:tcPr>
          <w:p w14:paraId="5D1D516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221 530,00</w:t>
            </w:r>
          </w:p>
        </w:tc>
        <w:tc>
          <w:tcPr>
            <w:tcW w:w="227" w:type="pct"/>
            <w:shd w:val="clear" w:color="auto" w:fill="FFFFFF"/>
            <w:tcMar>
              <w:top w:w="11" w:type="dxa"/>
              <w:left w:w="51" w:type="dxa"/>
              <w:bottom w:w="6" w:type="dxa"/>
              <w:right w:w="51" w:type="dxa"/>
            </w:tcMar>
          </w:tcPr>
          <w:p w14:paraId="48C8CC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187 579,00</w:t>
            </w:r>
          </w:p>
        </w:tc>
        <w:tc>
          <w:tcPr>
            <w:tcW w:w="227" w:type="pct"/>
            <w:shd w:val="clear" w:color="auto" w:fill="FFFFFF"/>
            <w:tcMar>
              <w:top w:w="11" w:type="dxa"/>
              <w:left w:w="51" w:type="dxa"/>
              <w:bottom w:w="6" w:type="dxa"/>
              <w:right w:w="51" w:type="dxa"/>
            </w:tcMar>
          </w:tcPr>
          <w:p w14:paraId="5A5D6D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159 062,03</w:t>
            </w:r>
          </w:p>
        </w:tc>
        <w:tc>
          <w:tcPr>
            <w:tcW w:w="227" w:type="pct"/>
            <w:shd w:val="clear" w:color="auto" w:fill="FFFFFF"/>
            <w:tcMar>
              <w:top w:w="11" w:type="dxa"/>
              <w:left w:w="51" w:type="dxa"/>
              <w:bottom w:w="6" w:type="dxa"/>
              <w:right w:w="51" w:type="dxa"/>
            </w:tcMar>
          </w:tcPr>
          <w:p w14:paraId="4D2FA4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159 062,03</w:t>
            </w:r>
          </w:p>
        </w:tc>
        <w:tc>
          <w:tcPr>
            <w:tcW w:w="227" w:type="pct"/>
            <w:shd w:val="clear" w:color="auto" w:fill="FFFFFF"/>
            <w:tcMar>
              <w:top w:w="11" w:type="dxa"/>
              <w:left w:w="51" w:type="dxa"/>
              <w:bottom w:w="6" w:type="dxa"/>
              <w:right w:w="51" w:type="dxa"/>
            </w:tcMar>
          </w:tcPr>
          <w:p w14:paraId="37B7B7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158 934,83</w:t>
            </w:r>
          </w:p>
        </w:tc>
        <w:tc>
          <w:tcPr>
            <w:tcW w:w="227" w:type="pct"/>
            <w:shd w:val="clear" w:color="auto" w:fill="FFFFFF"/>
            <w:tcMar>
              <w:top w:w="11" w:type="dxa"/>
              <w:left w:w="51" w:type="dxa"/>
              <w:bottom w:w="6" w:type="dxa"/>
              <w:right w:w="51" w:type="dxa"/>
            </w:tcMar>
          </w:tcPr>
          <w:p w14:paraId="1E005C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143 483,21</w:t>
            </w:r>
          </w:p>
        </w:tc>
        <w:tc>
          <w:tcPr>
            <w:tcW w:w="227" w:type="pct"/>
            <w:shd w:val="clear" w:color="auto" w:fill="FFFFFF"/>
            <w:tcMar>
              <w:top w:w="11" w:type="dxa"/>
              <w:left w:w="51" w:type="dxa"/>
              <w:bottom w:w="6" w:type="dxa"/>
              <w:right w:w="51" w:type="dxa"/>
            </w:tcMar>
          </w:tcPr>
          <w:p w14:paraId="0EEB0A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15 451,62</w:t>
            </w:r>
          </w:p>
        </w:tc>
        <w:tc>
          <w:tcPr>
            <w:tcW w:w="227" w:type="pct"/>
            <w:shd w:val="clear" w:color="auto" w:fill="FFFFFF"/>
            <w:tcMar>
              <w:top w:w="11" w:type="dxa"/>
              <w:left w:w="51" w:type="dxa"/>
              <w:bottom w:w="6" w:type="dxa"/>
              <w:right w:w="51" w:type="dxa"/>
            </w:tcMar>
          </w:tcPr>
          <w:p w14:paraId="69F422B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5E4C9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127,20</w:t>
            </w:r>
          </w:p>
        </w:tc>
        <w:tc>
          <w:tcPr>
            <w:tcW w:w="227" w:type="pct"/>
            <w:shd w:val="clear" w:color="auto" w:fill="FFFFFF"/>
            <w:tcMar>
              <w:top w:w="11" w:type="dxa"/>
              <w:left w:w="51" w:type="dxa"/>
              <w:bottom w:w="6" w:type="dxa"/>
              <w:right w:w="51" w:type="dxa"/>
            </w:tcMar>
          </w:tcPr>
          <w:p w14:paraId="452293A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A8888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2EC4DB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E6F196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72FA5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9FFE6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92966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44763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1C7E8D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84,80%</w:t>
            </w:r>
          </w:p>
        </w:tc>
      </w:tr>
      <w:tr w:rsidR="00604C0E" w14:paraId="480A0E1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771AD16" w14:textId="77777777" w:rsidR="00604C0E" w:rsidRDefault="00604C0E">
            <w:pPr>
              <w:rPr>
                <w:sz w:val="10"/>
                <w:szCs w:val="10"/>
              </w:rPr>
            </w:pPr>
          </w:p>
        </w:tc>
        <w:tc>
          <w:tcPr>
            <w:tcW w:w="227" w:type="pct"/>
            <w:tcMar>
              <w:top w:w="11" w:type="dxa"/>
              <w:left w:w="51" w:type="dxa"/>
              <w:bottom w:w="6" w:type="dxa"/>
              <w:right w:w="51" w:type="dxa"/>
            </w:tcMar>
          </w:tcPr>
          <w:p w14:paraId="6F09FBD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D0F08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74BB57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521DD5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1 300,00</w:t>
            </w:r>
          </w:p>
        </w:tc>
        <w:tc>
          <w:tcPr>
            <w:tcW w:w="227" w:type="pct"/>
            <w:tcMar>
              <w:top w:w="11" w:type="dxa"/>
              <w:left w:w="51" w:type="dxa"/>
              <w:bottom w:w="6" w:type="dxa"/>
              <w:right w:w="51" w:type="dxa"/>
            </w:tcMar>
          </w:tcPr>
          <w:p w14:paraId="5D931A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1 300,00</w:t>
            </w:r>
          </w:p>
        </w:tc>
        <w:tc>
          <w:tcPr>
            <w:tcW w:w="227" w:type="pct"/>
            <w:tcMar>
              <w:top w:w="11" w:type="dxa"/>
              <w:left w:w="51" w:type="dxa"/>
              <w:bottom w:w="6" w:type="dxa"/>
              <w:right w:w="51" w:type="dxa"/>
            </w:tcMar>
          </w:tcPr>
          <w:p w14:paraId="6F6EC2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127,20</w:t>
            </w:r>
          </w:p>
        </w:tc>
        <w:tc>
          <w:tcPr>
            <w:tcW w:w="227" w:type="pct"/>
            <w:tcMar>
              <w:top w:w="11" w:type="dxa"/>
              <w:left w:w="51" w:type="dxa"/>
              <w:bottom w:w="6" w:type="dxa"/>
              <w:right w:w="51" w:type="dxa"/>
            </w:tcMar>
          </w:tcPr>
          <w:p w14:paraId="07195D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127,20</w:t>
            </w:r>
          </w:p>
        </w:tc>
        <w:tc>
          <w:tcPr>
            <w:tcW w:w="227" w:type="pct"/>
            <w:tcMar>
              <w:top w:w="11" w:type="dxa"/>
              <w:left w:w="51" w:type="dxa"/>
              <w:bottom w:w="6" w:type="dxa"/>
              <w:right w:w="51" w:type="dxa"/>
            </w:tcMar>
          </w:tcPr>
          <w:p w14:paraId="732C78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1452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BE0E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3D9F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2975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127,20</w:t>
            </w:r>
          </w:p>
        </w:tc>
        <w:tc>
          <w:tcPr>
            <w:tcW w:w="227" w:type="pct"/>
            <w:tcMar>
              <w:top w:w="11" w:type="dxa"/>
              <w:left w:w="51" w:type="dxa"/>
              <w:bottom w:w="6" w:type="dxa"/>
              <w:right w:w="51" w:type="dxa"/>
            </w:tcMar>
          </w:tcPr>
          <w:p w14:paraId="3C8D15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78E8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7B4E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7CE8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ED20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056B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F812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EDEF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703CE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9,78%</w:t>
            </w:r>
          </w:p>
        </w:tc>
      </w:tr>
      <w:tr w:rsidR="00604C0E" w14:paraId="33F8B6B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4CB2521" w14:textId="77777777" w:rsidR="00604C0E" w:rsidRDefault="00604C0E">
            <w:pPr>
              <w:rPr>
                <w:sz w:val="10"/>
                <w:szCs w:val="10"/>
              </w:rPr>
            </w:pPr>
          </w:p>
        </w:tc>
        <w:tc>
          <w:tcPr>
            <w:tcW w:w="227" w:type="pct"/>
            <w:tcMar>
              <w:top w:w="11" w:type="dxa"/>
              <w:left w:w="51" w:type="dxa"/>
              <w:bottom w:w="6" w:type="dxa"/>
              <w:right w:w="51" w:type="dxa"/>
            </w:tcMar>
          </w:tcPr>
          <w:p w14:paraId="405C333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C2673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4010</w:t>
            </w:r>
          </w:p>
        </w:tc>
        <w:tc>
          <w:tcPr>
            <w:tcW w:w="227" w:type="pct"/>
            <w:tcMar>
              <w:top w:w="11" w:type="dxa"/>
              <w:left w:w="51" w:type="dxa"/>
              <w:bottom w:w="6" w:type="dxa"/>
              <w:right w:w="51" w:type="dxa"/>
            </w:tcMar>
          </w:tcPr>
          <w:p w14:paraId="5A1FE1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pracowników</w:t>
            </w:r>
          </w:p>
        </w:tc>
        <w:tc>
          <w:tcPr>
            <w:tcW w:w="227" w:type="pct"/>
            <w:tcMar>
              <w:top w:w="11" w:type="dxa"/>
              <w:left w:w="51" w:type="dxa"/>
              <w:bottom w:w="6" w:type="dxa"/>
              <w:right w:w="51" w:type="dxa"/>
            </w:tcMar>
          </w:tcPr>
          <w:p w14:paraId="1413F1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62 831,00</w:t>
            </w:r>
          </w:p>
        </w:tc>
        <w:tc>
          <w:tcPr>
            <w:tcW w:w="227" w:type="pct"/>
            <w:tcMar>
              <w:top w:w="11" w:type="dxa"/>
              <w:left w:w="51" w:type="dxa"/>
              <w:bottom w:w="6" w:type="dxa"/>
              <w:right w:w="51" w:type="dxa"/>
            </w:tcMar>
          </w:tcPr>
          <w:p w14:paraId="5C2F94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62 831,00</w:t>
            </w:r>
          </w:p>
        </w:tc>
        <w:tc>
          <w:tcPr>
            <w:tcW w:w="227" w:type="pct"/>
            <w:tcMar>
              <w:top w:w="11" w:type="dxa"/>
              <w:left w:w="51" w:type="dxa"/>
              <w:bottom w:w="6" w:type="dxa"/>
              <w:right w:w="51" w:type="dxa"/>
            </w:tcMar>
          </w:tcPr>
          <w:p w14:paraId="286281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53 811,78</w:t>
            </w:r>
          </w:p>
        </w:tc>
        <w:tc>
          <w:tcPr>
            <w:tcW w:w="227" w:type="pct"/>
            <w:tcMar>
              <w:top w:w="11" w:type="dxa"/>
              <w:left w:w="51" w:type="dxa"/>
              <w:bottom w:w="6" w:type="dxa"/>
              <w:right w:w="51" w:type="dxa"/>
            </w:tcMar>
          </w:tcPr>
          <w:p w14:paraId="660525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53 811,78</w:t>
            </w:r>
          </w:p>
        </w:tc>
        <w:tc>
          <w:tcPr>
            <w:tcW w:w="227" w:type="pct"/>
            <w:tcMar>
              <w:top w:w="11" w:type="dxa"/>
              <w:left w:w="51" w:type="dxa"/>
              <w:bottom w:w="6" w:type="dxa"/>
              <w:right w:w="51" w:type="dxa"/>
            </w:tcMar>
          </w:tcPr>
          <w:p w14:paraId="6E7020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53 811,78</w:t>
            </w:r>
          </w:p>
        </w:tc>
        <w:tc>
          <w:tcPr>
            <w:tcW w:w="227" w:type="pct"/>
            <w:tcMar>
              <w:top w:w="11" w:type="dxa"/>
              <w:left w:w="51" w:type="dxa"/>
              <w:bottom w:w="6" w:type="dxa"/>
              <w:right w:w="51" w:type="dxa"/>
            </w:tcMar>
          </w:tcPr>
          <w:p w14:paraId="5EA0FF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53 811,78</w:t>
            </w:r>
          </w:p>
        </w:tc>
        <w:tc>
          <w:tcPr>
            <w:tcW w:w="227" w:type="pct"/>
            <w:tcMar>
              <w:top w:w="11" w:type="dxa"/>
              <w:left w:w="51" w:type="dxa"/>
              <w:bottom w:w="6" w:type="dxa"/>
              <w:right w:w="51" w:type="dxa"/>
            </w:tcMar>
          </w:tcPr>
          <w:p w14:paraId="617BAB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6BD8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6BDB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C7D4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2AB5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876E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9AC2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23FE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F458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EA30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42EB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84F44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85,65%</w:t>
            </w:r>
          </w:p>
        </w:tc>
      </w:tr>
      <w:tr w:rsidR="00604C0E" w14:paraId="297BFBE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7856D6E" w14:textId="77777777" w:rsidR="00604C0E" w:rsidRDefault="00604C0E">
            <w:pPr>
              <w:rPr>
                <w:sz w:val="10"/>
                <w:szCs w:val="10"/>
              </w:rPr>
            </w:pPr>
          </w:p>
        </w:tc>
        <w:tc>
          <w:tcPr>
            <w:tcW w:w="227" w:type="pct"/>
            <w:tcMar>
              <w:top w:w="11" w:type="dxa"/>
              <w:left w:w="51" w:type="dxa"/>
              <w:bottom w:w="6" w:type="dxa"/>
              <w:right w:w="51" w:type="dxa"/>
            </w:tcMar>
          </w:tcPr>
          <w:p w14:paraId="04C3F99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D4AED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4040</w:t>
            </w:r>
          </w:p>
        </w:tc>
        <w:tc>
          <w:tcPr>
            <w:tcW w:w="227" w:type="pct"/>
            <w:tcMar>
              <w:top w:w="11" w:type="dxa"/>
              <w:left w:w="51" w:type="dxa"/>
              <w:bottom w:w="6" w:type="dxa"/>
              <w:right w:w="51" w:type="dxa"/>
            </w:tcMar>
          </w:tcPr>
          <w:p w14:paraId="6E86F5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w:t>
            </w:r>
          </w:p>
        </w:tc>
        <w:tc>
          <w:tcPr>
            <w:tcW w:w="227" w:type="pct"/>
            <w:tcMar>
              <w:top w:w="11" w:type="dxa"/>
              <w:left w:w="51" w:type="dxa"/>
              <w:bottom w:w="6" w:type="dxa"/>
              <w:right w:w="51" w:type="dxa"/>
            </w:tcMar>
          </w:tcPr>
          <w:p w14:paraId="4A752A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4 342,00</w:t>
            </w:r>
          </w:p>
        </w:tc>
        <w:tc>
          <w:tcPr>
            <w:tcW w:w="227" w:type="pct"/>
            <w:tcMar>
              <w:top w:w="11" w:type="dxa"/>
              <w:left w:w="51" w:type="dxa"/>
              <w:bottom w:w="6" w:type="dxa"/>
              <w:right w:w="51" w:type="dxa"/>
            </w:tcMar>
          </w:tcPr>
          <w:p w14:paraId="0BFAC4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4 342,00</w:t>
            </w:r>
          </w:p>
        </w:tc>
        <w:tc>
          <w:tcPr>
            <w:tcW w:w="227" w:type="pct"/>
            <w:tcMar>
              <w:top w:w="11" w:type="dxa"/>
              <w:left w:w="51" w:type="dxa"/>
              <w:bottom w:w="6" w:type="dxa"/>
              <w:right w:w="51" w:type="dxa"/>
            </w:tcMar>
          </w:tcPr>
          <w:p w14:paraId="2E4381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2 976,20</w:t>
            </w:r>
          </w:p>
        </w:tc>
        <w:tc>
          <w:tcPr>
            <w:tcW w:w="227" w:type="pct"/>
            <w:tcMar>
              <w:top w:w="11" w:type="dxa"/>
              <w:left w:w="51" w:type="dxa"/>
              <w:bottom w:w="6" w:type="dxa"/>
              <w:right w:w="51" w:type="dxa"/>
            </w:tcMar>
          </w:tcPr>
          <w:p w14:paraId="6EBBBA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2 976,20</w:t>
            </w:r>
          </w:p>
        </w:tc>
        <w:tc>
          <w:tcPr>
            <w:tcW w:w="227" w:type="pct"/>
            <w:tcMar>
              <w:top w:w="11" w:type="dxa"/>
              <w:left w:w="51" w:type="dxa"/>
              <w:bottom w:w="6" w:type="dxa"/>
              <w:right w:w="51" w:type="dxa"/>
            </w:tcMar>
          </w:tcPr>
          <w:p w14:paraId="32F273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2 976,20</w:t>
            </w:r>
          </w:p>
        </w:tc>
        <w:tc>
          <w:tcPr>
            <w:tcW w:w="227" w:type="pct"/>
            <w:tcMar>
              <w:top w:w="11" w:type="dxa"/>
              <w:left w:w="51" w:type="dxa"/>
              <w:bottom w:w="6" w:type="dxa"/>
              <w:right w:w="51" w:type="dxa"/>
            </w:tcMar>
          </w:tcPr>
          <w:p w14:paraId="1A4E48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2 976,20</w:t>
            </w:r>
          </w:p>
        </w:tc>
        <w:tc>
          <w:tcPr>
            <w:tcW w:w="227" w:type="pct"/>
            <w:tcMar>
              <w:top w:w="11" w:type="dxa"/>
              <w:left w:w="51" w:type="dxa"/>
              <w:bottom w:w="6" w:type="dxa"/>
              <w:right w:w="51" w:type="dxa"/>
            </w:tcMar>
          </w:tcPr>
          <w:p w14:paraId="48466E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F825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C9AE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4378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817F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116F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F28E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4744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2A1E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D6F4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6849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2D7BD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68,54%</w:t>
            </w:r>
          </w:p>
        </w:tc>
      </w:tr>
      <w:tr w:rsidR="00604C0E" w14:paraId="3202391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47AB904" w14:textId="77777777" w:rsidR="00604C0E" w:rsidRDefault="00604C0E">
            <w:pPr>
              <w:rPr>
                <w:sz w:val="10"/>
                <w:szCs w:val="10"/>
              </w:rPr>
            </w:pPr>
          </w:p>
        </w:tc>
        <w:tc>
          <w:tcPr>
            <w:tcW w:w="227" w:type="pct"/>
            <w:tcMar>
              <w:top w:w="11" w:type="dxa"/>
              <w:left w:w="51" w:type="dxa"/>
              <w:bottom w:w="6" w:type="dxa"/>
              <w:right w:w="51" w:type="dxa"/>
            </w:tcMar>
          </w:tcPr>
          <w:p w14:paraId="4318838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E79B6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3E57F6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4F9649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36 333,00</w:t>
            </w:r>
          </w:p>
        </w:tc>
        <w:tc>
          <w:tcPr>
            <w:tcW w:w="227" w:type="pct"/>
            <w:tcMar>
              <w:top w:w="11" w:type="dxa"/>
              <w:left w:w="51" w:type="dxa"/>
              <w:bottom w:w="6" w:type="dxa"/>
              <w:right w:w="51" w:type="dxa"/>
            </w:tcMar>
          </w:tcPr>
          <w:p w14:paraId="538ECE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23 140,00</w:t>
            </w:r>
          </w:p>
        </w:tc>
        <w:tc>
          <w:tcPr>
            <w:tcW w:w="227" w:type="pct"/>
            <w:tcMar>
              <w:top w:w="11" w:type="dxa"/>
              <w:left w:w="51" w:type="dxa"/>
              <w:bottom w:w="6" w:type="dxa"/>
              <w:right w:w="51" w:type="dxa"/>
            </w:tcMar>
          </w:tcPr>
          <w:p w14:paraId="289E83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20 080,89</w:t>
            </w:r>
          </w:p>
        </w:tc>
        <w:tc>
          <w:tcPr>
            <w:tcW w:w="227" w:type="pct"/>
            <w:tcMar>
              <w:top w:w="11" w:type="dxa"/>
              <w:left w:w="51" w:type="dxa"/>
              <w:bottom w:w="6" w:type="dxa"/>
              <w:right w:w="51" w:type="dxa"/>
            </w:tcMar>
          </w:tcPr>
          <w:p w14:paraId="6422DB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20 080,89</w:t>
            </w:r>
          </w:p>
        </w:tc>
        <w:tc>
          <w:tcPr>
            <w:tcW w:w="227" w:type="pct"/>
            <w:tcMar>
              <w:top w:w="11" w:type="dxa"/>
              <w:left w:w="51" w:type="dxa"/>
              <w:bottom w:w="6" w:type="dxa"/>
              <w:right w:w="51" w:type="dxa"/>
            </w:tcMar>
          </w:tcPr>
          <w:p w14:paraId="285477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20 080,89</w:t>
            </w:r>
          </w:p>
        </w:tc>
        <w:tc>
          <w:tcPr>
            <w:tcW w:w="227" w:type="pct"/>
            <w:tcMar>
              <w:top w:w="11" w:type="dxa"/>
              <w:left w:w="51" w:type="dxa"/>
              <w:bottom w:w="6" w:type="dxa"/>
              <w:right w:w="51" w:type="dxa"/>
            </w:tcMar>
          </w:tcPr>
          <w:p w14:paraId="4B7224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20 080,89</w:t>
            </w:r>
          </w:p>
        </w:tc>
        <w:tc>
          <w:tcPr>
            <w:tcW w:w="227" w:type="pct"/>
            <w:tcMar>
              <w:top w:w="11" w:type="dxa"/>
              <w:left w:w="51" w:type="dxa"/>
              <w:bottom w:w="6" w:type="dxa"/>
              <w:right w:w="51" w:type="dxa"/>
            </w:tcMar>
          </w:tcPr>
          <w:p w14:paraId="74FCDB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8BCC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3450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0375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BB1E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9FFF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1199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4007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72CB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F846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A917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BFCF2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86,78%</w:t>
            </w:r>
          </w:p>
        </w:tc>
      </w:tr>
      <w:tr w:rsidR="00604C0E" w14:paraId="4D2E88F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A54D9EF" w14:textId="77777777" w:rsidR="00604C0E" w:rsidRDefault="00604C0E">
            <w:pPr>
              <w:rPr>
                <w:sz w:val="10"/>
                <w:szCs w:val="10"/>
              </w:rPr>
            </w:pPr>
          </w:p>
        </w:tc>
        <w:tc>
          <w:tcPr>
            <w:tcW w:w="227" w:type="pct"/>
            <w:tcMar>
              <w:top w:w="11" w:type="dxa"/>
              <w:left w:w="51" w:type="dxa"/>
              <w:bottom w:w="6" w:type="dxa"/>
              <w:right w:w="51" w:type="dxa"/>
            </w:tcMar>
          </w:tcPr>
          <w:p w14:paraId="4439709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AA1A8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56C727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313C91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4 586,00</w:t>
            </w:r>
          </w:p>
        </w:tc>
        <w:tc>
          <w:tcPr>
            <w:tcW w:w="227" w:type="pct"/>
            <w:tcMar>
              <w:top w:w="11" w:type="dxa"/>
              <w:left w:w="51" w:type="dxa"/>
              <w:bottom w:w="6" w:type="dxa"/>
              <w:right w:w="51" w:type="dxa"/>
            </w:tcMar>
          </w:tcPr>
          <w:p w14:paraId="7B99D5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775,00</w:t>
            </w:r>
          </w:p>
        </w:tc>
        <w:tc>
          <w:tcPr>
            <w:tcW w:w="227" w:type="pct"/>
            <w:tcMar>
              <w:top w:w="11" w:type="dxa"/>
              <w:left w:w="51" w:type="dxa"/>
              <w:bottom w:w="6" w:type="dxa"/>
              <w:right w:w="51" w:type="dxa"/>
            </w:tcMar>
          </w:tcPr>
          <w:p w14:paraId="579975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180,69</w:t>
            </w:r>
          </w:p>
        </w:tc>
        <w:tc>
          <w:tcPr>
            <w:tcW w:w="227" w:type="pct"/>
            <w:tcMar>
              <w:top w:w="11" w:type="dxa"/>
              <w:left w:w="51" w:type="dxa"/>
              <w:bottom w:w="6" w:type="dxa"/>
              <w:right w:w="51" w:type="dxa"/>
            </w:tcMar>
          </w:tcPr>
          <w:p w14:paraId="3531C0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180,69</w:t>
            </w:r>
          </w:p>
        </w:tc>
        <w:tc>
          <w:tcPr>
            <w:tcW w:w="227" w:type="pct"/>
            <w:tcMar>
              <w:top w:w="11" w:type="dxa"/>
              <w:left w:w="51" w:type="dxa"/>
              <w:bottom w:w="6" w:type="dxa"/>
              <w:right w:w="51" w:type="dxa"/>
            </w:tcMar>
          </w:tcPr>
          <w:p w14:paraId="50C136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180,69</w:t>
            </w:r>
          </w:p>
        </w:tc>
        <w:tc>
          <w:tcPr>
            <w:tcW w:w="227" w:type="pct"/>
            <w:tcMar>
              <w:top w:w="11" w:type="dxa"/>
              <w:left w:w="51" w:type="dxa"/>
              <w:bottom w:w="6" w:type="dxa"/>
              <w:right w:w="51" w:type="dxa"/>
            </w:tcMar>
          </w:tcPr>
          <w:p w14:paraId="1F5B7A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180,69</w:t>
            </w:r>
          </w:p>
        </w:tc>
        <w:tc>
          <w:tcPr>
            <w:tcW w:w="227" w:type="pct"/>
            <w:tcMar>
              <w:top w:w="11" w:type="dxa"/>
              <w:left w:w="51" w:type="dxa"/>
              <w:bottom w:w="6" w:type="dxa"/>
              <w:right w:w="51" w:type="dxa"/>
            </w:tcMar>
          </w:tcPr>
          <w:p w14:paraId="13855F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A6FA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EC6F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6D57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C6C8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FD0B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A1B1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134B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3B6B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9470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B4E0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818DE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23,31%</w:t>
            </w:r>
          </w:p>
        </w:tc>
      </w:tr>
      <w:tr w:rsidR="00604C0E" w14:paraId="5278559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D494067" w14:textId="77777777" w:rsidR="00604C0E" w:rsidRDefault="00604C0E">
            <w:pPr>
              <w:rPr>
                <w:sz w:val="10"/>
                <w:szCs w:val="10"/>
              </w:rPr>
            </w:pPr>
          </w:p>
        </w:tc>
        <w:tc>
          <w:tcPr>
            <w:tcW w:w="227" w:type="pct"/>
            <w:tcMar>
              <w:top w:w="11" w:type="dxa"/>
              <w:left w:w="51" w:type="dxa"/>
              <w:bottom w:w="6" w:type="dxa"/>
              <w:right w:w="51" w:type="dxa"/>
            </w:tcMar>
          </w:tcPr>
          <w:p w14:paraId="4E386CA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5AC6C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22BA09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5609CC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106 157,00</w:t>
            </w:r>
          </w:p>
        </w:tc>
        <w:tc>
          <w:tcPr>
            <w:tcW w:w="227" w:type="pct"/>
            <w:tcMar>
              <w:top w:w="11" w:type="dxa"/>
              <w:left w:w="51" w:type="dxa"/>
              <w:bottom w:w="6" w:type="dxa"/>
              <w:right w:w="51" w:type="dxa"/>
            </w:tcMar>
          </w:tcPr>
          <w:p w14:paraId="50F48C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76 201,00</w:t>
            </w:r>
          </w:p>
        </w:tc>
        <w:tc>
          <w:tcPr>
            <w:tcW w:w="227" w:type="pct"/>
            <w:tcMar>
              <w:top w:w="11" w:type="dxa"/>
              <w:left w:w="51" w:type="dxa"/>
              <w:bottom w:w="6" w:type="dxa"/>
              <w:right w:w="51" w:type="dxa"/>
            </w:tcMar>
          </w:tcPr>
          <w:p w14:paraId="50C3A8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66 433,65</w:t>
            </w:r>
          </w:p>
        </w:tc>
        <w:tc>
          <w:tcPr>
            <w:tcW w:w="227" w:type="pct"/>
            <w:tcMar>
              <w:top w:w="11" w:type="dxa"/>
              <w:left w:w="51" w:type="dxa"/>
              <w:bottom w:w="6" w:type="dxa"/>
              <w:right w:w="51" w:type="dxa"/>
            </w:tcMar>
          </w:tcPr>
          <w:p w14:paraId="7D3154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66 433,65</w:t>
            </w:r>
          </w:p>
        </w:tc>
        <w:tc>
          <w:tcPr>
            <w:tcW w:w="227" w:type="pct"/>
            <w:tcMar>
              <w:top w:w="11" w:type="dxa"/>
              <w:left w:w="51" w:type="dxa"/>
              <w:bottom w:w="6" w:type="dxa"/>
              <w:right w:w="51" w:type="dxa"/>
            </w:tcMar>
          </w:tcPr>
          <w:p w14:paraId="688AC5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66 433,65</w:t>
            </w:r>
          </w:p>
        </w:tc>
        <w:tc>
          <w:tcPr>
            <w:tcW w:w="227" w:type="pct"/>
            <w:tcMar>
              <w:top w:w="11" w:type="dxa"/>
              <w:left w:w="51" w:type="dxa"/>
              <w:bottom w:w="6" w:type="dxa"/>
              <w:right w:w="51" w:type="dxa"/>
            </w:tcMar>
          </w:tcPr>
          <w:p w14:paraId="2EBBE0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66 433,65</w:t>
            </w:r>
          </w:p>
        </w:tc>
        <w:tc>
          <w:tcPr>
            <w:tcW w:w="227" w:type="pct"/>
            <w:tcMar>
              <w:top w:w="11" w:type="dxa"/>
              <w:left w:w="51" w:type="dxa"/>
              <w:bottom w:w="6" w:type="dxa"/>
              <w:right w:w="51" w:type="dxa"/>
            </w:tcMar>
          </w:tcPr>
          <w:p w14:paraId="78992C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3B40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2039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3E38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0D7F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E7D7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4815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7848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7ED6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FCF3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1CD9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2DAE4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87,18%</w:t>
            </w:r>
          </w:p>
        </w:tc>
      </w:tr>
      <w:tr w:rsidR="00604C0E" w14:paraId="6ACB7ED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D77B773" w14:textId="77777777" w:rsidR="00604C0E" w:rsidRDefault="00604C0E">
            <w:pPr>
              <w:rPr>
                <w:sz w:val="10"/>
                <w:szCs w:val="10"/>
              </w:rPr>
            </w:pPr>
          </w:p>
        </w:tc>
        <w:tc>
          <w:tcPr>
            <w:tcW w:w="227" w:type="pct"/>
            <w:tcMar>
              <w:top w:w="11" w:type="dxa"/>
              <w:left w:w="51" w:type="dxa"/>
              <w:bottom w:w="6" w:type="dxa"/>
              <w:right w:w="51" w:type="dxa"/>
            </w:tcMar>
          </w:tcPr>
          <w:p w14:paraId="24C5A8D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DEA45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4280</w:t>
            </w:r>
          </w:p>
        </w:tc>
        <w:tc>
          <w:tcPr>
            <w:tcW w:w="227" w:type="pct"/>
            <w:tcMar>
              <w:top w:w="11" w:type="dxa"/>
              <w:left w:w="51" w:type="dxa"/>
              <w:bottom w:w="6" w:type="dxa"/>
              <w:right w:w="51" w:type="dxa"/>
            </w:tcMar>
          </w:tcPr>
          <w:p w14:paraId="2F7719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zdrowotnych</w:t>
            </w:r>
          </w:p>
        </w:tc>
        <w:tc>
          <w:tcPr>
            <w:tcW w:w="227" w:type="pct"/>
            <w:tcMar>
              <w:top w:w="11" w:type="dxa"/>
              <w:left w:w="51" w:type="dxa"/>
              <w:bottom w:w="6" w:type="dxa"/>
              <w:right w:w="51" w:type="dxa"/>
            </w:tcMar>
          </w:tcPr>
          <w:p w14:paraId="071483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39174E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4E22F8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165,00</w:t>
            </w:r>
          </w:p>
        </w:tc>
        <w:tc>
          <w:tcPr>
            <w:tcW w:w="227" w:type="pct"/>
            <w:tcMar>
              <w:top w:w="11" w:type="dxa"/>
              <w:left w:w="51" w:type="dxa"/>
              <w:bottom w:w="6" w:type="dxa"/>
              <w:right w:w="51" w:type="dxa"/>
            </w:tcMar>
          </w:tcPr>
          <w:p w14:paraId="2EAF7F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165,00</w:t>
            </w:r>
          </w:p>
        </w:tc>
        <w:tc>
          <w:tcPr>
            <w:tcW w:w="227" w:type="pct"/>
            <w:tcMar>
              <w:top w:w="11" w:type="dxa"/>
              <w:left w:w="51" w:type="dxa"/>
              <w:bottom w:w="6" w:type="dxa"/>
              <w:right w:w="51" w:type="dxa"/>
            </w:tcMar>
          </w:tcPr>
          <w:p w14:paraId="1DB67A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165,00</w:t>
            </w:r>
          </w:p>
        </w:tc>
        <w:tc>
          <w:tcPr>
            <w:tcW w:w="227" w:type="pct"/>
            <w:tcMar>
              <w:top w:w="11" w:type="dxa"/>
              <w:left w:w="51" w:type="dxa"/>
              <w:bottom w:w="6" w:type="dxa"/>
              <w:right w:w="51" w:type="dxa"/>
            </w:tcMar>
          </w:tcPr>
          <w:p w14:paraId="7C9352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CA8A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165,00</w:t>
            </w:r>
          </w:p>
        </w:tc>
        <w:tc>
          <w:tcPr>
            <w:tcW w:w="227" w:type="pct"/>
            <w:tcMar>
              <w:top w:w="11" w:type="dxa"/>
              <w:left w:w="51" w:type="dxa"/>
              <w:bottom w:w="6" w:type="dxa"/>
              <w:right w:w="51" w:type="dxa"/>
            </w:tcMar>
          </w:tcPr>
          <w:p w14:paraId="07427B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8E7F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BFFB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1E19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BADD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E194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009D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9ECB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E030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AF82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D2475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41,25%</w:t>
            </w:r>
          </w:p>
        </w:tc>
      </w:tr>
      <w:tr w:rsidR="00604C0E" w14:paraId="315FC74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BCE2E90" w14:textId="77777777" w:rsidR="00604C0E" w:rsidRDefault="00604C0E">
            <w:pPr>
              <w:rPr>
                <w:sz w:val="10"/>
                <w:szCs w:val="10"/>
              </w:rPr>
            </w:pPr>
          </w:p>
        </w:tc>
        <w:tc>
          <w:tcPr>
            <w:tcW w:w="227" w:type="pct"/>
            <w:tcMar>
              <w:top w:w="11" w:type="dxa"/>
              <w:left w:w="51" w:type="dxa"/>
              <w:bottom w:w="6" w:type="dxa"/>
              <w:right w:w="51" w:type="dxa"/>
            </w:tcMar>
          </w:tcPr>
          <w:p w14:paraId="4FDD1B2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067CD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593E17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3E1CD0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686F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13 200,00</w:t>
            </w:r>
          </w:p>
        </w:tc>
        <w:tc>
          <w:tcPr>
            <w:tcW w:w="227" w:type="pct"/>
            <w:tcMar>
              <w:top w:w="11" w:type="dxa"/>
              <w:left w:w="51" w:type="dxa"/>
              <w:bottom w:w="6" w:type="dxa"/>
              <w:right w:w="51" w:type="dxa"/>
            </w:tcMar>
          </w:tcPr>
          <w:p w14:paraId="2B7C1E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13 200,00</w:t>
            </w:r>
          </w:p>
        </w:tc>
        <w:tc>
          <w:tcPr>
            <w:tcW w:w="227" w:type="pct"/>
            <w:tcMar>
              <w:top w:w="11" w:type="dxa"/>
              <w:left w:w="51" w:type="dxa"/>
              <w:bottom w:w="6" w:type="dxa"/>
              <w:right w:w="51" w:type="dxa"/>
            </w:tcMar>
          </w:tcPr>
          <w:p w14:paraId="53A07D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13 200,00</w:t>
            </w:r>
          </w:p>
        </w:tc>
        <w:tc>
          <w:tcPr>
            <w:tcW w:w="227" w:type="pct"/>
            <w:tcMar>
              <w:top w:w="11" w:type="dxa"/>
              <w:left w:w="51" w:type="dxa"/>
              <w:bottom w:w="6" w:type="dxa"/>
              <w:right w:w="51" w:type="dxa"/>
            </w:tcMar>
          </w:tcPr>
          <w:p w14:paraId="4F06D6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13 200,00</w:t>
            </w:r>
          </w:p>
        </w:tc>
        <w:tc>
          <w:tcPr>
            <w:tcW w:w="227" w:type="pct"/>
            <w:tcMar>
              <w:top w:w="11" w:type="dxa"/>
              <w:left w:w="51" w:type="dxa"/>
              <w:bottom w:w="6" w:type="dxa"/>
              <w:right w:w="51" w:type="dxa"/>
            </w:tcMar>
          </w:tcPr>
          <w:p w14:paraId="544F5E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D65B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13 200,00</w:t>
            </w:r>
          </w:p>
        </w:tc>
        <w:tc>
          <w:tcPr>
            <w:tcW w:w="227" w:type="pct"/>
            <w:tcMar>
              <w:top w:w="11" w:type="dxa"/>
              <w:left w:w="51" w:type="dxa"/>
              <w:bottom w:w="6" w:type="dxa"/>
              <w:right w:w="51" w:type="dxa"/>
            </w:tcMar>
          </w:tcPr>
          <w:p w14:paraId="516EEF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E28C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3979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F986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A1C4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F030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7972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23EC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3447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A546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E9C68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0BCA5DB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26D2E9C" w14:textId="77777777" w:rsidR="00604C0E" w:rsidRDefault="00604C0E">
            <w:pPr>
              <w:rPr>
                <w:sz w:val="10"/>
                <w:szCs w:val="10"/>
              </w:rPr>
            </w:pPr>
          </w:p>
        </w:tc>
        <w:tc>
          <w:tcPr>
            <w:tcW w:w="227" w:type="pct"/>
            <w:tcMar>
              <w:top w:w="11" w:type="dxa"/>
              <w:left w:w="51" w:type="dxa"/>
              <w:bottom w:w="6" w:type="dxa"/>
              <w:right w:w="51" w:type="dxa"/>
            </w:tcMar>
          </w:tcPr>
          <w:p w14:paraId="71A1F08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C94A3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1D481A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723C05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2 772,00</w:t>
            </w:r>
          </w:p>
        </w:tc>
        <w:tc>
          <w:tcPr>
            <w:tcW w:w="227" w:type="pct"/>
            <w:tcMar>
              <w:top w:w="11" w:type="dxa"/>
              <w:left w:w="51" w:type="dxa"/>
              <w:bottom w:w="6" w:type="dxa"/>
              <w:right w:w="51" w:type="dxa"/>
            </w:tcMar>
          </w:tcPr>
          <w:p w14:paraId="03BE12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2 772,00</w:t>
            </w:r>
          </w:p>
        </w:tc>
        <w:tc>
          <w:tcPr>
            <w:tcW w:w="227" w:type="pct"/>
            <w:tcMar>
              <w:top w:w="11" w:type="dxa"/>
              <w:left w:w="51" w:type="dxa"/>
              <w:bottom w:w="6" w:type="dxa"/>
              <w:right w:w="51" w:type="dxa"/>
            </w:tcMar>
          </w:tcPr>
          <w:p w14:paraId="2DD0DC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2 086,62</w:t>
            </w:r>
          </w:p>
        </w:tc>
        <w:tc>
          <w:tcPr>
            <w:tcW w:w="227" w:type="pct"/>
            <w:tcMar>
              <w:top w:w="11" w:type="dxa"/>
              <w:left w:w="51" w:type="dxa"/>
              <w:bottom w:w="6" w:type="dxa"/>
              <w:right w:w="51" w:type="dxa"/>
            </w:tcMar>
          </w:tcPr>
          <w:p w14:paraId="40B0B3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2 086,62</w:t>
            </w:r>
          </w:p>
        </w:tc>
        <w:tc>
          <w:tcPr>
            <w:tcW w:w="227" w:type="pct"/>
            <w:tcMar>
              <w:top w:w="11" w:type="dxa"/>
              <w:left w:w="51" w:type="dxa"/>
              <w:bottom w:w="6" w:type="dxa"/>
              <w:right w:w="51" w:type="dxa"/>
            </w:tcMar>
          </w:tcPr>
          <w:p w14:paraId="55EB86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2 086,62</w:t>
            </w:r>
          </w:p>
        </w:tc>
        <w:tc>
          <w:tcPr>
            <w:tcW w:w="227" w:type="pct"/>
            <w:tcMar>
              <w:top w:w="11" w:type="dxa"/>
              <w:left w:w="51" w:type="dxa"/>
              <w:bottom w:w="6" w:type="dxa"/>
              <w:right w:w="51" w:type="dxa"/>
            </w:tcMar>
          </w:tcPr>
          <w:p w14:paraId="4784F2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5555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2 086,62</w:t>
            </w:r>
          </w:p>
        </w:tc>
        <w:tc>
          <w:tcPr>
            <w:tcW w:w="227" w:type="pct"/>
            <w:tcMar>
              <w:top w:w="11" w:type="dxa"/>
              <w:left w:w="51" w:type="dxa"/>
              <w:bottom w:w="6" w:type="dxa"/>
              <w:right w:w="51" w:type="dxa"/>
            </w:tcMar>
          </w:tcPr>
          <w:p w14:paraId="2EB947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081E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80DC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AB2A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83D6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D8DF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079F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90B2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18F3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52DB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7BAFE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75,27%</w:t>
            </w:r>
          </w:p>
        </w:tc>
      </w:tr>
      <w:tr w:rsidR="00604C0E" w14:paraId="659BACB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D7A07E6" w14:textId="77777777" w:rsidR="00604C0E" w:rsidRDefault="00604C0E">
            <w:pPr>
              <w:rPr>
                <w:sz w:val="10"/>
                <w:szCs w:val="10"/>
              </w:rPr>
            </w:pPr>
          </w:p>
        </w:tc>
        <w:tc>
          <w:tcPr>
            <w:tcW w:w="227" w:type="pct"/>
            <w:tcMar>
              <w:top w:w="11" w:type="dxa"/>
              <w:left w:w="51" w:type="dxa"/>
              <w:bottom w:w="6" w:type="dxa"/>
              <w:right w:w="51" w:type="dxa"/>
            </w:tcMar>
          </w:tcPr>
          <w:p w14:paraId="7D8DFB4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AED2B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079D74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3E7ACE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2 809,00</w:t>
            </w:r>
          </w:p>
        </w:tc>
        <w:tc>
          <w:tcPr>
            <w:tcW w:w="227" w:type="pct"/>
            <w:tcMar>
              <w:top w:w="11" w:type="dxa"/>
              <w:left w:w="51" w:type="dxa"/>
              <w:bottom w:w="6" w:type="dxa"/>
              <w:right w:w="51" w:type="dxa"/>
            </w:tcMar>
          </w:tcPr>
          <w:p w14:paraId="085F36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2 618,00</w:t>
            </w:r>
          </w:p>
        </w:tc>
        <w:tc>
          <w:tcPr>
            <w:tcW w:w="227" w:type="pct"/>
            <w:tcMar>
              <w:top w:w="11" w:type="dxa"/>
              <w:left w:w="51" w:type="dxa"/>
              <w:bottom w:w="6" w:type="dxa"/>
              <w:right w:w="51" w:type="dxa"/>
            </w:tcMar>
          </w:tcPr>
          <w:p w14:paraId="47B1FF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A4F8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CBBC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FAD9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7F90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DA80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6FE1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1D21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9C37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FB7C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E410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57A6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883D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BA4E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6C2B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ACF16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9F4C5A" w14:paraId="765CFF10"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203D918B"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750549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85230</w:t>
            </w:r>
          </w:p>
        </w:tc>
        <w:tc>
          <w:tcPr>
            <w:tcW w:w="227" w:type="pct"/>
            <w:shd w:val="clear" w:color="auto" w:fill="FFFFFF"/>
            <w:tcMar>
              <w:top w:w="11" w:type="dxa"/>
              <w:left w:w="51" w:type="dxa"/>
              <w:bottom w:w="6" w:type="dxa"/>
              <w:right w:w="51" w:type="dxa"/>
            </w:tcMar>
          </w:tcPr>
          <w:p w14:paraId="66E7626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5B823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Pomoc w zakresie dożywiania</w:t>
            </w:r>
          </w:p>
        </w:tc>
        <w:tc>
          <w:tcPr>
            <w:tcW w:w="227" w:type="pct"/>
            <w:shd w:val="clear" w:color="auto" w:fill="FFFFFF"/>
            <w:tcMar>
              <w:top w:w="11" w:type="dxa"/>
              <w:left w:w="51" w:type="dxa"/>
              <w:bottom w:w="6" w:type="dxa"/>
              <w:right w:w="51" w:type="dxa"/>
            </w:tcMar>
          </w:tcPr>
          <w:p w14:paraId="1431042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62 000,00</w:t>
            </w:r>
          </w:p>
        </w:tc>
        <w:tc>
          <w:tcPr>
            <w:tcW w:w="227" w:type="pct"/>
            <w:shd w:val="clear" w:color="auto" w:fill="FFFFFF"/>
            <w:tcMar>
              <w:top w:w="11" w:type="dxa"/>
              <w:left w:w="51" w:type="dxa"/>
              <w:bottom w:w="6" w:type="dxa"/>
              <w:right w:w="51" w:type="dxa"/>
            </w:tcMar>
          </w:tcPr>
          <w:p w14:paraId="3779C29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155 000,00</w:t>
            </w:r>
          </w:p>
        </w:tc>
        <w:tc>
          <w:tcPr>
            <w:tcW w:w="227" w:type="pct"/>
            <w:shd w:val="clear" w:color="auto" w:fill="FFFFFF"/>
            <w:tcMar>
              <w:top w:w="11" w:type="dxa"/>
              <w:left w:w="51" w:type="dxa"/>
              <w:bottom w:w="6" w:type="dxa"/>
              <w:right w:w="51" w:type="dxa"/>
            </w:tcMar>
          </w:tcPr>
          <w:p w14:paraId="552B9E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154 886,40</w:t>
            </w:r>
          </w:p>
        </w:tc>
        <w:tc>
          <w:tcPr>
            <w:tcW w:w="227" w:type="pct"/>
            <w:shd w:val="clear" w:color="auto" w:fill="FFFFFF"/>
            <w:tcMar>
              <w:top w:w="11" w:type="dxa"/>
              <w:left w:w="51" w:type="dxa"/>
              <w:bottom w:w="6" w:type="dxa"/>
              <w:right w:w="51" w:type="dxa"/>
            </w:tcMar>
          </w:tcPr>
          <w:p w14:paraId="055D5D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154 886,40</w:t>
            </w:r>
          </w:p>
        </w:tc>
        <w:tc>
          <w:tcPr>
            <w:tcW w:w="227" w:type="pct"/>
            <w:shd w:val="clear" w:color="auto" w:fill="FFFFFF"/>
            <w:tcMar>
              <w:top w:w="11" w:type="dxa"/>
              <w:left w:w="51" w:type="dxa"/>
              <w:bottom w:w="6" w:type="dxa"/>
              <w:right w:w="51" w:type="dxa"/>
            </w:tcMar>
          </w:tcPr>
          <w:p w14:paraId="69E951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6E56D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AA7D7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3FC21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A94AA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154 886,40</w:t>
            </w:r>
          </w:p>
        </w:tc>
        <w:tc>
          <w:tcPr>
            <w:tcW w:w="227" w:type="pct"/>
            <w:shd w:val="clear" w:color="auto" w:fill="FFFFFF"/>
            <w:tcMar>
              <w:top w:w="11" w:type="dxa"/>
              <w:left w:w="51" w:type="dxa"/>
              <w:bottom w:w="6" w:type="dxa"/>
              <w:right w:w="51" w:type="dxa"/>
            </w:tcMar>
          </w:tcPr>
          <w:p w14:paraId="646B712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8E06D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4CC6E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1B7B8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036B9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E7435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B3F1E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F9266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5E8383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99,93%</w:t>
            </w:r>
          </w:p>
        </w:tc>
      </w:tr>
      <w:tr w:rsidR="00604C0E" w14:paraId="1F72BFB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8B211A1" w14:textId="77777777" w:rsidR="00604C0E" w:rsidRDefault="00604C0E">
            <w:pPr>
              <w:rPr>
                <w:sz w:val="10"/>
                <w:szCs w:val="10"/>
              </w:rPr>
            </w:pPr>
          </w:p>
        </w:tc>
        <w:tc>
          <w:tcPr>
            <w:tcW w:w="227" w:type="pct"/>
            <w:tcMar>
              <w:top w:w="11" w:type="dxa"/>
              <w:left w:w="51" w:type="dxa"/>
              <w:bottom w:w="6" w:type="dxa"/>
              <w:right w:w="51" w:type="dxa"/>
            </w:tcMar>
          </w:tcPr>
          <w:p w14:paraId="125B416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1E8E6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3110</w:t>
            </w:r>
          </w:p>
        </w:tc>
        <w:tc>
          <w:tcPr>
            <w:tcW w:w="227" w:type="pct"/>
            <w:tcMar>
              <w:top w:w="11" w:type="dxa"/>
              <w:left w:w="51" w:type="dxa"/>
              <w:bottom w:w="6" w:type="dxa"/>
              <w:right w:w="51" w:type="dxa"/>
            </w:tcMar>
          </w:tcPr>
          <w:p w14:paraId="6ED363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Świadczenia społeczne</w:t>
            </w:r>
          </w:p>
        </w:tc>
        <w:tc>
          <w:tcPr>
            <w:tcW w:w="227" w:type="pct"/>
            <w:tcMar>
              <w:top w:w="11" w:type="dxa"/>
              <w:left w:w="51" w:type="dxa"/>
              <w:bottom w:w="6" w:type="dxa"/>
              <w:right w:w="51" w:type="dxa"/>
            </w:tcMar>
          </w:tcPr>
          <w:p w14:paraId="3EA7A6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62 000,00</w:t>
            </w:r>
          </w:p>
        </w:tc>
        <w:tc>
          <w:tcPr>
            <w:tcW w:w="227" w:type="pct"/>
            <w:tcMar>
              <w:top w:w="11" w:type="dxa"/>
              <w:left w:w="51" w:type="dxa"/>
              <w:bottom w:w="6" w:type="dxa"/>
              <w:right w:w="51" w:type="dxa"/>
            </w:tcMar>
          </w:tcPr>
          <w:p w14:paraId="40B6FA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155 000,00</w:t>
            </w:r>
          </w:p>
        </w:tc>
        <w:tc>
          <w:tcPr>
            <w:tcW w:w="227" w:type="pct"/>
            <w:tcMar>
              <w:top w:w="11" w:type="dxa"/>
              <w:left w:w="51" w:type="dxa"/>
              <w:bottom w:w="6" w:type="dxa"/>
              <w:right w:w="51" w:type="dxa"/>
            </w:tcMar>
          </w:tcPr>
          <w:p w14:paraId="46BC01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154 886,40</w:t>
            </w:r>
          </w:p>
        </w:tc>
        <w:tc>
          <w:tcPr>
            <w:tcW w:w="227" w:type="pct"/>
            <w:tcMar>
              <w:top w:w="11" w:type="dxa"/>
              <w:left w:w="51" w:type="dxa"/>
              <w:bottom w:w="6" w:type="dxa"/>
              <w:right w:w="51" w:type="dxa"/>
            </w:tcMar>
          </w:tcPr>
          <w:p w14:paraId="358755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154 886,40</w:t>
            </w:r>
          </w:p>
        </w:tc>
        <w:tc>
          <w:tcPr>
            <w:tcW w:w="227" w:type="pct"/>
            <w:tcMar>
              <w:top w:w="11" w:type="dxa"/>
              <w:left w:w="51" w:type="dxa"/>
              <w:bottom w:w="6" w:type="dxa"/>
              <w:right w:w="51" w:type="dxa"/>
            </w:tcMar>
          </w:tcPr>
          <w:p w14:paraId="23DC64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09C1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605E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0826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B708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154 886,40</w:t>
            </w:r>
          </w:p>
        </w:tc>
        <w:tc>
          <w:tcPr>
            <w:tcW w:w="227" w:type="pct"/>
            <w:tcMar>
              <w:top w:w="11" w:type="dxa"/>
              <w:left w:w="51" w:type="dxa"/>
              <w:bottom w:w="6" w:type="dxa"/>
              <w:right w:w="51" w:type="dxa"/>
            </w:tcMar>
          </w:tcPr>
          <w:p w14:paraId="19DD4F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4283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AB9D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D1FE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20D2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339F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86E0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6BFE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51FC9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99,93%</w:t>
            </w:r>
          </w:p>
        </w:tc>
      </w:tr>
      <w:tr w:rsidR="009F4C5A" w14:paraId="0C7CE77B"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10319E15"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5A8A53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85231</w:t>
            </w:r>
          </w:p>
        </w:tc>
        <w:tc>
          <w:tcPr>
            <w:tcW w:w="227" w:type="pct"/>
            <w:shd w:val="clear" w:color="auto" w:fill="FFFFFF"/>
            <w:tcMar>
              <w:top w:w="11" w:type="dxa"/>
              <w:left w:w="51" w:type="dxa"/>
              <w:bottom w:w="6" w:type="dxa"/>
              <w:right w:w="51" w:type="dxa"/>
            </w:tcMar>
          </w:tcPr>
          <w:p w14:paraId="07BFFCA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6B4C9B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Pomoc dla cudzoziemców</w:t>
            </w:r>
          </w:p>
        </w:tc>
        <w:tc>
          <w:tcPr>
            <w:tcW w:w="227" w:type="pct"/>
            <w:shd w:val="clear" w:color="auto" w:fill="FFFFFF"/>
            <w:tcMar>
              <w:top w:w="11" w:type="dxa"/>
              <w:left w:w="51" w:type="dxa"/>
              <w:bottom w:w="6" w:type="dxa"/>
              <w:right w:w="51" w:type="dxa"/>
            </w:tcMar>
          </w:tcPr>
          <w:p w14:paraId="750157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F7EBA0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10 000,00</w:t>
            </w:r>
          </w:p>
        </w:tc>
        <w:tc>
          <w:tcPr>
            <w:tcW w:w="227" w:type="pct"/>
            <w:shd w:val="clear" w:color="auto" w:fill="FFFFFF"/>
            <w:tcMar>
              <w:top w:w="11" w:type="dxa"/>
              <w:left w:w="51" w:type="dxa"/>
              <w:bottom w:w="6" w:type="dxa"/>
              <w:right w:w="51" w:type="dxa"/>
            </w:tcMar>
          </w:tcPr>
          <w:p w14:paraId="4BB37A0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10 000,00</w:t>
            </w:r>
          </w:p>
        </w:tc>
        <w:tc>
          <w:tcPr>
            <w:tcW w:w="227" w:type="pct"/>
            <w:shd w:val="clear" w:color="auto" w:fill="FFFFFF"/>
            <w:tcMar>
              <w:top w:w="11" w:type="dxa"/>
              <w:left w:w="51" w:type="dxa"/>
              <w:bottom w:w="6" w:type="dxa"/>
              <w:right w:w="51" w:type="dxa"/>
            </w:tcMar>
          </w:tcPr>
          <w:p w14:paraId="3F5D56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10 000,00</w:t>
            </w:r>
          </w:p>
        </w:tc>
        <w:tc>
          <w:tcPr>
            <w:tcW w:w="227" w:type="pct"/>
            <w:shd w:val="clear" w:color="auto" w:fill="FFFFFF"/>
            <w:tcMar>
              <w:top w:w="11" w:type="dxa"/>
              <w:left w:w="51" w:type="dxa"/>
              <w:bottom w:w="6" w:type="dxa"/>
              <w:right w:w="51" w:type="dxa"/>
            </w:tcMar>
          </w:tcPr>
          <w:p w14:paraId="7AC985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01009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25B86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C55DF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568C0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10 000,00</w:t>
            </w:r>
          </w:p>
        </w:tc>
        <w:tc>
          <w:tcPr>
            <w:tcW w:w="227" w:type="pct"/>
            <w:shd w:val="clear" w:color="auto" w:fill="FFFFFF"/>
            <w:tcMar>
              <w:top w:w="11" w:type="dxa"/>
              <w:left w:w="51" w:type="dxa"/>
              <w:bottom w:w="6" w:type="dxa"/>
              <w:right w:w="51" w:type="dxa"/>
            </w:tcMar>
          </w:tcPr>
          <w:p w14:paraId="4EC0C8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4CB98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1A064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147D7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C2236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78B8B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F6D33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B4AF2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55572D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6045094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EC90332" w14:textId="77777777" w:rsidR="00604C0E" w:rsidRDefault="00604C0E">
            <w:pPr>
              <w:rPr>
                <w:sz w:val="10"/>
                <w:szCs w:val="10"/>
              </w:rPr>
            </w:pPr>
          </w:p>
        </w:tc>
        <w:tc>
          <w:tcPr>
            <w:tcW w:w="227" w:type="pct"/>
            <w:tcMar>
              <w:top w:w="11" w:type="dxa"/>
              <w:left w:w="51" w:type="dxa"/>
              <w:bottom w:w="6" w:type="dxa"/>
              <w:right w:w="51" w:type="dxa"/>
            </w:tcMar>
          </w:tcPr>
          <w:p w14:paraId="708C60C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46923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3110</w:t>
            </w:r>
          </w:p>
        </w:tc>
        <w:tc>
          <w:tcPr>
            <w:tcW w:w="227" w:type="pct"/>
            <w:tcMar>
              <w:top w:w="11" w:type="dxa"/>
              <w:left w:w="51" w:type="dxa"/>
              <w:bottom w:w="6" w:type="dxa"/>
              <w:right w:w="51" w:type="dxa"/>
            </w:tcMar>
          </w:tcPr>
          <w:p w14:paraId="6087DA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Świadczenia społeczne</w:t>
            </w:r>
          </w:p>
        </w:tc>
        <w:tc>
          <w:tcPr>
            <w:tcW w:w="227" w:type="pct"/>
            <w:tcMar>
              <w:top w:w="11" w:type="dxa"/>
              <w:left w:w="51" w:type="dxa"/>
              <w:bottom w:w="6" w:type="dxa"/>
              <w:right w:w="51" w:type="dxa"/>
            </w:tcMar>
          </w:tcPr>
          <w:p w14:paraId="56D3A8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E47D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28ABCC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61D911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5F9440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6BDE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425D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16B6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5407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5FA59C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786E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3682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41C9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CE9D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89C4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51BC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AD1A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0DED9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5981D93E"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5382538B"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9CBD86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85295</w:t>
            </w:r>
          </w:p>
        </w:tc>
        <w:tc>
          <w:tcPr>
            <w:tcW w:w="227" w:type="pct"/>
            <w:shd w:val="clear" w:color="auto" w:fill="FFFFFF"/>
            <w:tcMar>
              <w:top w:w="11" w:type="dxa"/>
              <w:left w:w="51" w:type="dxa"/>
              <w:bottom w:w="6" w:type="dxa"/>
              <w:right w:w="51" w:type="dxa"/>
            </w:tcMar>
          </w:tcPr>
          <w:p w14:paraId="2C39F09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45D080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Pozostała działalność</w:t>
            </w:r>
          </w:p>
        </w:tc>
        <w:tc>
          <w:tcPr>
            <w:tcW w:w="227" w:type="pct"/>
            <w:shd w:val="clear" w:color="auto" w:fill="FFFFFF"/>
            <w:tcMar>
              <w:top w:w="11" w:type="dxa"/>
              <w:left w:w="51" w:type="dxa"/>
              <w:bottom w:w="6" w:type="dxa"/>
              <w:right w:w="51" w:type="dxa"/>
            </w:tcMar>
          </w:tcPr>
          <w:p w14:paraId="6AEE6E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4 000,00</w:t>
            </w:r>
          </w:p>
        </w:tc>
        <w:tc>
          <w:tcPr>
            <w:tcW w:w="227" w:type="pct"/>
            <w:shd w:val="clear" w:color="auto" w:fill="FFFFFF"/>
            <w:tcMar>
              <w:top w:w="11" w:type="dxa"/>
              <w:left w:w="51" w:type="dxa"/>
              <w:bottom w:w="6" w:type="dxa"/>
              <w:right w:w="51" w:type="dxa"/>
            </w:tcMar>
          </w:tcPr>
          <w:p w14:paraId="581592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20 062,14</w:t>
            </w:r>
          </w:p>
        </w:tc>
        <w:tc>
          <w:tcPr>
            <w:tcW w:w="227" w:type="pct"/>
            <w:shd w:val="clear" w:color="auto" w:fill="FFFFFF"/>
            <w:tcMar>
              <w:top w:w="11" w:type="dxa"/>
              <w:left w:w="51" w:type="dxa"/>
              <w:bottom w:w="6" w:type="dxa"/>
              <w:right w:w="51" w:type="dxa"/>
            </w:tcMar>
          </w:tcPr>
          <w:p w14:paraId="4E9054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15 855,42</w:t>
            </w:r>
          </w:p>
        </w:tc>
        <w:tc>
          <w:tcPr>
            <w:tcW w:w="227" w:type="pct"/>
            <w:shd w:val="clear" w:color="auto" w:fill="FFFFFF"/>
            <w:tcMar>
              <w:top w:w="11" w:type="dxa"/>
              <w:left w:w="51" w:type="dxa"/>
              <w:bottom w:w="6" w:type="dxa"/>
              <w:right w:w="51" w:type="dxa"/>
            </w:tcMar>
          </w:tcPr>
          <w:p w14:paraId="121183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15 855,42</w:t>
            </w:r>
          </w:p>
        </w:tc>
        <w:tc>
          <w:tcPr>
            <w:tcW w:w="227" w:type="pct"/>
            <w:shd w:val="clear" w:color="auto" w:fill="FFFFFF"/>
            <w:tcMar>
              <w:top w:w="11" w:type="dxa"/>
              <w:left w:w="51" w:type="dxa"/>
              <w:bottom w:w="6" w:type="dxa"/>
              <w:right w:w="51" w:type="dxa"/>
            </w:tcMar>
          </w:tcPr>
          <w:p w14:paraId="4500E9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5 196,90</w:t>
            </w:r>
          </w:p>
        </w:tc>
        <w:tc>
          <w:tcPr>
            <w:tcW w:w="227" w:type="pct"/>
            <w:shd w:val="clear" w:color="auto" w:fill="FFFFFF"/>
            <w:tcMar>
              <w:top w:w="11" w:type="dxa"/>
              <w:left w:w="51" w:type="dxa"/>
              <w:bottom w:w="6" w:type="dxa"/>
              <w:right w:w="51" w:type="dxa"/>
            </w:tcMar>
          </w:tcPr>
          <w:p w14:paraId="4F034D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CB64F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5 196,90</w:t>
            </w:r>
          </w:p>
        </w:tc>
        <w:tc>
          <w:tcPr>
            <w:tcW w:w="227" w:type="pct"/>
            <w:shd w:val="clear" w:color="auto" w:fill="FFFFFF"/>
            <w:tcMar>
              <w:top w:w="11" w:type="dxa"/>
              <w:left w:w="51" w:type="dxa"/>
              <w:bottom w:w="6" w:type="dxa"/>
              <w:right w:w="51" w:type="dxa"/>
            </w:tcMar>
          </w:tcPr>
          <w:p w14:paraId="0907AE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6B8F0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10 658,52</w:t>
            </w:r>
          </w:p>
        </w:tc>
        <w:tc>
          <w:tcPr>
            <w:tcW w:w="227" w:type="pct"/>
            <w:shd w:val="clear" w:color="auto" w:fill="FFFFFF"/>
            <w:tcMar>
              <w:top w:w="11" w:type="dxa"/>
              <w:left w:w="51" w:type="dxa"/>
              <w:bottom w:w="6" w:type="dxa"/>
              <w:right w:w="51" w:type="dxa"/>
            </w:tcMar>
          </w:tcPr>
          <w:p w14:paraId="7FFA48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FB87B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35931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FD2AD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048C6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2F5B0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6809E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F3F0E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612EBF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79,03%</w:t>
            </w:r>
          </w:p>
        </w:tc>
      </w:tr>
      <w:tr w:rsidR="00604C0E" w14:paraId="469F1C3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5780653" w14:textId="77777777" w:rsidR="00604C0E" w:rsidRDefault="00604C0E">
            <w:pPr>
              <w:rPr>
                <w:sz w:val="10"/>
                <w:szCs w:val="10"/>
              </w:rPr>
            </w:pPr>
          </w:p>
        </w:tc>
        <w:tc>
          <w:tcPr>
            <w:tcW w:w="227" w:type="pct"/>
            <w:tcMar>
              <w:top w:w="11" w:type="dxa"/>
              <w:left w:w="51" w:type="dxa"/>
              <w:bottom w:w="6" w:type="dxa"/>
              <w:right w:w="51" w:type="dxa"/>
            </w:tcMar>
          </w:tcPr>
          <w:p w14:paraId="4897801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7198E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3110</w:t>
            </w:r>
          </w:p>
        </w:tc>
        <w:tc>
          <w:tcPr>
            <w:tcW w:w="227" w:type="pct"/>
            <w:tcMar>
              <w:top w:w="11" w:type="dxa"/>
              <w:left w:w="51" w:type="dxa"/>
              <w:bottom w:w="6" w:type="dxa"/>
              <w:right w:w="51" w:type="dxa"/>
            </w:tcMar>
          </w:tcPr>
          <w:p w14:paraId="2A8EF5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Świadczenia społeczne</w:t>
            </w:r>
          </w:p>
        </w:tc>
        <w:tc>
          <w:tcPr>
            <w:tcW w:w="227" w:type="pct"/>
            <w:tcMar>
              <w:top w:w="11" w:type="dxa"/>
              <w:left w:w="51" w:type="dxa"/>
              <w:bottom w:w="6" w:type="dxa"/>
              <w:right w:w="51" w:type="dxa"/>
            </w:tcMar>
          </w:tcPr>
          <w:p w14:paraId="496CD9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6FE232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13 851,12</w:t>
            </w:r>
          </w:p>
        </w:tc>
        <w:tc>
          <w:tcPr>
            <w:tcW w:w="227" w:type="pct"/>
            <w:tcMar>
              <w:top w:w="11" w:type="dxa"/>
              <w:left w:w="51" w:type="dxa"/>
              <w:bottom w:w="6" w:type="dxa"/>
              <w:right w:w="51" w:type="dxa"/>
            </w:tcMar>
          </w:tcPr>
          <w:p w14:paraId="53C336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9 851,12</w:t>
            </w:r>
          </w:p>
        </w:tc>
        <w:tc>
          <w:tcPr>
            <w:tcW w:w="227" w:type="pct"/>
            <w:tcMar>
              <w:top w:w="11" w:type="dxa"/>
              <w:left w:w="51" w:type="dxa"/>
              <w:bottom w:w="6" w:type="dxa"/>
              <w:right w:w="51" w:type="dxa"/>
            </w:tcMar>
          </w:tcPr>
          <w:p w14:paraId="031F81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9 851,12</w:t>
            </w:r>
          </w:p>
        </w:tc>
        <w:tc>
          <w:tcPr>
            <w:tcW w:w="227" w:type="pct"/>
            <w:tcMar>
              <w:top w:w="11" w:type="dxa"/>
              <w:left w:w="51" w:type="dxa"/>
              <w:bottom w:w="6" w:type="dxa"/>
              <w:right w:w="51" w:type="dxa"/>
            </w:tcMar>
          </w:tcPr>
          <w:p w14:paraId="6AA512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B72A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D826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4625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1098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9 851,12</w:t>
            </w:r>
          </w:p>
        </w:tc>
        <w:tc>
          <w:tcPr>
            <w:tcW w:w="227" w:type="pct"/>
            <w:tcMar>
              <w:top w:w="11" w:type="dxa"/>
              <w:left w:w="51" w:type="dxa"/>
              <w:bottom w:w="6" w:type="dxa"/>
              <w:right w:w="51" w:type="dxa"/>
            </w:tcMar>
          </w:tcPr>
          <w:p w14:paraId="1EB5E3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DBD5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A62B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E2D4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034A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50C4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8CF1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0B3C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2287F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71,12%</w:t>
            </w:r>
          </w:p>
        </w:tc>
      </w:tr>
      <w:tr w:rsidR="00604C0E" w14:paraId="3F0E099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10A6BE8" w14:textId="77777777" w:rsidR="00604C0E" w:rsidRDefault="00604C0E">
            <w:pPr>
              <w:rPr>
                <w:sz w:val="10"/>
                <w:szCs w:val="10"/>
              </w:rPr>
            </w:pPr>
          </w:p>
        </w:tc>
        <w:tc>
          <w:tcPr>
            <w:tcW w:w="227" w:type="pct"/>
            <w:tcMar>
              <w:top w:w="11" w:type="dxa"/>
              <w:left w:w="51" w:type="dxa"/>
              <w:bottom w:w="6" w:type="dxa"/>
              <w:right w:w="51" w:type="dxa"/>
            </w:tcMar>
          </w:tcPr>
          <w:p w14:paraId="67DA7BC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3CB22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3290</w:t>
            </w:r>
          </w:p>
        </w:tc>
        <w:tc>
          <w:tcPr>
            <w:tcW w:w="227" w:type="pct"/>
            <w:tcMar>
              <w:top w:w="11" w:type="dxa"/>
              <w:left w:w="51" w:type="dxa"/>
              <w:bottom w:w="6" w:type="dxa"/>
              <w:right w:w="51" w:type="dxa"/>
            </w:tcMar>
          </w:tcPr>
          <w:p w14:paraId="62EE3B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Świadczenia społeczne wypłacane obywatelom Ukrainy przebywającym na terytorium RP</w:t>
            </w:r>
          </w:p>
        </w:tc>
        <w:tc>
          <w:tcPr>
            <w:tcW w:w="227" w:type="pct"/>
            <w:tcMar>
              <w:top w:w="11" w:type="dxa"/>
              <w:left w:w="51" w:type="dxa"/>
              <w:bottom w:w="6" w:type="dxa"/>
              <w:right w:w="51" w:type="dxa"/>
            </w:tcMar>
          </w:tcPr>
          <w:p w14:paraId="686141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1CC9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1 014,00</w:t>
            </w:r>
          </w:p>
        </w:tc>
        <w:tc>
          <w:tcPr>
            <w:tcW w:w="227" w:type="pct"/>
            <w:tcMar>
              <w:top w:w="11" w:type="dxa"/>
              <w:left w:w="51" w:type="dxa"/>
              <w:bottom w:w="6" w:type="dxa"/>
              <w:right w:w="51" w:type="dxa"/>
            </w:tcMar>
          </w:tcPr>
          <w:p w14:paraId="4965DA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807,40</w:t>
            </w:r>
          </w:p>
        </w:tc>
        <w:tc>
          <w:tcPr>
            <w:tcW w:w="227" w:type="pct"/>
            <w:tcMar>
              <w:top w:w="11" w:type="dxa"/>
              <w:left w:w="51" w:type="dxa"/>
              <w:bottom w:w="6" w:type="dxa"/>
              <w:right w:w="51" w:type="dxa"/>
            </w:tcMar>
          </w:tcPr>
          <w:p w14:paraId="6377ED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807,40</w:t>
            </w:r>
          </w:p>
        </w:tc>
        <w:tc>
          <w:tcPr>
            <w:tcW w:w="227" w:type="pct"/>
            <w:tcMar>
              <w:top w:w="11" w:type="dxa"/>
              <w:left w:w="51" w:type="dxa"/>
              <w:bottom w:w="6" w:type="dxa"/>
              <w:right w:w="51" w:type="dxa"/>
            </w:tcMar>
          </w:tcPr>
          <w:p w14:paraId="0ADED9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4474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3874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D0C7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800E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807,40</w:t>
            </w:r>
          </w:p>
        </w:tc>
        <w:tc>
          <w:tcPr>
            <w:tcW w:w="227" w:type="pct"/>
            <w:tcMar>
              <w:top w:w="11" w:type="dxa"/>
              <w:left w:w="51" w:type="dxa"/>
              <w:bottom w:w="6" w:type="dxa"/>
              <w:right w:w="51" w:type="dxa"/>
            </w:tcMar>
          </w:tcPr>
          <w:p w14:paraId="42AA8D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01A5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2F9F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0480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BFAF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BA2D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6AFB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4B28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D6B79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79,63%</w:t>
            </w:r>
          </w:p>
        </w:tc>
      </w:tr>
      <w:tr w:rsidR="00604C0E" w14:paraId="61D01EA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8927A63" w14:textId="77777777" w:rsidR="00604C0E" w:rsidRDefault="00604C0E">
            <w:pPr>
              <w:rPr>
                <w:sz w:val="10"/>
                <w:szCs w:val="10"/>
              </w:rPr>
            </w:pPr>
          </w:p>
        </w:tc>
        <w:tc>
          <w:tcPr>
            <w:tcW w:w="227" w:type="pct"/>
            <w:tcMar>
              <w:top w:w="11" w:type="dxa"/>
              <w:left w:w="51" w:type="dxa"/>
              <w:bottom w:w="6" w:type="dxa"/>
              <w:right w:w="51" w:type="dxa"/>
            </w:tcMar>
          </w:tcPr>
          <w:p w14:paraId="466DF8F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3F4DC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63C63E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47593C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7A64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5 197,02</w:t>
            </w:r>
          </w:p>
        </w:tc>
        <w:tc>
          <w:tcPr>
            <w:tcW w:w="227" w:type="pct"/>
            <w:tcMar>
              <w:top w:w="11" w:type="dxa"/>
              <w:left w:w="51" w:type="dxa"/>
              <w:bottom w:w="6" w:type="dxa"/>
              <w:right w:w="51" w:type="dxa"/>
            </w:tcMar>
          </w:tcPr>
          <w:p w14:paraId="036811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5 196,90</w:t>
            </w:r>
          </w:p>
        </w:tc>
        <w:tc>
          <w:tcPr>
            <w:tcW w:w="227" w:type="pct"/>
            <w:tcMar>
              <w:top w:w="11" w:type="dxa"/>
              <w:left w:w="51" w:type="dxa"/>
              <w:bottom w:w="6" w:type="dxa"/>
              <w:right w:w="51" w:type="dxa"/>
            </w:tcMar>
          </w:tcPr>
          <w:p w14:paraId="4A7E03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5 196,90</w:t>
            </w:r>
          </w:p>
        </w:tc>
        <w:tc>
          <w:tcPr>
            <w:tcW w:w="227" w:type="pct"/>
            <w:tcMar>
              <w:top w:w="11" w:type="dxa"/>
              <w:left w:w="51" w:type="dxa"/>
              <w:bottom w:w="6" w:type="dxa"/>
              <w:right w:w="51" w:type="dxa"/>
            </w:tcMar>
          </w:tcPr>
          <w:p w14:paraId="5F4B30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5 196,90</w:t>
            </w:r>
          </w:p>
        </w:tc>
        <w:tc>
          <w:tcPr>
            <w:tcW w:w="227" w:type="pct"/>
            <w:tcMar>
              <w:top w:w="11" w:type="dxa"/>
              <w:left w:w="51" w:type="dxa"/>
              <w:bottom w:w="6" w:type="dxa"/>
              <w:right w:w="51" w:type="dxa"/>
            </w:tcMar>
          </w:tcPr>
          <w:p w14:paraId="628BCA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F146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5 196,90</w:t>
            </w:r>
          </w:p>
        </w:tc>
        <w:tc>
          <w:tcPr>
            <w:tcW w:w="227" w:type="pct"/>
            <w:tcMar>
              <w:top w:w="11" w:type="dxa"/>
              <w:left w:w="51" w:type="dxa"/>
              <w:bottom w:w="6" w:type="dxa"/>
              <w:right w:w="51" w:type="dxa"/>
            </w:tcMar>
          </w:tcPr>
          <w:p w14:paraId="6E1D8B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8184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CC23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7E0E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0407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AE66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AAA5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92A6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FEC8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5D8A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198E6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372F4A1D"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08340E0A" w14:textId="77777777" w:rsidR="00604C0E" w:rsidRDefault="00A17617">
            <w:pPr>
              <w:rPr>
                <w:b/>
                <w:bCs/>
                <w:sz w:val="10"/>
                <w:szCs w:val="10"/>
              </w:rPr>
            </w:pPr>
            <w:r>
              <w:rPr>
                <w:b/>
                <w:bCs/>
                <w:sz w:val="10"/>
                <w:szCs w:val="10"/>
              </w:rPr>
              <w:t>853</w:t>
            </w:r>
          </w:p>
        </w:tc>
        <w:tc>
          <w:tcPr>
            <w:tcW w:w="227" w:type="pct"/>
            <w:shd w:val="clear" w:color="auto" w:fill="FFFFFF"/>
            <w:tcMar>
              <w:top w:w="11" w:type="dxa"/>
              <w:left w:w="51" w:type="dxa"/>
              <w:bottom w:w="6" w:type="dxa"/>
              <w:right w:w="51" w:type="dxa"/>
            </w:tcMar>
          </w:tcPr>
          <w:p w14:paraId="500B44C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B59D05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1F9AA2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Pozostałe zadania w zakresie polityki społecznej</w:t>
            </w:r>
          </w:p>
        </w:tc>
        <w:tc>
          <w:tcPr>
            <w:tcW w:w="227" w:type="pct"/>
            <w:shd w:val="clear" w:color="auto" w:fill="FFFFFF"/>
            <w:tcMar>
              <w:top w:w="11" w:type="dxa"/>
              <w:left w:w="51" w:type="dxa"/>
              <w:bottom w:w="6" w:type="dxa"/>
              <w:right w:w="51" w:type="dxa"/>
            </w:tcMar>
          </w:tcPr>
          <w:p w14:paraId="0A4D5D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1 404 000,00</w:t>
            </w:r>
          </w:p>
        </w:tc>
        <w:tc>
          <w:tcPr>
            <w:tcW w:w="227" w:type="pct"/>
            <w:shd w:val="clear" w:color="auto" w:fill="FFFFFF"/>
            <w:tcMar>
              <w:top w:w="11" w:type="dxa"/>
              <w:left w:w="51" w:type="dxa"/>
              <w:bottom w:w="6" w:type="dxa"/>
              <w:right w:w="51" w:type="dxa"/>
            </w:tcMar>
          </w:tcPr>
          <w:p w14:paraId="550477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122 378,00</w:t>
            </w:r>
          </w:p>
        </w:tc>
        <w:tc>
          <w:tcPr>
            <w:tcW w:w="227" w:type="pct"/>
            <w:shd w:val="clear" w:color="auto" w:fill="FFFFFF"/>
            <w:tcMar>
              <w:top w:w="11" w:type="dxa"/>
              <w:left w:w="51" w:type="dxa"/>
              <w:bottom w:w="6" w:type="dxa"/>
              <w:right w:w="51" w:type="dxa"/>
            </w:tcMar>
          </w:tcPr>
          <w:p w14:paraId="275C0B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116 258,00</w:t>
            </w:r>
          </w:p>
        </w:tc>
        <w:tc>
          <w:tcPr>
            <w:tcW w:w="227" w:type="pct"/>
            <w:shd w:val="clear" w:color="auto" w:fill="FFFFFF"/>
            <w:tcMar>
              <w:top w:w="11" w:type="dxa"/>
              <w:left w:w="51" w:type="dxa"/>
              <w:bottom w:w="6" w:type="dxa"/>
              <w:right w:w="51" w:type="dxa"/>
            </w:tcMar>
          </w:tcPr>
          <w:p w14:paraId="112C63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116 258,00</w:t>
            </w:r>
          </w:p>
        </w:tc>
        <w:tc>
          <w:tcPr>
            <w:tcW w:w="227" w:type="pct"/>
            <w:shd w:val="clear" w:color="auto" w:fill="FFFFFF"/>
            <w:tcMar>
              <w:top w:w="11" w:type="dxa"/>
              <w:left w:w="51" w:type="dxa"/>
              <w:bottom w:w="6" w:type="dxa"/>
              <w:right w:w="51" w:type="dxa"/>
            </w:tcMar>
          </w:tcPr>
          <w:p w14:paraId="6EDFA3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1 278,00</w:t>
            </w:r>
          </w:p>
        </w:tc>
        <w:tc>
          <w:tcPr>
            <w:tcW w:w="227" w:type="pct"/>
            <w:shd w:val="clear" w:color="auto" w:fill="FFFFFF"/>
            <w:tcMar>
              <w:top w:w="11" w:type="dxa"/>
              <w:left w:w="51" w:type="dxa"/>
              <w:bottom w:w="6" w:type="dxa"/>
              <w:right w:w="51" w:type="dxa"/>
            </w:tcMar>
          </w:tcPr>
          <w:p w14:paraId="14834E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C7153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1 278,00</w:t>
            </w:r>
          </w:p>
        </w:tc>
        <w:tc>
          <w:tcPr>
            <w:tcW w:w="227" w:type="pct"/>
            <w:shd w:val="clear" w:color="auto" w:fill="FFFFFF"/>
            <w:tcMar>
              <w:top w:w="11" w:type="dxa"/>
              <w:left w:w="51" w:type="dxa"/>
              <w:bottom w:w="6" w:type="dxa"/>
              <w:right w:w="51" w:type="dxa"/>
            </w:tcMar>
          </w:tcPr>
          <w:p w14:paraId="72AA90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48335E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114 980,00</w:t>
            </w:r>
          </w:p>
        </w:tc>
        <w:tc>
          <w:tcPr>
            <w:tcW w:w="227" w:type="pct"/>
            <w:shd w:val="clear" w:color="auto" w:fill="FFFFFF"/>
            <w:tcMar>
              <w:top w:w="11" w:type="dxa"/>
              <w:left w:w="51" w:type="dxa"/>
              <w:bottom w:w="6" w:type="dxa"/>
              <w:right w:w="51" w:type="dxa"/>
            </w:tcMar>
          </w:tcPr>
          <w:p w14:paraId="08B71E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421C6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EB767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D1D46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72964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9F98A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550C5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6C240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453C59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95,00%</w:t>
            </w:r>
          </w:p>
        </w:tc>
      </w:tr>
      <w:tr w:rsidR="009F4C5A" w14:paraId="76C71BBB"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2C3B10B4"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70FC9E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85395</w:t>
            </w:r>
          </w:p>
        </w:tc>
        <w:tc>
          <w:tcPr>
            <w:tcW w:w="227" w:type="pct"/>
            <w:shd w:val="clear" w:color="auto" w:fill="FFFFFF"/>
            <w:tcMar>
              <w:top w:w="11" w:type="dxa"/>
              <w:left w:w="51" w:type="dxa"/>
              <w:bottom w:w="6" w:type="dxa"/>
              <w:right w:w="51" w:type="dxa"/>
            </w:tcMar>
          </w:tcPr>
          <w:p w14:paraId="2668279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4C447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Pozostała działalność</w:t>
            </w:r>
          </w:p>
        </w:tc>
        <w:tc>
          <w:tcPr>
            <w:tcW w:w="227" w:type="pct"/>
            <w:shd w:val="clear" w:color="auto" w:fill="FFFFFF"/>
            <w:tcMar>
              <w:top w:w="11" w:type="dxa"/>
              <w:left w:w="51" w:type="dxa"/>
              <w:bottom w:w="6" w:type="dxa"/>
              <w:right w:w="51" w:type="dxa"/>
            </w:tcMar>
          </w:tcPr>
          <w:p w14:paraId="78F957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1 404 000,00</w:t>
            </w:r>
          </w:p>
        </w:tc>
        <w:tc>
          <w:tcPr>
            <w:tcW w:w="227" w:type="pct"/>
            <w:shd w:val="clear" w:color="auto" w:fill="FFFFFF"/>
            <w:tcMar>
              <w:top w:w="11" w:type="dxa"/>
              <w:left w:w="51" w:type="dxa"/>
              <w:bottom w:w="6" w:type="dxa"/>
              <w:right w:w="51" w:type="dxa"/>
            </w:tcMar>
          </w:tcPr>
          <w:p w14:paraId="10B183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122 378,00</w:t>
            </w:r>
          </w:p>
        </w:tc>
        <w:tc>
          <w:tcPr>
            <w:tcW w:w="227" w:type="pct"/>
            <w:shd w:val="clear" w:color="auto" w:fill="FFFFFF"/>
            <w:tcMar>
              <w:top w:w="11" w:type="dxa"/>
              <w:left w:w="51" w:type="dxa"/>
              <w:bottom w:w="6" w:type="dxa"/>
              <w:right w:w="51" w:type="dxa"/>
            </w:tcMar>
          </w:tcPr>
          <w:p w14:paraId="050D3E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116 258,00</w:t>
            </w:r>
          </w:p>
        </w:tc>
        <w:tc>
          <w:tcPr>
            <w:tcW w:w="227" w:type="pct"/>
            <w:shd w:val="clear" w:color="auto" w:fill="FFFFFF"/>
            <w:tcMar>
              <w:top w:w="11" w:type="dxa"/>
              <w:left w:w="51" w:type="dxa"/>
              <w:bottom w:w="6" w:type="dxa"/>
              <w:right w:w="51" w:type="dxa"/>
            </w:tcMar>
          </w:tcPr>
          <w:p w14:paraId="68153F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116 258,00</w:t>
            </w:r>
          </w:p>
        </w:tc>
        <w:tc>
          <w:tcPr>
            <w:tcW w:w="227" w:type="pct"/>
            <w:shd w:val="clear" w:color="auto" w:fill="FFFFFF"/>
            <w:tcMar>
              <w:top w:w="11" w:type="dxa"/>
              <w:left w:w="51" w:type="dxa"/>
              <w:bottom w:w="6" w:type="dxa"/>
              <w:right w:w="51" w:type="dxa"/>
            </w:tcMar>
          </w:tcPr>
          <w:p w14:paraId="124202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1 278,00</w:t>
            </w:r>
          </w:p>
        </w:tc>
        <w:tc>
          <w:tcPr>
            <w:tcW w:w="227" w:type="pct"/>
            <w:shd w:val="clear" w:color="auto" w:fill="FFFFFF"/>
            <w:tcMar>
              <w:top w:w="11" w:type="dxa"/>
              <w:left w:w="51" w:type="dxa"/>
              <w:bottom w:w="6" w:type="dxa"/>
              <w:right w:w="51" w:type="dxa"/>
            </w:tcMar>
          </w:tcPr>
          <w:p w14:paraId="096A747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40294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1 278,00</w:t>
            </w:r>
          </w:p>
        </w:tc>
        <w:tc>
          <w:tcPr>
            <w:tcW w:w="227" w:type="pct"/>
            <w:shd w:val="clear" w:color="auto" w:fill="FFFFFF"/>
            <w:tcMar>
              <w:top w:w="11" w:type="dxa"/>
              <w:left w:w="51" w:type="dxa"/>
              <w:bottom w:w="6" w:type="dxa"/>
              <w:right w:w="51" w:type="dxa"/>
            </w:tcMar>
          </w:tcPr>
          <w:p w14:paraId="01FF57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BCFEF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114 980,00</w:t>
            </w:r>
          </w:p>
        </w:tc>
        <w:tc>
          <w:tcPr>
            <w:tcW w:w="227" w:type="pct"/>
            <w:shd w:val="clear" w:color="auto" w:fill="FFFFFF"/>
            <w:tcMar>
              <w:top w:w="11" w:type="dxa"/>
              <w:left w:w="51" w:type="dxa"/>
              <w:bottom w:w="6" w:type="dxa"/>
              <w:right w:w="51" w:type="dxa"/>
            </w:tcMar>
          </w:tcPr>
          <w:p w14:paraId="3328E1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24DF6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3EA09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47640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7822C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7F4BE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33AFA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8A307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21633A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95,00%</w:t>
            </w:r>
          </w:p>
        </w:tc>
      </w:tr>
      <w:tr w:rsidR="00604C0E" w14:paraId="0456F50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F7FC4BA" w14:textId="77777777" w:rsidR="00604C0E" w:rsidRDefault="00604C0E">
            <w:pPr>
              <w:rPr>
                <w:sz w:val="10"/>
                <w:szCs w:val="10"/>
              </w:rPr>
            </w:pPr>
          </w:p>
        </w:tc>
        <w:tc>
          <w:tcPr>
            <w:tcW w:w="227" w:type="pct"/>
            <w:tcMar>
              <w:top w:w="11" w:type="dxa"/>
              <w:left w:w="51" w:type="dxa"/>
              <w:bottom w:w="6" w:type="dxa"/>
              <w:right w:w="51" w:type="dxa"/>
            </w:tcMar>
          </w:tcPr>
          <w:p w14:paraId="73AAEDB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F6E26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3110</w:t>
            </w:r>
          </w:p>
        </w:tc>
        <w:tc>
          <w:tcPr>
            <w:tcW w:w="227" w:type="pct"/>
            <w:tcMar>
              <w:top w:w="11" w:type="dxa"/>
              <w:left w:w="51" w:type="dxa"/>
              <w:bottom w:w="6" w:type="dxa"/>
              <w:right w:w="51" w:type="dxa"/>
            </w:tcMar>
          </w:tcPr>
          <w:p w14:paraId="3FC021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Świadczenia społeczne</w:t>
            </w:r>
          </w:p>
        </w:tc>
        <w:tc>
          <w:tcPr>
            <w:tcW w:w="227" w:type="pct"/>
            <w:tcMar>
              <w:top w:w="11" w:type="dxa"/>
              <w:left w:w="51" w:type="dxa"/>
              <w:bottom w:w="6" w:type="dxa"/>
              <w:right w:w="51" w:type="dxa"/>
            </w:tcMar>
          </w:tcPr>
          <w:p w14:paraId="48BFE7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1871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53 000,00</w:t>
            </w:r>
          </w:p>
        </w:tc>
        <w:tc>
          <w:tcPr>
            <w:tcW w:w="227" w:type="pct"/>
            <w:tcMar>
              <w:top w:w="11" w:type="dxa"/>
              <w:left w:w="51" w:type="dxa"/>
              <w:bottom w:w="6" w:type="dxa"/>
              <w:right w:w="51" w:type="dxa"/>
            </w:tcMar>
          </w:tcPr>
          <w:p w14:paraId="15C8F1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47 000,00</w:t>
            </w:r>
          </w:p>
        </w:tc>
        <w:tc>
          <w:tcPr>
            <w:tcW w:w="227" w:type="pct"/>
            <w:tcMar>
              <w:top w:w="11" w:type="dxa"/>
              <w:left w:w="51" w:type="dxa"/>
              <w:bottom w:w="6" w:type="dxa"/>
              <w:right w:w="51" w:type="dxa"/>
            </w:tcMar>
          </w:tcPr>
          <w:p w14:paraId="58D787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47 000,00</w:t>
            </w:r>
          </w:p>
        </w:tc>
        <w:tc>
          <w:tcPr>
            <w:tcW w:w="227" w:type="pct"/>
            <w:tcMar>
              <w:top w:w="11" w:type="dxa"/>
              <w:left w:w="51" w:type="dxa"/>
              <w:bottom w:w="6" w:type="dxa"/>
              <w:right w:w="51" w:type="dxa"/>
            </w:tcMar>
          </w:tcPr>
          <w:p w14:paraId="5F651E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5F05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70E4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0832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8422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47 000,00</w:t>
            </w:r>
          </w:p>
        </w:tc>
        <w:tc>
          <w:tcPr>
            <w:tcW w:w="227" w:type="pct"/>
            <w:tcMar>
              <w:top w:w="11" w:type="dxa"/>
              <w:left w:w="51" w:type="dxa"/>
              <w:bottom w:w="6" w:type="dxa"/>
              <w:right w:w="51" w:type="dxa"/>
            </w:tcMar>
          </w:tcPr>
          <w:p w14:paraId="0C2E14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CBA8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0C1A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6B39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821A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5211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7597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2F59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77952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88,68%</w:t>
            </w:r>
          </w:p>
        </w:tc>
      </w:tr>
      <w:tr w:rsidR="00604C0E" w14:paraId="1F2B94B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7027857" w14:textId="77777777" w:rsidR="00604C0E" w:rsidRDefault="00604C0E">
            <w:pPr>
              <w:rPr>
                <w:sz w:val="10"/>
                <w:szCs w:val="10"/>
              </w:rPr>
            </w:pPr>
          </w:p>
        </w:tc>
        <w:tc>
          <w:tcPr>
            <w:tcW w:w="227" w:type="pct"/>
            <w:tcMar>
              <w:top w:w="11" w:type="dxa"/>
              <w:left w:w="51" w:type="dxa"/>
              <w:bottom w:w="6" w:type="dxa"/>
              <w:right w:w="51" w:type="dxa"/>
            </w:tcMar>
          </w:tcPr>
          <w:p w14:paraId="54CF6BE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46C90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3280</w:t>
            </w:r>
          </w:p>
        </w:tc>
        <w:tc>
          <w:tcPr>
            <w:tcW w:w="227" w:type="pct"/>
            <w:tcMar>
              <w:top w:w="11" w:type="dxa"/>
              <w:left w:w="51" w:type="dxa"/>
              <w:bottom w:w="6" w:type="dxa"/>
              <w:right w:w="51" w:type="dxa"/>
            </w:tcMar>
          </w:tcPr>
          <w:p w14:paraId="43FE04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Świadczenia związane z udzielaniem pomocy obywatelom Ukrainy</w:t>
            </w:r>
          </w:p>
        </w:tc>
        <w:tc>
          <w:tcPr>
            <w:tcW w:w="227" w:type="pct"/>
            <w:tcMar>
              <w:top w:w="11" w:type="dxa"/>
              <w:left w:w="51" w:type="dxa"/>
              <w:bottom w:w="6" w:type="dxa"/>
              <w:right w:w="51" w:type="dxa"/>
            </w:tcMar>
          </w:tcPr>
          <w:p w14:paraId="02ECDA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94CF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67 080,00</w:t>
            </w:r>
          </w:p>
        </w:tc>
        <w:tc>
          <w:tcPr>
            <w:tcW w:w="227" w:type="pct"/>
            <w:tcMar>
              <w:top w:w="11" w:type="dxa"/>
              <w:left w:w="51" w:type="dxa"/>
              <w:bottom w:w="6" w:type="dxa"/>
              <w:right w:w="51" w:type="dxa"/>
            </w:tcMar>
          </w:tcPr>
          <w:p w14:paraId="0EE4DB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67 080,00</w:t>
            </w:r>
          </w:p>
        </w:tc>
        <w:tc>
          <w:tcPr>
            <w:tcW w:w="227" w:type="pct"/>
            <w:tcMar>
              <w:top w:w="11" w:type="dxa"/>
              <w:left w:w="51" w:type="dxa"/>
              <w:bottom w:w="6" w:type="dxa"/>
              <w:right w:w="51" w:type="dxa"/>
            </w:tcMar>
          </w:tcPr>
          <w:p w14:paraId="7CD56D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67 080,00</w:t>
            </w:r>
          </w:p>
        </w:tc>
        <w:tc>
          <w:tcPr>
            <w:tcW w:w="227" w:type="pct"/>
            <w:tcMar>
              <w:top w:w="11" w:type="dxa"/>
              <w:left w:w="51" w:type="dxa"/>
              <w:bottom w:w="6" w:type="dxa"/>
              <w:right w:w="51" w:type="dxa"/>
            </w:tcMar>
          </w:tcPr>
          <w:p w14:paraId="22D320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A4C3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E923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F770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A7BC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67 080,00</w:t>
            </w:r>
          </w:p>
        </w:tc>
        <w:tc>
          <w:tcPr>
            <w:tcW w:w="227" w:type="pct"/>
            <w:tcMar>
              <w:top w:w="11" w:type="dxa"/>
              <w:left w:w="51" w:type="dxa"/>
              <w:bottom w:w="6" w:type="dxa"/>
              <w:right w:w="51" w:type="dxa"/>
            </w:tcMar>
          </w:tcPr>
          <w:p w14:paraId="39F4A4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6301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4F7B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4014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6A68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3F29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38BB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8392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39E68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320294C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5F57491" w14:textId="77777777" w:rsidR="00604C0E" w:rsidRDefault="00604C0E">
            <w:pPr>
              <w:rPr>
                <w:sz w:val="10"/>
                <w:szCs w:val="10"/>
              </w:rPr>
            </w:pPr>
          </w:p>
        </w:tc>
        <w:tc>
          <w:tcPr>
            <w:tcW w:w="227" w:type="pct"/>
            <w:tcMar>
              <w:top w:w="11" w:type="dxa"/>
              <w:left w:w="51" w:type="dxa"/>
              <w:bottom w:w="6" w:type="dxa"/>
              <w:right w:w="51" w:type="dxa"/>
            </w:tcMar>
          </w:tcPr>
          <w:p w14:paraId="1485C61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B0CBA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3290</w:t>
            </w:r>
          </w:p>
        </w:tc>
        <w:tc>
          <w:tcPr>
            <w:tcW w:w="227" w:type="pct"/>
            <w:tcMar>
              <w:top w:w="11" w:type="dxa"/>
              <w:left w:w="51" w:type="dxa"/>
              <w:bottom w:w="6" w:type="dxa"/>
              <w:right w:w="51" w:type="dxa"/>
            </w:tcMar>
          </w:tcPr>
          <w:p w14:paraId="6250BE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Świadczenia społeczne wypłacane obywatelom Ukrainy przebywającym na terytorium RP</w:t>
            </w:r>
          </w:p>
        </w:tc>
        <w:tc>
          <w:tcPr>
            <w:tcW w:w="227" w:type="pct"/>
            <w:tcMar>
              <w:top w:w="11" w:type="dxa"/>
              <w:left w:w="51" w:type="dxa"/>
              <w:bottom w:w="6" w:type="dxa"/>
              <w:right w:w="51" w:type="dxa"/>
            </w:tcMar>
          </w:tcPr>
          <w:p w14:paraId="4EB1AB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FB13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900,00</w:t>
            </w:r>
          </w:p>
        </w:tc>
        <w:tc>
          <w:tcPr>
            <w:tcW w:w="227" w:type="pct"/>
            <w:tcMar>
              <w:top w:w="11" w:type="dxa"/>
              <w:left w:w="51" w:type="dxa"/>
              <w:bottom w:w="6" w:type="dxa"/>
              <w:right w:w="51" w:type="dxa"/>
            </w:tcMar>
          </w:tcPr>
          <w:p w14:paraId="0B3AD9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900,00</w:t>
            </w:r>
          </w:p>
        </w:tc>
        <w:tc>
          <w:tcPr>
            <w:tcW w:w="227" w:type="pct"/>
            <w:tcMar>
              <w:top w:w="11" w:type="dxa"/>
              <w:left w:w="51" w:type="dxa"/>
              <w:bottom w:w="6" w:type="dxa"/>
              <w:right w:w="51" w:type="dxa"/>
            </w:tcMar>
          </w:tcPr>
          <w:p w14:paraId="6BA5C9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900,00</w:t>
            </w:r>
          </w:p>
        </w:tc>
        <w:tc>
          <w:tcPr>
            <w:tcW w:w="227" w:type="pct"/>
            <w:tcMar>
              <w:top w:w="11" w:type="dxa"/>
              <w:left w:w="51" w:type="dxa"/>
              <w:bottom w:w="6" w:type="dxa"/>
              <w:right w:w="51" w:type="dxa"/>
            </w:tcMar>
          </w:tcPr>
          <w:p w14:paraId="522FFE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322E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37BF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B4F6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6DE4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900,00</w:t>
            </w:r>
          </w:p>
        </w:tc>
        <w:tc>
          <w:tcPr>
            <w:tcW w:w="227" w:type="pct"/>
            <w:tcMar>
              <w:top w:w="11" w:type="dxa"/>
              <w:left w:w="51" w:type="dxa"/>
              <w:bottom w:w="6" w:type="dxa"/>
              <w:right w:w="51" w:type="dxa"/>
            </w:tcMar>
          </w:tcPr>
          <w:p w14:paraId="3AE9B9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6B29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1612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CC1E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B374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9B37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B652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7CA1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04AD6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0493CE7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8117666" w14:textId="77777777" w:rsidR="00604C0E" w:rsidRDefault="00604C0E">
            <w:pPr>
              <w:rPr>
                <w:sz w:val="10"/>
                <w:szCs w:val="10"/>
              </w:rPr>
            </w:pPr>
          </w:p>
        </w:tc>
        <w:tc>
          <w:tcPr>
            <w:tcW w:w="227" w:type="pct"/>
            <w:tcMar>
              <w:top w:w="11" w:type="dxa"/>
              <w:left w:w="51" w:type="dxa"/>
              <w:bottom w:w="6" w:type="dxa"/>
              <w:right w:w="51" w:type="dxa"/>
            </w:tcMar>
          </w:tcPr>
          <w:p w14:paraId="40F7E91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1B50B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1999C8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3BAB87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1 053 000,00</w:t>
            </w:r>
          </w:p>
        </w:tc>
        <w:tc>
          <w:tcPr>
            <w:tcW w:w="227" w:type="pct"/>
            <w:tcMar>
              <w:top w:w="11" w:type="dxa"/>
              <w:left w:w="51" w:type="dxa"/>
              <w:bottom w:w="6" w:type="dxa"/>
              <w:right w:w="51" w:type="dxa"/>
            </w:tcMar>
          </w:tcPr>
          <w:p w14:paraId="3E7DBC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1 020,00</w:t>
            </w:r>
          </w:p>
        </w:tc>
        <w:tc>
          <w:tcPr>
            <w:tcW w:w="227" w:type="pct"/>
            <w:tcMar>
              <w:top w:w="11" w:type="dxa"/>
              <w:left w:w="51" w:type="dxa"/>
              <w:bottom w:w="6" w:type="dxa"/>
              <w:right w:w="51" w:type="dxa"/>
            </w:tcMar>
          </w:tcPr>
          <w:p w14:paraId="78AE51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900,00</w:t>
            </w:r>
          </w:p>
        </w:tc>
        <w:tc>
          <w:tcPr>
            <w:tcW w:w="227" w:type="pct"/>
            <w:tcMar>
              <w:top w:w="11" w:type="dxa"/>
              <w:left w:w="51" w:type="dxa"/>
              <w:bottom w:w="6" w:type="dxa"/>
              <w:right w:w="51" w:type="dxa"/>
            </w:tcMar>
          </w:tcPr>
          <w:p w14:paraId="526879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900,00</w:t>
            </w:r>
          </w:p>
        </w:tc>
        <w:tc>
          <w:tcPr>
            <w:tcW w:w="227" w:type="pct"/>
            <w:tcMar>
              <w:top w:w="11" w:type="dxa"/>
              <w:left w:w="51" w:type="dxa"/>
              <w:bottom w:w="6" w:type="dxa"/>
              <w:right w:w="51" w:type="dxa"/>
            </w:tcMar>
          </w:tcPr>
          <w:p w14:paraId="0D1A4C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900,00</w:t>
            </w:r>
          </w:p>
        </w:tc>
        <w:tc>
          <w:tcPr>
            <w:tcW w:w="227" w:type="pct"/>
            <w:tcMar>
              <w:top w:w="11" w:type="dxa"/>
              <w:left w:w="51" w:type="dxa"/>
              <w:bottom w:w="6" w:type="dxa"/>
              <w:right w:w="51" w:type="dxa"/>
            </w:tcMar>
          </w:tcPr>
          <w:p w14:paraId="44E41E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7CCD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900,00</w:t>
            </w:r>
          </w:p>
        </w:tc>
        <w:tc>
          <w:tcPr>
            <w:tcW w:w="227" w:type="pct"/>
            <w:tcMar>
              <w:top w:w="11" w:type="dxa"/>
              <w:left w:w="51" w:type="dxa"/>
              <w:bottom w:w="6" w:type="dxa"/>
              <w:right w:w="51" w:type="dxa"/>
            </w:tcMar>
          </w:tcPr>
          <w:p w14:paraId="14DF87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632E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02F1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0313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0EE6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A0D7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89D8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3802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C7D0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9FCE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5D26C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88,24%</w:t>
            </w:r>
          </w:p>
        </w:tc>
      </w:tr>
      <w:tr w:rsidR="00604C0E" w14:paraId="2B4CDB9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564FBFB" w14:textId="77777777" w:rsidR="00604C0E" w:rsidRDefault="00604C0E">
            <w:pPr>
              <w:rPr>
                <w:sz w:val="10"/>
                <w:szCs w:val="10"/>
              </w:rPr>
            </w:pPr>
          </w:p>
        </w:tc>
        <w:tc>
          <w:tcPr>
            <w:tcW w:w="227" w:type="pct"/>
            <w:tcMar>
              <w:top w:w="11" w:type="dxa"/>
              <w:left w:w="51" w:type="dxa"/>
              <w:bottom w:w="6" w:type="dxa"/>
              <w:right w:w="51" w:type="dxa"/>
            </w:tcMar>
          </w:tcPr>
          <w:p w14:paraId="7E23A7F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8EFC2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610516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1B464E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331 000,00</w:t>
            </w:r>
          </w:p>
        </w:tc>
        <w:tc>
          <w:tcPr>
            <w:tcW w:w="227" w:type="pct"/>
            <w:tcMar>
              <w:top w:w="11" w:type="dxa"/>
              <w:left w:w="51" w:type="dxa"/>
              <w:bottom w:w="6" w:type="dxa"/>
              <w:right w:w="51" w:type="dxa"/>
            </w:tcMar>
          </w:tcPr>
          <w:p w14:paraId="735123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w:t>
            </w:r>
          </w:p>
        </w:tc>
        <w:tc>
          <w:tcPr>
            <w:tcW w:w="227" w:type="pct"/>
            <w:tcMar>
              <w:top w:w="11" w:type="dxa"/>
              <w:left w:w="51" w:type="dxa"/>
              <w:bottom w:w="6" w:type="dxa"/>
              <w:right w:w="51" w:type="dxa"/>
            </w:tcMar>
          </w:tcPr>
          <w:p w14:paraId="0ABFDC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w:t>
            </w:r>
          </w:p>
        </w:tc>
        <w:tc>
          <w:tcPr>
            <w:tcW w:w="227" w:type="pct"/>
            <w:tcMar>
              <w:top w:w="11" w:type="dxa"/>
              <w:left w:w="51" w:type="dxa"/>
              <w:bottom w:w="6" w:type="dxa"/>
              <w:right w:w="51" w:type="dxa"/>
            </w:tcMar>
          </w:tcPr>
          <w:p w14:paraId="7D6CA2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w:t>
            </w:r>
          </w:p>
        </w:tc>
        <w:tc>
          <w:tcPr>
            <w:tcW w:w="227" w:type="pct"/>
            <w:tcMar>
              <w:top w:w="11" w:type="dxa"/>
              <w:left w:w="51" w:type="dxa"/>
              <w:bottom w:w="6" w:type="dxa"/>
              <w:right w:w="51" w:type="dxa"/>
            </w:tcMar>
          </w:tcPr>
          <w:p w14:paraId="4BB035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w:t>
            </w:r>
          </w:p>
        </w:tc>
        <w:tc>
          <w:tcPr>
            <w:tcW w:w="227" w:type="pct"/>
            <w:tcMar>
              <w:top w:w="11" w:type="dxa"/>
              <w:left w:w="51" w:type="dxa"/>
              <w:bottom w:w="6" w:type="dxa"/>
              <w:right w:w="51" w:type="dxa"/>
            </w:tcMar>
          </w:tcPr>
          <w:p w14:paraId="421095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3479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w:t>
            </w:r>
          </w:p>
        </w:tc>
        <w:tc>
          <w:tcPr>
            <w:tcW w:w="227" w:type="pct"/>
            <w:tcMar>
              <w:top w:w="11" w:type="dxa"/>
              <w:left w:w="51" w:type="dxa"/>
              <w:bottom w:w="6" w:type="dxa"/>
              <w:right w:w="51" w:type="dxa"/>
            </w:tcMar>
          </w:tcPr>
          <w:p w14:paraId="252DF3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D946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80BF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3D11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CA49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7415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75AE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C540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4266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5AAA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85761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4DEF76E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E90DA1E" w14:textId="77777777" w:rsidR="00604C0E" w:rsidRDefault="00604C0E">
            <w:pPr>
              <w:rPr>
                <w:sz w:val="10"/>
                <w:szCs w:val="10"/>
              </w:rPr>
            </w:pPr>
          </w:p>
        </w:tc>
        <w:tc>
          <w:tcPr>
            <w:tcW w:w="227" w:type="pct"/>
            <w:tcMar>
              <w:top w:w="11" w:type="dxa"/>
              <w:left w:w="51" w:type="dxa"/>
              <w:bottom w:w="6" w:type="dxa"/>
              <w:right w:w="51" w:type="dxa"/>
            </w:tcMar>
          </w:tcPr>
          <w:p w14:paraId="560C757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702EB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4370</w:t>
            </w:r>
          </w:p>
        </w:tc>
        <w:tc>
          <w:tcPr>
            <w:tcW w:w="227" w:type="pct"/>
            <w:tcMar>
              <w:top w:w="11" w:type="dxa"/>
              <w:left w:w="51" w:type="dxa"/>
              <w:bottom w:w="6" w:type="dxa"/>
              <w:right w:w="51" w:type="dxa"/>
            </w:tcMar>
          </w:tcPr>
          <w:p w14:paraId="06008B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związanych z pomocą obywatelom Ukrainy</w:t>
            </w:r>
          </w:p>
        </w:tc>
        <w:tc>
          <w:tcPr>
            <w:tcW w:w="227" w:type="pct"/>
            <w:tcMar>
              <w:top w:w="11" w:type="dxa"/>
              <w:left w:w="51" w:type="dxa"/>
              <w:bottom w:w="6" w:type="dxa"/>
              <w:right w:w="51" w:type="dxa"/>
            </w:tcMar>
          </w:tcPr>
          <w:p w14:paraId="5DED9F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14B1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18,00</w:t>
            </w:r>
          </w:p>
        </w:tc>
        <w:tc>
          <w:tcPr>
            <w:tcW w:w="227" w:type="pct"/>
            <w:tcMar>
              <w:top w:w="11" w:type="dxa"/>
              <w:left w:w="51" w:type="dxa"/>
              <w:bottom w:w="6" w:type="dxa"/>
              <w:right w:w="51" w:type="dxa"/>
            </w:tcMar>
          </w:tcPr>
          <w:p w14:paraId="34DEF8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18,00</w:t>
            </w:r>
          </w:p>
        </w:tc>
        <w:tc>
          <w:tcPr>
            <w:tcW w:w="227" w:type="pct"/>
            <w:tcMar>
              <w:top w:w="11" w:type="dxa"/>
              <w:left w:w="51" w:type="dxa"/>
              <w:bottom w:w="6" w:type="dxa"/>
              <w:right w:w="51" w:type="dxa"/>
            </w:tcMar>
          </w:tcPr>
          <w:p w14:paraId="68F1F8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18,00</w:t>
            </w:r>
          </w:p>
        </w:tc>
        <w:tc>
          <w:tcPr>
            <w:tcW w:w="227" w:type="pct"/>
            <w:tcMar>
              <w:top w:w="11" w:type="dxa"/>
              <w:left w:w="51" w:type="dxa"/>
              <w:bottom w:w="6" w:type="dxa"/>
              <w:right w:w="51" w:type="dxa"/>
            </w:tcMar>
          </w:tcPr>
          <w:p w14:paraId="25E419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18,00</w:t>
            </w:r>
          </w:p>
        </w:tc>
        <w:tc>
          <w:tcPr>
            <w:tcW w:w="227" w:type="pct"/>
            <w:tcMar>
              <w:top w:w="11" w:type="dxa"/>
              <w:left w:w="51" w:type="dxa"/>
              <w:bottom w:w="6" w:type="dxa"/>
              <w:right w:w="51" w:type="dxa"/>
            </w:tcMar>
          </w:tcPr>
          <w:p w14:paraId="3AAEB7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B5BC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18,00</w:t>
            </w:r>
          </w:p>
        </w:tc>
        <w:tc>
          <w:tcPr>
            <w:tcW w:w="227" w:type="pct"/>
            <w:tcMar>
              <w:top w:w="11" w:type="dxa"/>
              <w:left w:w="51" w:type="dxa"/>
              <w:bottom w:w="6" w:type="dxa"/>
              <w:right w:w="51" w:type="dxa"/>
            </w:tcMar>
          </w:tcPr>
          <w:p w14:paraId="65FBE0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E0FE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98BF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FFDE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1104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DCF4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94FA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655E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F046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C25F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7D1FD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7B95944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6B210A0" w14:textId="77777777" w:rsidR="00604C0E" w:rsidRDefault="00604C0E">
            <w:pPr>
              <w:rPr>
                <w:sz w:val="10"/>
                <w:szCs w:val="10"/>
              </w:rPr>
            </w:pPr>
          </w:p>
        </w:tc>
        <w:tc>
          <w:tcPr>
            <w:tcW w:w="227" w:type="pct"/>
            <w:tcMar>
              <w:top w:w="11" w:type="dxa"/>
              <w:left w:w="51" w:type="dxa"/>
              <w:bottom w:w="6" w:type="dxa"/>
              <w:right w:w="51" w:type="dxa"/>
            </w:tcMar>
          </w:tcPr>
          <w:p w14:paraId="2834C29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B1AB7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4530</w:t>
            </w:r>
          </w:p>
        </w:tc>
        <w:tc>
          <w:tcPr>
            <w:tcW w:w="227" w:type="pct"/>
            <w:tcMar>
              <w:top w:w="11" w:type="dxa"/>
              <w:left w:w="51" w:type="dxa"/>
              <w:bottom w:w="6" w:type="dxa"/>
              <w:right w:w="51" w:type="dxa"/>
            </w:tcMar>
          </w:tcPr>
          <w:p w14:paraId="1AFED2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Podatek od towarów i usług (VAT).</w:t>
            </w:r>
          </w:p>
        </w:tc>
        <w:tc>
          <w:tcPr>
            <w:tcW w:w="227" w:type="pct"/>
            <w:tcMar>
              <w:top w:w="11" w:type="dxa"/>
              <w:left w:w="51" w:type="dxa"/>
              <w:bottom w:w="6" w:type="dxa"/>
              <w:right w:w="51" w:type="dxa"/>
            </w:tcMar>
          </w:tcPr>
          <w:p w14:paraId="3CCE8A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20 000,00</w:t>
            </w:r>
          </w:p>
        </w:tc>
        <w:tc>
          <w:tcPr>
            <w:tcW w:w="227" w:type="pct"/>
            <w:tcMar>
              <w:top w:w="11" w:type="dxa"/>
              <w:left w:w="51" w:type="dxa"/>
              <w:bottom w:w="6" w:type="dxa"/>
              <w:right w:w="51" w:type="dxa"/>
            </w:tcMar>
          </w:tcPr>
          <w:p w14:paraId="5A9EA2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C409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A9BA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661F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C86E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33BA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8F33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C075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6F91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3BBC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BE45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894A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0684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1D50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9F21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CF18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BF405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2614000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465F61B" w14:textId="77777777" w:rsidR="00604C0E" w:rsidRDefault="00604C0E">
            <w:pPr>
              <w:rPr>
                <w:sz w:val="10"/>
                <w:szCs w:val="10"/>
              </w:rPr>
            </w:pPr>
          </w:p>
        </w:tc>
        <w:tc>
          <w:tcPr>
            <w:tcW w:w="227" w:type="pct"/>
            <w:tcMar>
              <w:top w:w="11" w:type="dxa"/>
              <w:left w:w="51" w:type="dxa"/>
              <w:bottom w:w="6" w:type="dxa"/>
              <w:right w:w="51" w:type="dxa"/>
            </w:tcMar>
          </w:tcPr>
          <w:p w14:paraId="469F37F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5329D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4860</w:t>
            </w:r>
          </w:p>
        </w:tc>
        <w:tc>
          <w:tcPr>
            <w:tcW w:w="227" w:type="pct"/>
            <w:tcMar>
              <w:top w:w="11" w:type="dxa"/>
              <w:left w:w="51" w:type="dxa"/>
              <w:bottom w:w="6" w:type="dxa"/>
              <w:right w:w="51" w:type="dxa"/>
            </w:tcMar>
          </w:tcPr>
          <w:p w14:paraId="61C3B1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Pozostałe wydatki bieżące na zadania związane z pomocą obywatelom Ukrainy</w:t>
            </w:r>
          </w:p>
        </w:tc>
        <w:tc>
          <w:tcPr>
            <w:tcW w:w="227" w:type="pct"/>
            <w:tcMar>
              <w:top w:w="11" w:type="dxa"/>
              <w:left w:w="51" w:type="dxa"/>
              <w:bottom w:w="6" w:type="dxa"/>
              <w:right w:w="51" w:type="dxa"/>
            </w:tcMar>
          </w:tcPr>
          <w:p w14:paraId="2B745E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4F15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320,00</w:t>
            </w:r>
          </w:p>
        </w:tc>
        <w:tc>
          <w:tcPr>
            <w:tcW w:w="227" w:type="pct"/>
            <w:tcMar>
              <w:top w:w="11" w:type="dxa"/>
              <w:left w:w="51" w:type="dxa"/>
              <w:bottom w:w="6" w:type="dxa"/>
              <w:right w:w="51" w:type="dxa"/>
            </w:tcMar>
          </w:tcPr>
          <w:p w14:paraId="36FEB8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320,00</w:t>
            </w:r>
          </w:p>
        </w:tc>
        <w:tc>
          <w:tcPr>
            <w:tcW w:w="227" w:type="pct"/>
            <w:tcMar>
              <w:top w:w="11" w:type="dxa"/>
              <w:left w:w="51" w:type="dxa"/>
              <w:bottom w:w="6" w:type="dxa"/>
              <w:right w:w="51" w:type="dxa"/>
            </w:tcMar>
          </w:tcPr>
          <w:p w14:paraId="64F06B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320,00</w:t>
            </w:r>
          </w:p>
        </w:tc>
        <w:tc>
          <w:tcPr>
            <w:tcW w:w="227" w:type="pct"/>
            <w:tcMar>
              <w:top w:w="11" w:type="dxa"/>
              <w:left w:w="51" w:type="dxa"/>
              <w:bottom w:w="6" w:type="dxa"/>
              <w:right w:w="51" w:type="dxa"/>
            </w:tcMar>
          </w:tcPr>
          <w:p w14:paraId="765394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320,00</w:t>
            </w:r>
          </w:p>
        </w:tc>
        <w:tc>
          <w:tcPr>
            <w:tcW w:w="227" w:type="pct"/>
            <w:tcMar>
              <w:top w:w="11" w:type="dxa"/>
              <w:left w:w="51" w:type="dxa"/>
              <w:bottom w:w="6" w:type="dxa"/>
              <w:right w:w="51" w:type="dxa"/>
            </w:tcMar>
          </w:tcPr>
          <w:p w14:paraId="7F6257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BE52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320,00</w:t>
            </w:r>
          </w:p>
        </w:tc>
        <w:tc>
          <w:tcPr>
            <w:tcW w:w="227" w:type="pct"/>
            <w:tcMar>
              <w:top w:w="11" w:type="dxa"/>
              <w:left w:w="51" w:type="dxa"/>
              <w:bottom w:w="6" w:type="dxa"/>
              <w:right w:w="51" w:type="dxa"/>
            </w:tcMar>
          </w:tcPr>
          <w:p w14:paraId="72753E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FB48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204B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0C86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9975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2C21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058B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C24D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2617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635E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3210D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31439644"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6851C4AA" w14:textId="77777777" w:rsidR="00604C0E" w:rsidRDefault="00A17617">
            <w:pPr>
              <w:rPr>
                <w:b/>
                <w:bCs/>
                <w:sz w:val="10"/>
                <w:szCs w:val="10"/>
              </w:rPr>
            </w:pPr>
            <w:r>
              <w:rPr>
                <w:b/>
                <w:bCs/>
                <w:sz w:val="10"/>
                <w:szCs w:val="10"/>
              </w:rPr>
              <w:t>854</w:t>
            </w:r>
          </w:p>
        </w:tc>
        <w:tc>
          <w:tcPr>
            <w:tcW w:w="227" w:type="pct"/>
            <w:shd w:val="clear" w:color="auto" w:fill="FFFFFF"/>
            <w:tcMar>
              <w:top w:w="11" w:type="dxa"/>
              <w:left w:w="51" w:type="dxa"/>
              <w:bottom w:w="6" w:type="dxa"/>
              <w:right w:w="51" w:type="dxa"/>
            </w:tcMar>
          </w:tcPr>
          <w:p w14:paraId="23F2A07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E031F5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48D54CB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Edukacyjna opieka wychowawcza</w:t>
            </w:r>
          </w:p>
        </w:tc>
        <w:tc>
          <w:tcPr>
            <w:tcW w:w="227" w:type="pct"/>
            <w:shd w:val="clear" w:color="auto" w:fill="FFFFFF"/>
            <w:tcMar>
              <w:top w:w="11" w:type="dxa"/>
              <w:left w:w="51" w:type="dxa"/>
              <w:bottom w:w="6" w:type="dxa"/>
              <w:right w:w="51" w:type="dxa"/>
            </w:tcMar>
          </w:tcPr>
          <w:p w14:paraId="39EC6CE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42 609,39</w:t>
            </w:r>
          </w:p>
        </w:tc>
        <w:tc>
          <w:tcPr>
            <w:tcW w:w="227" w:type="pct"/>
            <w:shd w:val="clear" w:color="auto" w:fill="FFFFFF"/>
            <w:tcMar>
              <w:top w:w="11" w:type="dxa"/>
              <w:left w:w="51" w:type="dxa"/>
              <w:bottom w:w="6" w:type="dxa"/>
              <w:right w:w="51" w:type="dxa"/>
            </w:tcMar>
          </w:tcPr>
          <w:p w14:paraId="3E1AE0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68 537,52</w:t>
            </w:r>
          </w:p>
        </w:tc>
        <w:tc>
          <w:tcPr>
            <w:tcW w:w="227" w:type="pct"/>
            <w:shd w:val="clear" w:color="auto" w:fill="FFFFFF"/>
            <w:tcMar>
              <w:top w:w="11" w:type="dxa"/>
              <w:left w:w="51" w:type="dxa"/>
              <w:bottom w:w="6" w:type="dxa"/>
              <w:right w:w="51" w:type="dxa"/>
            </w:tcMar>
          </w:tcPr>
          <w:p w14:paraId="28149E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42 338,18</w:t>
            </w:r>
          </w:p>
        </w:tc>
        <w:tc>
          <w:tcPr>
            <w:tcW w:w="227" w:type="pct"/>
            <w:shd w:val="clear" w:color="auto" w:fill="FFFFFF"/>
            <w:tcMar>
              <w:top w:w="11" w:type="dxa"/>
              <w:left w:w="51" w:type="dxa"/>
              <w:bottom w:w="6" w:type="dxa"/>
              <w:right w:w="51" w:type="dxa"/>
            </w:tcMar>
          </w:tcPr>
          <w:p w14:paraId="3A14C9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42 338,18</w:t>
            </w:r>
          </w:p>
        </w:tc>
        <w:tc>
          <w:tcPr>
            <w:tcW w:w="227" w:type="pct"/>
            <w:shd w:val="clear" w:color="auto" w:fill="FFFFFF"/>
            <w:tcMar>
              <w:top w:w="11" w:type="dxa"/>
              <w:left w:w="51" w:type="dxa"/>
              <w:bottom w:w="6" w:type="dxa"/>
              <w:right w:w="51" w:type="dxa"/>
            </w:tcMar>
          </w:tcPr>
          <w:p w14:paraId="4A81C6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18 016,58</w:t>
            </w:r>
          </w:p>
        </w:tc>
        <w:tc>
          <w:tcPr>
            <w:tcW w:w="227" w:type="pct"/>
            <w:shd w:val="clear" w:color="auto" w:fill="FFFFFF"/>
            <w:tcMar>
              <w:top w:w="11" w:type="dxa"/>
              <w:left w:w="51" w:type="dxa"/>
              <w:bottom w:w="6" w:type="dxa"/>
              <w:right w:w="51" w:type="dxa"/>
            </w:tcMar>
          </w:tcPr>
          <w:p w14:paraId="6FA628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16 392,75</w:t>
            </w:r>
          </w:p>
        </w:tc>
        <w:tc>
          <w:tcPr>
            <w:tcW w:w="227" w:type="pct"/>
            <w:shd w:val="clear" w:color="auto" w:fill="FFFFFF"/>
            <w:tcMar>
              <w:top w:w="11" w:type="dxa"/>
              <w:left w:w="51" w:type="dxa"/>
              <w:bottom w:w="6" w:type="dxa"/>
              <w:right w:w="51" w:type="dxa"/>
            </w:tcMar>
          </w:tcPr>
          <w:p w14:paraId="546D90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1 623,83</w:t>
            </w:r>
          </w:p>
        </w:tc>
        <w:tc>
          <w:tcPr>
            <w:tcW w:w="227" w:type="pct"/>
            <w:shd w:val="clear" w:color="auto" w:fill="FFFFFF"/>
            <w:tcMar>
              <w:top w:w="11" w:type="dxa"/>
              <w:left w:w="51" w:type="dxa"/>
              <w:bottom w:w="6" w:type="dxa"/>
              <w:right w:w="51" w:type="dxa"/>
            </w:tcMar>
          </w:tcPr>
          <w:p w14:paraId="0A4291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6DF6C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24 321,60</w:t>
            </w:r>
          </w:p>
        </w:tc>
        <w:tc>
          <w:tcPr>
            <w:tcW w:w="227" w:type="pct"/>
            <w:shd w:val="clear" w:color="auto" w:fill="FFFFFF"/>
            <w:tcMar>
              <w:top w:w="11" w:type="dxa"/>
              <w:left w:w="51" w:type="dxa"/>
              <w:bottom w:w="6" w:type="dxa"/>
              <w:right w:w="51" w:type="dxa"/>
            </w:tcMar>
          </w:tcPr>
          <w:p w14:paraId="3453BD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B9AC4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B67AD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382A6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628224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CB6C4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A9FEE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48500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D71C9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61,77%</w:t>
            </w:r>
          </w:p>
        </w:tc>
      </w:tr>
      <w:tr w:rsidR="009F4C5A" w14:paraId="4712D1F6"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08E870A5"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583617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85404</w:t>
            </w:r>
          </w:p>
        </w:tc>
        <w:tc>
          <w:tcPr>
            <w:tcW w:w="227" w:type="pct"/>
            <w:shd w:val="clear" w:color="auto" w:fill="FFFFFF"/>
            <w:tcMar>
              <w:top w:w="11" w:type="dxa"/>
              <w:left w:w="51" w:type="dxa"/>
              <w:bottom w:w="6" w:type="dxa"/>
              <w:right w:w="51" w:type="dxa"/>
            </w:tcMar>
          </w:tcPr>
          <w:p w14:paraId="2E2D6DE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1FDD8D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Wczesne wspomaganie rozwoju dziecka</w:t>
            </w:r>
          </w:p>
        </w:tc>
        <w:tc>
          <w:tcPr>
            <w:tcW w:w="227" w:type="pct"/>
            <w:shd w:val="clear" w:color="auto" w:fill="FFFFFF"/>
            <w:tcMar>
              <w:top w:w="11" w:type="dxa"/>
              <w:left w:w="51" w:type="dxa"/>
              <w:bottom w:w="6" w:type="dxa"/>
              <w:right w:w="51" w:type="dxa"/>
            </w:tcMar>
          </w:tcPr>
          <w:p w14:paraId="118F56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33 609,39</w:t>
            </w:r>
          </w:p>
        </w:tc>
        <w:tc>
          <w:tcPr>
            <w:tcW w:w="227" w:type="pct"/>
            <w:shd w:val="clear" w:color="auto" w:fill="FFFFFF"/>
            <w:tcMar>
              <w:top w:w="11" w:type="dxa"/>
              <w:left w:w="51" w:type="dxa"/>
              <w:bottom w:w="6" w:type="dxa"/>
              <w:right w:w="51" w:type="dxa"/>
            </w:tcMar>
          </w:tcPr>
          <w:p w14:paraId="42F512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27 197,52</w:t>
            </w:r>
          </w:p>
        </w:tc>
        <w:tc>
          <w:tcPr>
            <w:tcW w:w="227" w:type="pct"/>
            <w:shd w:val="clear" w:color="auto" w:fill="FFFFFF"/>
            <w:tcMar>
              <w:top w:w="11" w:type="dxa"/>
              <w:left w:w="51" w:type="dxa"/>
              <w:bottom w:w="6" w:type="dxa"/>
              <w:right w:w="51" w:type="dxa"/>
            </w:tcMar>
          </w:tcPr>
          <w:p w14:paraId="4ED4DC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18 471,72</w:t>
            </w:r>
          </w:p>
        </w:tc>
        <w:tc>
          <w:tcPr>
            <w:tcW w:w="227" w:type="pct"/>
            <w:shd w:val="clear" w:color="auto" w:fill="FFFFFF"/>
            <w:tcMar>
              <w:top w:w="11" w:type="dxa"/>
              <w:left w:w="51" w:type="dxa"/>
              <w:bottom w:w="6" w:type="dxa"/>
              <w:right w:w="51" w:type="dxa"/>
            </w:tcMar>
          </w:tcPr>
          <w:p w14:paraId="571DCB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18 471,72</w:t>
            </w:r>
          </w:p>
        </w:tc>
        <w:tc>
          <w:tcPr>
            <w:tcW w:w="227" w:type="pct"/>
            <w:shd w:val="clear" w:color="auto" w:fill="FFFFFF"/>
            <w:tcMar>
              <w:top w:w="11" w:type="dxa"/>
              <w:left w:w="51" w:type="dxa"/>
              <w:bottom w:w="6" w:type="dxa"/>
              <w:right w:w="51" w:type="dxa"/>
            </w:tcMar>
          </w:tcPr>
          <w:p w14:paraId="2D0E92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18 016,58</w:t>
            </w:r>
          </w:p>
        </w:tc>
        <w:tc>
          <w:tcPr>
            <w:tcW w:w="227" w:type="pct"/>
            <w:shd w:val="clear" w:color="auto" w:fill="FFFFFF"/>
            <w:tcMar>
              <w:top w:w="11" w:type="dxa"/>
              <w:left w:w="51" w:type="dxa"/>
              <w:bottom w:w="6" w:type="dxa"/>
              <w:right w:w="51" w:type="dxa"/>
            </w:tcMar>
          </w:tcPr>
          <w:p w14:paraId="2310BC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16 392,75</w:t>
            </w:r>
          </w:p>
        </w:tc>
        <w:tc>
          <w:tcPr>
            <w:tcW w:w="227" w:type="pct"/>
            <w:shd w:val="clear" w:color="auto" w:fill="FFFFFF"/>
            <w:tcMar>
              <w:top w:w="11" w:type="dxa"/>
              <w:left w:w="51" w:type="dxa"/>
              <w:bottom w:w="6" w:type="dxa"/>
              <w:right w:w="51" w:type="dxa"/>
            </w:tcMar>
          </w:tcPr>
          <w:p w14:paraId="542B53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1 623,83</w:t>
            </w:r>
          </w:p>
        </w:tc>
        <w:tc>
          <w:tcPr>
            <w:tcW w:w="227" w:type="pct"/>
            <w:shd w:val="clear" w:color="auto" w:fill="FFFFFF"/>
            <w:tcMar>
              <w:top w:w="11" w:type="dxa"/>
              <w:left w:w="51" w:type="dxa"/>
              <w:bottom w:w="6" w:type="dxa"/>
              <w:right w:w="51" w:type="dxa"/>
            </w:tcMar>
          </w:tcPr>
          <w:p w14:paraId="1D3E1C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2CDEB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455,14</w:t>
            </w:r>
          </w:p>
        </w:tc>
        <w:tc>
          <w:tcPr>
            <w:tcW w:w="227" w:type="pct"/>
            <w:shd w:val="clear" w:color="auto" w:fill="FFFFFF"/>
            <w:tcMar>
              <w:top w:w="11" w:type="dxa"/>
              <w:left w:w="51" w:type="dxa"/>
              <w:bottom w:w="6" w:type="dxa"/>
              <w:right w:w="51" w:type="dxa"/>
            </w:tcMar>
          </w:tcPr>
          <w:p w14:paraId="60CDDF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50A24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11D54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D3289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6D0EC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80744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9CCA7B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B4BAEA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417881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67,92%</w:t>
            </w:r>
          </w:p>
        </w:tc>
      </w:tr>
      <w:tr w:rsidR="00604C0E" w14:paraId="32FAC3D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80DB298" w14:textId="77777777" w:rsidR="00604C0E" w:rsidRDefault="00604C0E">
            <w:pPr>
              <w:rPr>
                <w:sz w:val="10"/>
                <w:szCs w:val="10"/>
              </w:rPr>
            </w:pPr>
          </w:p>
        </w:tc>
        <w:tc>
          <w:tcPr>
            <w:tcW w:w="227" w:type="pct"/>
            <w:tcMar>
              <w:top w:w="11" w:type="dxa"/>
              <w:left w:w="51" w:type="dxa"/>
              <w:bottom w:w="6" w:type="dxa"/>
              <w:right w:w="51" w:type="dxa"/>
            </w:tcMar>
          </w:tcPr>
          <w:p w14:paraId="00893E1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C2006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63A5FF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724A43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611,00</w:t>
            </w:r>
          </w:p>
        </w:tc>
        <w:tc>
          <w:tcPr>
            <w:tcW w:w="227" w:type="pct"/>
            <w:tcMar>
              <w:top w:w="11" w:type="dxa"/>
              <w:left w:w="51" w:type="dxa"/>
              <w:bottom w:w="6" w:type="dxa"/>
              <w:right w:w="51" w:type="dxa"/>
            </w:tcMar>
          </w:tcPr>
          <w:p w14:paraId="260550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611,00</w:t>
            </w:r>
          </w:p>
        </w:tc>
        <w:tc>
          <w:tcPr>
            <w:tcW w:w="227" w:type="pct"/>
            <w:tcMar>
              <w:top w:w="11" w:type="dxa"/>
              <w:left w:w="51" w:type="dxa"/>
              <w:bottom w:w="6" w:type="dxa"/>
              <w:right w:w="51" w:type="dxa"/>
            </w:tcMar>
          </w:tcPr>
          <w:p w14:paraId="34E62D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297,64</w:t>
            </w:r>
          </w:p>
        </w:tc>
        <w:tc>
          <w:tcPr>
            <w:tcW w:w="227" w:type="pct"/>
            <w:tcMar>
              <w:top w:w="11" w:type="dxa"/>
              <w:left w:w="51" w:type="dxa"/>
              <w:bottom w:w="6" w:type="dxa"/>
              <w:right w:w="51" w:type="dxa"/>
            </w:tcMar>
          </w:tcPr>
          <w:p w14:paraId="7D67BD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297,64</w:t>
            </w:r>
          </w:p>
        </w:tc>
        <w:tc>
          <w:tcPr>
            <w:tcW w:w="227" w:type="pct"/>
            <w:tcMar>
              <w:top w:w="11" w:type="dxa"/>
              <w:left w:w="51" w:type="dxa"/>
              <w:bottom w:w="6" w:type="dxa"/>
              <w:right w:w="51" w:type="dxa"/>
            </w:tcMar>
          </w:tcPr>
          <w:p w14:paraId="0FE939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6180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7D9C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EAAA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9822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297,64</w:t>
            </w:r>
          </w:p>
        </w:tc>
        <w:tc>
          <w:tcPr>
            <w:tcW w:w="227" w:type="pct"/>
            <w:tcMar>
              <w:top w:w="11" w:type="dxa"/>
              <w:left w:w="51" w:type="dxa"/>
              <w:bottom w:w="6" w:type="dxa"/>
              <w:right w:w="51" w:type="dxa"/>
            </w:tcMar>
          </w:tcPr>
          <w:p w14:paraId="715FFD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8411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9C69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8EA9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04A3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F078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5812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CDFF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CDC1A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48,71%</w:t>
            </w:r>
          </w:p>
        </w:tc>
      </w:tr>
      <w:tr w:rsidR="00604C0E" w14:paraId="08CA481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936E5C4" w14:textId="77777777" w:rsidR="00604C0E" w:rsidRDefault="00604C0E">
            <w:pPr>
              <w:rPr>
                <w:sz w:val="10"/>
                <w:szCs w:val="10"/>
              </w:rPr>
            </w:pPr>
          </w:p>
        </w:tc>
        <w:tc>
          <w:tcPr>
            <w:tcW w:w="227" w:type="pct"/>
            <w:tcMar>
              <w:top w:w="11" w:type="dxa"/>
              <w:left w:w="51" w:type="dxa"/>
              <w:bottom w:w="6" w:type="dxa"/>
              <w:right w:w="51" w:type="dxa"/>
            </w:tcMar>
          </w:tcPr>
          <w:p w14:paraId="2A197C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EDA59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3040</w:t>
            </w:r>
          </w:p>
        </w:tc>
        <w:tc>
          <w:tcPr>
            <w:tcW w:w="227" w:type="pct"/>
            <w:tcMar>
              <w:top w:w="11" w:type="dxa"/>
              <w:left w:w="51" w:type="dxa"/>
              <w:bottom w:w="6" w:type="dxa"/>
              <w:right w:w="51" w:type="dxa"/>
            </w:tcMar>
          </w:tcPr>
          <w:p w14:paraId="09982A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Nagrody o charakterze szczególnym niezaliczone do wynagrodzeń</w:t>
            </w:r>
          </w:p>
        </w:tc>
        <w:tc>
          <w:tcPr>
            <w:tcW w:w="227" w:type="pct"/>
            <w:tcMar>
              <w:top w:w="11" w:type="dxa"/>
              <w:left w:w="51" w:type="dxa"/>
              <w:bottom w:w="6" w:type="dxa"/>
              <w:right w:w="51" w:type="dxa"/>
            </w:tcMar>
          </w:tcPr>
          <w:p w14:paraId="2DB4D8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F24F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157,50</w:t>
            </w:r>
          </w:p>
        </w:tc>
        <w:tc>
          <w:tcPr>
            <w:tcW w:w="227" w:type="pct"/>
            <w:tcMar>
              <w:top w:w="11" w:type="dxa"/>
              <w:left w:w="51" w:type="dxa"/>
              <w:bottom w:w="6" w:type="dxa"/>
              <w:right w:w="51" w:type="dxa"/>
            </w:tcMar>
          </w:tcPr>
          <w:p w14:paraId="23E711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157,50</w:t>
            </w:r>
          </w:p>
        </w:tc>
        <w:tc>
          <w:tcPr>
            <w:tcW w:w="227" w:type="pct"/>
            <w:tcMar>
              <w:top w:w="11" w:type="dxa"/>
              <w:left w:w="51" w:type="dxa"/>
              <w:bottom w:w="6" w:type="dxa"/>
              <w:right w:w="51" w:type="dxa"/>
            </w:tcMar>
          </w:tcPr>
          <w:p w14:paraId="729B7A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157,50</w:t>
            </w:r>
          </w:p>
        </w:tc>
        <w:tc>
          <w:tcPr>
            <w:tcW w:w="227" w:type="pct"/>
            <w:tcMar>
              <w:top w:w="11" w:type="dxa"/>
              <w:left w:w="51" w:type="dxa"/>
              <w:bottom w:w="6" w:type="dxa"/>
              <w:right w:w="51" w:type="dxa"/>
            </w:tcMar>
          </w:tcPr>
          <w:p w14:paraId="51AD7D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C4F2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93EB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CBD7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2653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157,50</w:t>
            </w:r>
          </w:p>
        </w:tc>
        <w:tc>
          <w:tcPr>
            <w:tcW w:w="227" w:type="pct"/>
            <w:tcMar>
              <w:top w:w="11" w:type="dxa"/>
              <w:left w:w="51" w:type="dxa"/>
              <w:bottom w:w="6" w:type="dxa"/>
              <w:right w:w="51" w:type="dxa"/>
            </w:tcMar>
          </w:tcPr>
          <w:p w14:paraId="7E6D3A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6FF6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60CF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0216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1BD7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35DC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4609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EA25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FBB8A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5B50968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33CD9CC" w14:textId="77777777" w:rsidR="00604C0E" w:rsidRDefault="00604C0E">
            <w:pPr>
              <w:rPr>
                <w:sz w:val="10"/>
                <w:szCs w:val="10"/>
              </w:rPr>
            </w:pPr>
          </w:p>
        </w:tc>
        <w:tc>
          <w:tcPr>
            <w:tcW w:w="227" w:type="pct"/>
            <w:tcMar>
              <w:top w:w="11" w:type="dxa"/>
              <w:left w:w="51" w:type="dxa"/>
              <w:bottom w:w="6" w:type="dxa"/>
              <w:right w:w="51" w:type="dxa"/>
            </w:tcMar>
          </w:tcPr>
          <w:p w14:paraId="607C447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A5B95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469163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52A411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4 244,00</w:t>
            </w:r>
          </w:p>
        </w:tc>
        <w:tc>
          <w:tcPr>
            <w:tcW w:w="227" w:type="pct"/>
            <w:tcMar>
              <w:top w:w="11" w:type="dxa"/>
              <w:left w:w="51" w:type="dxa"/>
              <w:bottom w:w="6" w:type="dxa"/>
              <w:right w:w="51" w:type="dxa"/>
            </w:tcMar>
          </w:tcPr>
          <w:p w14:paraId="7B4EA4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3 271,22</w:t>
            </w:r>
          </w:p>
        </w:tc>
        <w:tc>
          <w:tcPr>
            <w:tcW w:w="227" w:type="pct"/>
            <w:tcMar>
              <w:top w:w="11" w:type="dxa"/>
              <w:left w:w="51" w:type="dxa"/>
              <w:bottom w:w="6" w:type="dxa"/>
              <w:right w:w="51" w:type="dxa"/>
            </w:tcMar>
          </w:tcPr>
          <w:p w14:paraId="1306D2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2 407,70</w:t>
            </w:r>
          </w:p>
        </w:tc>
        <w:tc>
          <w:tcPr>
            <w:tcW w:w="227" w:type="pct"/>
            <w:tcMar>
              <w:top w:w="11" w:type="dxa"/>
              <w:left w:w="51" w:type="dxa"/>
              <w:bottom w:w="6" w:type="dxa"/>
              <w:right w:w="51" w:type="dxa"/>
            </w:tcMar>
          </w:tcPr>
          <w:p w14:paraId="07C917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2 407,70</w:t>
            </w:r>
          </w:p>
        </w:tc>
        <w:tc>
          <w:tcPr>
            <w:tcW w:w="227" w:type="pct"/>
            <w:tcMar>
              <w:top w:w="11" w:type="dxa"/>
              <w:left w:w="51" w:type="dxa"/>
              <w:bottom w:w="6" w:type="dxa"/>
              <w:right w:w="51" w:type="dxa"/>
            </w:tcMar>
          </w:tcPr>
          <w:p w14:paraId="48901D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2 407,70</w:t>
            </w:r>
          </w:p>
        </w:tc>
        <w:tc>
          <w:tcPr>
            <w:tcW w:w="227" w:type="pct"/>
            <w:tcMar>
              <w:top w:w="11" w:type="dxa"/>
              <w:left w:w="51" w:type="dxa"/>
              <w:bottom w:w="6" w:type="dxa"/>
              <w:right w:w="51" w:type="dxa"/>
            </w:tcMar>
          </w:tcPr>
          <w:p w14:paraId="5BCC3F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2 407,70</w:t>
            </w:r>
          </w:p>
        </w:tc>
        <w:tc>
          <w:tcPr>
            <w:tcW w:w="227" w:type="pct"/>
            <w:tcMar>
              <w:top w:w="11" w:type="dxa"/>
              <w:left w:w="51" w:type="dxa"/>
              <w:bottom w:w="6" w:type="dxa"/>
              <w:right w:w="51" w:type="dxa"/>
            </w:tcMar>
          </w:tcPr>
          <w:p w14:paraId="45B22D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96C6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3D00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40F8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7F2D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1280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CCCB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A765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F2CE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F8E9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2C8F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A9904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73,60%</w:t>
            </w:r>
          </w:p>
        </w:tc>
      </w:tr>
      <w:tr w:rsidR="00604C0E" w14:paraId="4015780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DAC667B" w14:textId="77777777" w:rsidR="00604C0E" w:rsidRDefault="00604C0E">
            <w:pPr>
              <w:rPr>
                <w:sz w:val="10"/>
                <w:szCs w:val="10"/>
              </w:rPr>
            </w:pPr>
          </w:p>
        </w:tc>
        <w:tc>
          <w:tcPr>
            <w:tcW w:w="227" w:type="pct"/>
            <w:tcMar>
              <w:top w:w="11" w:type="dxa"/>
              <w:left w:w="51" w:type="dxa"/>
              <w:bottom w:w="6" w:type="dxa"/>
              <w:right w:w="51" w:type="dxa"/>
            </w:tcMar>
          </w:tcPr>
          <w:p w14:paraId="19E44C8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659D5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1F6266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1D07F1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602,00</w:t>
            </w:r>
          </w:p>
        </w:tc>
        <w:tc>
          <w:tcPr>
            <w:tcW w:w="227" w:type="pct"/>
            <w:tcMar>
              <w:top w:w="11" w:type="dxa"/>
              <w:left w:w="51" w:type="dxa"/>
              <w:bottom w:w="6" w:type="dxa"/>
              <w:right w:w="51" w:type="dxa"/>
            </w:tcMar>
          </w:tcPr>
          <w:p w14:paraId="54BEF8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605,86</w:t>
            </w:r>
          </w:p>
        </w:tc>
        <w:tc>
          <w:tcPr>
            <w:tcW w:w="227" w:type="pct"/>
            <w:tcMar>
              <w:top w:w="11" w:type="dxa"/>
              <w:left w:w="51" w:type="dxa"/>
              <w:bottom w:w="6" w:type="dxa"/>
              <w:right w:w="51" w:type="dxa"/>
            </w:tcMar>
          </w:tcPr>
          <w:p w14:paraId="3D3DB4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341,44</w:t>
            </w:r>
          </w:p>
        </w:tc>
        <w:tc>
          <w:tcPr>
            <w:tcW w:w="227" w:type="pct"/>
            <w:tcMar>
              <w:top w:w="11" w:type="dxa"/>
              <w:left w:w="51" w:type="dxa"/>
              <w:bottom w:w="6" w:type="dxa"/>
              <w:right w:w="51" w:type="dxa"/>
            </w:tcMar>
          </w:tcPr>
          <w:p w14:paraId="034286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341,44</w:t>
            </w:r>
          </w:p>
        </w:tc>
        <w:tc>
          <w:tcPr>
            <w:tcW w:w="227" w:type="pct"/>
            <w:tcMar>
              <w:top w:w="11" w:type="dxa"/>
              <w:left w:w="51" w:type="dxa"/>
              <w:bottom w:w="6" w:type="dxa"/>
              <w:right w:w="51" w:type="dxa"/>
            </w:tcMar>
          </w:tcPr>
          <w:p w14:paraId="2A39C9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341,44</w:t>
            </w:r>
          </w:p>
        </w:tc>
        <w:tc>
          <w:tcPr>
            <w:tcW w:w="227" w:type="pct"/>
            <w:tcMar>
              <w:top w:w="11" w:type="dxa"/>
              <w:left w:w="51" w:type="dxa"/>
              <w:bottom w:w="6" w:type="dxa"/>
              <w:right w:w="51" w:type="dxa"/>
            </w:tcMar>
          </w:tcPr>
          <w:p w14:paraId="05F8DB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341,44</w:t>
            </w:r>
          </w:p>
        </w:tc>
        <w:tc>
          <w:tcPr>
            <w:tcW w:w="227" w:type="pct"/>
            <w:tcMar>
              <w:top w:w="11" w:type="dxa"/>
              <w:left w:w="51" w:type="dxa"/>
              <w:bottom w:w="6" w:type="dxa"/>
              <w:right w:w="51" w:type="dxa"/>
            </w:tcMar>
          </w:tcPr>
          <w:p w14:paraId="370CFF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C134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FF63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AA71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D1A1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3749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1BB0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46BA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654D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5620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3B42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18540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56,36%</w:t>
            </w:r>
          </w:p>
        </w:tc>
      </w:tr>
      <w:tr w:rsidR="00604C0E" w14:paraId="67BE412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2A9C0E4" w14:textId="77777777" w:rsidR="00604C0E" w:rsidRDefault="00604C0E">
            <w:pPr>
              <w:rPr>
                <w:sz w:val="10"/>
                <w:szCs w:val="10"/>
              </w:rPr>
            </w:pPr>
          </w:p>
        </w:tc>
        <w:tc>
          <w:tcPr>
            <w:tcW w:w="227" w:type="pct"/>
            <w:tcMar>
              <w:top w:w="11" w:type="dxa"/>
              <w:left w:w="51" w:type="dxa"/>
              <w:bottom w:w="6" w:type="dxa"/>
              <w:right w:w="51" w:type="dxa"/>
            </w:tcMar>
          </w:tcPr>
          <w:p w14:paraId="1559AE5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C820C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141FF2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28AF4E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6863F7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5E14B9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5C117E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263EC9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51BF3C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75DE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34E5AA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BD18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6280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E10F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2D88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C99C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90B6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A67F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838C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B062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4C0E9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62CF449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8D68542" w14:textId="77777777" w:rsidR="00604C0E" w:rsidRDefault="00604C0E">
            <w:pPr>
              <w:rPr>
                <w:sz w:val="10"/>
                <w:szCs w:val="10"/>
              </w:rPr>
            </w:pPr>
          </w:p>
        </w:tc>
        <w:tc>
          <w:tcPr>
            <w:tcW w:w="227" w:type="pct"/>
            <w:tcMar>
              <w:top w:w="11" w:type="dxa"/>
              <w:left w:w="51" w:type="dxa"/>
              <w:bottom w:w="6" w:type="dxa"/>
              <w:right w:w="51" w:type="dxa"/>
            </w:tcMar>
          </w:tcPr>
          <w:p w14:paraId="28C2F3C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A0E88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4240</w:t>
            </w:r>
          </w:p>
        </w:tc>
        <w:tc>
          <w:tcPr>
            <w:tcW w:w="227" w:type="pct"/>
            <w:tcMar>
              <w:top w:w="11" w:type="dxa"/>
              <w:left w:w="51" w:type="dxa"/>
              <w:bottom w:w="6" w:type="dxa"/>
              <w:right w:w="51" w:type="dxa"/>
            </w:tcMar>
          </w:tcPr>
          <w:p w14:paraId="7A8F29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środków dydaktycznych i książek</w:t>
            </w:r>
          </w:p>
        </w:tc>
        <w:tc>
          <w:tcPr>
            <w:tcW w:w="227" w:type="pct"/>
            <w:tcMar>
              <w:top w:w="11" w:type="dxa"/>
              <w:left w:w="51" w:type="dxa"/>
              <w:bottom w:w="6" w:type="dxa"/>
              <w:right w:w="51" w:type="dxa"/>
            </w:tcMar>
          </w:tcPr>
          <w:p w14:paraId="6135B4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6459CA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63AEAF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476,30</w:t>
            </w:r>
          </w:p>
        </w:tc>
        <w:tc>
          <w:tcPr>
            <w:tcW w:w="227" w:type="pct"/>
            <w:tcMar>
              <w:top w:w="11" w:type="dxa"/>
              <w:left w:w="51" w:type="dxa"/>
              <w:bottom w:w="6" w:type="dxa"/>
              <w:right w:w="51" w:type="dxa"/>
            </w:tcMar>
          </w:tcPr>
          <w:p w14:paraId="3F81BC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476,30</w:t>
            </w:r>
          </w:p>
        </w:tc>
        <w:tc>
          <w:tcPr>
            <w:tcW w:w="227" w:type="pct"/>
            <w:tcMar>
              <w:top w:w="11" w:type="dxa"/>
              <w:left w:w="51" w:type="dxa"/>
              <w:bottom w:w="6" w:type="dxa"/>
              <w:right w:w="51" w:type="dxa"/>
            </w:tcMar>
          </w:tcPr>
          <w:p w14:paraId="6F345A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476,30</w:t>
            </w:r>
          </w:p>
        </w:tc>
        <w:tc>
          <w:tcPr>
            <w:tcW w:w="227" w:type="pct"/>
            <w:tcMar>
              <w:top w:w="11" w:type="dxa"/>
              <w:left w:w="51" w:type="dxa"/>
              <w:bottom w:w="6" w:type="dxa"/>
              <w:right w:w="51" w:type="dxa"/>
            </w:tcMar>
          </w:tcPr>
          <w:p w14:paraId="468138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5694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476,30</w:t>
            </w:r>
          </w:p>
        </w:tc>
        <w:tc>
          <w:tcPr>
            <w:tcW w:w="227" w:type="pct"/>
            <w:tcMar>
              <w:top w:w="11" w:type="dxa"/>
              <w:left w:w="51" w:type="dxa"/>
              <w:bottom w:w="6" w:type="dxa"/>
              <w:right w:w="51" w:type="dxa"/>
            </w:tcMar>
          </w:tcPr>
          <w:p w14:paraId="227BDE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0E95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971C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3A45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9231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73DE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2C16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64BD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CC34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FFC4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C3330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95,26%</w:t>
            </w:r>
          </w:p>
        </w:tc>
      </w:tr>
      <w:tr w:rsidR="00604C0E" w14:paraId="1174C93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4876C49" w14:textId="77777777" w:rsidR="00604C0E" w:rsidRDefault="00604C0E">
            <w:pPr>
              <w:rPr>
                <w:sz w:val="10"/>
                <w:szCs w:val="10"/>
              </w:rPr>
            </w:pPr>
          </w:p>
        </w:tc>
        <w:tc>
          <w:tcPr>
            <w:tcW w:w="227" w:type="pct"/>
            <w:tcMar>
              <w:top w:w="11" w:type="dxa"/>
              <w:left w:w="51" w:type="dxa"/>
              <w:bottom w:w="6" w:type="dxa"/>
              <w:right w:w="51" w:type="dxa"/>
            </w:tcMar>
          </w:tcPr>
          <w:p w14:paraId="1A520A0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857A2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4260</w:t>
            </w:r>
          </w:p>
        </w:tc>
        <w:tc>
          <w:tcPr>
            <w:tcW w:w="227" w:type="pct"/>
            <w:tcMar>
              <w:top w:w="11" w:type="dxa"/>
              <w:left w:w="51" w:type="dxa"/>
              <w:bottom w:w="6" w:type="dxa"/>
              <w:right w:w="51" w:type="dxa"/>
            </w:tcMar>
          </w:tcPr>
          <w:p w14:paraId="350BBB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energii</w:t>
            </w:r>
          </w:p>
        </w:tc>
        <w:tc>
          <w:tcPr>
            <w:tcW w:w="227" w:type="pct"/>
            <w:tcMar>
              <w:top w:w="11" w:type="dxa"/>
              <w:left w:w="51" w:type="dxa"/>
              <w:bottom w:w="6" w:type="dxa"/>
              <w:right w:w="51" w:type="dxa"/>
            </w:tcMar>
          </w:tcPr>
          <w:p w14:paraId="1E2E95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7C23BC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021236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C52E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A410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08E1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B6FB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D717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B414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7D85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7C4F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039F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1BDF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679F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588A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CEA4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9A5A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49BA0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5EC6C5E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859113C" w14:textId="77777777" w:rsidR="00604C0E" w:rsidRDefault="00604C0E">
            <w:pPr>
              <w:rPr>
                <w:sz w:val="10"/>
                <w:szCs w:val="10"/>
              </w:rPr>
            </w:pPr>
          </w:p>
        </w:tc>
        <w:tc>
          <w:tcPr>
            <w:tcW w:w="227" w:type="pct"/>
            <w:tcMar>
              <w:top w:w="11" w:type="dxa"/>
              <w:left w:w="51" w:type="dxa"/>
              <w:bottom w:w="6" w:type="dxa"/>
              <w:right w:w="51" w:type="dxa"/>
            </w:tcMar>
          </w:tcPr>
          <w:p w14:paraId="1BF7101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0317F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35E5D1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4C9499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7BE323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53E7C4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7D6564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35C4C3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58917D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9065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1E934D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1E4F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EE20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60C4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530D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296F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9B63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5151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BFB0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E432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66A15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80,00%</w:t>
            </w:r>
          </w:p>
        </w:tc>
      </w:tr>
      <w:tr w:rsidR="00604C0E" w14:paraId="1E8FB65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AA428C9" w14:textId="77777777" w:rsidR="00604C0E" w:rsidRDefault="00604C0E">
            <w:pPr>
              <w:rPr>
                <w:sz w:val="10"/>
                <w:szCs w:val="10"/>
              </w:rPr>
            </w:pPr>
          </w:p>
        </w:tc>
        <w:tc>
          <w:tcPr>
            <w:tcW w:w="227" w:type="pct"/>
            <w:tcMar>
              <w:top w:w="11" w:type="dxa"/>
              <w:left w:w="51" w:type="dxa"/>
              <w:bottom w:w="6" w:type="dxa"/>
              <w:right w:w="51" w:type="dxa"/>
            </w:tcMar>
          </w:tcPr>
          <w:p w14:paraId="56BD5B0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959AA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3FFE42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185669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335,00</w:t>
            </w:r>
          </w:p>
        </w:tc>
        <w:tc>
          <w:tcPr>
            <w:tcW w:w="227" w:type="pct"/>
            <w:tcMar>
              <w:top w:w="11" w:type="dxa"/>
              <w:left w:w="51" w:type="dxa"/>
              <w:bottom w:w="6" w:type="dxa"/>
              <w:right w:w="51" w:type="dxa"/>
            </w:tcMar>
          </w:tcPr>
          <w:p w14:paraId="461A2C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247,53</w:t>
            </w:r>
          </w:p>
        </w:tc>
        <w:tc>
          <w:tcPr>
            <w:tcW w:w="227" w:type="pct"/>
            <w:tcMar>
              <w:top w:w="11" w:type="dxa"/>
              <w:left w:w="51" w:type="dxa"/>
              <w:bottom w:w="6" w:type="dxa"/>
              <w:right w:w="51" w:type="dxa"/>
            </w:tcMar>
          </w:tcPr>
          <w:p w14:paraId="753BD4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247,53</w:t>
            </w:r>
          </w:p>
        </w:tc>
        <w:tc>
          <w:tcPr>
            <w:tcW w:w="227" w:type="pct"/>
            <w:tcMar>
              <w:top w:w="11" w:type="dxa"/>
              <w:left w:w="51" w:type="dxa"/>
              <w:bottom w:w="6" w:type="dxa"/>
              <w:right w:w="51" w:type="dxa"/>
            </w:tcMar>
          </w:tcPr>
          <w:p w14:paraId="13644F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247,53</w:t>
            </w:r>
          </w:p>
        </w:tc>
        <w:tc>
          <w:tcPr>
            <w:tcW w:w="227" w:type="pct"/>
            <w:tcMar>
              <w:top w:w="11" w:type="dxa"/>
              <w:left w:w="51" w:type="dxa"/>
              <w:bottom w:w="6" w:type="dxa"/>
              <w:right w:w="51" w:type="dxa"/>
            </w:tcMar>
          </w:tcPr>
          <w:p w14:paraId="0A5385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247,53</w:t>
            </w:r>
          </w:p>
        </w:tc>
        <w:tc>
          <w:tcPr>
            <w:tcW w:w="227" w:type="pct"/>
            <w:tcMar>
              <w:top w:w="11" w:type="dxa"/>
              <w:left w:w="51" w:type="dxa"/>
              <w:bottom w:w="6" w:type="dxa"/>
              <w:right w:w="51" w:type="dxa"/>
            </w:tcMar>
          </w:tcPr>
          <w:p w14:paraId="412D1E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0684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247,53</w:t>
            </w:r>
          </w:p>
        </w:tc>
        <w:tc>
          <w:tcPr>
            <w:tcW w:w="227" w:type="pct"/>
            <w:tcMar>
              <w:top w:w="11" w:type="dxa"/>
              <w:left w:w="51" w:type="dxa"/>
              <w:bottom w:w="6" w:type="dxa"/>
              <w:right w:w="51" w:type="dxa"/>
            </w:tcMar>
          </w:tcPr>
          <w:p w14:paraId="440364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455D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3133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8421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10BB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F86F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CF33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FE2B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CA06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5DCC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A79D2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4EE4023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A5384F2" w14:textId="77777777" w:rsidR="00604C0E" w:rsidRDefault="00604C0E">
            <w:pPr>
              <w:rPr>
                <w:sz w:val="10"/>
                <w:szCs w:val="10"/>
              </w:rPr>
            </w:pPr>
          </w:p>
        </w:tc>
        <w:tc>
          <w:tcPr>
            <w:tcW w:w="227" w:type="pct"/>
            <w:tcMar>
              <w:top w:w="11" w:type="dxa"/>
              <w:left w:w="51" w:type="dxa"/>
              <w:bottom w:w="6" w:type="dxa"/>
              <w:right w:w="51" w:type="dxa"/>
            </w:tcMar>
          </w:tcPr>
          <w:p w14:paraId="4120011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3D7C7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080D26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7B91CF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368,39</w:t>
            </w:r>
          </w:p>
        </w:tc>
        <w:tc>
          <w:tcPr>
            <w:tcW w:w="227" w:type="pct"/>
            <w:tcMar>
              <w:top w:w="11" w:type="dxa"/>
              <w:left w:w="51" w:type="dxa"/>
              <w:bottom w:w="6" w:type="dxa"/>
              <w:right w:w="51" w:type="dxa"/>
            </w:tcMar>
          </w:tcPr>
          <w:p w14:paraId="23CCB0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368,39</w:t>
            </w:r>
          </w:p>
        </w:tc>
        <w:tc>
          <w:tcPr>
            <w:tcW w:w="227" w:type="pct"/>
            <w:tcMar>
              <w:top w:w="11" w:type="dxa"/>
              <w:left w:w="51" w:type="dxa"/>
              <w:bottom w:w="6" w:type="dxa"/>
              <w:right w:w="51" w:type="dxa"/>
            </w:tcMar>
          </w:tcPr>
          <w:p w14:paraId="7E961B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105,35</w:t>
            </w:r>
          </w:p>
        </w:tc>
        <w:tc>
          <w:tcPr>
            <w:tcW w:w="227" w:type="pct"/>
            <w:tcMar>
              <w:top w:w="11" w:type="dxa"/>
              <w:left w:w="51" w:type="dxa"/>
              <w:bottom w:w="6" w:type="dxa"/>
              <w:right w:w="51" w:type="dxa"/>
            </w:tcMar>
          </w:tcPr>
          <w:p w14:paraId="5FAAD1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105,35</w:t>
            </w:r>
          </w:p>
        </w:tc>
        <w:tc>
          <w:tcPr>
            <w:tcW w:w="227" w:type="pct"/>
            <w:tcMar>
              <w:top w:w="11" w:type="dxa"/>
              <w:left w:w="51" w:type="dxa"/>
              <w:bottom w:w="6" w:type="dxa"/>
              <w:right w:w="51" w:type="dxa"/>
            </w:tcMar>
          </w:tcPr>
          <w:p w14:paraId="373AA6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105,35</w:t>
            </w:r>
          </w:p>
        </w:tc>
        <w:tc>
          <w:tcPr>
            <w:tcW w:w="227" w:type="pct"/>
            <w:tcMar>
              <w:top w:w="11" w:type="dxa"/>
              <w:left w:w="51" w:type="dxa"/>
              <w:bottom w:w="6" w:type="dxa"/>
              <w:right w:w="51" w:type="dxa"/>
            </w:tcMar>
          </w:tcPr>
          <w:p w14:paraId="6006CF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105,35</w:t>
            </w:r>
          </w:p>
        </w:tc>
        <w:tc>
          <w:tcPr>
            <w:tcW w:w="227" w:type="pct"/>
            <w:tcMar>
              <w:top w:w="11" w:type="dxa"/>
              <w:left w:w="51" w:type="dxa"/>
              <w:bottom w:w="6" w:type="dxa"/>
              <w:right w:w="51" w:type="dxa"/>
            </w:tcMar>
          </w:tcPr>
          <w:p w14:paraId="00621D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1BD9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7562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6292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8E5F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03CF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39AD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B6F3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A335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4ABC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1CA6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A3002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28,60%</w:t>
            </w:r>
          </w:p>
        </w:tc>
      </w:tr>
      <w:tr w:rsidR="00604C0E" w14:paraId="5E35AF6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C36B202" w14:textId="77777777" w:rsidR="00604C0E" w:rsidRDefault="00604C0E">
            <w:pPr>
              <w:rPr>
                <w:sz w:val="10"/>
                <w:szCs w:val="10"/>
              </w:rPr>
            </w:pPr>
          </w:p>
        </w:tc>
        <w:tc>
          <w:tcPr>
            <w:tcW w:w="227" w:type="pct"/>
            <w:tcMar>
              <w:top w:w="11" w:type="dxa"/>
              <w:left w:w="51" w:type="dxa"/>
              <w:bottom w:w="6" w:type="dxa"/>
              <w:right w:w="51" w:type="dxa"/>
            </w:tcMar>
          </w:tcPr>
          <w:p w14:paraId="7957B40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4A1ED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4790</w:t>
            </w:r>
          </w:p>
        </w:tc>
        <w:tc>
          <w:tcPr>
            <w:tcW w:w="227" w:type="pct"/>
            <w:tcMar>
              <w:top w:w="11" w:type="dxa"/>
              <w:left w:w="51" w:type="dxa"/>
              <w:bottom w:w="6" w:type="dxa"/>
              <w:right w:w="51" w:type="dxa"/>
            </w:tcMar>
          </w:tcPr>
          <w:p w14:paraId="4325C3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nauczycieli</w:t>
            </w:r>
          </w:p>
        </w:tc>
        <w:tc>
          <w:tcPr>
            <w:tcW w:w="227" w:type="pct"/>
            <w:tcMar>
              <w:top w:w="11" w:type="dxa"/>
              <w:left w:w="51" w:type="dxa"/>
              <w:bottom w:w="6" w:type="dxa"/>
              <w:right w:w="51" w:type="dxa"/>
            </w:tcMar>
          </w:tcPr>
          <w:p w14:paraId="1AC819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23 288,00</w:t>
            </w:r>
          </w:p>
        </w:tc>
        <w:tc>
          <w:tcPr>
            <w:tcW w:w="227" w:type="pct"/>
            <w:tcMar>
              <w:top w:w="11" w:type="dxa"/>
              <w:left w:w="51" w:type="dxa"/>
              <w:bottom w:w="6" w:type="dxa"/>
              <w:right w:w="51" w:type="dxa"/>
            </w:tcMar>
          </w:tcPr>
          <w:p w14:paraId="0975CE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18 436,02</w:t>
            </w:r>
          </w:p>
        </w:tc>
        <w:tc>
          <w:tcPr>
            <w:tcW w:w="227" w:type="pct"/>
            <w:tcMar>
              <w:top w:w="11" w:type="dxa"/>
              <w:left w:w="51" w:type="dxa"/>
              <w:bottom w:w="6" w:type="dxa"/>
              <w:right w:w="51" w:type="dxa"/>
            </w:tcMar>
          </w:tcPr>
          <w:p w14:paraId="077B44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13 538,26</w:t>
            </w:r>
          </w:p>
        </w:tc>
        <w:tc>
          <w:tcPr>
            <w:tcW w:w="227" w:type="pct"/>
            <w:tcMar>
              <w:top w:w="11" w:type="dxa"/>
              <w:left w:w="51" w:type="dxa"/>
              <w:bottom w:w="6" w:type="dxa"/>
              <w:right w:w="51" w:type="dxa"/>
            </w:tcMar>
          </w:tcPr>
          <w:p w14:paraId="1EF012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13 538,26</w:t>
            </w:r>
          </w:p>
        </w:tc>
        <w:tc>
          <w:tcPr>
            <w:tcW w:w="227" w:type="pct"/>
            <w:tcMar>
              <w:top w:w="11" w:type="dxa"/>
              <w:left w:w="51" w:type="dxa"/>
              <w:bottom w:w="6" w:type="dxa"/>
              <w:right w:w="51" w:type="dxa"/>
            </w:tcMar>
          </w:tcPr>
          <w:p w14:paraId="7B12EF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13 538,26</w:t>
            </w:r>
          </w:p>
        </w:tc>
        <w:tc>
          <w:tcPr>
            <w:tcW w:w="227" w:type="pct"/>
            <w:tcMar>
              <w:top w:w="11" w:type="dxa"/>
              <w:left w:w="51" w:type="dxa"/>
              <w:bottom w:w="6" w:type="dxa"/>
              <w:right w:w="51" w:type="dxa"/>
            </w:tcMar>
          </w:tcPr>
          <w:p w14:paraId="207B06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13 538,26</w:t>
            </w:r>
          </w:p>
        </w:tc>
        <w:tc>
          <w:tcPr>
            <w:tcW w:w="227" w:type="pct"/>
            <w:tcMar>
              <w:top w:w="11" w:type="dxa"/>
              <w:left w:w="51" w:type="dxa"/>
              <w:bottom w:w="6" w:type="dxa"/>
              <w:right w:w="51" w:type="dxa"/>
            </w:tcMar>
          </w:tcPr>
          <w:p w14:paraId="2AC09F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ADC7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D09B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F5A3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9F55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A5C0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CC8C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276D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AC3F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144A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7D20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A65CB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73,43%</w:t>
            </w:r>
          </w:p>
        </w:tc>
      </w:tr>
      <w:tr w:rsidR="00604C0E" w14:paraId="489480A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C95E49E" w14:textId="77777777" w:rsidR="00604C0E" w:rsidRDefault="00604C0E">
            <w:pPr>
              <w:rPr>
                <w:sz w:val="10"/>
                <w:szCs w:val="10"/>
              </w:rPr>
            </w:pPr>
          </w:p>
        </w:tc>
        <w:tc>
          <w:tcPr>
            <w:tcW w:w="227" w:type="pct"/>
            <w:tcMar>
              <w:top w:w="11" w:type="dxa"/>
              <w:left w:w="51" w:type="dxa"/>
              <w:bottom w:w="6" w:type="dxa"/>
              <w:right w:w="51" w:type="dxa"/>
            </w:tcMar>
          </w:tcPr>
          <w:p w14:paraId="2D706D1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D1526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4800</w:t>
            </w:r>
          </w:p>
        </w:tc>
        <w:tc>
          <w:tcPr>
            <w:tcW w:w="227" w:type="pct"/>
            <w:tcMar>
              <w:top w:w="11" w:type="dxa"/>
              <w:left w:w="51" w:type="dxa"/>
              <w:bottom w:w="6" w:type="dxa"/>
              <w:right w:w="51" w:type="dxa"/>
            </w:tcMar>
          </w:tcPr>
          <w:p w14:paraId="3F61AA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 nauczycieli</w:t>
            </w:r>
          </w:p>
        </w:tc>
        <w:tc>
          <w:tcPr>
            <w:tcW w:w="227" w:type="pct"/>
            <w:tcMar>
              <w:top w:w="11" w:type="dxa"/>
              <w:left w:w="51" w:type="dxa"/>
              <w:bottom w:w="6" w:type="dxa"/>
              <w:right w:w="51" w:type="dxa"/>
            </w:tcMar>
          </w:tcPr>
          <w:p w14:paraId="20E03C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661,00</w:t>
            </w:r>
          </w:p>
        </w:tc>
        <w:tc>
          <w:tcPr>
            <w:tcW w:w="227" w:type="pct"/>
            <w:tcMar>
              <w:top w:w="11" w:type="dxa"/>
              <w:left w:w="51" w:type="dxa"/>
              <w:bottom w:w="6" w:type="dxa"/>
              <w:right w:w="51" w:type="dxa"/>
            </w:tcMar>
          </w:tcPr>
          <w:p w14:paraId="556C90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E96C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E925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6240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4241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DE32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4B3D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773D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81C9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194E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D492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F6DF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E5E7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E3C6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378C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192C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BC1E5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9F4C5A" w14:paraId="6090A149"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04175A1D"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0EE8B1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85415</w:t>
            </w:r>
          </w:p>
        </w:tc>
        <w:tc>
          <w:tcPr>
            <w:tcW w:w="227" w:type="pct"/>
            <w:shd w:val="clear" w:color="auto" w:fill="FFFFFF"/>
            <w:tcMar>
              <w:top w:w="11" w:type="dxa"/>
              <w:left w:w="51" w:type="dxa"/>
              <w:bottom w:w="6" w:type="dxa"/>
              <w:right w:w="51" w:type="dxa"/>
            </w:tcMar>
          </w:tcPr>
          <w:p w14:paraId="0FF9BFD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B4188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Pomoc materialna dla uczniów o charakterze socjalnym</w:t>
            </w:r>
          </w:p>
        </w:tc>
        <w:tc>
          <w:tcPr>
            <w:tcW w:w="227" w:type="pct"/>
            <w:shd w:val="clear" w:color="auto" w:fill="FFFFFF"/>
            <w:tcMar>
              <w:top w:w="11" w:type="dxa"/>
              <w:left w:w="51" w:type="dxa"/>
              <w:bottom w:w="6" w:type="dxa"/>
              <w:right w:w="51" w:type="dxa"/>
            </w:tcMar>
          </w:tcPr>
          <w:p w14:paraId="1C0D389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9 000,00</w:t>
            </w:r>
          </w:p>
        </w:tc>
        <w:tc>
          <w:tcPr>
            <w:tcW w:w="227" w:type="pct"/>
            <w:shd w:val="clear" w:color="auto" w:fill="FFFFFF"/>
            <w:tcMar>
              <w:top w:w="11" w:type="dxa"/>
              <w:left w:w="51" w:type="dxa"/>
              <w:bottom w:w="6" w:type="dxa"/>
              <w:right w:w="51" w:type="dxa"/>
            </w:tcMar>
          </w:tcPr>
          <w:p w14:paraId="424183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41 340,00</w:t>
            </w:r>
          </w:p>
        </w:tc>
        <w:tc>
          <w:tcPr>
            <w:tcW w:w="227" w:type="pct"/>
            <w:shd w:val="clear" w:color="auto" w:fill="FFFFFF"/>
            <w:tcMar>
              <w:top w:w="11" w:type="dxa"/>
              <w:left w:w="51" w:type="dxa"/>
              <w:bottom w:w="6" w:type="dxa"/>
              <w:right w:w="51" w:type="dxa"/>
            </w:tcMar>
          </w:tcPr>
          <w:p w14:paraId="664E57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23 866,46</w:t>
            </w:r>
          </w:p>
        </w:tc>
        <w:tc>
          <w:tcPr>
            <w:tcW w:w="227" w:type="pct"/>
            <w:shd w:val="clear" w:color="auto" w:fill="FFFFFF"/>
            <w:tcMar>
              <w:top w:w="11" w:type="dxa"/>
              <w:left w:w="51" w:type="dxa"/>
              <w:bottom w:w="6" w:type="dxa"/>
              <w:right w:w="51" w:type="dxa"/>
            </w:tcMar>
          </w:tcPr>
          <w:p w14:paraId="668F174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23 866,46</w:t>
            </w:r>
          </w:p>
        </w:tc>
        <w:tc>
          <w:tcPr>
            <w:tcW w:w="227" w:type="pct"/>
            <w:shd w:val="clear" w:color="auto" w:fill="FFFFFF"/>
            <w:tcMar>
              <w:top w:w="11" w:type="dxa"/>
              <w:left w:w="51" w:type="dxa"/>
              <w:bottom w:w="6" w:type="dxa"/>
              <w:right w:w="51" w:type="dxa"/>
            </w:tcMar>
          </w:tcPr>
          <w:p w14:paraId="1A7BE6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E4252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168F5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2A127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B6A791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23 866,46</w:t>
            </w:r>
          </w:p>
        </w:tc>
        <w:tc>
          <w:tcPr>
            <w:tcW w:w="227" w:type="pct"/>
            <w:shd w:val="clear" w:color="auto" w:fill="FFFFFF"/>
            <w:tcMar>
              <w:top w:w="11" w:type="dxa"/>
              <w:left w:w="51" w:type="dxa"/>
              <w:bottom w:w="6" w:type="dxa"/>
              <w:right w:w="51" w:type="dxa"/>
            </w:tcMar>
          </w:tcPr>
          <w:p w14:paraId="1EB366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36986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25D6C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51871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5BF41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5479E9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79B82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3FBE0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0D1ED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57,73%</w:t>
            </w:r>
          </w:p>
        </w:tc>
      </w:tr>
      <w:tr w:rsidR="00604C0E" w14:paraId="21773BA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788554C" w14:textId="77777777" w:rsidR="00604C0E" w:rsidRDefault="00604C0E">
            <w:pPr>
              <w:rPr>
                <w:sz w:val="10"/>
                <w:szCs w:val="10"/>
              </w:rPr>
            </w:pPr>
          </w:p>
        </w:tc>
        <w:tc>
          <w:tcPr>
            <w:tcW w:w="227" w:type="pct"/>
            <w:tcMar>
              <w:top w:w="11" w:type="dxa"/>
              <w:left w:w="51" w:type="dxa"/>
              <w:bottom w:w="6" w:type="dxa"/>
              <w:right w:w="51" w:type="dxa"/>
            </w:tcMar>
          </w:tcPr>
          <w:p w14:paraId="343D0E0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5506F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3240</w:t>
            </w:r>
          </w:p>
        </w:tc>
        <w:tc>
          <w:tcPr>
            <w:tcW w:w="227" w:type="pct"/>
            <w:tcMar>
              <w:top w:w="11" w:type="dxa"/>
              <w:left w:w="51" w:type="dxa"/>
              <w:bottom w:w="6" w:type="dxa"/>
              <w:right w:w="51" w:type="dxa"/>
            </w:tcMar>
          </w:tcPr>
          <w:p w14:paraId="19DCC6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Stypendia dla uczniów</w:t>
            </w:r>
          </w:p>
        </w:tc>
        <w:tc>
          <w:tcPr>
            <w:tcW w:w="227" w:type="pct"/>
            <w:tcMar>
              <w:top w:w="11" w:type="dxa"/>
              <w:left w:w="51" w:type="dxa"/>
              <w:bottom w:w="6" w:type="dxa"/>
              <w:right w:w="51" w:type="dxa"/>
            </w:tcMar>
          </w:tcPr>
          <w:p w14:paraId="45A90F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9 000,00</w:t>
            </w:r>
          </w:p>
        </w:tc>
        <w:tc>
          <w:tcPr>
            <w:tcW w:w="227" w:type="pct"/>
            <w:tcMar>
              <w:top w:w="11" w:type="dxa"/>
              <w:left w:w="51" w:type="dxa"/>
              <w:bottom w:w="6" w:type="dxa"/>
              <w:right w:w="51" w:type="dxa"/>
            </w:tcMar>
          </w:tcPr>
          <w:p w14:paraId="01C231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36 000,00</w:t>
            </w:r>
          </w:p>
        </w:tc>
        <w:tc>
          <w:tcPr>
            <w:tcW w:w="227" w:type="pct"/>
            <w:tcMar>
              <w:top w:w="11" w:type="dxa"/>
              <w:left w:w="51" w:type="dxa"/>
              <w:bottom w:w="6" w:type="dxa"/>
              <w:right w:w="51" w:type="dxa"/>
            </w:tcMar>
          </w:tcPr>
          <w:p w14:paraId="11FC5C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21 942,27</w:t>
            </w:r>
          </w:p>
        </w:tc>
        <w:tc>
          <w:tcPr>
            <w:tcW w:w="227" w:type="pct"/>
            <w:tcMar>
              <w:top w:w="11" w:type="dxa"/>
              <w:left w:w="51" w:type="dxa"/>
              <w:bottom w:w="6" w:type="dxa"/>
              <w:right w:w="51" w:type="dxa"/>
            </w:tcMar>
          </w:tcPr>
          <w:p w14:paraId="19870F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21 942,27</w:t>
            </w:r>
          </w:p>
        </w:tc>
        <w:tc>
          <w:tcPr>
            <w:tcW w:w="227" w:type="pct"/>
            <w:tcMar>
              <w:top w:w="11" w:type="dxa"/>
              <w:left w:w="51" w:type="dxa"/>
              <w:bottom w:w="6" w:type="dxa"/>
              <w:right w:w="51" w:type="dxa"/>
            </w:tcMar>
          </w:tcPr>
          <w:p w14:paraId="6D7052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20D5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A48B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7DDA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3EF2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21 942,27</w:t>
            </w:r>
          </w:p>
        </w:tc>
        <w:tc>
          <w:tcPr>
            <w:tcW w:w="227" w:type="pct"/>
            <w:tcMar>
              <w:top w:w="11" w:type="dxa"/>
              <w:left w:w="51" w:type="dxa"/>
              <w:bottom w:w="6" w:type="dxa"/>
              <w:right w:w="51" w:type="dxa"/>
            </w:tcMar>
          </w:tcPr>
          <w:p w14:paraId="56F02C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EB7C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1872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DED5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C45D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344A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1115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69F5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D0485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60,95%</w:t>
            </w:r>
          </w:p>
        </w:tc>
      </w:tr>
      <w:tr w:rsidR="00604C0E" w14:paraId="36E5538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637BFF1" w14:textId="77777777" w:rsidR="00604C0E" w:rsidRDefault="00604C0E">
            <w:pPr>
              <w:rPr>
                <w:sz w:val="10"/>
                <w:szCs w:val="10"/>
              </w:rPr>
            </w:pPr>
          </w:p>
        </w:tc>
        <w:tc>
          <w:tcPr>
            <w:tcW w:w="227" w:type="pct"/>
            <w:tcMar>
              <w:top w:w="11" w:type="dxa"/>
              <w:left w:w="51" w:type="dxa"/>
              <w:bottom w:w="6" w:type="dxa"/>
              <w:right w:w="51" w:type="dxa"/>
            </w:tcMar>
          </w:tcPr>
          <w:p w14:paraId="53CB77B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FBB6D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3260</w:t>
            </w:r>
          </w:p>
        </w:tc>
        <w:tc>
          <w:tcPr>
            <w:tcW w:w="227" w:type="pct"/>
            <w:tcMar>
              <w:top w:w="11" w:type="dxa"/>
              <w:left w:w="51" w:type="dxa"/>
              <w:bottom w:w="6" w:type="dxa"/>
              <w:right w:w="51" w:type="dxa"/>
            </w:tcMar>
          </w:tcPr>
          <w:p w14:paraId="1467D4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Inne formy pomocy dla uczniów</w:t>
            </w:r>
          </w:p>
        </w:tc>
        <w:tc>
          <w:tcPr>
            <w:tcW w:w="227" w:type="pct"/>
            <w:tcMar>
              <w:top w:w="11" w:type="dxa"/>
              <w:left w:w="51" w:type="dxa"/>
              <w:bottom w:w="6" w:type="dxa"/>
              <w:right w:w="51" w:type="dxa"/>
            </w:tcMar>
          </w:tcPr>
          <w:p w14:paraId="6E4B72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78E8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5 340,00</w:t>
            </w:r>
          </w:p>
        </w:tc>
        <w:tc>
          <w:tcPr>
            <w:tcW w:w="227" w:type="pct"/>
            <w:tcMar>
              <w:top w:w="11" w:type="dxa"/>
              <w:left w:w="51" w:type="dxa"/>
              <w:bottom w:w="6" w:type="dxa"/>
              <w:right w:w="51" w:type="dxa"/>
            </w:tcMar>
          </w:tcPr>
          <w:p w14:paraId="3C69F2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1 924,19</w:t>
            </w:r>
          </w:p>
        </w:tc>
        <w:tc>
          <w:tcPr>
            <w:tcW w:w="227" w:type="pct"/>
            <w:tcMar>
              <w:top w:w="11" w:type="dxa"/>
              <w:left w:w="51" w:type="dxa"/>
              <w:bottom w:w="6" w:type="dxa"/>
              <w:right w:w="51" w:type="dxa"/>
            </w:tcMar>
          </w:tcPr>
          <w:p w14:paraId="47921E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1 924,19</w:t>
            </w:r>
          </w:p>
        </w:tc>
        <w:tc>
          <w:tcPr>
            <w:tcW w:w="227" w:type="pct"/>
            <w:tcMar>
              <w:top w:w="11" w:type="dxa"/>
              <w:left w:w="51" w:type="dxa"/>
              <w:bottom w:w="6" w:type="dxa"/>
              <w:right w:w="51" w:type="dxa"/>
            </w:tcMar>
          </w:tcPr>
          <w:p w14:paraId="4B9E10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F952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CFF0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5CD4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45B4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1 924,19</w:t>
            </w:r>
          </w:p>
        </w:tc>
        <w:tc>
          <w:tcPr>
            <w:tcW w:w="227" w:type="pct"/>
            <w:tcMar>
              <w:top w:w="11" w:type="dxa"/>
              <w:left w:w="51" w:type="dxa"/>
              <w:bottom w:w="6" w:type="dxa"/>
              <w:right w:w="51" w:type="dxa"/>
            </w:tcMar>
          </w:tcPr>
          <w:p w14:paraId="11388A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2C18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C760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BE96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92D4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010B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2427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0415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0B125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36,03%</w:t>
            </w:r>
          </w:p>
        </w:tc>
      </w:tr>
      <w:tr w:rsidR="009F4C5A" w14:paraId="67F5BD80"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16C25CC7" w14:textId="77777777" w:rsidR="00604C0E" w:rsidRDefault="00A17617">
            <w:pPr>
              <w:rPr>
                <w:b/>
                <w:bCs/>
                <w:sz w:val="10"/>
                <w:szCs w:val="10"/>
              </w:rPr>
            </w:pPr>
            <w:r>
              <w:rPr>
                <w:b/>
                <w:bCs/>
                <w:sz w:val="10"/>
                <w:szCs w:val="10"/>
              </w:rPr>
              <w:t>855</w:t>
            </w:r>
          </w:p>
        </w:tc>
        <w:tc>
          <w:tcPr>
            <w:tcW w:w="227" w:type="pct"/>
            <w:shd w:val="clear" w:color="auto" w:fill="FFFFFF"/>
            <w:tcMar>
              <w:top w:w="11" w:type="dxa"/>
              <w:left w:w="51" w:type="dxa"/>
              <w:bottom w:w="6" w:type="dxa"/>
              <w:right w:w="51" w:type="dxa"/>
            </w:tcMar>
          </w:tcPr>
          <w:p w14:paraId="396E060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4CE9015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1E4800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Rodzina</w:t>
            </w:r>
          </w:p>
        </w:tc>
        <w:tc>
          <w:tcPr>
            <w:tcW w:w="227" w:type="pct"/>
            <w:shd w:val="clear" w:color="auto" w:fill="FFFFFF"/>
            <w:tcMar>
              <w:top w:w="11" w:type="dxa"/>
              <w:left w:w="51" w:type="dxa"/>
              <w:bottom w:w="6" w:type="dxa"/>
              <w:right w:w="51" w:type="dxa"/>
            </w:tcMar>
          </w:tcPr>
          <w:p w14:paraId="561073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6 979 596,00</w:t>
            </w:r>
          </w:p>
        </w:tc>
        <w:tc>
          <w:tcPr>
            <w:tcW w:w="227" w:type="pct"/>
            <w:shd w:val="clear" w:color="auto" w:fill="FFFFFF"/>
            <w:tcMar>
              <w:top w:w="11" w:type="dxa"/>
              <w:left w:w="51" w:type="dxa"/>
              <w:bottom w:w="6" w:type="dxa"/>
              <w:right w:w="51" w:type="dxa"/>
            </w:tcMar>
          </w:tcPr>
          <w:p w14:paraId="502019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7 653 793,80</w:t>
            </w:r>
          </w:p>
        </w:tc>
        <w:tc>
          <w:tcPr>
            <w:tcW w:w="227" w:type="pct"/>
            <w:shd w:val="clear" w:color="auto" w:fill="FFFFFF"/>
            <w:tcMar>
              <w:top w:w="11" w:type="dxa"/>
              <w:left w:w="51" w:type="dxa"/>
              <w:bottom w:w="6" w:type="dxa"/>
              <w:right w:w="51" w:type="dxa"/>
            </w:tcMar>
          </w:tcPr>
          <w:p w14:paraId="7A7205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7 402 924,86</w:t>
            </w:r>
          </w:p>
        </w:tc>
        <w:tc>
          <w:tcPr>
            <w:tcW w:w="227" w:type="pct"/>
            <w:shd w:val="clear" w:color="auto" w:fill="FFFFFF"/>
            <w:tcMar>
              <w:top w:w="11" w:type="dxa"/>
              <w:left w:w="51" w:type="dxa"/>
              <w:bottom w:w="6" w:type="dxa"/>
              <w:right w:w="51" w:type="dxa"/>
            </w:tcMar>
          </w:tcPr>
          <w:p w14:paraId="033B5E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7 402 924,86</w:t>
            </w:r>
          </w:p>
        </w:tc>
        <w:tc>
          <w:tcPr>
            <w:tcW w:w="227" w:type="pct"/>
            <w:shd w:val="clear" w:color="auto" w:fill="FFFFFF"/>
            <w:tcMar>
              <w:top w:w="11" w:type="dxa"/>
              <w:left w:w="51" w:type="dxa"/>
              <w:bottom w:w="6" w:type="dxa"/>
              <w:right w:w="51" w:type="dxa"/>
            </w:tcMar>
          </w:tcPr>
          <w:p w14:paraId="17992E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1 928 429,51</w:t>
            </w:r>
          </w:p>
        </w:tc>
        <w:tc>
          <w:tcPr>
            <w:tcW w:w="227" w:type="pct"/>
            <w:shd w:val="clear" w:color="auto" w:fill="FFFFFF"/>
            <w:tcMar>
              <w:top w:w="11" w:type="dxa"/>
              <w:left w:w="51" w:type="dxa"/>
              <w:bottom w:w="6" w:type="dxa"/>
              <w:right w:w="51" w:type="dxa"/>
            </w:tcMar>
          </w:tcPr>
          <w:p w14:paraId="6AA846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1 266 477,01</w:t>
            </w:r>
          </w:p>
        </w:tc>
        <w:tc>
          <w:tcPr>
            <w:tcW w:w="227" w:type="pct"/>
            <w:shd w:val="clear" w:color="auto" w:fill="FFFFFF"/>
            <w:tcMar>
              <w:top w:w="11" w:type="dxa"/>
              <w:left w:w="51" w:type="dxa"/>
              <w:bottom w:w="6" w:type="dxa"/>
              <w:right w:w="51" w:type="dxa"/>
            </w:tcMar>
          </w:tcPr>
          <w:p w14:paraId="54A983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661 952,50</w:t>
            </w:r>
          </w:p>
        </w:tc>
        <w:tc>
          <w:tcPr>
            <w:tcW w:w="227" w:type="pct"/>
            <w:shd w:val="clear" w:color="auto" w:fill="FFFFFF"/>
            <w:tcMar>
              <w:top w:w="11" w:type="dxa"/>
              <w:left w:w="51" w:type="dxa"/>
              <w:bottom w:w="6" w:type="dxa"/>
              <w:right w:w="51" w:type="dxa"/>
            </w:tcMar>
          </w:tcPr>
          <w:p w14:paraId="06181B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5EF2B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5 474 495,35</w:t>
            </w:r>
          </w:p>
        </w:tc>
        <w:tc>
          <w:tcPr>
            <w:tcW w:w="227" w:type="pct"/>
            <w:shd w:val="clear" w:color="auto" w:fill="FFFFFF"/>
            <w:tcMar>
              <w:top w:w="11" w:type="dxa"/>
              <w:left w:w="51" w:type="dxa"/>
              <w:bottom w:w="6" w:type="dxa"/>
              <w:right w:w="51" w:type="dxa"/>
            </w:tcMar>
          </w:tcPr>
          <w:p w14:paraId="235C88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FFFC9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2E2BFF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FEB5F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3CD5C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86370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9E74B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9503FF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6B1A4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96,72%</w:t>
            </w:r>
          </w:p>
        </w:tc>
      </w:tr>
      <w:tr w:rsidR="009F4C5A" w14:paraId="17B28137"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5973CA70"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A2A1C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85501</w:t>
            </w:r>
          </w:p>
        </w:tc>
        <w:tc>
          <w:tcPr>
            <w:tcW w:w="227" w:type="pct"/>
            <w:shd w:val="clear" w:color="auto" w:fill="FFFFFF"/>
            <w:tcMar>
              <w:top w:w="11" w:type="dxa"/>
              <w:left w:w="51" w:type="dxa"/>
              <w:bottom w:w="6" w:type="dxa"/>
              <w:right w:w="51" w:type="dxa"/>
            </w:tcMar>
          </w:tcPr>
          <w:p w14:paraId="4CA5968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78D9E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Świadczenie wychowawcze</w:t>
            </w:r>
          </w:p>
        </w:tc>
        <w:tc>
          <w:tcPr>
            <w:tcW w:w="227" w:type="pct"/>
            <w:shd w:val="clear" w:color="auto" w:fill="FFFFFF"/>
            <w:tcMar>
              <w:top w:w="11" w:type="dxa"/>
              <w:left w:w="51" w:type="dxa"/>
              <w:bottom w:w="6" w:type="dxa"/>
              <w:right w:w="51" w:type="dxa"/>
            </w:tcMar>
          </w:tcPr>
          <w:p w14:paraId="5EFBEC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33 000,00</w:t>
            </w:r>
          </w:p>
        </w:tc>
        <w:tc>
          <w:tcPr>
            <w:tcW w:w="227" w:type="pct"/>
            <w:shd w:val="clear" w:color="auto" w:fill="FFFFFF"/>
            <w:tcMar>
              <w:top w:w="11" w:type="dxa"/>
              <w:left w:w="51" w:type="dxa"/>
              <w:bottom w:w="6" w:type="dxa"/>
              <w:right w:w="51" w:type="dxa"/>
            </w:tcMar>
          </w:tcPr>
          <w:p w14:paraId="01A6943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33 000,00</w:t>
            </w:r>
          </w:p>
        </w:tc>
        <w:tc>
          <w:tcPr>
            <w:tcW w:w="227" w:type="pct"/>
            <w:shd w:val="clear" w:color="auto" w:fill="FFFFFF"/>
            <w:tcMar>
              <w:top w:w="11" w:type="dxa"/>
              <w:left w:w="51" w:type="dxa"/>
              <w:bottom w:w="6" w:type="dxa"/>
              <w:right w:w="51" w:type="dxa"/>
            </w:tcMar>
          </w:tcPr>
          <w:p w14:paraId="6E907D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9 839,95</w:t>
            </w:r>
          </w:p>
        </w:tc>
        <w:tc>
          <w:tcPr>
            <w:tcW w:w="227" w:type="pct"/>
            <w:shd w:val="clear" w:color="auto" w:fill="FFFFFF"/>
            <w:tcMar>
              <w:top w:w="11" w:type="dxa"/>
              <w:left w:w="51" w:type="dxa"/>
              <w:bottom w:w="6" w:type="dxa"/>
              <w:right w:w="51" w:type="dxa"/>
            </w:tcMar>
          </w:tcPr>
          <w:p w14:paraId="382ADB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9 839,95</w:t>
            </w:r>
          </w:p>
        </w:tc>
        <w:tc>
          <w:tcPr>
            <w:tcW w:w="227" w:type="pct"/>
            <w:shd w:val="clear" w:color="auto" w:fill="FFFFFF"/>
            <w:tcMar>
              <w:top w:w="11" w:type="dxa"/>
              <w:left w:w="51" w:type="dxa"/>
              <w:bottom w:w="6" w:type="dxa"/>
              <w:right w:w="51" w:type="dxa"/>
            </w:tcMar>
          </w:tcPr>
          <w:p w14:paraId="5F3E76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9 839,95</w:t>
            </w:r>
          </w:p>
        </w:tc>
        <w:tc>
          <w:tcPr>
            <w:tcW w:w="227" w:type="pct"/>
            <w:shd w:val="clear" w:color="auto" w:fill="FFFFFF"/>
            <w:tcMar>
              <w:top w:w="11" w:type="dxa"/>
              <w:left w:w="51" w:type="dxa"/>
              <w:bottom w:w="6" w:type="dxa"/>
              <w:right w:w="51" w:type="dxa"/>
            </w:tcMar>
          </w:tcPr>
          <w:p w14:paraId="7A42B3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BE832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9 839,95</w:t>
            </w:r>
          </w:p>
        </w:tc>
        <w:tc>
          <w:tcPr>
            <w:tcW w:w="227" w:type="pct"/>
            <w:shd w:val="clear" w:color="auto" w:fill="FFFFFF"/>
            <w:tcMar>
              <w:top w:w="11" w:type="dxa"/>
              <w:left w:w="51" w:type="dxa"/>
              <w:bottom w:w="6" w:type="dxa"/>
              <w:right w:w="51" w:type="dxa"/>
            </w:tcMar>
          </w:tcPr>
          <w:p w14:paraId="45EB32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B0563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8C461B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0E522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15E5A1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BB21F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B80D5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88834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C50093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57F92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6A353E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29,82%</w:t>
            </w:r>
          </w:p>
        </w:tc>
      </w:tr>
      <w:tr w:rsidR="00604C0E" w14:paraId="477B3FA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613D2F4" w14:textId="77777777" w:rsidR="00604C0E" w:rsidRDefault="00604C0E">
            <w:pPr>
              <w:rPr>
                <w:sz w:val="10"/>
                <w:szCs w:val="10"/>
              </w:rPr>
            </w:pPr>
          </w:p>
        </w:tc>
        <w:tc>
          <w:tcPr>
            <w:tcW w:w="227" w:type="pct"/>
            <w:tcMar>
              <w:top w:w="11" w:type="dxa"/>
              <w:left w:w="51" w:type="dxa"/>
              <w:bottom w:w="6" w:type="dxa"/>
              <w:right w:w="51" w:type="dxa"/>
            </w:tcMar>
          </w:tcPr>
          <w:p w14:paraId="3190A86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599D9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2950</w:t>
            </w:r>
          </w:p>
        </w:tc>
        <w:tc>
          <w:tcPr>
            <w:tcW w:w="227" w:type="pct"/>
            <w:tcMar>
              <w:top w:w="11" w:type="dxa"/>
              <w:left w:w="51" w:type="dxa"/>
              <w:bottom w:w="6" w:type="dxa"/>
              <w:right w:w="51" w:type="dxa"/>
            </w:tcMar>
          </w:tcPr>
          <w:p w14:paraId="4A2D78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Zwrot niewykorzystanych dotacji oraz płatności</w:t>
            </w:r>
          </w:p>
        </w:tc>
        <w:tc>
          <w:tcPr>
            <w:tcW w:w="227" w:type="pct"/>
            <w:tcMar>
              <w:top w:w="11" w:type="dxa"/>
              <w:left w:w="51" w:type="dxa"/>
              <w:bottom w:w="6" w:type="dxa"/>
              <w:right w:w="51" w:type="dxa"/>
            </w:tcMar>
          </w:tcPr>
          <w:p w14:paraId="4D6369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27 000,00</w:t>
            </w:r>
          </w:p>
        </w:tc>
        <w:tc>
          <w:tcPr>
            <w:tcW w:w="227" w:type="pct"/>
            <w:tcMar>
              <w:top w:w="11" w:type="dxa"/>
              <w:left w:w="51" w:type="dxa"/>
              <w:bottom w:w="6" w:type="dxa"/>
              <w:right w:w="51" w:type="dxa"/>
            </w:tcMar>
          </w:tcPr>
          <w:p w14:paraId="79CDB1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27 000,00</w:t>
            </w:r>
          </w:p>
        </w:tc>
        <w:tc>
          <w:tcPr>
            <w:tcW w:w="227" w:type="pct"/>
            <w:tcMar>
              <w:top w:w="11" w:type="dxa"/>
              <w:left w:w="51" w:type="dxa"/>
              <w:bottom w:w="6" w:type="dxa"/>
              <w:right w:w="51" w:type="dxa"/>
            </w:tcMar>
          </w:tcPr>
          <w:p w14:paraId="63274A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7 389,14</w:t>
            </w:r>
          </w:p>
        </w:tc>
        <w:tc>
          <w:tcPr>
            <w:tcW w:w="227" w:type="pct"/>
            <w:tcMar>
              <w:top w:w="11" w:type="dxa"/>
              <w:left w:w="51" w:type="dxa"/>
              <w:bottom w:w="6" w:type="dxa"/>
              <w:right w:w="51" w:type="dxa"/>
            </w:tcMar>
          </w:tcPr>
          <w:p w14:paraId="7572BF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7 389,14</w:t>
            </w:r>
          </w:p>
        </w:tc>
        <w:tc>
          <w:tcPr>
            <w:tcW w:w="227" w:type="pct"/>
            <w:tcMar>
              <w:top w:w="11" w:type="dxa"/>
              <w:left w:w="51" w:type="dxa"/>
              <w:bottom w:w="6" w:type="dxa"/>
              <w:right w:w="51" w:type="dxa"/>
            </w:tcMar>
          </w:tcPr>
          <w:p w14:paraId="4E280F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7 389,14</w:t>
            </w:r>
          </w:p>
        </w:tc>
        <w:tc>
          <w:tcPr>
            <w:tcW w:w="227" w:type="pct"/>
            <w:tcMar>
              <w:top w:w="11" w:type="dxa"/>
              <w:left w:w="51" w:type="dxa"/>
              <w:bottom w:w="6" w:type="dxa"/>
              <w:right w:w="51" w:type="dxa"/>
            </w:tcMar>
          </w:tcPr>
          <w:p w14:paraId="71F0F2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8934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7 389,14</w:t>
            </w:r>
          </w:p>
        </w:tc>
        <w:tc>
          <w:tcPr>
            <w:tcW w:w="227" w:type="pct"/>
            <w:tcMar>
              <w:top w:w="11" w:type="dxa"/>
              <w:left w:w="51" w:type="dxa"/>
              <w:bottom w:w="6" w:type="dxa"/>
              <w:right w:w="51" w:type="dxa"/>
            </w:tcMar>
          </w:tcPr>
          <w:p w14:paraId="01ABEF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1BF8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20A1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DADE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9B6D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BD00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BFC3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B3A3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8714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3D17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BBAC7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27,37%</w:t>
            </w:r>
          </w:p>
        </w:tc>
      </w:tr>
      <w:tr w:rsidR="00604C0E" w14:paraId="5DD4607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E462D01" w14:textId="77777777" w:rsidR="00604C0E" w:rsidRDefault="00604C0E">
            <w:pPr>
              <w:rPr>
                <w:sz w:val="10"/>
                <w:szCs w:val="10"/>
              </w:rPr>
            </w:pPr>
          </w:p>
        </w:tc>
        <w:tc>
          <w:tcPr>
            <w:tcW w:w="227" w:type="pct"/>
            <w:tcMar>
              <w:top w:w="11" w:type="dxa"/>
              <w:left w:w="51" w:type="dxa"/>
              <w:bottom w:w="6" w:type="dxa"/>
              <w:right w:w="51" w:type="dxa"/>
            </w:tcMar>
          </w:tcPr>
          <w:p w14:paraId="45396DC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7366D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4560</w:t>
            </w:r>
          </w:p>
        </w:tc>
        <w:tc>
          <w:tcPr>
            <w:tcW w:w="227" w:type="pct"/>
            <w:tcMar>
              <w:top w:w="11" w:type="dxa"/>
              <w:left w:w="51" w:type="dxa"/>
              <w:bottom w:w="6" w:type="dxa"/>
              <w:right w:w="51" w:type="dxa"/>
            </w:tcMar>
          </w:tcPr>
          <w:p w14:paraId="0E26BA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Odsetki od dotacji oraz płatności: wykorzystanych niezgodnie z przeznaczeniem lub wykorzystanych z naruszeniem procedur, o których mowa w art. 184 ustawy, pobranych nienależnie lub  w nadmiernej wysokości</w:t>
            </w:r>
          </w:p>
        </w:tc>
        <w:tc>
          <w:tcPr>
            <w:tcW w:w="227" w:type="pct"/>
            <w:tcMar>
              <w:top w:w="11" w:type="dxa"/>
              <w:left w:w="51" w:type="dxa"/>
              <w:bottom w:w="6" w:type="dxa"/>
              <w:right w:w="51" w:type="dxa"/>
            </w:tcMar>
          </w:tcPr>
          <w:p w14:paraId="7ED2C1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6 000,00</w:t>
            </w:r>
          </w:p>
        </w:tc>
        <w:tc>
          <w:tcPr>
            <w:tcW w:w="227" w:type="pct"/>
            <w:tcMar>
              <w:top w:w="11" w:type="dxa"/>
              <w:left w:w="51" w:type="dxa"/>
              <w:bottom w:w="6" w:type="dxa"/>
              <w:right w:w="51" w:type="dxa"/>
            </w:tcMar>
          </w:tcPr>
          <w:p w14:paraId="765168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6 000,00</w:t>
            </w:r>
          </w:p>
        </w:tc>
        <w:tc>
          <w:tcPr>
            <w:tcW w:w="227" w:type="pct"/>
            <w:tcMar>
              <w:top w:w="11" w:type="dxa"/>
              <w:left w:w="51" w:type="dxa"/>
              <w:bottom w:w="6" w:type="dxa"/>
              <w:right w:w="51" w:type="dxa"/>
            </w:tcMar>
          </w:tcPr>
          <w:p w14:paraId="2C2799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2 450,81</w:t>
            </w:r>
          </w:p>
        </w:tc>
        <w:tc>
          <w:tcPr>
            <w:tcW w:w="227" w:type="pct"/>
            <w:tcMar>
              <w:top w:w="11" w:type="dxa"/>
              <w:left w:w="51" w:type="dxa"/>
              <w:bottom w:w="6" w:type="dxa"/>
              <w:right w:w="51" w:type="dxa"/>
            </w:tcMar>
          </w:tcPr>
          <w:p w14:paraId="063B28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2 450,81</w:t>
            </w:r>
          </w:p>
        </w:tc>
        <w:tc>
          <w:tcPr>
            <w:tcW w:w="227" w:type="pct"/>
            <w:tcMar>
              <w:top w:w="11" w:type="dxa"/>
              <w:left w:w="51" w:type="dxa"/>
              <w:bottom w:w="6" w:type="dxa"/>
              <w:right w:w="51" w:type="dxa"/>
            </w:tcMar>
          </w:tcPr>
          <w:p w14:paraId="269200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2 450,81</w:t>
            </w:r>
          </w:p>
        </w:tc>
        <w:tc>
          <w:tcPr>
            <w:tcW w:w="227" w:type="pct"/>
            <w:tcMar>
              <w:top w:w="11" w:type="dxa"/>
              <w:left w:w="51" w:type="dxa"/>
              <w:bottom w:w="6" w:type="dxa"/>
              <w:right w:w="51" w:type="dxa"/>
            </w:tcMar>
          </w:tcPr>
          <w:p w14:paraId="4A1DA2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FC68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2 450,81</w:t>
            </w:r>
          </w:p>
        </w:tc>
        <w:tc>
          <w:tcPr>
            <w:tcW w:w="227" w:type="pct"/>
            <w:tcMar>
              <w:top w:w="11" w:type="dxa"/>
              <w:left w:w="51" w:type="dxa"/>
              <w:bottom w:w="6" w:type="dxa"/>
              <w:right w:w="51" w:type="dxa"/>
            </w:tcMar>
          </w:tcPr>
          <w:p w14:paraId="074B37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8B31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F334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24A0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228A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340F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4C14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CCD2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AC78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9912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15B7C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40,85%</w:t>
            </w:r>
          </w:p>
        </w:tc>
      </w:tr>
      <w:tr w:rsidR="009F4C5A" w14:paraId="1B919660"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3786BE3B"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73CAB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85502</w:t>
            </w:r>
          </w:p>
        </w:tc>
        <w:tc>
          <w:tcPr>
            <w:tcW w:w="227" w:type="pct"/>
            <w:shd w:val="clear" w:color="auto" w:fill="FFFFFF"/>
            <w:tcMar>
              <w:top w:w="11" w:type="dxa"/>
              <w:left w:w="51" w:type="dxa"/>
              <w:bottom w:w="6" w:type="dxa"/>
              <w:right w:w="51" w:type="dxa"/>
            </w:tcMar>
          </w:tcPr>
          <w:p w14:paraId="7D9DBDA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780AB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 xml:space="preserve">Świadczenia rodzinne, świadczenie z funduszu alimentacyjnego oraz składki na ubezpieczenia emerytalne i rentowe z ubezpieczenia społecznego </w:t>
            </w:r>
          </w:p>
        </w:tc>
        <w:tc>
          <w:tcPr>
            <w:tcW w:w="227" w:type="pct"/>
            <w:shd w:val="clear" w:color="auto" w:fill="FFFFFF"/>
            <w:tcMar>
              <w:top w:w="11" w:type="dxa"/>
              <w:left w:w="51" w:type="dxa"/>
              <w:bottom w:w="6" w:type="dxa"/>
              <w:right w:w="51" w:type="dxa"/>
            </w:tcMar>
          </w:tcPr>
          <w:p w14:paraId="0E3A31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5 919 600,00</w:t>
            </w:r>
          </w:p>
        </w:tc>
        <w:tc>
          <w:tcPr>
            <w:tcW w:w="227" w:type="pct"/>
            <w:shd w:val="clear" w:color="auto" w:fill="FFFFFF"/>
            <w:tcMar>
              <w:top w:w="11" w:type="dxa"/>
              <w:left w:w="51" w:type="dxa"/>
              <w:bottom w:w="6" w:type="dxa"/>
              <w:right w:w="51" w:type="dxa"/>
            </w:tcMar>
          </w:tcPr>
          <w:p w14:paraId="6989CF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6 438 500,00</w:t>
            </w:r>
          </w:p>
        </w:tc>
        <w:tc>
          <w:tcPr>
            <w:tcW w:w="227" w:type="pct"/>
            <w:shd w:val="clear" w:color="auto" w:fill="FFFFFF"/>
            <w:tcMar>
              <w:top w:w="11" w:type="dxa"/>
              <w:left w:w="51" w:type="dxa"/>
              <w:bottom w:w="6" w:type="dxa"/>
              <w:right w:w="51" w:type="dxa"/>
            </w:tcMar>
          </w:tcPr>
          <w:p w14:paraId="66F865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6 261 934,80</w:t>
            </w:r>
          </w:p>
        </w:tc>
        <w:tc>
          <w:tcPr>
            <w:tcW w:w="227" w:type="pct"/>
            <w:shd w:val="clear" w:color="auto" w:fill="FFFFFF"/>
            <w:tcMar>
              <w:top w:w="11" w:type="dxa"/>
              <w:left w:w="51" w:type="dxa"/>
              <w:bottom w:w="6" w:type="dxa"/>
              <w:right w:w="51" w:type="dxa"/>
            </w:tcMar>
          </w:tcPr>
          <w:p w14:paraId="626317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6 261 934,80</w:t>
            </w:r>
          </w:p>
        </w:tc>
        <w:tc>
          <w:tcPr>
            <w:tcW w:w="227" w:type="pct"/>
            <w:shd w:val="clear" w:color="auto" w:fill="FFFFFF"/>
            <w:tcMar>
              <w:top w:w="11" w:type="dxa"/>
              <w:left w:w="51" w:type="dxa"/>
              <w:bottom w:w="6" w:type="dxa"/>
              <w:right w:w="51" w:type="dxa"/>
            </w:tcMar>
          </w:tcPr>
          <w:p w14:paraId="0E7C7F8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809 676,13</w:t>
            </w:r>
          </w:p>
        </w:tc>
        <w:tc>
          <w:tcPr>
            <w:tcW w:w="227" w:type="pct"/>
            <w:shd w:val="clear" w:color="auto" w:fill="FFFFFF"/>
            <w:tcMar>
              <w:top w:w="11" w:type="dxa"/>
              <w:left w:w="51" w:type="dxa"/>
              <w:bottom w:w="6" w:type="dxa"/>
              <w:right w:w="51" w:type="dxa"/>
            </w:tcMar>
          </w:tcPr>
          <w:p w14:paraId="593411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753 160,60</w:t>
            </w:r>
          </w:p>
        </w:tc>
        <w:tc>
          <w:tcPr>
            <w:tcW w:w="227" w:type="pct"/>
            <w:shd w:val="clear" w:color="auto" w:fill="FFFFFF"/>
            <w:tcMar>
              <w:top w:w="11" w:type="dxa"/>
              <w:left w:w="51" w:type="dxa"/>
              <w:bottom w:w="6" w:type="dxa"/>
              <w:right w:w="51" w:type="dxa"/>
            </w:tcMar>
          </w:tcPr>
          <w:p w14:paraId="3D9B46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56 515,53</w:t>
            </w:r>
          </w:p>
        </w:tc>
        <w:tc>
          <w:tcPr>
            <w:tcW w:w="227" w:type="pct"/>
            <w:shd w:val="clear" w:color="auto" w:fill="FFFFFF"/>
            <w:tcMar>
              <w:top w:w="11" w:type="dxa"/>
              <w:left w:w="51" w:type="dxa"/>
              <w:bottom w:w="6" w:type="dxa"/>
              <w:right w:w="51" w:type="dxa"/>
            </w:tcMar>
          </w:tcPr>
          <w:p w14:paraId="08E7C2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E1C37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5 452 258,67</w:t>
            </w:r>
          </w:p>
        </w:tc>
        <w:tc>
          <w:tcPr>
            <w:tcW w:w="227" w:type="pct"/>
            <w:shd w:val="clear" w:color="auto" w:fill="FFFFFF"/>
            <w:tcMar>
              <w:top w:w="11" w:type="dxa"/>
              <w:left w:w="51" w:type="dxa"/>
              <w:bottom w:w="6" w:type="dxa"/>
              <w:right w:w="51" w:type="dxa"/>
            </w:tcMar>
          </w:tcPr>
          <w:p w14:paraId="5B7CD0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E66D9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AB0FF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3363D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2EC551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F88C8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D6F17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9E28AB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22F13B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97,26%</w:t>
            </w:r>
          </w:p>
        </w:tc>
      </w:tr>
      <w:tr w:rsidR="00604C0E" w14:paraId="070793B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B42B099" w14:textId="77777777" w:rsidR="00604C0E" w:rsidRDefault="00604C0E">
            <w:pPr>
              <w:rPr>
                <w:sz w:val="10"/>
                <w:szCs w:val="10"/>
              </w:rPr>
            </w:pPr>
          </w:p>
        </w:tc>
        <w:tc>
          <w:tcPr>
            <w:tcW w:w="227" w:type="pct"/>
            <w:tcMar>
              <w:top w:w="11" w:type="dxa"/>
              <w:left w:w="51" w:type="dxa"/>
              <w:bottom w:w="6" w:type="dxa"/>
              <w:right w:w="51" w:type="dxa"/>
            </w:tcMar>
          </w:tcPr>
          <w:p w14:paraId="087DC19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B796A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2910</w:t>
            </w:r>
          </w:p>
        </w:tc>
        <w:tc>
          <w:tcPr>
            <w:tcW w:w="227" w:type="pct"/>
            <w:tcMar>
              <w:top w:w="11" w:type="dxa"/>
              <w:left w:w="51" w:type="dxa"/>
              <w:bottom w:w="6" w:type="dxa"/>
              <w:right w:w="51" w:type="dxa"/>
            </w:tcMar>
          </w:tcPr>
          <w:p w14:paraId="5BF08D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Zwrot dotacji oraz płatności wykorzystanych niezgodnie z przeznaczeniem lub wykorzystanych z naruszeniem procedur, o których mowa w art. 184 ustawy, pobranych nienależnie lub w nadmiernej wysokości</w:t>
            </w:r>
          </w:p>
        </w:tc>
        <w:tc>
          <w:tcPr>
            <w:tcW w:w="227" w:type="pct"/>
            <w:tcMar>
              <w:top w:w="11" w:type="dxa"/>
              <w:left w:w="51" w:type="dxa"/>
              <w:bottom w:w="6" w:type="dxa"/>
              <w:right w:w="51" w:type="dxa"/>
            </w:tcMar>
          </w:tcPr>
          <w:p w14:paraId="367CCC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B5EC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17 500,00</w:t>
            </w:r>
          </w:p>
        </w:tc>
        <w:tc>
          <w:tcPr>
            <w:tcW w:w="227" w:type="pct"/>
            <w:tcMar>
              <w:top w:w="11" w:type="dxa"/>
              <w:left w:w="51" w:type="dxa"/>
              <w:bottom w:w="6" w:type="dxa"/>
              <w:right w:w="51" w:type="dxa"/>
            </w:tcMar>
          </w:tcPr>
          <w:p w14:paraId="1A2D9F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17 495,64</w:t>
            </w:r>
          </w:p>
        </w:tc>
        <w:tc>
          <w:tcPr>
            <w:tcW w:w="227" w:type="pct"/>
            <w:tcMar>
              <w:top w:w="11" w:type="dxa"/>
              <w:left w:w="51" w:type="dxa"/>
              <w:bottom w:w="6" w:type="dxa"/>
              <w:right w:w="51" w:type="dxa"/>
            </w:tcMar>
          </w:tcPr>
          <w:p w14:paraId="6343C6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17 495,64</w:t>
            </w:r>
          </w:p>
        </w:tc>
        <w:tc>
          <w:tcPr>
            <w:tcW w:w="227" w:type="pct"/>
            <w:tcMar>
              <w:top w:w="11" w:type="dxa"/>
              <w:left w:w="51" w:type="dxa"/>
              <w:bottom w:w="6" w:type="dxa"/>
              <w:right w:w="51" w:type="dxa"/>
            </w:tcMar>
          </w:tcPr>
          <w:p w14:paraId="3A342A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17 495,64</w:t>
            </w:r>
          </w:p>
        </w:tc>
        <w:tc>
          <w:tcPr>
            <w:tcW w:w="227" w:type="pct"/>
            <w:tcMar>
              <w:top w:w="11" w:type="dxa"/>
              <w:left w:w="51" w:type="dxa"/>
              <w:bottom w:w="6" w:type="dxa"/>
              <w:right w:w="51" w:type="dxa"/>
            </w:tcMar>
          </w:tcPr>
          <w:p w14:paraId="7E5127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6A45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17 495,64</w:t>
            </w:r>
          </w:p>
        </w:tc>
        <w:tc>
          <w:tcPr>
            <w:tcW w:w="227" w:type="pct"/>
            <w:tcMar>
              <w:top w:w="11" w:type="dxa"/>
              <w:left w:w="51" w:type="dxa"/>
              <w:bottom w:w="6" w:type="dxa"/>
              <w:right w:w="51" w:type="dxa"/>
            </w:tcMar>
          </w:tcPr>
          <w:p w14:paraId="29F801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6652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87FD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0A7D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8052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EEEF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6EF1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31F5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9AEA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201E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83868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99,98%</w:t>
            </w:r>
          </w:p>
        </w:tc>
      </w:tr>
      <w:tr w:rsidR="00604C0E" w14:paraId="3193363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8B9CF15" w14:textId="77777777" w:rsidR="00604C0E" w:rsidRDefault="00604C0E">
            <w:pPr>
              <w:rPr>
                <w:sz w:val="10"/>
                <w:szCs w:val="10"/>
              </w:rPr>
            </w:pPr>
          </w:p>
        </w:tc>
        <w:tc>
          <w:tcPr>
            <w:tcW w:w="227" w:type="pct"/>
            <w:tcMar>
              <w:top w:w="11" w:type="dxa"/>
              <w:left w:w="51" w:type="dxa"/>
              <w:bottom w:w="6" w:type="dxa"/>
              <w:right w:w="51" w:type="dxa"/>
            </w:tcMar>
          </w:tcPr>
          <w:p w14:paraId="1B4A340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8BB54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2950</w:t>
            </w:r>
          </w:p>
        </w:tc>
        <w:tc>
          <w:tcPr>
            <w:tcW w:w="227" w:type="pct"/>
            <w:tcMar>
              <w:top w:w="11" w:type="dxa"/>
              <w:left w:w="51" w:type="dxa"/>
              <w:bottom w:w="6" w:type="dxa"/>
              <w:right w:w="51" w:type="dxa"/>
            </w:tcMar>
          </w:tcPr>
          <w:p w14:paraId="15A774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Zwrot niewykorzystanych dotacji oraz płatności</w:t>
            </w:r>
          </w:p>
        </w:tc>
        <w:tc>
          <w:tcPr>
            <w:tcW w:w="227" w:type="pct"/>
            <w:tcMar>
              <w:top w:w="11" w:type="dxa"/>
              <w:left w:w="51" w:type="dxa"/>
              <w:bottom w:w="6" w:type="dxa"/>
              <w:right w:w="51" w:type="dxa"/>
            </w:tcMar>
          </w:tcPr>
          <w:p w14:paraId="54388C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33 000,00</w:t>
            </w:r>
          </w:p>
        </w:tc>
        <w:tc>
          <w:tcPr>
            <w:tcW w:w="227" w:type="pct"/>
            <w:tcMar>
              <w:top w:w="11" w:type="dxa"/>
              <w:left w:w="51" w:type="dxa"/>
              <w:bottom w:w="6" w:type="dxa"/>
              <w:right w:w="51" w:type="dxa"/>
            </w:tcMar>
          </w:tcPr>
          <w:p w14:paraId="186775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33 000,00</w:t>
            </w:r>
          </w:p>
        </w:tc>
        <w:tc>
          <w:tcPr>
            <w:tcW w:w="227" w:type="pct"/>
            <w:tcMar>
              <w:top w:w="11" w:type="dxa"/>
              <w:left w:w="51" w:type="dxa"/>
              <w:bottom w:w="6" w:type="dxa"/>
              <w:right w:w="51" w:type="dxa"/>
            </w:tcMar>
          </w:tcPr>
          <w:p w14:paraId="54104B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17 065,95</w:t>
            </w:r>
          </w:p>
        </w:tc>
        <w:tc>
          <w:tcPr>
            <w:tcW w:w="227" w:type="pct"/>
            <w:tcMar>
              <w:top w:w="11" w:type="dxa"/>
              <w:left w:w="51" w:type="dxa"/>
              <w:bottom w:w="6" w:type="dxa"/>
              <w:right w:w="51" w:type="dxa"/>
            </w:tcMar>
          </w:tcPr>
          <w:p w14:paraId="101F39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17 065,95</w:t>
            </w:r>
          </w:p>
        </w:tc>
        <w:tc>
          <w:tcPr>
            <w:tcW w:w="227" w:type="pct"/>
            <w:tcMar>
              <w:top w:w="11" w:type="dxa"/>
              <w:left w:w="51" w:type="dxa"/>
              <w:bottom w:w="6" w:type="dxa"/>
              <w:right w:w="51" w:type="dxa"/>
            </w:tcMar>
          </w:tcPr>
          <w:p w14:paraId="18E288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17 065,95</w:t>
            </w:r>
          </w:p>
        </w:tc>
        <w:tc>
          <w:tcPr>
            <w:tcW w:w="227" w:type="pct"/>
            <w:tcMar>
              <w:top w:w="11" w:type="dxa"/>
              <w:left w:w="51" w:type="dxa"/>
              <w:bottom w:w="6" w:type="dxa"/>
              <w:right w:w="51" w:type="dxa"/>
            </w:tcMar>
          </w:tcPr>
          <w:p w14:paraId="45A09B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7FFF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17 065,95</w:t>
            </w:r>
          </w:p>
        </w:tc>
        <w:tc>
          <w:tcPr>
            <w:tcW w:w="227" w:type="pct"/>
            <w:tcMar>
              <w:top w:w="11" w:type="dxa"/>
              <w:left w:w="51" w:type="dxa"/>
              <w:bottom w:w="6" w:type="dxa"/>
              <w:right w:w="51" w:type="dxa"/>
            </w:tcMar>
          </w:tcPr>
          <w:p w14:paraId="727033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6872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F7F6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BD7C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4D82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9438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4F05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A482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29F5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A95C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63BDC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51,72%</w:t>
            </w:r>
          </w:p>
        </w:tc>
      </w:tr>
      <w:tr w:rsidR="00604C0E" w14:paraId="0D8CC61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792AE5E" w14:textId="77777777" w:rsidR="00604C0E" w:rsidRDefault="00604C0E">
            <w:pPr>
              <w:rPr>
                <w:sz w:val="10"/>
                <w:szCs w:val="10"/>
              </w:rPr>
            </w:pPr>
          </w:p>
        </w:tc>
        <w:tc>
          <w:tcPr>
            <w:tcW w:w="227" w:type="pct"/>
            <w:tcMar>
              <w:top w:w="11" w:type="dxa"/>
              <w:left w:w="51" w:type="dxa"/>
              <w:bottom w:w="6" w:type="dxa"/>
              <w:right w:w="51" w:type="dxa"/>
            </w:tcMar>
          </w:tcPr>
          <w:p w14:paraId="513851A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8A201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7A1A0F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54D21B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600,00</w:t>
            </w:r>
          </w:p>
        </w:tc>
        <w:tc>
          <w:tcPr>
            <w:tcW w:w="227" w:type="pct"/>
            <w:tcMar>
              <w:top w:w="11" w:type="dxa"/>
              <w:left w:w="51" w:type="dxa"/>
              <w:bottom w:w="6" w:type="dxa"/>
              <w:right w:w="51" w:type="dxa"/>
            </w:tcMar>
          </w:tcPr>
          <w:p w14:paraId="1B7CF5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E6AD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8A78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2EAB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792B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8E51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CD6C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BA62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5E65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6257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C794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8973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22B4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6DA9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FF09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1A30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FCF44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5E064BB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C981DCB" w14:textId="77777777" w:rsidR="00604C0E" w:rsidRDefault="00604C0E">
            <w:pPr>
              <w:rPr>
                <w:sz w:val="10"/>
                <w:szCs w:val="10"/>
              </w:rPr>
            </w:pPr>
          </w:p>
        </w:tc>
        <w:tc>
          <w:tcPr>
            <w:tcW w:w="227" w:type="pct"/>
            <w:tcMar>
              <w:top w:w="11" w:type="dxa"/>
              <w:left w:w="51" w:type="dxa"/>
              <w:bottom w:w="6" w:type="dxa"/>
              <w:right w:w="51" w:type="dxa"/>
            </w:tcMar>
          </w:tcPr>
          <w:p w14:paraId="22BBF2D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F6063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3110</w:t>
            </w:r>
          </w:p>
        </w:tc>
        <w:tc>
          <w:tcPr>
            <w:tcW w:w="227" w:type="pct"/>
            <w:tcMar>
              <w:top w:w="11" w:type="dxa"/>
              <w:left w:w="51" w:type="dxa"/>
              <w:bottom w:w="6" w:type="dxa"/>
              <w:right w:w="51" w:type="dxa"/>
            </w:tcMar>
          </w:tcPr>
          <w:p w14:paraId="4FDB91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Świadczenia społeczne</w:t>
            </w:r>
          </w:p>
        </w:tc>
        <w:tc>
          <w:tcPr>
            <w:tcW w:w="227" w:type="pct"/>
            <w:tcMar>
              <w:top w:w="11" w:type="dxa"/>
              <w:left w:w="51" w:type="dxa"/>
              <w:bottom w:w="6" w:type="dxa"/>
              <w:right w:w="51" w:type="dxa"/>
            </w:tcMar>
          </w:tcPr>
          <w:p w14:paraId="356D80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5 241 422,00</w:t>
            </w:r>
          </w:p>
        </w:tc>
        <w:tc>
          <w:tcPr>
            <w:tcW w:w="227" w:type="pct"/>
            <w:tcMar>
              <w:top w:w="11" w:type="dxa"/>
              <w:left w:w="51" w:type="dxa"/>
              <w:bottom w:w="6" w:type="dxa"/>
              <w:right w:w="51" w:type="dxa"/>
            </w:tcMar>
          </w:tcPr>
          <w:p w14:paraId="44E9CF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5 590 355,00</w:t>
            </w:r>
          </w:p>
        </w:tc>
        <w:tc>
          <w:tcPr>
            <w:tcW w:w="227" w:type="pct"/>
            <w:tcMar>
              <w:top w:w="11" w:type="dxa"/>
              <w:left w:w="51" w:type="dxa"/>
              <w:bottom w:w="6" w:type="dxa"/>
              <w:right w:w="51" w:type="dxa"/>
            </w:tcMar>
          </w:tcPr>
          <w:p w14:paraId="58DBB3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5 452 258,67</w:t>
            </w:r>
          </w:p>
        </w:tc>
        <w:tc>
          <w:tcPr>
            <w:tcW w:w="227" w:type="pct"/>
            <w:tcMar>
              <w:top w:w="11" w:type="dxa"/>
              <w:left w:w="51" w:type="dxa"/>
              <w:bottom w:w="6" w:type="dxa"/>
              <w:right w:w="51" w:type="dxa"/>
            </w:tcMar>
          </w:tcPr>
          <w:p w14:paraId="7F93A2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5 452 258,67</w:t>
            </w:r>
          </w:p>
        </w:tc>
        <w:tc>
          <w:tcPr>
            <w:tcW w:w="227" w:type="pct"/>
            <w:tcMar>
              <w:top w:w="11" w:type="dxa"/>
              <w:left w:w="51" w:type="dxa"/>
              <w:bottom w:w="6" w:type="dxa"/>
              <w:right w:w="51" w:type="dxa"/>
            </w:tcMar>
          </w:tcPr>
          <w:p w14:paraId="5DD018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4E63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5B9F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09E5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BDD7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5 452 258,67</w:t>
            </w:r>
          </w:p>
        </w:tc>
        <w:tc>
          <w:tcPr>
            <w:tcW w:w="227" w:type="pct"/>
            <w:tcMar>
              <w:top w:w="11" w:type="dxa"/>
              <w:left w:w="51" w:type="dxa"/>
              <w:bottom w:w="6" w:type="dxa"/>
              <w:right w:w="51" w:type="dxa"/>
            </w:tcMar>
          </w:tcPr>
          <w:p w14:paraId="570C89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14E4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9974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0F3E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DBE6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33CC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318C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D5AB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813E3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97,53%</w:t>
            </w:r>
          </w:p>
        </w:tc>
      </w:tr>
      <w:tr w:rsidR="00604C0E" w14:paraId="14A7EE0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29378A8" w14:textId="77777777" w:rsidR="00604C0E" w:rsidRDefault="00604C0E">
            <w:pPr>
              <w:rPr>
                <w:sz w:val="10"/>
                <w:szCs w:val="10"/>
              </w:rPr>
            </w:pPr>
          </w:p>
        </w:tc>
        <w:tc>
          <w:tcPr>
            <w:tcW w:w="227" w:type="pct"/>
            <w:tcMar>
              <w:top w:w="11" w:type="dxa"/>
              <w:left w:w="51" w:type="dxa"/>
              <w:bottom w:w="6" w:type="dxa"/>
              <w:right w:w="51" w:type="dxa"/>
            </w:tcMar>
          </w:tcPr>
          <w:p w14:paraId="5E88A25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AC7DC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4010</w:t>
            </w:r>
          </w:p>
        </w:tc>
        <w:tc>
          <w:tcPr>
            <w:tcW w:w="227" w:type="pct"/>
            <w:tcMar>
              <w:top w:w="11" w:type="dxa"/>
              <w:left w:w="51" w:type="dxa"/>
              <w:bottom w:w="6" w:type="dxa"/>
              <w:right w:w="51" w:type="dxa"/>
            </w:tcMar>
          </w:tcPr>
          <w:p w14:paraId="206BF3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pracowników</w:t>
            </w:r>
          </w:p>
        </w:tc>
        <w:tc>
          <w:tcPr>
            <w:tcW w:w="227" w:type="pct"/>
            <w:tcMar>
              <w:top w:w="11" w:type="dxa"/>
              <w:left w:w="51" w:type="dxa"/>
              <w:bottom w:w="6" w:type="dxa"/>
              <w:right w:w="51" w:type="dxa"/>
            </w:tcMar>
          </w:tcPr>
          <w:p w14:paraId="6879F7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96 289,00</w:t>
            </w:r>
          </w:p>
        </w:tc>
        <w:tc>
          <w:tcPr>
            <w:tcW w:w="227" w:type="pct"/>
            <w:tcMar>
              <w:top w:w="11" w:type="dxa"/>
              <w:left w:w="51" w:type="dxa"/>
              <w:bottom w:w="6" w:type="dxa"/>
              <w:right w:w="51" w:type="dxa"/>
            </w:tcMar>
          </w:tcPr>
          <w:p w14:paraId="2A106E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120 741,77</w:t>
            </w:r>
          </w:p>
        </w:tc>
        <w:tc>
          <w:tcPr>
            <w:tcW w:w="227" w:type="pct"/>
            <w:tcMar>
              <w:top w:w="11" w:type="dxa"/>
              <w:left w:w="51" w:type="dxa"/>
              <w:bottom w:w="6" w:type="dxa"/>
              <w:right w:w="51" w:type="dxa"/>
            </w:tcMar>
          </w:tcPr>
          <w:p w14:paraId="5374D3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120 719,64</w:t>
            </w:r>
          </w:p>
        </w:tc>
        <w:tc>
          <w:tcPr>
            <w:tcW w:w="227" w:type="pct"/>
            <w:tcMar>
              <w:top w:w="11" w:type="dxa"/>
              <w:left w:w="51" w:type="dxa"/>
              <w:bottom w:w="6" w:type="dxa"/>
              <w:right w:w="51" w:type="dxa"/>
            </w:tcMar>
          </w:tcPr>
          <w:p w14:paraId="43D543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120 719,64</w:t>
            </w:r>
          </w:p>
        </w:tc>
        <w:tc>
          <w:tcPr>
            <w:tcW w:w="227" w:type="pct"/>
            <w:tcMar>
              <w:top w:w="11" w:type="dxa"/>
              <w:left w:w="51" w:type="dxa"/>
              <w:bottom w:w="6" w:type="dxa"/>
              <w:right w:w="51" w:type="dxa"/>
            </w:tcMar>
          </w:tcPr>
          <w:p w14:paraId="677D19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120 719,64</w:t>
            </w:r>
          </w:p>
        </w:tc>
        <w:tc>
          <w:tcPr>
            <w:tcW w:w="227" w:type="pct"/>
            <w:tcMar>
              <w:top w:w="11" w:type="dxa"/>
              <w:left w:w="51" w:type="dxa"/>
              <w:bottom w:w="6" w:type="dxa"/>
              <w:right w:w="51" w:type="dxa"/>
            </w:tcMar>
          </w:tcPr>
          <w:p w14:paraId="453B21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120 719,64</w:t>
            </w:r>
          </w:p>
        </w:tc>
        <w:tc>
          <w:tcPr>
            <w:tcW w:w="227" w:type="pct"/>
            <w:tcMar>
              <w:top w:w="11" w:type="dxa"/>
              <w:left w:w="51" w:type="dxa"/>
              <w:bottom w:w="6" w:type="dxa"/>
              <w:right w:w="51" w:type="dxa"/>
            </w:tcMar>
          </w:tcPr>
          <w:p w14:paraId="087C0D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1C1F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F483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592C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06DB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0D51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04BF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430C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4C6D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134E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BE33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BC376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99,98%</w:t>
            </w:r>
          </w:p>
        </w:tc>
      </w:tr>
      <w:tr w:rsidR="00604C0E" w14:paraId="4B8F53F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963E85A" w14:textId="77777777" w:rsidR="00604C0E" w:rsidRDefault="00604C0E">
            <w:pPr>
              <w:rPr>
                <w:sz w:val="10"/>
                <w:szCs w:val="10"/>
              </w:rPr>
            </w:pPr>
          </w:p>
        </w:tc>
        <w:tc>
          <w:tcPr>
            <w:tcW w:w="227" w:type="pct"/>
            <w:tcMar>
              <w:top w:w="11" w:type="dxa"/>
              <w:left w:w="51" w:type="dxa"/>
              <w:bottom w:w="6" w:type="dxa"/>
              <w:right w:w="51" w:type="dxa"/>
            </w:tcMar>
          </w:tcPr>
          <w:p w14:paraId="58D57BB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0F71B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4040</w:t>
            </w:r>
          </w:p>
        </w:tc>
        <w:tc>
          <w:tcPr>
            <w:tcW w:w="227" w:type="pct"/>
            <w:tcMar>
              <w:top w:w="11" w:type="dxa"/>
              <w:left w:w="51" w:type="dxa"/>
              <w:bottom w:w="6" w:type="dxa"/>
              <w:right w:w="51" w:type="dxa"/>
            </w:tcMar>
          </w:tcPr>
          <w:p w14:paraId="72E9D4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w:t>
            </w:r>
          </w:p>
        </w:tc>
        <w:tc>
          <w:tcPr>
            <w:tcW w:w="227" w:type="pct"/>
            <w:tcMar>
              <w:top w:w="11" w:type="dxa"/>
              <w:left w:w="51" w:type="dxa"/>
              <w:bottom w:w="6" w:type="dxa"/>
              <w:right w:w="51" w:type="dxa"/>
            </w:tcMar>
          </w:tcPr>
          <w:p w14:paraId="0F81AD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15 000,00</w:t>
            </w:r>
          </w:p>
        </w:tc>
        <w:tc>
          <w:tcPr>
            <w:tcW w:w="227" w:type="pct"/>
            <w:tcMar>
              <w:top w:w="11" w:type="dxa"/>
              <w:left w:w="51" w:type="dxa"/>
              <w:bottom w:w="6" w:type="dxa"/>
              <w:right w:w="51" w:type="dxa"/>
            </w:tcMar>
          </w:tcPr>
          <w:p w14:paraId="7CFCA9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13 372,25</w:t>
            </w:r>
          </w:p>
        </w:tc>
        <w:tc>
          <w:tcPr>
            <w:tcW w:w="227" w:type="pct"/>
            <w:tcMar>
              <w:top w:w="11" w:type="dxa"/>
              <w:left w:w="51" w:type="dxa"/>
              <w:bottom w:w="6" w:type="dxa"/>
              <w:right w:w="51" w:type="dxa"/>
            </w:tcMar>
          </w:tcPr>
          <w:p w14:paraId="03EDAE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13 372,25</w:t>
            </w:r>
          </w:p>
        </w:tc>
        <w:tc>
          <w:tcPr>
            <w:tcW w:w="227" w:type="pct"/>
            <w:tcMar>
              <w:top w:w="11" w:type="dxa"/>
              <w:left w:w="51" w:type="dxa"/>
              <w:bottom w:w="6" w:type="dxa"/>
              <w:right w:w="51" w:type="dxa"/>
            </w:tcMar>
          </w:tcPr>
          <w:p w14:paraId="504135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13 372,25</w:t>
            </w:r>
          </w:p>
        </w:tc>
        <w:tc>
          <w:tcPr>
            <w:tcW w:w="227" w:type="pct"/>
            <w:tcMar>
              <w:top w:w="11" w:type="dxa"/>
              <w:left w:w="51" w:type="dxa"/>
              <w:bottom w:w="6" w:type="dxa"/>
              <w:right w:w="51" w:type="dxa"/>
            </w:tcMar>
          </w:tcPr>
          <w:p w14:paraId="70BB6C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13 372,25</w:t>
            </w:r>
          </w:p>
        </w:tc>
        <w:tc>
          <w:tcPr>
            <w:tcW w:w="227" w:type="pct"/>
            <w:tcMar>
              <w:top w:w="11" w:type="dxa"/>
              <w:left w:w="51" w:type="dxa"/>
              <w:bottom w:w="6" w:type="dxa"/>
              <w:right w:w="51" w:type="dxa"/>
            </w:tcMar>
          </w:tcPr>
          <w:p w14:paraId="613853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13 372,25</w:t>
            </w:r>
          </w:p>
        </w:tc>
        <w:tc>
          <w:tcPr>
            <w:tcW w:w="227" w:type="pct"/>
            <w:tcMar>
              <w:top w:w="11" w:type="dxa"/>
              <w:left w:w="51" w:type="dxa"/>
              <w:bottom w:w="6" w:type="dxa"/>
              <w:right w:w="51" w:type="dxa"/>
            </w:tcMar>
          </w:tcPr>
          <w:p w14:paraId="48F18F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29FE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2600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E460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5AED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5552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5D87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339A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BB55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BE90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BBA9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C68CD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472B903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4945E27" w14:textId="77777777" w:rsidR="00604C0E" w:rsidRDefault="00604C0E">
            <w:pPr>
              <w:rPr>
                <w:sz w:val="10"/>
                <w:szCs w:val="10"/>
              </w:rPr>
            </w:pPr>
          </w:p>
        </w:tc>
        <w:tc>
          <w:tcPr>
            <w:tcW w:w="227" w:type="pct"/>
            <w:tcMar>
              <w:top w:w="11" w:type="dxa"/>
              <w:left w:w="51" w:type="dxa"/>
              <w:bottom w:w="6" w:type="dxa"/>
              <w:right w:w="51" w:type="dxa"/>
            </w:tcMar>
          </w:tcPr>
          <w:p w14:paraId="5AECE5F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D3E3E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67EA90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2CA749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489 050,00</w:t>
            </w:r>
          </w:p>
        </w:tc>
        <w:tc>
          <w:tcPr>
            <w:tcW w:w="227" w:type="pct"/>
            <w:tcMar>
              <w:top w:w="11" w:type="dxa"/>
              <w:left w:w="51" w:type="dxa"/>
              <w:bottom w:w="6" w:type="dxa"/>
              <w:right w:w="51" w:type="dxa"/>
            </w:tcMar>
          </w:tcPr>
          <w:p w14:paraId="28B5F0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627 904,00</w:t>
            </w:r>
          </w:p>
        </w:tc>
        <w:tc>
          <w:tcPr>
            <w:tcW w:w="227" w:type="pct"/>
            <w:tcMar>
              <w:top w:w="11" w:type="dxa"/>
              <w:left w:w="51" w:type="dxa"/>
              <w:bottom w:w="6" w:type="dxa"/>
              <w:right w:w="51" w:type="dxa"/>
            </w:tcMar>
          </w:tcPr>
          <w:p w14:paraId="66EA03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615 789,03</w:t>
            </w:r>
          </w:p>
        </w:tc>
        <w:tc>
          <w:tcPr>
            <w:tcW w:w="227" w:type="pct"/>
            <w:tcMar>
              <w:top w:w="11" w:type="dxa"/>
              <w:left w:w="51" w:type="dxa"/>
              <w:bottom w:w="6" w:type="dxa"/>
              <w:right w:w="51" w:type="dxa"/>
            </w:tcMar>
          </w:tcPr>
          <w:p w14:paraId="3A935D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615 789,03</w:t>
            </w:r>
          </w:p>
        </w:tc>
        <w:tc>
          <w:tcPr>
            <w:tcW w:w="227" w:type="pct"/>
            <w:tcMar>
              <w:top w:w="11" w:type="dxa"/>
              <w:left w:w="51" w:type="dxa"/>
              <w:bottom w:w="6" w:type="dxa"/>
              <w:right w:w="51" w:type="dxa"/>
            </w:tcMar>
          </w:tcPr>
          <w:p w14:paraId="426A27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615 789,03</w:t>
            </w:r>
          </w:p>
        </w:tc>
        <w:tc>
          <w:tcPr>
            <w:tcW w:w="227" w:type="pct"/>
            <w:tcMar>
              <w:top w:w="11" w:type="dxa"/>
              <w:left w:w="51" w:type="dxa"/>
              <w:bottom w:w="6" w:type="dxa"/>
              <w:right w:w="51" w:type="dxa"/>
            </w:tcMar>
          </w:tcPr>
          <w:p w14:paraId="7D7144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615 789,03</w:t>
            </w:r>
          </w:p>
        </w:tc>
        <w:tc>
          <w:tcPr>
            <w:tcW w:w="227" w:type="pct"/>
            <w:tcMar>
              <w:top w:w="11" w:type="dxa"/>
              <w:left w:w="51" w:type="dxa"/>
              <w:bottom w:w="6" w:type="dxa"/>
              <w:right w:w="51" w:type="dxa"/>
            </w:tcMar>
          </w:tcPr>
          <w:p w14:paraId="7D4D8E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5074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9DA6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1207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BBB8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9F20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C159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8A20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0EB5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6651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6336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E39B6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98,07%</w:t>
            </w:r>
          </w:p>
        </w:tc>
      </w:tr>
      <w:tr w:rsidR="00604C0E" w14:paraId="0B6177A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D4974CF" w14:textId="77777777" w:rsidR="00604C0E" w:rsidRDefault="00604C0E">
            <w:pPr>
              <w:rPr>
                <w:sz w:val="10"/>
                <w:szCs w:val="10"/>
              </w:rPr>
            </w:pPr>
          </w:p>
        </w:tc>
        <w:tc>
          <w:tcPr>
            <w:tcW w:w="227" w:type="pct"/>
            <w:tcMar>
              <w:top w:w="11" w:type="dxa"/>
              <w:left w:w="51" w:type="dxa"/>
              <w:bottom w:w="6" w:type="dxa"/>
              <w:right w:w="51" w:type="dxa"/>
            </w:tcMar>
          </w:tcPr>
          <w:p w14:paraId="361324A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7730E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33F60A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0102C5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2 750,00</w:t>
            </w:r>
          </w:p>
        </w:tc>
        <w:tc>
          <w:tcPr>
            <w:tcW w:w="227" w:type="pct"/>
            <w:tcMar>
              <w:top w:w="11" w:type="dxa"/>
              <w:left w:w="51" w:type="dxa"/>
              <w:bottom w:w="6" w:type="dxa"/>
              <w:right w:w="51" w:type="dxa"/>
            </w:tcMar>
          </w:tcPr>
          <w:p w14:paraId="626C8C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3 285,00</w:t>
            </w:r>
          </w:p>
        </w:tc>
        <w:tc>
          <w:tcPr>
            <w:tcW w:w="227" w:type="pct"/>
            <w:tcMar>
              <w:top w:w="11" w:type="dxa"/>
              <w:left w:w="51" w:type="dxa"/>
              <w:bottom w:w="6" w:type="dxa"/>
              <w:right w:w="51" w:type="dxa"/>
            </w:tcMar>
          </w:tcPr>
          <w:p w14:paraId="795876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3 279,68</w:t>
            </w:r>
          </w:p>
        </w:tc>
        <w:tc>
          <w:tcPr>
            <w:tcW w:w="227" w:type="pct"/>
            <w:tcMar>
              <w:top w:w="11" w:type="dxa"/>
              <w:left w:w="51" w:type="dxa"/>
              <w:bottom w:w="6" w:type="dxa"/>
              <w:right w:w="51" w:type="dxa"/>
            </w:tcMar>
          </w:tcPr>
          <w:p w14:paraId="51BD85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3 279,68</w:t>
            </w:r>
          </w:p>
        </w:tc>
        <w:tc>
          <w:tcPr>
            <w:tcW w:w="227" w:type="pct"/>
            <w:tcMar>
              <w:top w:w="11" w:type="dxa"/>
              <w:left w:w="51" w:type="dxa"/>
              <w:bottom w:w="6" w:type="dxa"/>
              <w:right w:w="51" w:type="dxa"/>
            </w:tcMar>
          </w:tcPr>
          <w:p w14:paraId="6EA599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3 279,68</w:t>
            </w:r>
          </w:p>
        </w:tc>
        <w:tc>
          <w:tcPr>
            <w:tcW w:w="227" w:type="pct"/>
            <w:tcMar>
              <w:top w:w="11" w:type="dxa"/>
              <w:left w:w="51" w:type="dxa"/>
              <w:bottom w:w="6" w:type="dxa"/>
              <w:right w:w="51" w:type="dxa"/>
            </w:tcMar>
          </w:tcPr>
          <w:p w14:paraId="621152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3 279,68</w:t>
            </w:r>
          </w:p>
        </w:tc>
        <w:tc>
          <w:tcPr>
            <w:tcW w:w="227" w:type="pct"/>
            <w:tcMar>
              <w:top w:w="11" w:type="dxa"/>
              <w:left w:w="51" w:type="dxa"/>
              <w:bottom w:w="6" w:type="dxa"/>
              <w:right w:w="51" w:type="dxa"/>
            </w:tcMar>
          </w:tcPr>
          <w:p w14:paraId="4D86BB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C3EB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1EE9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E0C4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CC8A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F66B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7617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690B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D85F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DC99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E8F3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5DBC6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99,84%</w:t>
            </w:r>
          </w:p>
        </w:tc>
      </w:tr>
      <w:tr w:rsidR="00604C0E" w14:paraId="10E36E0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536DF03" w14:textId="77777777" w:rsidR="00604C0E" w:rsidRDefault="00604C0E">
            <w:pPr>
              <w:rPr>
                <w:sz w:val="10"/>
                <w:szCs w:val="10"/>
              </w:rPr>
            </w:pPr>
          </w:p>
        </w:tc>
        <w:tc>
          <w:tcPr>
            <w:tcW w:w="227" w:type="pct"/>
            <w:tcMar>
              <w:top w:w="11" w:type="dxa"/>
              <w:left w:w="51" w:type="dxa"/>
              <w:bottom w:w="6" w:type="dxa"/>
              <w:right w:w="51" w:type="dxa"/>
            </w:tcMar>
          </w:tcPr>
          <w:p w14:paraId="15163E2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15BED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0EBDFC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29927B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6 000,00</w:t>
            </w:r>
          </w:p>
        </w:tc>
        <w:tc>
          <w:tcPr>
            <w:tcW w:w="227" w:type="pct"/>
            <w:tcMar>
              <w:top w:w="11" w:type="dxa"/>
              <w:left w:w="51" w:type="dxa"/>
              <w:bottom w:w="6" w:type="dxa"/>
              <w:right w:w="51" w:type="dxa"/>
            </w:tcMar>
          </w:tcPr>
          <w:p w14:paraId="738CEF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5 080,00</w:t>
            </w:r>
          </w:p>
        </w:tc>
        <w:tc>
          <w:tcPr>
            <w:tcW w:w="227" w:type="pct"/>
            <w:tcMar>
              <w:top w:w="11" w:type="dxa"/>
              <w:left w:w="51" w:type="dxa"/>
              <w:bottom w:w="6" w:type="dxa"/>
              <w:right w:w="51" w:type="dxa"/>
            </w:tcMar>
          </w:tcPr>
          <w:p w14:paraId="00CECB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3 219,56</w:t>
            </w:r>
          </w:p>
        </w:tc>
        <w:tc>
          <w:tcPr>
            <w:tcW w:w="227" w:type="pct"/>
            <w:tcMar>
              <w:top w:w="11" w:type="dxa"/>
              <w:left w:w="51" w:type="dxa"/>
              <w:bottom w:w="6" w:type="dxa"/>
              <w:right w:w="51" w:type="dxa"/>
            </w:tcMar>
          </w:tcPr>
          <w:p w14:paraId="186251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3 219,56</w:t>
            </w:r>
          </w:p>
        </w:tc>
        <w:tc>
          <w:tcPr>
            <w:tcW w:w="227" w:type="pct"/>
            <w:tcMar>
              <w:top w:w="11" w:type="dxa"/>
              <w:left w:w="51" w:type="dxa"/>
              <w:bottom w:w="6" w:type="dxa"/>
              <w:right w:w="51" w:type="dxa"/>
            </w:tcMar>
          </w:tcPr>
          <w:p w14:paraId="0EEEF7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3 219,56</w:t>
            </w:r>
          </w:p>
        </w:tc>
        <w:tc>
          <w:tcPr>
            <w:tcW w:w="227" w:type="pct"/>
            <w:tcMar>
              <w:top w:w="11" w:type="dxa"/>
              <w:left w:w="51" w:type="dxa"/>
              <w:bottom w:w="6" w:type="dxa"/>
              <w:right w:w="51" w:type="dxa"/>
            </w:tcMar>
          </w:tcPr>
          <w:p w14:paraId="008790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BBEB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3 219,56</w:t>
            </w:r>
          </w:p>
        </w:tc>
        <w:tc>
          <w:tcPr>
            <w:tcW w:w="227" w:type="pct"/>
            <w:tcMar>
              <w:top w:w="11" w:type="dxa"/>
              <w:left w:w="51" w:type="dxa"/>
              <w:bottom w:w="6" w:type="dxa"/>
              <w:right w:w="51" w:type="dxa"/>
            </w:tcMar>
          </w:tcPr>
          <w:p w14:paraId="2348EC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A908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A82C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CAA0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817E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F04C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B3BF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D91F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9C71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C804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D52E9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63,38%</w:t>
            </w:r>
          </w:p>
        </w:tc>
      </w:tr>
      <w:tr w:rsidR="00604C0E" w14:paraId="7298A60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000BDBE" w14:textId="77777777" w:rsidR="00604C0E" w:rsidRDefault="00604C0E">
            <w:pPr>
              <w:rPr>
                <w:sz w:val="10"/>
                <w:szCs w:val="10"/>
              </w:rPr>
            </w:pPr>
          </w:p>
        </w:tc>
        <w:tc>
          <w:tcPr>
            <w:tcW w:w="227" w:type="pct"/>
            <w:tcMar>
              <w:top w:w="11" w:type="dxa"/>
              <w:left w:w="51" w:type="dxa"/>
              <w:bottom w:w="6" w:type="dxa"/>
              <w:right w:w="51" w:type="dxa"/>
            </w:tcMar>
          </w:tcPr>
          <w:p w14:paraId="377BC22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1D4C2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4260</w:t>
            </w:r>
          </w:p>
        </w:tc>
        <w:tc>
          <w:tcPr>
            <w:tcW w:w="227" w:type="pct"/>
            <w:tcMar>
              <w:top w:w="11" w:type="dxa"/>
              <w:left w:w="51" w:type="dxa"/>
              <w:bottom w:w="6" w:type="dxa"/>
              <w:right w:w="51" w:type="dxa"/>
            </w:tcMar>
          </w:tcPr>
          <w:p w14:paraId="7A3804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energii</w:t>
            </w:r>
          </w:p>
        </w:tc>
        <w:tc>
          <w:tcPr>
            <w:tcW w:w="227" w:type="pct"/>
            <w:tcMar>
              <w:top w:w="11" w:type="dxa"/>
              <w:left w:w="51" w:type="dxa"/>
              <w:bottom w:w="6" w:type="dxa"/>
              <w:right w:w="51" w:type="dxa"/>
            </w:tcMar>
          </w:tcPr>
          <w:p w14:paraId="520C7A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8 000,00</w:t>
            </w:r>
          </w:p>
        </w:tc>
        <w:tc>
          <w:tcPr>
            <w:tcW w:w="227" w:type="pct"/>
            <w:tcMar>
              <w:top w:w="11" w:type="dxa"/>
              <w:left w:w="51" w:type="dxa"/>
              <w:bottom w:w="6" w:type="dxa"/>
              <w:right w:w="51" w:type="dxa"/>
            </w:tcMar>
          </w:tcPr>
          <w:p w14:paraId="43D72B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309A93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3 697,49</w:t>
            </w:r>
          </w:p>
        </w:tc>
        <w:tc>
          <w:tcPr>
            <w:tcW w:w="227" w:type="pct"/>
            <w:tcMar>
              <w:top w:w="11" w:type="dxa"/>
              <w:left w:w="51" w:type="dxa"/>
              <w:bottom w:w="6" w:type="dxa"/>
              <w:right w:w="51" w:type="dxa"/>
            </w:tcMar>
          </w:tcPr>
          <w:p w14:paraId="3520D9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3 697,49</w:t>
            </w:r>
          </w:p>
        </w:tc>
        <w:tc>
          <w:tcPr>
            <w:tcW w:w="227" w:type="pct"/>
            <w:tcMar>
              <w:top w:w="11" w:type="dxa"/>
              <w:left w:w="51" w:type="dxa"/>
              <w:bottom w:w="6" w:type="dxa"/>
              <w:right w:w="51" w:type="dxa"/>
            </w:tcMar>
          </w:tcPr>
          <w:p w14:paraId="4847A1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3 697,49</w:t>
            </w:r>
          </w:p>
        </w:tc>
        <w:tc>
          <w:tcPr>
            <w:tcW w:w="227" w:type="pct"/>
            <w:tcMar>
              <w:top w:w="11" w:type="dxa"/>
              <w:left w:w="51" w:type="dxa"/>
              <w:bottom w:w="6" w:type="dxa"/>
              <w:right w:w="51" w:type="dxa"/>
            </w:tcMar>
          </w:tcPr>
          <w:p w14:paraId="7F1C3D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6651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3 697,49</w:t>
            </w:r>
          </w:p>
        </w:tc>
        <w:tc>
          <w:tcPr>
            <w:tcW w:w="227" w:type="pct"/>
            <w:tcMar>
              <w:top w:w="11" w:type="dxa"/>
              <w:left w:w="51" w:type="dxa"/>
              <w:bottom w:w="6" w:type="dxa"/>
              <w:right w:w="51" w:type="dxa"/>
            </w:tcMar>
          </w:tcPr>
          <w:p w14:paraId="654554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B4CC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0814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03D4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0533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8CCB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636F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B2C5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5387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8F87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93C8A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92,44%</w:t>
            </w:r>
          </w:p>
        </w:tc>
      </w:tr>
      <w:tr w:rsidR="00604C0E" w14:paraId="02EB63C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5277B71" w14:textId="77777777" w:rsidR="00604C0E" w:rsidRDefault="00604C0E">
            <w:pPr>
              <w:rPr>
                <w:sz w:val="10"/>
                <w:szCs w:val="10"/>
              </w:rPr>
            </w:pPr>
          </w:p>
        </w:tc>
        <w:tc>
          <w:tcPr>
            <w:tcW w:w="227" w:type="pct"/>
            <w:tcMar>
              <w:top w:w="11" w:type="dxa"/>
              <w:left w:w="51" w:type="dxa"/>
              <w:bottom w:w="6" w:type="dxa"/>
              <w:right w:w="51" w:type="dxa"/>
            </w:tcMar>
          </w:tcPr>
          <w:p w14:paraId="36B790C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B398C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4270</w:t>
            </w:r>
          </w:p>
        </w:tc>
        <w:tc>
          <w:tcPr>
            <w:tcW w:w="227" w:type="pct"/>
            <w:tcMar>
              <w:top w:w="11" w:type="dxa"/>
              <w:left w:w="51" w:type="dxa"/>
              <w:bottom w:w="6" w:type="dxa"/>
              <w:right w:w="51" w:type="dxa"/>
            </w:tcMar>
          </w:tcPr>
          <w:p w14:paraId="29D256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remontowych</w:t>
            </w:r>
          </w:p>
        </w:tc>
        <w:tc>
          <w:tcPr>
            <w:tcW w:w="227" w:type="pct"/>
            <w:tcMar>
              <w:top w:w="11" w:type="dxa"/>
              <w:left w:w="51" w:type="dxa"/>
              <w:bottom w:w="6" w:type="dxa"/>
              <w:right w:w="51" w:type="dxa"/>
            </w:tcMar>
          </w:tcPr>
          <w:p w14:paraId="0550B6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04713A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06D828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8430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50A1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538F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BC6C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A851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4748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BA70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883A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3F02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4B9B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989F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35F3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BCF3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C557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0BB77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619F63C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B5F4553" w14:textId="77777777" w:rsidR="00604C0E" w:rsidRDefault="00604C0E">
            <w:pPr>
              <w:rPr>
                <w:sz w:val="10"/>
                <w:szCs w:val="10"/>
              </w:rPr>
            </w:pPr>
          </w:p>
        </w:tc>
        <w:tc>
          <w:tcPr>
            <w:tcW w:w="227" w:type="pct"/>
            <w:tcMar>
              <w:top w:w="11" w:type="dxa"/>
              <w:left w:w="51" w:type="dxa"/>
              <w:bottom w:w="6" w:type="dxa"/>
              <w:right w:w="51" w:type="dxa"/>
            </w:tcMar>
          </w:tcPr>
          <w:p w14:paraId="30F342F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F5BF4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4280</w:t>
            </w:r>
          </w:p>
        </w:tc>
        <w:tc>
          <w:tcPr>
            <w:tcW w:w="227" w:type="pct"/>
            <w:tcMar>
              <w:top w:w="11" w:type="dxa"/>
              <w:left w:w="51" w:type="dxa"/>
              <w:bottom w:w="6" w:type="dxa"/>
              <w:right w:w="51" w:type="dxa"/>
            </w:tcMar>
          </w:tcPr>
          <w:p w14:paraId="05BE35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zdrowotnych</w:t>
            </w:r>
          </w:p>
        </w:tc>
        <w:tc>
          <w:tcPr>
            <w:tcW w:w="227" w:type="pct"/>
            <w:tcMar>
              <w:top w:w="11" w:type="dxa"/>
              <w:left w:w="51" w:type="dxa"/>
              <w:bottom w:w="6" w:type="dxa"/>
              <w:right w:w="51" w:type="dxa"/>
            </w:tcMar>
          </w:tcPr>
          <w:p w14:paraId="6D1EDD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5436CA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c>
          <w:tcPr>
            <w:tcW w:w="227" w:type="pct"/>
            <w:tcMar>
              <w:top w:w="11" w:type="dxa"/>
              <w:left w:w="51" w:type="dxa"/>
              <w:bottom w:w="6" w:type="dxa"/>
              <w:right w:w="51" w:type="dxa"/>
            </w:tcMar>
          </w:tcPr>
          <w:p w14:paraId="550C85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6AA5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634C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7A6B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8530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B29B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0D58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094B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A4D9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3656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9DD7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6FB5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928C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138A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A482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533DC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4854668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AC2DF1F" w14:textId="77777777" w:rsidR="00604C0E" w:rsidRDefault="00604C0E">
            <w:pPr>
              <w:rPr>
                <w:sz w:val="10"/>
                <w:szCs w:val="10"/>
              </w:rPr>
            </w:pPr>
          </w:p>
        </w:tc>
        <w:tc>
          <w:tcPr>
            <w:tcW w:w="227" w:type="pct"/>
            <w:tcMar>
              <w:top w:w="11" w:type="dxa"/>
              <w:left w:w="51" w:type="dxa"/>
              <w:bottom w:w="6" w:type="dxa"/>
              <w:right w:w="51" w:type="dxa"/>
            </w:tcMar>
          </w:tcPr>
          <w:p w14:paraId="60F6735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9B3AA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2CA468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3A565E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1E6740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7A1802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3 506,46</w:t>
            </w:r>
          </w:p>
        </w:tc>
        <w:tc>
          <w:tcPr>
            <w:tcW w:w="227" w:type="pct"/>
            <w:tcMar>
              <w:top w:w="11" w:type="dxa"/>
              <w:left w:w="51" w:type="dxa"/>
              <w:bottom w:w="6" w:type="dxa"/>
              <w:right w:w="51" w:type="dxa"/>
            </w:tcMar>
          </w:tcPr>
          <w:p w14:paraId="0624FE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3 506,46</w:t>
            </w:r>
          </w:p>
        </w:tc>
        <w:tc>
          <w:tcPr>
            <w:tcW w:w="227" w:type="pct"/>
            <w:tcMar>
              <w:top w:w="11" w:type="dxa"/>
              <w:left w:w="51" w:type="dxa"/>
              <w:bottom w:w="6" w:type="dxa"/>
              <w:right w:w="51" w:type="dxa"/>
            </w:tcMar>
          </w:tcPr>
          <w:p w14:paraId="543ECD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3 506,46</w:t>
            </w:r>
          </w:p>
        </w:tc>
        <w:tc>
          <w:tcPr>
            <w:tcW w:w="227" w:type="pct"/>
            <w:tcMar>
              <w:top w:w="11" w:type="dxa"/>
              <w:left w:w="51" w:type="dxa"/>
              <w:bottom w:w="6" w:type="dxa"/>
              <w:right w:w="51" w:type="dxa"/>
            </w:tcMar>
          </w:tcPr>
          <w:p w14:paraId="0865B0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34F1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3 506,46</w:t>
            </w:r>
          </w:p>
        </w:tc>
        <w:tc>
          <w:tcPr>
            <w:tcW w:w="227" w:type="pct"/>
            <w:tcMar>
              <w:top w:w="11" w:type="dxa"/>
              <w:left w:w="51" w:type="dxa"/>
              <w:bottom w:w="6" w:type="dxa"/>
              <w:right w:w="51" w:type="dxa"/>
            </w:tcMar>
          </w:tcPr>
          <w:p w14:paraId="4A29D7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351B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70EE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7906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0C69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2CA9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8113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D39E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636E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8A9F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325B3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87,66%</w:t>
            </w:r>
          </w:p>
        </w:tc>
      </w:tr>
      <w:tr w:rsidR="00604C0E" w14:paraId="4A6BAAC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8EE1578" w14:textId="77777777" w:rsidR="00604C0E" w:rsidRDefault="00604C0E">
            <w:pPr>
              <w:rPr>
                <w:sz w:val="10"/>
                <w:szCs w:val="10"/>
              </w:rPr>
            </w:pPr>
          </w:p>
        </w:tc>
        <w:tc>
          <w:tcPr>
            <w:tcW w:w="227" w:type="pct"/>
            <w:tcMar>
              <w:top w:w="11" w:type="dxa"/>
              <w:left w:w="51" w:type="dxa"/>
              <w:bottom w:w="6" w:type="dxa"/>
              <w:right w:w="51" w:type="dxa"/>
            </w:tcMar>
          </w:tcPr>
          <w:p w14:paraId="10BA80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DF0BF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4360</w:t>
            </w:r>
          </w:p>
        </w:tc>
        <w:tc>
          <w:tcPr>
            <w:tcW w:w="227" w:type="pct"/>
            <w:tcMar>
              <w:top w:w="11" w:type="dxa"/>
              <w:left w:w="51" w:type="dxa"/>
              <w:bottom w:w="6" w:type="dxa"/>
              <w:right w:w="51" w:type="dxa"/>
            </w:tcMar>
          </w:tcPr>
          <w:p w14:paraId="77FE65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Opłaty z tytułu zakupu usług telekomunikacyjnych</w:t>
            </w:r>
          </w:p>
        </w:tc>
        <w:tc>
          <w:tcPr>
            <w:tcW w:w="227" w:type="pct"/>
            <w:tcMar>
              <w:top w:w="11" w:type="dxa"/>
              <w:left w:w="51" w:type="dxa"/>
              <w:bottom w:w="6" w:type="dxa"/>
              <w:right w:w="51" w:type="dxa"/>
            </w:tcMar>
          </w:tcPr>
          <w:p w14:paraId="759120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1 300,00</w:t>
            </w:r>
          </w:p>
        </w:tc>
        <w:tc>
          <w:tcPr>
            <w:tcW w:w="227" w:type="pct"/>
            <w:tcMar>
              <w:top w:w="11" w:type="dxa"/>
              <w:left w:w="51" w:type="dxa"/>
              <w:bottom w:w="6" w:type="dxa"/>
              <w:right w:w="51" w:type="dxa"/>
            </w:tcMar>
          </w:tcPr>
          <w:p w14:paraId="5B8B6F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1 300,00</w:t>
            </w:r>
          </w:p>
        </w:tc>
        <w:tc>
          <w:tcPr>
            <w:tcW w:w="227" w:type="pct"/>
            <w:tcMar>
              <w:top w:w="11" w:type="dxa"/>
              <w:left w:w="51" w:type="dxa"/>
              <w:bottom w:w="6" w:type="dxa"/>
              <w:right w:w="51" w:type="dxa"/>
            </w:tcMar>
          </w:tcPr>
          <w:p w14:paraId="0F53B4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1 166,04</w:t>
            </w:r>
          </w:p>
        </w:tc>
        <w:tc>
          <w:tcPr>
            <w:tcW w:w="227" w:type="pct"/>
            <w:tcMar>
              <w:top w:w="11" w:type="dxa"/>
              <w:left w:w="51" w:type="dxa"/>
              <w:bottom w:w="6" w:type="dxa"/>
              <w:right w:w="51" w:type="dxa"/>
            </w:tcMar>
          </w:tcPr>
          <w:p w14:paraId="1949BE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1 166,04</w:t>
            </w:r>
          </w:p>
        </w:tc>
        <w:tc>
          <w:tcPr>
            <w:tcW w:w="227" w:type="pct"/>
            <w:tcMar>
              <w:top w:w="11" w:type="dxa"/>
              <w:left w:w="51" w:type="dxa"/>
              <w:bottom w:w="6" w:type="dxa"/>
              <w:right w:w="51" w:type="dxa"/>
            </w:tcMar>
          </w:tcPr>
          <w:p w14:paraId="3D2120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1 166,04</w:t>
            </w:r>
          </w:p>
        </w:tc>
        <w:tc>
          <w:tcPr>
            <w:tcW w:w="227" w:type="pct"/>
            <w:tcMar>
              <w:top w:w="11" w:type="dxa"/>
              <w:left w:w="51" w:type="dxa"/>
              <w:bottom w:w="6" w:type="dxa"/>
              <w:right w:w="51" w:type="dxa"/>
            </w:tcMar>
          </w:tcPr>
          <w:p w14:paraId="3AEDE4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55BA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1 166,04</w:t>
            </w:r>
          </w:p>
        </w:tc>
        <w:tc>
          <w:tcPr>
            <w:tcW w:w="227" w:type="pct"/>
            <w:tcMar>
              <w:top w:w="11" w:type="dxa"/>
              <w:left w:w="51" w:type="dxa"/>
              <w:bottom w:w="6" w:type="dxa"/>
              <w:right w:w="51" w:type="dxa"/>
            </w:tcMar>
          </w:tcPr>
          <w:p w14:paraId="1AEC2B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3F76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C3C3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38F3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E6B2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5E1B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53E2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164F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06CA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8D3F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CB6C3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89,70%</w:t>
            </w:r>
          </w:p>
        </w:tc>
      </w:tr>
      <w:tr w:rsidR="00604C0E" w14:paraId="68E6763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F83B564" w14:textId="77777777" w:rsidR="00604C0E" w:rsidRDefault="00604C0E">
            <w:pPr>
              <w:rPr>
                <w:sz w:val="10"/>
                <w:szCs w:val="10"/>
              </w:rPr>
            </w:pPr>
          </w:p>
        </w:tc>
        <w:tc>
          <w:tcPr>
            <w:tcW w:w="227" w:type="pct"/>
            <w:tcMar>
              <w:top w:w="11" w:type="dxa"/>
              <w:left w:w="51" w:type="dxa"/>
              <w:bottom w:w="6" w:type="dxa"/>
              <w:right w:w="51" w:type="dxa"/>
            </w:tcMar>
          </w:tcPr>
          <w:p w14:paraId="1AD2850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9467D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404CE3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60B0F6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7FE86E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12E43C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F016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8B61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29E3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0561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7EF8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22CE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63DC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1A47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3753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826B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672F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8663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916C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F24D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09901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43278F9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C5272B9" w14:textId="77777777" w:rsidR="00604C0E" w:rsidRDefault="00604C0E">
            <w:pPr>
              <w:rPr>
                <w:sz w:val="10"/>
                <w:szCs w:val="10"/>
              </w:rPr>
            </w:pPr>
          </w:p>
        </w:tc>
        <w:tc>
          <w:tcPr>
            <w:tcW w:w="227" w:type="pct"/>
            <w:tcMar>
              <w:top w:w="11" w:type="dxa"/>
              <w:left w:w="51" w:type="dxa"/>
              <w:bottom w:w="6" w:type="dxa"/>
              <w:right w:w="51" w:type="dxa"/>
            </w:tcMar>
          </w:tcPr>
          <w:p w14:paraId="3208136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ADC20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69DA3A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740653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4 989,00</w:t>
            </w:r>
          </w:p>
        </w:tc>
        <w:tc>
          <w:tcPr>
            <w:tcW w:w="227" w:type="pct"/>
            <w:tcMar>
              <w:top w:w="11" w:type="dxa"/>
              <w:left w:w="51" w:type="dxa"/>
              <w:bottom w:w="6" w:type="dxa"/>
              <w:right w:w="51" w:type="dxa"/>
            </w:tcMar>
          </w:tcPr>
          <w:p w14:paraId="31B0BD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5 365,98</w:t>
            </w:r>
          </w:p>
        </w:tc>
        <w:tc>
          <w:tcPr>
            <w:tcW w:w="227" w:type="pct"/>
            <w:tcMar>
              <w:top w:w="11" w:type="dxa"/>
              <w:left w:w="51" w:type="dxa"/>
              <w:bottom w:w="6" w:type="dxa"/>
              <w:right w:w="51" w:type="dxa"/>
            </w:tcMar>
          </w:tcPr>
          <w:p w14:paraId="6468C2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5 365,98</w:t>
            </w:r>
          </w:p>
        </w:tc>
        <w:tc>
          <w:tcPr>
            <w:tcW w:w="227" w:type="pct"/>
            <w:tcMar>
              <w:top w:w="11" w:type="dxa"/>
              <w:left w:w="51" w:type="dxa"/>
              <w:bottom w:w="6" w:type="dxa"/>
              <w:right w:w="51" w:type="dxa"/>
            </w:tcMar>
          </w:tcPr>
          <w:p w14:paraId="22042F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5 365,98</w:t>
            </w:r>
          </w:p>
        </w:tc>
        <w:tc>
          <w:tcPr>
            <w:tcW w:w="227" w:type="pct"/>
            <w:tcMar>
              <w:top w:w="11" w:type="dxa"/>
              <w:left w:w="51" w:type="dxa"/>
              <w:bottom w:w="6" w:type="dxa"/>
              <w:right w:w="51" w:type="dxa"/>
            </w:tcMar>
          </w:tcPr>
          <w:p w14:paraId="158F82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5 365,98</w:t>
            </w:r>
          </w:p>
        </w:tc>
        <w:tc>
          <w:tcPr>
            <w:tcW w:w="227" w:type="pct"/>
            <w:tcMar>
              <w:top w:w="11" w:type="dxa"/>
              <w:left w:w="51" w:type="dxa"/>
              <w:bottom w:w="6" w:type="dxa"/>
              <w:right w:w="51" w:type="dxa"/>
            </w:tcMar>
          </w:tcPr>
          <w:p w14:paraId="3D8AD6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429D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5 365,98</w:t>
            </w:r>
          </w:p>
        </w:tc>
        <w:tc>
          <w:tcPr>
            <w:tcW w:w="227" w:type="pct"/>
            <w:tcMar>
              <w:top w:w="11" w:type="dxa"/>
              <w:left w:w="51" w:type="dxa"/>
              <w:bottom w:w="6" w:type="dxa"/>
              <w:right w:w="51" w:type="dxa"/>
            </w:tcMar>
          </w:tcPr>
          <w:p w14:paraId="20AA66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398B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BAA4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3EBC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DAE4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7A97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1B51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0F85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7ECE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B414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B7E9B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65C4C13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FBCA058" w14:textId="77777777" w:rsidR="00604C0E" w:rsidRDefault="00604C0E">
            <w:pPr>
              <w:rPr>
                <w:sz w:val="10"/>
                <w:szCs w:val="10"/>
              </w:rPr>
            </w:pPr>
          </w:p>
        </w:tc>
        <w:tc>
          <w:tcPr>
            <w:tcW w:w="227" w:type="pct"/>
            <w:tcMar>
              <w:top w:w="11" w:type="dxa"/>
              <w:left w:w="51" w:type="dxa"/>
              <w:bottom w:w="6" w:type="dxa"/>
              <w:right w:w="51" w:type="dxa"/>
            </w:tcMar>
          </w:tcPr>
          <w:p w14:paraId="62603FE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180B5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4560</w:t>
            </w:r>
          </w:p>
        </w:tc>
        <w:tc>
          <w:tcPr>
            <w:tcW w:w="227" w:type="pct"/>
            <w:tcMar>
              <w:top w:w="11" w:type="dxa"/>
              <w:left w:w="51" w:type="dxa"/>
              <w:bottom w:w="6" w:type="dxa"/>
              <w:right w:w="51" w:type="dxa"/>
            </w:tcMar>
          </w:tcPr>
          <w:p w14:paraId="61C839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Odsetki od dotacji oraz płatności: wykorzystanych niezgodnie z przeznaczeniem lub wykorzystanych z naruszeniem procedur, o których mowa w art. 184 ustawy, pobranych nienależnie lub  w nadmiernej wysokości</w:t>
            </w:r>
          </w:p>
        </w:tc>
        <w:tc>
          <w:tcPr>
            <w:tcW w:w="227" w:type="pct"/>
            <w:tcMar>
              <w:top w:w="11" w:type="dxa"/>
              <w:left w:w="51" w:type="dxa"/>
              <w:bottom w:w="6" w:type="dxa"/>
              <w:right w:w="51" w:type="dxa"/>
            </w:tcMar>
          </w:tcPr>
          <w:p w14:paraId="594530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8 000,00</w:t>
            </w:r>
          </w:p>
        </w:tc>
        <w:tc>
          <w:tcPr>
            <w:tcW w:w="227" w:type="pct"/>
            <w:tcMar>
              <w:top w:w="11" w:type="dxa"/>
              <w:left w:w="51" w:type="dxa"/>
              <w:bottom w:w="6" w:type="dxa"/>
              <w:right w:w="51" w:type="dxa"/>
            </w:tcMar>
          </w:tcPr>
          <w:p w14:paraId="4E60E7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8 000,00</w:t>
            </w:r>
          </w:p>
        </w:tc>
        <w:tc>
          <w:tcPr>
            <w:tcW w:w="227" w:type="pct"/>
            <w:tcMar>
              <w:top w:w="11" w:type="dxa"/>
              <w:left w:w="51" w:type="dxa"/>
              <w:bottom w:w="6" w:type="dxa"/>
              <w:right w:w="51" w:type="dxa"/>
            </w:tcMar>
          </w:tcPr>
          <w:p w14:paraId="769FC7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3 002,41</w:t>
            </w:r>
          </w:p>
        </w:tc>
        <w:tc>
          <w:tcPr>
            <w:tcW w:w="227" w:type="pct"/>
            <w:tcMar>
              <w:top w:w="11" w:type="dxa"/>
              <w:left w:w="51" w:type="dxa"/>
              <w:bottom w:w="6" w:type="dxa"/>
              <w:right w:w="51" w:type="dxa"/>
            </w:tcMar>
          </w:tcPr>
          <w:p w14:paraId="6AA3BB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3 002,41</w:t>
            </w:r>
          </w:p>
        </w:tc>
        <w:tc>
          <w:tcPr>
            <w:tcW w:w="227" w:type="pct"/>
            <w:tcMar>
              <w:top w:w="11" w:type="dxa"/>
              <w:left w:w="51" w:type="dxa"/>
              <w:bottom w:w="6" w:type="dxa"/>
              <w:right w:w="51" w:type="dxa"/>
            </w:tcMar>
          </w:tcPr>
          <w:p w14:paraId="264AC0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3 002,41</w:t>
            </w:r>
          </w:p>
        </w:tc>
        <w:tc>
          <w:tcPr>
            <w:tcW w:w="227" w:type="pct"/>
            <w:tcMar>
              <w:top w:w="11" w:type="dxa"/>
              <w:left w:w="51" w:type="dxa"/>
              <w:bottom w:w="6" w:type="dxa"/>
              <w:right w:w="51" w:type="dxa"/>
            </w:tcMar>
          </w:tcPr>
          <w:p w14:paraId="1CCF85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5346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3 002,41</w:t>
            </w:r>
          </w:p>
        </w:tc>
        <w:tc>
          <w:tcPr>
            <w:tcW w:w="227" w:type="pct"/>
            <w:tcMar>
              <w:top w:w="11" w:type="dxa"/>
              <w:left w:w="51" w:type="dxa"/>
              <w:bottom w:w="6" w:type="dxa"/>
              <w:right w:w="51" w:type="dxa"/>
            </w:tcMar>
          </w:tcPr>
          <w:p w14:paraId="75D77E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1EBF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B356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0F34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4CE7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5C37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BBF9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646D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B97F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4C91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F67A2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37,53%</w:t>
            </w:r>
          </w:p>
        </w:tc>
      </w:tr>
      <w:tr w:rsidR="00604C0E" w14:paraId="4A014DF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834DE94" w14:textId="77777777" w:rsidR="00604C0E" w:rsidRDefault="00604C0E">
            <w:pPr>
              <w:rPr>
                <w:sz w:val="10"/>
                <w:szCs w:val="10"/>
              </w:rPr>
            </w:pPr>
          </w:p>
        </w:tc>
        <w:tc>
          <w:tcPr>
            <w:tcW w:w="227" w:type="pct"/>
            <w:tcMar>
              <w:top w:w="11" w:type="dxa"/>
              <w:left w:w="51" w:type="dxa"/>
              <w:bottom w:w="6" w:type="dxa"/>
              <w:right w:w="51" w:type="dxa"/>
            </w:tcMar>
          </w:tcPr>
          <w:p w14:paraId="2F4BA2D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3B1F7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4580</w:t>
            </w:r>
          </w:p>
        </w:tc>
        <w:tc>
          <w:tcPr>
            <w:tcW w:w="227" w:type="pct"/>
            <w:tcMar>
              <w:top w:w="11" w:type="dxa"/>
              <w:left w:w="51" w:type="dxa"/>
              <w:bottom w:w="6" w:type="dxa"/>
              <w:right w:w="51" w:type="dxa"/>
            </w:tcMar>
          </w:tcPr>
          <w:p w14:paraId="5D74BA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Pozostałe odsetki</w:t>
            </w:r>
          </w:p>
        </w:tc>
        <w:tc>
          <w:tcPr>
            <w:tcW w:w="227" w:type="pct"/>
            <w:tcMar>
              <w:top w:w="11" w:type="dxa"/>
              <w:left w:w="51" w:type="dxa"/>
              <w:bottom w:w="6" w:type="dxa"/>
              <w:right w:w="51" w:type="dxa"/>
            </w:tcMar>
          </w:tcPr>
          <w:p w14:paraId="621C9A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7E5D42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5ABDDE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1FD6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6CBA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4C4B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04BD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E21E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AAED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707C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5D78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F040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EF8A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9082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FE3B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4895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9606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E7498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75B4B73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F19464A" w14:textId="77777777" w:rsidR="00604C0E" w:rsidRDefault="00604C0E">
            <w:pPr>
              <w:rPr>
                <w:sz w:val="10"/>
                <w:szCs w:val="10"/>
              </w:rPr>
            </w:pPr>
          </w:p>
        </w:tc>
        <w:tc>
          <w:tcPr>
            <w:tcW w:w="227" w:type="pct"/>
            <w:tcMar>
              <w:top w:w="11" w:type="dxa"/>
              <w:left w:w="51" w:type="dxa"/>
              <w:bottom w:w="6" w:type="dxa"/>
              <w:right w:w="51" w:type="dxa"/>
            </w:tcMar>
          </w:tcPr>
          <w:p w14:paraId="77AA4FE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BC78A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4610</w:t>
            </w:r>
          </w:p>
        </w:tc>
        <w:tc>
          <w:tcPr>
            <w:tcW w:w="227" w:type="pct"/>
            <w:tcMar>
              <w:top w:w="11" w:type="dxa"/>
              <w:left w:w="51" w:type="dxa"/>
              <w:bottom w:w="6" w:type="dxa"/>
              <w:right w:w="51" w:type="dxa"/>
            </w:tcMar>
          </w:tcPr>
          <w:p w14:paraId="11189A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Koszty postępowania sądowego i prokuratorskiego</w:t>
            </w:r>
          </w:p>
        </w:tc>
        <w:tc>
          <w:tcPr>
            <w:tcW w:w="227" w:type="pct"/>
            <w:tcMar>
              <w:top w:w="11" w:type="dxa"/>
              <w:left w:w="51" w:type="dxa"/>
              <w:bottom w:w="6" w:type="dxa"/>
              <w:right w:w="51" w:type="dxa"/>
            </w:tcMar>
          </w:tcPr>
          <w:p w14:paraId="77F695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49C17F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1F4BC2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7FD9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CBB4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E003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E01E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F52B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91EA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D62C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7891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6108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9E1D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E113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AF34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72EC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E913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89ACC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340809B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0E61412" w14:textId="77777777" w:rsidR="00604C0E" w:rsidRDefault="00604C0E">
            <w:pPr>
              <w:rPr>
                <w:sz w:val="10"/>
                <w:szCs w:val="10"/>
              </w:rPr>
            </w:pPr>
          </w:p>
        </w:tc>
        <w:tc>
          <w:tcPr>
            <w:tcW w:w="227" w:type="pct"/>
            <w:tcMar>
              <w:top w:w="11" w:type="dxa"/>
              <w:left w:w="51" w:type="dxa"/>
              <w:bottom w:w="6" w:type="dxa"/>
              <w:right w:w="51" w:type="dxa"/>
            </w:tcMar>
          </w:tcPr>
          <w:p w14:paraId="059CD4E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C9F63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4700</w:t>
            </w:r>
          </w:p>
        </w:tc>
        <w:tc>
          <w:tcPr>
            <w:tcW w:w="227" w:type="pct"/>
            <w:tcMar>
              <w:top w:w="11" w:type="dxa"/>
              <w:left w:w="51" w:type="dxa"/>
              <w:bottom w:w="6" w:type="dxa"/>
              <w:right w:w="51" w:type="dxa"/>
            </w:tcMar>
          </w:tcPr>
          <w:p w14:paraId="39AB97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Szkolenia pracowników niebędących członkami korpusu służby cywilnej </w:t>
            </w:r>
          </w:p>
        </w:tc>
        <w:tc>
          <w:tcPr>
            <w:tcW w:w="227" w:type="pct"/>
            <w:tcMar>
              <w:top w:w="11" w:type="dxa"/>
              <w:left w:w="51" w:type="dxa"/>
              <w:bottom w:w="6" w:type="dxa"/>
              <w:right w:w="51" w:type="dxa"/>
            </w:tcMar>
          </w:tcPr>
          <w:p w14:paraId="06DEE1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2F86CE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1 996,00</w:t>
            </w:r>
          </w:p>
        </w:tc>
        <w:tc>
          <w:tcPr>
            <w:tcW w:w="227" w:type="pct"/>
            <w:tcMar>
              <w:top w:w="11" w:type="dxa"/>
              <w:left w:w="51" w:type="dxa"/>
              <w:bottom w:w="6" w:type="dxa"/>
              <w:right w:w="51" w:type="dxa"/>
            </w:tcMar>
          </w:tcPr>
          <w:p w14:paraId="61BC33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1 996,00</w:t>
            </w:r>
          </w:p>
        </w:tc>
        <w:tc>
          <w:tcPr>
            <w:tcW w:w="227" w:type="pct"/>
            <w:tcMar>
              <w:top w:w="11" w:type="dxa"/>
              <w:left w:w="51" w:type="dxa"/>
              <w:bottom w:w="6" w:type="dxa"/>
              <w:right w:w="51" w:type="dxa"/>
            </w:tcMar>
          </w:tcPr>
          <w:p w14:paraId="0C008B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1 996,00</w:t>
            </w:r>
          </w:p>
        </w:tc>
        <w:tc>
          <w:tcPr>
            <w:tcW w:w="227" w:type="pct"/>
            <w:tcMar>
              <w:top w:w="11" w:type="dxa"/>
              <w:left w:w="51" w:type="dxa"/>
              <w:bottom w:w="6" w:type="dxa"/>
              <w:right w:w="51" w:type="dxa"/>
            </w:tcMar>
          </w:tcPr>
          <w:p w14:paraId="0BE893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1 996,00</w:t>
            </w:r>
          </w:p>
        </w:tc>
        <w:tc>
          <w:tcPr>
            <w:tcW w:w="227" w:type="pct"/>
            <w:tcMar>
              <w:top w:w="11" w:type="dxa"/>
              <w:left w:w="51" w:type="dxa"/>
              <w:bottom w:w="6" w:type="dxa"/>
              <w:right w:w="51" w:type="dxa"/>
            </w:tcMar>
          </w:tcPr>
          <w:p w14:paraId="7460C8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ED58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1 996,00</w:t>
            </w:r>
          </w:p>
        </w:tc>
        <w:tc>
          <w:tcPr>
            <w:tcW w:w="227" w:type="pct"/>
            <w:tcMar>
              <w:top w:w="11" w:type="dxa"/>
              <w:left w:w="51" w:type="dxa"/>
              <w:bottom w:w="6" w:type="dxa"/>
              <w:right w:w="51" w:type="dxa"/>
            </w:tcMar>
          </w:tcPr>
          <w:p w14:paraId="0F715E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55E9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DB5D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A21B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09FA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DCD2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78E1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6E84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DDD6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6989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AC78A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4A6FA4A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3686D2B" w14:textId="77777777" w:rsidR="00604C0E" w:rsidRDefault="00604C0E">
            <w:pPr>
              <w:rPr>
                <w:sz w:val="10"/>
                <w:szCs w:val="10"/>
              </w:rPr>
            </w:pPr>
          </w:p>
        </w:tc>
        <w:tc>
          <w:tcPr>
            <w:tcW w:w="227" w:type="pct"/>
            <w:tcMar>
              <w:top w:w="11" w:type="dxa"/>
              <w:left w:w="51" w:type="dxa"/>
              <w:bottom w:w="6" w:type="dxa"/>
              <w:right w:w="51" w:type="dxa"/>
            </w:tcMar>
          </w:tcPr>
          <w:p w14:paraId="4830E85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74ECD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453A8D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72602C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1 700,00</w:t>
            </w:r>
          </w:p>
        </w:tc>
        <w:tc>
          <w:tcPr>
            <w:tcW w:w="227" w:type="pct"/>
            <w:tcMar>
              <w:top w:w="11" w:type="dxa"/>
              <w:left w:w="51" w:type="dxa"/>
              <w:bottom w:w="6" w:type="dxa"/>
              <w:right w:w="51" w:type="dxa"/>
            </w:tcMar>
          </w:tcPr>
          <w:p w14:paraId="6E960C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5FB5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C11F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EBBE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056A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C8A2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122F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C1C1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3AF4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BFCF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8408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40E9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52F1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148F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C6D6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2925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59D9B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9F4C5A" w14:paraId="4B832EEA"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380C68F8"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F23C4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85503</w:t>
            </w:r>
          </w:p>
        </w:tc>
        <w:tc>
          <w:tcPr>
            <w:tcW w:w="227" w:type="pct"/>
            <w:shd w:val="clear" w:color="auto" w:fill="FFFFFF"/>
            <w:tcMar>
              <w:top w:w="11" w:type="dxa"/>
              <w:left w:w="51" w:type="dxa"/>
              <w:bottom w:w="6" w:type="dxa"/>
              <w:right w:w="51" w:type="dxa"/>
            </w:tcMar>
          </w:tcPr>
          <w:p w14:paraId="2A424DC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4CAED2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Karta Dużej Rodziny</w:t>
            </w:r>
          </w:p>
        </w:tc>
        <w:tc>
          <w:tcPr>
            <w:tcW w:w="227" w:type="pct"/>
            <w:shd w:val="clear" w:color="auto" w:fill="FFFFFF"/>
            <w:tcMar>
              <w:top w:w="11" w:type="dxa"/>
              <w:left w:w="51" w:type="dxa"/>
              <w:bottom w:w="6" w:type="dxa"/>
              <w:right w:w="51" w:type="dxa"/>
            </w:tcMar>
          </w:tcPr>
          <w:p w14:paraId="69DE2C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290,00</w:t>
            </w:r>
          </w:p>
        </w:tc>
        <w:tc>
          <w:tcPr>
            <w:tcW w:w="227" w:type="pct"/>
            <w:shd w:val="clear" w:color="auto" w:fill="FFFFFF"/>
            <w:tcMar>
              <w:top w:w="11" w:type="dxa"/>
              <w:left w:w="51" w:type="dxa"/>
              <w:bottom w:w="6" w:type="dxa"/>
              <w:right w:w="51" w:type="dxa"/>
            </w:tcMar>
          </w:tcPr>
          <w:p w14:paraId="0B4B09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3 345,00</w:t>
            </w:r>
          </w:p>
        </w:tc>
        <w:tc>
          <w:tcPr>
            <w:tcW w:w="227" w:type="pct"/>
            <w:shd w:val="clear" w:color="auto" w:fill="FFFFFF"/>
            <w:tcMar>
              <w:top w:w="11" w:type="dxa"/>
              <w:left w:w="51" w:type="dxa"/>
              <w:bottom w:w="6" w:type="dxa"/>
              <w:right w:w="51" w:type="dxa"/>
            </w:tcMar>
          </w:tcPr>
          <w:p w14:paraId="58C271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3 310,00</w:t>
            </w:r>
          </w:p>
        </w:tc>
        <w:tc>
          <w:tcPr>
            <w:tcW w:w="227" w:type="pct"/>
            <w:shd w:val="clear" w:color="auto" w:fill="FFFFFF"/>
            <w:tcMar>
              <w:top w:w="11" w:type="dxa"/>
              <w:left w:w="51" w:type="dxa"/>
              <w:bottom w:w="6" w:type="dxa"/>
              <w:right w:w="51" w:type="dxa"/>
            </w:tcMar>
          </w:tcPr>
          <w:p w14:paraId="367BD3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3 310,00</w:t>
            </w:r>
          </w:p>
        </w:tc>
        <w:tc>
          <w:tcPr>
            <w:tcW w:w="227" w:type="pct"/>
            <w:shd w:val="clear" w:color="auto" w:fill="FFFFFF"/>
            <w:tcMar>
              <w:top w:w="11" w:type="dxa"/>
              <w:left w:w="51" w:type="dxa"/>
              <w:bottom w:w="6" w:type="dxa"/>
              <w:right w:w="51" w:type="dxa"/>
            </w:tcMar>
          </w:tcPr>
          <w:p w14:paraId="477D7D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3 310,00</w:t>
            </w:r>
          </w:p>
        </w:tc>
        <w:tc>
          <w:tcPr>
            <w:tcW w:w="227" w:type="pct"/>
            <w:shd w:val="clear" w:color="auto" w:fill="FFFFFF"/>
            <w:tcMar>
              <w:top w:w="11" w:type="dxa"/>
              <w:left w:w="51" w:type="dxa"/>
              <w:bottom w:w="6" w:type="dxa"/>
              <w:right w:w="51" w:type="dxa"/>
            </w:tcMar>
          </w:tcPr>
          <w:p w14:paraId="343D66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1 858,61</w:t>
            </w:r>
          </w:p>
        </w:tc>
        <w:tc>
          <w:tcPr>
            <w:tcW w:w="227" w:type="pct"/>
            <w:shd w:val="clear" w:color="auto" w:fill="FFFFFF"/>
            <w:tcMar>
              <w:top w:w="11" w:type="dxa"/>
              <w:left w:w="51" w:type="dxa"/>
              <w:bottom w:w="6" w:type="dxa"/>
              <w:right w:w="51" w:type="dxa"/>
            </w:tcMar>
          </w:tcPr>
          <w:p w14:paraId="32A2EF3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1 451,39</w:t>
            </w:r>
          </w:p>
        </w:tc>
        <w:tc>
          <w:tcPr>
            <w:tcW w:w="227" w:type="pct"/>
            <w:shd w:val="clear" w:color="auto" w:fill="FFFFFF"/>
            <w:tcMar>
              <w:top w:w="11" w:type="dxa"/>
              <w:left w:w="51" w:type="dxa"/>
              <w:bottom w:w="6" w:type="dxa"/>
              <w:right w:w="51" w:type="dxa"/>
            </w:tcMar>
          </w:tcPr>
          <w:p w14:paraId="2FBFC5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B002C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0C1BA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31DEC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DF806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F15AC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D92C5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2B1C2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87835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6B6CE4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5E144A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98,95%</w:t>
            </w:r>
          </w:p>
        </w:tc>
      </w:tr>
      <w:tr w:rsidR="00604C0E" w14:paraId="40E8A42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2AB9816" w14:textId="77777777" w:rsidR="00604C0E" w:rsidRDefault="00604C0E">
            <w:pPr>
              <w:rPr>
                <w:sz w:val="10"/>
                <w:szCs w:val="10"/>
              </w:rPr>
            </w:pPr>
          </w:p>
        </w:tc>
        <w:tc>
          <w:tcPr>
            <w:tcW w:w="227" w:type="pct"/>
            <w:tcMar>
              <w:top w:w="11" w:type="dxa"/>
              <w:left w:w="51" w:type="dxa"/>
              <w:bottom w:w="6" w:type="dxa"/>
              <w:right w:w="51" w:type="dxa"/>
            </w:tcMar>
          </w:tcPr>
          <w:p w14:paraId="0BF625A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D0EA7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4010</w:t>
            </w:r>
          </w:p>
        </w:tc>
        <w:tc>
          <w:tcPr>
            <w:tcW w:w="227" w:type="pct"/>
            <w:tcMar>
              <w:top w:w="11" w:type="dxa"/>
              <w:left w:w="51" w:type="dxa"/>
              <w:bottom w:w="6" w:type="dxa"/>
              <w:right w:w="51" w:type="dxa"/>
            </w:tcMar>
          </w:tcPr>
          <w:p w14:paraId="362B57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pracowników</w:t>
            </w:r>
          </w:p>
        </w:tc>
        <w:tc>
          <w:tcPr>
            <w:tcW w:w="227" w:type="pct"/>
            <w:tcMar>
              <w:top w:w="11" w:type="dxa"/>
              <w:left w:w="51" w:type="dxa"/>
              <w:bottom w:w="6" w:type="dxa"/>
              <w:right w:w="51" w:type="dxa"/>
            </w:tcMar>
          </w:tcPr>
          <w:p w14:paraId="37B99D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CD80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1 550,00</w:t>
            </w:r>
          </w:p>
        </w:tc>
        <w:tc>
          <w:tcPr>
            <w:tcW w:w="227" w:type="pct"/>
            <w:tcMar>
              <w:top w:w="11" w:type="dxa"/>
              <w:left w:w="51" w:type="dxa"/>
              <w:bottom w:w="6" w:type="dxa"/>
              <w:right w:w="51" w:type="dxa"/>
            </w:tcMar>
          </w:tcPr>
          <w:p w14:paraId="74D44B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1 550,00</w:t>
            </w:r>
          </w:p>
        </w:tc>
        <w:tc>
          <w:tcPr>
            <w:tcW w:w="227" w:type="pct"/>
            <w:tcMar>
              <w:top w:w="11" w:type="dxa"/>
              <w:left w:w="51" w:type="dxa"/>
              <w:bottom w:w="6" w:type="dxa"/>
              <w:right w:w="51" w:type="dxa"/>
            </w:tcMar>
          </w:tcPr>
          <w:p w14:paraId="0F677B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1 550,00</w:t>
            </w:r>
          </w:p>
        </w:tc>
        <w:tc>
          <w:tcPr>
            <w:tcW w:w="227" w:type="pct"/>
            <w:tcMar>
              <w:top w:w="11" w:type="dxa"/>
              <w:left w:w="51" w:type="dxa"/>
              <w:bottom w:w="6" w:type="dxa"/>
              <w:right w:w="51" w:type="dxa"/>
            </w:tcMar>
          </w:tcPr>
          <w:p w14:paraId="1008D0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1 550,00</w:t>
            </w:r>
          </w:p>
        </w:tc>
        <w:tc>
          <w:tcPr>
            <w:tcW w:w="227" w:type="pct"/>
            <w:tcMar>
              <w:top w:w="11" w:type="dxa"/>
              <w:left w:w="51" w:type="dxa"/>
              <w:bottom w:w="6" w:type="dxa"/>
              <w:right w:w="51" w:type="dxa"/>
            </w:tcMar>
          </w:tcPr>
          <w:p w14:paraId="3D3147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1 550,00</w:t>
            </w:r>
          </w:p>
        </w:tc>
        <w:tc>
          <w:tcPr>
            <w:tcW w:w="227" w:type="pct"/>
            <w:tcMar>
              <w:top w:w="11" w:type="dxa"/>
              <w:left w:w="51" w:type="dxa"/>
              <w:bottom w:w="6" w:type="dxa"/>
              <w:right w:w="51" w:type="dxa"/>
            </w:tcMar>
          </w:tcPr>
          <w:p w14:paraId="2682B3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1FA3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DBD7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FA3A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A19F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655B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7A77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4475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54E9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92C8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343D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21C40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3EFF7D2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7ED43A8" w14:textId="77777777" w:rsidR="00604C0E" w:rsidRDefault="00604C0E">
            <w:pPr>
              <w:rPr>
                <w:sz w:val="10"/>
                <w:szCs w:val="10"/>
              </w:rPr>
            </w:pPr>
          </w:p>
        </w:tc>
        <w:tc>
          <w:tcPr>
            <w:tcW w:w="227" w:type="pct"/>
            <w:tcMar>
              <w:top w:w="11" w:type="dxa"/>
              <w:left w:w="51" w:type="dxa"/>
              <w:bottom w:w="6" w:type="dxa"/>
              <w:right w:w="51" w:type="dxa"/>
            </w:tcMar>
          </w:tcPr>
          <w:p w14:paraId="24494A5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AB4C7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7453EE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52F184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6317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271,00</w:t>
            </w:r>
          </w:p>
        </w:tc>
        <w:tc>
          <w:tcPr>
            <w:tcW w:w="227" w:type="pct"/>
            <w:tcMar>
              <w:top w:w="11" w:type="dxa"/>
              <w:left w:w="51" w:type="dxa"/>
              <w:bottom w:w="6" w:type="dxa"/>
              <w:right w:w="51" w:type="dxa"/>
            </w:tcMar>
          </w:tcPr>
          <w:p w14:paraId="728A49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270,63</w:t>
            </w:r>
          </w:p>
        </w:tc>
        <w:tc>
          <w:tcPr>
            <w:tcW w:w="227" w:type="pct"/>
            <w:tcMar>
              <w:top w:w="11" w:type="dxa"/>
              <w:left w:w="51" w:type="dxa"/>
              <w:bottom w:w="6" w:type="dxa"/>
              <w:right w:w="51" w:type="dxa"/>
            </w:tcMar>
          </w:tcPr>
          <w:p w14:paraId="3E3BE4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270,63</w:t>
            </w:r>
          </w:p>
        </w:tc>
        <w:tc>
          <w:tcPr>
            <w:tcW w:w="227" w:type="pct"/>
            <w:tcMar>
              <w:top w:w="11" w:type="dxa"/>
              <w:left w:w="51" w:type="dxa"/>
              <w:bottom w:w="6" w:type="dxa"/>
              <w:right w:w="51" w:type="dxa"/>
            </w:tcMar>
          </w:tcPr>
          <w:p w14:paraId="1ABDB5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270,63</w:t>
            </w:r>
          </w:p>
        </w:tc>
        <w:tc>
          <w:tcPr>
            <w:tcW w:w="227" w:type="pct"/>
            <w:tcMar>
              <w:top w:w="11" w:type="dxa"/>
              <w:left w:w="51" w:type="dxa"/>
              <w:bottom w:w="6" w:type="dxa"/>
              <w:right w:w="51" w:type="dxa"/>
            </w:tcMar>
          </w:tcPr>
          <w:p w14:paraId="7AD763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270,63</w:t>
            </w:r>
          </w:p>
        </w:tc>
        <w:tc>
          <w:tcPr>
            <w:tcW w:w="227" w:type="pct"/>
            <w:tcMar>
              <w:top w:w="11" w:type="dxa"/>
              <w:left w:w="51" w:type="dxa"/>
              <w:bottom w:w="6" w:type="dxa"/>
              <w:right w:w="51" w:type="dxa"/>
            </w:tcMar>
          </w:tcPr>
          <w:p w14:paraId="3417C7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44CA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0B3D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53F3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BFFA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061C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79E5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5743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B823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2996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7675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8812F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99,86%</w:t>
            </w:r>
          </w:p>
        </w:tc>
      </w:tr>
      <w:tr w:rsidR="00604C0E" w14:paraId="4AF530C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A710A25" w14:textId="77777777" w:rsidR="00604C0E" w:rsidRDefault="00604C0E">
            <w:pPr>
              <w:rPr>
                <w:sz w:val="10"/>
                <w:szCs w:val="10"/>
              </w:rPr>
            </w:pPr>
          </w:p>
        </w:tc>
        <w:tc>
          <w:tcPr>
            <w:tcW w:w="227" w:type="pct"/>
            <w:tcMar>
              <w:top w:w="11" w:type="dxa"/>
              <w:left w:w="51" w:type="dxa"/>
              <w:bottom w:w="6" w:type="dxa"/>
              <w:right w:w="51" w:type="dxa"/>
            </w:tcMar>
          </w:tcPr>
          <w:p w14:paraId="0D9F2A8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E2E2A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3C0FD5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466BDF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629F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39,00</w:t>
            </w:r>
          </w:p>
        </w:tc>
        <w:tc>
          <w:tcPr>
            <w:tcW w:w="227" w:type="pct"/>
            <w:tcMar>
              <w:top w:w="11" w:type="dxa"/>
              <w:left w:w="51" w:type="dxa"/>
              <w:bottom w:w="6" w:type="dxa"/>
              <w:right w:w="51" w:type="dxa"/>
            </w:tcMar>
          </w:tcPr>
          <w:p w14:paraId="699D68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37,98</w:t>
            </w:r>
          </w:p>
        </w:tc>
        <w:tc>
          <w:tcPr>
            <w:tcW w:w="227" w:type="pct"/>
            <w:tcMar>
              <w:top w:w="11" w:type="dxa"/>
              <w:left w:w="51" w:type="dxa"/>
              <w:bottom w:w="6" w:type="dxa"/>
              <w:right w:w="51" w:type="dxa"/>
            </w:tcMar>
          </w:tcPr>
          <w:p w14:paraId="56C606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37,98</w:t>
            </w:r>
          </w:p>
        </w:tc>
        <w:tc>
          <w:tcPr>
            <w:tcW w:w="227" w:type="pct"/>
            <w:tcMar>
              <w:top w:w="11" w:type="dxa"/>
              <w:left w:w="51" w:type="dxa"/>
              <w:bottom w:w="6" w:type="dxa"/>
              <w:right w:w="51" w:type="dxa"/>
            </w:tcMar>
          </w:tcPr>
          <w:p w14:paraId="060278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37,98</w:t>
            </w:r>
          </w:p>
        </w:tc>
        <w:tc>
          <w:tcPr>
            <w:tcW w:w="227" w:type="pct"/>
            <w:tcMar>
              <w:top w:w="11" w:type="dxa"/>
              <w:left w:w="51" w:type="dxa"/>
              <w:bottom w:w="6" w:type="dxa"/>
              <w:right w:w="51" w:type="dxa"/>
            </w:tcMar>
          </w:tcPr>
          <w:p w14:paraId="27C8FD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37,98</w:t>
            </w:r>
          </w:p>
        </w:tc>
        <w:tc>
          <w:tcPr>
            <w:tcW w:w="227" w:type="pct"/>
            <w:tcMar>
              <w:top w:w="11" w:type="dxa"/>
              <w:left w:w="51" w:type="dxa"/>
              <w:bottom w:w="6" w:type="dxa"/>
              <w:right w:w="51" w:type="dxa"/>
            </w:tcMar>
          </w:tcPr>
          <w:p w14:paraId="64B90A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CC08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6583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80EF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64AA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EDD4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0AAB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558E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5703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3548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26C2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2FE90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97,38%</w:t>
            </w:r>
          </w:p>
        </w:tc>
      </w:tr>
      <w:tr w:rsidR="00604C0E" w14:paraId="4B4DF9E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B5D18D6" w14:textId="77777777" w:rsidR="00604C0E" w:rsidRDefault="00604C0E">
            <w:pPr>
              <w:rPr>
                <w:sz w:val="10"/>
                <w:szCs w:val="10"/>
              </w:rPr>
            </w:pPr>
          </w:p>
        </w:tc>
        <w:tc>
          <w:tcPr>
            <w:tcW w:w="227" w:type="pct"/>
            <w:tcMar>
              <w:top w:w="11" w:type="dxa"/>
              <w:left w:w="51" w:type="dxa"/>
              <w:bottom w:w="6" w:type="dxa"/>
              <w:right w:w="51" w:type="dxa"/>
            </w:tcMar>
          </w:tcPr>
          <w:p w14:paraId="7D8E9BB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2F88A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73E18F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2F47D0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290,00</w:t>
            </w:r>
          </w:p>
        </w:tc>
        <w:tc>
          <w:tcPr>
            <w:tcW w:w="227" w:type="pct"/>
            <w:tcMar>
              <w:top w:w="11" w:type="dxa"/>
              <w:left w:w="51" w:type="dxa"/>
              <w:bottom w:w="6" w:type="dxa"/>
              <w:right w:w="51" w:type="dxa"/>
            </w:tcMar>
          </w:tcPr>
          <w:p w14:paraId="7106E2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1 485,00</w:t>
            </w:r>
          </w:p>
        </w:tc>
        <w:tc>
          <w:tcPr>
            <w:tcW w:w="227" w:type="pct"/>
            <w:tcMar>
              <w:top w:w="11" w:type="dxa"/>
              <w:left w:w="51" w:type="dxa"/>
              <w:bottom w:w="6" w:type="dxa"/>
              <w:right w:w="51" w:type="dxa"/>
            </w:tcMar>
          </w:tcPr>
          <w:p w14:paraId="302BB0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1 451,39</w:t>
            </w:r>
          </w:p>
        </w:tc>
        <w:tc>
          <w:tcPr>
            <w:tcW w:w="227" w:type="pct"/>
            <w:tcMar>
              <w:top w:w="11" w:type="dxa"/>
              <w:left w:w="51" w:type="dxa"/>
              <w:bottom w:w="6" w:type="dxa"/>
              <w:right w:w="51" w:type="dxa"/>
            </w:tcMar>
          </w:tcPr>
          <w:p w14:paraId="173119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1 451,39</w:t>
            </w:r>
          </w:p>
        </w:tc>
        <w:tc>
          <w:tcPr>
            <w:tcW w:w="227" w:type="pct"/>
            <w:tcMar>
              <w:top w:w="11" w:type="dxa"/>
              <w:left w:w="51" w:type="dxa"/>
              <w:bottom w:w="6" w:type="dxa"/>
              <w:right w:w="51" w:type="dxa"/>
            </w:tcMar>
          </w:tcPr>
          <w:p w14:paraId="519CA9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1 451,39</w:t>
            </w:r>
          </w:p>
        </w:tc>
        <w:tc>
          <w:tcPr>
            <w:tcW w:w="227" w:type="pct"/>
            <w:tcMar>
              <w:top w:w="11" w:type="dxa"/>
              <w:left w:w="51" w:type="dxa"/>
              <w:bottom w:w="6" w:type="dxa"/>
              <w:right w:w="51" w:type="dxa"/>
            </w:tcMar>
          </w:tcPr>
          <w:p w14:paraId="0219B0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8D1B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1 451,39</w:t>
            </w:r>
          </w:p>
        </w:tc>
        <w:tc>
          <w:tcPr>
            <w:tcW w:w="227" w:type="pct"/>
            <w:tcMar>
              <w:top w:w="11" w:type="dxa"/>
              <w:left w:w="51" w:type="dxa"/>
              <w:bottom w:w="6" w:type="dxa"/>
              <w:right w:w="51" w:type="dxa"/>
            </w:tcMar>
          </w:tcPr>
          <w:p w14:paraId="7671E4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6505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9ECF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8DD7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84A9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6B1A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EABB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2A21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5739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4BA4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6EF74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97,74%</w:t>
            </w:r>
          </w:p>
        </w:tc>
      </w:tr>
      <w:tr w:rsidR="009F4C5A" w14:paraId="130DB017"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0979E346"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2410B6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85504</w:t>
            </w:r>
          </w:p>
        </w:tc>
        <w:tc>
          <w:tcPr>
            <w:tcW w:w="227" w:type="pct"/>
            <w:shd w:val="clear" w:color="auto" w:fill="FFFFFF"/>
            <w:tcMar>
              <w:top w:w="11" w:type="dxa"/>
              <w:left w:w="51" w:type="dxa"/>
              <w:bottom w:w="6" w:type="dxa"/>
              <w:right w:w="51" w:type="dxa"/>
            </w:tcMar>
          </w:tcPr>
          <w:p w14:paraId="303C877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1D2626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Wspieranie rodziny</w:t>
            </w:r>
          </w:p>
        </w:tc>
        <w:tc>
          <w:tcPr>
            <w:tcW w:w="227" w:type="pct"/>
            <w:shd w:val="clear" w:color="auto" w:fill="FFFFFF"/>
            <w:tcMar>
              <w:top w:w="11" w:type="dxa"/>
              <w:left w:w="51" w:type="dxa"/>
              <w:bottom w:w="6" w:type="dxa"/>
              <w:right w:w="51" w:type="dxa"/>
            </w:tcMar>
          </w:tcPr>
          <w:p w14:paraId="5B9F7B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97 194,00</w:t>
            </w:r>
          </w:p>
        </w:tc>
        <w:tc>
          <w:tcPr>
            <w:tcW w:w="227" w:type="pct"/>
            <w:shd w:val="clear" w:color="auto" w:fill="FFFFFF"/>
            <w:tcMar>
              <w:top w:w="11" w:type="dxa"/>
              <w:left w:w="51" w:type="dxa"/>
              <w:bottom w:w="6" w:type="dxa"/>
              <w:right w:w="51" w:type="dxa"/>
            </w:tcMar>
          </w:tcPr>
          <w:p w14:paraId="104176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121 000,80</w:t>
            </w:r>
          </w:p>
        </w:tc>
        <w:tc>
          <w:tcPr>
            <w:tcW w:w="227" w:type="pct"/>
            <w:shd w:val="clear" w:color="auto" w:fill="FFFFFF"/>
            <w:tcMar>
              <w:top w:w="11" w:type="dxa"/>
              <w:left w:w="51" w:type="dxa"/>
              <w:bottom w:w="6" w:type="dxa"/>
              <w:right w:w="51" w:type="dxa"/>
            </w:tcMar>
          </w:tcPr>
          <w:p w14:paraId="3A7743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110 812,43</w:t>
            </w:r>
          </w:p>
        </w:tc>
        <w:tc>
          <w:tcPr>
            <w:tcW w:w="227" w:type="pct"/>
            <w:shd w:val="clear" w:color="auto" w:fill="FFFFFF"/>
            <w:tcMar>
              <w:top w:w="11" w:type="dxa"/>
              <w:left w:w="51" w:type="dxa"/>
              <w:bottom w:w="6" w:type="dxa"/>
              <w:right w:w="51" w:type="dxa"/>
            </w:tcMar>
          </w:tcPr>
          <w:p w14:paraId="0C5FCC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110 812,43</w:t>
            </w:r>
          </w:p>
        </w:tc>
        <w:tc>
          <w:tcPr>
            <w:tcW w:w="227" w:type="pct"/>
            <w:shd w:val="clear" w:color="auto" w:fill="FFFFFF"/>
            <w:tcMar>
              <w:top w:w="11" w:type="dxa"/>
              <w:left w:w="51" w:type="dxa"/>
              <w:bottom w:w="6" w:type="dxa"/>
              <w:right w:w="51" w:type="dxa"/>
            </w:tcMar>
          </w:tcPr>
          <w:p w14:paraId="522E9D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110 088,43</w:t>
            </w:r>
          </w:p>
        </w:tc>
        <w:tc>
          <w:tcPr>
            <w:tcW w:w="227" w:type="pct"/>
            <w:shd w:val="clear" w:color="auto" w:fill="FFFFFF"/>
            <w:tcMar>
              <w:top w:w="11" w:type="dxa"/>
              <w:left w:w="51" w:type="dxa"/>
              <w:bottom w:w="6" w:type="dxa"/>
              <w:right w:w="51" w:type="dxa"/>
            </w:tcMar>
          </w:tcPr>
          <w:p w14:paraId="6154F38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104 694,10</w:t>
            </w:r>
          </w:p>
        </w:tc>
        <w:tc>
          <w:tcPr>
            <w:tcW w:w="227" w:type="pct"/>
            <w:shd w:val="clear" w:color="auto" w:fill="FFFFFF"/>
            <w:tcMar>
              <w:top w:w="11" w:type="dxa"/>
              <w:left w:w="51" w:type="dxa"/>
              <w:bottom w:w="6" w:type="dxa"/>
              <w:right w:w="51" w:type="dxa"/>
            </w:tcMar>
          </w:tcPr>
          <w:p w14:paraId="130E6A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5 394,33</w:t>
            </w:r>
          </w:p>
        </w:tc>
        <w:tc>
          <w:tcPr>
            <w:tcW w:w="227" w:type="pct"/>
            <w:shd w:val="clear" w:color="auto" w:fill="FFFFFF"/>
            <w:tcMar>
              <w:top w:w="11" w:type="dxa"/>
              <w:left w:w="51" w:type="dxa"/>
              <w:bottom w:w="6" w:type="dxa"/>
              <w:right w:w="51" w:type="dxa"/>
            </w:tcMar>
          </w:tcPr>
          <w:p w14:paraId="2B1CDF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DABA36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724,00</w:t>
            </w:r>
          </w:p>
        </w:tc>
        <w:tc>
          <w:tcPr>
            <w:tcW w:w="227" w:type="pct"/>
            <w:shd w:val="clear" w:color="auto" w:fill="FFFFFF"/>
            <w:tcMar>
              <w:top w:w="11" w:type="dxa"/>
              <w:left w:w="51" w:type="dxa"/>
              <w:bottom w:w="6" w:type="dxa"/>
              <w:right w:w="51" w:type="dxa"/>
            </w:tcMar>
          </w:tcPr>
          <w:p w14:paraId="0CA7CA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C0150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9686E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663AF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96268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F54B0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F00E11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FC848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51A3C6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91,58%</w:t>
            </w:r>
          </w:p>
        </w:tc>
      </w:tr>
      <w:tr w:rsidR="00604C0E" w14:paraId="3DB9E4B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F291622" w14:textId="77777777" w:rsidR="00604C0E" w:rsidRDefault="00604C0E">
            <w:pPr>
              <w:rPr>
                <w:sz w:val="10"/>
                <w:szCs w:val="10"/>
              </w:rPr>
            </w:pPr>
          </w:p>
        </w:tc>
        <w:tc>
          <w:tcPr>
            <w:tcW w:w="227" w:type="pct"/>
            <w:tcMar>
              <w:top w:w="11" w:type="dxa"/>
              <w:left w:w="51" w:type="dxa"/>
              <w:bottom w:w="6" w:type="dxa"/>
              <w:right w:w="51" w:type="dxa"/>
            </w:tcMar>
          </w:tcPr>
          <w:p w14:paraId="3642DD8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E3999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42C951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404B32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1FCCA2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724,00</w:t>
            </w:r>
          </w:p>
        </w:tc>
        <w:tc>
          <w:tcPr>
            <w:tcW w:w="227" w:type="pct"/>
            <w:tcMar>
              <w:top w:w="11" w:type="dxa"/>
              <w:left w:w="51" w:type="dxa"/>
              <w:bottom w:w="6" w:type="dxa"/>
              <w:right w:w="51" w:type="dxa"/>
            </w:tcMar>
          </w:tcPr>
          <w:p w14:paraId="088F3A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724,00</w:t>
            </w:r>
          </w:p>
        </w:tc>
        <w:tc>
          <w:tcPr>
            <w:tcW w:w="227" w:type="pct"/>
            <w:tcMar>
              <w:top w:w="11" w:type="dxa"/>
              <w:left w:w="51" w:type="dxa"/>
              <w:bottom w:w="6" w:type="dxa"/>
              <w:right w:w="51" w:type="dxa"/>
            </w:tcMar>
          </w:tcPr>
          <w:p w14:paraId="79CA66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724,00</w:t>
            </w:r>
          </w:p>
        </w:tc>
        <w:tc>
          <w:tcPr>
            <w:tcW w:w="227" w:type="pct"/>
            <w:tcMar>
              <w:top w:w="11" w:type="dxa"/>
              <w:left w:w="51" w:type="dxa"/>
              <w:bottom w:w="6" w:type="dxa"/>
              <w:right w:w="51" w:type="dxa"/>
            </w:tcMar>
          </w:tcPr>
          <w:p w14:paraId="64CDCE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7AA7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7EB2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8329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D415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724,00</w:t>
            </w:r>
          </w:p>
        </w:tc>
        <w:tc>
          <w:tcPr>
            <w:tcW w:w="227" w:type="pct"/>
            <w:tcMar>
              <w:top w:w="11" w:type="dxa"/>
              <w:left w:w="51" w:type="dxa"/>
              <w:bottom w:w="6" w:type="dxa"/>
              <w:right w:w="51" w:type="dxa"/>
            </w:tcMar>
          </w:tcPr>
          <w:p w14:paraId="7E4EDD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96C4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0B2D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D697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7470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031B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41AA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3F7D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3B339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7CFD4BE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F873198" w14:textId="77777777" w:rsidR="00604C0E" w:rsidRDefault="00604C0E">
            <w:pPr>
              <w:rPr>
                <w:sz w:val="10"/>
                <w:szCs w:val="10"/>
              </w:rPr>
            </w:pPr>
          </w:p>
        </w:tc>
        <w:tc>
          <w:tcPr>
            <w:tcW w:w="227" w:type="pct"/>
            <w:tcMar>
              <w:top w:w="11" w:type="dxa"/>
              <w:left w:w="51" w:type="dxa"/>
              <w:bottom w:w="6" w:type="dxa"/>
              <w:right w:w="51" w:type="dxa"/>
            </w:tcMar>
          </w:tcPr>
          <w:p w14:paraId="20865F2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DFD00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3110</w:t>
            </w:r>
          </w:p>
        </w:tc>
        <w:tc>
          <w:tcPr>
            <w:tcW w:w="227" w:type="pct"/>
            <w:tcMar>
              <w:top w:w="11" w:type="dxa"/>
              <w:left w:w="51" w:type="dxa"/>
              <w:bottom w:w="6" w:type="dxa"/>
              <w:right w:w="51" w:type="dxa"/>
            </w:tcMar>
          </w:tcPr>
          <w:p w14:paraId="4E16B9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Świadczenia społeczne</w:t>
            </w:r>
          </w:p>
        </w:tc>
        <w:tc>
          <w:tcPr>
            <w:tcW w:w="227" w:type="pct"/>
            <w:tcMar>
              <w:top w:w="11" w:type="dxa"/>
              <w:left w:w="51" w:type="dxa"/>
              <w:bottom w:w="6" w:type="dxa"/>
              <w:right w:w="51" w:type="dxa"/>
            </w:tcMar>
          </w:tcPr>
          <w:p w14:paraId="58D3C1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3 500,00</w:t>
            </w:r>
          </w:p>
        </w:tc>
        <w:tc>
          <w:tcPr>
            <w:tcW w:w="227" w:type="pct"/>
            <w:tcMar>
              <w:top w:w="11" w:type="dxa"/>
              <w:left w:w="51" w:type="dxa"/>
              <w:bottom w:w="6" w:type="dxa"/>
              <w:right w:w="51" w:type="dxa"/>
            </w:tcMar>
          </w:tcPr>
          <w:p w14:paraId="4EB4C7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c>
          <w:tcPr>
            <w:tcW w:w="227" w:type="pct"/>
            <w:tcMar>
              <w:top w:w="11" w:type="dxa"/>
              <w:left w:w="51" w:type="dxa"/>
              <w:bottom w:w="6" w:type="dxa"/>
              <w:right w:w="51" w:type="dxa"/>
            </w:tcMar>
          </w:tcPr>
          <w:p w14:paraId="0856DA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0998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3E69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7302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2407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3C7B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67D2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F9D7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D541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436F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0C88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DDAC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2CE3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2598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5311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9DF0C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5FCC19B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C54EF9A" w14:textId="77777777" w:rsidR="00604C0E" w:rsidRDefault="00604C0E">
            <w:pPr>
              <w:rPr>
                <w:sz w:val="10"/>
                <w:szCs w:val="10"/>
              </w:rPr>
            </w:pPr>
          </w:p>
        </w:tc>
        <w:tc>
          <w:tcPr>
            <w:tcW w:w="227" w:type="pct"/>
            <w:tcMar>
              <w:top w:w="11" w:type="dxa"/>
              <w:left w:w="51" w:type="dxa"/>
              <w:bottom w:w="6" w:type="dxa"/>
              <w:right w:w="51" w:type="dxa"/>
            </w:tcMar>
          </w:tcPr>
          <w:p w14:paraId="017899F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AB7B3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4010</w:t>
            </w:r>
          </w:p>
        </w:tc>
        <w:tc>
          <w:tcPr>
            <w:tcW w:w="227" w:type="pct"/>
            <w:tcMar>
              <w:top w:w="11" w:type="dxa"/>
              <w:left w:w="51" w:type="dxa"/>
              <w:bottom w:w="6" w:type="dxa"/>
              <w:right w:w="51" w:type="dxa"/>
            </w:tcMar>
          </w:tcPr>
          <w:p w14:paraId="44750C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pracowników</w:t>
            </w:r>
          </w:p>
        </w:tc>
        <w:tc>
          <w:tcPr>
            <w:tcW w:w="227" w:type="pct"/>
            <w:tcMar>
              <w:top w:w="11" w:type="dxa"/>
              <w:left w:w="51" w:type="dxa"/>
              <w:bottom w:w="6" w:type="dxa"/>
              <w:right w:w="51" w:type="dxa"/>
            </w:tcMar>
          </w:tcPr>
          <w:p w14:paraId="5966C9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65 964,00</w:t>
            </w:r>
          </w:p>
        </w:tc>
        <w:tc>
          <w:tcPr>
            <w:tcW w:w="227" w:type="pct"/>
            <w:tcMar>
              <w:top w:w="11" w:type="dxa"/>
              <w:left w:w="51" w:type="dxa"/>
              <w:bottom w:w="6" w:type="dxa"/>
              <w:right w:w="51" w:type="dxa"/>
            </w:tcMar>
          </w:tcPr>
          <w:p w14:paraId="576004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91 911,40</w:t>
            </w:r>
          </w:p>
        </w:tc>
        <w:tc>
          <w:tcPr>
            <w:tcW w:w="227" w:type="pct"/>
            <w:tcMar>
              <w:top w:w="11" w:type="dxa"/>
              <w:left w:w="51" w:type="dxa"/>
              <w:bottom w:w="6" w:type="dxa"/>
              <w:right w:w="51" w:type="dxa"/>
            </w:tcMar>
          </w:tcPr>
          <w:p w14:paraId="19A3B7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83 782,58</w:t>
            </w:r>
          </w:p>
        </w:tc>
        <w:tc>
          <w:tcPr>
            <w:tcW w:w="227" w:type="pct"/>
            <w:tcMar>
              <w:top w:w="11" w:type="dxa"/>
              <w:left w:w="51" w:type="dxa"/>
              <w:bottom w:w="6" w:type="dxa"/>
              <w:right w:w="51" w:type="dxa"/>
            </w:tcMar>
          </w:tcPr>
          <w:p w14:paraId="38D03E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83 782,58</w:t>
            </w:r>
          </w:p>
        </w:tc>
        <w:tc>
          <w:tcPr>
            <w:tcW w:w="227" w:type="pct"/>
            <w:tcMar>
              <w:top w:w="11" w:type="dxa"/>
              <w:left w:w="51" w:type="dxa"/>
              <w:bottom w:w="6" w:type="dxa"/>
              <w:right w:w="51" w:type="dxa"/>
            </w:tcMar>
          </w:tcPr>
          <w:p w14:paraId="27E919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83 782,58</w:t>
            </w:r>
          </w:p>
        </w:tc>
        <w:tc>
          <w:tcPr>
            <w:tcW w:w="227" w:type="pct"/>
            <w:tcMar>
              <w:top w:w="11" w:type="dxa"/>
              <w:left w:w="51" w:type="dxa"/>
              <w:bottom w:w="6" w:type="dxa"/>
              <w:right w:w="51" w:type="dxa"/>
            </w:tcMar>
          </w:tcPr>
          <w:p w14:paraId="348E52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83 782,58</w:t>
            </w:r>
          </w:p>
        </w:tc>
        <w:tc>
          <w:tcPr>
            <w:tcW w:w="227" w:type="pct"/>
            <w:tcMar>
              <w:top w:w="11" w:type="dxa"/>
              <w:left w:w="51" w:type="dxa"/>
              <w:bottom w:w="6" w:type="dxa"/>
              <w:right w:w="51" w:type="dxa"/>
            </w:tcMar>
          </w:tcPr>
          <w:p w14:paraId="52ED26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F6DE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CAF4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1509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1303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6AC9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BD16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128C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9190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53EB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8AFE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8592A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91,16%</w:t>
            </w:r>
          </w:p>
        </w:tc>
      </w:tr>
      <w:tr w:rsidR="00604C0E" w14:paraId="55AEC35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4029AFB" w14:textId="77777777" w:rsidR="00604C0E" w:rsidRDefault="00604C0E">
            <w:pPr>
              <w:rPr>
                <w:sz w:val="10"/>
                <w:szCs w:val="10"/>
              </w:rPr>
            </w:pPr>
          </w:p>
        </w:tc>
        <w:tc>
          <w:tcPr>
            <w:tcW w:w="227" w:type="pct"/>
            <w:tcMar>
              <w:top w:w="11" w:type="dxa"/>
              <w:left w:w="51" w:type="dxa"/>
              <w:bottom w:w="6" w:type="dxa"/>
              <w:right w:w="51" w:type="dxa"/>
            </w:tcMar>
          </w:tcPr>
          <w:p w14:paraId="6300567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F00FC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4040</w:t>
            </w:r>
          </w:p>
        </w:tc>
        <w:tc>
          <w:tcPr>
            <w:tcW w:w="227" w:type="pct"/>
            <w:tcMar>
              <w:top w:w="11" w:type="dxa"/>
              <w:left w:w="51" w:type="dxa"/>
              <w:bottom w:w="6" w:type="dxa"/>
              <w:right w:w="51" w:type="dxa"/>
            </w:tcMar>
          </w:tcPr>
          <w:p w14:paraId="03F3DB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w:t>
            </w:r>
          </w:p>
        </w:tc>
        <w:tc>
          <w:tcPr>
            <w:tcW w:w="227" w:type="pct"/>
            <w:tcMar>
              <w:top w:w="11" w:type="dxa"/>
              <w:left w:w="51" w:type="dxa"/>
              <w:bottom w:w="6" w:type="dxa"/>
              <w:right w:w="51" w:type="dxa"/>
            </w:tcMar>
          </w:tcPr>
          <w:p w14:paraId="3D4046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4 945,00</w:t>
            </w:r>
          </w:p>
        </w:tc>
        <w:tc>
          <w:tcPr>
            <w:tcW w:w="227" w:type="pct"/>
            <w:tcMar>
              <w:top w:w="11" w:type="dxa"/>
              <w:left w:w="51" w:type="dxa"/>
              <w:bottom w:w="6" w:type="dxa"/>
              <w:right w:w="51" w:type="dxa"/>
            </w:tcMar>
          </w:tcPr>
          <w:p w14:paraId="65DAD3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4 441,00</w:t>
            </w:r>
          </w:p>
        </w:tc>
        <w:tc>
          <w:tcPr>
            <w:tcW w:w="227" w:type="pct"/>
            <w:tcMar>
              <w:top w:w="11" w:type="dxa"/>
              <w:left w:w="51" w:type="dxa"/>
              <w:bottom w:w="6" w:type="dxa"/>
              <w:right w:w="51" w:type="dxa"/>
            </w:tcMar>
          </w:tcPr>
          <w:p w14:paraId="16E0C6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4 440,84</w:t>
            </w:r>
          </w:p>
        </w:tc>
        <w:tc>
          <w:tcPr>
            <w:tcW w:w="227" w:type="pct"/>
            <w:tcMar>
              <w:top w:w="11" w:type="dxa"/>
              <w:left w:w="51" w:type="dxa"/>
              <w:bottom w:w="6" w:type="dxa"/>
              <w:right w:w="51" w:type="dxa"/>
            </w:tcMar>
          </w:tcPr>
          <w:p w14:paraId="483603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4 440,84</w:t>
            </w:r>
          </w:p>
        </w:tc>
        <w:tc>
          <w:tcPr>
            <w:tcW w:w="227" w:type="pct"/>
            <w:tcMar>
              <w:top w:w="11" w:type="dxa"/>
              <w:left w:w="51" w:type="dxa"/>
              <w:bottom w:w="6" w:type="dxa"/>
              <w:right w:w="51" w:type="dxa"/>
            </w:tcMar>
          </w:tcPr>
          <w:p w14:paraId="5B321F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4 440,84</w:t>
            </w:r>
          </w:p>
        </w:tc>
        <w:tc>
          <w:tcPr>
            <w:tcW w:w="227" w:type="pct"/>
            <w:tcMar>
              <w:top w:w="11" w:type="dxa"/>
              <w:left w:w="51" w:type="dxa"/>
              <w:bottom w:w="6" w:type="dxa"/>
              <w:right w:w="51" w:type="dxa"/>
            </w:tcMar>
          </w:tcPr>
          <w:p w14:paraId="2D0143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4 440,84</w:t>
            </w:r>
          </w:p>
        </w:tc>
        <w:tc>
          <w:tcPr>
            <w:tcW w:w="227" w:type="pct"/>
            <w:tcMar>
              <w:top w:w="11" w:type="dxa"/>
              <w:left w:w="51" w:type="dxa"/>
              <w:bottom w:w="6" w:type="dxa"/>
              <w:right w:w="51" w:type="dxa"/>
            </w:tcMar>
          </w:tcPr>
          <w:p w14:paraId="248116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50D6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4C4C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20FF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E798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DC1E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7E53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5DF2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2A88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C58F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21A1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043D7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263802D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C8957F2" w14:textId="77777777" w:rsidR="00604C0E" w:rsidRDefault="00604C0E">
            <w:pPr>
              <w:rPr>
                <w:sz w:val="10"/>
                <w:szCs w:val="10"/>
              </w:rPr>
            </w:pPr>
          </w:p>
        </w:tc>
        <w:tc>
          <w:tcPr>
            <w:tcW w:w="227" w:type="pct"/>
            <w:tcMar>
              <w:top w:w="11" w:type="dxa"/>
              <w:left w:w="51" w:type="dxa"/>
              <w:bottom w:w="6" w:type="dxa"/>
              <w:right w:w="51" w:type="dxa"/>
            </w:tcMar>
          </w:tcPr>
          <w:p w14:paraId="2BFFA93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A0C90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1F127A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22E0C5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12 211,00</w:t>
            </w:r>
          </w:p>
        </w:tc>
        <w:tc>
          <w:tcPr>
            <w:tcW w:w="227" w:type="pct"/>
            <w:tcMar>
              <w:top w:w="11" w:type="dxa"/>
              <w:left w:w="51" w:type="dxa"/>
              <w:bottom w:w="6" w:type="dxa"/>
              <w:right w:w="51" w:type="dxa"/>
            </w:tcMar>
          </w:tcPr>
          <w:p w14:paraId="2401A5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16 031,48</w:t>
            </w:r>
          </w:p>
        </w:tc>
        <w:tc>
          <w:tcPr>
            <w:tcW w:w="227" w:type="pct"/>
            <w:tcMar>
              <w:top w:w="11" w:type="dxa"/>
              <w:left w:w="51" w:type="dxa"/>
              <w:bottom w:w="6" w:type="dxa"/>
              <w:right w:w="51" w:type="dxa"/>
            </w:tcMar>
          </w:tcPr>
          <w:p w14:paraId="6E45A2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14 438,04</w:t>
            </w:r>
          </w:p>
        </w:tc>
        <w:tc>
          <w:tcPr>
            <w:tcW w:w="227" w:type="pct"/>
            <w:tcMar>
              <w:top w:w="11" w:type="dxa"/>
              <w:left w:w="51" w:type="dxa"/>
              <w:bottom w:w="6" w:type="dxa"/>
              <w:right w:w="51" w:type="dxa"/>
            </w:tcMar>
          </w:tcPr>
          <w:p w14:paraId="006683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14 438,04</w:t>
            </w:r>
          </w:p>
        </w:tc>
        <w:tc>
          <w:tcPr>
            <w:tcW w:w="227" w:type="pct"/>
            <w:tcMar>
              <w:top w:w="11" w:type="dxa"/>
              <w:left w:w="51" w:type="dxa"/>
              <w:bottom w:w="6" w:type="dxa"/>
              <w:right w:w="51" w:type="dxa"/>
            </w:tcMar>
          </w:tcPr>
          <w:p w14:paraId="77C111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14 438,04</w:t>
            </w:r>
          </w:p>
        </w:tc>
        <w:tc>
          <w:tcPr>
            <w:tcW w:w="227" w:type="pct"/>
            <w:tcMar>
              <w:top w:w="11" w:type="dxa"/>
              <w:left w:w="51" w:type="dxa"/>
              <w:bottom w:w="6" w:type="dxa"/>
              <w:right w:w="51" w:type="dxa"/>
            </w:tcMar>
          </w:tcPr>
          <w:p w14:paraId="44C1BD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14 438,04</w:t>
            </w:r>
          </w:p>
        </w:tc>
        <w:tc>
          <w:tcPr>
            <w:tcW w:w="227" w:type="pct"/>
            <w:tcMar>
              <w:top w:w="11" w:type="dxa"/>
              <w:left w:w="51" w:type="dxa"/>
              <w:bottom w:w="6" w:type="dxa"/>
              <w:right w:w="51" w:type="dxa"/>
            </w:tcMar>
          </w:tcPr>
          <w:p w14:paraId="578BAE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B8D4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B563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AFEF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96CD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5FF6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8045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F222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1639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A0D2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B3AE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848A6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90,06%</w:t>
            </w:r>
          </w:p>
        </w:tc>
      </w:tr>
      <w:tr w:rsidR="00604C0E" w14:paraId="15F43F0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DD12BBF" w14:textId="77777777" w:rsidR="00604C0E" w:rsidRDefault="00604C0E">
            <w:pPr>
              <w:rPr>
                <w:sz w:val="10"/>
                <w:szCs w:val="10"/>
              </w:rPr>
            </w:pPr>
          </w:p>
        </w:tc>
        <w:tc>
          <w:tcPr>
            <w:tcW w:w="227" w:type="pct"/>
            <w:tcMar>
              <w:top w:w="11" w:type="dxa"/>
              <w:left w:w="51" w:type="dxa"/>
              <w:bottom w:w="6" w:type="dxa"/>
              <w:right w:w="51" w:type="dxa"/>
            </w:tcMar>
          </w:tcPr>
          <w:p w14:paraId="6C88291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E9CFD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27BB75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5DA662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1 738,00</w:t>
            </w:r>
          </w:p>
        </w:tc>
        <w:tc>
          <w:tcPr>
            <w:tcW w:w="227" w:type="pct"/>
            <w:tcMar>
              <w:top w:w="11" w:type="dxa"/>
              <w:left w:w="51" w:type="dxa"/>
              <w:bottom w:w="6" w:type="dxa"/>
              <w:right w:w="51" w:type="dxa"/>
            </w:tcMar>
          </w:tcPr>
          <w:p w14:paraId="53131F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2 307,92</w:t>
            </w:r>
          </w:p>
        </w:tc>
        <w:tc>
          <w:tcPr>
            <w:tcW w:w="227" w:type="pct"/>
            <w:tcMar>
              <w:top w:w="11" w:type="dxa"/>
              <w:left w:w="51" w:type="dxa"/>
              <w:bottom w:w="6" w:type="dxa"/>
              <w:right w:w="51" w:type="dxa"/>
            </w:tcMar>
          </w:tcPr>
          <w:p w14:paraId="1FBE18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2 032,64</w:t>
            </w:r>
          </w:p>
        </w:tc>
        <w:tc>
          <w:tcPr>
            <w:tcW w:w="227" w:type="pct"/>
            <w:tcMar>
              <w:top w:w="11" w:type="dxa"/>
              <w:left w:w="51" w:type="dxa"/>
              <w:bottom w:w="6" w:type="dxa"/>
              <w:right w:w="51" w:type="dxa"/>
            </w:tcMar>
          </w:tcPr>
          <w:p w14:paraId="5ACC40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2 032,64</w:t>
            </w:r>
          </w:p>
        </w:tc>
        <w:tc>
          <w:tcPr>
            <w:tcW w:w="227" w:type="pct"/>
            <w:tcMar>
              <w:top w:w="11" w:type="dxa"/>
              <w:left w:w="51" w:type="dxa"/>
              <w:bottom w:w="6" w:type="dxa"/>
              <w:right w:w="51" w:type="dxa"/>
            </w:tcMar>
          </w:tcPr>
          <w:p w14:paraId="68C14E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2 032,64</w:t>
            </w:r>
          </w:p>
        </w:tc>
        <w:tc>
          <w:tcPr>
            <w:tcW w:w="227" w:type="pct"/>
            <w:tcMar>
              <w:top w:w="11" w:type="dxa"/>
              <w:left w:w="51" w:type="dxa"/>
              <w:bottom w:w="6" w:type="dxa"/>
              <w:right w:w="51" w:type="dxa"/>
            </w:tcMar>
          </w:tcPr>
          <w:p w14:paraId="5AF7A9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2 032,64</w:t>
            </w:r>
          </w:p>
        </w:tc>
        <w:tc>
          <w:tcPr>
            <w:tcW w:w="227" w:type="pct"/>
            <w:tcMar>
              <w:top w:w="11" w:type="dxa"/>
              <w:left w:w="51" w:type="dxa"/>
              <w:bottom w:w="6" w:type="dxa"/>
              <w:right w:w="51" w:type="dxa"/>
            </w:tcMar>
          </w:tcPr>
          <w:p w14:paraId="6A30FC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6268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5B86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4754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7FBA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315A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6F77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43C5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04D2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0D3E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2CAD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FFF73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88,07%</w:t>
            </w:r>
          </w:p>
        </w:tc>
      </w:tr>
      <w:tr w:rsidR="00604C0E" w14:paraId="100FEFA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622C9E8" w14:textId="77777777" w:rsidR="00604C0E" w:rsidRDefault="00604C0E">
            <w:pPr>
              <w:rPr>
                <w:sz w:val="10"/>
                <w:szCs w:val="10"/>
              </w:rPr>
            </w:pPr>
          </w:p>
        </w:tc>
        <w:tc>
          <w:tcPr>
            <w:tcW w:w="227" w:type="pct"/>
            <w:tcMar>
              <w:top w:w="11" w:type="dxa"/>
              <w:left w:w="51" w:type="dxa"/>
              <w:bottom w:w="6" w:type="dxa"/>
              <w:right w:w="51" w:type="dxa"/>
            </w:tcMar>
          </w:tcPr>
          <w:p w14:paraId="0FA8A55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3DCEA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5D0BEB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2D6709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850,00</w:t>
            </w:r>
          </w:p>
        </w:tc>
        <w:tc>
          <w:tcPr>
            <w:tcW w:w="227" w:type="pct"/>
            <w:tcMar>
              <w:top w:w="11" w:type="dxa"/>
              <w:left w:w="51" w:type="dxa"/>
              <w:bottom w:w="6" w:type="dxa"/>
              <w:right w:w="51" w:type="dxa"/>
            </w:tcMar>
          </w:tcPr>
          <w:p w14:paraId="64DC31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850,00</w:t>
            </w:r>
          </w:p>
        </w:tc>
        <w:tc>
          <w:tcPr>
            <w:tcW w:w="227" w:type="pct"/>
            <w:tcMar>
              <w:top w:w="11" w:type="dxa"/>
              <w:left w:w="51" w:type="dxa"/>
              <w:bottom w:w="6" w:type="dxa"/>
              <w:right w:w="51" w:type="dxa"/>
            </w:tcMar>
          </w:tcPr>
          <w:p w14:paraId="6E5393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850,00</w:t>
            </w:r>
          </w:p>
        </w:tc>
        <w:tc>
          <w:tcPr>
            <w:tcW w:w="227" w:type="pct"/>
            <w:tcMar>
              <w:top w:w="11" w:type="dxa"/>
              <w:left w:w="51" w:type="dxa"/>
              <w:bottom w:w="6" w:type="dxa"/>
              <w:right w:w="51" w:type="dxa"/>
            </w:tcMar>
          </w:tcPr>
          <w:p w14:paraId="175DAA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850,00</w:t>
            </w:r>
          </w:p>
        </w:tc>
        <w:tc>
          <w:tcPr>
            <w:tcW w:w="227" w:type="pct"/>
            <w:tcMar>
              <w:top w:w="11" w:type="dxa"/>
              <w:left w:w="51" w:type="dxa"/>
              <w:bottom w:w="6" w:type="dxa"/>
              <w:right w:w="51" w:type="dxa"/>
            </w:tcMar>
          </w:tcPr>
          <w:p w14:paraId="7F7263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850,00</w:t>
            </w:r>
          </w:p>
        </w:tc>
        <w:tc>
          <w:tcPr>
            <w:tcW w:w="227" w:type="pct"/>
            <w:tcMar>
              <w:top w:w="11" w:type="dxa"/>
              <w:left w:w="51" w:type="dxa"/>
              <w:bottom w:w="6" w:type="dxa"/>
              <w:right w:w="51" w:type="dxa"/>
            </w:tcMar>
          </w:tcPr>
          <w:p w14:paraId="626850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EDC3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850,00</w:t>
            </w:r>
          </w:p>
        </w:tc>
        <w:tc>
          <w:tcPr>
            <w:tcW w:w="227" w:type="pct"/>
            <w:tcMar>
              <w:top w:w="11" w:type="dxa"/>
              <w:left w:w="51" w:type="dxa"/>
              <w:bottom w:w="6" w:type="dxa"/>
              <w:right w:w="51" w:type="dxa"/>
            </w:tcMar>
          </w:tcPr>
          <w:p w14:paraId="7A631D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7676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ACE1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5B31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7EFC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BB46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9533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F2E3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08AD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E80A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9E061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4304B82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E6ACB24" w14:textId="77777777" w:rsidR="00604C0E" w:rsidRDefault="00604C0E">
            <w:pPr>
              <w:rPr>
                <w:sz w:val="10"/>
                <w:szCs w:val="10"/>
              </w:rPr>
            </w:pPr>
          </w:p>
        </w:tc>
        <w:tc>
          <w:tcPr>
            <w:tcW w:w="227" w:type="pct"/>
            <w:tcMar>
              <w:top w:w="11" w:type="dxa"/>
              <w:left w:w="51" w:type="dxa"/>
              <w:bottom w:w="6" w:type="dxa"/>
              <w:right w:w="51" w:type="dxa"/>
            </w:tcMar>
          </w:tcPr>
          <w:p w14:paraId="71FFF14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2D727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4280</w:t>
            </w:r>
          </w:p>
        </w:tc>
        <w:tc>
          <w:tcPr>
            <w:tcW w:w="227" w:type="pct"/>
            <w:tcMar>
              <w:top w:w="11" w:type="dxa"/>
              <w:left w:w="51" w:type="dxa"/>
              <w:bottom w:w="6" w:type="dxa"/>
              <w:right w:w="51" w:type="dxa"/>
            </w:tcMar>
          </w:tcPr>
          <w:p w14:paraId="132281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zdrowotnych</w:t>
            </w:r>
          </w:p>
        </w:tc>
        <w:tc>
          <w:tcPr>
            <w:tcW w:w="227" w:type="pct"/>
            <w:tcMar>
              <w:top w:w="11" w:type="dxa"/>
              <w:left w:w="51" w:type="dxa"/>
              <w:bottom w:w="6" w:type="dxa"/>
              <w:right w:w="51" w:type="dxa"/>
            </w:tcMar>
          </w:tcPr>
          <w:p w14:paraId="2DDFB6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7A747C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C938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97BD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5FAF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E479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1E15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2DCB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EA31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7A4D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058C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E9FF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FAD4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A96D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E259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84C5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AB05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510DD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0A6D975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7191964" w14:textId="77777777" w:rsidR="00604C0E" w:rsidRDefault="00604C0E">
            <w:pPr>
              <w:rPr>
                <w:sz w:val="10"/>
                <w:szCs w:val="10"/>
              </w:rPr>
            </w:pPr>
          </w:p>
        </w:tc>
        <w:tc>
          <w:tcPr>
            <w:tcW w:w="227" w:type="pct"/>
            <w:tcMar>
              <w:top w:w="11" w:type="dxa"/>
              <w:left w:w="51" w:type="dxa"/>
              <w:bottom w:w="6" w:type="dxa"/>
              <w:right w:w="51" w:type="dxa"/>
            </w:tcMar>
          </w:tcPr>
          <w:p w14:paraId="08EFE2C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5DBB0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08199C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59A454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2 860,00</w:t>
            </w:r>
          </w:p>
        </w:tc>
        <w:tc>
          <w:tcPr>
            <w:tcW w:w="227" w:type="pct"/>
            <w:tcMar>
              <w:top w:w="11" w:type="dxa"/>
              <w:left w:w="51" w:type="dxa"/>
              <w:bottom w:w="6" w:type="dxa"/>
              <w:right w:w="51" w:type="dxa"/>
            </w:tcMar>
          </w:tcPr>
          <w:p w14:paraId="105640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2 496,00</w:t>
            </w:r>
          </w:p>
        </w:tc>
        <w:tc>
          <w:tcPr>
            <w:tcW w:w="227" w:type="pct"/>
            <w:tcMar>
              <w:top w:w="11" w:type="dxa"/>
              <w:left w:w="51" w:type="dxa"/>
              <w:bottom w:w="6" w:type="dxa"/>
              <w:right w:w="51" w:type="dxa"/>
            </w:tcMar>
          </w:tcPr>
          <w:p w14:paraId="57EF64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2 405,73</w:t>
            </w:r>
          </w:p>
        </w:tc>
        <w:tc>
          <w:tcPr>
            <w:tcW w:w="227" w:type="pct"/>
            <w:tcMar>
              <w:top w:w="11" w:type="dxa"/>
              <w:left w:w="51" w:type="dxa"/>
              <w:bottom w:w="6" w:type="dxa"/>
              <w:right w:w="51" w:type="dxa"/>
            </w:tcMar>
          </w:tcPr>
          <w:p w14:paraId="15E32E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2 405,73</w:t>
            </w:r>
          </w:p>
        </w:tc>
        <w:tc>
          <w:tcPr>
            <w:tcW w:w="227" w:type="pct"/>
            <w:tcMar>
              <w:top w:w="11" w:type="dxa"/>
              <w:left w:w="51" w:type="dxa"/>
              <w:bottom w:w="6" w:type="dxa"/>
              <w:right w:w="51" w:type="dxa"/>
            </w:tcMar>
          </w:tcPr>
          <w:p w14:paraId="4775EC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2 405,73</w:t>
            </w:r>
          </w:p>
        </w:tc>
        <w:tc>
          <w:tcPr>
            <w:tcW w:w="227" w:type="pct"/>
            <w:tcMar>
              <w:top w:w="11" w:type="dxa"/>
              <w:left w:w="51" w:type="dxa"/>
              <w:bottom w:w="6" w:type="dxa"/>
              <w:right w:w="51" w:type="dxa"/>
            </w:tcMar>
          </w:tcPr>
          <w:p w14:paraId="120EAC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E9FB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2 405,73</w:t>
            </w:r>
          </w:p>
        </w:tc>
        <w:tc>
          <w:tcPr>
            <w:tcW w:w="227" w:type="pct"/>
            <w:tcMar>
              <w:top w:w="11" w:type="dxa"/>
              <w:left w:w="51" w:type="dxa"/>
              <w:bottom w:w="6" w:type="dxa"/>
              <w:right w:w="51" w:type="dxa"/>
            </w:tcMar>
          </w:tcPr>
          <w:p w14:paraId="46654C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3CA3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65E1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81D0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266E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5A6F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83BA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A7C1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B4B2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2A86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278AC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96,38%</w:t>
            </w:r>
          </w:p>
        </w:tc>
      </w:tr>
      <w:tr w:rsidR="00604C0E" w14:paraId="6FA6406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952A611" w14:textId="77777777" w:rsidR="00604C0E" w:rsidRDefault="00604C0E">
            <w:pPr>
              <w:rPr>
                <w:sz w:val="10"/>
                <w:szCs w:val="10"/>
              </w:rPr>
            </w:pPr>
          </w:p>
        </w:tc>
        <w:tc>
          <w:tcPr>
            <w:tcW w:w="227" w:type="pct"/>
            <w:tcMar>
              <w:top w:w="11" w:type="dxa"/>
              <w:left w:w="51" w:type="dxa"/>
              <w:bottom w:w="6" w:type="dxa"/>
              <w:right w:w="51" w:type="dxa"/>
            </w:tcMar>
          </w:tcPr>
          <w:p w14:paraId="62B9910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3FD6B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2C12AD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638690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1 663,00</w:t>
            </w:r>
          </w:p>
        </w:tc>
        <w:tc>
          <w:tcPr>
            <w:tcW w:w="227" w:type="pct"/>
            <w:tcMar>
              <w:top w:w="11" w:type="dxa"/>
              <w:left w:w="51" w:type="dxa"/>
              <w:bottom w:w="6" w:type="dxa"/>
              <w:right w:w="51" w:type="dxa"/>
            </w:tcMar>
          </w:tcPr>
          <w:p w14:paraId="3C7500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1 789,00</w:t>
            </w:r>
          </w:p>
        </w:tc>
        <w:tc>
          <w:tcPr>
            <w:tcW w:w="227" w:type="pct"/>
            <w:tcMar>
              <w:top w:w="11" w:type="dxa"/>
              <w:left w:w="51" w:type="dxa"/>
              <w:bottom w:w="6" w:type="dxa"/>
              <w:right w:w="51" w:type="dxa"/>
            </w:tcMar>
          </w:tcPr>
          <w:p w14:paraId="6FA67F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1 788,60</w:t>
            </w:r>
          </w:p>
        </w:tc>
        <w:tc>
          <w:tcPr>
            <w:tcW w:w="227" w:type="pct"/>
            <w:tcMar>
              <w:top w:w="11" w:type="dxa"/>
              <w:left w:w="51" w:type="dxa"/>
              <w:bottom w:w="6" w:type="dxa"/>
              <w:right w:w="51" w:type="dxa"/>
            </w:tcMar>
          </w:tcPr>
          <w:p w14:paraId="617254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1 788,60</w:t>
            </w:r>
          </w:p>
        </w:tc>
        <w:tc>
          <w:tcPr>
            <w:tcW w:w="227" w:type="pct"/>
            <w:tcMar>
              <w:top w:w="11" w:type="dxa"/>
              <w:left w:w="51" w:type="dxa"/>
              <w:bottom w:w="6" w:type="dxa"/>
              <w:right w:w="51" w:type="dxa"/>
            </w:tcMar>
          </w:tcPr>
          <w:p w14:paraId="7A20BA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1 788,60</w:t>
            </w:r>
          </w:p>
        </w:tc>
        <w:tc>
          <w:tcPr>
            <w:tcW w:w="227" w:type="pct"/>
            <w:tcMar>
              <w:top w:w="11" w:type="dxa"/>
              <w:left w:w="51" w:type="dxa"/>
              <w:bottom w:w="6" w:type="dxa"/>
              <w:right w:w="51" w:type="dxa"/>
            </w:tcMar>
          </w:tcPr>
          <w:p w14:paraId="54AAE7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706C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1 788,60</w:t>
            </w:r>
          </w:p>
        </w:tc>
        <w:tc>
          <w:tcPr>
            <w:tcW w:w="227" w:type="pct"/>
            <w:tcMar>
              <w:top w:w="11" w:type="dxa"/>
              <w:left w:w="51" w:type="dxa"/>
              <w:bottom w:w="6" w:type="dxa"/>
              <w:right w:w="51" w:type="dxa"/>
            </w:tcMar>
          </w:tcPr>
          <w:p w14:paraId="6300EE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D44F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F26F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BD7B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2DDB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517A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CBD3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7D9E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440A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5C73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3BDB3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99,98%</w:t>
            </w:r>
          </w:p>
        </w:tc>
      </w:tr>
      <w:tr w:rsidR="00604C0E" w14:paraId="4749ABC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8021705" w14:textId="77777777" w:rsidR="00604C0E" w:rsidRDefault="00604C0E">
            <w:pPr>
              <w:rPr>
                <w:sz w:val="10"/>
                <w:szCs w:val="10"/>
              </w:rPr>
            </w:pPr>
          </w:p>
        </w:tc>
        <w:tc>
          <w:tcPr>
            <w:tcW w:w="227" w:type="pct"/>
            <w:tcMar>
              <w:top w:w="11" w:type="dxa"/>
              <w:left w:w="51" w:type="dxa"/>
              <w:bottom w:w="6" w:type="dxa"/>
              <w:right w:w="51" w:type="dxa"/>
            </w:tcMar>
          </w:tcPr>
          <w:p w14:paraId="633A060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40684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4700</w:t>
            </w:r>
          </w:p>
        </w:tc>
        <w:tc>
          <w:tcPr>
            <w:tcW w:w="227" w:type="pct"/>
            <w:tcMar>
              <w:top w:w="11" w:type="dxa"/>
              <w:left w:w="51" w:type="dxa"/>
              <w:bottom w:w="6" w:type="dxa"/>
              <w:right w:w="51" w:type="dxa"/>
            </w:tcMar>
          </w:tcPr>
          <w:p w14:paraId="491DA3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Szkolenia pracowników niebędących członkami korpusu służby cywilnej </w:t>
            </w:r>
          </w:p>
        </w:tc>
        <w:tc>
          <w:tcPr>
            <w:tcW w:w="227" w:type="pct"/>
            <w:tcMar>
              <w:top w:w="11" w:type="dxa"/>
              <w:left w:w="51" w:type="dxa"/>
              <w:bottom w:w="6" w:type="dxa"/>
              <w:right w:w="51" w:type="dxa"/>
            </w:tcMar>
          </w:tcPr>
          <w:p w14:paraId="1112F1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1ED7D1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350,00</w:t>
            </w:r>
          </w:p>
        </w:tc>
        <w:tc>
          <w:tcPr>
            <w:tcW w:w="227" w:type="pct"/>
            <w:tcMar>
              <w:top w:w="11" w:type="dxa"/>
              <w:left w:w="51" w:type="dxa"/>
              <w:bottom w:w="6" w:type="dxa"/>
              <w:right w:w="51" w:type="dxa"/>
            </w:tcMar>
          </w:tcPr>
          <w:p w14:paraId="588B76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350,00</w:t>
            </w:r>
          </w:p>
        </w:tc>
        <w:tc>
          <w:tcPr>
            <w:tcW w:w="227" w:type="pct"/>
            <w:tcMar>
              <w:top w:w="11" w:type="dxa"/>
              <w:left w:w="51" w:type="dxa"/>
              <w:bottom w:w="6" w:type="dxa"/>
              <w:right w:w="51" w:type="dxa"/>
            </w:tcMar>
          </w:tcPr>
          <w:p w14:paraId="795A90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350,00</w:t>
            </w:r>
          </w:p>
        </w:tc>
        <w:tc>
          <w:tcPr>
            <w:tcW w:w="227" w:type="pct"/>
            <w:tcMar>
              <w:top w:w="11" w:type="dxa"/>
              <w:left w:w="51" w:type="dxa"/>
              <w:bottom w:w="6" w:type="dxa"/>
              <w:right w:w="51" w:type="dxa"/>
            </w:tcMar>
          </w:tcPr>
          <w:p w14:paraId="2265CD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350,00</w:t>
            </w:r>
          </w:p>
        </w:tc>
        <w:tc>
          <w:tcPr>
            <w:tcW w:w="227" w:type="pct"/>
            <w:tcMar>
              <w:top w:w="11" w:type="dxa"/>
              <w:left w:w="51" w:type="dxa"/>
              <w:bottom w:w="6" w:type="dxa"/>
              <w:right w:w="51" w:type="dxa"/>
            </w:tcMar>
          </w:tcPr>
          <w:p w14:paraId="3683A3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17D9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350,00</w:t>
            </w:r>
          </w:p>
        </w:tc>
        <w:tc>
          <w:tcPr>
            <w:tcW w:w="227" w:type="pct"/>
            <w:tcMar>
              <w:top w:w="11" w:type="dxa"/>
              <w:left w:w="51" w:type="dxa"/>
              <w:bottom w:w="6" w:type="dxa"/>
              <w:right w:w="51" w:type="dxa"/>
            </w:tcMar>
          </w:tcPr>
          <w:p w14:paraId="74ECC5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54D9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21B2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B843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14FB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F8BF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E373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CF96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BD5E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E5CB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2B9A7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77E5723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04F00C0" w14:textId="77777777" w:rsidR="00604C0E" w:rsidRDefault="00604C0E">
            <w:pPr>
              <w:rPr>
                <w:sz w:val="10"/>
                <w:szCs w:val="10"/>
              </w:rPr>
            </w:pPr>
          </w:p>
        </w:tc>
        <w:tc>
          <w:tcPr>
            <w:tcW w:w="227" w:type="pct"/>
            <w:tcMar>
              <w:top w:w="11" w:type="dxa"/>
              <w:left w:w="51" w:type="dxa"/>
              <w:bottom w:w="6" w:type="dxa"/>
              <w:right w:w="51" w:type="dxa"/>
            </w:tcMar>
          </w:tcPr>
          <w:p w14:paraId="21DCA65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8E5E9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174D6F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10B9ED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1 063,00</w:t>
            </w:r>
          </w:p>
        </w:tc>
        <w:tc>
          <w:tcPr>
            <w:tcW w:w="227" w:type="pct"/>
            <w:tcMar>
              <w:top w:w="11" w:type="dxa"/>
              <w:left w:w="51" w:type="dxa"/>
              <w:bottom w:w="6" w:type="dxa"/>
              <w:right w:w="51" w:type="dxa"/>
            </w:tcMar>
          </w:tcPr>
          <w:p w14:paraId="47E061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04F4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2E1E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6069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AA01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F9B1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2E2B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5324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A202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4096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E23B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1A1B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932C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24DF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9C53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49CA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FF152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9F4C5A" w14:paraId="1CB138F1"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385BC2B5"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334977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85508</w:t>
            </w:r>
          </w:p>
        </w:tc>
        <w:tc>
          <w:tcPr>
            <w:tcW w:w="227" w:type="pct"/>
            <w:shd w:val="clear" w:color="auto" w:fill="FFFFFF"/>
            <w:tcMar>
              <w:top w:w="11" w:type="dxa"/>
              <w:left w:w="51" w:type="dxa"/>
              <w:bottom w:w="6" w:type="dxa"/>
              <w:right w:w="51" w:type="dxa"/>
            </w:tcMar>
          </w:tcPr>
          <w:p w14:paraId="246899F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BE68E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Rodziny zastępcze</w:t>
            </w:r>
          </w:p>
        </w:tc>
        <w:tc>
          <w:tcPr>
            <w:tcW w:w="227" w:type="pct"/>
            <w:shd w:val="clear" w:color="auto" w:fill="FFFFFF"/>
            <w:tcMar>
              <w:top w:w="11" w:type="dxa"/>
              <w:left w:w="51" w:type="dxa"/>
              <w:bottom w:w="6" w:type="dxa"/>
              <w:right w:w="51" w:type="dxa"/>
            </w:tcMar>
          </w:tcPr>
          <w:p w14:paraId="36E9A6E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27 960,00</w:t>
            </w:r>
          </w:p>
        </w:tc>
        <w:tc>
          <w:tcPr>
            <w:tcW w:w="227" w:type="pct"/>
            <w:shd w:val="clear" w:color="auto" w:fill="FFFFFF"/>
            <w:tcMar>
              <w:top w:w="11" w:type="dxa"/>
              <w:left w:w="51" w:type="dxa"/>
              <w:bottom w:w="6" w:type="dxa"/>
              <w:right w:w="51" w:type="dxa"/>
            </w:tcMar>
          </w:tcPr>
          <w:p w14:paraId="3CB488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36 280,00</w:t>
            </w:r>
          </w:p>
        </w:tc>
        <w:tc>
          <w:tcPr>
            <w:tcW w:w="227" w:type="pct"/>
            <w:shd w:val="clear" w:color="auto" w:fill="FFFFFF"/>
            <w:tcMar>
              <w:top w:w="11" w:type="dxa"/>
              <w:left w:w="51" w:type="dxa"/>
              <w:bottom w:w="6" w:type="dxa"/>
              <w:right w:w="51" w:type="dxa"/>
            </w:tcMar>
          </w:tcPr>
          <w:p w14:paraId="74EF9E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35 676,13</w:t>
            </w:r>
          </w:p>
        </w:tc>
        <w:tc>
          <w:tcPr>
            <w:tcW w:w="227" w:type="pct"/>
            <w:shd w:val="clear" w:color="auto" w:fill="FFFFFF"/>
            <w:tcMar>
              <w:top w:w="11" w:type="dxa"/>
              <w:left w:w="51" w:type="dxa"/>
              <w:bottom w:w="6" w:type="dxa"/>
              <w:right w:w="51" w:type="dxa"/>
            </w:tcMar>
          </w:tcPr>
          <w:p w14:paraId="279D59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35 676,13</w:t>
            </w:r>
          </w:p>
        </w:tc>
        <w:tc>
          <w:tcPr>
            <w:tcW w:w="227" w:type="pct"/>
            <w:shd w:val="clear" w:color="auto" w:fill="FFFFFF"/>
            <w:tcMar>
              <w:top w:w="11" w:type="dxa"/>
              <w:left w:w="51" w:type="dxa"/>
              <w:bottom w:w="6" w:type="dxa"/>
              <w:right w:w="51" w:type="dxa"/>
            </w:tcMar>
          </w:tcPr>
          <w:p w14:paraId="5A73A3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35 676,13</w:t>
            </w:r>
          </w:p>
        </w:tc>
        <w:tc>
          <w:tcPr>
            <w:tcW w:w="227" w:type="pct"/>
            <w:shd w:val="clear" w:color="auto" w:fill="FFFFFF"/>
            <w:tcMar>
              <w:top w:w="11" w:type="dxa"/>
              <w:left w:w="51" w:type="dxa"/>
              <w:bottom w:w="6" w:type="dxa"/>
              <w:right w:w="51" w:type="dxa"/>
            </w:tcMar>
          </w:tcPr>
          <w:p w14:paraId="2150E1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6EB2D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35 676,13</w:t>
            </w:r>
          </w:p>
        </w:tc>
        <w:tc>
          <w:tcPr>
            <w:tcW w:w="227" w:type="pct"/>
            <w:shd w:val="clear" w:color="auto" w:fill="FFFFFF"/>
            <w:tcMar>
              <w:top w:w="11" w:type="dxa"/>
              <w:left w:w="51" w:type="dxa"/>
              <w:bottom w:w="6" w:type="dxa"/>
              <w:right w:w="51" w:type="dxa"/>
            </w:tcMar>
          </w:tcPr>
          <w:p w14:paraId="77434AA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B9444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20C66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0D789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7C3811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23C3E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C2450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83FCCB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29E31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9EEEF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1E5778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98,34%</w:t>
            </w:r>
          </w:p>
        </w:tc>
      </w:tr>
      <w:tr w:rsidR="00604C0E" w14:paraId="211924D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5E22F05" w14:textId="77777777" w:rsidR="00604C0E" w:rsidRDefault="00604C0E">
            <w:pPr>
              <w:rPr>
                <w:sz w:val="10"/>
                <w:szCs w:val="10"/>
              </w:rPr>
            </w:pPr>
          </w:p>
        </w:tc>
        <w:tc>
          <w:tcPr>
            <w:tcW w:w="227" w:type="pct"/>
            <w:tcMar>
              <w:top w:w="11" w:type="dxa"/>
              <w:left w:w="51" w:type="dxa"/>
              <w:bottom w:w="6" w:type="dxa"/>
              <w:right w:w="51" w:type="dxa"/>
            </w:tcMar>
          </w:tcPr>
          <w:p w14:paraId="6132B8D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1EB05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4330</w:t>
            </w:r>
          </w:p>
        </w:tc>
        <w:tc>
          <w:tcPr>
            <w:tcW w:w="227" w:type="pct"/>
            <w:tcMar>
              <w:top w:w="11" w:type="dxa"/>
              <w:left w:w="51" w:type="dxa"/>
              <w:bottom w:w="6" w:type="dxa"/>
              <w:right w:w="51" w:type="dxa"/>
            </w:tcMar>
          </w:tcPr>
          <w:p w14:paraId="604390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przez jednostki samorządu terytorialnego od innych jednostek samorządu terytorialnego</w:t>
            </w:r>
          </w:p>
        </w:tc>
        <w:tc>
          <w:tcPr>
            <w:tcW w:w="227" w:type="pct"/>
            <w:tcMar>
              <w:top w:w="11" w:type="dxa"/>
              <w:left w:w="51" w:type="dxa"/>
              <w:bottom w:w="6" w:type="dxa"/>
              <w:right w:w="51" w:type="dxa"/>
            </w:tcMar>
          </w:tcPr>
          <w:p w14:paraId="1B1CEB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27 960,00</w:t>
            </w:r>
          </w:p>
        </w:tc>
        <w:tc>
          <w:tcPr>
            <w:tcW w:w="227" w:type="pct"/>
            <w:tcMar>
              <w:top w:w="11" w:type="dxa"/>
              <w:left w:w="51" w:type="dxa"/>
              <w:bottom w:w="6" w:type="dxa"/>
              <w:right w:w="51" w:type="dxa"/>
            </w:tcMar>
          </w:tcPr>
          <w:p w14:paraId="3F93FD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36 280,00</w:t>
            </w:r>
          </w:p>
        </w:tc>
        <w:tc>
          <w:tcPr>
            <w:tcW w:w="227" w:type="pct"/>
            <w:tcMar>
              <w:top w:w="11" w:type="dxa"/>
              <w:left w:w="51" w:type="dxa"/>
              <w:bottom w:w="6" w:type="dxa"/>
              <w:right w:w="51" w:type="dxa"/>
            </w:tcMar>
          </w:tcPr>
          <w:p w14:paraId="2B5DC6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35 676,13</w:t>
            </w:r>
          </w:p>
        </w:tc>
        <w:tc>
          <w:tcPr>
            <w:tcW w:w="227" w:type="pct"/>
            <w:tcMar>
              <w:top w:w="11" w:type="dxa"/>
              <w:left w:w="51" w:type="dxa"/>
              <w:bottom w:w="6" w:type="dxa"/>
              <w:right w:w="51" w:type="dxa"/>
            </w:tcMar>
          </w:tcPr>
          <w:p w14:paraId="478CBD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35 676,13</w:t>
            </w:r>
          </w:p>
        </w:tc>
        <w:tc>
          <w:tcPr>
            <w:tcW w:w="227" w:type="pct"/>
            <w:tcMar>
              <w:top w:w="11" w:type="dxa"/>
              <w:left w:w="51" w:type="dxa"/>
              <w:bottom w:w="6" w:type="dxa"/>
              <w:right w:w="51" w:type="dxa"/>
            </w:tcMar>
          </w:tcPr>
          <w:p w14:paraId="7D5B49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35 676,13</w:t>
            </w:r>
          </w:p>
        </w:tc>
        <w:tc>
          <w:tcPr>
            <w:tcW w:w="227" w:type="pct"/>
            <w:tcMar>
              <w:top w:w="11" w:type="dxa"/>
              <w:left w:w="51" w:type="dxa"/>
              <w:bottom w:w="6" w:type="dxa"/>
              <w:right w:w="51" w:type="dxa"/>
            </w:tcMar>
          </w:tcPr>
          <w:p w14:paraId="32256B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8B94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35 676,13</w:t>
            </w:r>
          </w:p>
        </w:tc>
        <w:tc>
          <w:tcPr>
            <w:tcW w:w="227" w:type="pct"/>
            <w:tcMar>
              <w:top w:w="11" w:type="dxa"/>
              <w:left w:w="51" w:type="dxa"/>
              <w:bottom w:w="6" w:type="dxa"/>
              <w:right w:w="51" w:type="dxa"/>
            </w:tcMar>
          </w:tcPr>
          <w:p w14:paraId="65C6FF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441A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AB34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19AF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5E63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15C8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BDF7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DAC8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46FF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C749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26CC0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98,34%</w:t>
            </w:r>
          </w:p>
        </w:tc>
      </w:tr>
      <w:tr w:rsidR="009F4C5A" w14:paraId="44959E64"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5CA6CC55"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05F9B8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85510</w:t>
            </w:r>
          </w:p>
        </w:tc>
        <w:tc>
          <w:tcPr>
            <w:tcW w:w="227" w:type="pct"/>
            <w:shd w:val="clear" w:color="auto" w:fill="FFFFFF"/>
            <w:tcMar>
              <w:top w:w="11" w:type="dxa"/>
              <w:left w:w="51" w:type="dxa"/>
              <w:bottom w:w="6" w:type="dxa"/>
              <w:right w:w="51" w:type="dxa"/>
            </w:tcMar>
          </w:tcPr>
          <w:p w14:paraId="581EC4F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F7653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Działalność placówek opiekuńczo-wychowawczych</w:t>
            </w:r>
          </w:p>
        </w:tc>
        <w:tc>
          <w:tcPr>
            <w:tcW w:w="227" w:type="pct"/>
            <w:shd w:val="clear" w:color="auto" w:fill="FFFFFF"/>
            <w:tcMar>
              <w:top w:w="11" w:type="dxa"/>
              <w:left w:w="51" w:type="dxa"/>
              <w:bottom w:w="6" w:type="dxa"/>
              <w:right w:w="51" w:type="dxa"/>
            </w:tcMar>
          </w:tcPr>
          <w:p w14:paraId="6964A8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301 330,00</w:t>
            </w:r>
          </w:p>
        </w:tc>
        <w:tc>
          <w:tcPr>
            <w:tcW w:w="227" w:type="pct"/>
            <w:shd w:val="clear" w:color="auto" w:fill="FFFFFF"/>
            <w:tcMar>
              <w:top w:w="11" w:type="dxa"/>
              <w:left w:w="51" w:type="dxa"/>
              <w:bottom w:w="6" w:type="dxa"/>
              <w:right w:w="51" w:type="dxa"/>
            </w:tcMar>
          </w:tcPr>
          <w:p w14:paraId="559580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362 630,00</w:t>
            </w:r>
          </w:p>
        </w:tc>
        <w:tc>
          <w:tcPr>
            <w:tcW w:w="227" w:type="pct"/>
            <w:shd w:val="clear" w:color="auto" w:fill="FFFFFF"/>
            <w:tcMar>
              <w:top w:w="11" w:type="dxa"/>
              <w:left w:w="51" w:type="dxa"/>
              <w:bottom w:w="6" w:type="dxa"/>
              <w:right w:w="51" w:type="dxa"/>
            </w:tcMar>
          </w:tcPr>
          <w:p w14:paraId="6364E0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355 780,54</w:t>
            </w:r>
          </w:p>
        </w:tc>
        <w:tc>
          <w:tcPr>
            <w:tcW w:w="227" w:type="pct"/>
            <w:shd w:val="clear" w:color="auto" w:fill="FFFFFF"/>
            <w:tcMar>
              <w:top w:w="11" w:type="dxa"/>
              <w:left w:w="51" w:type="dxa"/>
              <w:bottom w:w="6" w:type="dxa"/>
              <w:right w:w="51" w:type="dxa"/>
            </w:tcMar>
          </w:tcPr>
          <w:p w14:paraId="300287A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355 780,54</w:t>
            </w:r>
          </w:p>
        </w:tc>
        <w:tc>
          <w:tcPr>
            <w:tcW w:w="227" w:type="pct"/>
            <w:shd w:val="clear" w:color="auto" w:fill="FFFFFF"/>
            <w:tcMar>
              <w:top w:w="11" w:type="dxa"/>
              <w:left w:w="51" w:type="dxa"/>
              <w:bottom w:w="6" w:type="dxa"/>
              <w:right w:w="51" w:type="dxa"/>
            </w:tcMar>
          </w:tcPr>
          <w:p w14:paraId="6C1A9AC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355 780,54</w:t>
            </w:r>
          </w:p>
        </w:tc>
        <w:tc>
          <w:tcPr>
            <w:tcW w:w="227" w:type="pct"/>
            <w:shd w:val="clear" w:color="auto" w:fill="FFFFFF"/>
            <w:tcMar>
              <w:top w:w="11" w:type="dxa"/>
              <w:left w:w="51" w:type="dxa"/>
              <w:bottom w:w="6" w:type="dxa"/>
              <w:right w:w="51" w:type="dxa"/>
            </w:tcMar>
          </w:tcPr>
          <w:p w14:paraId="53B1D7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898F3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355 780,54</w:t>
            </w:r>
          </w:p>
        </w:tc>
        <w:tc>
          <w:tcPr>
            <w:tcW w:w="227" w:type="pct"/>
            <w:shd w:val="clear" w:color="auto" w:fill="FFFFFF"/>
            <w:tcMar>
              <w:top w:w="11" w:type="dxa"/>
              <w:left w:w="51" w:type="dxa"/>
              <w:bottom w:w="6" w:type="dxa"/>
              <w:right w:w="51" w:type="dxa"/>
            </w:tcMar>
          </w:tcPr>
          <w:p w14:paraId="4ECCDA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3EC3B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8AC4A5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4AC18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94661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C228D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48AF4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1C1BB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03CD4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8C10C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511598D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98,11%</w:t>
            </w:r>
          </w:p>
        </w:tc>
      </w:tr>
      <w:tr w:rsidR="00604C0E" w14:paraId="780028C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AEA28D6" w14:textId="77777777" w:rsidR="00604C0E" w:rsidRDefault="00604C0E">
            <w:pPr>
              <w:rPr>
                <w:sz w:val="10"/>
                <w:szCs w:val="10"/>
              </w:rPr>
            </w:pPr>
          </w:p>
        </w:tc>
        <w:tc>
          <w:tcPr>
            <w:tcW w:w="227" w:type="pct"/>
            <w:tcMar>
              <w:top w:w="11" w:type="dxa"/>
              <w:left w:w="51" w:type="dxa"/>
              <w:bottom w:w="6" w:type="dxa"/>
              <w:right w:w="51" w:type="dxa"/>
            </w:tcMar>
          </w:tcPr>
          <w:p w14:paraId="442D70A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E47D1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4330</w:t>
            </w:r>
          </w:p>
        </w:tc>
        <w:tc>
          <w:tcPr>
            <w:tcW w:w="227" w:type="pct"/>
            <w:tcMar>
              <w:top w:w="11" w:type="dxa"/>
              <w:left w:w="51" w:type="dxa"/>
              <w:bottom w:w="6" w:type="dxa"/>
              <w:right w:w="51" w:type="dxa"/>
            </w:tcMar>
          </w:tcPr>
          <w:p w14:paraId="444A2C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przez jednostki samorządu terytorialnego od innych jednostek samorządu terytorialnego</w:t>
            </w:r>
          </w:p>
        </w:tc>
        <w:tc>
          <w:tcPr>
            <w:tcW w:w="227" w:type="pct"/>
            <w:tcMar>
              <w:top w:w="11" w:type="dxa"/>
              <w:left w:w="51" w:type="dxa"/>
              <w:bottom w:w="6" w:type="dxa"/>
              <w:right w:w="51" w:type="dxa"/>
            </w:tcMar>
          </w:tcPr>
          <w:p w14:paraId="6C8BAD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301 330,00</w:t>
            </w:r>
          </w:p>
        </w:tc>
        <w:tc>
          <w:tcPr>
            <w:tcW w:w="227" w:type="pct"/>
            <w:tcMar>
              <w:top w:w="11" w:type="dxa"/>
              <w:left w:w="51" w:type="dxa"/>
              <w:bottom w:w="6" w:type="dxa"/>
              <w:right w:w="51" w:type="dxa"/>
            </w:tcMar>
          </w:tcPr>
          <w:p w14:paraId="458FCE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362 630,00</w:t>
            </w:r>
          </w:p>
        </w:tc>
        <w:tc>
          <w:tcPr>
            <w:tcW w:w="227" w:type="pct"/>
            <w:tcMar>
              <w:top w:w="11" w:type="dxa"/>
              <w:left w:w="51" w:type="dxa"/>
              <w:bottom w:w="6" w:type="dxa"/>
              <w:right w:w="51" w:type="dxa"/>
            </w:tcMar>
          </w:tcPr>
          <w:p w14:paraId="390330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355 780,54</w:t>
            </w:r>
          </w:p>
        </w:tc>
        <w:tc>
          <w:tcPr>
            <w:tcW w:w="227" w:type="pct"/>
            <w:tcMar>
              <w:top w:w="11" w:type="dxa"/>
              <w:left w:w="51" w:type="dxa"/>
              <w:bottom w:w="6" w:type="dxa"/>
              <w:right w:w="51" w:type="dxa"/>
            </w:tcMar>
          </w:tcPr>
          <w:p w14:paraId="4A6C1B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355 780,54</w:t>
            </w:r>
          </w:p>
        </w:tc>
        <w:tc>
          <w:tcPr>
            <w:tcW w:w="227" w:type="pct"/>
            <w:tcMar>
              <w:top w:w="11" w:type="dxa"/>
              <w:left w:w="51" w:type="dxa"/>
              <w:bottom w:w="6" w:type="dxa"/>
              <w:right w:w="51" w:type="dxa"/>
            </w:tcMar>
          </w:tcPr>
          <w:p w14:paraId="30724B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355 780,54</w:t>
            </w:r>
          </w:p>
        </w:tc>
        <w:tc>
          <w:tcPr>
            <w:tcW w:w="227" w:type="pct"/>
            <w:tcMar>
              <w:top w:w="11" w:type="dxa"/>
              <w:left w:w="51" w:type="dxa"/>
              <w:bottom w:w="6" w:type="dxa"/>
              <w:right w:w="51" w:type="dxa"/>
            </w:tcMar>
          </w:tcPr>
          <w:p w14:paraId="2BCC2B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9B15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355 780,54</w:t>
            </w:r>
          </w:p>
        </w:tc>
        <w:tc>
          <w:tcPr>
            <w:tcW w:w="227" w:type="pct"/>
            <w:tcMar>
              <w:top w:w="11" w:type="dxa"/>
              <w:left w:w="51" w:type="dxa"/>
              <w:bottom w:w="6" w:type="dxa"/>
              <w:right w:w="51" w:type="dxa"/>
            </w:tcMar>
          </w:tcPr>
          <w:p w14:paraId="22A392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4023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9F38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52CC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8183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AFC8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BE3E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7EA3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6222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C3AC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4CC98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98,11%</w:t>
            </w:r>
          </w:p>
        </w:tc>
      </w:tr>
      <w:tr w:rsidR="009F4C5A" w14:paraId="317FB6AE"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3929F17A"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1921A7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85513</w:t>
            </w:r>
          </w:p>
        </w:tc>
        <w:tc>
          <w:tcPr>
            <w:tcW w:w="227" w:type="pct"/>
            <w:shd w:val="clear" w:color="auto" w:fill="FFFFFF"/>
            <w:tcMar>
              <w:top w:w="11" w:type="dxa"/>
              <w:left w:w="51" w:type="dxa"/>
              <w:bottom w:w="6" w:type="dxa"/>
              <w:right w:w="51" w:type="dxa"/>
            </w:tcMar>
          </w:tcPr>
          <w:p w14:paraId="3B1E970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1F9454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Składki na ubezpieczenie zdrowotne opłacane za osoby pobierające niektóre świadczenia rodzinne oraz za osoby pobierające zasiłki dla opiekunów</w:t>
            </w:r>
          </w:p>
        </w:tc>
        <w:tc>
          <w:tcPr>
            <w:tcW w:w="227" w:type="pct"/>
            <w:shd w:val="clear" w:color="auto" w:fill="FFFFFF"/>
            <w:tcMar>
              <w:top w:w="11" w:type="dxa"/>
              <w:left w:w="51" w:type="dxa"/>
              <w:bottom w:w="6" w:type="dxa"/>
              <w:right w:w="51" w:type="dxa"/>
            </w:tcMar>
          </w:tcPr>
          <w:p w14:paraId="18781A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64 300,00</w:t>
            </w:r>
          </w:p>
        </w:tc>
        <w:tc>
          <w:tcPr>
            <w:tcW w:w="227" w:type="pct"/>
            <w:shd w:val="clear" w:color="auto" w:fill="FFFFFF"/>
            <w:tcMar>
              <w:top w:w="11" w:type="dxa"/>
              <w:left w:w="51" w:type="dxa"/>
              <w:bottom w:w="6" w:type="dxa"/>
              <w:right w:w="51" w:type="dxa"/>
            </w:tcMar>
          </w:tcPr>
          <w:p w14:paraId="52964F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108 353,00</w:t>
            </w:r>
          </w:p>
        </w:tc>
        <w:tc>
          <w:tcPr>
            <w:tcW w:w="227" w:type="pct"/>
            <w:shd w:val="clear" w:color="auto" w:fill="FFFFFF"/>
            <w:tcMar>
              <w:top w:w="11" w:type="dxa"/>
              <w:left w:w="51" w:type="dxa"/>
              <w:bottom w:w="6" w:type="dxa"/>
              <w:right w:w="51" w:type="dxa"/>
            </w:tcMar>
          </w:tcPr>
          <w:p w14:paraId="6B800B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104 700,08</w:t>
            </w:r>
          </w:p>
        </w:tc>
        <w:tc>
          <w:tcPr>
            <w:tcW w:w="227" w:type="pct"/>
            <w:shd w:val="clear" w:color="auto" w:fill="FFFFFF"/>
            <w:tcMar>
              <w:top w:w="11" w:type="dxa"/>
              <w:left w:w="51" w:type="dxa"/>
              <w:bottom w:w="6" w:type="dxa"/>
              <w:right w:w="51" w:type="dxa"/>
            </w:tcMar>
          </w:tcPr>
          <w:p w14:paraId="2A4D63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104 700,08</w:t>
            </w:r>
          </w:p>
        </w:tc>
        <w:tc>
          <w:tcPr>
            <w:tcW w:w="227" w:type="pct"/>
            <w:shd w:val="clear" w:color="auto" w:fill="FFFFFF"/>
            <w:tcMar>
              <w:top w:w="11" w:type="dxa"/>
              <w:left w:w="51" w:type="dxa"/>
              <w:bottom w:w="6" w:type="dxa"/>
              <w:right w:w="51" w:type="dxa"/>
            </w:tcMar>
          </w:tcPr>
          <w:p w14:paraId="75E2F2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104 700,08</w:t>
            </w:r>
          </w:p>
        </w:tc>
        <w:tc>
          <w:tcPr>
            <w:tcW w:w="227" w:type="pct"/>
            <w:shd w:val="clear" w:color="auto" w:fill="FFFFFF"/>
            <w:tcMar>
              <w:top w:w="11" w:type="dxa"/>
              <w:left w:w="51" w:type="dxa"/>
              <w:bottom w:w="6" w:type="dxa"/>
              <w:right w:w="51" w:type="dxa"/>
            </w:tcMar>
          </w:tcPr>
          <w:p w14:paraId="1E8B0A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70F8C2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104 700,08</w:t>
            </w:r>
          </w:p>
        </w:tc>
        <w:tc>
          <w:tcPr>
            <w:tcW w:w="227" w:type="pct"/>
            <w:shd w:val="clear" w:color="auto" w:fill="FFFFFF"/>
            <w:tcMar>
              <w:top w:w="11" w:type="dxa"/>
              <w:left w:w="51" w:type="dxa"/>
              <w:bottom w:w="6" w:type="dxa"/>
              <w:right w:w="51" w:type="dxa"/>
            </w:tcMar>
          </w:tcPr>
          <w:p w14:paraId="0A8035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3866D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7295E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90851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F2620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4A930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9BF0F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1BEFF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7640D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45D5C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7CAA6F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96,63%</w:t>
            </w:r>
          </w:p>
        </w:tc>
      </w:tr>
      <w:tr w:rsidR="00604C0E" w14:paraId="67D291B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B8FEDFB" w14:textId="77777777" w:rsidR="00604C0E" w:rsidRDefault="00604C0E">
            <w:pPr>
              <w:rPr>
                <w:sz w:val="10"/>
                <w:szCs w:val="10"/>
              </w:rPr>
            </w:pPr>
          </w:p>
        </w:tc>
        <w:tc>
          <w:tcPr>
            <w:tcW w:w="227" w:type="pct"/>
            <w:tcMar>
              <w:top w:w="11" w:type="dxa"/>
              <w:left w:w="51" w:type="dxa"/>
              <w:bottom w:w="6" w:type="dxa"/>
              <w:right w:w="51" w:type="dxa"/>
            </w:tcMar>
          </w:tcPr>
          <w:p w14:paraId="2BA9759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F1055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4130</w:t>
            </w:r>
          </w:p>
        </w:tc>
        <w:tc>
          <w:tcPr>
            <w:tcW w:w="227" w:type="pct"/>
            <w:tcMar>
              <w:top w:w="11" w:type="dxa"/>
              <w:left w:w="51" w:type="dxa"/>
              <w:bottom w:w="6" w:type="dxa"/>
              <w:right w:w="51" w:type="dxa"/>
            </w:tcMar>
          </w:tcPr>
          <w:p w14:paraId="50AD0C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ubezpieczenie zdrowotne</w:t>
            </w:r>
          </w:p>
        </w:tc>
        <w:tc>
          <w:tcPr>
            <w:tcW w:w="227" w:type="pct"/>
            <w:tcMar>
              <w:top w:w="11" w:type="dxa"/>
              <w:left w:w="51" w:type="dxa"/>
              <w:bottom w:w="6" w:type="dxa"/>
              <w:right w:w="51" w:type="dxa"/>
            </w:tcMar>
          </w:tcPr>
          <w:p w14:paraId="19B924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64 300,00</w:t>
            </w:r>
          </w:p>
        </w:tc>
        <w:tc>
          <w:tcPr>
            <w:tcW w:w="227" w:type="pct"/>
            <w:tcMar>
              <w:top w:w="11" w:type="dxa"/>
              <w:left w:w="51" w:type="dxa"/>
              <w:bottom w:w="6" w:type="dxa"/>
              <w:right w:w="51" w:type="dxa"/>
            </w:tcMar>
          </w:tcPr>
          <w:p w14:paraId="6EAC54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108 353,00</w:t>
            </w:r>
          </w:p>
        </w:tc>
        <w:tc>
          <w:tcPr>
            <w:tcW w:w="227" w:type="pct"/>
            <w:tcMar>
              <w:top w:w="11" w:type="dxa"/>
              <w:left w:w="51" w:type="dxa"/>
              <w:bottom w:w="6" w:type="dxa"/>
              <w:right w:w="51" w:type="dxa"/>
            </w:tcMar>
          </w:tcPr>
          <w:p w14:paraId="642C70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104 700,08</w:t>
            </w:r>
          </w:p>
        </w:tc>
        <w:tc>
          <w:tcPr>
            <w:tcW w:w="227" w:type="pct"/>
            <w:tcMar>
              <w:top w:w="11" w:type="dxa"/>
              <w:left w:w="51" w:type="dxa"/>
              <w:bottom w:w="6" w:type="dxa"/>
              <w:right w:w="51" w:type="dxa"/>
            </w:tcMar>
          </w:tcPr>
          <w:p w14:paraId="17E802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104 700,08</w:t>
            </w:r>
          </w:p>
        </w:tc>
        <w:tc>
          <w:tcPr>
            <w:tcW w:w="227" w:type="pct"/>
            <w:tcMar>
              <w:top w:w="11" w:type="dxa"/>
              <w:left w:w="51" w:type="dxa"/>
              <w:bottom w:w="6" w:type="dxa"/>
              <w:right w:w="51" w:type="dxa"/>
            </w:tcMar>
          </w:tcPr>
          <w:p w14:paraId="3AB045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104 700,08</w:t>
            </w:r>
          </w:p>
        </w:tc>
        <w:tc>
          <w:tcPr>
            <w:tcW w:w="227" w:type="pct"/>
            <w:tcMar>
              <w:top w:w="11" w:type="dxa"/>
              <w:left w:w="51" w:type="dxa"/>
              <w:bottom w:w="6" w:type="dxa"/>
              <w:right w:w="51" w:type="dxa"/>
            </w:tcMar>
          </w:tcPr>
          <w:p w14:paraId="1776F3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6693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104 700,08</w:t>
            </w:r>
          </w:p>
        </w:tc>
        <w:tc>
          <w:tcPr>
            <w:tcW w:w="227" w:type="pct"/>
            <w:tcMar>
              <w:top w:w="11" w:type="dxa"/>
              <w:left w:w="51" w:type="dxa"/>
              <w:bottom w:w="6" w:type="dxa"/>
              <w:right w:w="51" w:type="dxa"/>
            </w:tcMar>
          </w:tcPr>
          <w:p w14:paraId="7F482B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B998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0E00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3733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BADF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0F31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E3F2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E22E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2428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2789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6C9D3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96,63%</w:t>
            </w:r>
          </w:p>
        </w:tc>
      </w:tr>
      <w:tr w:rsidR="009F4C5A" w14:paraId="77C868A3"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142DFD8B"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36476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85516</w:t>
            </w:r>
          </w:p>
        </w:tc>
        <w:tc>
          <w:tcPr>
            <w:tcW w:w="227" w:type="pct"/>
            <w:shd w:val="clear" w:color="auto" w:fill="FFFFFF"/>
            <w:tcMar>
              <w:top w:w="11" w:type="dxa"/>
              <w:left w:w="51" w:type="dxa"/>
              <w:bottom w:w="6" w:type="dxa"/>
              <w:right w:w="51" w:type="dxa"/>
            </w:tcMar>
          </w:tcPr>
          <w:p w14:paraId="0034C7C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3E12C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System opieki nad dziećmi w wieku do lat 3</w:t>
            </w:r>
          </w:p>
        </w:tc>
        <w:tc>
          <w:tcPr>
            <w:tcW w:w="227" w:type="pct"/>
            <w:shd w:val="clear" w:color="auto" w:fill="FFFFFF"/>
            <w:tcMar>
              <w:top w:w="11" w:type="dxa"/>
              <w:left w:w="51" w:type="dxa"/>
              <w:bottom w:w="6" w:type="dxa"/>
              <w:right w:w="51" w:type="dxa"/>
            </w:tcMar>
          </w:tcPr>
          <w:p w14:paraId="707A08A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522 922,00</w:t>
            </w:r>
          </w:p>
        </w:tc>
        <w:tc>
          <w:tcPr>
            <w:tcW w:w="227" w:type="pct"/>
            <w:shd w:val="clear" w:color="auto" w:fill="FFFFFF"/>
            <w:tcMar>
              <w:top w:w="11" w:type="dxa"/>
              <w:left w:w="51" w:type="dxa"/>
              <w:bottom w:w="6" w:type="dxa"/>
              <w:right w:w="51" w:type="dxa"/>
            </w:tcMar>
          </w:tcPr>
          <w:p w14:paraId="14AC14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522 922,00</w:t>
            </w:r>
          </w:p>
        </w:tc>
        <w:tc>
          <w:tcPr>
            <w:tcW w:w="227" w:type="pct"/>
            <w:shd w:val="clear" w:color="auto" w:fill="FFFFFF"/>
            <w:tcMar>
              <w:top w:w="11" w:type="dxa"/>
              <w:left w:w="51" w:type="dxa"/>
              <w:bottom w:w="6" w:type="dxa"/>
              <w:right w:w="51" w:type="dxa"/>
            </w:tcMar>
          </w:tcPr>
          <w:p w14:paraId="28A9AD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495 076,80</w:t>
            </w:r>
          </w:p>
        </w:tc>
        <w:tc>
          <w:tcPr>
            <w:tcW w:w="227" w:type="pct"/>
            <w:shd w:val="clear" w:color="auto" w:fill="FFFFFF"/>
            <w:tcMar>
              <w:top w:w="11" w:type="dxa"/>
              <w:left w:w="51" w:type="dxa"/>
              <w:bottom w:w="6" w:type="dxa"/>
              <w:right w:w="51" w:type="dxa"/>
            </w:tcMar>
          </w:tcPr>
          <w:p w14:paraId="1068E6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495 076,80</w:t>
            </w:r>
          </w:p>
        </w:tc>
        <w:tc>
          <w:tcPr>
            <w:tcW w:w="227" w:type="pct"/>
            <w:shd w:val="clear" w:color="auto" w:fill="FFFFFF"/>
            <w:tcMar>
              <w:top w:w="11" w:type="dxa"/>
              <w:left w:w="51" w:type="dxa"/>
              <w:bottom w:w="6" w:type="dxa"/>
              <w:right w:w="51" w:type="dxa"/>
            </w:tcMar>
          </w:tcPr>
          <w:p w14:paraId="234CF8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494 764,80</w:t>
            </w:r>
          </w:p>
        </w:tc>
        <w:tc>
          <w:tcPr>
            <w:tcW w:w="227" w:type="pct"/>
            <w:shd w:val="clear" w:color="auto" w:fill="FFFFFF"/>
            <w:tcMar>
              <w:top w:w="11" w:type="dxa"/>
              <w:left w:w="51" w:type="dxa"/>
              <w:bottom w:w="6" w:type="dxa"/>
              <w:right w:w="51" w:type="dxa"/>
            </w:tcMar>
          </w:tcPr>
          <w:p w14:paraId="5AF57A6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406 763,70</w:t>
            </w:r>
          </w:p>
        </w:tc>
        <w:tc>
          <w:tcPr>
            <w:tcW w:w="227" w:type="pct"/>
            <w:shd w:val="clear" w:color="auto" w:fill="FFFFFF"/>
            <w:tcMar>
              <w:top w:w="11" w:type="dxa"/>
              <w:left w:w="51" w:type="dxa"/>
              <w:bottom w:w="6" w:type="dxa"/>
              <w:right w:w="51" w:type="dxa"/>
            </w:tcMar>
          </w:tcPr>
          <w:p w14:paraId="16659C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88 001,10</w:t>
            </w:r>
          </w:p>
        </w:tc>
        <w:tc>
          <w:tcPr>
            <w:tcW w:w="227" w:type="pct"/>
            <w:shd w:val="clear" w:color="auto" w:fill="FFFFFF"/>
            <w:tcMar>
              <w:top w:w="11" w:type="dxa"/>
              <w:left w:w="51" w:type="dxa"/>
              <w:bottom w:w="6" w:type="dxa"/>
              <w:right w:w="51" w:type="dxa"/>
            </w:tcMar>
          </w:tcPr>
          <w:p w14:paraId="531EC3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E3950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312,00</w:t>
            </w:r>
          </w:p>
        </w:tc>
        <w:tc>
          <w:tcPr>
            <w:tcW w:w="227" w:type="pct"/>
            <w:shd w:val="clear" w:color="auto" w:fill="FFFFFF"/>
            <w:tcMar>
              <w:top w:w="11" w:type="dxa"/>
              <w:left w:w="51" w:type="dxa"/>
              <w:bottom w:w="6" w:type="dxa"/>
              <w:right w:w="51" w:type="dxa"/>
            </w:tcMar>
          </w:tcPr>
          <w:p w14:paraId="57D5F5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64807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44BC6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9FE53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CCC09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A8413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7DC10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06DEC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542057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94,68%</w:t>
            </w:r>
          </w:p>
        </w:tc>
      </w:tr>
      <w:tr w:rsidR="00604C0E" w14:paraId="36A39F4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E633172" w14:textId="77777777" w:rsidR="00604C0E" w:rsidRDefault="00604C0E">
            <w:pPr>
              <w:rPr>
                <w:sz w:val="10"/>
                <w:szCs w:val="10"/>
              </w:rPr>
            </w:pPr>
          </w:p>
        </w:tc>
        <w:tc>
          <w:tcPr>
            <w:tcW w:w="227" w:type="pct"/>
            <w:tcMar>
              <w:top w:w="11" w:type="dxa"/>
              <w:left w:w="51" w:type="dxa"/>
              <w:bottom w:w="6" w:type="dxa"/>
              <w:right w:w="51" w:type="dxa"/>
            </w:tcMar>
          </w:tcPr>
          <w:p w14:paraId="1E6CC28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D7050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68CA17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2BFD01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800,00</w:t>
            </w:r>
          </w:p>
        </w:tc>
        <w:tc>
          <w:tcPr>
            <w:tcW w:w="227" w:type="pct"/>
            <w:tcMar>
              <w:top w:w="11" w:type="dxa"/>
              <w:left w:w="51" w:type="dxa"/>
              <w:bottom w:w="6" w:type="dxa"/>
              <w:right w:w="51" w:type="dxa"/>
            </w:tcMar>
          </w:tcPr>
          <w:p w14:paraId="243ED1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800,00</w:t>
            </w:r>
          </w:p>
        </w:tc>
        <w:tc>
          <w:tcPr>
            <w:tcW w:w="227" w:type="pct"/>
            <w:tcMar>
              <w:top w:w="11" w:type="dxa"/>
              <w:left w:w="51" w:type="dxa"/>
              <w:bottom w:w="6" w:type="dxa"/>
              <w:right w:w="51" w:type="dxa"/>
            </w:tcMar>
          </w:tcPr>
          <w:p w14:paraId="1901ED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312,00</w:t>
            </w:r>
          </w:p>
        </w:tc>
        <w:tc>
          <w:tcPr>
            <w:tcW w:w="227" w:type="pct"/>
            <w:tcMar>
              <w:top w:w="11" w:type="dxa"/>
              <w:left w:w="51" w:type="dxa"/>
              <w:bottom w:w="6" w:type="dxa"/>
              <w:right w:w="51" w:type="dxa"/>
            </w:tcMar>
          </w:tcPr>
          <w:p w14:paraId="79FA47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312,00</w:t>
            </w:r>
          </w:p>
        </w:tc>
        <w:tc>
          <w:tcPr>
            <w:tcW w:w="227" w:type="pct"/>
            <w:tcMar>
              <w:top w:w="11" w:type="dxa"/>
              <w:left w:w="51" w:type="dxa"/>
              <w:bottom w:w="6" w:type="dxa"/>
              <w:right w:w="51" w:type="dxa"/>
            </w:tcMar>
          </w:tcPr>
          <w:p w14:paraId="11986B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5868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A6F0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5F69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4C7A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312,00</w:t>
            </w:r>
          </w:p>
        </w:tc>
        <w:tc>
          <w:tcPr>
            <w:tcW w:w="227" w:type="pct"/>
            <w:tcMar>
              <w:top w:w="11" w:type="dxa"/>
              <w:left w:w="51" w:type="dxa"/>
              <w:bottom w:w="6" w:type="dxa"/>
              <w:right w:w="51" w:type="dxa"/>
            </w:tcMar>
          </w:tcPr>
          <w:p w14:paraId="64005A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9D74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89AC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998E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05CE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D805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482F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5519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FB2BA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39,00%</w:t>
            </w:r>
          </w:p>
        </w:tc>
      </w:tr>
      <w:tr w:rsidR="00604C0E" w14:paraId="50776B4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E215FFF" w14:textId="77777777" w:rsidR="00604C0E" w:rsidRDefault="00604C0E">
            <w:pPr>
              <w:rPr>
                <w:sz w:val="10"/>
                <w:szCs w:val="10"/>
              </w:rPr>
            </w:pPr>
          </w:p>
        </w:tc>
        <w:tc>
          <w:tcPr>
            <w:tcW w:w="227" w:type="pct"/>
            <w:tcMar>
              <w:top w:w="11" w:type="dxa"/>
              <w:left w:w="51" w:type="dxa"/>
              <w:bottom w:w="6" w:type="dxa"/>
              <w:right w:w="51" w:type="dxa"/>
            </w:tcMar>
          </w:tcPr>
          <w:p w14:paraId="216C9C3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EB2D1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4010</w:t>
            </w:r>
          </w:p>
        </w:tc>
        <w:tc>
          <w:tcPr>
            <w:tcW w:w="227" w:type="pct"/>
            <w:tcMar>
              <w:top w:w="11" w:type="dxa"/>
              <w:left w:w="51" w:type="dxa"/>
              <w:bottom w:w="6" w:type="dxa"/>
              <w:right w:w="51" w:type="dxa"/>
            </w:tcMar>
          </w:tcPr>
          <w:p w14:paraId="0D29CE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pracowników</w:t>
            </w:r>
          </w:p>
        </w:tc>
        <w:tc>
          <w:tcPr>
            <w:tcW w:w="227" w:type="pct"/>
            <w:tcMar>
              <w:top w:w="11" w:type="dxa"/>
              <w:left w:w="51" w:type="dxa"/>
              <w:bottom w:w="6" w:type="dxa"/>
              <w:right w:w="51" w:type="dxa"/>
            </w:tcMar>
          </w:tcPr>
          <w:p w14:paraId="17F214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334 072,00</w:t>
            </w:r>
          </w:p>
        </w:tc>
        <w:tc>
          <w:tcPr>
            <w:tcW w:w="227" w:type="pct"/>
            <w:tcMar>
              <w:top w:w="11" w:type="dxa"/>
              <w:left w:w="51" w:type="dxa"/>
              <w:bottom w:w="6" w:type="dxa"/>
              <w:right w:w="51" w:type="dxa"/>
            </w:tcMar>
          </w:tcPr>
          <w:p w14:paraId="3D1139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334 072,00</w:t>
            </w:r>
          </w:p>
        </w:tc>
        <w:tc>
          <w:tcPr>
            <w:tcW w:w="227" w:type="pct"/>
            <w:tcMar>
              <w:top w:w="11" w:type="dxa"/>
              <w:left w:w="51" w:type="dxa"/>
              <w:bottom w:w="6" w:type="dxa"/>
              <w:right w:w="51" w:type="dxa"/>
            </w:tcMar>
          </w:tcPr>
          <w:p w14:paraId="58D6A9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315 351,04</w:t>
            </w:r>
          </w:p>
        </w:tc>
        <w:tc>
          <w:tcPr>
            <w:tcW w:w="227" w:type="pct"/>
            <w:tcMar>
              <w:top w:w="11" w:type="dxa"/>
              <w:left w:w="51" w:type="dxa"/>
              <w:bottom w:w="6" w:type="dxa"/>
              <w:right w:w="51" w:type="dxa"/>
            </w:tcMar>
          </w:tcPr>
          <w:p w14:paraId="3E1E61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315 351,04</w:t>
            </w:r>
          </w:p>
        </w:tc>
        <w:tc>
          <w:tcPr>
            <w:tcW w:w="227" w:type="pct"/>
            <w:tcMar>
              <w:top w:w="11" w:type="dxa"/>
              <w:left w:w="51" w:type="dxa"/>
              <w:bottom w:w="6" w:type="dxa"/>
              <w:right w:w="51" w:type="dxa"/>
            </w:tcMar>
          </w:tcPr>
          <w:p w14:paraId="2E84F4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315 351,04</w:t>
            </w:r>
          </w:p>
        </w:tc>
        <w:tc>
          <w:tcPr>
            <w:tcW w:w="227" w:type="pct"/>
            <w:tcMar>
              <w:top w:w="11" w:type="dxa"/>
              <w:left w:w="51" w:type="dxa"/>
              <w:bottom w:w="6" w:type="dxa"/>
              <w:right w:w="51" w:type="dxa"/>
            </w:tcMar>
          </w:tcPr>
          <w:p w14:paraId="3DA17A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315 351,04</w:t>
            </w:r>
          </w:p>
        </w:tc>
        <w:tc>
          <w:tcPr>
            <w:tcW w:w="227" w:type="pct"/>
            <w:tcMar>
              <w:top w:w="11" w:type="dxa"/>
              <w:left w:w="51" w:type="dxa"/>
              <w:bottom w:w="6" w:type="dxa"/>
              <w:right w:w="51" w:type="dxa"/>
            </w:tcMar>
          </w:tcPr>
          <w:p w14:paraId="76E53A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1043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FDFC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C321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F78D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FD57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0BD8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7CAB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CDCA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E0D2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FFF5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077D6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94,40%</w:t>
            </w:r>
          </w:p>
        </w:tc>
      </w:tr>
      <w:tr w:rsidR="00604C0E" w14:paraId="0531168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05A8A16" w14:textId="77777777" w:rsidR="00604C0E" w:rsidRDefault="00604C0E">
            <w:pPr>
              <w:rPr>
                <w:sz w:val="10"/>
                <w:szCs w:val="10"/>
              </w:rPr>
            </w:pPr>
          </w:p>
        </w:tc>
        <w:tc>
          <w:tcPr>
            <w:tcW w:w="227" w:type="pct"/>
            <w:tcMar>
              <w:top w:w="11" w:type="dxa"/>
              <w:left w:w="51" w:type="dxa"/>
              <w:bottom w:w="6" w:type="dxa"/>
              <w:right w:w="51" w:type="dxa"/>
            </w:tcMar>
          </w:tcPr>
          <w:p w14:paraId="7C702F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6EB91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4040</w:t>
            </w:r>
          </w:p>
        </w:tc>
        <w:tc>
          <w:tcPr>
            <w:tcW w:w="227" w:type="pct"/>
            <w:tcMar>
              <w:top w:w="11" w:type="dxa"/>
              <w:left w:w="51" w:type="dxa"/>
              <w:bottom w:w="6" w:type="dxa"/>
              <w:right w:w="51" w:type="dxa"/>
            </w:tcMar>
          </w:tcPr>
          <w:p w14:paraId="463241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w:t>
            </w:r>
          </w:p>
        </w:tc>
        <w:tc>
          <w:tcPr>
            <w:tcW w:w="227" w:type="pct"/>
            <w:tcMar>
              <w:top w:w="11" w:type="dxa"/>
              <w:left w:w="51" w:type="dxa"/>
              <w:bottom w:w="6" w:type="dxa"/>
              <w:right w:w="51" w:type="dxa"/>
            </w:tcMar>
          </w:tcPr>
          <w:p w14:paraId="10F6FA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23 000,00</w:t>
            </w:r>
          </w:p>
        </w:tc>
        <w:tc>
          <w:tcPr>
            <w:tcW w:w="227" w:type="pct"/>
            <w:tcMar>
              <w:top w:w="11" w:type="dxa"/>
              <w:left w:w="51" w:type="dxa"/>
              <w:bottom w:w="6" w:type="dxa"/>
              <w:right w:w="51" w:type="dxa"/>
            </w:tcMar>
          </w:tcPr>
          <w:p w14:paraId="6DE291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21 548,00</w:t>
            </w:r>
          </w:p>
        </w:tc>
        <w:tc>
          <w:tcPr>
            <w:tcW w:w="227" w:type="pct"/>
            <w:tcMar>
              <w:top w:w="11" w:type="dxa"/>
              <w:left w:w="51" w:type="dxa"/>
              <w:bottom w:w="6" w:type="dxa"/>
              <w:right w:w="51" w:type="dxa"/>
            </w:tcMar>
          </w:tcPr>
          <w:p w14:paraId="27FA3C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21 547,27</w:t>
            </w:r>
          </w:p>
        </w:tc>
        <w:tc>
          <w:tcPr>
            <w:tcW w:w="227" w:type="pct"/>
            <w:tcMar>
              <w:top w:w="11" w:type="dxa"/>
              <w:left w:w="51" w:type="dxa"/>
              <w:bottom w:w="6" w:type="dxa"/>
              <w:right w:w="51" w:type="dxa"/>
            </w:tcMar>
          </w:tcPr>
          <w:p w14:paraId="45E1D2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21 547,27</w:t>
            </w:r>
          </w:p>
        </w:tc>
        <w:tc>
          <w:tcPr>
            <w:tcW w:w="227" w:type="pct"/>
            <w:tcMar>
              <w:top w:w="11" w:type="dxa"/>
              <w:left w:w="51" w:type="dxa"/>
              <w:bottom w:w="6" w:type="dxa"/>
              <w:right w:w="51" w:type="dxa"/>
            </w:tcMar>
          </w:tcPr>
          <w:p w14:paraId="03524C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21 547,27</w:t>
            </w:r>
          </w:p>
        </w:tc>
        <w:tc>
          <w:tcPr>
            <w:tcW w:w="227" w:type="pct"/>
            <w:tcMar>
              <w:top w:w="11" w:type="dxa"/>
              <w:left w:w="51" w:type="dxa"/>
              <w:bottom w:w="6" w:type="dxa"/>
              <w:right w:w="51" w:type="dxa"/>
            </w:tcMar>
          </w:tcPr>
          <w:p w14:paraId="074FBC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21 547,27</w:t>
            </w:r>
          </w:p>
        </w:tc>
        <w:tc>
          <w:tcPr>
            <w:tcW w:w="227" w:type="pct"/>
            <w:tcMar>
              <w:top w:w="11" w:type="dxa"/>
              <w:left w:w="51" w:type="dxa"/>
              <w:bottom w:w="6" w:type="dxa"/>
              <w:right w:w="51" w:type="dxa"/>
            </w:tcMar>
          </w:tcPr>
          <w:p w14:paraId="190BD1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6988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9FB1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669F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1329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1DE0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4813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2C0B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B821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F23B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D9E0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67EAF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5FF1C0C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7393E29" w14:textId="77777777" w:rsidR="00604C0E" w:rsidRDefault="00604C0E">
            <w:pPr>
              <w:rPr>
                <w:sz w:val="10"/>
                <w:szCs w:val="10"/>
              </w:rPr>
            </w:pPr>
          </w:p>
        </w:tc>
        <w:tc>
          <w:tcPr>
            <w:tcW w:w="227" w:type="pct"/>
            <w:tcMar>
              <w:top w:w="11" w:type="dxa"/>
              <w:left w:w="51" w:type="dxa"/>
              <w:bottom w:w="6" w:type="dxa"/>
              <w:right w:w="51" w:type="dxa"/>
            </w:tcMar>
          </w:tcPr>
          <w:p w14:paraId="7A1288E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41BEA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2E08BA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1FE7FE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64 000,00</w:t>
            </w:r>
          </w:p>
        </w:tc>
        <w:tc>
          <w:tcPr>
            <w:tcW w:w="227" w:type="pct"/>
            <w:tcMar>
              <w:top w:w="11" w:type="dxa"/>
              <w:left w:w="51" w:type="dxa"/>
              <w:bottom w:w="6" w:type="dxa"/>
              <w:right w:w="51" w:type="dxa"/>
            </w:tcMar>
          </w:tcPr>
          <w:p w14:paraId="221640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63 000,00</w:t>
            </w:r>
          </w:p>
        </w:tc>
        <w:tc>
          <w:tcPr>
            <w:tcW w:w="227" w:type="pct"/>
            <w:tcMar>
              <w:top w:w="11" w:type="dxa"/>
              <w:left w:w="51" w:type="dxa"/>
              <w:bottom w:w="6" w:type="dxa"/>
              <w:right w:w="51" w:type="dxa"/>
            </w:tcMar>
          </w:tcPr>
          <w:p w14:paraId="4ABA2A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58 218,06</w:t>
            </w:r>
          </w:p>
        </w:tc>
        <w:tc>
          <w:tcPr>
            <w:tcW w:w="227" w:type="pct"/>
            <w:tcMar>
              <w:top w:w="11" w:type="dxa"/>
              <w:left w:w="51" w:type="dxa"/>
              <w:bottom w:w="6" w:type="dxa"/>
              <w:right w:w="51" w:type="dxa"/>
            </w:tcMar>
          </w:tcPr>
          <w:p w14:paraId="62F275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58 218,06</w:t>
            </w:r>
          </w:p>
        </w:tc>
        <w:tc>
          <w:tcPr>
            <w:tcW w:w="227" w:type="pct"/>
            <w:tcMar>
              <w:top w:w="11" w:type="dxa"/>
              <w:left w:w="51" w:type="dxa"/>
              <w:bottom w:w="6" w:type="dxa"/>
              <w:right w:w="51" w:type="dxa"/>
            </w:tcMar>
          </w:tcPr>
          <w:p w14:paraId="0AA56E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58 218,06</w:t>
            </w:r>
          </w:p>
        </w:tc>
        <w:tc>
          <w:tcPr>
            <w:tcW w:w="227" w:type="pct"/>
            <w:tcMar>
              <w:top w:w="11" w:type="dxa"/>
              <w:left w:w="51" w:type="dxa"/>
              <w:bottom w:w="6" w:type="dxa"/>
              <w:right w:w="51" w:type="dxa"/>
            </w:tcMar>
          </w:tcPr>
          <w:p w14:paraId="0786A3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58 218,06</w:t>
            </w:r>
          </w:p>
        </w:tc>
        <w:tc>
          <w:tcPr>
            <w:tcW w:w="227" w:type="pct"/>
            <w:tcMar>
              <w:top w:w="11" w:type="dxa"/>
              <w:left w:w="51" w:type="dxa"/>
              <w:bottom w:w="6" w:type="dxa"/>
              <w:right w:w="51" w:type="dxa"/>
            </w:tcMar>
          </w:tcPr>
          <w:p w14:paraId="5340D8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CF73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9D99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0CA7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9514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3EC9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BBD3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A8E1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CD39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2F8E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7A5E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9968E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92,41%</w:t>
            </w:r>
          </w:p>
        </w:tc>
      </w:tr>
      <w:tr w:rsidR="00604C0E" w14:paraId="7404AB3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87DEF8E" w14:textId="77777777" w:rsidR="00604C0E" w:rsidRDefault="00604C0E">
            <w:pPr>
              <w:rPr>
                <w:sz w:val="10"/>
                <w:szCs w:val="10"/>
              </w:rPr>
            </w:pPr>
          </w:p>
        </w:tc>
        <w:tc>
          <w:tcPr>
            <w:tcW w:w="227" w:type="pct"/>
            <w:tcMar>
              <w:top w:w="11" w:type="dxa"/>
              <w:left w:w="51" w:type="dxa"/>
              <w:bottom w:w="6" w:type="dxa"/>
              <w:right w:w="51" w:type="dxa"/>
            </w:tcMar>
          </w:tcPr>
          <w:p w14:paraId="725C03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EF311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5DFE6B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0481C1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8 750,00</w:t>
            </w:r>
          </w:p>
        </w:tc>
        <w:tc>
          <w:tcPr>
            <w:tcW w:w="227" w:type="pct"/>
            <w:tcMar>
              <w:top w:w="11" w:type="dxa"/>
              <w:left w:w="51" w:type="dxa"/>
              <w:bottom w:w="6" w:type="dxa"/>
              <w:right w:w="51" w:type="dxa"/>
            </w:tcMar>
          </w:tcPr>
          <w:p w14:paraId="00EADC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8 000,00</w:t>
            </w:r>
          </w:p>
        </w:tc>
        <w:tc>
          <w:tcPr>
            <w:tcW w:w="227" w:type="pct"/>
            <w:tcMar>
              <w:top w:w="11" w:type="dxa"/>
              <w:left w:w="51" w:type="dxa"/>
              <w:bottom w:w="6" w:type="dxa"/>
              <w:right w:w="51" w:type="dxa"/>
            </w:tcMar>
          </w:tcPr>
          <w:p w14:paraId="4D1116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7 147,33</w:t>
            </w:r>
          </w:p>
        </w:tc>
        <w:tc>
          <w:tcPr>
            <w:tcW w:w="227" w:type="pct"/>
            <w:tcMar>
              <w:top w:w="11" w:type="dxa"/>
              <w:left w:w="51" w:type="dxa"/>
              <w:bottom w:w="6" w:type="dxa"/>
              <w:right w:w="51" w:type="dxa"/>
            </w:tcMar>
          </w:tcPr>
          <w:p w14:paraId="23A02C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7 147,33</w:t>
            </w:r>
          </w:p>
        </w:tc>
        <w:tc>
          <w:tcPr>
            <w:tcW w:w="227" w:type="pct"/>
            <w:tcMar>
              <w:top w:w="11" w:type="dxa"/>
              <w:left w:w="51" w:type="dxa"/>
              <w:bottom w:w="6" w:type="dxa"/>
              <w:right w:w="51" w:type="dxa"/>
            </w:tcMar>
          </w:tcPr>
          <w:p w14:paraId="52DF3D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7 147,33</w:t>
            </w:r>
          </w:p>
        </w:tc>
        <w:tc>
          <w:tcPr>
            <w:tcW w:w="227" w:type="pct"/>
            <w:tcMar>
              <w:top w:w="11" w:type="dxa"/>
              <w:left w:w="51" w:type="dxa"/>
              <w:bottom w:w="6" w:type="dxa"/>
              <w:right w:w="51" w:type="dxa"/>
            </w:tcMar>
          </w:tcPr>
          <w:p w14:paraId="5949D7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7 147,33</w:t>
            </w:r>
          </w:p>
        </w:tc>
        <w:tc>
          <w:tcPr>
            <w:tcW w:w="227" w:type="pct"/>
            <w:tcMar>
              <w:top w:w="11" w:type="dxa"/>
              <w:left w:w="51" w:type="dxa"/>
              <w:bottom w:w="6" w:type="dxa"/>
              <w:right w:w="51" w:type="dxa"/>
            </w:tcMar>
          </w:tcPr>
          <w:p w14:paraId="00DDB5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9255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E9C5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4C1B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D9D4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CB89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5988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CF5B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F704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687D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A29B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C36F9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89,34%</w:t>
            </w:r>
          </w:p>
        </w:tc>
      </w:tr>
      <w:tr w:rsidR="00604C0E" w14:paraId="1E95F07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22877AD" w14:textId="77777777" w:rsidR="00604C0E" w:rsidRDefault="00604C0E">
            <w:pPr>
              <w:rPr>
                <w:sz w:val="10"/>
                <w:szCs w:val="10"/>
              </w:rPr>
            </w:pPr>
          </w:p>
        </w:tc>
        <w:tc>
          <w:tcPr>
            <w:tcW w:w="227" w:type="pct"/>
            <w:tcMar>
              <w:top w:w="11" w:type="dxa"/>
              <w:left w:w="51" w:type="dxa"/>
              <w:bottom w:w="6" w:type="dxa"/>
              <w:right w:w="51" w:type="dxa"/>
            </w:tcMar>
          </w:tcPr>
          <w:p w14:paraId="158411E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6AE72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6D7508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3DCCD9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4 500,00</w:t>
            </w:r>
          </w:p>
        </w:tc>
        <w:tc>
          <w:tcPr>
            <w:tcW w:w="227" w:type="pct"/>
            <w:tcMar>
              <w:top w:w="11" w:type="dxa"/>
              <w:left w:w="51" w:type="dxa"/>
              <w:bottom w:w="6" w:type="dxa"/>
              <w:right w:w="51" w:type="dxa"/>
            </w:tcMar>
          </w:tcPr>
          <w:p w14:paraId="76C987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4 500,00</w:t>
            </w:r>
          </w:p>
        </w:tc>
        <w:tc>
          <w:tcPr>
            <w:tcW w:w="227" w:type="pct"/>
            <w:tcMar>
              <w:top w:w="11" w:type="dxa"/>
              <w:left w:w="51" w:type="dxa"/>
              <w:bottom w:w="6" w:type="dxa"/>
              <w:right w:w="51" w:type="dxa"/>
            </w:tcMar>
          </w:tcPr>
          <w:p w14:paraId="2C5AEF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4 500,00</w:t>
            </w:r>
          </w:p>
        </w:tc>
        <w:tc>
          <w:tcPr>
            <w:tcW w:w="227" w:type="pct"/>
            <w:tcMar>
              <w:top w:w="11" w:type="dxa"/>
              <w:left w:w="51" w:type="dxa"/>
              <w:bottom w:w="6" w:type="dxa"/>
              <w:right w:w="51" w:type="dxa"/>
            </w:tcMar>
          </w:tcPr>
          <w:p w14:paraId="37B500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4 500,00</w:t>
            </w:r>
          </w:p>
        </w:tc>
        <w:tc>
          <w:tcPr>
            <w:tcW w:w="227" w:type="pct"/>
            <w:tcMar>
              <w:top w:w="11" w:type="dxa"/>
              <w:left w:w="51" w:type="dxa"/>
              <w:bottom w:w="6" w:type="dxa"/>
              <w:right w:w="51" w:type="dxa"/>
            </w:tcMar>
          </w:tcPr>
          <w:p w14:paraId="35E498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4 500,00</w:t>
            </w:r>
          </w:p>
        </w:tc>
        <w:tc>
          <w:tcPr>
            <w:tcW w:w="227" w:type="pct"/>
            <w:tcMar>
              <w:top w:w="11" w:type="dxa"/>
              <w:left w:w="51" w:type="dxa"/>
              <w:bottom w:w="6" w:type="dxa"/>
              <w:right w:w="51" w:type="dxa"/>
            </w:tcMar>
          </w:tcPr>
          <w:p w14:paraId="1DBEBC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4 500,00</w:t>
            </w:r>
          </w:p>
        </w:tc>
        <w:tc>
          <w:tcPr>
            <w:tcW w:w="227" w:type="pct"/>
            <w:tcMar>
              <w:top w:w="11" w:type="dxa"/>
              <w:left w:w="51" w:type="dxa"/>
              <w:bottom w:w="6" w:type="dxa"/>
              <w:right w:w="51" w:type="dxa"/>
            </w:tcMar>
          </w:tcPr>
          <w:p w14:paraId="395B57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25B1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29C4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5A8B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A52F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2197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BDB2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80A6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703E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0E60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A176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745DF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0FE86CE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937BABF" w14:textId="77777777" w:rsidR="00604C0E" w:rsidRDefault="00604C0E">
            <w:pPr>
              <w:rPr>
                <w:sz w:val="10"/>
                <w:szCs w:val="10"/>
              </w:rPr>
            </w:pPr>
          </w:p>
        </w:tc>
        <w:tc>
          <w:tcPr>
            <w:tcW w:w="227" w:type="pct"/>
            <w:tcMar>
              <w:top w:w="11" w:type="dxa"/>
              <w:left w:w="51" w:type="dxa"/>
              <w:bottom w:w="6" w:type="dxa"/>
              <w:right w:w="51" w:type="dxa"/>
            </w:tcMar>
          </w:tcPr>
          <w:p w14:paraId="6A04300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DB452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49C5CC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44425E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5 500,00</w:t>
            </w:r>
          </w:p>
        </w:tc>
        <w:tc>
          <w:tcPr>
            <w:tcW w:w="227" w:type="pct"/>
            <w:tcMar>
              <w:top w:w="11" w:type="dxa"/>
              <w:left w:w="51" w:type="dxa"/>
              <w:bottom w:w="6" w:type="dxa"/>
              <w:right w:w="51" w:type="dxa"/>
            </w:tcMar>
          </w:tcPr>
          <w:p w14:paraId="4125C5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10 930,00</w:t>
            </w:r>
          </w:p>
        </w:tc>
        <w:tc>
          <w:tcPr>
            <w:tcW w:w="227" w:type="pct"/>
            <w:tcMar>
              <w:top w:w="11" w:type="dxa"/>
              <w:left w:w="51" w:type="dxa"/>
              <w:bottom w:w="6" w:type="dxa"/>
              <w:right w:w="51" w:type="dxa"/>
            </w:tcMar>
          </w:tcPr>
          <w:p w14:paraId="610BA9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10 816,49</w:t>
            </w:r>
          </w:p>
        </w:tc>
        <w:tc>
          <w:tcPr>
            <w:tcW w:w="227" w:type="pct"/>
            <w:tcMar>
              <w:top w:w="11" w:type="dxa"/>
              <w:left w:w="51" w:type="dxa"/>
              <w:bottom w:w="6" w:type="dxa"/>
              <w:right w:w="51" w:type="dxa"/>
            </w:tcMar>
          </w:tcPr>
          <w:p w14:paraId="176991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10 816,49</w:t>
            </w:r>
          </w:p>
        </w:tc>
        <w:tc>
          <w:tcPr>
            <w:tcW w:w="227" w:type="pct"/>
            <w:tcMar>
              <w:top w:w="11" w:type="dxa"/>
              <w:left w:w="51" w:type="dxa"/>
              <w:bottom w:w="6" w:type="dxa"/>
              <w:right w:w="51" w:type="dxa"/>
            </w:tcMar>
          </w:tcPr>
          <w:p w14:paraId="47F39F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10 816,49</w:t>
            </w:r>
          </w:p>
        </w:tc>
        <w:tc>
          <w:tcPr>
            <w:tcW w:w="227" w:type="pct"/>
            <w:tcMar>
              <w:top w:w="11" w:type="dxa"/>
              <w:left w:w="51" w:type="dxa"/>
              <w:bottom w:w="6" w:type="dxa"/>
              <w:right w:w="51" w:type="dxa"/>
            </w:tcMar>
          </w:tcPr>
          <w:p w14:paraId="682B78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CAAC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10 816,49</w:t>
            </w:r>
          </w:p>
        </w:tc>
        <w:tc>
          <w:tcPr>
            <w:tcW w:w="227" w:type="pct"/>
            <w:tcMar>
              <w:top w:w="11" w:type="dxa"/>
              <w:left w:w="51" w:type="dxa"/>
              <w:bottom w:w="6" w:type="dxa"/>
              <w:right w:w="51" w:type="dxa"/>
            </w:tcMar>
          </w:tcPr>
          <w:p w14:paraId="084308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B7A5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5BE2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0083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B93E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8EF5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5A17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4B52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B305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E1AA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162A1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98,96%</w:t>
            </w:r>
          </w:p>
        </w:tc>
      </w:tr>
      <w:tr w:rsidR="00604C0E" w14:paraId="5BF9D61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2A5EC85" w14:textId="77777777" w:rsidR="00604C0E" w:rsidRDefault="00604C0E">
            <w:pPr>
              <w:rPr>
                <w:sz w:val="10"/>
                <w:szCs w:val="10"/>
              </w:rPr>
            </w:pPr>
          </w:p>
        </w:tc>
        <w:tc>
          <w:tcPr>
            <w:tcW w:w="227" w:type="pct"/>
            <w:tcMar>
              <w:top w:w="11" w:type="dxa"/>
              <w:left w:w="51" w:type="dxa"/>
              <w:bottom w:w="6" w:type="dxa"/>
              <w:right w:w="51" w:type="dxa"/>
            </w:tcMar>
          </w:tcPr>
          <w:p w14:paraId="126FA30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FCE0E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4240</w:t>
            </w:r>
          </w:p>
        </w:tc>
        <w:tc>
          <w:tcPr>
            <w:tcW w:w="227" w:type="pct"/>
            <w:tcMar>
              <w:top w:w="11" w:type="dxa"/>
              <w:left w:w="51" w:type="dxa"/>
              <w:bottom w:w="6" w:type="dxa"/>
              <w:right w:w="51" w:type="dxa"/>
            </w:tcMar>
          </w:tcPr>
          <w:p w14:paraId="7F1F43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środków dydaktycznych i książek</w:t>
            </w:r>
          </w:p>
        </w:tc>
        <w:tc>
          <w:tcPr>
            <w:tcW w:w="227" w:type="pct"/>
            <w:tcMar>
              <w:top w:w="11" w:type="dxa"/>
              <w:left w:w="51" w:type="dxa"/>
              <w:bottom w:w="6" w:type="dxa"/>
              <w:right w:w="51" w:type="dxa"/>
            </w:tcMar>
          </w:tcPr>
          <w:p w14:paraId="6D6323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0F65E7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6A5B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478F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5F12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64C6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1F87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9BF8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A004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C657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0C52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CA1A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54E2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7485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2C94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4425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6158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E8A55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78D7984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A96C2CA" w14:textId="77777777" w:rsidR="00604C0E" w:rsidRDefault="00604C0E">
            <w:pPr>
              <w:rPr>
                <w:sz w:val="10"/>
                <w:szCs w:val="10"/>
              </w:rPr>
            </w:pPr>
          </w:p>
        </w:tc>
        <w:tc>
          <w:tcPr>
            <w:tcW w:w="227" w:type="pct"/>
            <w:tcMar>
              <w:top w:w="11" w:type="dxa"/>
              <w:left w:w="51" w:type="dxa"/>
              <w:bottom w:w="6" w:type="dxa"/>
              <w:right w:w="51" w:type="dxa"/>
            </w:tcMar>
          </w:tcPr>
          <w:p w14:paraId="24BB8D1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A2046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4260</w:t>
            </w:r>
          </w:p>
        </w:tc>
        <w:tc>
          <w:tcPr>
            <w:tcW w:w="227" w:type="pct"/>
            <w:tcMar>
              <w:top w:w="11" w:type="dxa"/>
              <w:left w:w="51" w:type="dxa"/>
              <w:bottom w:w="6" w:type="dxa"/>
              <w:right w:w="51" w:type="dxa"/>
            </w:tcMar>
          </w:tcPr>
          <w:p w14:paraId="5336ED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energii</w:t>
            </w:r>
          </w:p>
        </w:tc>
        <w:tc>
          <w:tcPr>
            <w:tcW w:w="227" w:type="pct"/>
            <w:tcMar>
              <w:top w:w="11" w:type="dxa"/>
              <w:left w:w="51" w:type="dxa"/>
              <w:bottom w:w="6" w:type="dxa"/>
              <w:right w:w="51" w:type="dxa"/>
            </w:tcMar>
          </w:tcPr>
          <w:p w14:paraId="7D3C00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53 000,00</w:t>
            </w:r>
          </w:p>
        </w:tc>
        <w:tc>
          <w:tcPr>
            <w:tcW w:w="227" w:type="pct"/>
            <w:tcMar>
              <w:top w:w="11" w:type="dxa"/>
              <w:left w:w="51" w:type="dxa"/>
              <w:bottom w:w="6" w:type="dxa"/>
              <w:right w:w="51" w:type="dxa"/>
            </w:tcMar>
          </w:tcPr>
          <w:p w14:paraId="01FA0B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53 000,00</w:t>
            </w:r>
          </w:p>
        </w:tc>
        <w:tc>
          <w:tcPr>
            <w:tcW w:w="227" w:type="pct"/>
            <w:tcMar>
              <w:top w:w="11" w:type="dxa"/>
              <w:left w:w="51" w:type="dxa"/>
              <w:bottom w:w="6" w:type="dxa"/>
              <w:right w:w="51" w:type="dxa"/>
            </w:tcMar>
          </w:tcPr>
          <w:p w14:paraId="709654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51 719,41</w:t>
            </w:r>
          </w:p>
        </w:tc>
        <w:tc>
          <w:tcPr>
            <w:tcW w:w="227" w:type="pct"/>
            <w:tcMar>
              <w:top w:w="11" w:type="dxa"/>
              <w:left w:w="51" w:type="dxa"/>
              <w:bottom w:w="6" w:type="dxa"/>
              <w:right w:w="51" w:type="dxa"/>
            </w:tcMar>
          </w:tcPr>
          <w:p w14:paraId="522195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51 719,41</w:t>
            </w:r>
          </w:p>
        </w:tc>
        <w:tc>
          <w:tcPr>
            <w:tcW w:w="227" w:type="pct"/>
            <w:tcMar>
              <w:top w:w="11" w:type="dxa"/>
              <w:left w:w="51" w:type="dxa"/>
              <w:bottom w:w="6" w:type="dxa"/>
              <w:right w:w="51" w:type="dxa"/>
            </w:tcMar>
          </w:tcPr>
          <w:p w14:paraId="6D7769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51 719,41</w:t>
            </w:r>
          </w:p>
        </w:tc>
        <w:tc>
          <w:tcPr>
            <w:tcW w:w="227" w:type="pct"/>
            <w:tcMar>
              <w:top w:w="11" w:type="dxa"/>
              <w:left w:w="51" w:type="dxa"/>
              <w:bottom w:w="6" w:type="dxa"/>
              <w:right w:w="51" w:type="dxa"/>
            </w:tcMar>
          </w:tcPr>
          <w:p w14:paraId="191776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25D6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51 719,41</w:t>
            </w:r>
          </w:p>
        </w:tc>
        <w:tc>
          <w:tcPr>
            <w:tcW w:w="227" w:type="pct"/>
            <w:tcMar>
              <w:top w:w="11" w:type="dxa"/>
              <w:left w:w="51" w:type="dxa"/>
              <w:bottom w:w="6" w:type="dxa"/>
              <w:right w:w="51" w:type="dxa"/>
            </w:tcMar>
          </w:tcPr>
          <w:p w14:paraId="2A9C6C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F45F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0B34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F953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F482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31D6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0D3E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31AF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1E1A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DB18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13D54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97,58%</w:t>
            </w:r>
          </w:p>
        </w:tc>
      </w:tr>
      <w:tr w:rsidR="00604C0E" w14:paraId="6DBAC64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1FB1174" w14:textId="77777777" w:rsidR="00604C0E" w:rsidRDefault="00604C0E">
            <w:pPr>
              <w:rPr>
                <w:sz w:val="10"/>
                <w:szCs w:val="10"/>
              </w:rPr>
            </w:pPr>
          </w:p>
        </w:tc>
        <w:tc>
          <w:tcPr>
            <w:tcW w:w="227" w:type="pct"/>
            <w:tcMar>
              <w:top w:w="11" w:type="dxa"/>
              <w:left w:w="51" w:type="dxa"/>
              <w:bottom w:w="6" w:type="dxa"/>
              <w:right w:w="51" w:type="dxa"/>
            </w:tcMar>
          </w:tcPr>
          <w:p w14:paraId="17D9414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4A9BB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4270</w:t>
            </w:r>
          </w:p>
        </w:tc>
        <w:tc>
          <w:tcPr>
            <w:tcW w:w="227" w:type="pct"/>
            <w:tcMar>
              <w:top w:w="11" w:type="dxa"/>
              <w:left w:w="51" w:type="dxa"/>
              <w:bottom w:w="6" w:type="dxa"/>
              <w:right w:w="51" w:type="dxa"/>
            </w:tcMar>
          </w:tcPr>
          <w:p w14:paraId="7E8725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remontowych</w:t>
            </w:r>
          </w:p>
        </w:tc>
        <w:tc>
          <w:tcPr>
            <w:tcW w:w="227" w:type="pct"/>
            <w:tcMar>
              <w:top w:w="11" w:type="dxa"/>
              <w:left w:w="51" w:type="dxa"/>
              <w:bottom w:w="6" w:type="dxa"/>
              <w:right w:w="51" w:type="dxa"/>
            </w:tcMar>
          </w:tcPr>
          <w:p w14:paraId="21C5CD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3C631B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2503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F417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25CA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CC18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C9ED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ABA9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96F9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E8BB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6274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2154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AAF1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EF32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6205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7276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454F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EFFFD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200D54F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15648AC" w14:textId="77777777" w:rsidR="00604C0E" w:rsidRDefault="00604C0E">
            <w:pPr>
              <w:rPr>
                <w:sz w:val="10"/>
                <w:szCs w:val="10"/>
              </w:rPr>
            </w:pPr>
          </w:p>
        </w:tc>
        <w:tc>
          <w:tcPr>
            <w:tcW w:w="227" w:type="pct"/>
            <w:tcMar>
              <w:top w:w="11" w:type="dxa"/>
              <w:left w:w="51" w:type="dxa"/>
              <w:bottom w:w="6" w:type="dxa"/>
              <w:right w:w="51" w:type="dxa"/>
            </w:tcMar>
          </w:tcPr>
          <w:p w14:paraId="562EBA1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9A5C2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4280</w:t>
            </w:r>
          </w:p>
        </w:tc>
        <w:tc>
          <w:tcPr>
            <w:tcW w:w="227" w:type="pct"/>
            <w:tcMar>
              <w:top w:w="11" w:type="dxa"/>
              <w:left w:w="51" w:type="dxa"/>
              <w:bottom w:w="6" w:type="dxa"/>
              <w:right w:w="51" w:type="dxa"/>
            </w:tcMar>
          </w:tcPr>
          <w:p w14:paraId="471F85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zdrowotnych</w:t>
            </w:r>
          </w:p>
        </w:tc>
        <w:tc>
          <w:tcPr>
            <w:tcW w:w="227" w:type="pct"/>
            <w:tcMar>
              <w:top w:w="11" w:type="dxa"/>
              <w:left w:w="51" w:type="dxa"/>
              <w:bottom w:w="6" w:type="dxa"/>
              <w:right w:w="51" w:type="dxa"/>
            </w:tcMar>
          </w:tcPr>
          <w:p w14:paraId="1F5D76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800,00</w:t>
            </w:r>
          </w:p>
        </w:tc>
        <w:tc>
          <w:tcPr>
            <w:tcW w:w="227" w:type="pct"/>
            <w:tcMar>
              <w:top w:w="11" w:type="dxa"/>
              <w:left w:w="51" w:type="dxa"/>
              <w:bottom w:w="6" w:type="dxa"/>
              <w:right w:w="51" w:type="dxa"/>
            </w:tcMar>
          </w:tcPr>
          <w:p w14:paraId="5F9F67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719,00</w:t>
            </w:r>
          </w:p>
        </w:tc>
        <w:tc>
          <w:tcPr>
            <w:tcW w:w="227" w:type="pct"/>
            <w:tcMar>
              <w:top w:w="11" w:type="dxa"/>
              <w:left w:w="51" w:type="dxa"/>
              <w:bottom w:w="6" w:type="dxa"/>
              <w:right w:w="51" w:type="dxa"/>
            </w:tcMar>
          </w:tcPr>
          <w:p w14:paraId="014CB5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650,00</w:t>
            </w:r>
          </w:p>
        </w:tc>
        <w:tc>
          <w:tcPr>
            <w:tcW w:w="227" w:type="pct"/>
            <w:tcMar>
              <w:top w:w="11" w:type="dxa"/>
              <w:left w:w="51" w:type="dxa"/>
              <w:bottom w:w="6" w:type="dxa"/>
              <w:right w:w="51" w:type="dxa"/>
            </w:tcMar>
          </w:tcPr>
          <w:p w14:paraId="76E06B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650,00</w:t>
            </w:r>
          </w:p>
        </w:tc>
        <w:tc>
          <w:tcPr>
            <w:tcW w:w="227" w:type="pct"/>
            <w:tcMar>
              <w:top w:w="11" w:type="dxa"/>
              <w:left w:w="51" w:type="dxa"/>
              <w:bottom w:w="6" w:type="dxa"/>
              <w:right w:w="51" w:type="dxa"/>
            </w:tcMar>
          </w:tcPr>
          <w:p w14:paraId="1A75E1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650,00</w:t>
            </w:r>
          </w:p>
        </w:tc>
        <w:tc>
          <w:tcPr>
            <w:tcW w:w="227" w:type="pct"/>
            <w:tcMar>
              <w:top w:w="11" w:type="dxa"/>
              <w:left w:w="51" w:type="dxa"/>
              <w:bottom w:w="6" w:type="dxa"/>
              <w:right w:w="51" w:type="dxa"/>
            </w:tcMar>
          </w:tcPr>
          <w:p w14:paraId="376546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5156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650,00</w:t>
            </w:r>
          </w:p>
        </w:tc>
        <w:tc>
          <w:tcPr>
            <w:tcW w:w="227" w:type="pct"/>
            <w:tcMar>
              <w:top w:w="11" w:type="dxa"/>
              <w:left w:w="51" w:type="dxa"/>
              <w:bottom w:w="6" w:type="dxa"/>
              <w:right w:w="51" w:type="dxa"/>
            </w:tcMar>
          </w:tcPr>
          <w:p w14:paraId="2281E1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C325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7A7C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0E99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1FA4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FBDF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AAB2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9936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DE5D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C235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37A25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90,40%</w:t>
            </w:r>
          </w:p>
        </w:tc>
      </w:tr>
      <w:tr w:rsidR="00604C0E" w14:paraId="6279145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A80F167" w14:textId="77777777" w:rsidR="00604C0E" w:rsidRDefault="00604C0E">
            <w:pPr>
              <w:rPr>
                <w:sz w:val="10"/>
                <w:szCs w:val="10"/>
              </w:rPr>
            </w:pPr>
          </w:p>
        </w:tc>
        <w:tc>
          <w:tcPr>
            <w:tcW w:w="227" w:type="pct"/>
            <w:tcMar>
              <w:top w:w="11" w:type="dxa"/>
              <w:left w:w="51" w:type="dxa"/>
              <w:bottom w:w="6" w:type="dxa"/>
              <w:right w:w="51" w:type="dxa"/>
            </w:tcMar>
          </w:tcPr>
          <w:p w14:paraId="7FB9D14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69FBC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090333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5AEB4D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9 800,00</w:t>
            </w:r>
          </w:p>
        </w:tc>
        <w:tc>
          <w:tcPr>
            <w:tcW w:w="227" w:type="pct"/>
            <w:tcMar>
              <w:top w:w="11" w:type="dxa"/>
              <w:left w:w="51" w:type="dxa"/>
              <w:bottom w:w="6" w:type="dxa"/>
              <w:right w:w="51" w:type="dxa"/>
            </w:tcMar>
          </w:tcPr>
          <w:p w14:paraId="100942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11 300,00</w:t>
            </w:r>
          </w:p>
        </w:tc>
        <w:tc>
          <w:tcPr>
            <w:tcW w:w="227" w:type="pct"/>
            <w:tcMar>
              <w:top w:w="11" w:type="dxa"/>
              <w:left w:w="51" w:type="dxa"/>
              <w:bottom w:w="6" w:type="dxa"/>
              <w:right w:w="51" w:type="dxa"/>
            </w:tcMar>
          </w:tcPr>
          <w:p w14:paraId="4E3E88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11 013,10</w:t>
            </w:r>
          </w:p>
        </w:tc>
        <w:tc>
          <w:tcPr>
            <w:tcW w:w="227" w:type="pct"/>
            <w:tcMar>
              <w:top w:w="11" w:type="dxa"/>
              <w:left w:w="51" w:type="dxa"/>
              <w:bottom w:w="6" w:type="dxa"/>
              <w:right w:w="51" w:type="dxa"/>
            </w:tcMar>
          </w:tcPr>
          <w:p w14:paraId="4FFF0A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11 013,10</w:t>
            </w:r>
          </w:p>
        </w:tc>
        <w:tc>
          <w:tcPr>
            <w:tcW w:w="227" w:type="pct"/>
            <w:tcMar>
              <w:top w:w="11" w:type="dxa"/>
              <w:left w:w="51" w:type="dxa"/>
              <w:bottom w:w="6" w:type="dxa"/>
              <w:right w:w="51" w:type="dxa"/>
            </w:tcMar>
          </w:tcPr>
          <w:p w14:paraId="064289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11 013,10</w:t>
            </w:r>
          </w:p>
        </w:tc>
        <w:tc>
          <w:tcPr>
            <w:tcW w:w="227" w:type="pct"/>
            <w:tcMar>
              <w:top w:w="11" w:type="dxa"/>
              <w:left w:w="51" w:type="dxa"/>
              <w:bottom w:w="6" w:type="dxa"/>
              <w:right w:w="51" w:type="dxa"/>
            </w:tcMar>
          </w:tcPr>
          <w:p w14:paraId="41B0F5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BE6B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11 013,10</w:t>
            </w:r>
          </w:p>
        </w:tc>
        <w:tc>
          <w:tcPr>
            <w:tcW w:w="227" w:type="pct"/>
            <w:tcMar>
              <w:top w:w="11" w:type="dxa"/>
              <w:left w:w="51" w:type="dxa"/>
              <w:bottom w:w="6" w:type="dxa"/>
              <w:right w:w="51" w:type="dxa"/>
            </w:tcMar>
          </w:tcPr>
          <w:p w14:paraId="702FDF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9E19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5661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DC17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8537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AEA8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954E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EA6E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ADD9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83C2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CD996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97,46%</w:t>
            </w:r>
          </w:p>
        </w:tc>
      </w:tr>
      <w:tr w:rsidR="00604C0E" w14:paraId="25E781D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A0F6B6F" w14:textId="77777777" w:rsidR="00604C0E" w:rsidRDefault="00604C0E">
            <w:pPr>
              <w:rPr>
                <w:sz w:val="10"/>
                <w:szCs w:val="10"/>
              </w:rPr>
            </w:pPr>
          </w:p>
        </w:tc>
        <w:tc>
          <w:tcPr>
            <w:tcW w:w="227" w:type="pct"/>
            <w:tcMar>
              <w:top w:w="11" w:type="dxa"/>
              <w:left w:w="51" w:type="dxa"/>
              <w:bottom w:w="6" w:type="dxa"/>
              <w:right w:w="51" w:type="dxa"/>
            </w:tcMar>
          </w:tcPr>
          <w:p w14:paraId="1C9962E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3733E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4360</w:t>
            </w:r>
          </w:p>
        </w:tc>
        <w:tc>
          <w:tcPr>
            <w:tcW w:w="227" w:type="pct"/>
            <w:tcMar>
              <w:top w:w="11" w:type="dxa"/>
              <w:left w:w="51" w:type="dxa"/>
              <w:bottom w:w="6" w:type="dxa"/>
              <w:right w:w="51" w:type="dxa"/>
            </w:tcMar>
          </w:tcPr>
          <w:p w14:paraId="3735BD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Opłaty z tytułu zakupu usług telekomunikacyjnych</w:t>
            </w:r>
          </w:p>
        </w:tc>
        <w:tc>
          <w:tcPr>
            <w:tcW w:w="227" w:type="pct"/>
            <w:tcMar>
              <w:top w:w="11" w:type="dxa"/>
              <w:left w:w="51" w:type="dxa"/>
              <w:bottom w:w="6" w:type="dxa"/>
              <w:right w:w="51" w:type="dxa"/>
            </w:tcMar>
          </w:tcPr>
          <w:p w14:paraId="23B718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1 300,00</w:t>
            </w:r>
          </w:p>
        </w:tc>
        <w:tc>
          <w:tcPr>
            <w:tcW w:w="227" w:type="pct"/>
            <w:tcMar>
              <w:top w:w="11" w:type="dxa"/>
              <w:left w:w="51" w:type="dxa"/>
              <w:bottom w:w="6" w:type="dxa"/>
              <w:right w:w="51" w:type="dxa"/>
            </w:tcMar>
          </w:tcPr>
          <w:p w14:paraId="422C48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1 300,00</w:t>
            </w:r>
          </w:p>
        </w:tc>
        <w:tc>
          <w:tcPr>
            <w:tcW w:w="227" w:type="pct"/>
            <w:tcMar>
              <w:top w:w="11" w:type="dxa"/>
              <w:left w:w="51" w:type="dxa"/>
              <w:bottom w:w="6" w:type="dxa"/>
              <w:right w:w="51" w:type="dxa"/>
            </w:tcMar>
          </w:tcPr>
          <w:p w14:paraId="37F91E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895,20</w:t>
            </w:r>
          </w:p>
        </w:tc>
        <w:tc>
          <w:tcPr>
            <w:tcW w:w="227" w:type="pct"/>
            <w:tcMar>
              <w:top w:w="11" w:type="dxa"/>
              <w:left w:w="51" w:type="dxa"/>
              <w:bottom w:w="6" w:type="dxa"/>
              <w:right w:w="51" w:type="dxa"/>
            </w:tcMar>
          </w:tcPr>
          <w:p w14:paraId="6B0A5F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895,20</w:t>
            </w:r>
          </w:p>
        </w:tc>
        <w:tc>
          <w:tcPr>
            <w:tcW w:w="227" w:type="pct"/>
            <w:tcMar>
              <w:top w:w="11" w:type="dxa"/>
              <w:left w:w="51" w:type="dxa"/>
              <w:bottom w:w="6" w:type="dxa"/>
              <w:right w:w="51" w:type="dxa"/>
            </w:tcMar>
          </w:tcPr>
          <w:p w14:paraId="07F530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895,20</w:t>
            </w:r>
          </w:p>
        </w:tc>
        <w:tc>
          <w:tcPr>
            <w:tcW w:w="227" w:type="pct"/>
            <w:tcMar>
              <w:top w:w="11" w:type="dxa"/>
              <w:left w:w="51" w:type="dxa"/>
              <w:bottom w:w="6" w:type="dxa"/>
              <w:right w:w="51" w:type="dxa"/>
            </w:tcMar>
          </w:tcPr>
          <w:p w14:paraId="6462FF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4E0ED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895,20</w:t>
            </w:r>
          </w:p>
        </w:tc>
        <w:tc>
          <w:tcPr>
            <w:tcW w:w="227" w:type="pct"/>
            <w:tcMar>
              <w:top w:w="11" w:type="dxa"/>
              <w:left w:w="51" w:type="dxa"/>
              <w:bottom w:w="6" w:type="dxa"/>
              <w:right w:w="51" w:type="dxa"/>
            </w:tcMar>
          </w:tcPr>
          <w:p w14:paraId="03F1C6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5C46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01E1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3C4E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AB69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09A9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B9F3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D032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1EE9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E587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98532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68,86%</w:t>
            </w:r>
          </w:p>
        </w:tc>
      </w:tr>
      <w:tr w:rsidR="00604C0E" w14:paraId="1610A39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D6C4AED" w14:textId="77777777" w:rsidR="00604C0E" w:rsidRDefault="00604C0E">
            <w:pPr>
              <w:rPr>
                <w:sz w:val="10"/>
                <w:szCs w:val="10"/>
              </w:rPr>
            </w:pPr>
          </w:p>
        </w:tc>
        <w:tc>
          <w:tcPr>
            <w:tcW w:w="227" w:type="pct"/>
            <w:tcMar>
              <w:top w:w="11" w:type="dxa"/>
              <w:left w:w="51" w:type="dxa"/>
              <w:bottom w:w="6" w:type="dxa"/>
              <w:right w:w="51" w:type="dxa"/>
            </w:tcMar>
          </w:tcPr>
          <w:p w14:paraId="7E8346A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D3B60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39E72A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74552D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02C0C8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E5EB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95B4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38C8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600C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D2C3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A3EF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3567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E087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BC01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9C66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1F27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3284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23DE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0BAA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89F6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1B8B5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001AC59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760B66B" w14:textId="77777777" w:rsidR="00604C0E" w:rsidRDefault="00604C0E">
            <w:pPr>
              <w:rPr>
                <w:sz w:val="10"/>
                <w:szCs w:val="10"/>
              </w:rPr>
            </w:pPr>
          </w:p>
        </w:tc>
        <w:tc>
          <w:tcPr>
            <w:tcW w:w="227" w:type="pct"/>
            <w:tcMar>
              <w:top w:w="11" w:type="dxa"/>
              <w:left w:w="51" w:type="dxa"/>
              <w:bottom w:w="6" w:type="dxa"/>
              <w:right w:w="51" w:type="dxa"/>
            </w:tcMar>
          </w:tcPr>
          <w:p w14:paraId="7442E3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5128A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736180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7E98FF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4E85A6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1 572,00</w:t>
            </w:r>
          </w:p>
        </w:tc>
        <w:tc>
          <w:tcPr>
            <w:tcW w:w="227" w:type="pct"/>
            <w:tcMar>
              <w:top w:w="11" w:type="dxa"/>
              <w:left w:w="51" w:type="dxa"/>
              <w:bottom w:w="6" w:type="dxa"/>
              <w:right w:w="51" w:type="dxa"/>
            </w:tcMar>
          </w:tcPr>
          <w:p w14:paraId="78400C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1 071,40</w:t>
            </w:r>
          </w:p>
        </w:tc>
        <w:tc>
          <w:tcPr>
            <w:tcW w:w="227" w:type="pct"/>
            <w:tcMar>
              <w:top w:w="11" w:type="dxa"/>
              <w:left w:w="51" w:type="dxa"/>
              <w:bottom w:w="6" w:type="dxa"/>
              <w:right w:w="51" w:type="dxa"/>
            </w:tcMar>
          </w:tcPr>
          <w:p w14:paraId="4C1FF0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1 071,40</w:t>
            </w:r>
          </w:p>
        </w:tc>
        <w:tc>
          <w:tcPr>
            <w:tcW w:w="227" w:type="pct"/>
            <w:tcMar>
              <w:top w:w="11" w:type="dxa"/>
              <w:left w:w="51" w:type="dxa"/>
              <w:bottom w:w="6" w:type="dxa"/>
              <w:right w:w="51" w:type="dxa"/>
            </w:tcMar>
          </w:tcPr>
          <w:p w14:paraId="00664D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1 071,40</w:t>
            </w:r>
          </w:p>
        </w:tc>
        <w:tc>
          <w:tcPr>
            <w:tcW w:w="227" w:type="pct"/>
            <w:tcMar>
              <w:top w:w="11" w:type="dxa"/>
              <w:left w:w="51" w:type="dxa"/>
              <w:bottom w:w="6" w:type="dxa"/>
              <w:right w:w="51" w:type="dxa"/>
            </w:tcMar>
          </w:tcPr>
          <w:p w14:paraId="6FA7D9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453B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1 071,40</w:t>
            </w:r>
          </w:p>
        </w:tc>
        <w:tc>
          <w:tcPr>
            <w:tcW w:w="227" w:type="pct"/>
            <w:tcMar>
              <w:top w:w="11" w:type="dxa"/>
              <w:left w:w="51" w:type="dxa"/>
              <w:bottom w:w="6" w:type="dxa"/>
              <w:right w:w="51" w:type="dxa"/>
            </w:tcMar>
          </w:tcPr>
          <w:p w14:paraId="1BFCCD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56F8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8574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DA97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E929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F45B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60B3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E19D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53AF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876E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EA7A2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68,16%</w:t>
            </w:r>
          </w:p>
        </w:tc>
      </w:tr>
      <w:tr w:rsidR="00604C0E" w14:paraId="16C0CCC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E1BDE3F" w14:textId="77777777" w:rsidR="00604C0E" w:rsidRDefault="00604C0E">
            <w:pPr>
              <w:rPr>
                <w:sz w:val="10"/>
                <w:szCs w:val="10"/>
              </w:rPr>
            </w:pPr>
          </w:p>
        </w:tc>
        <w:tc>
          <w:tcPr>
            <w:tcW w:w="227" w:type="pct"/>
            <w:tcMar>
              <w:top w:w="11" w:type="dxa"/>
              <w:left w:w="51" w:type="dxa"/>
              <w:bottom w:w="6" w:type="dxa"/>
              <w:right w:w="51" w:type="dxa"/>
            </w:tcMar>
          </w:tcPr>
          <w:p w14:paraId="2E29D1E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56784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3F5DC7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0BA8E6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10 400,00</w:t>
            </w:r>
          </w:p>
        </w:tc>
        <w:tc>
          <w:tcPr>
            <w:tcW w:w="227" w:type="pct"/>
            <w:tcMar>
              <w:top w:w="11" w:type="dxa"/>
              <w:left w:w="51" w:type="dxa"/>
              <w:bottom w:w="6" w:type="dxa"/>
              <w:right w:w="51" w:type="dxa"/>
            </w:tcMar>
          </w:tcPr>
          <w:p w14:paraId="69AF0E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10 481,00</w:t>
            </w:r>
          </w:p>
        </w:tc>
        <w:tc>
          <w:tcPr>
            <w:tcW w:w="227" w:type="pct"/>
            <w:tcMar>
              <w:top w:w="11" w:type="dxa"/>
              <w:left w:w="51" w:type="dxa"/>
              <w:bottom w:w="6" w:type="dxa"/>
              <w:right w:w="51" w:type="dxa"/>
            </w:tcMar>
          </w:tcPr>
          <w:p w14:paraId="7BD885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10 481,00</w:t>
            </w:r>
          </w:p>
        </w:tc>
        <w:tc>
          <w:tcPr>
            <w:tcW w:w="227" w:type="pct"/>
            <w:tcMar>
              <w:top w:w="11" w:type="dxa"/>
              <w:left w:w="51" w:type="dxa"/>
              <w:bottom w:w="6" w:type="dxa"/>
              <w:right w:w="51" w:type="dxa"/>
            </w:tcMar>
          </w:tcPr>
          <w:p w14:paraId="3C8658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10 481,00</w:t>
            </w:r>
          </w:p>
        </w:tc>
        <w:tc>
          <w:tcPr>
            <w:tcW w:w="227" w:type="pct"/>
            <w:tcMar>
              <w:top w:w="11" w:type="dxa"/>
              <w:left w:w="51" w:type="dxa"/>
              <w:bottom w:w="6" w:type="dxa"/>
              <w:right w:w="51" w:type="dxa"/>
            </w:tcMar>
          </w:tcPr>
          <w:p w14:paraId="090FD1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10 481,00</w:t>
            </w:r>
          </w:p>
        </w:tc>
        <w:tc>
          <w:tcPr>
            <w:tcW w:w="227" w:type="pct"/>
            <w:tcMar>
              <w:top w:w="11" w:type="dxa"/>
              <w:left w:w="51" w:type="dxa"/>
              <w:bottom w:w="6" w:type="dxa"/>
              <w:right w:w="51" w:type="dxa"/>
            </w:tcMar>
          </w:tcPr>
          <w:p w14:paraId="3ED49B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5D35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10 481,00</w:t>
            </w:r>
          </w:p>
        </w:tc>
        <w:tc>
          <w:tcPr>
            <w:tcW w:w="227" w:type="pct"/>
            <w:tcMar>
              <w:top w:w="11" w:type="dxa"/>
              <w:left w:w="51" w:type="dxa"/>
              <w:bottom w:w="6" w:type="dxa"/>
              <w:right w:w="51" w:type="dxa"/>
            </w:tcMar>
          </w:tcPr>
          <w:p w14:paraId="7BC9AB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BCEE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2036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E55A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BEB9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EE31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FC34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6FEE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18C8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DA02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59095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7D9C59B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D7D2D95" w14:textId="77777777" w:rsidR="00604C0E" w:rsidRDefault="00604C0E">
            <w:pPr>
              <w:rPr>
                <w:sz w:val="10"/>
                <w:szCs w:val="10"/>
              </w:rPr>
            </w:pPr>
          </w:p>
        </w:tc>
        <w:tc>
          <w:tcPr>
            <w:tcW w:w="227" w:type="pct"/>
            <w:tcMar>
              <w:top w:w="11" w:type="dxa"/>
              <w:left w:w="51" w:type="dxa"/>
              <w:bottom w:w="6" w:type="dxa"/>
              <w:right w:w="51" w:type="dxa"/>
            </w:tcMar>
          </w:tcPr>
          <w:p w14:paraId="464AA2E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858D9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4700</w:t>
            </w:r>
          </w:p>
        </w:tc>
        <w:tc>
          <w:tcPr>
            <w:tcW w:w="227" w:type="pct"/>
            <w:tcMar>
              <w:top w:w="11" w:type="dxa"/>
              <w:left w:w="51" w:type="dxa"/>
              <w:bottom w:w="6" w:type="dxa"/>
              <w:right w:w="51" w:type="dxa"/>
            </w:tcMar>
          </w:tcPr>
          <w:p w14:paraId="439DE6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Szkolenia pracowników niebędących członkami korpusu służby cywilnej </w:t>
            </w:r>
          </w:p>
        </w:tc>
        <w:tc>
          <w:tcPr>
            <w:tcW w:w="227" w:type="pct"/>
            <w:tcMar>
              <w:top w:w="11" w:type="dxa"/>
              <w:left w:w="51" w:type="dxa"/>
              <w:bottom w:w="6" w:type="dxa"/>
              <w:right w:w="51" w:type="dxa"/>
            </w:tcMar>
          </w:tcPr>
          <w:p w14:paraId="1BAC7A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1 500,00</w:t>
            </w:r>
          </w:p>
        </w:tc>
        <w:tc>
          <w:tcPr>
            <w:tcW w:w="227" w:type="pct"/>
            <w:tcMar>
              <w:top w:w="11" w:type="dxa"/>
              <w:left w:w="51" w:type="dxa"/>
              <w:bottom w:w="6" w:type="dxa"/>
              <w:right w:w="51" w:type="dxa"/>
            </w:tcMar>
          </w:tcPr>
          <w:p w14:paraId="42D413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1 500,00</w:t>
            </w:r>
          </w:p>
        </w:tc>
        <w:tc>
          <w:tcPr>
            <w:tcW w:w="227" w:type="pct"/>
            <w:tcMar>
              <w:top w:w="11" w:type="dxa"/>
              <w:left w:w="51" w:type="dxa"/>
              <w:bottom w:w="6" w:type="dxa"/>
              <w:right w:w="51" w:type="dxa"/>
            </w:tcMar>
          </w:tcPr>
          <w:p w14:paraId="5D0884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1 354,50</w:t>
            </w:r>
          </w:p>
        </w:tc>
        <w:tc>
          <w:tcPr>
            <w:tcW w:w="227" w:type="pct"/>
            <w:tcMar>
              <w:top w:w="11" w:type="dxa"/>
              <w:left w:w="51" w:type="dxa"/>
              <w:bottom w:w="6" w:type="dxa"/>
              <w:right w:w="51" w:type="dxa"/>
            </w:tcMar>
          </w:tcPr>
          <w:p w14:paraId="2AD7B0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1 354,50</w:t>
            </w:r>
          </w:p>
        </w:tc>
        <w:tc>
          <w:tcPr>
            <w:tcW w:w="227" w:type="pct"/>
            <w:tcMar>
              <w:top w:w="11" w:type="dxa"/>
              <w:left w:w="51" w:type="dxa"/>
              <w:bottom w:w="6" w:type="dxa"/>
              <w:right w:w="51" w:type="dxa"/>
            </w:tcMar>
          </w:tcPr>
          <w:p w14:paraId="2F8ABC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1 354,50</w:t>
            </w:r>
          </w:p>
        </w:tc>
        <w:tc>
          <w:tcPr>
            <w:tcW w:w="227" w:type="pct"/>
            <w:tcMar>
              <w:top w:w="11" w:type="dxa"/>
              <w:left w:w="51" w:type="dxa"/>
              <w:bottom w:w="6" w:type="dxa"/>
              <w:right w:w="51" w:type="dxa"/>
            </w:tcMar>
          </w:tcPr>
          <w:p w14:paraId="785DB8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8E69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1 354,50</w:t>
            </w:r>
          </w:p>
        </w:tc>
        <w:tc>
          <w:tcPr>
            <w:tcW w:w="227" w:type="pct"/>
            <w:tcMar>
              <w:top w:w="11" w:type="dxa"/>
              <w:left w:w="51" w:type="dxa"/>
              <w:bottom w:w="6" w:type="dxa"/>
              <w:right w:w="51" w:type="dxa"/>
            </w:tcMar>
          </w:tcPr>
          <w:p w14:paraId="7862BD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1CD8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A6E7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0511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6B04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8622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F712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9FC6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97B9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B5D9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A669C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90,30%</w:t>
            </w:r>
          </w:p>
        </w:tc>
      </w:tr>
      <w:tr w:rsidR="00604C0E" w14:paraId="60FBA1A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22AD1B7" w14:textId="77777777" w:rsidR="00604C0E" w:rsidRDefault="00604C0E">
            <w:pPr>
              <w:rPr>
                <w:sz w:val="10"/>
                <w:szCs w:val="10"/>
              </w:rPr>
            </w:pPr>
          </w:p>
        </w:tc>
        <w:tc>
          <w:tcPr>
            <w:tcW w:w="227" w:type="pct"/>
            <w:tcMar>
              <w:top w:w="11" w:type="dxa"/>
              <w:left w:w="51" w:type="dxa"/>
              <w:bottom w:w="6" w:type="dxa"/>
              <w:right w:w="51" w:type="dxa"/>
            </w:tcMar>
          </w:tcPr>
          <w:p w14:paraId="6FBC4CA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5D536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7FA511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7A937A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06CF47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200,00</w:t>
            </w:r>
          </w:p>
        </w:tc>
        <w:tc>
          <w:tcPr>
            <w:tcW w:w="227" w:type="pct"/>
            <w:tcMar>
              <w:top w:w="11" w:type="dxa"/>
              <w:left w:w="51" w:type="dxa"/>
              <w:bottom w:w="6" w:type="dxa"/>
              <w:right w:w="51" w:type="dxa"/>
            </w:tcMar>
          </w:tcPr>
          <w:p w14:paraId="58F52D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F059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AA6E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4E5F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C376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A5A6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F9F7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8875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FDB7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681C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1B13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D83D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B729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D016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F66F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32C2E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9F4C5A" w14:paraId="477B862A"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3074F416"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11C4AB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85595</w:t>
            </w:r>
          </w:p>
        </w:tc>
        <w:tc>
          <w:tcPr>
            <w:tcW w:w="227" w:type="pct"/>
            <w:shd w:val="clear" w:color="auto" w:fill="FFFFFF"/>
            <w:tcMar>
              <w:top w:w="11" w:type="dxa"/>
              <w:left w:w="51" w:type="dxa"/>
              <w:bottom w:w="6" w:type="dxa"/>
              <w:right w:w="51" w:type="dxa"/>
            </w:tcMar>
          </w:tcPr>
          <w:p w14:paraId="4101F5C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33ED1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Pozostała działalność</w:t>
            </w:r>
          </w:p>
        </w:tc>
        <w:tc>
          <w:tcPr>
            <w:tcW w:w="227" w:type="pct"/>
            <w:shd w:val="clear" w:color="auto" w:fill="FFFFFF"/>
            <w:tcMar>
              <w:top w:w="11" w:type="dxa"/>
              <w:left w:w="51" w:type="dxa"/>
              <w:bottom w:w="6" w:type="dxa"/>
              <w:right w:w="51" w:type="dxa"/>
            </w:tcMar>
          </w:tcPr>
          <w:p w14:paraId="1C0543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13 000,00</w:t>
            </w:r>
          </w:p>
        </w:tc>
        <w:tc>
          <w:tcPr>
            <w:tcW w:w="227" w:type="pct"/>
            <w:shd w:val="clear" w:color="auto" w:fill="FFFFFF"/>
            <w:tcMar>
              <w:top w:w="11" w:type="dxa"/>
              <w:left w:w="51" w:type="dxa"/>
              <w:bottom w:w="6" w:type="dxa"/>
              <w:right w:w="51" w:type="dxa"/>
            </w:tcMar>
          </w:tcPr>
          <w:p w14:paraId="110145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27 763,00</w:t>
            </w:r>
          </w:p>
        </w:tc>
        <w:tc>
          <w:tcPr>
            <w:tcW w:w="227" w:type="pct"/>
            <w:shd w:val="clear" w:color="auto" w:fill="FFFFFF"/>
            <w:tcMar>
              <w:top w:w="11" w:type="dxa"/>
              <w:left w:w="51" w:type="dxa"/>
              <w:bottom w:w="6" w:type="dxa"/>
              <w:right w:w="51" w:type="dxa"/>
            </w:tcMar>
          </w:tcPr>
          <w:p w14:paraId="78C0C7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25 794,13</w:t>
            </w:r>
          </w:p>
        </w:tc>
        <w:tc>
          <w:tcPr>
            <w:tcW w:w="227" w:type="pct"/>
            <w:shd w:val="clear" w:color="auto" w:fill="FFFFFF"/>
            <w:tcMar>
              <w:top w:w="11" w:type="dxa"/>
              <w:left w:w="51" w:type="dxa"/>
              <w:bottom w:w="6" w:type="dxa"/>
              <w:right w:w="51" w:type="dxa"/>
            </w:tcMar>
          </w:tcPr>
          <w:p w14:paraId="16B708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25 794,13</w:t>
            </w:r>
          </w:p>
        </w:tc>
        <w:tc>
          <w:tcPr>
            <w:tcW w:w="227" w:type="pct"/>
            <w:shd w:val="clear" w:color="auto" w:fill="FFFFFF"/>
            <w:tcMar>
              <w:top w:w="11" w:type="dxa"/>
              <w:left w:w="51" w:type="dxa"/>
              <w:bottom w:w="6" w:type="dxa"/>
              <w:right w:w="51" w:type="dxa"/>
            </w:tcMar>
          </w:tcPr>
          <w:p w14:paraId="06D042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4 593,45</w:t>
            </w:r>
          </w:p>
        </w:tc>
        <w:tc>
          <w:tcPr>
            <w:tcW w:w="227" w:type="pct"/>
            <w:shd w:val="clear" w:color="auto" w:fill="FFFFFF"/>
            <w:tcMar>
              <w:top w:w="11" w:type="dxa"/>
              <w:left w:w="51" w:type="dxa"/>
              <w:bottom w:w="6" w:type="dxa"/>
              <w:right w:w="51" w:type="dxa"/>
            </w:tcMar>
          </w:tcPr>
          <w:p w14:paraId="7E838A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76521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4 593,45</w:t>
            </w:r>
          </w:p>
        </w:tc>
        <w:tc>
          <w:tcPr>
            <w:tcW w:w="227" w:type="pct"/>
            <w:shd w:val="clear" w:color="auto" w:fill="FFFFFF"/>
            <w:tcMar>
              <w:top w:w="11" w:type="dxa"/>
              <w:left w:w="51" w:type="dxa"/>
              <w:bottom w:w="6" w:type="dxa"/>
              <w:right w:w="51" w:type="dxa"/>
            </w:tcMar>
          </w:tcPr>
          <w:p w14:paraId="1DCE6C1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315BE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21 200,68</w:t>
            </w:r>
          </w:p>
        </w:tc>
        <w:tc>
          <w:tcPr>
            <w:tcW w:w="227" w:type="pct"/>
            <w:shd w:val="clear" w:color="auto" w:fill="FFFFFF"/>
            <w:tcMar>
              <w:top w:w="11" w:type="dxa"/>
              <w:left w:w="51" w:type="dxa"/>
              <w:bottom w:w="6" w:type="dxa"/>
              <w:right w:w="51" w:type="dxa"/>
            </w:tcMar>
          </w:tcPr>
          <w:p w14:paraId="443ABA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C0148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855179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3768C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5E73E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35425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E2360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E3ED1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7AEBE9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92,91%</w:t>
            </w:r>
          </w:p>
        </w:tc>
      </w:tr>
      <w:tr w:rsidR="00604C0E" w14:paraId="64C00A0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8D6E693" w14:textId="77777777" w:rsidR="00604C0E" w:rsidRDefault="00604C0E">
            <w:pPr>
              <w:rPr>
                <w:sz w:val="10"/>
                <w:szCs w:val="10"/>
              </w:rPr>
            </w:pPr>
          </w:p>
        </w:tc>
        <w:tc>
          <w:tcPr>
            <w:tcW w:w="227" w:type="pct"/>
            <w:tcMar>
              <w:top w:w="11" w:type="dxa"/>
              <w:left w:w="51" w:type="dxa"/>
              <w:bottom w:w="6" w:type="dxa"/>
              <w:right w:w="51" w:type="dxa"/>
            </w:tcMar>
          </w:tcPr>
          <w:p w14:paraId="1758962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C844C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2950</w:t>
            </w:r>
          </w:p>
        </w:tc>
        <w:tc>
          <w:tcPr>
            <w:tcW w:w="227" w:type="pct"/>
            <w:tcMar>
              <w:top w:w="11" w:type="dxa"/>
              <w:left w:w="51" w:type="dxa"/>
              <w:bottom w:w="6" w:type="dxa"/>
              <w:right w:w="51" w:type="dxa"/>
            </w:tcMar>
          </w:tcPr>
          <w:p w14:paraId="3A6757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Zwrot niewykorzystanych dotacji oraz płatności</w:t>
            </w:r>
          </w:p>
        </w:tc>
        <w:tc>
          <w:tcPr>
            <w:tcW w:w="227" w:type="pct"/>
            <w:tcMar>
              <w:top w:w="11" w:type="dxa"/>
              <w:left w:w="51" w:type="dxa"/>
              <w:bottom w:w="6" w:type="dxa"/>
              <w:right w:w="51" w:type="dxa"/>
            </w:tcMar>
          </w:tcPr>
          <w:p w14:paraId="29A071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1DB2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700,00</w:t>
            </w:r>
          </w:p>
        </w:tc>
        <w:tc>
          <w:tcPr>
            <w:tcW w:w="227" w:type="pct"/>
            <w:tcMar>
              <w:top w:w="11" w:type="dxa"/>
              <w:left w:w="51" w:type="dxa"/>
              <w:bottom w:w="6" w:type="dxa"/>
              <w:right w:w="51" w:type="dxa"/>
            </w:tcMar>
          </w:tcPr>
          <w:p w14:paraId="0D621D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667,96</w:t>
            </w:r>
          </w:p>
        </w:tc>
        <w:tc>
          <w:tcPr>
            <w:tcW w:w="227" w:type="pct"/>
            <w:tcMar>
              <w:top w:w="11" w:type="dxa"/>
              <w:left w:w="51" w:type="dxa"/>
              <w:bottom w:w="6" w:type="dxa"/>
              <w:right w:w="51" w:type="dxa"/>
            </w:tcMar>
          </w:tcPr>
          <w:p w14:paraId="081FD5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667,96</w:t>
            </w:r>
          </w:p>
        </w:tc>
        <w:tc>
          <w:tcPr>
            <w:tcW w:w="227" w:type="pct"/>
            <w:tcMar>
              <w:top w:w="11" w:type="dxa"/>
              <w:left w:w="51" w:type="dxa"/>
              <w:bottom w:w="6" w:type="dxa"/>
              <w:right w:w="51" w:type="dxa"/>
            </w:tcMar>
          </w:tcPr>
          <w:p w14:paraId="484D02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667,96</w:t>
            </w:r>
          </w:p>
        </w:tc>
        <w:tc>
          <w:tcPr>
            <w:tcW w:w="227" w:type="pct"/>
            <w:tcMar>
              <w:top w:w="11" w:type="dxa"/>
              <w:left w:w="51" w:type="dxa"/>
              <w:bottom w:w="6" w:type="dxa"/>
              <w:right w:w="51" w:type="dxa"/>
            </w:tcMar>
          </w:tcPr>
          <w:p w14:paraId="4D68EB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1F00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667,96</w:t>
            </w:r>
          </w:p>
        </w:tc>
        <w:tc>
          <w:tcPr>
            <w:tcW w:w="227" w:type="pct"/>
            <w:tcMar>
              <w:top w:w="11" w:type="dxa"/>
              <w:left w:w="51" w:type="dxa"/>
              <w:bottom w:w="6" w:type="dxa"/>
              <w:right w:w="51" w:type="dxa"/>
            </w:tcMar>
          </w:tcPr>
          <w:p w14:paraId="396A37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DE3C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D602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2B1E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3276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045C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4D61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A81D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7556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810A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17DDE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95,42%</w:t>
            </w:r>
          </w:p>
        </w:tc>
      </w:tr>
      <w:tr w:rsidR="00604C0E" w14:paraId="453501E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64CBD07" w14:textId="77777777" w:rsidR="00604C0E" w:rsidRDefault="00604C0E">
            <w:pPr>
              <w:rPr>
                <w:sz w:val="10"/>
                <w:szCs w:val="10"/>
              </w:rPr>
            </w:pPr>
          </w:p>
        </w:tc>
        <w:tc>
          <w:tcPr>
            <w:tcW w:w="227" w:type="pct"/>
            <w:tcMar>
              <w:top w:w="11" w:type="dxa"/>
              <w:left w:w="51" w:type="dxa"/>
              <w:bottom w:w="6" w:type="dxa"/>
              <w:right w:w="51" w:type="dxa"/>
            </w:tcMar>
          </w:tcPr>
          <w:p w14:paraId="38FC884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B0460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3290</w:t>
            </w:r>
          </w:p>
        </w:tc>
        <w:tc>
          <w:tcPr>
            <w:tcW w:w="227" w:type="pct"/>
            <w:tcMar>
              <w:top w:w="11" w:type="dxa"/>
              <w:left w:w="51" w:type="dxa"/>
              <w:bottom w:w="6" w:type="dxa"/>
              <w:right w:w="51" w:type="dxa"/>
            </w:tcMar>
          </w:tcPr>
          <w:p w14:paraId="01F92F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Świadczenia społeczne wypłacane obywatelom Ukrainy przebywającym na terytorium RP</w:t>
            </w:r>
          </w:p>
        </w:tc>
        <w:tc>
          <w:tcPr>
            <w:tcW w:w="227" w:type="pct"/>
            <w:tcMar>
              <w:top w:w="11" w:type="dxa"/>
              <w:left w:w="51" w:type="dxa"/>
              <w:bottom w:w="6" w:type="dxa"/>
              <w:right w:w="51" w:type="dxa"/>
            </w:tcMar>
          </w:tcPr>
          <w:p w14:paraId="4F94D5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C5DF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21 698,00</w:t>
            </w:r>
          </w:p>
        </w:tc>
        <w:tc>
          <w:tcPr>
            <w:tcW w:w="227" w:type="pct"/>
            <w:tcMar>
              <w:top w:w="11" w:type="dxa"/>
              <w:left w:w="51" w:type="dxa"/>
              <w:bottom w:w="6" w:type="dxa"/>
              <w:right w:w="51" w:type="dxa"/>
            </w:tcMar>
          </w:tcPr>
          <w:p w14:paraId="1121ED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21 200,68</w:t>
            </w:r>
          </w:p>
        </w:tc>
        <w:tc>
          <w:tcPr>
            <w:tcW w:w="227" w:type="pct"/>
            <w:tcMar>
              <w:top w:w="11" w:type="dxa"/>
              <w:left w:w="51" w:type="dxa"/>
              <w:bottom w:w="6" w:type="dxa"/>
              <w:right w:w="51" w:type="dxa"/>
            </w:tcMar>
          </w:tcPr>
          <w:p w14:paraId="5DA5D2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21 200,68</w:t>
            </w:r>
          </w:p>
        </w:tc>
        <w:tc>
          <w:tcPr>
            <w:tcW w:w="227" w:type="pct"/>
            <w:tcMar>
              <w:top w:w="11" w:type="dxa"/>
              <w:left w:w="51" w:type="dxa"/>
              <w:bottom w:w="6" w:type="dxa"/>
              <w:right w:w="51" w:type="dxa"/>
            </w:tcMar>
          </w:tcPr>
          <w:p w14:paraId="3D86FF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F888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99EC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1854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7CF4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21 200,68</w:t>
            </w:r>
          </w:p>
        </w:tc>
        <w:tc>
          <w:tcPr>
            <w:tcW w:w="227" w:type="pct"/>
            <w:tcMar>
              <w:top w:w="11" w:type="dxa"/>
              <w:left w:w="51" w:type="dxa"/>
              <w:bottom w:w="6" w:type="dxa"/>
              <w:right w:w="51" w:type="dxa"/>
            </w:tcMar>
          </w:tcPr>
          <w:p w14:paraId="3BBDF9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1E18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8CF1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2717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B223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F65D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7538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F9E1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55692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97,71%</w:t>
            </w:r>
          </w:p>
        </w:tc>
      </w:tr>
      <w:tr w:rsidR="00604C0E" w14:paraId="76FA47A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D97E426" w14:textId="77777777" w:rsidR="00604C0E" w:rsidRDefault="00604C0E">
            <w:pPr>
              <w:rPr>
                <w:sz w:val="10"/>
                <w:szCs w:val="10"/>
              </w:rPr>
            </w:pPr>
          </w:p>
        </w:tc>
        <w:tc>
          <w:tcPr>
            <w:tcW w:w="227" w:type="pct"/>
            <w:tcMar>
              <w:top w:w="11" w:type="dxa"/>
              <w:left w:w="51" w:type="dxa"/>
              <w:bottom w:w="6" w:type="dxa"/>
              <w:right w:w="51" w:type="dxa"/>
            </w:tcMar>
          </w:tcPr>
          <w:p w14:paraId="671853B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B5103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5DF3B1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68F931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13 000,00</w:t>
            </w:r>
          </w:p>
        </w:tc>
        <w:tc>
          <w:tcPr>
            <w:tcW w:w="227" w:type="pct"/>
            <w:tcMar>
              <w:top w:w="11" w:type="dxa"/>
              <w:left w:w="51" w:type="dxa"/>
              <w:bottom w:w="6" w:type="dxa"/>
              <w:right w:w="51" w:type="dxa"/>
            </w:tcMar>
          </w:tcPr>
          <w:p w14:paraId="3AF003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3 200,00</w:t>
            </w:r>
          </w:p>
        </w:tc>
        <w:tc>
          <w:tcPr>
            <w:tcW w:w="227" w:type="pct"/>
            <w:tcMar>
              <w:top w:w="11" w:type="dxa"/>
              <w:left w:w="51" w:type="dxa"/>
              <w:bottom w:w="6" w:type="dxa"/>
              <w:right w:w="51" w:type="dxa"/>
            </w:tcMar>
          </w:tcPr>
          <w:p w14:paraId="24CC1E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1 826,60</w:t>
            </w:r>
          </w:p>
        </w:tc>
        <w:tc>
          <w:tcPr>
            <w:tcW w:w="227" w:type="pct"/>
            <w:tcMar>
              <w:top w:w="11" w:type="dxa"/>
              <w:left w:w="51" w:type="dxa"/>
              <w:bottom w:w="6" w:type="dxa"/>
              <w:right w:w="51" w:type="dxa"/>
            </w:tcMar>
          </w:tcPr>
          <w:p w14:paraId="45C016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1 826,60</w:t>
            </w:r>
          </w:p>
        </w:tc>
        <w:tc>
          <w:tcPr>
            <w:tcW w:w="227" w:type="pct"/>
            <w:tcMar>
              <w:top w:w="11" w:type="dxa"/>
              <w:left w:w="51" w:type="dxa"/>
              <w:bottom w:w="6" w:type="dxa"/>
              <w:right w:w="51" w:type="dxa"/>
            </w:tcMar>
          </w:tcPr>
          <w:p w14:paraId="75378A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1 826,60</w:t>
            </w:r>
          </w:p>
        </w:tc>
        <w:tc>
          <w:tcPr>
            <w:tcW w:w="227" w:type="pct"/>
            <w:tcMar>
              <w:top w:w="11" w:type="dxa"/>
              <w:left w:w="51" w:type="dxa"/>
              <w:bottom w:w="6" w:type="dxa"/>
              <w:right w:w="51" w:type="dxa"/>
            </w:tcMar>
          </w:tcPr>
          <w:p w14:paraId="6EBC69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2200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1 826,60</w:t>
            </w:r>
          </w:p>
        </w:tc>
        <w:tc>
          <w:tcPr>
            <w:tcW w:w="227" w:type="pct"/>
            <w:tcMar>
              <w:top w:w="11" w:type="dxa"/>
              <w:left w:w="51" w:type="dxa"/>
              <w:bottom w:w="6" w:type="dxa"/>
              <w:right w:w="51" w:type="dxa"/>
            </w:tcMar>
          </w:tcPr>
          <w:p w14:paraId="2C7FDC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3F33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AC4A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B7E3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A327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34AE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0C8C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8696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37F8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4C9B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3F3B1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57,08%</w:t>
            </w:r>
          </w:p>
        </w:tc>
      </w:tr>
      <w:tr w:rsidR="00604C0E" w14:paraId="0D1C3C4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A9B43CE" w14:textId="77777777" w:rsidR="00604C0E" w:rsidRDefault="00604C0E">
            <w:pPr>
              <w:rPr>
                <w:sz w:val="10"/>
                <w:szCs w:val="10"/>
              </w:rPr>
            </w:pPr>
          </w:p>
        </w:tc>
        <w:tc>
          <w:tcPr>
            <w:tcW w:w="227" w:type="pct"/>
            <w:tcMar>
              <w:top w:w="11" w:type="dxa"/>
              <w:left w:w="51" w:type="dxa"/>
              <w:bottom w:w="6" w:type="dxa"/>
              <w:right w:w="51" w:type="dxa"/>
            </w:tcMar>
          </w:tcPr>
          <w:p w14:paraId="31851EF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B0197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4350</w:t>
            </w:r>
          </w:p>
        </w:tc>
        <w:tc>
          <w:tcPr>
            <w:tcW w:w="227" w:type="pct"/>
            <w:tcMar>
              <w:top w:w="11" w:type="dxa"/>
              <w:left w:w="51" w:type="dxa"/>
              <w:bottom w:w="6" w:type="dxa"/>
              <w:right w:w="51" w:type="dxa"/>
            </w:tcMar>
          </w:tcPr>
          <w:p w14:paraId="6712D6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towarów (w szczególności materiałów, leków, żywności) w związku z pomocą obywatelom Ukrainy</w:t>
            </w:r>
          </w:p>
        </w:tc>
        <w:tc>
          <w:tcPr>
            <w:tcW w:w="227" w:type="pct"/>
            <w:tcMar>
              <w:top w:w="11" w:type="dxa"/>
              <w:left w:w="51" w:type="dxa"/>
              <w:bottom w:w="6" w:type="dxa"/>
              <w:right w:w="51" w:type="dxa"/>
            </w:tcMar>
          </w:tcPr>
          <w:p w14:paraId="58B305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DCA5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712,00</w:t>
            </w:r>
          </w:p>
        </w:tc>
        <w:tc>
          <w:tcPr>
            <w:tcW w:w="227" w:type="pct"/>
            <w:tcMar>
              <w:top w:w="11" w:type="dxa"/>
              <w:left w:w="51" w:type="dxa"/>
              <w:bottom w:w="6" w:type="dxa"/>
              <w:right w:w="51" w:type="dxa"/>
            </w:tcMar>
          </w:tcPr>
          <w:p w14:paraId="39C2AC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697,53</w:t>
            </w:r>
          </w:p>
        </w:tc>
        <w:tc>
          <w:tcPr>
            <w:tcW w:w="227" w:type="pct"/>
            <w:tcMar>
              <w:top w:w="11" w:type="dxa"/>
              <w:left w:w="51" w:type="dxa"/>
              <w:bottom w:w="6" w:type="dxa"/>
              <w:right w:w="51" w:type="dxa"/>
            </w:tcMar>
          </w:tcPr>
          <w:p w14:paraId="7C5E82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697,53</w:t>
            </w:r>
          </w:p>
        </w:tc>
        <w:tc>
          <w:tcPr>
            <w:tcW w:w="227" w:type="pct"/>
            <w:tcMar>
              <w:top w:w="11" w:type="dxa"/>
              <w:left w:w="51" w:type="dxa"/>
              <w:bottom w:w="6" w:type="dxa"/>
              <w:right w:w="51" w:type="dxa"/>
            </w:tcMar>
          </w:tcPr>
          <w:p w14:paraId="50C366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697,53</w:t>
            </w:r>
          </w:p>
        </w:tc>
        <w:tc>
          <w:tcPr>
            <w:tcW w:w="227" w:type="pct"/>
            <w:tcMar>
              <w:top w:w="11" w:type="dxa"/>
              <w:left w:w="51" w:type="dxa"/>
              <w:bottom w:w="6" w:type="dxa"/>
              <w:right w:w="51" w:type="dxa"/>
            </w:tcMar>
          </w:tcPr>
          <w:p w14:paraId="732F63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1B6A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697,53</w:t>
            </w:r>
          </w:p>
        </w:tc>
        <w:tc>
          <w:tcPr>
            <w:tcW w:w="227" w:type="pct"/>
            <w:tcMar>
              <w:top w:w="11" w:type="dxa"/>
              <w:left w:w="51" w:type="dxa"/>
              <w:bottom w:w="6" w:type="dxa"/>
              <w:right w:w="51" w:type="dxa"/>
            </w:tcMar>
          </w:tcPr>
          <w:p w14:paraId="42DD13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3E94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CE78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FFC8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C04B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2837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E845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B02D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BCF2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A00F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08C30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97,97%</w:t>
            </w:r>
          </w:p>
        </w:tc>
      </w:tr>
      <w:tr w:rsidR="00604C0E" w14:paraId="6C28359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F40B281" w14:textId="77777777" w:rsidR="00604C0E" w:rsidRDefault="00604C0E">
            <w:pPr>
              <w:rPr>
                <w:sz w:val="10"/>
                <w:szCs w:val="10"/>
              </w:rPr>
            </w:pPr>
          </w:p>
        </w:tc>
        <w:tc>
          <w:tcPr>
            <w:tcW w:w="227" w:type="pct"/>
            <w:tcMar>
              <w:top w:w="11" w:type="dxa"/>
              <w:left w:w="51" w:type="dxa"/>
              <w:bottom w:w="6" w:type="dxa"/>
              <w:right w:w="51" w:type="dxa"/>
            </w:tcMar>
          </w:tcPr>
          <w:p w14:paraId="400CC26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489A9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4560</w:t>
            </w:r>
          </w:p>
        </w:tc>
        <w:tc>
          <w:tcPr>
            <w:tcW w:w="227" w:type="pct"/>
            <w:tcMar>
              <w:top w:w="11" w:type="dxa"/>
              <w:left w:w="51" w:type="dxa"/>
              <w:bottom w:w="6" w:type="dxa"/>
              <w:right w:w="51" w:type="dxa"/>
            </w:tcMar>
          </w:tcPr>
          <w:p w14:paraId="703C52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Odsetki od dotacji oraz płatności: wykorzystanych niezgodnie z przeznaczeniem lub wykorzystanych z naruszeniem procedur, o których mowa w art. 184 ustawy, pobranych nienależnie lub  w nadmiernej wysokości</w:t>
            </w:r>
          </w:p>
        </w:tc>
        <w:tc>
          <w:tcPr>
            <w:tcW w:w="227" w:type="pct"/>
            <w:tcMar>
              <w:top w:w="11" w:type="dxa"/>
              <w:left w:w="51" w:type="dxa"/>
              <w:bottom w:w="6" w:type="dxa"/>
              <w:right w:w="51" w:type="dxa"/>
            </w:tcMar>
          </w:tcPr>
          <w:p w14:paraId="5540BA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46F1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c>
          <w:tcPr>
            <w:tcW w:w="227" w:type="pct"/>
            <w:tcMar>
              <w:top w:w="11" w:type="dxa"/>
              <w:left w:w="51" w:type="dxa"/>
              <w:bottom w:w="6" w:type="dxa"/>
              <w:right w:w="51" w:type="dxa"/>
            </w:tcMar>
          </w:tcPr>
          <w:p w14:paraId="4FB8A1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48,48</w:t>
            </w:r>
          </w:p>
        </w:tc>
        <w:tc>
          <w:tcPr>
            <w:tcW w:w="227" w:type="pct"/>
            <w:tcMar>
              <w:top w:w="11" w:type="dxa"/>
              <w:left w:w="51" w:type="dxa"/>
              <w:bottom w:w="6" w:type="dxa"/>
              <w:right w:w="51" w:type="dxa"/>
            </w:tcMar>
          </w:tcPr>
          <w:p w14:paraId="790F97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48,48</w:t>
            </w:r>
          </w:p>
        </w:tc>
        <w:tc>
          <w:tcPr>
            <w:tcW w:w="227" w:type="pct"/>
            <w:tcMar>
              <w:top w:w="11" w:type="dxa"/>
              <w:left w:w="51" w:type="dxa"/>
              <w:bottom w:w="6" w:type="dxa"/>
              <w:right w:w="51" w:type="dxa"/>
            </w:tcMar>
          </w:tcPr>
          <w:p w14:paraId="6636D5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48,48</w:t>
            </w:r>
          </w:p>
        </w:tc>
        <w:tc>
          <w:tcPr>
            <w:tcW w:w="227" w:type="pct"/>
            <w:tcMar>
              <w:top w:w="11" w:type="dxa"/>
              <w:left w:w="51" w:type="dxa"/>
              <w:bottom w:w="6" w:type="dxa"/>
              <w:right w:w="51" w:type="dxa"/>
            </w:tcMar>
          </w:tcPr>
          <w:p w14:paraId="60A91C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BB84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48,48</w:t>
            </w:r>
          </w:p>
        </w:tc>
        <w:tc>
          <w:tcPr>
            <w:tcW w:w="227" w:type="pct"/>
            <w:tcMar>
              <w:top w:w="11" w:type="dxa"/>
              <w:left w:w="51" w:type="dxa"/>
              <w:bottom w:w="6" w:type="dxa"/>
              <w:right w:w="51" w:type="dxa"/>
            </w:tcMar>
          </w:tcPr>
          <w:p w14:paraId="7EDEED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3C72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07D5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A4BE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2763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23F9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1F3B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2D85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63EE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B237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3F800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48,48%</w:t>
            </w:r>
          </w:p>
        </w:tc>
      </w:tr>
      <w:tr w:rsidR="00604C0E" w14:paraId="6D6C896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D9BD2E4" w14:textId="77777777" w:rsidR="00604C0E" w:rsidRDefault="00604C0E">
            <w:pPr>
              <w:rPr>
                <w:sz w:val="10"/>
                <w:szCs w:val="10"/>
              </w:rPr>
            </w:pPr>
          </w:p>
        </w:tc>
        <w:tc>
          <w:tcPr>
            <w:tcW w:w="227" w:type="pct"/>
            <w:tcMar>
              <w:top w:w="11" w:type="dxa"/>
              <w:left w:w="51" w:type="dxa"/>
              <w:bottom w:w="6" w:type="dxa"/>
              <w:right w:w="51" w:type="dxa"/>
            </w:tcMar>
          </w:tcPr>
          <w:p w14:paraId="3DF65F2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FAD2B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4860</w:t>
            </w:r>
          </w:p>
        </w:tc>
        <w:tc>
          <w:tcPr>
            <w:tcW w:w="227" w:type="pct"/>
            <w:tcMar>
              <w:top w:w="11" w:type="dxa"/>
              <w:left w:w="51" w:type="dxa"/>
              <w:bottom w:w="6" w:type="dxa"/>
              <w:right w:w="51" w:type="dxa"/>
            </w:tcMar>
          </w:tcPr>
          <w:p w14:paraId="216490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Pozostałe wydatki bieżące na zadania związane z pomocą obywatelom Ukrainy</w:t>
            </w:r>
          </w:p>
        </w:tc>
        <w:tc>
          <w:tcPr>
            <w:tcW w:w="227" w:type="pct"/>
            <w:tcMar>
              <w:top w:w="11" w:type="dxa"/>
              <w:left w:w="51" w:type="dxa"/>
              <w:bottom w:w="6" w:type="dxa"/>
              <w:right w:w="51" w:type="dxa"/>
            </w:tcMar>
          </w:tcPr>
          <w:p w14:paraId="29F849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2A6A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1 353,00</w:t>
            </w:r>
          </w:p>
        </w:tc>
        <w:tc>
          <w:tcPr>
            <w:tcW w:w="227" w:type="pct"/>
            <w:tcMar>
              <w:top w:w="11" w:type="dxa"/>
              <w:left w:w="51" w:type="dxa"/>
              <w:bottom w:w="6" w:type="dxa"/>
              <w:right w:w="51" w:type="dxa"/>
            </w:tcMar>
          </w:tcPr>
          <w:p w14:paraId="3743DC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1 352,88</w:t>
            </w:r>
          </w:p>
        </w:tc>
        <w:tc>
          <w:tcPr>
            <w:tcW w:w="227" w:type="pct"/>
            <w:tcMar>
              <w:top w:w="11" w:type="dxa"/>
              <w:left w:w="51" w:type="dxa"/>
              <w:bottom w:w="6" w:type="dxa"/>
              <w:right w:w="51" w:type="dxa"/>
            </w:tcMar>
          </w:tcPr>
          <w:p w14:paraId="4177C8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1 352,88</w:t>
            </w:r>
          </w:p>
        </w:tc>
        <w:tc>
          <w:tcPr>
            <w:tcW w:w="227" w:type="pct"/>
            <w:tcMar>
              <w:top w:w="11" w:type="dxa"/>
              <w:left w:w="51" w:type="dxa"/>
              <w:bottom w:w="6" w:type="dxa"/>
              <w:right w:w="51" w:type="dxa"/>
            </w:tcMar>
          </w:tcPr>
          <w:p w14:paraId="2B6401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1 352,88</w:t>
            </w:r>
          </w:p>
        </w:tc>
        <w:tc>
          <w:tcPr>
            <w:tcW w:w="227" w:type="pct"/>
            <w:tcMar>
              <w:top w:w="11" w:type="dxa"/>
              <w:left w:w="51" w:type="dxa"/>
              <w:bottom w:w="6" w:type="dxa"/>
              <w:right w:w="51" w:type="dxa"/>
            </w:tcMar>
          </w:tcPr>
          <w:p w14:paraId="369B01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94FE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1 352,88</w:t>
            </w:r>
          </w:p>
        </w:tc>
        <w:tc>
          <w:tcPr>
            <w:tcW w:w="227" w:type="pct"/>
            <w:tcMar>
              <w:top w:w="11" w:type="dxa"/>
              <w:left w:w="51" w:type="dxa"/>
              <w:bottom w:w="6" w:type="dxa"/>
              <w:right w:w="51" w:type="dxa"/>
            </w:tcMar>
          </w:tcPr>
          <w:p w14:paraId="35FE5D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4F14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E328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98BD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A92F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9CE1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89DD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0BC7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E0AE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8C3C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A0498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99,99%</w:t>
            </w:r>
          </w:p>
        </w:tc>
      </w:tr>
      <w:tr w:rsidR="009F4C5A" w14:paraId="517A01B9"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77DF25AD" w14:textId="77777777" w:rsidR="00604C0E" w:rsidRDefault="00A17617">
            <w:pPr>
              <w:rPr>
                <w:b/>
                <w:bCs/>
                <w:sz w:val="10"/>
                <w:szCs w:val="10"/>
              </w:rPr>
            </w:pPr>
            <w:r>
              <w:rPr>
                <w:b/>
                <w:bCs/>
                <w:sz w:val="10"/>
                <w:szCs w:val="10"/>
              </w:rPr>
              <w:t>900</w:t>
            </w:r>
          </w:p>
        </w:tc>
        <w:tc>
          <w:tcPr>
            <w:tcW w:w="227" w:type="pct"/>
            <w:shd w:val="clear" w:color="auto" w:fill="FFFFFF"/>
            <w:tcMar>
              <w:top w:w="11" w:type="dxa"/>
              <w:left w:w="51" w:type="dxa"/>
              <w:bottom w:w="6" w:type="dxa"/>
              <w:right w:w="51" w:type="dxa"/>
            </w:tcMar>
          </w:tcPr>
          <w:p w14:paraId="46B55D2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36C36C0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213E7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Gospodarka komunalna i ochrona środowiska</w:t>
            </w:r>
          </w:p>
        </w:tc>
        <w:tc>
          <w:tcPr>
            <w:tcW w:w="227" w:type="pct"/>
            <w:shd w:val="clear" w:color="auto" w:fill="FFFFFF"/>
            <w:tcMar>
              <w:top w:w="11" w:type="dxa"/>
              <w:left w:w="51" w:type="dxa"/>
              <w:bottom w:w="6" w:type="dxa"/>
              <w:right w:w="51" w:type="dxa"/>
            </w:tcMar>
          </w:tcPr>
          <w:p w14:paraId="509BE1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8 143 619,32</w:t>
            </w:r>
          </w:p>
        </w:tc>
        <w:tc>
          <w:tcPr>
            <w:tcW w:w="227" w:type="pct"/>
            <w:shd w:val="clear" w:color="auto" w:fill="FFFFFF"/>
            <w:tcMar>
              <w:top w:w="11" w:type="dxa"/>
              <w:left w:w="51" w:type="dxa"/>
              <w:bottom w:w="6" w:type="dxa"/>
              <w:right w:w="51" w:type="dxa"/>
            </w:tcMar>
          </w:tcPr>
          <w:p w14:paraId="071F8A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9 328 468,00</w:t>
            </w:r>
          </w:p>
        </w:tc>
        <w:tc>
          <w:tcPr>
            <w:tcW w:w="227" w:type="pct"/>
            <w:shd w:val="clear" w:color="auto" w:fill="FFFFFF"/>
            <w:tcMar>
              <w:top w:w="11" w:type="dxa"/>
              <w:left w:w="51" w:type="dxa"/>
              <w:bottom w:w="6" w:type="dxa"/>
              <w:right w:w="51" w:type="dxa"/>
            </w:tcMar>
          </w:tcPr>
          <w:p w14:paraId="60015E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8 336 151,58</w:t>
            </w:r>
          </w:p>
        </w:tc>
        <w:tc>
          <w:tcPr>
            <w:tcW w:w="227" w:type="pct"/>
            <w:shd w:val="clear" w:color="auto" w:fill="FFFFFF"/>
            <w:tcMar>
              <w:top w:w="11" w:type="dxa"/>
              <w:left w:w="51" w:type="dxa"/>
              <w:bottom w:w="6" w:type="dxa"/>
              <w:right w:w="51" w:type="dxa"/>
            </w:tcMar>
          </w:tcPr>
          <w:p w14:paraId="2F9480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3 858 461,12</w:t>
            </w:r>
          </w:p>
        </w:tc>
        <w:tc>
          <w:tcPr>
            <w:tcW w:w="227" w:type="pct"/>
            <w:shd w:val="clear" w:color="auto" w:fill="FFFFFF"/>
            <w:tcMar>
              <w:top w:w="11" w:type="dxa"/>
              <w:left w:w="51" w:type="dxa"/>
              <w:bottom w:w="6" w:type="dxa"/>
              <w:right w:w="51" w:type="dxa"/>
            </w:tcMar>
          </w:tcPr>
          <w:p w14:paraId="6F2088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3 839 175,80</w:t>
            </w:r>
          </w:p>
        </w:tc>
        <w:tc>
          <w:tcPr>
            <w:tcW w:w="227" w:type="pct"/>
            <w:shd w:val="clear" w:color="auto" w:fill="FFFFFF"/>
            <w:tcMar>
              <w:top w:w="11" w:type="dxa"/>
              <w:left w:w="51" w:type="dxa"/>
              <w:bottom w:w="6" w:type="dxa"/>
              <w:right w:w="51" w:type="dxa"/>
            </w:tcMar>
          </w:tcPr>
          <w:p w14:paraId="4E33F8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134 046,56</w:t>
            </w:r>
          </w:p>
        </w:tc>
        <w:tc>
          <w:tcPr>
            <w:tcW w:w="227" w:type="pct"/>
            <w:shd w:val="clear" w:color="auto" w:fill="FFFFFF"/>
            <w:tcMar>
              <w:top w:w="11" w:type="dxa"/>
              <w:left w:w="51" w:type="dxa"/>
              <w:bottom w:w="6" w:type="dxa"/>
              <w:right w:w="51" w:type="dxa"/>
            </w:tcMar>
          </w:tcPr>
          <w:p w14:paraId="3AC58F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3 705 129,24</w:t>
            </w:r>
          </w:p>
        </w:tc>
        <w:tc>
          <w:tcPr>
            <w:tcW w:w="227" w:type="pct"/>
            <w:shd w:val="clear" w:color="auto" w:fill="FFFFFF"/>
            <w:tcMar>
              <w:top w:w="11" w:type="dxa"/>
              <w:left w:w="51" w:type="dxa"/>
              <w:bottom w:w="6" w:type="dxa"/>
              <w:right w:w="51" w:type="dxa"/>
            </w:tcMar>
          </w:tcPr>
          <w:p w14:paraId="481DF1B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19 285,32</w:t>
            </w:r>
          </w:p>
        </w:tc>
        <w:tc>
          <w:tcPr>
            <w:tcW w:w="227" w:type="pct"/>
            <w:shd w:val="clear" w:color="auto" w:fill="FFFFFF"/>
            <w:tcMar>
              <w:top w:w="11" w:type="dxa"/>
              <w:left w:w="51" w:type="dxa"/>
              <w:bottom w:w="6" w:type="dxa"/>
              <w:right w:w="51" w:type="dxa"/>
            </w:tcMar>
          </w:tcPr>
          <w:p w14:paraId="3FCEF4B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18FC8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4167D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DD926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EAC14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4 477 690,46</w:t>
            </w:r>
          </w:p>
        </w:tc>
        <w:tc>
          <w:tcPr>
            <w:tcW w:w="227" w:type="pct"/>
            <w:shd w:val="clear" w:color="auto" w:fill="FFFFFF"/>
            <w:tcMar>
              <w:top w:w="11" w:type="dxa"/>
              <w:left w:w="51" w:type="dxa"/>
              <w:bottom w:w="6" w:type="dxa"/>
              <w:right w:w="51" w:type="dxa"/>
            </w:tcMar>
          </w:tcPr>
          <w:p w14:paraId="6AA36E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4 477 690,46</w:t>
            </w:r>
          </w:p>
        </w:tc>
        <w:tc>
          <w:tcPr>
            <w:tcW w:w="227" w:type="pct"/>
            <w:shd w:val="clear" w:color="auto" w:fill="FFFFFF"/>
            <w:tcMar>
              <w:top w:w="11" w:type="dxa"/>
              <w:left w:w="51" w:type="dxa"/>
              <w:bottom w:w="6" w:type="dxa"/>
              <w:right w:w="51" w:type="dxa"/>
            </w:tcMar>
          </w:tcPr>
          <w:p w14:paraId="1AD0ED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C36D1E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E2073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7E0644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89,36%</w:t>
            </w:r>
          </w:p>
        </w:tc>
      </w:tr>
      <w:tr w:rsidR="009F4C5A" w14:paraId="7D465601"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50A0F0F2"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9484C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90001</w:t>
            </w:r>
          </w:p>
        </w:tc>
        <w:tc>
          <w:tcPr>
            <w:tcW w:w="227" w:type="pct"/>
            <w:shd w:val="clear" w:color="auto" w:fill="FFFFFF"/>
            <w:tcMar>
              <w:top w:w="11" w:type="dxa"/>
              <w:left w:w="51" w:type="dxa"/>
              <w:bottom w:w="6" w:type="dxa"/>
              <w:right w:w="51" w:type="dxa"/>
            </w:tcMar>
          </w:tcPr>
          <w:p w14:paraId="75AAD8F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36530E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Gospodarka ściekowa i ochrona wód</w:t>
            </w:r>
          </w:p>
        </w:tc>
        <w:tc>
          <w:tcPr>
            <w:tcW w:w="227" w:type="pct"/>
            <w:shd w:val="clear" w:color="auto" w:fill="FFFFFF"/>
            <w:tcMar>
              <w:top w:w="11" w:type="dxa"/>
              <w:left w:w="51" w:type="dxa"/>
              <w:bottom w:w="6" w:type="dxa"/>
              <w:right w:w="51" w:type="dxa"/>
            </w:tcMar>
          </w:tcPr>
          <w:p w14:paraId="2B5734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4 193 119,32</w:t>
            </w:r>
          </w:p>
        </w:tc>
        <w:tc>
          <w:tcPr>
            <w:tcW w:w="227" w:type="pct"/>
            <w:shd w:val="clear" w:color="auto" w:fill="FFFFFF"/>
            <w:tcMar>
              <w:top w:w="11" w:type="dxa"/>
              <w:left w:w="51" w:type="dxa"/>
              <w:bottom w:w="6" w:type="dxa"/>
              <w:right w:w="51" w:type="dxa"/>
            </w:tcMar>
          </w:tcPr>
          <w:p w14:paraId="4B9622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4 812 665,32</w:t>
            </w:r>
          </w:p>
        </w:tc>
        <w:tc>
          <w:tcPr>
            <w:tcW w:w="227" w:type="pct"/>
            <w:shd w:val="clear" w:color="auto" w:fill="FFFFFF"/>
            <w:tcMar>
              <w:top w:w="11" w:type="dxa"/>
              <w:left w:w="51" w:type="dxa"/>
              <w:bottom w:w="6" w:type="dxa"/>
              <w:right w:w="51" w:type="dxa"/>
            </w:tcMar>
          </w:tcPr>
          <w:p w14:paraId="59C93B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4 403 946,38</w:t>
            </w:r>
          </w:p>
        </w:tc>
        <w:tc>
          <w:tcPr>
            <w:tcW w:w="227" w:type="pct"/>
            <w:shd w:val="clear" w:color="auto" w:fill="FFFFFF"/>
            <w:tcMar>
              <w:top w:w="11" w:type="dxa"/>
              <w:left w:w="51" w:type="dxa"/>
              <w:bottom w:w="6" w:type="dxa"/>
              <w:right w:w="51" w:type="dxa"/>
            </w:tcMar>
          </w:tcPr>
          <w:p w14:paraId="17F3AD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19 285,32</w:t>
            </w:r>
          </w:p>
        </w:tc>
        <w:tc>
          <w:tcPr>
            <w:tcW w:w="227" w:type="pct"/>
            <w:shd w:val="clear" w:color="auto" w:fill="FFFFFF"/>
            <w:tcMar>
              <w:top w:w="11" w:type="dxa"/>
              <w:left w:w="51" w:type="dxa"/>
              <w:bottom w:w="6" w:type="dxa"/>
              <w:right w:w="51" w:type="dxa"/>
            </w:tcMar>
          </w:tcPr>
          <w:p w14:paraId="7A52A1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F0C40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4094F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44E38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19 285,32</w:t>
            </w:r>
          </w:p>
        </w:tc>
        <w:tc>
          <w:tcPr>
            <w:tcW w:w="227" w:type="pct"/>
            <w:shd w:val="clear" w:color="auto" w:fill="FFFFFF"/>
            <w:tcMar>
              <w:top w:w="11" w:type="dxa"/>
              <w:left w:w="51" w:type="dxa"/>
              <w:bottom w:w="6" w:type="dxa"/>
              <w:right w:w="51" w:type="dxa"/>
            </w:tcMar>
          </w:tcPr>
          <w:p w14:paraId="17DF80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456A2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A9BD5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75114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C911B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4 384 661,06</w:t>
            </w:r>
          </w:p>
        </w:tc>
        <w:tc>
          <w:tcPr>
            <w:tcW w:w="227" w:type="pct"/>
            <w:shd w:val="clear" w:color="auto" w:fill="FFFFFF"/>
            <w:tcMar>
              <w:top w:w="11" w:type="dxa"/>
              <w:left w:w="51" w:type="dxa"/>
              <w:bottom w:w="6" w:type="dxa"/>
              <w:right w:w="51" w:type="dxa"/>
            </w:tcMar>
          </w:tcPr>
          <w:p w14:paraId="75CCCA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4 384 661,06</w:t>
            </w:r>
          </w:p>
        </w:tc>
        <w:tc>
          <w:tcPr>
            <w:tcW w:w="227" w:type="pct"/>
            <w:shd w:val="clear" w:color="auto" w:fill="FFFFFF"/>
            <w:tcMar>
              <w:top w:w="11" w:type="dxa"/>
              <w:left w:w="51" w:type="dxa"/>
              <w:bottom w:w="6" w:type="dxa"/>
              <w:right w:w="51" w:type="dxa"/>
            </w:tcMar>
          </w:tcPr>
          <w:p w14:paraId="4C8E82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22224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2D16D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7757C5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91,51%</w:t>
            </w:r>
          </w:p>
        </w:tc>
      </w:tr>
      <w:tr w:rsidR="00604C0E" w14:paraId="5A9A88C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E5E695D" w14:textId="77777777" w:rsidR="00604C0E" w:rsidRDefault="00604C0E">
            <w:pPr>
              <w:rPr>
                <w:sz w:val="10"/>
                <w:szCs w:val="10"/>
              </w:rPr>
            </w:pPr>
          </w:p>
        </w:tc>
        <w:tc>
          <w:tcPr>
            <w:tcW w:w="227" w:type="pct"/>
            <w:tcMar>
              <w:top w:w="11" w:type="dxa"/>
              <w:left w:w="51" w:type="dxa"/>
              <w:bottom w:w="6" w:type="dxa"/>
              <w:right w:w="51" w:type="dxa"/>
            </w:tcMar>
          </w:tcPr>
          <w:p w14:paraId="56FCD82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CFCE8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2650</w:t>
            </w:r>
          </w:p>
        </w:tc>
        <w:tc>
          <w:tcPr>
            <w:tcW w:w="227" w:type="pct"/>
            <w:tcMar>
              <w:top w:w="11" w:type="dxa"/>
              <w:left w:w="51" w:type="dxa"/>
              <w:bottom w:w="6" w:type="dxa"/>
              <w:right w:w="51" w:type="dxa"/>
            </w:tcMar>
          </w:tcPr>
          <w:p w14:paraId="4D73F1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przedmiotowa z budżetu dla samorządowego zakładu budżetowego</w:t>
            </w:r>
          </w:p>
        </w:tc>
        <w:tc>
          <w:tcPr>
            <w:tcW w:w="227" w:type="pct"/>
            <w:tcMar>
              <w:top w:w="11" w:type="dxa"/>
              <w:left w:w="51" w:type="dxa"/>
              <w:bottom w:w="6" w:type="dxa"/>
              <w:right w:w="51" w:type="dxa"/>
            </w:tcMar>
          </w:tcPr>
          <w:p w14:paraId="73FCE7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21 840,00</w:t>
            </w:r>
          </w:p>
        </w:tc>
        <w:tc>
          <w:tcPr>
            <w:tcW w:w="227" w:type="pct"/>
            <w:tcMar>
              <w:top w:w="11" w:type="dxa"/>
              <w:left w:w="51" w:type="dxa"/>
              <w:bottom w:w="6" w:type="dxa"/>
              <w:right w:w="51" w:type="dxa"/>
            </w:tcMar>
          </w:tcPr>
          <w:p w14:paraId="48591C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21 840,00</w:t>
            </w:r>
          </w:p>
        </w:tc>
        <w:tc>
          <w:tcPr>
            <w:tcW w:w="227" w:type="pct"/>
            <w:tcMar>
              <w:top w:w="11" w:type="dxa"/>
              <w:left w:w="51" w:type="dxa"/>
              <w:bottom w:w="6" w:type="dxa"/>
              <w:right w:w="51" w:type="dxa"/>
            </w:tcMar>
          </w:tcPr>
          <w:p w14:paraId="1DABF7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19 285,32</w:t>
            </w:r>
          </w:p>
        </w:tc>
        <w:tc>
          <w:tcPr>
            <w:tcW w:w="227" w:type="pct"/>
            <w:tcMar>
              <w:top w:w="11" w:type="dxa"/>
              <w:left w:w="51" w:type="dxa"/>
              <w:bottom w:w="6" w:type="dxa"/>
              <w:right w:w="51" w:type="dxa"/>
            </w:tcMar>
          </w:tcPr>
          <w:p w14:paraId="693A07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19 285,32</w:t>
            </w:r>
          </w:p>
        </w:tc>
        <w:tc>
          <w:tcPr>
            <w:tcW w:w="227" w:type="pct"/>
            <w:tcMar>
              <w:top w:w="11" w:type="dxa"/>
              <w:left w:w="51" w:type="dxa"/>
              <w:bottom w:w="6" w:type="dxa"/>
              <w:right w:w="51" w:type="dxa"/>
            </w:tcMar>
          </w:tcPr>
          <w:p w14:paraId="723AE5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82DB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3B11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1CFF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19 285,32</w:t>
            </w:r>
          </w:p>
        </w:tc>
        <w:tc>
          <w:tcPr>
            <w:tcW w:w="227" w:type="pct"/>
            <w:tcMar>
              <w:top w:w="11" w:type="dxa"/>
              <w:left w:w="51" w:type="dxa"/>
              <w:bottom w:w="6" w:type="dxa"/>
              <w:right w:w="51" w:type="dxa"/>
            </w:tcMar>
          </w:tcPr>
          <w:p w14:paraId="5B83A5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6F0A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F606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5951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8A67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AEDE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90F7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6CD5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5547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FA290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88,30%</w:t>
            </w:r>
          </w:p>
        </w:tc>
      </w:tr>
      <w:tr w:rsidR="00604C0E" w14:paraId="43E9980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57F14D5" w14:textId="77777777" w:rsidR="00604C0E" w:rsidRDefault="00604C0E">
            <w:pPr>
              <w:rPr>
                <w:sz w:val="10"/>
                <w:szCs w:val="10"/>
              </w:rPr>
            </w:pPr>
          </w:p>
        </w:tc>
        <w:tc>
          <w:tcPr>
            <w:tcW w:w="227" w:type="pct"/>
            <w:tcMar>
              <w:top w:w="11" w:type="dxa"/>
              <w:left w:w="51" w:type="dxa"/>
              <w:bottom w:w="6" w:type="dxa"/>
              <w:right w:w="51" w:type="dxa"/>
            </w:tcMar>
          </w:tcPr>
          <w:p w14:paraId="274F32F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46292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6050</w:t>
            </w:r>
          </w:p>
        </w:tc>
        <w:tc>
          <w:tcPr>
            <w:tcW w:w="227" w:type="pct"/>
            <w:tcMar>
              <w:top w:w="11" w:type="dxa"/>
              <w:left w:w="51" w:type="dxa"/>
              <w:bottom w:w="6" w:type="dxa"/>
              <w:right w:w="51" w:type="dxa"/>
            </w:tcMar>
          </w:tcPr>
          <w:p w14:paraId="74AD86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inwestycyjne jednostek budżetowych</w:t>
            </w:r>
          </w:p>
        </w:tc>
        <w:tc>
          <w:tcPr>
            <w:tcW w:w="227" w:type="pct"/>
            <w:tcMar>
              <w:top w:w="11" w:type="dxa"/>
              <w:left w:w="51" w:type="dxa"/>
              <w:bottom w:w="6" w:type="dxa"/>
              <w:right w:w="51" w:type="dxa"/>
            </w:tcMar>
          </w:tcPr>
          <w:p w14:paraId="401EAA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846 279,33</w:t>
            </w:r>
          </w:p>
        </w:tc>
        <w:tc>
          <w:tcPr>
            <w:tcW w:w="227" w:type="pct"/>
            <w:tcMar>
              <w:top w:w="11" w:type="dxa"/>
              <w:left w:w="51" w:type="dxa"/>
              <w:bottom w:w="6" w:type="dxa"/>
              <w:right w:w="51" w:type="dxa"/>
            </w:tcMar>
          </w:tcPr>
          <w:p w14:paraId="7384F6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1 445 825,33</w:t>
            </w:r>
          </w:p>
        </w:tc>
        <w:tc>
          <w:tcPr>
            <w:tcW w:w="227" w:type="pct"/>
            <w:tcMar>
              <w:top w:w="11" w:type="dxa"/>
              <w:left w:w="51" w:type="dxa"/>
              <w:bottom w:w="6" w:type="dxa"/>
              <w:right w:w="51" w:type="dxa"/>
            </w:tcMar>
          </w:tcPr>
          <w:p w14:paraId="4EDF10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1 042 952,13</w:t>
            </w:r>
          </w:p>
        </w:tc>
        <w:tc>
          <w:tcPr>
            <w:tcW w:w="227" w:type="pct"/>
            <w:tcMar>
              <w:top w:w="11" w:type="dxa"/>
              <w:left w:w="51" w:type="dxa"/>
              <w:bottom w:w="6" w:type="dxa"/>
              <w:right w:w="51" w:type="dxa"/>
            </w:tcMar>
          </w:tcPr>
          <w:p w14:paraId="5E8CEE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ABC5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BFA5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393C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DBA3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17AB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0B45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792F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29FC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B62B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1 042 952,13</w:t>
            </w:r>
          </w:p>
        </w:tc>
        <w:tc>
          <w:tcPr>
            <w:tcW w:w="227" w:type="pct"/>
            <w:tcMar>
              <w:top w:w="11" w:type="dxa"/>
              <w:left w:w="51" w:type="dxa"/>
              <w:bottom w:w="6" w:type="dxa"/>
              <w:right w:w="51" w:type="dxa"/>
            </w:tcMar>
          </w:tcPr>
          <w:p w14:paraId="73ACC5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1 042 952,13</w:t>
            </w:r>
          </w:p>
        </w:tc>
        <w:tc>
          <w:tcPr>
            <w:tcW w:w="227" w:type="pct"/>
            <w:tcMar>
              <w:top w:w="11" w:type="dxa"/>
              <w:left w:w="51" w:type="dxa"/>
              <w:bottom w:w="6" w:type="dxa"/>
              <w:right w:w="51" w:type="dxa"/>
            </w:tcMar>
          </w:tcPr>
          <w:p w14:paraId="462B16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05CF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0448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F60E9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72,14%</w:t>
            </w:r>
          </w:p>
        </w:tc>
      </w:tr>
      <w:tr w:rsidR="00604C0E" w14:paraId="6F2E1EC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37A330F" w14:textId="77777777" w:rsidR="00604C0E" w:rsidRDefault="00604C0E">
            <w:pPr>
              <w:rPr>
                <w:sz w:val="10"/>
                <w:szCs w:val="10"/>
              </w:rPr>
            </w:pPr>
          </w:p>
        </w:tc>
        <w:tc>
          <w:tcPr>
            <w:tcW w:w="227" w:type="pct"/>
            <w:tcMar>
              <w:top w:w="11" w:type="dxa"/>
              <w:left w:w="51" w:type="dxa"/>
              <w:bottom w:w="6" w:type="dxa"/>
              <w:right w:w="51" w:type="dxa"/>
            </w:tcMar>
          </w:tcPr>
          <w:p w14:paraId="3205C39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22CEB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6210</w:t>
            </w:r>
          </w:p>
        </w:tc>
        <w:tc>
          <w:tcPr>
            <w:tcW w:w="227" w:type="pct"/>
            <w:tcMar>
              <w:top w:w="11" w:type="dxa"/>
              <w:left w:w="51" w:type="dxa"/>
              <w:bottom w:w="6" w:type="dxa"/>
              <w:right w:w="51" w:type="dxa"/>
            </w:tcMar>
          </w:tcPr>
          <w:p w14:paraId="305E9B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z budżetu na finansowanie lub dofinansowanie kosztów realizacji inwestycji i zakupów inwestycyjnych samorządowych zakładów budżetowych</w:t>
            </w:r>
          </w:p>
        </w:tc>
        <w:tc>
          <w:tcPr>
            <w:tcW w:w="227" w:type="pct"/>
            <w:tcMar>
              <w:top w:w="11" w:type="dxa"/>
              <w:left w:w="51" w:type="dxa"/>
              <w:bottom w:w="6" w:type="dxa"/>
              <w:right w:w="51" w:type="dxa"/>
            </w:tcMar>
          </w:tcPr>
          <w:p w14:paraId="387590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2ED0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20 000,00</w:t>
            </w:r>
          </w:p>
        </w:tc>
        <w:tc>
          <w:tcPr>
            <w:tcW w:w="227" w:type="pct"/>
            <w:tcMar>
              <w:top w:w="11" w:type="dxa"/>
              <w:left w:w="51" w:type="dxa"/>
              <w:bottom w:w="6" w:type="dxa"/>
              <w:right w:w="51" w:type="dxa"/>
            </w:tcMar>
          </w:tcPr>
          <w:p w14:paraId="4BFA79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16 708,94</w:t>
            </w:r>
          </w:p>
        </w:tc>
        <w:tc>
          <w:tcPr>
            <w:tcW w:w="227" w:type="pct"/>
            <w:tcMar>
              <w:top w:w="11" w:type="dxa"/>
              <w:left w:w="51" w:type="dxa"/>
              <w:bottom w:w="6" w:type="dxa"/>
              <w:right w:w="51" w:type="dxa"/>
            </w:tcMar>
          </w:tcPr>
          <w:p w14:paraId="6307DE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DDD0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9727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D688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38A2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ACEA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ACB8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326A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279F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1D9A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16 708,94</w:t>
            </w:r>
          </w:p>
        </w:tc>
        <w:tc>
          <w:tcPr>
            <w:tcW w:w="227" w:type="pct"/>
            <w:tcMar>
              <w:top w:w="11" w:type="dxa"/>
              <w:left w:w="51" w:type="dxa"/>
              <w:bottom w:w="6" w:type="dxa"/>
              <w:right w:w="51" w:type="dxa"/>
            </w:tcMar>
          </w:tcPr>
          <w:p w14:paraId="03B2A8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16 708,94</w:t>
            </w:r>
          </w:p>
        </w:tc>
        <w:tc>
          <w:tcPr>
            <w:tcW w:w="227" w:type="pct"/>
            <w:tcMar>
              <w:top w:w="11" w:type="dxa"/>
              <w:left w:w="51" w:type="dxa"/>
              <w:bottom w:w="6" w:type="dxa"/>
              <w:right w:w="51" w:type="dxa"/>
            </w:tcMar>
          </w:tcPr>
          <w:p w14:paraId="78061C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7C72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469B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1BBDD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83,54%</w:t>
            </w:r>
          </w:p>
        </w:tc>
      </w:tr>
      <w:tr w:rsidR="00604C0E" w14:paraId="5077DE1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76025AA" w14:textId="77777777" w:rsidR="00604C0E" w:rsidRDefault="00604C0E">
            <w:pPr>
              <w:rPr>
                <w:sz w:val="10"/>
                <w:szCs w:val="10"/>
              </w:rPr>
            </w:pPr>
          </w:p>
        </w:tc>
        <w:tc>
          <w:tcPr>
            <w:tcW w:w="227" w:type="pct"/>
            <w:tcMar>
              <w:top w:w="11" w:type="dxa"/>
              <w:left w:w="51" w:type="dxa"/>
              <w:bottom w:w="6" w:type="dxa"/>
              <w:right w:w="51" w:type="dxa"/>
            </w:tcMar>
          </w:tcPr>
          <w:p w14:paraId="1E91D56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BB3D6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6370</w:t>
            </w:r>
          </w:p>
        </w:tc>
        <w:tc>
          <w:tcPr>
            <w:tcW w:w="227" w:type="pct"/>
            <w:tcMar>
              <w:top w:w="11" w:type="dxa"/>
              <w:left w:w="51" w:type="dxa"/>
              <w:bottom w:w="6" w:type="dxa"/>
              <w:right w:w="51" w:type="dxa"/>
            </w:tcMar>
          </w:tcPr>
          <w:p w14:paraId="1D3085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poniesione ze środków z Rządowego Funduszu Polski Ład: Program Inwestycji Strategicznych na realizację zadań inwestycyjnych</w:t>
            </w:r>
          </w:p>
        </w:tc>
        <w:tc>
          <w:tcPr>
            <w:tcW w:w="227" w:type="pct"/>
            <w:tcMar>
              <w:top w:w="11" w:type="dxa"/>
              <w:left w:w="51" w:type="dxa"/>
              <w:bottom w:w="6" w:type="dxa"/>
              <w:right w:w="51" w:type="dxa"/>
            </w:tcMar>
          </w:tcPr>
          <w:p w14:paraId="697EC8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3 324 999,99</w:t>
            </w:r>
          </w:p>
        </w:tc>
        <w:tc>
          <w:tcPr>
            <w:tcW w:w="227" w:type="pct"/>
            <w:tcMar>
              <w:top w:w="11" w:type="dxa"/>
              <w:left w:w="51" w:type="dxa"/>
              <w:bottom w:w="6" w:type="dxa"/>
              <w:right w:w="51" w:type="dxa"/>
            </w:tcMar>
          </w:tcPr>
          <w:p w14:paraId="3FCBD1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3 324 999,99</w:t>
            </w:r>
          </w:p>
        </w:tc>
        <w:tc>
          <w:tcPr>
            <w:tcW w:w="227" w:type="pct"/>
            <w:tcMar>
              <w:top w:w="11" w:type="dxa"/>
              <w:left w:w="51" w:type="dxa"/>
              <w:bottom w:w="6" w:type="dxa"/>
              <w:right w:w="51" w:type="dxa"/>
            </w:tcMar>
          </w:tcPr>
          <w:p w14:paraId="0927DD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3 324 999,99</w:t>
            </w:r>
          </w:p>
        </w:tc>
        <w:tc>
          <w:tcPr>
            <w:tcW w:w="227" w:type="pct"/>
            <w:tcMar>
              <w:top w:w="11" w:type="dxa"/>
              <w:left w:w="51" w:type="dxa"/>
              <w:bottom w:w="6" w:type="dxa"/>
              <w:right w:w="51" w:type="dxa"/>
            </w:tcMar>
          </w:tcPr>
          <w:p w14:paraId="5970AD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C7D3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1293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AC15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D009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1B2F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FE36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7274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EB7B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F6A8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3 324 999,99</w:t>
            </w:r>
          </w:p>
        </w:tc>
        <w:tc>
          <w:tcPr>
            <w:tcW w:w="227" w:type="pct"/>
            <w:tcMar>
              <w:top w:w="11" w:type="dxa"/>
              <w:left w:w="51" w:type="dxa"/>
              <w:bottom w:w="6" w:type="dxa"/>
              <w:right w:w="51" w:type="dxa"/>
            </w:tcMar>
          </w:tcPr>
          <w:p w14:paraId="6C9BA7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3 324 999,99</w:t>
            </w:r>
          </w:p>
        </w:tc>
        <w:tc>
          <w:tcPr>
            <w:tcW w:w="227" w:type="pct"/>
            <w:tcMar>
              <w:top w:w="11" w:type="dxa"/>
              <w:left w:w="51" w:type="dxa"/>
              <w:bottom w:w="6" w:type="dxa"/>
              <w:right w:w="51" w:type="dxa"/>
            </w:tcMar>
          </w:tcPr>
          <w:p w14:paraId="2A84A3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7C9A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2FC2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3564A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28E461F6"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218F04F9"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06BE93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90002</w:t>
            </w:r>
          </w:p>
        </w:tc>
        <w:tc>
          <w:tcPr>
            <w:tcW w:w="227" w:type="pct"/>
            <w:shd w:val="clear" w:color="auto" w:fill="FFFFFF"/>
            <w:tcMar>
              <w:top w:w="11" w:type="dxa"/>
              <w:left w:w="51" w:type="dxa"/>
              <w:bottom w:w="6" w:type="dxa"/>
              <w:right w:w="51" w:type="dxa"/>
            </w:tcMar>
          </w:tcPr>
          <w:p w14:paraId="58250E4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0A224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Gospodarka odpadami komunalnymi</w:t>
            </w:r>
          </w:p>
        </w:tc>
        <w:tc>
          <w:tcPr>
            <w:tcW w:w="227" w:type="pct"/>
            <w:shd w:val="clear" w:color="auto" w:fill="FFFFFF"/>
            <w:tcMar>
              <w:top w:w="11" w:type="dxa"/>
              <w:left w:w="51" w:type="dxa"/>
              <w:bottom w:w="6" w:type="dxa"/>
              <w:right w:w="51" w:type="dxa"/>
            </w:tcMar>
          </w:tcPr>
          <w:p w14:paraId="0763A5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3 015 000,00</w:t>
            </w:r>
          </w:p>
        </w:tc>
        <w:tc>
          <w:tcPr>
            <w:tcW w:w="227" w:type="pct"/>
            <w:shd w:val="clear" w:color="auto" w:fill="FFFFFF"/>
            <w:tcMar>
              <w:top w:w="11" w:type="dxa"/>
              <w:left w:w="51" w:type="dxa"/>
              <w:bottom w:w="6" w:type="dxa"/>
              <w:right w:w="51" w:type="dxa"/>
            </w:tcMar>
          </w:tcPr>
          <w:p w14:paraId="14C873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3 390 109,77</w:t>
            </w:r>
          </w:p>
        </w:tc>
        <w:tc>
          <w:tcPr>
            <w:tcW w:w="227" w:type="pct"/>
            <w:shd w:val="clear" w:color="auto" w:fill="FFFFFF"/>
            <w:tcMar>
              <w:top w:w="11" w:type="dxa"/>
              <w:left w:w="51" w:type="dxa"/>
              <w:bottom w:w="6" w:type="dxa"/>
              <w:right w:w="51" w:type="dxa"/>
            </w:tcMar>
          </w:tcPr>
          <w:p w14:paraId="6903E6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2 920 935,67</w:t>
            </w:r>
          </w:p>
        </w:tc>
        <w:tc>
          <w:tcPr>
            <w:tcW w:w="227" w:type="pct"/>
            <w:shd w:val="clear" w:color="auto" w:fill="FFFFFF"/>
            <w:tcMar>
              <w:top w:w="11" w:type="dxa"/>
              <w:left w:w="51" w:type="dxa"/>
              <w:bottom w:w="6" w:type="dxa"/>
              <w:right w:w="51" w:type="dxa"/>
            </w:tcMar>
          </w:tcPr>
          <w:p w14:paraId="559FE6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2 920 935,67</w:t>
            </w:r>
          </w:p>
        </w:tc>
        <w:tc>
          <w:tcPr>
            <w:tcW w:w="227" w:type="pct"/>
            <w:shd w:val="clear" w:color="auto" w:fill="FFFFFF"/>
            <w:tcMar>
              <w:top w:w="11" w:type="dxa"/>
              <w:left w:w="51" w:type="dxa"/>
              <w:bottom w:w="6" w:type="dxa"/>
              <w:right w:w="51" w:type="dxa"/>
            </w:tcMar>
          </w:tcPr>
          <w:p w14:paraId="726C51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2 920 935,67</w:t>
            </w:r>
          </w:p>
        </w:tc>
        <w:tc>
          <w:tcPr>
            <w:tcW w:w="227" w:type="pct"/>
            <w:shd w:val="clear" w:color="auto" w:fill="FFFFFF"/>
            <w:tcMar>
              <w:top w:w="11" w:type="dxa"/>
              <w:left w:w="51" w:type="dxa"/>
              <w:bottom w:w="6" w:type="dxa"/>
              <w:right w:w="51" w:type="dxa"/>
            </w:tcMar>
          </w:tcPr>
          <w:p w14:paraId="40907D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103 079,42</w:t>
            </w:r>
          </w:p>
        </w:tc>
        <w:tc>
          <w:tcPr>
            <w:tcW w:w="227" w:type="pct"/>
            <w:shd w:val="clear" w:color="auto" w:fill="FFFFFF"/>
            <w:tcMar>
              <w:top w:w="11" w:type="dxa"/>
              <w:left w:w="51" w:type="dxa"/>
              <w:bottom w:w="6" w:type="dxa"/>
              <w:right w:w="51" w:type="dxa"/>
            </w:tcMar>
          </w:tcPr>
          <w:p w14:paraId="023C55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2 817 856,25</w:t>
            </w:r>
          </w:p>
        </w:tc>
        <w:tc>
          <w:tcPr>
            <w:tcW w:w="227" w:type="pct"/>
            <w:shd w:val="clear" w:color="auto" w:fill="FFFFFF"/>
            <w:tcMar>
              <w:top w:w="11" w:type="dxa"/>
              <w:left w:w="51" w:type="dxa"/>
              <w:bottom w:w="6" w:type="dxa"/>
              <w:right w:w="51" w:type="dxa"/>
            </w:tcMar>
          </w:tcPr>
          <w:p w14:paraId="5FB840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A8026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15978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063EC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48707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B28CA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6F2A6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5F053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FCF62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1FD72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531A09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86,16%</w:t>
            </w:r>
          </w:p>
        </w:tc>
      </w:tr>
      <w:tr w:rsidR="00604C0E" w14:paraId="2E03D26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C8EE5AB" w14:textId="77777777" w:rsidR="00604C0E" w:rsidRDefault="00604C0E">
            <w:pPr>
              <w:rPr>
                <w:sz w:val="10"/>
                <w:szCs w:val="10"/>
              </w:rPr>
            </w:pPr>
          </w:p>
        </w:tc>
        <w:tc>
          <w:tcPr>
            <w:tcW w:w="227" w:type="pct"/>
            <w:tcMar>
              <w:top w:w="11" w:type="dxa"/>
              <w:left w:w="51" w:type="dxa"/>
              <w:bottom w:w="6" w:type="dxa"/>
              <w:right w:w="51" w:type="dxa"/>
            </w:tcMar>
          </w:tcPr>
          <w:p w14:paraId="710DC00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78C2C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179BA1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488AAB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0AD8AC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500,00</w:t>
            </w:r>
          </w:p>
        </w:tc>
        <w:tc>
          <w:tcPr>
            <w:tcW w:w="227" w:type="pct"/>
            <w:tcMar>
              <w:top w:w="11" w:type="dxa"/>
              <w:left w:w="51" w:type="dxa"/>
              <w:bottom w:w="6" w:type="dxa"/>
              <w:right w:w="51" w:type="dxa"/>
            </w:tcMar>
          </w:tcPr>
          <w:p w14:paraId="354FA3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465D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6C2F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75D6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B1FD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4F84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91D0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F9FB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350E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6C6F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0D5E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EEA1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A445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FF0C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8B53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E1DF3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4E40FEB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3ACC9AF" w14:textId="77777777" w:rsidR="00604C0E" w:rsidRDefault="00604C0E">
            <w:pPr>
              <w:rPr>
                <w:sz w:val="10"/>
                <w:szCs w:val="10"/>
              </w:rPr>
            </w:pPr>
          </w:p>
        </w:tc>
        <w:tc>
          <w:tcPr>
            <w:tcW w:w="227" w:type="pct"/>
            <w:tcMar>
              <w:top w:w="11" w:type="dxa"/>
              <w:left w:w="51" w:type="dxa"/>
              <w:bottom w:w="6" w:type="dxa"/>
              <w:right w:w="51" w:type="dxa"/>
            </w:tcMar>
          </w:tcPr>
          <w:p w14:paraId="76C224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10C96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4010</w:t>
            </w:r>
          </w:p>
        </w:tc>
        <w:tc>
          <w:tcPr>
            <w:tcW w:w="227" w:type="pct"/>
            <w:tcMar>
              <w:top w:w="11" w:type="dxa"/>
              <w:left w:w="51" w:type="dxa"/>
              <w:bottom w:w="6" w:type="dxa"/>
              <w:right w:w="51" w:type="dxa"/>
            </w:tcMar>
          </w:tcPr>
          <w:p w14:paraId="2AFEA3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pracowników</w:t>
            </w:r>
          </w:p>
        </w:tc>
        <w:tc>
          <w:tcPr>
            <w:tcW w:w="227" w:type="pct"/>
            <w:tcMar>
              <w:top w:w="11" w:type="dxa"/>
              <w:left w:w="51" w:type="dxa"/>
              <w:bottom w:w="6" w:type="dxa"/>
              <w:right w:w="51" w:type="dxa"/>
            </w:tcMar>
          </w:tcPr>
          <w:p w14:paraId="05E487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80 732,00</w:t>
            </w:r>
          </w:p>
        </w:tc>
        <w:tc>
          <w:tcPr>
            <w:tcW w:w="227" w:type="pct"/>
            <w:tcMar>
              <w:top w:w="11" w:type="dxa"/>
              <w:left w:w="51" w:type="dxa"/>
              <w:bottom w:w="6" w:type="dxa"/>
              <w:right w:w="51" w:type="dxa"/>
            </w:tcMar>
          </w:tcPr>
          <w:p w14:paraId="2B288A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82 232,00</w:t>
            </w:r>
          </w:p>
        </w:tc>
        <w:tc>
          <w:tcPr>
            <w:tcW w:w="227" w:type="pct"/>
            <w:tcMar>
              <w:top w:w="11" w:type="dxa"/>
              <w:left w:w="51" w:type="dxa"/>
              <w:bottom w:w="6" w:type="dxa"/>
              <w:right w:w="51" w:type="dxa"/>
            </w:tcMar>
          </w:tcPr>
          <w:p w14:paraId="4D55C9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79 841,19</w:t>
            </w:r>
          </w:p>
        </w:tc>
        <w:tc>
          <w:tcPr>
            <w:tcW w:w="227" w:type="pct"/>
            <w:tcMar>
              <w:top w:w="11" w:type="dxa"/>
              <w:left w:w="51" w:type="dxa"/>
              <w:bottom w:w="6" w:type="dxa"/>
              <w:right w:w="51" w:type="dxa"/>
            </w:tcMar>
          </w:tcPr>
          <w:p w14:paraId="6F2424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79 841,19</w:t>
            </w:r>
          </w:p>
        </w:tc>
        <w:tc>
          <w:tcPr>
            <w:tcW w:w="227" w:type="pct"/>
            <w:tcMar>
              <w:top w:w="11" w:type="dxa"/>
              <w:left w:w="51" w:type="dxa"/>
              <w:bottom w:w="6" w:type="dxa"/>
              <w:right w:w="51" w:type="dxa"/>
            </w:tcMar>
          </w:tcPr>
          <w:p w14:paraId="588F05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79 841,19</w:t>
            </w:r>
          </w:p>
        </w:tc>
        <w:tc>
          <w:tcPr>
            <w:tcW w:w="227" w:type="pct"/>
            <w:tcMar>
              <w:top w:w="11" w:type="dxa"/>
              <w:left w:w="51" w:type="dxa"/>
              <w:bottom w:w="6" w:type="dxa"/>
              <w:right w:w="51" w:type="dxa"/>
            </w:tcMar>
          </w:tcPr>
          <w:p w14:paraId="01CC91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79 841,19</w:t>
            </w:r>
          </w:p>
        </w:tc>
        <w:tc>
          <w:tcPr>
            <w:tcW w:w="227" w:type="pct"/>
            <w:tcMar>
              <w:top w:w="11" w:type="dxa"/>
              <w:left w:w="51" w:type="dxa"/>
              <w:bottom w:w="6" w:type="dxa"/>
              <w:right w:w="51" w:type="dxa"/>
            </w:tcMar>
          </w:tcPr>
          <w:p w14:paraId="1FFD87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3477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CA8A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399A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F672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8F2E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E5E2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3573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AEAD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39B7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4988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012D9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97,09%</w:t>
            </w:r>
          </w:p>
        </w:tc>
      </w:tr>
      <w:tr w:rsidR="00604C0E" w14:paraId="2C7DF77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E77D951" w14:textId="77777777" w:rsidR="00604C0E" w:rsidRDefault="00604C0E">
            <w:pPr>
              <w:rPr>
                <w:sz w:val="10"/>
                <w:szCs w:val="10"/>
              </w:rPr>
            </w:pPr>
          </w:p>
        </w:tc>
        <w:tc>
          <w:tcPr>
            <w:tcW w:w="227" w:type="pct"/>
            <w:tcMar>
              <w:top w:w="11" w:type="dxa"/>
              <w:left w:w="51" w:type="dxa"/>
              <w:bottom w:w="6" w:type="dxa"/>
              <w:right w:w="51" w:type="dxa"/>
            </w:tcMar>
          </w:tcPr>
          <w:p w14:paraId="46D8CC6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62716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4040</w:t>
            </w:r>
          </w:p>
        </w:tc>
        <w:tc>
          <w:tcPr>
            <w:tcW w:w="227" w:type="pct"/>
            <w:tcMar>
              <w:top w:w="11" w:type="dxa"/>
              <w:left w:w="51" w:type="dxa"/>
              <w:bottom w:w="6" w:type="dxa"/>
              <w:right w:w="51" w:type="dxa"/>
            </w:tcMar>
          </w:tcPr>
          <w:p w14:paraId="249594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w:t>
            </w:r>
          </w:p>
        </w:tc>
        <w:tc>
          <w:tcPr>
            <w:tcW w:w="227" w:type="pct"/>
            <w:tcMar>
              <w:top w:w="11" w:type="dxa"/>
              <w:left w:w="51" w:type="dxa"/>
              <w:bottom w:w="6" w:type="dxa"/>
              <w:right w:w="51" w:type="dxa"/>
            </w:tcMar>
          </w:tcPr>
          <w:p w14:paraId="197A07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5 500,00</w:t>
            </w:r>
          </w:p>
        </w:tc>
        <w:tc>
          <w:tcPr>
            <w:tcW w:w="227" w:type="pct"/>
            <w:tcMar>
              <w:top w:w="11" w:type="dxa"/>
              <w:left w:w="51" w:type="dxa"/>
              <w:bottom w:w="6" w:type="dxa"/>
              <w:right w:w="51" w:type="dxa"/>
            </w:tcMar>
          </w:tcPr>
          <w:p w14:paraId="796FB5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5 500,00</w:t>
            </w:r>
          </w:p>
        </w:tc>
        <w:tc>
          <w:tcPr>
            <w:tcW w:w="227" w:type="pct"/>
            <w:tcMar>
              <w:top w:w="11" w:type="dxa"/>
              <w:left w:w="51" w:type="dxa"/>
              <w:bottom w:w="6" w:type="dxa"/>
              <w:right w:w="51" w:type="dxa"/>
            </w:tcMar>
          </w:tcPr>
          <w:p w14:paraId="4D902B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5 382,74</w:t>
            </w:r>
          </w:p>
        </w:tc>
        <w:tc>
          <w:tcPr>
            <w:tcW w:w="227" w:type="pct"/>
            <w:tcMar>
              <w:top w:w="11" w:type="dxa"/>
              <w:left w:w="51" w:type="dxa"/>
              <w:bottom w:w="6" w:type="dxa"/>
              <w:right w:w="51" w:type="dxa"/>
            </w:tcMar>
          </w:tcPr>
          <w:p w14:paraId="2ED844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5 382,74</w:t>
            </w:r>
          </w:p>
        </w:tc>
        <w:tc>
          <w:tcPr>
            <w:tcW w:w="227" w:type="pct"/>
            <w:tcMar>
              <w:top w:w="11" w:type="dxa"/>
              <w:left w:w="51" w:type="dxa"/>
              <w:bottom w:w="6" w:type="dxa"/>
              <w:right w:w="51" w:type="dxa"/>
            </w:tcMar>
          </w:tcPr>
          <w:p w14:paraId="39D5B8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5 382,74</w:t>
            </w:r>
          </w:p>
        </w:tc>
        <w:tc>
          <w:tcPr>
            <w:tcW w:w="227" w:type="pct"/>
            <w:tcMar>
              <w:top w:w="11" w:type="dxa"/>
              <w:left w:w="51" w:type="dxa"/>
              <w:bottom w:w="6" w:type="dxa"/>
              <w:right w:w="51" w:type="dxa"/>
            </w:tcMar>
          </w:tcPr>
          <w:p w14:paraId="57265C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5 382,74</w:t>
            </w:r>
          </w:p>
        </w:tc>
        <w:tc>
          <w:tcPr>
            <w:tcW w:w="227" w:type="pct"/>
            <w:tcMar>
              <w:top w:w="11" w:type="dxa"/>
              <w:left w:w="51" w:type="dxa"/>
              <w:bottom w:w="6" w:type="dxa"/>
              <w:right w:w="51" w:type="dxa"/>
            </w:tcMar>
          </w:tcPr>
          <w:p w14:paraId="75C912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E2F6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0DBC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0597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828C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438C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7EDD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140A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DA85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37E5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7CE6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FA1C7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97,87%</w:t>
            </w:r>
          </w:p>
        </w:tc>
      </w:tr>
      <w:tr w:rsidR="00604C0E" w14:paraId="0599268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78BDD28" w14:textId="77777777" w:rsidR="00604C0E" w:rsidRDefault="00604C0E">
            <w:pPr>
              <w:rPr>
                <w:sz w:val="10"/>
                <w:szCs w:val="10"/>
              </w:rPr>
            </w:pPr>
          </w:p>
        </w:tc>
        <w:tc>
          <w:tcPr>
            <w:tcW w:w="227" w:type="pct"/>
            <w:tcMar>
              <w:top w:w="11" w:type="dxa"/>
              <w:left w:w="51" w:type="dxa"/>
              <w:bottom w:w="6" w:type="dxa"/>
              <w:right w:w="51" w:type="dxa"/>
            </w:tcMar>
          </w:tcPr>
          <w:p w14:paraId="4BB03F9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38377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258155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6DAC2F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15 823,00</w:t>
            </w:r>
          </w:p>
        </w:tc>
        <w:tc>
          <w:tcPr>
            <w:tcW w:w="227" w:type="pct"/>
            <w:tcMar>
              <w:top w:w="11" w:type="dxa"/>
              <w:left w:w="51" w:type="dxa"/>
              <w:bottom w:w="6" w:type="dxa"/>
              <w:right w:w="51" w:type="dxa"/>
            </w:tcMar>
          </w:tcPr>
          <w:p w14:paraId="01B870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15 823,00</w:t>
            </w:r>
          </w:p>
        </w:tc>
        <w:tc>
          <w:tcPr>
            <w:tcW w:w="227" w:type="pct"/>
            <w:tcMar>
              <w:top w:w="11" w:type="dxa"/>
              <w:left w:w="51" w:type="dxa"/>
              <w:bottom w:w="6" w:type="dxa"/>
              <w:right w:w="51" w:type="dxa"/>
            </w:tcMar>
          </w:tcPr>
          <w:p w14:paraId="1BBB9F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14 630,04</w:t>
            </w:r>
          </w:p>
        </w:tc>
        <w:tc>
          <w:tcPr>
            <w:tcW w:w="227" w:type="pct"/>
            <w:tcMar>
              <w:top w:w="11" w:type="dxa"/>
              <w:left w:w="51" w:type="dxa"/>
              <w:bottom w:w="6" w:type="dxa"/>
              <w:right w:w="51" w:type="dxa"/>
            </w:tcMar>
          </w:tcPr>
          <w:p w14:paraId="07F57E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14 630,04</w:t>
            </w:r>
          </w:p>
        </w:tc>
        <w:tc>
          <w:tcPr>
            <w:tcW w:w="227" w:type="pct"/>
            <w:tcMar>
              <w:top w:w="11" w:type="dxa"/>
              <w:left w:w="51" w:type="dxa"/>
              <w:bottom w:w="6" w:type="dxa"/>
              <w:right w:w="51" w:type="dxa"/>
            </w:tcMar>
          </w:tcPr>
          <w:p w14:paraId="70060A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14 630,04</w:t>
            </w:r>
          </w:p>
        </w:tc>
        <w:tc>
          <w:tcPr>
            <w:tcW w:w="227" w:type="pct"/>
            <w:tcMar>
              <w:top w:w="11" w:type="dxa"/>
              <w:left w:w="51" w:type="dxa"/>
              <w:bottom w:w="6" w:type="dxa"/>
              <w:right w:w="51" w:type="dxa"/>
            </w:tcMar>
          </w:tcPr>
          <w:p w14:paraId="32CE7B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14 630,04</w:t>
            </w:r>
          </w:p>
        </w:tc>
        <w:tc>
          <w:tcPr>
            <w:tcW w:w="227" w:type="pct"/>
            <w:tcMar>
              <w:top w:w="11" w:type="dxa"/>
              <w:left w:w="51" w:type="dxa"/>
              <w:bottom w:w="6" w:type="dxa"/>
              <w:right w:w="51" w:type="dxa"/>
            </w:tcMar>
          </w:tcPr>
          <w:p w14:paraId="3671B3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09EC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BCE8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21EC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8021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8B4D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2964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08CC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A550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02A7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D3F3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F1EA4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92,46%</w:t>
            </w:r>
          </w:p>
        </w:tc>
      </w:tr>
      <w:tr w:rsidR="00604C0E" w14:paraId="61A7D6B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F68D2A7" w14:textId="77777777" w:rsidR="00604C0E" w:rsidRDefault="00604C0E">
            <w:pPr>
              <w:rPr>
                <w:sz w:val="10"/>
                <w:szCs w:val="10"/>
              </w:rPr>
            </w:pPr>
          </w:p>
        </w:tc>
        <w:tc>
          <w:tcPr>
            <w:tcW w:w="227" w:type="pct"/>
            <w:tcMar>
              <w:top w:w="11" w:type="dxa"/>
              <w:left w:w="51" w:type="dxa"/>
              <w:bottom w:w="6" w:type="dxa"/>
              <w:right w:w="51" w:type="dxa"/>
            </w:tcMar>
          </w:tcPr>
          <w:p w14:paraId="53662BE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1B02C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2EA5C2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283193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1 978,00</w:t>
            </w:r>
          </w:p>
        </w:tc>
        <w:tc>
          <w:tcPr>
            <w:tcW w:w="227" w:type="pct"/>
            <w:tcMar>
              <w:top w:w="11" w:type="dxa"/>
              <w:left w:w="51" w:type="dxa"/>
              <w:bottom w:w="6" w:type="dxa"/>
              <w:right w:w="51" w:type="dxa"/>
            </w:tcMar>
          </w:tcPr>
          <w:p w14:paraId="11074C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2 500,00</w:t>
            </w:r>
          </w:p>
        </w:tc>
        <w:tc>
          <w:tcPr>
            <w:tcW w:w="227" w:type="pct"/>
            <w:tcMar>
              <w:top w:w="11" w:type="dxa"/>
              <w:left w:w="51" w:type="dxa"/>
              <w:bottom w:w="6" w:type="dxa"/>
              <w:right w:w="51" w:type="dxa"/>
            </w:tcMar>
          </w:tcPr>
          <w:p w14:paraId="601BBE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2 301,15</w:t>
            </w:r>
          </w:p>
        </w:tc>
        <w:tc>
          <w:tcPr>
            <w:tcW w:w="227" w:type="pct"/>
            <w:tcMar>
              <w:top w:w="11" w:type="dxa"/>
              <w:left w:w="51" w:type="dxa"/>
              <w:bottom w:w="6" w:type="dxa"/>
              <w:right w:w="51" w:type="dxa"/>
            </w:tcMar>
          </w:tcPr>
          <w:p w14:paraId="236B11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2 301,15</w:t>
            </w:r>
          </w:p>
        </w:tc>
        <w:tc>
          <w:tcPr>
            <w:tcW w:w="227" w:type="pct"/>
            <w:tcMar>
              <w:top w:w="11" w:type="dxa"/>
              <w:left w:w="51" w:type="dxa"/>
              <w:bottom w:w="6" w:type="dxa"/>
              <w:right w:w="51" w:type="dxa"/>
            </w:tcMar>
          </w:tcPr>
          <w:p w14:paraId="5D999D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2 301,15</w:t>
            </w:r>
          </w:p>
        </w:tc>
        <w:tc>
          <w:tcPr>
            <w:tcW w:w="227" w:type="pct"/>
            <w:tcMar>
              <w:top w:w="11" w:type="dxa"/>
              <w:left w:w="51" w:type="dxa"/>
              <w:bottom w:w="6" w:type="dxa"/>
              <w:right w:w="51" w:type="dxa"/>
            </w:tcMar>
          </w:tcPr>
          <w:p w14:paraId="69403E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2 301,15</w:t>
            </w:r>
          </w:p>
        </w:tc>
        <w:tc>
          <w:tcPr>
            <w:tcW w:w="227" w:type="pct"/>
            <w:tcMar>
              <w:top w:w="11" w:type="dxa"/>
              <w:left w:w="51" w:type="dxa"/>
              <w:bottom w:w="6" w:type="dxa"/>
              <w:right w:w="51" w:type="dxa"/>
            </w:tcMar>
          </w:tcPr>
          <w:p w14:paraId="60A473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E3BB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9447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7B15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E8A0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7105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DE5C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8572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7C85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1846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62C3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70263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92,05%</w:t>
            </w:r>
          </w:p>
        </w:tc>
      </w:tr>
      <w:tr w:rsidR="00604C0E" w14:paraId="7581F3E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EE4F33B" w14:textId="77777777" w:rsidR="00604C0E" w:rsidRDefault="00604C0E">
            <w:pPr>
              <w:rPr>
                <w:sz w:val="10"/>
                <w:szCs w:val="10"/>
              </w:rPr>
            </w:pPr>
          </w:p>
        </w:tc>
        <w:tc>
          <w:tcPr>
            <w:tcW w:w="227" w:type="pct"/>
            <w:tcMar>
              <w:top w:w="11" w:type="dxa"/>
              <w:left w:w="51" w:type="dxa"/>
              <w:bottom w:w="6" w:type="dxa"/>
              <w:right w:w="51" w:type="dxa"/>
            </w:tcMar>
          </w:tcPr>
          <w:p w14:paraId="30542CF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84D2C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33AAB2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3696D7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53CE36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29139F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E559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A682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E55E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5D4C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4DFF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5797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646D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C1D5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21AD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059F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D370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9672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C456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26FE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9FF62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6445DD7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578049F" w14:textId="77777777" w:rsidR="00604C0E" w:rsidRDefault="00604C0E">
            <w:pPr>
              <w:rPr>
                <w:sz w:val="10"/>
                <w:szCs w:val="10"/>
              </w:rPr>
            </w:pPr>
          </w:p>
        </w:tc>
        <w:tc>
          <w:tcPr>
            <w:tcW w:w="227" w:type="pct"/>
            <w:tcMar>
              <w:top w:w="11" w:type="dxa"/>
              <w:left w:w="51" w:type="dxa"/>
              <w:bottom w:w="6" w:type="dxa"/>
              <w:right w:w="51" w:type="dxa"/>
            </w:tcMar>
          </w:tcPr>
          <w:p w14:paraId="385617B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9D873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4190</w:t>
            </w:r>
          </w:p>
        </w:tc>
        <w:tc>
          <w:tcPr>
            <w:tcW w:w="227" w:type="pct"/>
            <w:tcMar>
              <w:top w:w="11" w:type="dxa"/>
              <w:left w:w="51" w:type="dxa"/>
              <w:bottom w:w="6" w:type="dxa"/>
              <w:right w:w="51" w:type="dxa"/>
            </w:tcMar>
          </w:tcPr>
          <w:p w14:paraId="5FDB07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Nagrody konkursowe</w:t>
            </w:r>
          </w:p>
        </w:tc>
        <w:tc>
          <w:tcPr>
            <w:tcW w:w="227" w:type="pct"/>
            <w:tcMar>
              <w:top w:w="11" w:type="dxa"/>
              <w:left w:w="51" w:type="dxa"/>
              <w:bottom w:w="6" w:type="dxa"/>
              <w:right w:w="51" w:type="dxa"/>
            </w:tcMar>
          </w:tcPr>
          <w:p w14:paraId="70B0D8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4B7BA6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61B7A8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1 989,63</w:t>
            </w:r>
          </w:p>
        </w:tc>
        <w:tc>
          <w:tcPr>
            <w:tcW w:w="227" w:type="pct"/>
            <w:tcMar>
              <w:top w:w="11" w:type="dxa"/>
              <w:left w:w="51" w:type="dxa"/>
              <w:bottom w:w="6" w:type="dxa"/>
              <w:right w:w="51" w:type="dxa"/>
            </w:tcMar>
          </w:tcPr>
          <w:p w14:paraId="5DDB3B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1 989,63</w:t>
            </w:r>
          </w:p>
        </w:tc>
        <w:tc>
          <w:tcPr>
            <w:tcW w:w="227" w:type="pct"/>
            <w:tcMar>
              <w:top w:w="11" w:type="dxa"/>
              <w:left w:w="51" w:type="dxa"/>
              <w:bottom w:w="6" w:type="dxa"/>
              <w:right w:w="51" w:type="dxa"/>
            </w:tcMar>
          </w:tcPr>
          <w:p w14:paraId="3E90B5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1 989,63</w:t>
            </w:r>
          </w:p>
        </w:tc>
        <w:tc>
          <w:tcPr>
            <w:tcW w:w="227" w:type="pct"/>
            <w:tcMar>
              <w:top w:w="11" w:type="dxa"/>
              <w:left w:w="51" w:type="dxa"/>
              <w:bottom w:w="6" w:type="dxa"/>
              <w:right w:w="51" w:type="dxa"/>
            </w:tcMar>
          </w:tcPr>
          <w:p w14:paraId="507FA9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8995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1 989,63</w:t>
            </w:r>
          </w:p>
        </w:tc>
        <w:tc>
          <w:tcPr>
            <w:tcW w:w="227" w:type="pct"/>
            <w:tcMar>
              <w:top w:w="11" w:type="dxa"/>
              <w:left w:w="51" w:type="dxa"/>
              <w:bottom w:w="6" w:type="dxa"/>
              <w:right w:w="51" w:type="dxa"/>
            </w:tcMar>
          </w:tcPr>
          <w:p w14:paraId="55389F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3C4E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AB14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4DFC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D0E3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C4EC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A4E4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EC07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E06D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C3D3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18B33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99,48%</w:t>
            </w:r>
          </w:p>
        </w:tc>
      </w:tr>
      <w:tr w:rsidR="00604C0E" w14:paraId="16710BD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74E53B4" w14:textId="77777777" w:rsidR="00604C0E" w:rsidRDefault="00604C0E">
            <w:pPr>
              <w:rPr>
                <w:sz w:val="10"/>
                <w:szCs w:val="10"/>
              </w:rPr>
            </w:pPr>
          </w:p>
        </w:tc>
        <w:tc>
          <w:tcPr>
            <w:tcW w:w="227" w:type="pct"/>
            <w:tcMar>
              <w:top w:w="11" w:type="dxa"/>
              <w:left w:w="51" w:type="dxa"/>
              <w:bottom w:w="6" w:type="dxa"/>
              <w:right w:w="51" w:type="dxa"/>
            </w:tcMar>
          </w:tcPr>
          <w:p w14:paraId="42EE1E0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4037D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54EA4B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3B6FF7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517D78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30 000,00</w:t>
            </w:r>
          </w:p>
        </w:tc>
        <w:tc>
          <w:tcPr>
            <w:tcW w:w="227" w:type="pct"/>
            <w:tcMar>
              <w:top w:w="11" w:type="dxa"/>
              <w:left w:w="51" w:type="dxa"/>
              <w:bottom w:w="6" w:type="dxa"/>
              <w:right w:w="51" w:type="dxa"/>
            </w:tcMar>
          </w:tcPr>
          <w:p w14:paraId="557ADE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19 326,35</w:t>
            </w:r>
          </w:p>
        </w:tc>
        <w:tc>
          <w:tcPr>
            <w:tcW w:w="227" w:type="pct"/>
            <w:tcMar>
              <w:top w:w="11" w:type="dxa"/>
              <w:left w:w="51" w:type="dxa"/>
              <w:bottom w:w="6" w:type="dxa"/>
              <w:right w:w="51" w:type="dxa"/>
            </w:tcMar>
          </w:tcPr>
          <w:p w14:paraId="65C631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19 326,35</w:t>
            </w:r>
          </w:p>
        </w:tc>
        <w:tc>
          <w:tcPr>
            <w:tcW w:w="227" w:type="pct"/>
            <w:tcMar>
              <w:top w:w="11" w:type="dxa"/>
              <w:left w:w="51" w:type="dxa"/>
              <w:bottom w:w="6" w:type="dxa"/>
              <w:right w:w="51" w:type="dxa"/>
            </w:tcMar>
          </w:tcPr>
          <w:p w14:paraId="7F72CA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19 326,35</w:t>
            </w:r>
          </w:p>
        </w:tc>
        <w:tc>
          <w:tcPr>
            <w:tcW w:w="227" w:type="pct"/>
            <w:tcMar>
              <w:top w:w="11" w:type="dxa"/>
              <w:left w:w="51" w:type="dxa"/>
              <w:bottom w:w="6" w:type="dxa"/>
              <w:right w:w="51" w:type="dxa"/>
            </w:tcMar>
          </w:tcPr>
          <w:p w14:paraId="71CEFE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1556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19 326,35</w:t>
            </w:r>
          </w:p>
        </w:tc>
        <w:tc>
          <w:tcPr>
            <w:tcW w:w="227" w:type="pct"/>
            <w:tcMar>
              <w:top w:w="11" w:type="dxa"/>
              <w:left w:w="51" w:type="dxa"/>
              <w:bottom w:w="6" w:type="dxa"/>
              <w:right w:w="51" w:type="dxa"/>
            </w:tcMar>
          </w:tcPr>
          <w:p w14:paraId="26AFFE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D34E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6F73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B5AB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78D7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F6DE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C713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53BA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284B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EDE1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1E76D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64,42%</w:t>
            </w:r>
          </w:p>
        </w:tc>
      </w:tr>
      <w:tr w:rsidR="00604C0E" w14:paraId="1EB04FF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9E022C8" w14:textId="77777777" w:rsidR="00604C0E" w:rsidRDefault="00604C0E">
            <w:pPr>
              <w:rPr>
                <w:sz w:val="10"/>
                <w:szCs w:val="10"/>
              </w:rPr>
            </w:pPr>
          </w:p>
        </w:tc>
        <w:tc>
          <w:tcPr>
            <w:tcW w:w="227" w:type="pct"/>
            <w:tcMar>
              <w:top w:w="11" w:type="dxa"/>
              <w:left w:w="51" w:type="dxa"/>
              <w:bottom w:w="6" w:type="dxa"/>
              <w:right w:w="51" w:type="dxa"/>
            </w:tcMar>
          </w:tcPr>
          <w:p w14:paraId="76A306C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748F6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4280</w:t>
            </w:r>
          </w:p>
        </w:tc>
        <w:tc>
          <w:tcPr>
            <w:tcW w:w="227" w:type="pct"/>
            <w:tcMar>
              <w:top w:w="11" w:type="dxa"/>
              <w:left w:w="51" w:type="dxa"/>
              <w:bottom w:w="6" w:type="dxa"/>
              <w:right w:w="51" w:type="dxa"/>
            </w:tcMar>
          </w:tcPr>
          <w:p w14:paraId="753330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zdrowotnych</w:t>
            </w:r>
          </w:p>
        </w:tc>
        <w:tc>
          <w:tcPr>
            <w:tcW w:w="227" w:type="pct"/>
            <w:tcMar>
              <w:top w:w="11" w:type="dxa"/>
              <w:left w:w="51" w:type="dxa"/>
              <w:bottom w:w="6" w:type="dxa"/>
              <w:right w:w="51" w:type="dxa"/>
            </w:tcMar>
          </w:tcPr>
          <w:p w14:paraId="47DE9B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220,00</w:t>
            </w:r>
          </w:p>
        </w:tc>
        <w:tc>
          <w:tcPr>
            <w:tcW w:w="227" w:type="pct"/>
            <w:tcMar>
              <w:top w:w="11" w:type="dxa"/>
              <w:left w:w="51" w:type="dxa"/>
              <w:bottom w:w="6" w:type="dxa"/>
              <w:right w:w="51" w:type="dxa"/>
            </w:tcMar>
          </w:tcPr>
          <w:p w14:paraId="4211FA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220,00</w:t>
            </w:r>
          </w:p>
        </w:tc>
        <w:tc>
          <w:tcPr>
            <w:tcW w:w="227" w:type="pct"/>
            <w:tcMar>
              <w:top w:w="11" w:type="dxa"/>
              <w:left w:w="51" w:type="dxa"/>
              <w:bottom w:w="6" w:type="dxa"/>
              <w:right w:w="51" w:type="dxa"/>
            </w:tcMar>
          </w:tcPr>
          <w:p w14:paraId="46D004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4CAE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C023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2AD2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E8E6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D79B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865E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E4D2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66D6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339C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14E7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F4C2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E6A5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799A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1A6E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015C8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35CF101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CF77A5C" w14:textId="77777777" w:rsidR="00604C0E" w:rsidRDefault="00604C0E">
            <w:pPr>
              <w:rPr>
                <w:sz w:val="10"/>
                <w:szCs w:val="10"/>
              </w:rPr>
            </w:pPr>
          </w:p>
        </w:tc>
        <w:tc>
          <w:tcPr>
            <w:tcW w:w="227" w:type="pct"/>
            <w:tcMar>
              <w:top w:w="11" w:type="dxa"/>
              <w:left w:w="51" w:type="dxa"/>
              <w:bottom w:w="6" w:type="dxa"/>
              <w:right w:w="51" w:type="dxa"/>
            </w:tcMar>
          </w:tcPr>
          <w:p w14:paraId="6D1E02E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36205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527BBD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7022AC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2 877 084,03</w:t>
            </w:r>
          </w:p>
        </w:tc>
        <w:tc>
          <w:tcPr>
            <w:tcW w:w="227" w:type="pct"/>
            <w:tcMar>
              <w:top w:w="11" w:type="dxa"/>
              <w:left w:w="51" w:type="dxa"/>
              <w:bottom w:w="6" w:type="dxa"/>
              <w:right w:w="51" w:type="dxa"/>
            </w:tcMar>
          </w:tcPr>
          <w:p w14:paraId="7D4356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3 228 546,11</w:t>
            </w:r>
          </w:p>
        </w:tc>
        <w:tc>
          <w:tcPr>
            <w:tcW w:w="227" w:type="pct"/>
            <w:tcMar>
              <w:top w:w="11" w:type="dxa"/>
              <w:left w:w="51" w:type="dxa"/>
              <w:bottom w:w="6" w:type="dxa"/>
              <w:right w:w="51" w:type="dxa"/>
            </w:tcMar>
          </w:tcPr>
          <w:p w14:paraId="1B5FF0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2 794 514,58</w:t>
            </w:r>
          </w:p>
        </w:tc>
        <w:tc>
          <w:tcPr>
            <w:tcW w:w="227" w:type="pct"/>
            <w:tcMar>
              <w:top w:w="11" w:type="dxa"/>
              <w:left w:w="51" w:type="dxa"/>
              <w:bottom w:w="6" w:type="dxa"/>
              <w:right w:w="51" w:type="dxa"/>
            </w:tcMar>
          </w:tcPr>
          <w:p w14:paraId="4AA002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2 794 514,58</w:t>
            </w:r>
          </w:p>
        </w:tc>
        <w:tc>
          <w:tcPr>
            <w:tcW w:w="227" w:type="pct"/>
            <w:tcMar>
              <w:top w:w="11" w:type="dxa"/>
              <w:left w:w="51" w:type="dxa"/>
              <w:bottom w:w="6" w:type="dxa"/>
              <w:right w:w="51" w:type="dxa"/>
            </w:tcMar>
          </w:tcPr>
          <w:p w14:paraId="777E35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2 794 514,58</w:t>
            </w:r>
          </w:p>
        </w:tc>
        <w:tc>
          <w:tcPr>
            <w:tcW w:w="227" w:type="pct"/>
            <w:tcMar>
              <w:top w:w="11" w:type="dxa"/>
              <w:left w:w="51" w:type="dxa"/>
              <w:bottom w:w="6" w:type="dxa"/>
              <w:right w:w="51" w:type="dxa"/>
            </w:tcMar>
          </w:tcPr>
          <w:p w14:paraId="3FE011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1CF7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2 794 514,58</w:t>
            </w:r>
          </w:p>
        </w:tc>
        <w:tc>
          <w:tcPr>
            <w:tcW w:w="227" w:type="pct"/>
            <w:tcMar>
              <w:top w:w="11" w:type="dxa"/>
              <w:left w:w="51" w:type="dxa"/>
              <w:bottom w:w="6" w:type="dxa"/>
              <w:right w:w="51" w:type="dxa"/>
            </w:tcMar>
          </w:tcPr>
          <w:p w14:paraId="7C476F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9AF1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2477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0BAC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D529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B149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5339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C8E7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7663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D283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1FB6E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86,56%</w:t>
            </w:r>
          </w:p>
        </w:tc>
      </w:tr>
      <w:tr w:rsidR="00604C0E" w14:paraId="35D3048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3A83B42" w14:textId="77777777" w:rsidR="00604C0E" w:rsidRDefault="00604C0E">
            <w:pPr>
              <w:rPr>
                <w:sz w:val="10"/>
                <w:szCs w:val="10"/>
              </w:rPr>
            </w:pPr>
          </w:p>
        </w:tc>
        <w:tc>
          <w:tcPr>
            <w:tcW w:w="227" w:type="pct"/>
            <w:tcMar>
              <w:top w:w="11" w:type="dxa"/>
              <w:left w:w="51" w:type="dxa"/>
              <w:bottom w:w="6" w:type="dxa"/>
              <w:right w:w="51" w:type="dxa"/>
            </w:tcMar>
          </w:tcPr>
          <w:p w14:paraId="47F6401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D04DE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4ED357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1CDEE7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2E6F32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7AE419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72,00</w:t>
            </w:r>
          </w:p>
        </w:tc>
        <w:tc>
          <w:tcPr>
            <w:tcW w:w="227" w:type="pct"/>
            <w:tcMar>
              <w:top w:w="11" w:type="dxa"/>
              <w:left w:w="51" w:type="dxa"/>
              <w:bottom w:w="6" w:type="dxa"/>
              <w:right w:w="51" w:type="dxa"/>
            </w:tcMar>
          </w:tcPr>
          <w:p w14:paraId="1BB120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72,00</w:t>
            </w:r>
          </w:p>
        </w:tc>
        <w:tc>
          <w:tcPr>
            <w:tcW w:w="227" w:type="pct"/>
            <w:tcMar>
              <w:top w:w="11" w:type="dxa"/>
              <w:left w:w="51" w:type="dxa"/>
              <w:bottom w:w="6" w:type="dxa"/>
              <w:right w:w="51" w:type="dxa"/>
            </w:tcMar>
          </w:tcPr>
          <w:p w14:paraId="7532F2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72,00</w:t>
            </w:r>
          </w:p>
        </w:tc>
        <w:tc>
          <w:tcPr>
            <w:tcW w:w="227" w:type="pct"/>
            <w:tcMar>
              <w:top w:w="11" w:type="dxa"/>
              <w:left w:w="51" w:type="dxa"/>
              <w:bottom w:w="6" w:type="dxa"/>
              <w:right w:w="51" w:type="dxa"/>
            </w:tcMar>
          </w:tcPr>
          <w:p w14:paraId="3E9EBD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DE68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72,00</w:t>
            </w:r>
          </w:p>
        </w:tc>
        <w:tc>
          <w:tcPr>
            <w:tcW w:w="227" w:type="pct"/>
            <w:tcMar>
              <w:top w:w="11" w:type="dxa"/>
              <w:left w:w="51" w:type="dxa"/>
              <w:bottom w:w="6" w:type="dxa"/>
              <w:right w:w="51" w:type="dxa"/>
            </w:tcMar>
          </w:tcPr>
          <w:p w14:paraId="7168CA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2525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26A2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36C6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6DD1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08D1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5B6D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8F52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5E83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F5F9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C5E39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7,20%</w:t>
            </w:r>
          </w:p>
        </w:tc>
      </w:tr>
      <w:tr w:rsidR="00604C0E" w14:paraId="097D8E0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B60B5BB" w14:textId="77777777" w:rsidR="00604C0E" w:rsidRDefault="00604C0E">
            <w:pPr>
              <w:rPr>
                <w:sz w:val="10"/>
                <w:szCs w:val="10"/>
              </w:rPr>
            </w:pPr>
          </w:p>
        </w:tc>
        <w:tc>
          <w:tcPr>
            <w:tcW w:w="227" w:type="pct"/>
            <w:tcMar>
              <w:top w:w="11" w:type="dxa"/>
              <w:left w:w="51" w:type="dxa"/>
              <w:bottom w:w="6" w:type="dxa"/>
              <w:right w:w="51" w:type="dxa"/>
            </w:tcMar>
          </w:tcPr>
          <w:p w14:paraId="4828C43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EFC40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0E409C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5FC53F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1 662,97</w:t>
            </w:r>
          </w:p>
        </w:tc>
        <w:tc>
          <w:tcPr>
            <w:tcW w:w="227" w:type="pct"/>
            <w:tcMar>
              <w:top w:w="11" w:type="dxa"/>
              <w:left w:w="51" w:type="dxa"/>
              <w:bottom w:w="6" w:type="dxa"/>
              <w:right w:w="51" w:type="dxa"/>
            </w:tcMar>
          </w:tcPr>
          <w:p w14:paraId="2D1D27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1 788,66</w:t>
            </w:r>
          </w:p>
        </w:tc>
        <w:tc>
          <w:tcPr>
            <w:tcW w:w="227" w:type="pct"/>
            <w:tcMar>
              <w:top w:w="11" w:type="dxa"/>
              <w:left w:w="51" w:type="dxa"/>
              <w:bottom w:w="6" w:type="dxa"/>
              <w:right w:w="51" w:type="dxa"/>
            </w:tcMar>
          </w:tcPr>
          <w:p w14:paraId="528FD3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1 788,66</w:t>
            </w:r>
          </w:p>
        </w:tc>
        <w:tc>
          <w:tcPr>
            <w:tcW w:w="227" w:type="pct"/>
            <w:tcMar>
              <w:top w:w="11" w:type="dxa"/>
              <w:left w:w="51" w:type="dxa"/>
              <w:bottom w:w="6" w:type="dxa"/>
              <w:right w:w="51" w:type="dxa"/>
            </w:tcMar>
          </w:tcPr>
          <w:p w14:paraId="72A0A4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1 788,66</w:t>
            </w:r>
          </w:p>
        </w:tc>
        <w:tc>
          <w:tcPr>
            <w:tcW w:w="227" w:type="pct"/>
            <w:tcMar>
              <w:top w:w="11" w:type="dxa"/>
              <w:left w:w="51" w:type="dxa"/>
              <w:bottom w:w="6" w:type="dxa"/>
              <w:right w:w="51" w:type="dxa"/>
            </w:tcMar>
          </w:tcPr>
          <w:p w14:paraId="17D8F8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1 788,66</w:t>
            </w:r>
          </w:p>
        </w:tc>
        <w:tc>
          <w:tcPr>
            <w:tcW w:w="227" w:type="pct"/>
            <w:tcMar>
              <w:top w:w="11" w:type="dxa"/>
              <w:left w:w="51" w:type="dxa"/>
              <w:bottom w:w="6" w:type="dxa"/>
              <w:right w:w="51" w:type="dxa"/>
            </w:tcMar>
          </w:tcPr>
          <w:p w14:paraId="79B987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8C12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1 788,66</w:t>
            </w:r>
          </w:p>
        </w:tc>
        <w:tc>
          <w:tcPr>
            <w:tcW w:w="227" w:type="pct"/>
            <w:tcMar>
              <w:top w:w="11" w:type="dxa"/>
              <w:left w:w="51" w:type="dxa"/>
              <w:bottom w:w="6" w:type="dxa"/>
              <w:right w:w="51" w:type="dxa"/>
            </w:tcMar>
          </w:tcPr>
          <w:p w14:paraId="619F0B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9631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EBCD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44CB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49A7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B41A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64E1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2F3C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2AB1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E156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3CDCE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18ED81F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0BF30BC" w14:textId="77777777" w:rsidR="00604C0E" w:rsidRDefault="00604C0E">
            <w:pPr>
              <w:rPr>
                <w:sz w:val="10"/>
                <w:szCs w:val="10"/>
              </w:rPr>
            </w:pPr>
          </w:p>
        </w:tc>
        <w:tc>
          <w:tcPr>
            <w:tcW w:w="227" w:type="pct"/>
            <w:tcMar>
              <w:top w:w="11" w:type="dxa"/>
              <w:left w:w="51" w:type="dxa"/>
              <w:bottom w:w="6" w:type="dxa"/>
              <w:right w:w="51" w:type="dxa"/>
            </w:tcMar>
          </w:tcPr>
          <w:p w14:paraId="31BD75F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C642E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4580</w:t>
            </w:r>
          </w:p>
        </w:tc>
        <w:tc>
          <w:tcPr>
            <w:tcW w:w="227" w:type="pct"/>
            <w:tcMar>
              <w:top w:w="11" w:type="dxa"/>
              <w:left w:w="51" w:type="dxa"/>
              <w:bottom w:w="6" w:type="dxa"/>
              <w:right w:w="51" w:type="dxa"/>
            </w:tcMar>
          </w:tcPr>
          <w:p w14:paraId="3A5E51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Pozostałe odsetki</w:t>
            </w:r>
          </w:p>
        </w:tc>
        <w:tc>
          <w:tcPr>
            <w:tcW w:w="227" w:type="pct"/>
            <w:tcMar>
              <w:top w:w="11" w:type="dxa"/>
              <w:left w:w="51" w:type="dxa"/>
              <w:bottom w:w="6" w:type="dxa"/>
              <w:right w:w="51" w:type="dxa"/>
            </w:tcMar>
          </w:tcPr>
          <w:p w14:paraId="4F6C41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072827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2A8181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5581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5051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50CC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CF32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E026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2096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40DE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AF95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06DF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C2FF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C80C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965B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34EB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3678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0B989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05ED16E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A9EFEF2" w14:textId="77777777" w:rsidR="00604C0E" w:rsidRDefault="00604C0E">
            <w:pPr>
              <w:rPr>
                <w:sz w:val="10"/>
                <w:szCs w:val="10"/>
              </w:rPr>
            </w:pPr>
          </w:p>
        </w:tc>
        <w:tc>
          <w:tcPr>
            <w:tcW w:w="227" w:type="pct"/>
            <w:tcMar>
              <w:top w:w="11" w:type="dxa"/>
              <w:left w:w="51" w:type="dxa"/>
              <w:bottom w:w="6" w:type="dxa"/>
              <w:right w:w="51" w:type="dxa"/>
            </w:tcMar>
          </w:tcPr>
          <w:p w14:paraId="70A7888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62E15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4600</w:t>
            </w:r>
          </w:p>
        </w:tc>
        <w:tc>
          <w:tcPr>
            <w:tcW w:w="227" w:type="pct"/>
            <w:tcMar>
              <w:top w:w="11" w:type="dxa"/>
              <w:left w:w="51" w:type="dxa"/>
              <w:bottom w:w="6" w:type="dxa"/>
              <w:right w:w="51" w:type="dxa"/>
            </w:tcMar>
          </w:tcPr>
          <w:p w14:paraId="10F374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Kary, odszkodowania i grzywny wypłacane na rzecz osób prawnych i innych jednostek organizacyjnych</w:t>
            </w:r>
          </w:p>
        </w:tc>
        <w:tc>
          <w:tcPr>
            <w:tcW w:w="227" w:type="pct"/>
            <w:tcMar>
              <w:top w:w="11" w:type="dxa"/>
              <w:left w:w="51" w:type="dxa"/>
              <w:bottom w:w="6" w:type="dxa"/>
              <w:right w:w="51" w:type="dxa"/>
            </w:tcMar>
          </w:tcPr>
          <w:p w14:paraId="66D4A9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0782E2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4331AD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EAF9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6AD7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D5D7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C07C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6C03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DB04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4876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F0F1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7250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9791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A585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F40D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A4D0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DB2F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7C46F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3099949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393C91F" w14:textId="77777777" w:rsidR="00604C0E" w:rsidRDefault="00604C0E">
            <w:pPr>
              <w:rPr>
                <w:sz w:val="10"/>
                <w:szCs w:val="10"/>
              </w:rPr>
            </w:pPr>
          </w:p>
        </w:tc>
        <w:tc>
          <w:tcPr>
            <w:tcW w:w="227" w:type="pct"/>
            <w:tcMar>
              <w:top w:w="11" w:type="dxa"/>
              <w:left w:w="51" w:type="dxa"/>
              <w:bottom w:w="6" w:type="dxa"/>
              <w:right w:w="51" w:type="dxa"/>
            </w:tcMar>
          </w:tcPr>
          <w:p w14:paraId="07978F1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C5A38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4610</w:t>
            </w:r>
          </w:p>
        </w:tc>
        <w:tc>
          <w:tcPr>
            <w:tcW w:w="227" w:type="pct"/>
            <w:tcMar>
              <w:top w:w="11" w:type="dxa"/>
              <w:left w:w="51" w:type="dxa"/>
              <w:bottom w:w="6" w:type="dxa"/>
              <w:right w:w="51" w:type="dxa"/>
            </w:tcMar>
          </w:tcPr>
          <w:p w14:paraId="0C2D04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Koszty postępowania sądowego i prokuratorskiego</w:t>
            </w:r>
          </w:p>
        </w:tc>
        <w:tc>
          <w:tcPr>
            <w:tcW w:w="227" w:type="pct"/>
            <w:tcMar>
              <w:top w:w="11" w:type="dxa"/>
              <w:left w:w="51" w:type="dxa"/>
              <w:bottom w:w="6" w:type="dxa"/>
              <w:right w:w="51" w:type="dxa"/>
            </w:tcMar>
          </w:tcPr>
          <w:p w14:paraId="362401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1E61E9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2D4A73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165,03</w:t>
            </w:r>
          </w:p>
        </w:tc>
        <w:tc>
          <w:tcPr>
            <w:tcW w:w="227" w:type="pct"/>
            <w:tcMar>
              <w:top w:w="11" w:type="dxa"/>
              <w:left w:w="51" w:type="dxa"/>
              <w:bottom w:w="6" w:type="dxa"/>
              <w:right w:w="51" w:type="dxa"/>
            </w:tcMar>
          </w:tcPr>
          <w:p w14:paraId="1C2CEB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165,03</w:t>
            </w:r>
          </w:p>
        </w:tc>
        <w:tc>
          <w:tcPr>
            <w:tcW w:w="227" w:type="pct"/>
            <w:tcMar>
              <w:top w:w="11" w:type="dxa"/>
              <w:left w:w="51" w:type="dxa"/>
              <w:bottom w:w="6" w:type="dxa"/>
              <w:right w:w="51" w:type="dxa"/>
            </w:tcMar>
          </w:tcPr>
          <w:p w14:paraId="024BD5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165,03</w:t>
            </w:r>
          </w:p>
        </w:tc>
        <w:tc>
          <w:tcPr>
            <w:tcW w:w="227" w:type="pct"/>
            <w:tcMar>
              <w:top w:w="11" w:type="dxa"/>
              <w:left w:w="51" w:type="dxa"/>
              <w:bottom w:w="6" w:type="dxa"/>
              <w:right w:w="51" w:type="dxa"/>
            </w:tcMar>
          </w:tcPr>
          <w:p w14:paraId="324C16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177A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165,03</w:t>
            </w:r>
          </w:p>
        </w:tc>
        <w:tc>
          <w:tcPr>
            <w:tcW w:w="227" w:type="pct"/>
            <w:tcMar>
              <w:top w:w="11" w:type="dxa"/>
              <w:left w:w="51" w:type="dxa"/>
              <w:bottom w:w="6" w:type="dxa"/>
              <w:right w:w="51" w:type="dxa"/>
            </w:tcMar>
          </w:tcPr>
          <w:p w14:paraId="1BD0F3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14D5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3E62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59E3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767D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BA6E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4012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12ED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1DE8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7397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F9274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16,50%</w:t>
            </w:r>
          </w:p>
        </w:tc>
      </w:tr>
      <w:tr w:rsidR="00604C0E" w14:paraId="7BCF74C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EE5D367" w14:textId="77777777" w:rsidR="00604C0E" w:rsidRDefault="00604C0E">
            <w:pPr>
              <w:rPr>
                <w:sz w:val="10"/>
                <w:szCs w:val="10"/>
              </w:rPr>
            </w:pPr>
          </w:p>
        </w:tc>
        <w:tc>
          <w:tcPr>
            <w:tcW w:w="227" w:type="pct"/>
            <w:tcMar>
              <w:top w:w="11" w:type="dxa"/>
              <w:left w:w="51" w:type="dxa"/>
              <w:bottom w:w="6" w:type="dxa"/>
              <w:right w:w="51" w:type="dxa"/>
            </w:tcMar>
          </w:tcPr>
          <w:p w14:paraId="21EBBD8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BD2DD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4700</w:t>
            </w:r>
          </w:p>
        </w:tc>
        <w:tc>
          <w:tcPr>
            <w:tcW w:w="227" w:type="pct"/>
            <w:tcMar>
              <w:top w:w="11" w:type="dxa"/>
              <w:left w:w="51" w:type="dxa"/>
              <w:bottom w:w="6" w:type="dxa"/>
              <w:right w:w="51" w:type="dxa"/>
            </w:tcMar>
          </w:tcPr>
          <w:p w14:paraId="137CE2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Szkolenia pracowników niebędących członkami korpusu służby cywilnej </w:t>
            </w:r>
          </w:p>
        </w:tc>
        <w:tc>
          <w:tcPr>
            <w:tcW w:w="227" w:type="pct"/>
            <w:tcMar>
              <w:top w:w="11" w:type="dxa"/>
              <w:left w:w="51" w:type="dxa"/>
              <w:bottom w:w="6" w:type="dxa"/>
              <w:right w:w="51" w:type="dxa"/>
            </w:tcMar>
          </w:tcPr>
          <w:p w14:paraId="391263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1 500,00</w:t>
            </w:r>
          </w:p>
        </w:tc>
        <w:tc>
          <w:tcPr>
            <w:tcW w:w="227" w:type="pct"/>
            <w:tcMar>
              <w:top w:w="11" w:type="dxa"/>
              <w:left w:w="51" w:type="dxa"/>
              <w:bottom w:w="6" w:type="dxa"/>
              <w:right w:w="51" w:type="dxa"/>
            </w:tcMar>
          </w:tcPr>
          <w:p w14:paraId="118475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1 500,00</w:t>
            </w:r>
          </w:p>
        </w:tc>
        <w:tc>
          <w:tcPr>
            <w:tcW w:w="227" w:type="pct"/>
            <w:tcMar>
              <w:top w:w="11" w:type="dxa"/>
              <w:left w:w="51" w:type="dxa"/>
              <w:bottom w:w="6" w:type="dxa"/>
              <w:right w:w="51" w:type="dxa"/>
            </w:tcMar>
          </w:tcPr>
          <w:p w14:paraId="21A6EA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7CF6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FAF3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6AD8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0C17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DD1A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5AE6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5B9B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6A3F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0066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6551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E59B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81DE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47CF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E71D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16286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1624AEF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0C0F087" w14:textId="77777777" w:rsidR="00604C0E" w:rsidRDefault="00604C0E">
            <w:pPr>
              <w:rPr>
                <w:sz w:val="10"/>
                <w:szCs w:val="10"/>
              </w:rPr>
            </w:pPr>
          </w:p>
        </w:tc>
        <w:tc>
          <w:tcPr>
            <w:tcW w:w="227" w:type="pct"/>
            <w:tcMar>
              <w:top w:w="11" w:type="dxa"/>
              <w:left w:w="51" w:type="dxa"/>
              <w:bottom w:w="6" w:type="dxa"/>
              <w:right w:w="51" w:type="dxa"/>
            </w:tcMar>
          </w:tcPr>
          <w:p w14:paraId="64D8683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D2426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4EEEB8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373103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688F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1 500,00</w:t>
            </w:r>
          </w:p>
        </w:tc>
        <w:tc>
          <w:tcPr>
            <w:tcW w:w="227" w:type="pct"/>
            <w:tcMar>
              <w:top w:w="11" w:type="dxa"/>
              <w:left w:w="51" w:type="dxa"/>
              <w:bottom w:w="6" w:type="dxa"/>
              <w:right w:w="51" w:type="dxa"/>
            </w:tcMar>
          </w:tcPr>
          <w:p w14:paraId="3C510E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924,30</w:t>
            </w:r>
          </w:p>
        </w:tc>
        <w:tc>
          <w:tcPr>
            <w:tcW w:w="227" w:type="pct"/>
            <w:tcMar>
              <w:top w:w="11" w:type="dxa"/>
              <w:left w:w="51" w:type="dxa"/>
              <w:bottom w:w="6" w:type="dxa"/>
              <w:right w:w="51" w:type="dxa"/>
            </w:tcMar>
          </w:tcPr>
          <w:p w14:paraId="0C95AB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924,30</w:t>
            </w:r>
          </w:p>
        </w:tc>
        <w:tc>
          <w:tcPr>
            <w:tcW w:w="227" w:type="pct"/>
            <w:tcMar>
              <w:top w:w="11" w:type="dxa"/>
              <w:left w:w="51" w:type="dxa"/>
              <w:bottom w:w="6" w:type="dxa"/>
              <w:right w:w="51" w:type="dxa"/>
            </w:tcMar>
          </w:tcPr>
          <w:p w14:paraId="64DC25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924,30</w:t>
            </w:r>
          </w:p>
        </w:tc>
        <w:tc>
          <w:tcPr>
            <w:tcW w:w="227" w:type="pct"/>
            <w:tcMar>
              <w:top w:w="11" w:type="dxa"/>
              <w:left w:w="51" w:type="dxa"/>
              <w:bottom w:w="6" w:type="dxa"/>
              <w:right w:w="51" w:type="dxa"/>
            </w:tcMar>
          </w:tcPr>
          <w:p w14:paraId="6C934A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924,30</w:t>
            </w:r>
          </w:p>
        </w:tc>
        <w:tc>
          <w:tcPr>
            <w:tcW w:w="227" w:type="pct"/>
            <w:tcMar>
              <w:top w:w="11" w:type="dxa"/>
              <w:left w:w="51" w:type="dxa"/>
              <w:bottom w:w="6" w:type="dxa"/>
              <w:right w:w="51" w:type="dxa"/>
            </w:tcMar>
          </w:tcPr>
          <w:p w14:paraId="69ADC7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D7DB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FFE1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7DC6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2B7D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6C73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8B0F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D190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96F6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74FE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66D6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E4B34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61,62%</w:t>
            </w:r>
          </w:p>
        </w:tc>
      </w:tr>
      <w:tr w:rsidR="009F4C5A" w14:paraId="0DCAF940"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18596279"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382371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90004</w:t>
            </w:r>
          </w:p>
        </w:tc>
        <w:tc>
          <w:tcPr>
            <w:tcW w:w="227" w:type="pct"/>
            <w:shd w:val="clear" w:color="auto" w:fill="FFFFFF"/>
            <w:tcMar>
              <w:top w:w="11" w:type="dxa"/>
              <w:left w:w="51" w:type="dxa"/>
              <w:bottom w:w="6" w:type="dxa"/>
              <w:right w:w="51" w:type="dxa"/>
            </w:tcMar>
          </w:tcPr>
          <w:p w14:paraId="42C7436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717092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Utrzymanie zieleni w miastach i gminach</w:t>
            </w:r>
          </w:p>
        </w:tc>
        <w:tc>
          <w:tcPr>
            <w:tcW w:w="227" w:type="pct"/>
            <w:shd w:val="clear" w:color="auto" w:fill="FFFFFF"/>
            <w:tcMar>
              <w:top w:w="11" w:type="dxa"/>
              <w:left w:w="51" w:type="dxa"/>
              <w:bottom w:w="6" w:type="dxa"/>
              <w:right w:w="51" w:type="dxa"/>
            </w:tcMar>
          </w:tcPr>
          <w:p w14:paraId="06C2E6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30 000,00</w:t>
            </w:r>
          </w:p>
        </w:tc>
        <w:tc>
          <w:tcPr>
            <w:tcW w:w="227" w:type="pct"/>
            <w:shd w:val="clear" w:color="auto" w:fill="FFFFFF"/>
            <w:tcMar>
              <w:top w:w="11" w:type="dxa"/>
              <w:left w:w="51" w:type="dxa"/>
              <w:bottom w:w="6" w:type="dxa"/>
              <w:right w:w="51" w:type="dxa"/>
            </w:tcMar>
          </w:tcPr>
          <w:p w14:paraId="7E0F7F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57 000,00</w:t>
            </w:r>
          </w:p>
        </w:tc>
        <w:tc>
          <w:tcPr>
            <w:tcW w:w="227" w:type="pct"/>
            <w:shd w:val="clear" w:color="auto" w:fill="FFFFFF"/>
            <w:tcMar>
              <w:top w:w="11" w:type="dxa"/>
              <w:left w:w="51" w:type="dxa"/>
              <w:bottom w:w="6" w:type="dxa"/>
              <w:right w:w="51" w:type="dxa"/>
            </w:tcMar>
          </w:tcPr>
          <w:p w14:paraId="33A0F4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55 315,62</w:t>
            </w:r>
          </w:p>
        </w:tc>
        <w:tc>
          <w:tcPr>
            <w:tcW w:w="227" w:type="pct"/>
            <w:shd w:val="clear" w:color="auto" w:fill="FFFFFF"/>
            <w:tcMar>
              <w:top w:w="11" w:type="dxa"/>
              <w:left w:w="51" w:type="dxa"/>
              <w:bottom w:w="6" w:type="dxa"/>
              <w:right w:w="51" w:type="dxa"/>
            </w:tcMar>
          </w:tcPr>
          <w:p w14:paraId="40C31E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55 315,62</w:t>
            </w:r>
          </w:p>
        </w:tc>
        <w:tc>
          <w:tcPr>
            <w:tcW w:w="227" w:type="pct"/>
            <w:shd w:val="clear" w:color="auto" w:fill="FFFFFF"/>
            <w:tcMar>
              <w:top w:w="11" w:type="dxa"/>
              <w:left w:w="51" w:type="dxa"/>
              <w:bottom w:w="6" w:type="dxa"/>
              <w:right w:w="51" w:type="dxa"/>
            </w:tcMar>
          </w:tcPr>
          <w:p w14:paraId="18783C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55 315,62</w:t>
            </w:r>
          </w:p>
        </w:tc>
        <w:tc>
          <w:tcPr>
            <w:tcW w:w="227" w:type="pct"/>
            <w:shd w:val="clear" w:color="auto" w:fill="FFFFFF"/>
            <w:tcMar>
              <w:top w:w="11" w:type="dxa"/>
              <w:left w:w="51" w:type="dxa"/>
              <w:bottom w:w="6" w:type="dxa"/>
              <w:right w:w="51" w:type="dxa"/>
            </w:tcMar>
          </w:tcPr>
          <w:p w14:paraId="57A677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83DA3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55 315,62</w:t>
            </w:r>
          </w:p>
        </w:tc>
        <w:tc>
          <w:tcPr>
            <w:tcW w:w="227" w:type="pct"/>
            <w:shd w:val="clear" w:color="auto" w:fill="FFFFFF"/>
            <w:tcMar>
              <w:top w:w="11" w:type="dxa"/>
              <w:left w:w="51" w:type="dxa"/>
              <w:bottom w:w="6" w:type="dxa"/>
              <w:right w:w="51" w:type="dxa"/>
            </w:tcMar>
          </w:tcPr>
          <w:p w14:paraId="5FB9C74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51EA6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3D69C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B30FE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1A229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511DD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9747F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54510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58C7E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9CC91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7FCF18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97,04%</w:t>
            </w:r>
          </w:p>
        </w:tc>
      </w:tr>
      <w:tr w:rsidR="00604C0E" w14:paraId="263BF1C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EC8D5FB" w14:textId="77777777" w:rsidR="00604C0E" w:rsidRDefault="00604C0E">
            <w:pPr>
              <w:rPr>
                <w:sz w:val="10"/>
                <w:szCs w:val="10"/>
              </w:rPr>
            </w:pPr>
          </w:p>
        </w:tc>
        <w:tc>
          <w:tcPr>
            <w:tcW w:w="227" w:type="pct"/>
            <w:tcMar>
              <w:top w:w="11" w:type="dxa"/>
              <w:left w:w="51" w:type="dxa"/>
              <w:bottom w:w="6" w:type="dxa"/>
              <w:right w:w="51" w:type="dxa"/>
            </w:tcMar>
          </w:tcPr>
          <w:p w14:paraId="39C5CDD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47641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77B956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1C3688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30 000,00</w:t>
            </w:r>
          </w:p>
        </w:tc>
        <w:tc>
          <w:tcPr>
            <w:tcW w:w="227" w:type="pct"/>
            <w:tcMar>
              <w:top w:w="11" w:type="dxa"/>
              <w:left w:w="51" w:type="dxa"/>
              <w:bottom w:w="6" w:type="dxa"/>
              <w:right w:w="51" w:type="dxa"/>
            </w:tcMar>
          </w:tcPr>
          <w:p w14:paraId="73148B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57 000,00</w:t>
            </w:r>
          </w:p>
        </w:tc>
        <w:tc>
          <w:tcPr>
            <w:tcW w:w="227" w:type="pct"/>
            <w:tcMar>
              <w:top w:w="11" w:type="dxa"/>
              <w:left w:w="51" w:type="dxa"/>
              <w:bottom w:w="6" w:type="dxa"/>
              <w:right w:w="51" w:type="dxa"/>
            </w:tcMar>
          </w:tcPr>
          <w:p w14:paraId="763319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55 315,62</w:t>
            </w:r>
          </w:p>
        </w:tc>
        <w:tc>
          <w:tcPr>
            <w:tcW w:w="227" w:type="pct"/>
            <w:tcMar>
              <w:top w:w="11" w:type="dxa"/>
              <w:left w:w="51" w:type="dxa"/>
              <w:bottom w:w="6" w:type="dxa"/>
              <w:right w:w="51" w:type="dxa"/>
            </w:tcMar>
          </w:tcPr>
          <w:p w14:paraId="2154A5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55 315,62</w:t>
            </w:r>
          </w:p>
        </w:tc>
        <w:tc>
          <w:tcPr>
            <w:tcW w:w="227" w:type="pct"/>
            <w:tcMar>
              <w:top w:w="11" w:type="dxa"/>
              <w:left w:w="51" w:type="dxa"/>
              <w:bottom w:w="6" w:type="dxa"/>
              <w:right w:w="51" w:type="dxa"/>
            </w:tcMar>
          </w:tcPr>
          <w:p w14:paraId="476E0A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55 315,62</w:t>
            </w:r>
          </w:p>
        </w:tc>
        <w:tc>
          <w:tcPr>
            <w:tcW w:w="227" w:type="pct"/>
            <w:tcMar>
              <w:top w:w="11" w:type="dxa"/>
              <w:left w:w="51" w:type="dxa"/>
              <w:bottom w:w="6" w:type="dxa"/>
              <w:right w:w="51" w:type="dxa"/>
            </w:tcMar>
          </w:tcPr>
          <w:p w14:paraId="638295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BB2B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55 315,62</w:t>
            </w:r>
          </w:p>
        </w:tc>
        <w:tc>
          <w:tcPr>
            <w:tcW w:w="227" w:type="pct"/>
            <w:tcMar>
              <w:top w:w="11" w:type="dxa"/>
              <w:left w:w="51" w:type="dxa"/>
              <w:bottom w:w="6" w:type="dxa"/>
              <w:right w:w="51" w:type="dxa"/>
            </w:tcMar>
          </w:tcPr>
          <w:p w14:paraId="5E900B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1F55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12D7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D92F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0345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9B13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428A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C79D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F6D0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9C37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A0AAA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97,04%</w:t>
            </w:r>
          </w:p>
        </w:tc>
      </w:tr>
      <w:tr w:rsidR="009F4C5A" w14:paraId="6FB00F3A"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64B63940"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3DBF38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90005</w:t>
            </w:r>
          </w:p>
        </w:tc>
        <w:tc>
          <w:tcPr>
            <w:tcW w:w="227" w:type="pct"/>
            <w:shd w:val="clear" w:color="auto" w:fill="FFFFFF"/>
            <w:tcMar>
              <w:top w:w="11" w:type="dxa"/>
              <w:left w:w="51" w:type="dxa"/>
              <w:bottom w:w="6" w:type="dxa"/>
              <w:right w:w="51" w:type="dxa"/>
            </w:tcMar>
          </w:tcPr>
          <w:p w14:paraId="6BEDF1F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26804D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Ochrona powietrza atmosferycznego i klimatu</w:t>
            </w:r>
          </w:p>
        </w:tc>
        <w:tc>
          <w:tcPr>
            <w:tcW w:w="227" w:type="pct"/>
            <w:shd w:val="clear" w:color="auto" w:fill="FFFFFF"/>
            <w:tcMar>
              <w:top w:w="11" w:type="dxa"/>
              <w:left w:w="51" w:type="dxa"/>
              <w:bottom w:w="6" w:type="dxa"/>
              <w:right w:w="51" w:type="dxa"/>
            </w:tcMar>
          </w:tcPr>
          <w:p w14:paraId="0B8DA4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28 000,00</w:t>
            </w:r>
          </w:p>
        </w:tc>
        <w:tc>
          <w:tcPr>
            <w:tcW w:w="227" w:type="pct"/>
            <w:shd w:val="clear" w:color="auto" w:fill="FFFFFF"/>
            <w:tcMar>
              <w:top w:w="11" w:type="dxa"/>
              <w:left w:w="51" w:type="dxa"/>
              <w:bottom w:w="6" w:type="dxa"/>
              <w:right w:w="51" w:type="dxa"/>
            </w:tcMar>
          </w:tcPr>
          <w:p w14:paraId="53E92B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45 502,01</w:t>
            </w:r>
          </w:p>
        </w:tc>
        <w:tc>
          <w:tcPr>
            <w:tcW w:w="227" w:type="pct"/>
            <w:shd w:val="clear" w:color="auto" w:fill="FFFFFF"/>
            <w:tcMar>
              <w:top w:w="11" w:type="dxa"/>
              <w:left w:w="51" w:type="dxa"/>
              <w:bottom w:w="6" w:type="dxa"/>
              <w:right w:w="51" w:type="dxa"/>
            </w:tcMar>
          </w:tcPr>
          <w:p w14:paraId="334456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43 502,01</w:t>
            </w:r>
          </w:p>
        </w:tc>
        <w:tc>
          <w:tcPr>
            <w:tcW w:w="227" w:type="pct"/>
            <w:shd w:val="clear" w:color="auto" w:fill="FFFFFF"/>
            <w:tcMar>
              <w:top w:w="11" w:type="dxa"/>
              <w:left w:w="51" w:type="dxa"/>
              <w:bottom w:w="6" w:type="dxa"/>
              <w:right w:w="51" w:type="dxa"/>
            </w:tcMar>
          </w:tcPr>
          <w:p w14:paraId="5FC9E7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43 502,01</w:t>
            </w:r>
          </w:p>
        </w:tc>
        <w:tc>
          <w:tcPr>
            <w:tcW w:w="227" w:type="pct"/>
            <w:shd w:val="clear" w:color="auto" w:fill="FFFFFF"/>
            <w:tcMar>
              <w:top w:w="11" w:type="dxa"/>
              <w:left w:w="51" w:type="dxa"/>
              <w:bottom w:w="6" w:type="dxa"/>
              <w:right w:w="51" w:type="dxa"/>
            </w:tcMar>
          </w:tcPr>
          <w:p w14:paraId="5FAFC2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43 502,01</w:t>
            </w:r>
          </w:p>
        </w:tc>
        <w:tc>
          <w:tcPr>
            <w:tcW w:w="227" w:type="pct"/>
            <w:shd w:val="clear" w:color="auto" w:fill="FFFFFF"/>
            <w:tcMar>
              <w:top w:w="11" w:type="dxa"/>
              <w:left w:w="51" w:type="dxa"/>
              <w:bottom w:w="6" w:type="dxa"/>
              <w:right w:w="51" w:type="dxa"/>
            </w:tcMar>
          </w:tcPr>
          <w:p w14:paraId="74C901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30 967,14</w:t>
            </w:r>
          </w:p>
        </w:tc>
        <w:tc>
          <w:tcPr>
            <w:tcW w:w="227" w:type="pct"/>
            <w:shd w:val="clear" w:color="auto" w:fill="FFFFFF"/>
            <w:tcMar>
              <w:top w:w="11" w:type="dxa"/>
              <w:left w:w="51" w:type="dxa"/>
              <w:bottom w:w="6" w:type="dxa"/>
              <w:right w:w="51" w:type="dxa"/>
            </w:tcMar>
          </w:tcPr>
          <w:p w14:paraId="5E516B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12 534,87</w:t>
            </w:r>
          </w:p>
        </w:tc>
        <w:tc>
          <w:tcPr>
            <w:tcW w:w="227" w:type="pct"/>
            <w:shd w:val="clear" w:color="auto" w:fill="FFFFFF"/>
            <w:tcMar>
              <w:top w:w="11" w:type="dxa"/>
              <w:left w:w="51" w:type="dxa"/>
              <w:bottom w:w="6" w:type="dxa"/>
              <w:right w:w="51" w:type="dxa"/>
            </w:tcMar>
          </w:tcPr>
          <w:p w14:paraId="74A7A5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E9026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B0FA6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2827C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2F113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585ED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DE2A9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B8558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5AF26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B62CF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58C098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95,60%</w:t>
            </w:r>
          </w:p>
        </w:tc>
      </w:tr>
      <w:tr w:rsidR="00604C0E" w14:paraId="6B7EBB7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0452758" w14:textId="77777777" w:rsidR="00604C0E" w:rsidRDefault="00604C0E">
            <w:pPr>
              <w:rPr>
                <w:sz w:val="10"/>
                <w:szCs w:val="10"/>
              </w:rPr>
            </w:pPr>
          </w:p>
        </w:tc>
        <w:tc>
          <w:tcPr>
            <w:tcW w:w="227" w:type="pct"/>
            <w:tcMar>
              <w:top w:w="11" w:type="dxa"/>
              <w:left w:w="51" w:type="dxa"/>
              <w:bottom w:w="6" w:type="dxa"/>
              <w:right w:w="51" w:type="dxa"/>
            </w:tcMar>
          </w:tcPr>
          <w:p w14:paraId="08033DC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F66AB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4010</w:t>
            </w:r>
          </w:p>
        </w:tc>
        <w:tc>
          <w:tcPr>
            <w:tcW w:w="227" w:type="pct"/>
            <w:tcMar>
              <w:top w:w="11" w:type="dxa"/>
              <w:left w:w="51" w:type="dxa"/>
              <w:bottom w:w="6" w:type="dxa"/>
              <w:right w:w="51" w:type="dxa"/>
            </w:tcMar>
          </w:tcPr>
          <w:p w14:paraId="20C879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pracowników</w:t>
            </w:r>
          </w:p>
        </w:tc>
        <w:tc>
          <w:tcPr>
            <w:tcW w:w="227" w:type="pct"/>
            <w:tcMar>
              <w:top w:w="11" w:type="dxa"/>
              <w:left w:w="51" w:type="dxa"/>
              <w:bottom w:w="6" w:type="dxa"/>
              <w:right w:w="51" w:type="dxa"/>
            </w:tcMar>
          </w:tcPr>
          <w:p w14:paraId="45E194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17 733,21</w:t>
            </w:r>
          </w:p>
        </w:tc>
        <w:tc>
          <w:tcPr>
            <w:tcW w:w="227" w:type="pct"/>
            <w:tcMar>
              <w:top w:w="11" w:type="dxa"/>
              <w:left w:w="51" w:type="dxa"/>
              <w:bottom w:w="6" w:type="dxa"/>
              <w:right w:w="51" w:type="dxa"/>
            </w:tcMar>
          </w:tcPr>
          <w:p w14:paraId="79F988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25 902,70</w:t>
            </w:r>
          </w:p>
        </w:tc>
        <w:tc>
          <w:tcPr>
            <w:tcW w:w="227" w:type="pct"/>
            <w:tcMar>
              <w:top w:w="11" w:type="dxa"/>
              <w:left w:w="51" w:type="dxa"/>
              <w:bottom w:w="6" w:type="dxa"/>
              <w:right w:w="51" w:type="dxa"/>
            </w:tcMar>
          </w:tcPr>
          <w:p w14:paraId="7503A3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25 902,70</w:t>
            </w:r>
          </w:p>
        </w:tc>
        <w:tc>
          <w:tcPr>
            <w:tcW w:w="227" w:type="pct"/>
            <w:tcMar>
              <w:top w:w="11" w:type="dxa"/>
              <w:left w:w="51" w:type="dxa"/>
              <w:bottom w:w="6" w:type="dxa"/>
              <w:right w:w="51" w:type="dxa"/>
            </w:tcMar>
          </w:tcPr>
          <w:p w14:paraId="279CC3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25 902,70</w:t>
            </w:r>
          </w:p>
        </w:tc>
        <w:tc>
          <w:tcPr>
            <w:tcW w:w="227" w:type="pct"/>
            <w:tcMar>
              <w:top w:w="11" w:type="dxa"/>
              <w:left w:w="51" w:type="dxa"/>
              <w:bottom w:w="6" w:type="dxa"/>
              <w:right w:w="51" w:type="dxa"/>
            </w:tcMar>
          </w:tcPr>
          <w:p w14:paraId="43FC29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25 902,70</w:t>
            </w:r>
          </w:p>
        </w:tc>
        <w:tc>
          <w:tcPr>
            <w:tcW w:w="227" w:type="pct"/>
            <w:tcMar>
              <w:top w:w="11" w:type="dxa"/>
              <w:left w:w="51" w:type="dxa"/>
              <w:bottom w:w="6" w:type="dxa"/>
              <w:right w:w="51" w:type="dxa"/>
            </w:tcMar>
          </w:tcPr>
          <w:p w14:paraId="3BCFE7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25 902,70</w:t>
            </w:r>
          </w:p>
        </w:tc>
        <w:tc>
          <w:tcPr>
            <w:tcW w:w="227" w:type="pct"/>
            <w:tcMar>
              <w:top w:w="11" w:type="dxa"/>
              <w:left w:w="51" w:type="dxa"/>
              <w:bottom w:w="6" w:type="dxa"/>
              <w:right w:w="51" w:type="dxa"/>
            </w:tcMar>
          </w:tcPr>
          <w:p w14:paraId="31DE59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0AFD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BE00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22BC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B493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7C08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71A2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7DC5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1F83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0DFE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D6D2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D4998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2E8539B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7EA7561" w14:textId="77777777" w:rsidR="00604C0E" w:rsidRDefault="00604C0E">
            <w:pPr>
              <w:rPr>
                <w:sz w:val="10"/>
                <w:szCs w:val="10"/>
              </w:rPr>
            </w:pPr>
          </w:p>
        </w:tc>
        <w:tc>
          <w:tcPr>
            <w:tcW w:w="227" w:type="pct"/>
            <w:tcMar>
              <w:top w:w="11" w:type="dxa"/>
              <w:left w:w="51" w:type="dxa"/>
              <w:bottom w:w="6" w:type="dxa"/>
              <w:right w:w="51" w:type="dxa"/>
            </w:tcMar>
          </w:tcPr>
          <w:p w14:paraId="78A6106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5D158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1B3B23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46D911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3 032,34</w:t>
            </w:r>
          </w:p>
        </w:tc>
        <w:tc>
          <w:tcPr>
            <w:tcW w:w="227" w:type="pct"/>
            <w:tcMar>
              <w:top w:w="11" w:type="dxa"/>
              <w:left w:w="51" w:type="dxa"/>
              <w:bottom w:w="6" w:type="dxa"/>
              <w:right w:w="51" w:type="dxa"/>
            </w:tcMar>
          </w:tcPr>
          <w:p w14:paraId="108C53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4 429,77</w:t>
            </w:r>
          </w:p>
        </w:tc>
        <w:tc>
          <w:tcPr>
            <w:tcW w:w="227" w:type="pct"/>
            <w:tcMar>
              <w:top w:w="11" w:type="dxa"/>
              <w:left w:w="51" w:type="dxa"/>
              <w:bottom w:w="6" w:type="dxa"/>
              <w:right w:w="51" w:type="dxa"/>
            </w:tcMar>
          </w:tcPr>
          <w:p w14:paraId="726EAB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4 429,77</w:t>
            </w:r>
          </w:p>
        </w:tc>
        <w:tc>
          <w:tcPr>
            <w:tcW w:w="227" w:type="pct"/>
            <w:tcMar>
              <w:top w:w="11" w:type="dxa"/>
              <w:left w:w="51" w:type="dxa"/>
              <w:bottom w:w="6" w:type="dxa"/>
              <w:right w:w="51" w:type="dxa"/>
            </w:tcMar>
          </w:tcPr>
          <w:p w14:paraId="1ABE03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4 429,77</w:t>
            </w:r>
          </w:p>
        </w:tc>
        <w:tc>
          <w:tcPr>
            <w:tcW w:w="227" w:type="pct"/>
            <w:tcMar>
              <w:top w:w="11" w:type="dxa"/>
              <w:left w:w="51" w:type="dxa"/>
              <w:bottom w:w="6" w:type="dxa"/>
              <w:right w:w="51" w:type="dxa"/>
            </w:tcMar>
          </w:tcPr>
          <w:p w14:paraId="06A8F4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4 429,77</w:t>
            </w:r>
          </w:p>
        </w:tc>
        <w:tc>
          <w:tcPr>
            <w:tcW w:w="227" w:type="pct"/>
            <w:tcMar>
              <w:top w:w="11" w:type="dxa"/>
              <w:left w:w="51" w:type="dxa"/>
              <w:bottom w:w="6" w:type="dxa"/>
              <w:right w:w="51" w:type="dxa"/>
            </w:tcMar>
          </w:tcPr>
          <w:p w14:paraId="1ABECA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4 429,77</w:t>
            </w:r>
          </w:p>
        </w:tc>
        <w:tc>
          <w:tcPr>
            <w:tcW w:w="227" w:type="pct"/>
            <w:tcMar>
              <w:top w:w="11" w:type="dxa"/>
              <w:left w:w="51" w:type="dxa"/>
              <w:bottom w:w="6" w:type="dxa"/>
              <w:right w:w="51" w:type="dxa"/>
            </w:tcMar>
          </w:tcPr>
          <w:p w14:paraId="246268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4FA9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190E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5E07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504B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5EDE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7B25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69A0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4308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B132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EAA4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4A73A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0B714B5B"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8038E73" w14:textId="77777777" w:rsidR="00604C0E" w:rsidRDefault="00604C0E">
            <w:pPr>
              <w:rPr>
                <w:sz w:val="10"/>
                <w:szCs w:val="10"/>
              </w:rPr>
            </w:pPr>
          </w:p>
        </w:tc>
        <w:tc>
          <w:tcPr>
            <w:tcW w:w="227" w:type="pct"/>
            <w:tcMar>
              <w:top w:w="11" w:type="dxa"/>
              <w:left w:w="51" w:type="dxa"/>
              <w:bottom w:w="6" w:type="dxa"/>
              <w:right w:w="51" w:type="dxa"/>
            </w:tcMar>
          </w:tcPr>
          <w:p w14:paraId="4B7CA65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80767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1F0BFD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2A0C17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434,46</w:t>
            </w:r>
          </w:p>
        </w:tc>
        <w:tc>
          <w:tcPr>
            <w:tcW w:w="227" w:type="pct"/>
            <w:tcMar>
              <w:top w:w="11" w:type="dxa"/>
              <w:left w:w="51" w:type="dxa"/>
              <w:bottom w:w="6" w:type="dxa"/>
              <w:right w:w="51" w:type="dxa"/>
            </w:tcMar>
          </w:tcPr>
          <w:p w14:paraId="2CEE18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634,67</w:t>
            </w:r>
          </w:p>
        </w:tc>
        <w:tc>
          <w:tcPr>
            <w:tcW w:w="227" w:type="pct"/>
            <w:tcMar>
              <w:top w:w="11" w:type="dxa"/>
              <w:left w:w="51" w:type="dxa"/>
              <w:bottom w:w="6" w:type="dxa"/>
              <w:right w:w="51" w:type="dxa"/>
            </w:tcMar>
          </w:tcPr>
          <w:p w14:paraId="453C92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634,67</w:t>
            </w:r>
          </w:p>
        </w:tc>
        <w:tc>
          <w:tcPr>
            <w:tcW w:w="227" w:type="pct"/>
            <w:tcMar>
              <w:top w:w="11" w:type="dxa"/>
              <w:left w:w="51" w:type="dxa"/>
              <w:bottom w:w="6" w:type="dxa"/>
              <w:right w:w="51" w:type="dxa"/>
            </w:tcMar>
          </w:tcPr>
          <w:p w14:paraId="3FD99F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634,67</w:t>
            </w:r>
          </w:p>
        </w:tc>
        <w:tc>
          <w:tcPr>
            <w:tcW w:w="227" w:type="pct"/>
            <w:tcMar>
              <w:top w:w="11" w:type="dxa"/>
              <w:left w:w="51" w:type="dxa"/>
              <w:bottom w:w="6" w:type="dxa"/>
              <w:right w:w="51" w:type="dxa"/>
            </w:tcMar>
          </w:tcPr>
          <w:p w14:paraId="1AD6BA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634,67</w:t>
            </w:r>
          </w:p>
        </w:tc>
        <w:tc>
          <w:tcPr>
            <w:tcW w:w="227" w:type="pct"/>
            <w:tcMar>
              <w:top w:w="11" w:type="dxa"/>
              <w:left w:w="51" w:type="dxa"/>
              <w:bottom w:w="6" w:type="dxa"/>
              <w:right w:w="51" w:type="dxa"/>
            </w:tcMar>
          </w:tcPr>
          <w:p w14:paraId="3AC72C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634,67</w:t>
            </w:r>
          </w:p>
        </w:tc>
        <w:tc>
          <w:tcPr>
            <w:tcW w:w="227" w:type="pct"/>
            <w:tcMar>
              <w:top w:w="11" w:type="dxa"/>
              <w:left w:w="51" w:type="dxa"/>
              <w:bottom w:w="6" w:type="dxa"/>
              <w:right w:w="51" w:type="dxa"/>
            </w:tcMar>
          </w:tcPr>
          <w:p w14:paraId="061407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7252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C8BE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5363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0D8D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FE06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48F6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27B4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54AE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A448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74FB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7DD2F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57D3C5A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464A4F9" w14:textId="77777777" w:rsidR="00604C0E" w:rsidRDefault="00604C0E">
            <w:pPr>
              <w:rPr>
                <w:sz w:val="10"/>
                <w:szCs w:val="10"/>
              </w:rPr>
            </w:pPr>
          </w:p>
        </w:tc>
        <w:tc>
          <w:tcPr>
            <w:tcW w:w="227" w:type="pct"/>
            <w:tcMar>
              <w:top w:w="11" w:type="dxa"/>
              <w:left w:w="51" w:type="dxa"/>
              <w:bottom w:w="6" w:type="dxa"/>
              <w:right w:w="51" w:type="dxa"/>
            </w:tcMar>
          </w:tcPr>
          <w:p w14:paraId="74199FC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6144F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244AB9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61ACB0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1 599,99</w:t>
            </w:r>
          </w:p>
        </w:tc>
        <w:tc>
          <w:tcPr>
            <w:tcW w:w="227" w:type="pct"/>
            <w:tcMar>
              <w:top w:w="11" w:type="dxa"/>
              <w:left w:w="51" w:type="dxa"/>
              <w:bottom w:w="6" w:type="dxa"/>
              <w:right w:w="51" w:type="dxa"/>
            </w:tcMar>
          </w:tcPr>
          <w:p w14:paraId="38F941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50E2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13B6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4094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9AFA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8EF7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AEE0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DFFC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ED92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09E5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AAD0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1B61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6588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4102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1AC4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E87A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4ACE4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37D74B42"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2525E53" w14:textId="77777777" w:rsidR="00604C0E" w:rsidRDefault="00604C0E">
            <w:pPr>
              <w:rPr>
                <w:sz w:val="10"/>
                <w:szCs w:val="10"/>
              </w:rPr>
            </w:pPr>
          </w:p>
        </w:tc>
        <w:tc>
          <w:tcPr>
            <w:tcW w:w="227" w:type="pct"/>
            <w:tcMar>
              <w:top w:w="11" w:type="dxa"/>
              <w:left w:w="51" w:type="dxa"/>
              <w:bottom w:w="6" w:type="dxa"/>
              <w:right w:w="51" w:type="dxa"/>
            </w:tcMar>
          </w:tcPr>
          <w:p w14:paraId="5CF97B0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9F0C2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4270</w:t>
            </w:r>
          </w:p>
        </w:tc>
        <w:tc>
          <w:tcPr>
            <w:tcW w:w="227" w:type="pct"/>
            <w:tcMar>
              <w:top w:w="11" w:type="dxa"/>
              <w:left w:w="51" w:type="dxa"/>
              <w:bottom w:w="6" w:type="dxa"/>
              <w:right w:w="51" w:type="dxa"/>
            </w:tcMar>
          </w:tcPr>
          <w:p w14:paraId="54528E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remontowych</w:t>
            </w:r>
          </w:p>
        </w:tc>
        <w:tc>
          <w:tcPr>
            <w:tcW w:w="227" w:type="pct"/>
            <w:tcMar>
              <w:top w:w="11" w:type="dxa"/>
              <w:left w:w="51" w:type="dxa"/>
              <w:bottom w:w="6" w:type="dxa"/>
              <w:right w:w="51" w:type="dxa"/>
            </w:tcMar>
          </w:tcPr>
          <w:p w14:paraId="7E43BD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07BC3A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2 000,00</w:t>
            </w:r>
          </w:p>
        </w:tc>
        <w:tc>
          <w:tcPr>
            <w:tcW w:w="227" w:type="pct"/>
            <w:tcMar>
              <w:top w:w="11" w:type="dxa"/>
              <w:left w:w="51" w:type="dxa"/>
              <w:bottom w:w="6" w:type="dxa"/>
              <w:right w:w="51" w:type="dxa"/>
            </w:tcMar>
          </w:tcPr>
          <w:p w14:paraId="5B2545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DA34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1F8B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2DD1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C309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4408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1520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94CD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A8B3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04AB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2158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5C3B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75F0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98B3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347E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4DD46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7AC4E47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96EE776" w14:textId="77777777" w:rsidR="00604C0E" w:rsidRDefault="00604C0E">
            <w:pPr>
              <w:rPr>
                <w:sz w:val="10"/>
                <w:szCs w:val="10"/>
              </w:rPr>
            </w:pPr>
          </w:p>
        </w:tc>
        <w:tc>
          <w:tcPr>
            <w:tcW w:w="227" w:type="pct"/>
            <w:tcMar>
              <w:top w:w="11" w:type="dxa"/>
              <w:left w:w="51" w:type="dxa"/>
              <w:bottom w:w="6" w:type="dxa"/>
              <w:right w:w="51" w:type="dxa"/>
            </w:tcMar>
          </w:tcPr>
          <w:p w14:paraId="0EB2747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F2A77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4B2929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053908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3 200,00</w:t>
            </w:r>
          </w:p>
        </w:tc>
        <w:tc>
          <w:tcPr>
            <w:tcW w:w="227" w:type="pct"/>
            <w:tcMar>
              <w:top w:w="11" w:type="dxa"/>
              <w:left w:w="51" w:type="dxa"/>
              <w:bottom w:w="6" w:type="dxa"/>
              <w:right w:w="51" w:type="dxa"/>
            </w:tcMar>
          </w:tcPr>
          <w:p w14:paraId="77FDE2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4 031,87</w:t>
            </w:r>
          </w:p>
        </w:tc>
        <w:tc>
          <w:tcPr>
            <w:tcW w:w="227" w:type="pct"/>
            <w:tcMar>
              <w:top w:w="11" w:type="dxa"/>
              <w:left w:w="51" w:type="dxa"/>
              <w:bottom w:w="6" w:type="dxa"/>
              <w:right w:w="51" w:type="dxa"/>
            </w:tcMar>
          </w:tcPr>
          <w:p w14:paraId="61D506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4 031,87</w:t>
            </w:r>
          </w:p>
        </w:tc>
        <w:tc>
          <w:tcPr>
            <w:tcW w:w="227" w:type="pct"/>
            <w:tcMar>
              <w:top w:w="11" w:type="dxa"/>
              <w:left w:w="51" w:type="dxa"/>
              <w:bottom w:w="6" w:type="dxa"/>
              <w:right w:w="51" w:type="dxa"/>
            </w:tcMar>
          </w:tcPr>
          <w:p w14:paraId="446836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4 031,87</w:t>
            </w:r>
          </w:p>
        </w:tc>
        <w:tc>
          <w:tcPr>
            <w:tcW w:w="227" w:type="pct"/>
            <w:tcMar>
              <w:top w:w="11" w:type="dxa"/>
              <w:left w:w="51" w:type="dxa"/>
              <w:bottom w:w="6" w:type="dxa"/>
              <w:right w:w="51" w:type="dxa"/>
            </w:tcMar>
          </w:tcPr>
          <w:p w14:paraId="6D08FE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4 031,87</w:t>
            </w:r>
          </w:p>
        </w:tc>
        <w:tc>
          <w:tcPr>
            <w:tcW w:w="227" w:type="pct"/>
            <w:tcMar>
              <w:top w:w="11" w:type="dxa"/>
              <w:left w:w="51" w:type="dxa"/>
              <w:bottom w:w="6" w:type="dxa"/>
              <w:right w:w="51" w:type="dxa"/>
            </w:tcMar>
          </w:tcPr>
          <w:p w14:paraId="0D20E8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7259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4 031,87</w:t>
            </w:r>
          </w:p>
        </w:tc>
        <w:tc>
          <w:tcPr>
            <w:tcW w:w="227" w:type="pct"/>
            <w:tcMar>
              <w:top w:w="11" w:type="dxa"/>
              <w:left w:w="51" w:type="dxa"/>
              <w:bottom w:w="6" w:type="dxa"/>
              <w:right w:w="51" w:type="dxa"/>
            </w:tcMar>
          </w:tcPr>
          <w:p w14:paraId="37D66D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2BEB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EDE7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D6D1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3A5C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F088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A499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A014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3C0A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6A36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BC11E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72AB3D6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E7E9993" w14:textId="77777777" w:rsidR="00604C0E" w:rsidRDefault="00604C0E">
            <w:pPr>
              <w:rPr>
                <w:sz w:val="10"/>
                <w:szCs w:val="10"/>
              </w:rPr>
            </w:pPr>
          </w:p>
        </w:tc>
        <w:tc>
          <w:tcPr>
            <w:tcW w:w="227" w:type="pct"/>
            <w:tcMar>
              <w:top w:w="11" w:type="dxa"/>
              <w:left w:w="51" w:type="dxa"/>
              <w:bottom w:w="6" w:type="dxa"/>
              <w:right w:w="51" w:type="dxa"/>
            </w:tcMar>
          </w:tcPr>
          <w:p w14:paraId="09D69A8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8F23B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4FE83C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1B6606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2148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8 503,00</w:t>
            </w:r>
          </w:p>
        </w:tc>
        <w:tc>
          <w:tcPr>
            <w:tcW w:w="227" w:type="pct"/>
            <w:tcMar>
              <w:top w:w="11" w:type="dxa"/>
              <w:left w:w="51" w:type="dxa"/>
              <w:bottom w:w="6" w:type="dxa"/>
              <w:right w:w="51" w:type="dxa"/>
            </w:tcMar>
          </w:tcPr>
          <w:p w14:paraId="7BD84A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8 503,00</w:t>
            </w:r>
          </w:p>
        </w:tc>
        <w:tc>
          <w:tcPr>
            <w:tcW w:w="227" w:type="pct"/>
            <w:tcMar>
              <w:top w:w="11" w:type="dxa"/>
              <w:left w:w="51" w:type="dxa"/>
              <w:bottom w:w="6" w:type="dxa"/>
              <w:right w:w="51" w:type="dxa"/>
            </w:tcMar>
          </w:tcPr>
          <w:p w14:paraId="33AE81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8 503,00</w:t>
            </w:r>
          </w:p>
        </w:tc>
        <w:tc>
          <w:tcPr>
            <w:tcW w:w="227" w:type="pct"/>
            <w:tcMar>
              <w:top w:w="11" w:type="dxa"/>
              <w:left w:w="51" w:type="dxa"/>
              <w:bottom w:w="6" w:type="dxa"/>
              <w:right w:w="51" w:type="dxa"/>
            </w:tcMar>
          </w:tcPr>
          <w:p w14:paraId="48BCB1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8 503,00</w:t>
            </w:r>
          </w:p>
        </w:tc>
        <w:tc>
          <w:tcPr>
            <w:tcW w:w="227" w:type="pct"/>
            <w:tcMar>
              <w:top w:w="11" w:type="dxa"/>
              <w:left w:w="51" w:type="dxa"/>
              <w:bottom w:w="6" w:type="dxa"/>
              <w:right w:w="51" w:type="dxa"/>
            </w:tcMar>
          </w:tcPr>
          <w:p w14:paraId="09F554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AD30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8 503,00</w:t>
            </w:r>
          </w:p>
        </w:tc>
        <w:tc>
          <w:tcPr>
            <w:tcW w:w="227" w:type="pct"/>
            <w:tcMar>
              <w:top w:w="11" w:type="dxa"/>
              <w:left w:w="51" w:type="dxa"/>
              <w:bottom w:w="6" w:type="dxa"/>
              <w:right w:w="51" w:type="dxa"/>
            </w:tcMar>
          </w:tcPr>
          <w:p w14:paraId="462F58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5469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6489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F7CD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AA57A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95D92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CA44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C2AD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9962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56008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02626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58E76F52"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2E5F2B00"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14017AA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90015</w:t>
            </w:r>
          </w:p>
        </w:tc>
        <w:tc>
          <w:tcPr>
            <w:tcW w:w="227" w:type="pct"/>
            <w:shd w:val="clear" w:color="auto" w:fill="FFFFFF"/>
            <w:tcMar>
              <w:top w:w="11" w:type="dxa"/>
              <w:left w:w="51" w:type="dxa"/>
              <w:bottom w:w="6" w:type="dxa"/>
              <w:right w:w="51" w:type="dxa"/>
            </w:tcMar>
          </w:tcPr>
          <w:p w14:paraId="17CA9EA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336160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Oświetlenie ulic, placów i dróg</w:t>
            </w:r>
          </w:p>
        </w:tc>
        <w:tc>
          <w:tcPr>
            <w:tcW w:w="227" w:type="pct"/>
            <w:shd w:val="clear" w:color="auto" w:fill="FFFFFF"/>
            <w:tcMar>
              <w:top w:w="11" w:type="dxa"/>
              <w:left w:w="51" w:type="dxa"/>
              <w:bottom w:w="6" w:type="dxa"/>
              <w:right w:w="51" w:type="dxa"/>
            </w:tcMar>
          </w:tcPr>
          <w:p w14:paraId="5CF914A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845 000,00</w:t>
            </w:r>
          </w:p>
        </w:tc>
        <w:tc>
          <w:tcPr>
            <w:tcW w:w="227" w:type="pct"/>
            <w:shd w:val="clear" w:color="auto" w:fill="FFFFFF"/>
            <w:tcMar>
              <w:top w:w="11" w:type="dxa"/>
              <w:left w:w="51" w:type="dxa"/>
              <w:bottom w:w="6" w:type="dxa"/>
              <w:right w:w="51" w:type="dxa"/>
            </w:tcMar>
          </w:tcPr>
          <w:p w14:paraId="5A9AA8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950 183,00</w:t>
            </w:r>
          </w:p>
        </w:tc>
        <w:tc>
          <w:tcPr>
            <w:tcW w:w="227" w:type="pct"/>
            <w:shd w:val="clear" w:color="auto" w:fill="FFFFFF"/>
            <w:tcMar>
              <w:top w:w="11" w:type="dxa"/>
              <w:left w:w="51" w:type="dxa"/>
              <w:bottom w:w="6" w:type="dxa"/>
              <w:right w:w="51" w:type="dxa"/>
            </w:tcMar>
          </w:tcPr>
          <w:p w14:paraId="7A2EFD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861 613,03</w:t>
            </w:r>
          </w:p>
        </w:tc>
        <w:tc>
          <w:tcPr>
            <w:tcW w:w="227" w:type="pct"/>
            <w:shd w:val="clear" w:color="auto" w:fill="FFFFFF"/>
            <w:tcMar>
              <w:top w:w="11" w:type="dxa"/>
              <w:left w:w="51" w:type="dxa"/>
              <w:bottom w:w="6" w:type="dxa"/>
              <w:right w:w="51" w:type="dxa"/>
            </w:tcMar>
          </w:tcPr>
          <w:p w14:paraId="77CB88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770 783,63</w:t>
            </w:r>
          </w:p>
        </w:tc>
        <w:tc>
          <w:tcPr>
            <w:tcW w:w="227" w:type="pct"/>
            <w:shd w:val="clear" w:color="auto" w:fill="FFFFFF"/>
            <w:tcMar>
              <w:top w:w="11" w:type="dxa"/>
              <w:left w:w="51" w:type="dxa"/>
              <w:bottom w:w="6" w:type="dxa"/>
              <w:right w:w="51" w:type="dxa"/>
            </w:tcMar>
          </w:tcPr>
          <w:p w14:paraId="5651A6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770 783,63</w:t>
            </w:r>
          </w:p>
        </w:tc>
        <w:tc>
          <w:tcPr>
            <w:tcW w:w="227" w:type="pct"/>
            <w:shd w:val="clear" w:color="auto" w:fill="FFFFFF"/>
            <w:tcMar>
              <w:top w:w="11" w:type="dxa"/>
              <w:left w:w="51" w:type="dxa"/>
              <w:bottom w:w="6" w:type="dxa"/>
              <w:right w:w="51" w:type="dxa"/>
            </w:tcMar>
          </w:tcPr>
          <w:p w14:paraId="156496B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EF772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770 783,63</w:t>
            </w:r>
          </w:p>
        </w:tc>
        <w:tc>
          <w:tcPr>
            <w:tcW w:w="227" w:type="pct"/>
            <w:shd w:val="clear" w:color="auto" w:fill="FFFFFF"/>
            <w:tcMar>
              <w:top w:w="11" w:type="dxa"/>
              <w:left w:w="51" w:type="dxa"/>
              <w:bottom w:w="6" w:type="dxa"/>
              <w:right w:w="51" w:type="dxa"/>
            </w:tcMar>
          </w:tcPr>
          <w:p w14:paraId="05FD02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64C969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33AC9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14EEE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C0E9E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7D0FB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90 829,40</w:t>
            </w:r>
          </w:p>
        </w:tc>
        <w:tc>
          <w:tcPr>
            <w:tcW w:w="227" w:type="pct"/>
            <w:shd w:val="clear" w:color="auto" w:fill="FFFFFF"/>
            <w:tcMar>
              <w:top w:w="11" w:type="dxa"/>
              <w:left w:w="51" w:type="dxa"/>
              <w:bottom w:w="6" w:type="dxa"/>
              <w:right w:w="51" w:type="dxa"/>
            </w:tcMar>
          </w:tcPr>
          <w:p w14:paraId="275FC8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90 829,40</w:t>
            </w:r>
          </w:p>
        </w:tc>
        <w:tc>
          <w:tcPr>
            <w:tcW w:w="227" w:type="pct"/>
            <w:shd w:val="clear" w:color="auto" w:fill="FFFFFF"/>
            <w:tcMar>
              <w:top w:w="11" w:type="dxa"/>
              <w:left w:w="51" w:type="dxa"/>
              <w:bottom w:w="6" w:type="dxa"/>
              <w:right w:w="51" w:type="dxa"/>
            </w:tcMar>
          </w:tcPr>
          <w:p w14:paraId="208A0B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ADCFF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B4ECFA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598185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90,68%</w:t>
            </w:r>
          </w:p>
        </w:tc>
      </w:tr>
      <w:tr w:rsidR="00604C0E" w14:paraId="3C6289F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1A691C1" w14:textId="77777777" w:rsidR="00604C0E" w:rsidRDefault="00604C0E">
            <w:pPr>
              <w:rPr>
                <w:sz w:val="10"/>
                <w:szCs w:val="10"/>
              </w:rPr>
            </w:pPr>
          </w:p>
        </w:tc>
        <w:tc>
          <w:tcPr>
            <w:tcW w:w="227" w:type="pct"/>
            <w:tcMar>
              <w:top w:w="11" w:type="dxa"/>
              <w:left w:w="51" w:type="dxa"/>
              <w:bottom w:w="6" w:type="dxa"/>
              <w:right w:w="51" w:type="dxa"/>
            </w:tcMar>
          </w:tcPr>
          <w:p w14:paraId="2E32615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DCD4A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27B7BE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4F067A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469EA0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4E7425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279,06</w:t>
            </w:r>
          </w:p>
        </w:tc>
        <w:tc>
          <w:tcPr>
            <w:tcW w:w="227" w:type="pct"/>
            <w:tcMar>
              <w:top w:w="11" w:type="dxa"/>
              <w:left w:w="51" w:type="dxa"/>
              <w:bottom w:w="6" w:type="dxa"/>
              <w:right w:w="51" w:type="dxa"/>
            </w:tcMar>
          </w:tcPr>
          <w:p w14:paraId="58DE1D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279,06</w:t>
            </w:r>
          </w:p>
        </w:tc>
        <w:tc>
          <w:tcPr>
            <w:tcW w:w="227" w:type="pct"/>
            <w:tcMar>
              <w:top w:w="11" w:type="dxa"/>
              <w:left w:w="51" w:type="dxa"/>
              <w:bottom w:w="6" w:type="dxa"/>
              <w:right w:w="51" w:type="dxa"/>
            </w:tcMar>
          </w:tcPr>
          <w:p w14:paraId="5C292A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279,06</w:t>
            </w:r>
          </w:p>
        </w:tc>
        <w:tc>
          <w:tcPr>
            <w:tcW w:w="227" w:type="pct"/>
            <w:tcMar>
              <w:top w:w="11" w:type="dxa"/>
              <w:left w:w="51" w:type="dxa"/>
              <w:bottom w:w="6" w:type="dxa"/>
              <w:right w:w="51" w:type="dxa"/>
            </w:tcMar>
          </w:tcPr>
          <w:p w14:paraId="324FFD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B8A2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279,06</w:t>
            </w:r>
          </w:p>
        </w:tc>
        <w:tc>
          <w:tcPr>
            <w:tcW w:w="227" w:type="pct"/>
            <w:tcMar>
              <w:top w:w="11" w:type="dxa"/>
              <w:left w:w="51" w:type="dxa"/>
              <w:bottom w:w="6" w:type="dxa"/>
              <w:right w:w="51" w:type="dxa"/>
            </w:tcMar>
          </w:tcPr>
          <w:p w14:paraId="632F58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A61E7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EA00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2C42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1051C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1467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D40A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AE08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98418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A9E7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01DA5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6,98%</w:t>
            </w:r>
          </w:p>
        </w:tc>
      </w:tr>
      <w:tr w:rsidR="00604C0E" w14:paraId="24023877"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B54D088" w14:textId="77777777" w:rsidR="00604C0E" w:rsidRDefault="00604C0E">
            <w:pPr>
              <w:rPr>
                <w:sz w:val="10"/>
                <w:szCs w:val="10"/>
              </w:rPr>
            </w:pPr>
          </w:p>
        </w:tc>
        <w:tc>
          <w:tcPr>
            <w:tcW w:w="227" w:type="pct"/>
            <w:tcMar>
              <w:top w:w="11" w:type="dxa"/>
              <w:left w:w="51" w:type="dxa"/>
              <w:bottom w:w="6" w:type="dxa"/>
              <w:right w:w="51" w:type="dxa"/>
            </w:tcMar>
          </w:tcPr>
          <w:p w14:paraId="6FD0C38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6E9EE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4260</w:t>
            </w:r>
          </w:p>
        </w:tc>
        <w:tc>
          <w:tcPr>
            <w:tcW w:w="227" w:type="pct"/>
            <w:tcMar>
              <w:top w:w="11" w:type="dxa"/>
              <w:left w:w="51" w:type="dxa"/>
              <w:bottom w:w="6" w:type="dxa"/>
              <w:right w:w="51" w:type="dxa"/>
            </w:tcMar>
          </w:tcPr>
          <w:p w14:paraId="477E09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energii</w:t>
            </w:r>
          </w:p>
        </w:tc>
        <w:tc>
          <w:tcPr>
            <w:tcW w:w="227" w:type="pct"/>
            <w:tcMar>
              <w:top w:w="11" w:type="dxa"/>
              <w:left w:w="51" w:type="dxa"/>
              <w:bottom w:w="6" w:type="dxa"/>
              <w:right w:w="51" w:type="dxa"/>
            </w:tcMar>
          </w:tcPr>
          <w:p w14:paraId="494606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550 000,00</w:t>
            </w:r>
          </w:p>
        </w:tc>
        <w:tc>
          <w:tcPr>
            <w:tcW w:w="227" w:type="pct"/>
            <w:tcMar>
              <w:top w:w="11" w:type="dxa"/>
              <w:left w:w="51" w:type="dxa"/>
              <w:bottom w:w="6" w:type="dxa"/>
              <w:right w:w="51" w:type="dxa"/>
            </w:tcMar>
          </w:tcPr>
          <w:p w14:paraId="1E8059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673 183,00</w:t>
            </w:r>
          </w:p>
        </w:tc>
        <w:tc>
          <w:tcPr>
            <w:tcW w:w="227" w:type="pct"/>
            <w:tcMar>
              <w:top w:w="11" w:type="dxa"/>
              <w:left w:w="51" w:type="dxa"/>
              <w:bottom w:w="6" w:type="dxa"/>
              <w:right w:w="51" w:type="dxa"/>
            </w:tcMar>
          </w:tcPr>
          <w:p w14:paraId="3CE3C7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618 325,58</w:t>
            </w:r>
          </w:p>
        </w:tc>
        <w:tc>
          <w:tcPr>
            <w:tcW w:w="227" w:type="pct"/>
            <w:tcMar>
              <w:top w:w="11" w:type="dxa"/>
              <w:left w:w="51" w:type="dxa"/>
              <w:bottom w:w="6" w:type="dxa"/>
              <w:right w:w="51" w:type="dxa"/>
            </w:tcMar>
          </w:tcPr>
          <w:p w14:paraId="095C98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618 325,58</w:t>
            </w:r>
          </w:p>
        </w:tc>
        <w:tc>
          <w:tcPr>
            <w:tcW w:w="227" w:type="pct"/>
            <w:tcMar>
              <w:top w:w="11" w:type="dxa"/>
              <w:left w:w="51" w:type="dxa"/>
              <w:bottom w:w="6" w:type="dxa"/>
              <w:right w:w="51" w:type="dxa"/>
            </w:tcMar>
          </w:tcPr>
          <w:p w14:paraId="4060FA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618 325,58</w:t>
            </w:r>
          </w:p>
        </w:tc>
        <w:tc>
          <w:tcPr>
            <w:tcW w:w="227" w:type="pct"/>
            <w:tcMar>
              <w:top w:w="11" w:type="dxa"/>
              <w:left w:w="51" w:type="dxa"/>
              <w:bottom w:w="6" w:type="dxa"/>
              <w:right w:w="51" w:type="dxa"/>
            </w:tcMar>
          </w:tcPr>
          <w:p w14:paraId="63730A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5462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618 325,58</w:t>
            </w:r>
          </w:p>
        </w:tc>
        <w:tc>
          <w:tcPr>
            <w:tcW w:w="227" w:type="pct"/>
            <w:tcMar>
              <w:top w:w="11" w:type="dxa"/>
              <w:left w:w="51" w:type="dxa"/>
              <w:bottom w:w="6" w:type="dxa"/>
              <w:right w:w="51" w:type="dxa"/>
            </w:tcMar>
          </w:tcPr>
          <w:p w14:paraId="734F8A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8E45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039E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F24C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6881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4E0B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2BD2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2AA4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F0A7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6254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A5AAF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91,85%</w:t>
            </w:r>
          </w:p>
        </w:tc>
      </w:tr>
      <w:tr w:rsidR="00604C0E" w14:paraId="1EEED1B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43CFDA2" w14:textId="77777777" w:rsidR="00604C0E" w:rsidRDefault="00604C0E">
            <w:pPr>
              <w:rPr>
                <w:sz w:val="10"/>
                <w:szCs w:val="10"/>
              </w:rPr>
            </w:pPr>
          </w:p>
        </w:tc>
        <w:tc>
          <w:tcPr>
            <w:tcW w:w="227" w:type="pct"/>
            <w:tcMar>
              <w:top w:w="11" w:type="dxa"/>
              <w:left w:w="51" w:type="dxa"/>
              <w:bottom w:w="6" w:type="dxa"/>
              <w:right w:w="51" w:type="dxa"/>
            </w:tcMar>
          </w:tcPr>
          <w:p w14:paraId="32DADF8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1BD45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4270</w:t>
            </w:r>
          </w:p>
        </w:tc>
        <w:tc>
          <w:tcPr>
            <w:tcW w:w="227" w:type="pct"/>
            <w:tcMar>
              <w:top w:w="11" w:type="dxa"/>
              <w:left w:w="51" w:type="dxa"/>
              <w:bottom w:w="6" w:type="dxa"/>
              <w:right w:w="51" w:type="dxa"/>
            </w:tcMar>
          </w:tcPr>
          <w:p w14:paraId="252AF5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remontowych</w:t>
            </w:r>
          </w:p>
        </w:tc>
        <w:tc>
          <w:tcPr>
            <w:tcW w:w="227" w:type="pct"/>
            <w:tcMar>
              <w:top w:w="11" w:type="dxa"/>
              <w:left w:w="51" w:type="dxa"/>
              <w:bottom w:w="6" w:type="dxa"/>
              <w:right w:w="51" w:type="dxa"/>
            </w:tcMar>
          </w:tcPr>
          <w:p w14:paraId="7C1551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165 000,00</w:t>
            </w:r>
          </w:p>
        </w:tc>
        <w:tc>
          <w:tcPr>
            <w:tcW w:w="227" w:type="pct"/>
            <w:tcMar>
              <w:top w:w="11" w:type="dxa"/>
              <w:left w:w="51" w:type="dxa"/>
              <w:bottom w:w="6" w:type="dxa"/>
              <w:right w:w="51" w:type="dxa"/>
            </w:tcMar>
          </w:tcPr>
          <w:p w14:paraId="58F3CA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165 000,00</w:t>
            </w:r>
          </w:p>
        </w:tc>
        <w:tc>
          <w:tcPr>
            <w:tcW w:w="227" w:type="pct"/>
            <w:tcMar>
              <w:top w:w="11" w:type="dxa"/>
              <w:left w:w="51" w:type="dxa"/>
              <w:bottom w:w="6" w:type="dxa"/>
              <w:right w:w="51" w:type="dxa"/>
            </w:tcMar>
          </w:tcPr>
          <w:p w14:paraId="1BAAC5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146 404,95</w:t>
            </w:r>
          </w:p>
        </w:tc>
        <w:tc>
          <w:tcPr>
            <w:tcW w:w="227" w:type="pct"/>
            <w:tcMar>
              <w:top w:w="11" w:type="dxa"/>
              <w:left w:w="51" w:type="dxa"/>
              <w:bottom w:w="6" w:type="dxa"/>
              <w:right w:w="51" w:type="dxa"/>
            </w:tcMar>
          </w:tcPr>
          <w:p w14:paraId="016933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146 404,95</w:t>
            </w:r>
          </w:p>
        </w:tc>
        <w:tc>
          <w:tcPr>
            <w:tcW w:w="227" w:type="pct"/>
            <w:tcMar>
              <w:top w:w="11" w:type="dxa"/>
              <w:left w:w="51" w:type="dxa"/>
              <w:bottom w:w="6" w:type="dxa"/>
              <w:right w:w="51" w:type="dxa"/>
            </w:tcMar>
          </w:tcPr>
          <w:p w14:paraId="3BEC4C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146 404,95</w:t>
            </w:r>
          </w:p>
        </w:tc>
        <w:tc>
          <w:tcPr>
            <w:tcW w:w="227" w:type="pct"/>
            <w:tcMar>
              <w:top w:w="11" w:type="dxa"/>
              <w:left w:w="51" w:type="dxa"/>
              <w:bottom w:w="6" w:type="dxa"/>
              <w:right w:w="51" w:type="dxa"/>
            </w:tcMar>
          </w:tcPr>
          <w:p w14:paraId="7334D4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CB83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146 404,95</w:t>
            </w:r>
          </w:p>
        </w:tc>
        <w:tc>
          <w:tcPr>
            <w:tcW w:w="227" w:type="pct"/>
            <w:tcMar>
              <w:top w:w="11" w:type="dxa"/>
              <w:left w:w="51" w:type="dxa"/>
              <w:bottom w:w="6" w:type="dxa"/>
              <w:right w:w="51" w:type="dxa"/>
            </w:tcMar>
          </w:tcPr>
          <w:p w14:paraId="369055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2100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202E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A193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B737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E9C2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DDAA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DE35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A586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2188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D7650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88,73%</w:t>
            </w:r>
          </w:p>
        </w:tc>
      </w:tr>
      <w:tr w:rsidR="00604C0E" w14:paraId="110EB44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AEF8376" w14:textId="77777777" w:rsidR="00604C0E" w:rsidRDefault="00604C0E">
            <w:pPr>
              <w:rPr>
                <w:sz w:val="10"/>
                <w:szCs w:val="10"/>
              </w:rPr>
            </w:pPr>
          </w:p>
        </w:tc>
        <w:tc>
          <w:tcPr>
            <w:tcW w:w="227" w:type="pct"/>
            <w:tcMar>
              <w:top w:w="11" w:type="dxa"/>
              <w:left w:w="51" w:type="dxa"/>
              <w:bottom w:w="6" w:type="dxa"/>
              <w:right w:w="51" w:type="dxa"/>
            </w:tcMar>
          </w:tcPr>
          <w:p w14:paraId="619331F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6F194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5CE900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71BDB3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20 000,00</w:t>
            </w:r>
          </w:p>
        </w:tc>
        <w:tc>
          <w:tcPr>
            <w:tcW w:w="227" w:type="pct"/>
            <w:tcMar>
              <w:top w:w="11" w:type="dxa"/>
              <w:left w:w="51" w:type="dxa"/>
              <w:bottom w:w="6" w:type="dxa"/>
              <w:right w:w="51" w:type="dxa"/>
            </w:tcMar>
          </w:tcPr>
          <w:p w14:paraId="15A04A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8 000,00</w:t>
            </w:r>
          </w:p>
        </w:tc>
        <w:tc>
          <w:tcPr>
            <w:tcW w:w="227" w:type="pct"/>
            <w:tcMar>
              <w:top w:w="11" w:type="dxa"/>
              <w:left w:w="51" w:type="dxa"/>
              <w:bottom w:w="6" w:type="dxa"/>
              <w:right w:w="51" w:type="dxa"/>
            </w:tcMar>
          </w:tcPr>
          <w:p w14:paraId="415700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5 774,04</w:t>
            </w:r>
          </w:p>
        </w:tc>
        <w:tc>
          <w:tcPr>
            <w:tcW w:w="227" w:type="pct"/>
            <w:tcMar>
              <w:top w:w="11" w:type="dxa"/>
              <w:left w:w="51" w:type="dxa"/>
              <w:bottom w:w="6" w:type="dxa"/>
              <w:right w:w="51" w:type="dxa"/>
            </w:tcMar>
          </w:tcPr>
          <w:p w14:paraId="41C736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5 774,04</w:t>
            </w:r>
          </w:p>
        </w:tc>
        <w:tc>
          <w:tcPr>
            <w:tcW w:w="227" w:type="pct"/>
            <w:tcMar>
              <w:top w:w="11" w:type="dxa"/>
              <w:left w:w="51" w:type="dxa"/>
              <w:bottom w:w="6" w:type="dxa"/>
              <w:right w:w="51" w:type="dxa"/>
            </w:tcMar>
          </w:tcPr>
          <w:p w14:paraId="1281DD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5 774,04</w:t>
            </w:r>
          </w:p>
        </w:tc>
        <w:tc>
          <w:tcPr>
            <w:tcW w:w="227" w:type="pct"/>
            <w:tcMar>
              <w:top w:w="11" w:type="dxa"/>
              <w:left w:w="51" w:type="dxa"/>
              <w:bottom w:w="6" w:type="dxa"/>
              <w:right w:w="51" w:type="dxa"/>
            </w:tcMar>
          </w:tcPr>
          <w:p w14:paraId="1B16C4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6F03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5 774,04</w:t>
            </w:r>
          </w:p>
        </w:tc>
        <w:tc>
          <w:tcPr>
            <w:tcW w:w="227" w:type="pct"/>
            <w:tcMar>
              <w:top w:w="11" w:type="dxa"/>
              <w:left w:w="51" w:type="dxa"/>
              <w:bottom w:w="6" w:type="dxa"/>
              <w:right w:w="51" w:type="dxa"/>
            </w:tcMar>
          </w:tcPr>
          <w:p w14:paraId="64E333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3AC9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40E4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89D8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4307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8E4B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EE02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D39F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8976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8125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E7888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72,18%</w:t>
            </w:r>
          </w:p>
        </w:tc>
      </w:tr>
      <w:tr w:rsidR="00604C0E" w14:paraId="111075B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C26926E" w14:textId="77777777" w:rsidR="00604C0E" w:rsidRDefault="00604C0E">
            <w:pPr>
              <w:rPr>
                <w:sz w:val="10"/>
                <w:szCs w:val="10"/>
              </w:rPr>
            </w:pPr>
          </w:p>
        </w:tc>
        <w:tc>
          <w:tcPr>
            <w:tcW w:w="227" w:type="pct"/>
            <w:tcMar>
              <w:top w:w="11" w:type="dxa"/>
              <w:left w:w="51" w:type="dxa"/>
              <w:bottom w:w="6" w:type="dxa"/>
              <w:right w:w="51" w:type="dxa"/>
            </w:tcMar>
          </w:tcPr>
          <w:p w14:paraId="6ECC7E3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61318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6050</w:t>
            </w:r>
          </w:p>
        </w:tc>
        <w:tc>
          <w:tcPr>
            <w:tcW w:w="227" w:type="pct"/>
            <w:tcMar>
              <w:top w:w="11" w:type="dxa"/>
              <w:left w:w="51" w:type="dxa"/>
              <w:bottom w:w="6" w:type="dxa"/>
              <w:right w:w="51" w:type="dxa"/>
            </w:tcMar>
          </w:tcPr>
          <w:p w14:paraId="15A7ED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inwestycyjne jednostek budżetowych</w:t>
            </w:r>
          </w:p>
        </w:tc>
        <w:tc>
          <w:tcPr>
            <w:tcW w:w="227" w:type="pct"/>
            <w:tcMar>
              <w:top w:w="11" w:type="dxa"/>
              <w:left w:w="51" w:type="dxa"/>
              <w:bottom w:w="6" w:type="dxa"/>
              <w:right w:w="51" w:type="dxa"/>
            </w:tcMar>
          </w:tcPr>
          <w:p w14:paraId="664ABE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100 000,00</w:t>
            </w:r>
          </w:p>
        </w:tc>
        <w:tc>
          <w:tcPr>
            <w:tcW w:w="227" w:type="pct"/>
            <w:tcMar>
              <w:top w:w="11" w:type="dxa"/>
              <w:left w:w="51" w:type="dxa"/>
              <w:bottom w:w="6" w:type="dxa"/>
              <w:right w:w="51" w:type="dxa"/>
            </w:tcMar>
          </w:tcPr>
          <w:p w14:paraId="5C8249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100 000,00</w:t>
            </w:r>
          </w:p>
        </w:tc>
        <w:tc>
          <w:tcPr>
            <w:tcW w:w="227" w:type="pct"/>
            <w:tcMar>
              <w:top w:w="11" w:type="dxa"/>
              <w:left w:w="51" w:type="dxa"/>
              <w:bottom w:w="6" w:type="dxa"/>
              <w:right w:w="51" w:type="dxa"/>
            </w:tcMar>
          </w:tcPr>
          <w:p w14:paraId="0D5C75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90 829,40</w:t>
            </w:r>
          </w:p>
        </w:tc>
        <w:tc>
          <w:tcPr>
            <w:tcW w:w="227" w:type="pct"/>
            <w:tcMar>
              <w:top w:w="11" w:type="dxa"/>
              <w:left w:w="51" w:type="dxa"/>
              <w:bottom w:w="6" w:type="dxa"/>
              <w:right w:w="51" w:type="dxa"/>
            </w:tcMar>
          </w:tcPr>
          <w:p w14:paraId="2F0FCC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1B8E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25DB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5CAF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C607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21AF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50BC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6DAB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54F1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C16A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90 829,40</w:t>
            </w:r>
          </w:p>
        </w:tc>
        <w:tc>
          <w:tcPr>
            <w:tcW w:w="227" w:type="pct"/>
            <w:tcMar>
              <w:top w:w="11" w:type="dxa"/>
              <w:left w:w="51" w:type="dxa"/>
              <w:bottom w:w="6" w:type="dxa"/>
              <w:right w:w="51" w:type="dxa"/>
            </w:tcMar>
          </w:tcPr>
          <w:p w14:paraId="0E2485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90 829,40</w:t>
            </w:r>
          </w:p>
        </w:tc>
        <w:tc>
          <w:tcPr>
            <w:tcW w:w="227" w:type="pct"/>
            <w:tcMar>
              <w:top w:w="11" w:type="dxa"/>
              <w:left w:w="51" w:type="dxa"/>
              <w:bottom w:w="6" w:type="dxa"/>
              <w:right w:w="51" w:type="dxa"/>
            </w:tcMar>
          </w:tcPr>
          <w:p w14:paraId="2A3543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6B8A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B5B3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5B021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90,83%</w:t>
            </w:r>
          </w:p>
        </w:tc>
      </w:tr>
      <w:tr w:rsidR="009F4C5A" w14:paraId="4CE56095"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3F804060"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36326F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90019</w:t>
            </w:r>
          </w:p>
        </w:tc>
        <w:tc>
          <w:tcPr>
            <w:tcW w:w="227" w:type="pct"/>
            <w:shd w:val="clear" w:color="auto" w:fill="FFFFFF"/>
            <w:tcMar>
              <w:top w:w="11" w:type="dxa"/>
              <w:left w:w="51" w:type="dxa"/>
              <w:bottom w:w="6" w:type="dxa"/>
              <w:right w:w="51" w:type="dxa"/>
            </w:tcMar>
          </w:tcPr>
          <w:p w14:paraId="47E7A12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1C1EF3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Wpływy i wydatki związane z gromadzeniem środków z opłat i kar za korzystanie ze środowiska</w:t>
            </w:r>
          </w:p>
        </w:tc>
        <w:tc>
          <w:tcPr>
            <w:tcW w:w="227" w:type="pct"/>
            <w:shd w:val="clear" w:color="auto" w:fill="FFFFFF"/>
            <w:tcMar>
              <w:top w:w="11" w:type="dxa"/>
              <w:left w:w="51" w:type="dxa"/>
              <w:bottom w:w="6" w:type="dxa"/>
              <w:right w:w="51" w:type="dxa"/>
            </w:tcMar>
          </w:tcPr>
          <w:p w14:paraId="6A5DDF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22 000,00</w:t>
            </w:r>
          </w:p>
        </w:tc>
        <w:tc>
          <w:tcPr>
            <w:tcW w:w="227" w:type="pct"/>
            <w:shd w:val="clear" w:color="auto" w:fill="FFFFFF"/>
            <w:tcMar>
              <w:top w:w="11" w:type="dxa"/>
              <w:left w:w="51" w:type="dxa"/>
              <w:bottom w:w="6" w:type="dxa"/>
              <w:right w:w="51" w:type="dxa"/>
            </w:tcMar>
          </w:tcPr>
          <w:p w14:paraId="2E4401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33 807,90</w:t>
            </w:r>
          </w:p>
        </w:tc>
        <w:tc>
          <w:tcPr>
            <w:tcW w:w="227" w:type="pct"/>
            <w:shd w:val="clear" w:color="auto" w:fill="FFFFFF"/>
            <w:tcMar>
              <w:top w:w="11" w:type="dxa"/>
              <w:left w:w="51" w:type="dxa"/>
              <w:bottom w:w="6" w:type="dxa"/>
              <w:right w:w="51" w:type="dxa"/>
            </w:tcMar>
          </w:tcPr>
          <w:p w14:paraId="01F7491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26 840,90</w:t>
            </w:r>
          </w:p>
        </w:tc>
        <w:tc>
          <w:tcPr>
            <w:tcW w:w="227" w:type="pct"/>
            <w:shd w:val="clear" w:color="auto" w:fill="FFFFFF"/>
            <w:tcMar>
              <w:top w:w="11" w:type="dxa"/>
              <w:left w:w="51" w:type="dxa"/>
              <w:bottom w:w="6" w:type="dxa"/>
              <w:right w:w="51" w:type="dxa"/>
            </w:tcMar>
          </w:tcPr>
          <w:p w14:paraId="06BB4A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24 640,90</w:t>
            </w:r>
          </w:p>
        </w:tc>
        <w:tc>
          <w:tcPr>
            <w:tcW w:w="227" w:type="pct"/>
            <w:shd w:val="clear" w:color="auto" w:fill="FFFFFF"/>
            <w:tcMar>
              <w:top w:w="11" w:type="dxa"/>
              <w:left w:w="51" w:type="dxa"/>
              <w:bottom w:w="6" w:type="dxa"/>
              <w:right w:w="51" w:type="dxa"/>
            </w:tcMar>
          </w:tcPr>
          <w:p w14:paraId="5A2AA5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24 640,90</w:t>
            </w:r>
          </w:p>
        </w:tc>
        <w:tc>
          <w:tcPr>
            <w:tcW w:w="227" w:type="pct"/>
            <w:shd w:val="clear" w:color="auto" w:fill="FFFFFF"/>
            <w:tcMar>
              <w:top w:w="11" w:type="dxa"/>
              <w:left w:w="51" w:type="dxa"/>
              <w:bottom w:w="6" w:type="dxa"/>
              <w:right w:w="51" w:type="dxa"/>
            </w:tcMar>
          </w:tcPr>
          <w:p w14:paraId="310CEA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78CD1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24 640,90</w:t>
            </w:r>
          </w:p>
        </w:tc>
        <w:tc>
          <w:tcPr>
            <w:tcW w:w="227" w:type="pct"/>
            <w:shd w:val="clear" w:color="auto" w:fill="FFFFFF"/>
            <w:tcMar>
              <w:top w:w="11" w:type="dxa"/>
              <w:left w:w="51" w:type="dxa"/>
              <w:bottom w:w="6" w:type="dxa"/>
              <w:right w:w="51" w:type="dxa"/>
            </w:tcMar>
          </w:tcPr>
          <w:p w14:paraId="50555F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62C30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85A8E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506BD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EAAD6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AEB45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2 200,00</w:t>
            </w:r>
          </w:p>
        </w:tc>
        <w:tc>
          <w:tcPr>
            <w:tcW w:w="227" w:type="pct"/>
            <w:shd w:val="clear" w:color="auto" w:fill="FFFFFF"/>
            <w:tcMar>
              <w:top w:w="11" w:type="dxa"/>
              <w:left w:w="51" w:type="dxa"/>
              <w:bottom w:w="6" w:type="dxa"/>
              <w:right w:w="51" w:type="dxa"/>
            </w:tcMar>
          </w:tcPr>
          <w:p w14:paraId="7EE835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2 200,00</w:t>
            </w:r>
          </w:p>
        </w:tc>
        <w:tc>
          <w:tcPr>
            <w:tcW w:w="227" w:type="pct"/>
            <w:shd w:val="clear" w:color="auto" w:fill="FFFFFF"/>
            <w:tcMar>
              <w:top w:w="11" w:type="dxa"/>
              <w:left w:w="51" w:type="dxa"/>
              <w:bottom w:w="6" w:type="dxa"/>
              <w:right w:w="51" w:type="dxa"/>
            </w:tcMar>
          </w:tcPr>
          <w:p w14:paraId="2D600D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90531D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75524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586F9C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79,39%</w:t>
            </w:r>
          </w:p>
        </w:tc>
      </w:tr>
      <w:tr w:rsidR="00604C0E" w14:paraId="00B9540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6B71E74" w14:textId="77777777" w:rsidR="00604C0E" w:rsidRDefault="00604C0E">
            <w:pPr>
              <w:rPr>
                <w:sz w:val="10"/>
                <w:szCs w:val="10"/>
              </w:rPr>
            </w:pPr>
          </w:p>
        </w:tc>
        <w:tc>
          <w:tcPr>
            <w:tcW w:w="227" w:type="pct"/>
            <w:tcMar>
              <w:top w:w="11" w:type="dxa"/>
              <w:left w:w="51" w:type="dxa"/>
              <w:bottom w:w="6" w:type="dxa"/>
              <w:right w:w="51" w:type="dxa"/>
            </w:tcMar>
          </w:tcPr>
          <w:p w14:paraId="0A18185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9699C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43A72E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7F9E93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7 800,00</w:t>
            </w:r>
          </w:p>
        </w:tc>
        <w:tc>
          <w:tcPr>
            <w:tcW w:w="227" w:type="pct"/>
            <w:tcMar>
              <w:top w:w="11" w:type="dxa"/>
              <w:left w:w="51" w:type="dxa"/>
              <w:bottom w:w="6" w:type="dxa"/>
              <w:right w:w="51" w:type="dxa"/>
            </w:tcMar>
          </w:tcPr>
          <w:p w14:paraId="018783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15 880,63</w:t>
            </w:r>
          </w:p>
        </w:tc>
        <w:tc>
          <w:tcPr>
            <w:tcW w:w="227" w:type="pct"/>
            <w:tcMar>
              <w:top w:w="11" w:type="dxa"/>
              <w:left w:w="51" w:type="dxa"/>
              <w:bottom w:w="6" w:type="dxa"/>
              <w:right w:w="51" w:type="dxa"/>
            </w:tcMar>
          </w:tcPr>
          <w:p w14:paraId="46BA07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15 592,60</w:t>
            </w:r>
          </w:p>
        </w:tc>
        <w:tc>
          <w:tcPr>
            <w:tcW w:w="227" w:type="pct"/>
            <w:tcMar>
              <w:top w:w="11" w:type="dxa"/>
              <w:left w:w="51" w:type="dxa"/>
              <w:bottom w:w="6" w:type="dxa"/>
              <w:right w:w="51" w:type="dxa"/>
            </w:tcMar>
          </w:tcPr>
          <w:p w14:paraId="69C235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15 592,60</w:t>
            </w:r>
          </w:p>
        </w:tc>
        <w:tc>
          <w:tcPr>
            <w:tcW w:w="227" w:type="pct"/>
            <w:tcMar>
              <w:top w:w="11" w:type="dxa"/>
              <w:left w:w="51" w:type="dxa"/>
              <w:bottom w:w="6" w:type="dxa"/>
              <w:right w:w="51" w:type="dxa"/>
            </w:tcMar>
          </w:tcPr>
          <w:p w14:paraId="5A8E28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15 592,60</w:t>
            </w:r>
          </w:p>
        </w:tc>
        <w:tc>
          <w:tcPr>
            <w:tcW w:w="227" w:type="pct"/>
            <w:tcMar>
              <w:top w:w="11" w:type="dxa"/>
              <w:left w:w="51" w:type="dxa"/>
              <w:bottom w:w="6" w:type="dxa"/>
              <w:right w:w="51" w:type="dxa"/>
            </w:tcMar>
          </w:tcPr>
          <w:p w14:paraId="1AA78B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B1E2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15 592,60</w:t>
            </w:r>
          </w:p>
        </w:tc>
        <w:tc>
          <w:tcPr>
            <w:tcW w:w="227" w:type="pct"/>
            <w:tcMar>
              <w:top w:w="11" w:type="dxa"/>
              <w:left w:w="51" w:type="dxa"/>
              <w:bottom w:w="6" w:type="dxa"/>
              <w:right w:w="51" w:type="dxa"/>
            </w:tcMar>
          </w:tcPr>
          <w:p w14:paraId="4B5B16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87AB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C9D6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240C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0086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4633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33A9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00E6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A9E7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177C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5094C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98,19%</w:t>
            </w:r>
          </w:p>
        </w:tc>
      </w:tr>
      <w:tr w:rsidR="00604C0E" w14:paraId="37657064"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0D8FDE2" w14:textId="77777777" w:rsidR="00604C0E" w:rsidRDefault="00604C0E">
            <w:pPr>
              <w:rPr>
                <w:sz w:val="10"/>
                <w:szCs w:val="10"/>
              </w:rPr>
            </w:pPr>
          </w:p>
        </w:tc>
        <w:tc>
          <w:tcPr>
            <w:tcW w:w="227" w:type="pct"/>
            <w:tcMar>
              <w:top w:w="11" w:type="dxa"/>
              <w:left w:w="51" w:type="dxa"/>
              <w:bottom w:w="6" w:type="dxa"/>
              <w:right w:w="51" w:type="dxa"/>
            </w:tcMar>
          </w:tcPr>
          <w:p w14:paraId="7F90BE8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EEA87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366106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433A71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9 200,00</w:t>
            </w:r>
          </w:p>
        </w:tc>
        <w:tc>
          <w:tcPr>
            <w:tcW w:w="227" w:type="pct"/>
            <w:tcMar>
              <w:top w:w="11" w:type="dxa"/>
              <w:left w:w="51" w:type="dxa"/>
              <w:bottom w:w="6" w:type="dxa"/>
              <w:right w:w="51" w:type="dxa"/>
            </w:tcMar>
          </w:tcPr>
          <w:p w14:paraId="34209B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15 727,27</w:t>
            </w:r>
          </w:p>
        </w:tc>
        <w:tc>
          <w:tcPr>
            <w:tcW w:w="227" w:type="pct"/>
            <w:tcMar>
              <w:top w:w="11" w:type="dxa"/>
              <w:left w:w="51" w:type="dxa"/>
              <w:bottom w:w="6" w:type="dxa"/>
              <w:right w:w="51" w:type="dxa"/>
            </w:tcMar>
          </w:tcPr>
          <w:p w14:paraId="6208ED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9 048,30</w:t>
            </w:r>
          </w:p>
        </w:tc>
        <w:tc>
          <w:tcPr>
            <w:tcW w:w="227" w:type="pct"/>
            <w:tcMar>
              <w:top w:w="11" w:type="dxa"/>
              <w:left w:w="51" w:type="dxa"/>
              <w:bottom w:w="6" w:type="dxa"/>
              <w:right w:w="51" w:type="dxa"/>
            </w:tcMar>
          </w:tcPr>
          <w:p w14:paraId="0B9C08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9 048,30</w:t>
            </w:r>
          </w:p>
        </w:tc>
        <w:tc>
          <w:tcPr>
            <w:tcW w:w="227" w:type="pct"/>
            <w:tcMar>
              <w:top w:w="11" w:type="dxa"/>
              <w:left w:w="51" w:type="dxa"/>
              <w:bottom w:w="6" w:type="dxa"/>
              <w:right w:w="51" w:type="dxa"/>
            </w:tcMar>
          </w:tcPr>
          <w:p w14:paraId="7BFBC5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9 048,30</w:t>
            </w:r>
          </w:p>
        </w:tc>
        <w:tc>
          <w:tcPr>
            <w:tcW w:w="227" w:type="pct"/>
            <w:tcMar>
              <w:top w:w="11" w:type="dxa"/>
              <w:left w:w="51" w:type="dxa"/>
              <w:bottom w:w="6" w:type="dxa"/>
              <w:right w:w="51" w:type="dxa"/>
            </w:tcMar>
          </w:tcPr>
          <w:p w14:paraId="04D902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44F3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9 048,30</w:t>
            </w:r>
          </w:p>
        </w:tc>
        <w:tc>
          <w:tcPr>
            <w:tcW w:w="227" w:type="pct"/>
            <w:tcMar>
              <w:top w:w="11" w:type="dxa"/>
              <w:left w:w="51" w:type="dxa"/>
              <w:bottom w:w="6" w:type="dxa"/>
              <w:right w:w="51" w:type="dxa"/>
            </w:tcMar>
          </w:tcPr>
          <w:p w14:paraId="3438D3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07A5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7722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6A58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C8A6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A3BF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EC65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FE86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8A87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75EC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408F9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57,53%</w:t>
            </w:r>
          </w:p>
        </w:tc>
      </w:tr>
      <w:tr w:rsidR="00604C0E" w14:paraId="6CAB0D9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9958A83" w14:textId="77777777" w:rsidR="00604C0E" w:rsidRDefault="00604C0E">
            <w:pPr>
              <w:rPr>
                <w:sz w:val="10"/>
                <w:szCs w:val="10"/>
              </w:rPr>
            </w:pPr>
          </w:p>
        </w:tc>
        <w:tc>
          <w:tcPr>
            <w:tcW w:w="227" w:type="pct"/>
            <w:tcMar>
              <w:top w:w="11" w:type="dxa"/>
              <w:left w:w="51" w:type="dxa"/>
              <w:bottom w:w="6" w:type="dxa"/>
              <w:right w:w="51" w:type="dxa"/>
            </w:tcMar>
          </w:tcPr>
          <w:p w14:paraId="08EFA9C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D51A1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6230</w:t>
            </w:r>
          </w:p>
        </w:tc>
        <w:tc>
          <w:tcPr>
            <w:tcW w:w="227" w:type="pct"/>
            <w:tcMar>
              <w:top w:w="11" w:type="dxa"/>
              <w:left w:w="51" w:type="dxa"/>
              <w:bottom w:w="6" w:type="dxa"/>
              <w:right w:w="51" w:type="dxa"/>
            </w:tcMar>
          </w:tcPr>
          <w:p w14:paraId="6FA59E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z budżetu na finansowanie lub dofinansowanie kosztów realizacji inwestycji i zakupów inwestycyjnych jednostek nie zaliczanych do sektora finansów publicznych</w:t>
            </w:r>
          </w:p>
        </w:tc>
        <w:tc>
          <w:tcPr>
            <w:tcW w:w="227" w:type="pct"/>
            <w:tcMar>
              <w:top w:w="11" w:type="dxa"/>
              <w:left w:w="51" w:type="dxa"/>
              <w:bottom w:w="6" w:type="dxa"/>
              <w:right w:w="51" w:type="dxa"/>
            </w:tcMar>
          </w:tcPr>
          <w:p w14:paraId="3FB2F0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4EBBA7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2 200,00</w:t>
            </w:r>
          </w:p>
        </w:tc>
        <w:tc>
          <w:tcPr>
            <w:tcW w:w="227" w:type="pct"/>
            <w:tcMar>
              <w:top w:w="11" w:type="dxa"/>
              <w:left w:w="51" w:type="dxa"/>
              <w:bottom w:w="6" w:type="dxa"/>
              <w:right w:w="51" w:type="dxa"/>
            </w:tcMar>
          </w:tcPr>
          <w:p w14:paraId="100A4F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2 200,00</w:t>
            </w:r>
          </w:p>
        </w:tc>
        <w:tc>
          <w:tcPr>
            <w:tcW w:w="227" w:type="pct"/>
            <w:tcMar>
              <w:top w:w="11" w:type="dxa"/>
              <w:left w:w="51" w:type="dxa"/>
              <w:bottom w:w="6" w:type="dxa"/>
              <w:right w:w="51" w:type="dxa"/>
            </w:tcMar>
          </w:tcPr>
          <w:p w14:paraId="7687AB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D57C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1D10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0C11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F6BE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0900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5666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96C5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1C62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0763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2 200,00</w:t>
            </w:r>
          </w:p>
        </w:tc>
        <w:tc>
          <w:tcPr>
            <w:tcW w:w="227" w:type="pct"/>
            <w:tcMar>
              <w:top w:w="11" w:type="dxa"/>
              <w:left w:w="51" w:type="dxa"/>
              <w:bottom w:w="6" w:type="dxa"/>
              <w:right w:w="51" w:type="dxa"/>
            </w:tcMar>
          </w:tcPr>
          <w:p w14:paraId="547C8B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2 200,00</w:t>
            </w:r>
          </w:p>
        </w:tc>
        <w:tc>
          <w:tcPr>
            <w:tcW w:w="227" w:type="pct"/>
            <w:tcMar>
              <w:top w:w="11" w:type="dxa"/>
              <w:left w:w="51" w:type="dxa"/>
              <w:bottom w:w="6" w:type="dxa"/>
              <w:right w:w="51" w:type="dxa"/>
            </w:tcMar>
          </w:tcPr>
          <w:p w14:paraId="49076D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F9DE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CE04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284D3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50BA347A"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7934FA72"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0078E83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90095</w:t>
            </w:r>
          </w:p>
        </w:tc>
        <w:tc>
          <w:tcPr>
            <w:tcW w:w="227" w:type="pct"/>
            <w:shd w:val="clear" w:color="auto" w:fill="FFFFFF"/>
            <w:tcMar>
              <w:top w:w="11" w:type="dxa"/>
              <w:left w:w="51" w:type="dxa"/>
              <w:bottom w:w="6" w:type="dxa"/>
              <w:right w:w="51" w:type="dxa"/>
            </w:tcMar>
          </w:tcPr>
          <w:p w14:paraId="3971691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4EDA3C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Pozostała działalność</w:t>
            </w:r>
          </w:p>
        </w:tc>
        <w:tc>
          <w:tcPr>
            <w:tcW w:w="227" w:type="pct"/>
            <w:shd w:val="clear" w:color="auto" w:fill="FFFFFF"/>
            <w:tcMar>
              <w:top w:w="11" w:type="dxa"/>
              <w:left w:w="51" w:type="dxa"/>
              <w:bottom w:w="6" w:type="dxa"/>
              <w:right w:w="51" w:type="dxa"/>
            </w:tcMar>
          </w:tcPr>
          <w:p w14:paraId="256028A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10 500,00</w:t>
            </w:r>
          </w:p>
        </w:tc>
        <w:tc>
          <w:tcPr>
            <w:tcW w:w="227" w:type="pct"/>
            <w:shd w:val="clear" w:color="auto" w:fill="FFFFFF"/>
            <w:tcMar>
              <w:top w:w="11" w:type="dxa"/>
              <w:left w:w="51" w:type="dxa"/>
              <w:bottom w:w="6" w:type="dxa"/>
              <w:right w:w="51" w:type="dxa"/>
            </w:tcMar>
          </w:tcPr>
          <w:p w14:paraId="7504D0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39 200,00</w:t>
            </w:r>
          </w:p>
        </w:tc>
        <w:tc>
          <w:tcPr>
            <w:tcW w:w="227" w:type="pct"/>
            <w:shd w:val="clear" w:color="auto" w:fill="FFFFFF"/>
            <w:tcMar>
              <w:top w:w="11" w:type="dxa"/>
              <w:left w:w="51" w:type="dxa"/>
              <w:bottom w:w="6" w:type="dxa"/>
              <w:right w:w="51" w:type="dxa"/>
            </w:tcMar>
          </w:tcPr>
          <w:p w14:paraId="54AEA2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23 997,97</w:t>
            </w:r>
          </w:p>
        </w:tc>
        <w:tc>
          <w:tcPr>
            <w:tcW w:w="227" w:type="pct"/>
            <w:shd w:val="clear" w:color="auto" w:fill="FFFFFF"/>
            <w:tcMar>
              <w:top w:w="11" w:type="dxa"/>
              <w:left w:w="51" w:type="dxa"/>
              <w:bottom w:w="6" w:type="dxa"/>
              <w:right w:w="51" w:type="dxa"/>
            </w:tcMar>
          </w:tcPr>
          <w:p w14:paraId="4A9039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23 997,97</w:t>
            </w:r>
          </w:p>
        </w:tc>
        <w:tc>
          <w:tcPr>
            <w:tcW w:w="227" w:type="pct"/>
            <w:shd w:val="clear" w:color="auto" w:fill="FFFFFF"/>
            <w:tcMar>
              <w:top w:w="11" w:type="dxa"/>
              <w:left w:w="51" w:type="dxa"/>
              <w:bottom w:w="6" w:type="dxa"/>
              <w:right w:w="51" w:type="dxa"/>
            </w:tcMar>
          </w:tcPr>
          <w:p w14:paraId="1A07CE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23 997,97</w:t>
            </w:r>
          </w:p>
        </w:tc>
        <w:tc>
          <w:tcPr>
            <w:tcW w:w="227" w:type="pct"/>
            <w:shd w:val="clear" w:color="auto" w:fill="FFFFFF"/>
            <w:tcMar>
              <w:top w:w="11" w:type="dxa"/>
              <w:left w:w="51" w:type="dxa"/>
              <w:bottom w:w="6" w:type="dxa"/>
              <w:right w:w="51" w:type="dxa"/>
            </w:tcMar>
          </w:tcPr>
          <w:p w14:paraId="388496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1995E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23 997,97</w:t>
            </w:r>
          </w:p>
        </w:tc>
        <w:tc>
          <w:tcPr>
            <w:tcW w:w="227" w:type="pct"/>
            <w:shd w:val="clear" w:color="auto" w:fill="FFFFFF"/>
            <w:tcMar>
              <w:top w:w="11" w:type="dxa"/>
              <w:left w:w="51" w:type="dxa"/>
              <w:bottom w:w="6" w:type="dxa"/>
              <w:right w:w="51" w:type="dxa"/>
            </w:tcMar>
          </w:tcPr>
          <w:p w14:paraId="03BA326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92C61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6B0BA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4FA65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5080C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0D9F0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3F03B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23705B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3E29C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7A3CA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518AB1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61,22%</w:t>
            </w:r>
          </w:p>
        </w:tc>
      </w:tr>
      <w:tr w:rsidR="00604C0E" w14:paraId="6A9A835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27BFEF8" w14:textId="77777777" w:rsidR="00604C0E" w:rsidRDefault="00604C0E">
            <w:pPr>
              <w:rPr>
                <w:sz w:val="10"/>
                <w:szCs w:val="10"/>
              </w:rPr>
            </w:pPr>
          </w:p>
        </w:tc>
        <w:tc>
          <w:tcPr>
            <w:tcW w:w="227" w:type="pct"/>
            <w:tcMar>
              <w:top w:w="11" w:type="dxa"/>
              <w:left w:w="51" w:type="dxa"/>
              <w:bottom w:w="6" w:type="dxa"/>
              <w:right w:w="51" w:type="dxa"/>
            </w:tcMar>
          </w:tcPr>
          <w:p w14:paraId="39F130F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4F0F2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5A964E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535F11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10 500,00</w:t>
            </w:r>
          </w:p>
        </w:tc>
        <w:tc>
          <w:tcPr>
            <w:tcW w:w="227" w:type="pct"/>
            <w:tcMar>
              <w:top w:w="11" w:type="dxa"/>
              <w:left w:w="51" w:type="dxa"/>
              <w:bottom w:w="6" w:type="dxa"/>
              <w:right w:w="51" w:type="dxa"/>
            </w:tcMar>
          </w:tcPr>
          <w:p w14:paraId="0138AD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39 200,00</w:t>
            </w:r>
          </w:p>
        </w:tc>
        <w:tc>
          <w:tcPr>
            <w:tcW w:w="227" w:type="pct"/>
            <w:tcMar>
              <w:top w:w="11" w:type="dxa"/>
              <w:left w:w="51" w:type="dxa"/>
              <w:bottom w:w="6" w:type="dxa"/>
              <w:right w:w="51" w:type="dxa"/>
            </w:tcMar>
          </w:tcPr>
          <w:p w14:paraId="7675E3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23 997,97</w:t>
            </w:r>
          </w:p>
        </w:tc>
        <w:tc>
          <w:tcPr>
            <w:tcW w:w="227" w:type="pct"/>
            <w:tcMar>
              <w:top w:w="11" w:type="dxa"/>
              <w:left w:w="51" w:type="dxa"/>
              <w:bottom w:w="6" w:type="dxa"/>
              <w:right w:w="51" w:type="dxa"/>
            </w:tcMar>
          </w:tcPr>
          <w:p w14:paraId="23A27D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23 997,97</w:t>
            </w:r>
          </w:p>
        </w:tc>
        <w:tc>
          <w:tcPr>
            <w:tcW w:w="227" w:type="pct"/>
            <w:tcMar>
              <w:top w:w="11" w:type="dxa"/>
              <w:left w:w="51" w:type="dxa"/>
              <w:bottom w:w="6" w:type="dxa"/>
              <w:right w:w="51" w:type="dxa"/>
            </w:tcMar>
          </w:tcPr>
          <w:p w14:paraId="2BA81B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23 997,97</w:t>
            </w:r>
          </w:p>
        </w:tc>
        <w:tc>
          <w:tcPr>
            <w:tcW w:w="227" w:type="pct"/>
            <w:tcMar>
              <w:top w:w="11" w:type="dxa"/>
              <w:left w:w="51" w:type="dxa"/>
              <w:bottom w:w="6" w:type="dxa"/>
              <w:right w:w="51" w:type="dxa"/>
            </w:tcMar>
          </w:tcPr>
          <w:p w14:paraId="6B26AD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CD0F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23 997,97</w:t>
            </w:r>
          </w:p>
        </w:tc>
        <w:tc>
          <w:tcPr>
            <w:tcW w:w="227" w:type="pct"/>
            <w:tcMar>
              <w:top w:w="11" w:type="dxa"/>
              <w:left w:w="51" w:type="dxa"/>
              <w:bottom w:w="6" w:type="dxa"/>
              <w:right w:w="51" w:type="dxa"/>
            </w:tcMar>
          </w:tcPr>
          <w:p w14:paraId="66CDF3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F4B7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415D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AF1B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D033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5F7F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9F0D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DFA3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93C9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95A2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39A89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61,22%</w:t>
            </w:r>
          </w:p>
        </w:tc>
      </w:tr>
      <w:tr w:rsidR="009F4C5A" w14:paraId="4E01709B"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4AD7A25" w14:textId="77777777" w:rsidR="00604C0E" w:rsidRDefault="00A17617">
            <w:pPr>
              <w:rPr>
                <w:b/>
                <w:bCs/>
                <w:sz w:val="10"/>
                <w:szCs w:val="10"/>
              </w:rPr>
            </w:pPr>
            <w:r>
              <w:rPr>
                <w:b/>
                <w:bCs/>
                <w:sz w:val="10"/>
                <w:szCs w:val="10"/>
              </w:rPr>
              <w:t>921</w:t>
            </w:r>
          </w:p>
        </w:tc>
        <w:tc>
          <w:tcPr>
            <w:tcW w:w="227" w:type="pct"/>
            <w:shd w:val="clear" w:color="auto" w:fill="FFFFFF"/>
            <w:tcMar>
              <w:top w:w="11" w:type="dxa"/>
              <w:left w:w="51" w:type="dxa"/>
              <w:bottom w:w="6" w:type="dxa"/>
              <w:right w:w="51" w:type="dxa"/>
            </w:tcMar>
          </w:tcPr>
          <w:p w14:paraId="4E33B99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316432D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6BFE6F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Kultura i ochrona dziedzictwa narodowego</w:t>
            </w:r>
          </w:p>
        </w:tc>
        <w:tc>
          <w:tcPr>
            <w:tcW w:w="227" w:type="pct"/>
            <w:shd w:val="clear" w:color="auto" w:fill="FFFFFF"/>
            <w:tcMar>
              <w:top w:w="11" w:type="dxa"/>
              <w:left w:w="51" w:type="dxa"/>
              <w:bottom w:w="6" w:type="dxa"/>
              <w:right w:w="51" w:type="dxa"/>
            </w:tcMar>
          </w:tcPr>
          <w:p w14:paraId="1AF5C6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2 386 826,80</w:t>
            </w:r>
          </w:p>
        </w:tc>
        <w:tc>
          <w:tcPr>
            <w:tcW w:w="227" w:type="pct"/>
            <w:shd w:val="clear" w:color="auto" w:fill="FFFFFF"/>
            <w:tcMar>
              <w:top w:w="11" w:type="dxa"/>
              <w:left w:w="51" w:type="dxa"/>
              <w:bottom w:w="6" w:type="dxa"/>
              <w:right w:w="51" w:type="dxa"/>
            </w:tcMar>
          </w:tcPr>
          <w:p w14:paraId="61C4FC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2 384 676,80</w:t>
            </w:r>
          </w:p>
        </w:tc>
        <w:tc>
          <w:tcPr>
            <w:tcW w:w="227" w:type="pct"/>
            <w:shd w:val="clear" w:color="auto" w:fill="FFFFFF"/>
            <w:tcMar>
              <w:top w:w="11" w:type="dxa"/>
              <w:left w:w="51" w:type="dxa"/>
              <w:bottom w:w="6" w:type="dxa"/>
              <w:right w:w="51" w:type="dxa"/>
            </w:tcMar>
          </w:tcPr>
          <w:p w14:paraId="5D2A7C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2 088 966,97</w:t>
            </w:r>
          </w:p>
        </w:tc>
        <w:tc>
          <w:tcPr>
            <w:tcW w:w="227" w:type="pct"/>
            <w:shd w:val="clear" w:color="auto" w:fill="FFFFFF"/>
            <w:tcMar>
              <w:top w:w="11" w:type="dxa"/>
              <w:left w:w="51" w:type="dxa"/>
              <w:bottom w:w="6" w:type="dxa"/>
              <w:right w:w="51" w:type="dxa"/>
            </w:tcMar>
          </w:tcPr>
          <w:p w14:paraId="41FC1C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2 081 962,97</w:t>
            </w:r>
          </w:p>
        </w:tc>
        <w:tc>
          <w:tcPr>
            <w:tcW w:w="227" w:type="pct"/>
            <w:shd w:val="clear" w:color="auto" w:fill="FFFFFF"/>
            <w:tcMar>
              <w:top w:w="11" w:type="dxa"/>
              <w:left w:w="51" w:type="dxa"/>
              <w:bottom w:w="6" w:type="dxa"/>
              <w:right w:w="51" w:type="dxa"/>
            </w:tcMar>
          </w:tcPr>
          <w:p w14:paraId="7FEFAF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99 312,97</w:t>
            </w:r>
          </w:p>
        </w:tc>
        <w:tc>
          <w:tcPr>
            <w:tcW w:w="227" w:type="pct"/>
            <w:shd w:val="clear" w:color="auto" w:fill="FFFFFF"/>
            <w:tcMar>
              <w:top w:w="11" w:type="dxa"/>
              <w:left w:w="51" w:type="dxa"/>
              <w:bottom w:w="6" w:type="dxa"/>
              <w:right w:w="51" w:type="dxa"/>
            </w:tcMar>
          </w:tcPr>
          <w:p w14:paraId="291E73C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11 900,00</w:t>
            </w:r>
          </w:p>
        </w:tc>
        <w:tc>
          <w:tcPr>
            <w:tcW w:w="227" w:type="pct"/>
            <w:shd w:val="clear" w:color="auto" w:fill="FFFFFF"/>
            <w:tcMar>
              <w:top w:w="11" w:type="dxa"/>
              <w:left w:w="51" w:type="dxa"/>
              <w:bottom w:w="6" w:type="dxa"/>
              <w:right w:w="51" w:type="dxa"/>
            </w:tcMar>
          </w:tcPr>
          <w:p w14:paraId="104D98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87 412,97</w:t>
            </w:r>
          </w:p>
        </w:tc>
        <w:tc>
          <w:tcPr>
            <w:tcW w:w="227" w:type="pct"/>
            <w:shd w:val="clear" w:color="auto" w:fill="FFFFFF"/>
            <w:tcMar>
              <w:top w:w="11" w:type="dxa"/>
              <w:left w:w="51" w:type="dxa"/>
              <w:bottom w:w="6" w:type="dxa"/>
              <w:right w:w="51" w:type="dxa"/>
            </w:tcMar>
          </w:tcPr>
          <w:p w14:paraId="0BE236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1 982 650,00</w:t>
            </w:r>
          </w:p>
        </w:tc>
        <w:tc>
          <w:tcPr>
            <w:tcW w:w="227" w:type="pct"/>
            <w:shd w:val="clear" w:color="auto" w:fill="FFFFFF"/>
            <w:tcMar>
              <w:top w:w="11" w:type="dxa"/>
              <w:left w:w="51" w:type="dxa"/>
              <w:bottom w:w="6" w:type="dxa"/>
              <w:right w:w="51" w:type="dxa"/>
            </w:tcMar>
          </w:tcPr>
          <w:p w14:paraId="0054D8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1FEE5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AAF74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81307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D132A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7 004,00</w:t>
            </w:r>
          </w:p>
        </w:tc>
        <w:tc>
          <w:tcPr>
            <w:tcW w:w="227" w:type="pct"/>
            <w:shd w:val="clear" w:color="auto" w:fill="FFFFFF"/>
            <w:tcMar>
              <w:top w:w="11" w:type="dxa"/>
              <w:left w:w="51" w:type="dxa"/>
              <w:bottom w:w="6" w:type="dxa"/>
              <w:right w:w="51" w:type="dxa"/>
            </w:tcMar>
          </w:tcPr>
          <w:p w14:paraId="3355B7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7 004,00</w:t>
            </w:r>
          </w:p>
        </w:tc>
        <w:tc>
          <w:tcPr>
            <w:tcW w:w="227" w:type="pct"/>
            <w:shd w:val="clear" w:color="auto" w:fill="FFFFFF"/>
            <w:tcMar>
              <w:top w:w="11" w:type="dxa"/>
              <w:left w:w="51" w:type="dxa"/>
              <w:bottom w:w="6" w:type="dxa"/>
              <w:right w:w="51" w:type="dxa"/>
            </w:tcMar>
          </w:tcPr>
          <w:p w14:paraId="7A6013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2E882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CEBCC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3D03989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87,60%</w:t>
            </w:r>
          </w:p>
        </w:tc>
      </w:tr>
      <w:tr w:rsidR="009F4C5A" w14:paraId="65C540EC"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2849DA67"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344C711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92109</w:t>
            </w:r>
          </w:p>
        </w:tc>
        <w:tc>
          <w:tcPr>
            <w:tcW w:w="227" w:type="pct"/>
            <w:shd w:val="clear" w:color="auto" w:fill="FFFFFF"/>
            <w:tcMar>
              <w:top w:w="11" w:type="dxa"/>
              <w:left w:w="51" w:type="dxa"/>
              <w:bottom w:w="6" w:type="dxa"/>
              <w:right w:w="51" w:type="dxa"/>
            </w:tcMar>
          </w:tcPr>
          <w:p w14:paraId="739A763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7B6CC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Domy i ośrodki kultury, świetlice i kluby</w:t>
            </w:r>
          </w:p>
        </w:tc>
        <w:tc>
          <w:tcPr>
            <w:tcW w:w="227" w:type="pct"/>
            <w:shd w:val="clear" w:color="auto" w:fill="FFFFFF"/>
            <w:tcMar>
              <w:top w:w="11" w:type="dxa"/>
              <w:left w:w="51" w:type="dxa"/>
              <w:bottom w:w="6" w:type="dxa"/>
              <w:right w:w="51" w:type="dxa"/>
            </w:tcMar>
          </w:tcPr>
          <w:p w14:paraId="0AD298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1 380 000,00</w:t>
            </w:r>
          </w:p>
        </w:tc>
        <w:tc>
          <w:tcPr>
            <w:tcW w:w="227" w:type="pct"/>
            <w:shd w:val="clear" w:color="auto" w:fill="FFFFFF"/>
            <w:tcMar>
              <w:top w:w="11" w:type="dxa"/>
              <w:left w:w="51" w:type="dxa"/>
              <w:bottom w:w="6" w:type="dxa"/>
              <w:right w:w="51" w:type="dxa"/>
            </w:tcMar>
          </w:tcPr>
          <w:p w14:paraId="4C2CF3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1 380 000,00</w:t>
            </w:r>
          </w:p>
        </w:tc>
        <w:tc>
          <w:tcPr>
            <w:tcW w:w="227" w:type="pct"/>
            <w:shd w:val="clear" w:color="auto" w:fill="FFFFFF"/>
            <w:tcMar>
              <w:top w:w="11" w:type="dxa"/>
              <w:left w:w="51" w:type="dxa"/>
              <w:bottom w:w="6" w:type="dxa"/>
              <w:right w:w="51" w:type="dxa"/>
            </w:tcMar>
          </w:tcPr>
          <w:p w14:paraId="737D67B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1 380 000,00</w:t>
            </w:r>
          </w:p>
        </w:tc>
        <w:tc>
          <w:tcPr>
            <w:tcW w:w="227" w:type="pct"/>
            <w:shd w:val="clear" w:color="auto" w:fill="FFFFFF"/>
            <w:tcMar>
              <w:top w:w="11" w:type="dxa"/>
              <w:left w:w="51" w:type="dxa"/>
              <w:bottom w:w="6" w:type="dxa"/>
              <w:right w:w="51" w:type="dxa"/>
            </w:tcMar>
          </w:tcPr>
          <w:p w14:paraId="2D00ECE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1 380 000,00</w:t>
            </w:r>
          </w:p>
        </w:tc>
        <w:tc>
          <w:tcPr>
            <w:tcW w:w="227" w:type="pct"/>
            <w:shd w:val="clear" w:color="auto" w:fill="FFFFFF"/>
            <w:tcMar>
              <w:top w:w="11" w:type="dxa"/>
              <w:left w:w="51" w:type="dxa"/>
              <w:bottom w:w="6" w:type="dxa"/>
              <w:right w:w="51" w:type="dxa"/>
            </w:tcMar>
          </w:tcPr>
          <w:p w14:paraId="178CA1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927E7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AD8A7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49283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1 380 000,00</w:t>
            </w:r>
          </w:p>
        </w:tc>
        <w:tc>
          <w:tcPr>
            <w:tcW w:w="227" w:type="pct"/>
            <w:shd w:val="clear" w:color="auto" w:fill="FFFFFF"/>
            <w:tcMar>
              <w:top w:w="11" w:type="dxa"/>
              <w:left w:w="51" w:type="dxa"/>
              <w:bottom w:w="6" w:type="dxa"/>
              <w:right w:w="51" w:type="dxa"/>
            </w:tcMar>
          </w:tcPr>
          <w:p w14:paraId="43C7CB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2CE39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C8E89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33674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B1163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519DC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C2563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16A8E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FD9FA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486500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562774F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B5897DE" w14:textId="77777777" w:rsidR="00604C0E" w:rsidRDefault="00604C0E">
            <w:pPr>
              <w:rPr>
                <w:sz w:val="10"/>
                <w:szCs w:val="10"/>
              </w:rPr>
            </w:pPr>
          </w:p>
        </w:tc>
        <w:tc>
          <w:tcPr>
            <w:tcW w:w="227" w:type="pct"/>
            <w:tcMar>
              <w:top w:w="11" w:type="dxa"/>
              <w:left w:w="51" w:type="dxa"/>
              <w:bottom w:w="6" w:type="dxa"/>
              <w:right w:w="51" w:type="dxa"/>
            </w:tcMar>
          </w:tcPr>
          <w:p w14:paraId="70C6FC5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CCB3D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2480</w:t>
            </w:r>
          </w:p>
        </w:tc>
        <w:tc>
          <w:tcPr>
            <w:tcW w:w="227" w:type="pct"/>
            <w:tcMar>
              <w:top w:w="11" w:type="dxa"/>
              <w:left w:w="51" w:type="dxa"/>
              <w:bottom w:w="6" w:type="dxa"/>
              <w:right w:w="51" w:type="dxa"/>
            </w:tcMar>
          </w:tcPr>
          <w:p w14:paraId="3BF670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podmiotowa z budżetu dla samorządowej instytucji kultury</w:t>
            </w:r>
          </w:p>
        </w:tc>
        <w:tc>
          <w:tcPr>
            <w:tcW w:w="227" w:type="pct"/>
            <w:tcMar>
              <w:top w:w="11" w:type="dxa"/>
              <w:left w:w="51" w:type="dxa"/>
              <w:bottom w:w="6" w:type="dxa"/>
              <w:right w:w="51" w:type="dxa"/>
            </w:tcMar>
          </w:tcPr>
          <w:p w14:paraId="7854AA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1 380 000,00</w:t>
            </w:r>
          </w:p>
        </w:tc>
        <w:tc>
          <w:tcPr>
            <w:tcW w:w="227" w:type="pct"/>
            <w:tcMar>
              <w:top w:w="11" w:type="dxa"/>
              <w:left w:w="51" w:type="dxa"/>
              <w:bottom w:w="6" w:type="dxa"/>
              <w:right w:w="51" w:type="dxa"/>
            </w:tcMar>
          </w:tcPr>
          <w:p w14:paraId="632740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1 380 000,00</w:t>
            </w:r>
          </w:p>
        </w:tc>
        <w:tc>
          <w:tcPr>
            <w:tcW w:w="227" w:type="pct"/>
            <w:tcMar>
              <w:top w:w="11" w:type="dxa"/>
              <w:left w:w="51" w:type="dxa"/>
              <w:bottom w:w="6" w:type="dxa"/>
              <w:right w:w="51" w:type="dxa"/>
            </w:tcMar>
          </w:tcPr>
          <w:p w14:paraId="73ECA8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1 380 000,00</w:t>
            </w:r>
          </w:p>
        </w:tc>
        <w:tc>
          <w:tcPr>
            <w:tcW w:w="227" w:type="pct"/>
            <w:tcMar>
              <w:top w:w="11" w:type="dxa"/>
              <w:left w:w="51" w:type="dxa"/>
              <w:bottom w:w="6" w:type="dxa"/>
              <w:right w:w="51" w:type="dxa"/>
            </w:tcMar>
          </w:tcPr>
          <w:p w14:paraId="58FF5B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1 380 000,00</w:t>
            </w:r>
          </w:p>
        </w:tc>
        <w:tc>
          <w:tcPr>
            <w:tcW w:w="227" w:type="pct"/>
            <w:tcMar>
              <w:top w:w="11" w:type="dxa"/>
              <w:left w:w="51" w:type="dxa"/>
              <w:bottom w:w="6" w:type="dxa"/>
              <w:right w:w="51" w:type="dxa"/>
            </w:tcMar>
          </w:tcPr>
          <w:p w14:paraId="575A4C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3A90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C890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4EBF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1 380 000,00</w:t>
            </w:r>
          </w:p>
        </w:tc>
        <w:tc>
          <w:tcPr>
            <w:tcW w:w="227" w:type="pct"/>
            <w:tcMar>
              <w:top w:w="11" w:type="dxa"/>
              <w:left w:w="51" w:type="dxa"/>
              <w:bottom w:w="6" w:type="dxa"/>
              <w:right w:w="51" w:type="dxa"/>
            </w:tcMar>
          </w:tcPr>
          <w:p w14:paraId="2C0BAB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C40D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54B0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162A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6B6B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FD10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7B1B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CAE9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78D4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F6C3B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6724F6F3"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42BEB0A6"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288B9B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92116</w:t>
            </w:r>
          </w:p>
        </w:tc>
        <w:tc>
          <w:tcPr>
            <w:tcW w:w="227" w:type="pct"/>
            <w:shd w:val="clear" w:color="auto" w:fill="FFFFFF"/>
            <w:tcMar>
              <w:top w:w="11" w:type="dxa"/>
              <w:left w:w="51" w:type="dxa"/>
              <w:bottom w:w="6" w:type="dxa"/>
              <w:right w:w="51" w:type="dxa"/>
            </w:tcMar>
          </w:tcPr>
          <w:p w14:paraId="0ED4D89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1685F8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Biblioteki</w:t>
            </w:r>
          </w:p>
        </w:tc>
        <w:tc>
          <w:tcPr>
            <w:tcW w:w="227" w:type="pct"/>
            <w:shd w:val="clear" w:color="auto" w:fill="FFFFFF"/>
            <w:tcMar>
              <w:top w:w="11" w:type="dxa"/>
              <w:left w:w="51" w:type="dxa"/>
              <w:bottom w:w="6" w:type="dxa"/>
              <w:right w:w="51" w:type="dxa"/>
            </w:tcMar>
          </w:tcPr>
          <w:p w14:paraId="2C99BE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602 650,00</w:t>
            </w:r>
          </w:p>
        </w:tc>
        <w:tc>
          <w:tcPr>
            <w:tcW w:w="227" w:type="pct"/>
            <w:shd w:val="clear" w:color="auto" w:fill="FFFFFF"/>
            <w:tcMar>
              <w:top w:w="11" w:type="dxa"/>
              <w:left w:w="51" w:type="dxa"/>
              <w:bottom w:w="6" w:type="dxa"/>
              <w:right w:w="51" w:type="dxa"/>
            </w:tcMar>
          </w:tcPr>
          <w:p w14:paraId="21295E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602 650,00</w:t>
            </w:r>
          </w:p>
        </w:tc>
        <w:tc>
          <w:tcPr>
            <w:tcW w:w="227" w:type="pct"/>
            <w:shd w:val="clear" w:color="auto" w:fill="FFFFFF"/>
            <w:tcMar>
              <w:top w:w="11" w:type="dxa"/>
              <w:left w:w="51" w:type="dxa"/>
              <w:bottom w:w="6" w:type="dxa"/>
              <w:right w:w="51" w:type="dxa"/>
            </w:tcMar>
          </w:tcPr>
          <w:p w14:paraId="4B1028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602 650,00</w:t>
            </w:r>
          </w:p>
        </w:tc>
        <w:tc>
          <w:tcPr>
            <w:tcW w:w="227" w:type="pct"/>
            <w:shd w:val="clear" w:color="auto" w:fill="FFFFFF"/>
            <w:tcMar>
              <w:top w:w="11" w:type="dxa"/>
              <w:left w:w="51" w:type="dxa"/>
              <w:bottom w:w="6" w:type="dxa"/>
              <w:right w:w="51" w:type="dxa"/>
            </w:tcMar>
          </w:tcPr>
          <w:p w14:paraId="45F5D7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602 650,00</w:t>
            </w:r>
          </w:p>
        </w:tc>
        <w:tc>
          <w:tcPr>
            <w:tcW w:w="227" w:type="pct"/>
            <w:shd w:val="clear" w:color="auto" w:fill="FFFFFF"/>
            <w:tcMar>
              <w:top w:w="11" w:type="dxa"/>
              <w:left w:w="51" w:type="dxa"/>
              <w:bottom w:w="6" w:type="dxa"/>
              <w:right w:w="51" w:type="dxa"/>
            </w:tcMar>
          </w:tcPr>
          <w:p w14:paraId="03567B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7D027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789071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EE1B4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602 650,00</w:t>
            </w:r>
          </w:p>
        </w:tc>
        <w:tc>
          <w:tcPr>
            <w:tcW w:w="227" w:type="pct"/>
            <w:shd w:val="clear" w:color="auto" w:fill="FFFFFF"/>
            <w:tcMar>
              <w:top w:w="11" w:type="dxa"/>
              <w:left w:w="51" w:type="dxa"/>
              <w:bottom w:w="6" w:type="dxa"/>
              <w:right w:w="51" w:type="dxa"/>
            </w:tcMar>
          </w:tcPr>
          <w:p w14:paraId="13E206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11491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D17B2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127F6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51AF0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57F25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9C436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77745A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5B879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61286E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5A8B1E9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022B42D" w14:textId="77777777" w:rsidR="00604C0E" w:rsidRDefault="00604C0E">
            <w:pPr>
              <w:rPr>
                <w:sz w:val="10"/>
                <w:szCs w:val="10"/>
              </w:rPr>
            </w:pPr>
          </w:p>
        </w:tc>
        <w:tc>
          <w:tcPr>
            <w:tcW w:w="227" w:type="pct"/>
            <w:tcMar>
              <w:top w:w="11" w:type="dxa"/>
              <w:left w:w="51" w:type="dxa"/>
              <w:bottom w:w="6" w:type="dxa"/>
              <w:right w:w="51" w:type="dxa"/>
            </w:tcMar>
          </w:tcPr>
          <w:p w14:paraId="1E66EB6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D61AC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2480</w:t>
            </w:r>
          </w:p>
        </w:tc>
        <w:tc>
          <w:tcPr>
            <w:tcW w:w="227" w:type="pct"/>
            <w:tcMar>
              <w:top w:w="11" w:type="dxa"/>
              <w:left w:w="51" w:type="dxa"/>
              <w:bottom w:w="6" w:type="dxa"/>
              <w:right w:w="51" w:type="dxa"/>
            </w:tcMar>
          </w:tcPr>
          <w:p w14:paraId="571357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podmiotowa z budżetu dla samorządowej instytucji kultury</w:t>
            </w:r>
          </w:p>
        </w:tc>
        <w:tc>
          <w:tcPr>
            <w:tcW w:w="227" w:type="pct"/>
            <w:tcMar>
              <w:top w:w="11" w:type="dxa"/>
              <w:left w:w="51" w:type="dxa"/>
              <w:bottom w:w="6" w:type="dxa"/>
              <w:right w:w="51" w:type="dxa"/>
            </w:tcMar>
          </w:tcPr>
          <w:p w14:paraId="1BFF7B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602 650,00</w:t>
            </w:r>
          </w:p>
        </w:tc>
        <w:tc>
          <w:tcPr>
            <w:tcW w:w="227" w:type="pct"/>
            <w:tcMar>
              <w:top w:w="11" w:type="dxa"/>
              <w:left w:w="51" w:type="dxa"/>
              <w:bottom w:w="6" w:type="dxa"/>
              <w:right w:w="51" w:type="dxa"/>
            </w:tcMar>
          </w:tcPr>
          <w:p w14:paraId="3325EF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602 650,00</w:t>
            </w:r>
          </w:p>
        </w:tc>
        <w:tc>
          <w:tcPr>
            <w:tcW w:w="227" w:type="pct"/>
            <w:tcMar>
              <w:top w:w="11" w:type="dxa"/>
              <w:left w:w="51" w:type="dxa"/>
              <w:bottom w:w="6" w:type="dxa"/>
              <w:right w:w="51" w:type="dxa"/>
            </w:tcMar>
          </w:tcPr>
          <w:p w14:paraId="51528C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602 650,00</w:t>
            </w:r>
          </w:p>
        </w:tc>
        <w:tc>
          <w:tcPr>
            <w:tcW w:w="227" w:type="pct"/>
            <w:tcMar>
              <w:top w:w="11" w:type="dxa"/>
              <w:left w:w="51" w:type="dxa"/>
              <w:bottom w:w="6" w:type="dxa"/>
              <w:right w:w="51" w:type="dxa"/>
            </w:tcMar>
          </w:tcPr>
          <w:p w14:paraId="66DCD6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602 650,00</w:t>
            </w:r>
          </w:p>
        </w:tc>
        <w:tc>
          <w:tcPr>
            <w:tcW w:w="227" w:type="pct"/>
            <w:tcMar>
              <w:top w:w="11" w:type="dxa"/>
              <w:left w:w="51" w:type="dxa"/>
              <w:bottom w:w="6" w:type="dxa"/>
              <w:right w:w="51" w:type="dxa"/>
            </w:tcMar>
          </w:tcPr>
          <w:p w14:paraId="411F35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650E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F5CD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E416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602 650,00</w:t>
            </w:r>
          </w:p>
        </w:tc>
        <w:tc>
          <w:tcPr>
            <w:tcW w:w="227" w:type="pct"/>
            <w:tcMar>
              <w:top w:w="11" w:type="dxa"/>
              <w:left w:w="51" w:type="dxa"/>
              <w:bottom w:w="6" w:type="dxa"/>
              <w:right w:w="51" w:type="dxa"/>
            </w:tcMar>
          </w:tcPr>
          <w:p w14:paraId="692F95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7A6A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4C60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16D4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EA74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071EF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FA51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2505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3FA0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DFF69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03482AD4"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26205786"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41CA88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92120</w:t>
            </w:r>
          </w:p>
        </w:tc>
        <w:tc>
          <w:tcPr>
            <w:tcW w:w="227" w:type="pct"/>
            <w:shd w:val="clear" w:color="auto" w:fill="FFFFFF"/>
            <w:tcMar>
              <w:top w:w="11" w:type="dxa"/>
              <w:left w:w="51" w:type="dxa"/>
              <w:bottom w:w="6" w:type="dxa"/>
              <w:right w:w="51" w:type="dxa"/>
            </w:tcMar>
          </w:tcPr>
          <w:p w14:paraId="11D1079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1B1C71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Ochrona zabytków i opieka nad zabytkami</w:t>
            </w:r>
          </w:p>
        </w:tc>
        <w:tc>
          <w:tcPr>
            <w:tcW w:w="227" w:type="pct"/>
            <w:shd w:val="clear" w:color="auto" w:fill="FFFFFF"/>
            <w:tcMar>
              <w:top w:w="11" w:type="dxa"/>
              <w:left w:w="51" w:type="dxa"/>
              <w:bottom w:w="6" w:type="dxa"/>
              <w:right w:w="51" w:type="dxa"/>
            </w:tcMar>
          </w:tcPr>
          <w:p w14:paraId="2D3A8F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1 000,00</w:t>
            </w:r>
          </w:p>
        </w:tc>
        <w:tc>
          <w:tcPr>
            <w:tcW w:w="227" w:type="pct"/>
            <w:shd w:val="clear" w:color="auto" w:fill="FFFFFF"/>
            <w:tcMar>
              <w:top w:w="11" w:type="dxa"/>
              <w:left w:w="51" w:type="dxa"/>
              <w:bottom w:w="6" w:type="dxa"/>
              <w:right w:w="51" w:type="dxa"/>
            </w:tcMar>
          </w:tcPr>
          <w:p w14:paraId="3A9243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1 000,00</w:t>
            </w:r>
          </w:p>
        </w:tc>
        <w:tc>
          <w:tcPr>
            <w:tcW w:w="227" w:type="pct"/>
            <w:shd w:val="clear" w:color="auto" w:fill="FFFFFF"/>
            <w:tcMar>
              <w:top w:w="11" w:type="dxa"/>
              <w:left w:w="51" w:type="dxa"/>
              <w:bottom w:w="6" w:type="dxa"/>
              <w:right w:w="51" w:type="dxa"/>
            </w:tcMar>
          </w:tcPr>
          <w:p w14:paraId="1843B7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8D0832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243FD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56E85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BF579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336DD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ACE52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836F0A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EBA99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7A62A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CA676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9173C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B7ACF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17B33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E7CCFF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543560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r>
      <w:tr w:rsidR="00604C0E" w14:paraId="0701BBEC"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29FCA28" w14:textId="77777777" w:rsidR="00604C0E" w:rsidRDefault="00604C0E">
            <w:pPr>
              <w:rPr>
                <w:sz w:val="10"/>
                <w:szCs w:val="10"/>
              </w:rPr>
            </w:pPr>
          </w:p>
        </w:tc>
        <w:tc>
          <w:tcPr>
            <w:tcW w:w="227" w:type="pct"/>
            <w:tcMar>
              <w:top w:w="11" w:type="dxa"/>
              <w:left w:w="51" w:type="dxa"/>
              <w:bottom w:w="6" w:type="dxa"/>
              <w:right w:w="51" w:type="dxa"/>
            </w:tcMar>
          </w:tcPr>
          <w:p w14:paraId="471B0A6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36B89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7F9814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086021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6AF8B8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62C31C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2042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B0AE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34D5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E505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098F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D204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0D13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C0D9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54F0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AC20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5925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022E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D1BC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44818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CE562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9F4C5A" w14:paraId="602CFC2A"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68930F58"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6CC08F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92195</w:t>
            </w:r>
          </w:p>
        </w:tc>
        <w:tc>
          <w:tcPr>
            <w:tcW w:w="227" w:type="pct"/>
            <w:shd w:val="clear" w:color="auto" w:fill="FFFFFF"/>
            <w:tcMar>
              <w:top w:w="11" w:type="dxa"/>
              <w:left w:w="51" w:type="dxa"/>
              <w:bottom w:w="6" w:type="dxa"/>
              <w:right w:w="51" w:type="dxa"/>
            </w:tcMar>
          </w:tcPr>
          <w:p w14:paraId="3241233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07EFB5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Pozostała działalność</w:t>
            </w:r>
          </w:p>
        </w:tc>
        <w:tc>
          <w:tcPr>
            <w:tcW w:w="227" w:type="pct"/>
            <w:shd w:val="clear" w:color="auto" w:fill="FFFFFF"/>
            <w:tcMar>
              <w:top w:w="11" w:type="dxa"/>
              <w:left w:w="51" w:type="dxa"/>
              <w:bottom w:w="6" w:type="dxa"/>
              <w:right w:w="51" w:type="dxa"/>
            </w:tcMar>
          </w:tcPr>
          <w:p w14:paraId="121A05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403 176,80</w:t>
            </w:r>
          </w:p>
        </w:tc>
        <w:tc>
          <w:tcPr>
            <w:tcW w:w="227" w:type="pct"/>
            <w:shd w:val="clear" w:color="auto" w:fill="FFFFFF"/>
            <w:tcMar>
              <w:top w:w="11" w:type="dxa"/>
              <w:left w:w="51" w:type="dxa"/>
              <w:bottom w:w="6" w:type="dxa"/>
              <w:right w:w="51" w:type="dxa"/>
            </w:tcMar>
          </w:tcPr>
          <w:p w14:paraId="0B4603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401 026,80</w:t>
            </w:r>
          </w:p>
        </w:tc>
        <w:tc>
          <w:tcPr>
            <w:tcW w:w="227" w:type="pct"/>
            <w:shd w:val="clear" w:color="auto" w:fill="FFFFFF"/>
            <w:tcMar>
              <w:top w:w="11" w:type="dxa"/>
              <w:left w:w="51" w:type="dxa"/>
              <w:bottom w:w="6" w:type="dxa"/>
              <w:right w:w="51" w:type="dxa"/>
            </w:tcMar>
          </w:tcPr>
          <w:p w14:paraId="1813DC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106 316,97</w:t>
            </w:r>
          </w:p>
        </w:tc>
        <w:tc>
          <w:tcPr>
            <w:tcW w:w="227" w:type="pct"/>
            <w:shd w:val="clear" w:color="auto" w:fill="FFFFFF"/>
            <w:tcMar>
              <w:top w:w="11" w:type="dxa"/>
              <w:left w:w="51" w:type="dxa"/>
              <w:bottom w:w="6" w:type="dxa"/>
              <w:right w:w="51" w:type="dxa"/>
            </w:tcMar>
          </w:tcPr>
          <w:p w14:paraId="4D0F25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99 312,97</w:t>
            </w:r>
          </w:p>
        </w:tc>
        <w:tc>
          <w:tcPr>
            <w:tcW w:w="227" w:type="pct"/>
            <w:shd w:val="clear" w:color="auto" w:fill="FFFFFF"/>
            <w:tcMar>
              <w:top w:w="11" w:type="dxa"/>
              <w:left w:w="51" w:type="dxa"/>
              <w:bottom w:w="6" w:type="dxa"/>
              <w:right w:w="51" w:type="dxa"/>
            </w:tcMar>
          </w:tcPr>
          <w:p w14:paraId="59250C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99 312,97</w:t>
            </w:r>
          </w:p>
        </w:tc>
        <w:tc>
          <w:tcPr>
            <w:tcW w:w="227" w:type="pct"/>
            <w:shd w:val="clear" w:color="auto" w:fill="FFFFFF"/>
            <w:tcMar>
              <w:top w:w="11" w:type="dxa"/>
              <w:left w:w="51" w:type="dxa"/>
              <w:bottom w:w="6" w:type="dxa"/>
              <w:right w:w="51" w:type="dxa"/>
            </w:tcMar>
          </w:tcPr>
          <w:p w14:paraId="7D5B97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11 900,00</w:t>
            </w:r>
          </w:p>
        </w:tc>
        <w:tc>
          <w:tcPr>
            <w:tcW w:w="227" w:type="pct"/>
            <w:shd w:val="clear" w:color="auto" w:fill="FFFFFF"/>
            <w:tcMar>
              <w:top w:w="11" w:type="dxa"/>
              <w:left w:w="51" w:type="dxa"/>
              <w:bottom w:w="6" w:type="dxa"/>
              <w:right w:w="51" w:type="dxa"/>
            </w:tcMar>
          </w:tcPr>
          <w:p w14:paraId="3DC58B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87 412,97</w:t>
            </w:r>
          </w:p>
        </w:tc>
        <w:tc>
          <w:tcPr>
            <w:tcW w:w="227" w:type="pct"/>
            <w:shd w:val="clear" w:color="auto" w:fill="FFFFFF"/>
            <w:tcMar>
              <w:top w:w="11" w:type="dxa"/>
              <w:left w:w="51" w:type="dxa"/>
              <w:bottom w:w="6" w:type="dxa"/>
              <w:right w:w="51" w:type="dxa"/>
            </w:tcMar>
          </w:tcPr>
          <w:p w14:paraId="5E780D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E9929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4D8F5E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25F5F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FD84E3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83D58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7 004,00</w:t>
            </w:r>
          </w:p>
        </w:tc>
        <w:tc>
          <w:tcPr>
            <w:tcW w:w="227" w:type="pct"/>
            <w:shd w:val="clear" w:color="auto" w:fill="FFFFFF"/>
            <w:tcMar>
              <w:top w:w="11" w:type="dxa"/>
              <w:left w:w="51" w:type="dxa"/>
              <w:bottom w:w="6" w:type="dxa"/>
              <w:right w:w="51" w:type="dxa"/>
            </w:tcMar>
          </w:tcPr>
          <w:p w14:paraId="548327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7 004,00</w:t>
            </w:r>
          </w:p>
        </w:tc>
        <w:tc>
          <w:tcPr>
            <w:tcW w:w="227" w:type="pct"/>
            <w:shd w:val="clear" w:color="auto" w:fill="FFFFFF"/>
            <w:tcMar>
              <w:top w:w="11" w:type="dxa"/>
              <w:left w:w="51" w:type="dxa"/>
              <w:bottom w:w="6" w:type="dxa"/>
              <w:right w:w="51" w:type="dxa"/>
            </w:tcMar>
          </w:tcPr>
          <w:p w14:paraId="468D55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70B3B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4F6AE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469F16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26,51%</w:t>
            </w:r>
          </w:p>
        </w:tc>
      </w:tr>
      <w:tr w:rsidR="00604C0E" w14:paraId="17F795B1"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8D2AE8D" w14:textId="77777777" w:rsidR="00604C0E" w:rsidRDefault="00604C0E">
            <w:pPr>
              <w:rPr>
                <w:sz w:val="10"/>
                <w:szCs w:val="10"/>
              </w:rPr>
            </w:pPr>
          </w:p>
        </w:tc>
        <w:tc>
          <w:tcPr>
            <w:tcW w:w="227" w:type="pct"/>
            <w:tcMar>
              <w:top w:w="11" w:type="dxa"/>
              <w:left w:w="51" w:type="dxa"/>
              <w:bottom w:w="6" w:type="dxa"/>
              <w:right w:w="51" w:type="dxa"/>
            </w:tcMar>
          </w:tcPr>
          <w:p w14:paraId="057F222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94DFE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401E92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6FDB58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4CE722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5A12F2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E8D4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223A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2CA3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9A05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E249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3770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E6D5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A4F2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05D6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032B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A29A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21F16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C024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401D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9C865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6F62FD8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0365DC7" w14:textId="77777777" w:rsidR="00604C0E" w:rsidRDefault="00604C0E">
            <w:pPr>
              <w:rPr>
                <w:sz w:val="10"/>
                <w:szCs w:val="10"/>
              </w:rPr>
            </w:pPr>
          </w:p>
        </w:tc>
        <w:tc>
          <w:tcPr>
            <w:tcW w:w="227" w:type="pct"/>
            <w:tcMar>
              <w:top w:w="11" w:type="dxa"/>
              <w:left w:w="51" w:type="dxa"/>
              <w:bottom w:w="6" w:type="dxa"/>
              <w:right w:w="51" w:type="dxa"/>
            </w:tcMar>
          </w:tcPr>
          <w:p w14:paraId="10B850C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A0049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481A01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28BC22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c>
          <w:tcPr>
            <w:tcW w:w="227" w:type="pct"/>
            <w:tcMar>
              <w:top w:w="11" w:type="dxa"/>
              <w:left w:w="51" w:type="dxa"/>
              <w:bottom w:w="6" w:type="dxa"/>
              <w:right w:w="51" w:type="dxa"/>
            </w:tcMar>
          </w:tcPr>
          <w:p w14:paraId="549497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c>
          <w:tcPr>
            <w:tcW w:w="227" w:type="pct"/>
            <w:tcMar>
              <w:top w:w="11" w:type="dxa"/>
              <w:left w:w="51" w:type="dxa"/>
              <w:bottom w:w="6" w:type="dxa"/>
              <w:right w:w="51" w:type="dxa"/>
            </w:tcMar>
          </w:tcPr>
          <w:p w14:paraId="63849B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5C0D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384AB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B3C2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4A33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AC45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F592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016B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84E5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45D03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65BB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DB28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E9ADA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CA96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EBDE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ED0E8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07B0081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3A631B0" w14:textId="77777777" w:rsidR="00604C0E" w:rsidRDefault="00604C0E">
            <w:pPr>
              <w:rPr>
                <w:sz w:val="10"/>
                <w:szCs w:val="10"/>
              </w:rPr>
            </w:pPr>
          </w:p>
        </w:tc>
        <w:tc>
          <w:tcPr>
            <w:tcW w:w="227" w:type="pct"/>
            <w:tcMar>
              <w:top w:w="11" w:type="dxa"/>
              <w:left w:w="51" w:type="dxa"/>
              <w:bottom w:w="6" w:type="dxa"/>
              <w:right w:w="51" w:type="dxa"/>
            </w:tcMar>
          </w:tcPr>
          <w:p w14:paraId="59CD059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95BD4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42E22B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79B9D2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11 900,00</w:t>
            </w:r>
          </w:p>
        </w:tc>
        <w:tc>
          <w:tcPr>
            <w:tcW w:w="227" w:type="pct"/>
            <w:tcMar>
              <w:top w:w="11" w:type="dxa"/>
              <w:left w:w="51" w:type="dxa"/>
              <w:bottom w:w="6" w:type="dxa"/>
              <w:right w:w="51" w:type="dxa"/>
            </w:tcMar>
          </w:tcPr>
          <w:p w14:paraId="68C372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11 900,00</w:t>
            </w:r>
          </w:p>
        </w:tc>
        <w:tc>
          <w:tcPr>
            <w:tcW w:w="227" w:type="pct"/>
            <w:tcMar>
              <w:top w:w="11" w:type="dxa"/>
              <w:left w:w="51" w:type="dxa"/>
              <w:bottom w:w="6" w:type="dxa"/>
              <w:right w:w="51" w:type="dxa"/>
            </w:tcMar>
          </w:tcPr>
          <w:p w14:paraId="2D0330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11 900,00</w:t>
            </w:r>
          </w:p>
        </w:tc>
        <w:tc>
          <w:tcPr>
            <w:tcW w:w="227" w:type="pct"/>
            <w:tcMar>
              <w:top w:w="11" w:type="dxa"/>
              <w:left w:w="51" w:type="dxa"/>
              <w:bottom w:w="6" w:type="dxa"/>
              <w:right w:w="51" w:type="dxa"/>
            </w:tcMar>
          </w:tcPr>
          <w:p w14:paraId="6E743F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11 900,00</w:t>
            </w:r>
          </w:p>
        </w:tc>
        <w:tc>
          <w:tcPr>
            <w:tcW w:w="227" w:type="pct"/>
            <w:tcMar>
              <w:top w:w="11" w:type="dxa"/>
              <w:left w:w="51" w:type="dxa"/>
              <w:bottom w:w="6" w:type="dxa"/>
              <w:right w:w="51" w:type="dxa"/>
            </w:tcMar>
          </w:tcPr>
          <w:p w14:paraId="7CA4BF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11 900,00</w:t>
            </w:r>
          </w:p>
        </w:tc>
        <w:tc>
          <w:tcPr>
            <w:tcW w:w="227" w:type="pct"/>
            <w:tcMar>
              <w:top w:w="11" w:type="dxa"/>
              <w:left w:w="51" w:type="dxa"/>
              <w:bottom w:w="6" w:type="dxa"/>
              <w:right w:w="51" w:type="dxa"/>
            </w:tcMar>
          </w:tcPr>
          <w:p w14:paraId="5760E3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11 900,00</w:t>
            </w:r>
          </w:p>
        </w:tc>
        <w:tc>
          <w:tcPr>
            <w:tcW w:w="227" w:type="pct"/>
            <w:tcMar>
              <w:top w:w="11" w:type="dxa"/>
              <w:left w:w="51" w:type="dxa"/>
              <w:bottom w:w="6" w:type="dxa"/>
              <w:right w:w="51" w:type="dxa"/>
            </w:tcMar>
          </w:tcPr>
          <w:p w14:paraId="3AF4BB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CBF4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5D88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4226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DAF8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8AC8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300F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D123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464E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3B62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3C87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730D6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01CFB72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7336DD1" w14:textId="77777777" w:rsidR="00604C0E" w:rsidRDefault="00604C0E">
            <w:pPr>
              <w:rPr>
                <w:sz w:val="10"/>
                <w:szCs w:val="10"/>
              </w:rPr>
            </w:pPr>
          </w:p>
        </w:tc>
        <w:tc>
          <w:tcPr>
            <w:tcW w:w="227" w:type="pct"/>
            <w:tcMar>
              <w:top w:w="11" w:type="dxa"/>
              <w:left w:w="51" w:type="dxa"/>
              <w:bottom w:w="6" w:type="dxa"/>
              <w:right w:w="51" w:type="dxa"/>
            </w:tcMar>
          </w:tcPr>
          <w:p w14:paraId="5B08B06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76388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40673C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5388FC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22 500,00</w:t>
            </w:r>
          </w:p>
        </w:tc>
        <w:tc>
          <w:tcPr>
            <w:tcW w:w="227" w:type="pct"/>
            <w:tcMar>
              <w:top w:w="11" w:type="dxa"/>
              <w:left w:w="51" w:type="dxa"/>
              <w:bottom w:w="6" w:type="dxa"/>
              <w:right w:w="51" w:type="dxa"/>
            </w:tcMar>
          </w:tcPr>
          <w:p w14:paraId="4945DA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22 500,00</w:t>
            </w:r>
          </w:p>
        </w:tc>
        <w:tc>
          <w:tcPr>
            <w:tcW w:w="227" w:type="pct"/>
            <w:tcMar>
              <w:top w:w="11" w:type="dxa"/>
              <w:left w:w="51" w:type="dxa"/>
              <w:bottom w:w="6" w:type="dxa"/>
              <w:right w:w="51" w:type="dxa"/>
            </w:tcMar>
          </w:tcPr>
          <w:p w14:paraId="17D161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22 128,98</w:t>
            </w:r>
          </w:p>
        </w:tc>
        <w:tc>
          <w:tcPr>
            <w:tcW w:w="227" w:type="pct"/>
            <w:tcMar>
              <w:top w:w="11" w:type="dxa"/>
              <w:left w:w="51" w:type="dxa"/>
              <w:bottom w:w="6" w:type="dxa"/>
              <w:right w:w="51" w:type="dxa"/>
            </w:tcMar>
          </w:tcPr>
          <w:p w14:paraId="56A1A5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22 128,98</w:t>
            </w:r>
          </w:p>
        </w:tc>
        <w:tc>
          <w:tcPr>
            <w:tcW w:w="227" w:type="pct"/>
            <w:tcMar>
              <w:top w:w="11" w:type="dxa"/>
              <w:left w:w="51" w:type="dxa"/>
              <w:bottom w:w="6" w:type="dxa"/>
              <w:right w:w="51" w:type="dxa"/>
            </w:tcMar>
          </w:tcPr>
          <w:p w14:paraId="1259E9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22 128,98</w:t>
            </w:r>
          </w:p>
        </w:tc>
        <w:tc>
          <w:tcPr>
            <w:tcW w:w="227" w:type="pct"/>
            <w:tcMar>
              <w:top w:w="11" w:type="dxa"/>
              <w:left w:w="51" w:type="dxa"/>
              <w:bottom w:w="6" w:type="dxa"/>
              <w:right w:w="51" w:type="dxa"/>
            </w:tcMar>
          </w:tcPr>
          <w:p w14:paraId="1E69FD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3247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22 128,98</w:t>
            </w:r>
          </w:p>
        </w:tc>
        <w:tc>
          <w:tcPr>
            <w:tcW w:w="227" w:type="pct"/>
            <w:tcMar>
              <w:top w:w="11" w:type="dxa"/>
              <w:left w:w="51" w:type="dxa"/>
              <w:bottom w:w="6" w:type="dxa"/>
              <w:right w:w="51" w:type="dxa"/>
            </w:tcMar>
          </w:tcPr>
          <w:p w14:paraId="1AE326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480F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7B31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14A0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169A8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6C29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919A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1D68C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CD2E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6AE6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01507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98,35%</w:t>
            </w:r>
          </w:p>
        </w:tc>
      </w:tr>
      <w:tr w:rsidR="00604C0E" w14:paraId="57D6A71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8B1B0C7" w14:textId="77777777" w:rsidR="00604C0E" w:rsidRDefault="00604C0E">
            <w:pPr>
              <w:rPr>
                <w:sz w:val="10"/>
                <w:szCs w:val="10"/>
              </w:rPr>
            </w:pPr>
          </w:p>
        </w:tc>
        <w:tc>
          <w:tcPr>
            <w:tcW w:w="227" w:type="pct"/>
            <w:tcMar>
              <w:top w:w="11" w:type="dxa"/>
              <w:left w:w="51" w:type="dxa"/>
              <w:bottom w:w="6" w:type="dxa"/>
              <w:right w:w="51" w:type="dxa"/>
            </w:tcMar>
          </w:tcPr>
          <w:p w14:paraId="73D78DD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F68A5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5CAAB4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1BEABD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68 276,80</w:t>
            </w:r>
          </w:p>
        </w:tc>
        <w:tc>
          <w:tcPr>
            <w:tcW w:w="227" w:type="pct"/>
            <w:tcMar>
              <w:top w:w="11" w:type="dxa"/>
              <w:left w:w="51" w:type="dxa"/>
              <w:bottom w:w="6" w:type="dxa"/>
              <w:right w:w="51" w:type="dxa"/>
            </w:tcMar>
          </w:tcPr>
          <w:p w14:paraId="177CC7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66 126,80</w:t>
            </w:r>
          </w:p>
        </w:tc>
        <w:tc>
          <w:tcPr>
            <w:tcW w:w="227" w:type="pct"/>
            <w:tcMar>
              <w:top w:w="11" w:type="dxa"/>
              <w:left w:w="51" w:type="dxa"/>
              <w:bottom w:w="6" w:type="dxa"/>
              <w:right w:w="51" w:type="dxa"/>
            </w:tcMar>
          </w:tcPr>
          <w:p w14:paraId="28EB74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65 283,99</w:t>
            </w:r>
          </w:p>
        </w:tc>
        <w:tc>
          <w:tcPr>
            <w:tcW w:w="227" w:type="pct"/>
            <w:tcMar>
              <w:top w:w="11" w:type="dxa"/>
              <w:left w:w="51" w:type="dxa"/>
              <w:bottom w:w="6" w:type="dxa"/>
              <w:right w:w="51" w:type="dxa"/>
            </w:tcMar>
          </w:tcPr>
          <w:p w14:paraId="6BCF75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65 283,99</w:t>
            </w:r>
          </w:p>
        </w:tc>
        <w:tc>
          <w:tcPr>
            <w:tcW w:w="227" w:type="pct"/>
            <w:tcMar>
              <w:top w:w="11" w:type="dxa"/>
              <w:left w:w="51" w:type="dxa"/>
              <w:bottom w:w="6" w:type="dxa"/>
              <w:right w:w="51" w:type="dxa"/>
            </w:tcMar>
          </w:tcPr>
          <w:p w14:paraId="10CB6B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65 283,99</w:t>
            </w:r>
          </w:p>
        </w:tc>
        <w:tc>
          <w:tcPr>
            <w:tcW w:w="227" w:type="pct"/>
            <w:tcMar>
              <w:top w:w="11" w:type="dxa"/>
              <w:left w:w="51" w:type="dxa"/>
              <w:bottom w:w="6" w:type="dxa"/>
              <w:right w:w="51" w:type="dxa"/>
            </w:tcMar>
          </w:tcPr>
          <w:p w14:paraId="66D912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9EDF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65 283,99</w:t>
            </w:r>
          </w:p>
        </w:tc>
        <w:tc>
          <w:tcPr>
            <w:tcW w:w="227" w:type="pct"/>
            <w:tcMar>
              <w:top w:w="11" w:type="dxa"/>
              <w:left w:w="51" w:type="dxa"/>
              <w:bottom w:w="6" w:type="dxa"/>
              <w:right w:w="51" w:type="dxa"/>
            </w:tcMar>
          </w:tcPr>
          <w:p w14:paraId="5A0407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B154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1336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1EAD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FCBC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AD755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F277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DA66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91B7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3146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8588A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98,73%</w:t>
            </w:r>
          </w:p>
        </w:tc>
      </w:tr>
      <w:tr w:rsidR="00604C0E" w14:paraId="1F5EE9B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0D64838" w14:textId="77777777" w:rsidR="00604C0E" w:rsidRDefault="00604C0E">
            <w:pPr>
              <w:rPr>
                <w:sz w:val="10"/>
                <w:szCs w:val="10"/>
              </w:rPr>
            </w:pPr>
          </w:p>
        </w:tc>
        <w:tc>
          <w:tcPr>
            <w:tcW w:w="227" w:type="pct"/>
            <w:tcMar>
              <w:top w:w="11" w:type="dxa"/>
              <w:left w:w="51" w:type="dxa"/>
              <w:bottom w:w="6" w:type="dxa"/>
              <w:right w:w="51" w:type="dxa"/>
            </w:tcMar>
          </w:tcPr>
          <w:p w14:paraId="179D852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10915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6050</w:t>
            </w:r>
          </w:p>
        </w:tc>
        <w:tc>
          <w:tcPr>
            <w:tcW w:w="227" w:type="pct"/>
            <w:tcMar>
              <w:top w:w="11" w:type="dxa"/>
              <w:left w:w="51" w:type="dxa"/>
              <w:bottom w:w="6" w:type="dxa"/>
              <w:right w:w="51" w:type="dxa"/>
            </w:tcMar>
          </w:tcPr>
          <w:p w14:paraId="24844F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inwestycyjne jednostek budżetowych</w:t>
            </w:r>
          </w:p>
        </w:tc>
        <w:tc>
          <w:tcPr>
            <w:tcW w:w="227" w:type="pct"/>
            <w:tcMar>
              <w:top w:w="11" w:type="dxa"/>
              <w:left w:w="51" w:type="dxa"/>
              <w:bottom w:w="6" w:type="dxa"/>
              <w:right w:w="51" w:type="dxa"/>
            </w:tcMar>
          </w:tcPr>
          <w:p w14:paraId="02EF56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300 000,00</w:t>
            </w:r>
          </w:p>
        </w:tc>
        <w:tc>
          <w:tcPr>
            <w:tcW w:w="227" w:type="pct"/>
            <w:tcMar>
              <w:top w:w="11" w:type="dxa"/>
              <w:left w:w="51" w:type="dxa"/>
              <w:bottom w:w="6" w:type="dxa"/>
              <w:right w:w="51" w:type="dxa"/>
            </w:tcMar>
          </w:tcPr>
          <w:p w14:paraId="32CD17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300 000,00</w:t>
            </w:r>
          </w:p>
        </w:tc>
        <w:tc>
          <w:tcPr>
            <w:tcW w:w="227" w:type="pct"/>
            <w:tcMar>
              <w:top w:w="11" w:type="dxa"/>
              <w:left w:w="51" w:type="dxa"/>
              <w:bottom w:w="6" w:type="dxa"/>
              <w:right w:w="51" w:type="dxa"/>
            </w:tcMar>
          </w:tcPr>
          <w:p w14:paraId="010A02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7 004,00</w:t>
            </w:r>
          </w:p>
        </w:tc>
        <w:tc>
          <w:tcPr>
            <w:tcW w:w="227" w:type="pct"/>
            <w:tcMar>
              <w:top w:w="11" w:type="dxa"/>
              <w:left w:w="51" w:type="dxa"/>
              <w:bottom w:w="6" w:type="dxa"/>
              <w:right w:w="51" w:type="dxa"/>
            </w:tcMar>
          </w:tcPr>
          <w:p w14:paraId="781D49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9E81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E672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C1DC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2D62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1910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A494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DD26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08BD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6435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7 004,00</w:t>
            </w:r>
          </w:p>
        </w:tc>
        <w:tc>
          <w:tcPr>
            <w:tcW w:w="227" w:type="pct"/>
            <w:tcMar>
              <w:top w:w="11" w:type="dxa"/>
              <w:left w:w="51" w:type="dxa"/>
              <w:bottom w:w="6" w:type="dxa"/>
              <w:right w:w="51" w:type="dxa"/>
            </w:tcMar>
          </w:tcPr>
          <w:p w14:paraId="10563C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7 004,00</w:t>
            </w:r>
          </w:p>
        </w:tc>
        <w:tc>
          <w:tcPr>
            <w:tcW w:w="227" w:type="pct"/>
            <w:tcMar>
              <w:top w:w="11" w:type="dxa"/>
              <w:left w:w="51" w:type="dxa"/>
              <w:bottom w:w="6" w:type="dxa"/>
              <w:right w:w="51" w:type="dxa"/>
            </w:tcMar>
          </w:tcPr>
          <w:p w14:paraId="57515A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1293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B9E7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CE8F0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2,33%</w:t>
            </w:r>
          </w:p>
        </w:tc>
      </w:tr>
      <w:tr w:rsidR="009F4C5A" w14:paraId="5BAF552C"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1739DAF1" w14:textId="77777777" w:rsidR="00604C0E" w:rsidRDefault="00A17617">
            <w:pPr>
              <w:rPr>
                <w:b/>
                <w:bCs/>
                <w:sz w:val="10"/>
                <w:szCs w:val="10"/>
              </w:rPr>
            </w:pPr>
            <w:r>
              <w:rPr>
                <w:b/>
                <w:bCs/>
                <w:sz w:val="10"/>
                <w:szCs w:val="10"/>
              </w:rPr>
              <w:t>926</w:t>
            </w:r>
          </w:p>
        </w:tc>
        <w:tc>
          <w:tcPr>
            <w:tcW w:w="227" w:type="pct"/>
            <w:shd w:val="clear" w:color="auto" w:fill="FFFFFF"/>
            <w:tcMar>
              <w:top w:w="11" w:type="dxa"/>
              <w:left w:w="51" w:type="dxa"/>
              <w:bottom w:w="6" w:type="dxa"/>
              <w:right w:w="51" w:type="dxa"/>
            </w:tcMar>
          </w:tcPr>
          <w:p w14:paraId="21911CE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570DA89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4209CC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Kultura fizyczna</w:t>
            </w:r>
          </w:p>
        </w:tc>
        <w:tc>
          <w:tcPr>
            <w:tcW w:w="227" w:type="pct"/>
            <w:shd w:val="clear" w:color="auto" w:fill="FFFFFF"/>
            <w:tcMar>
              <w:top w:w="11" w:type="dxa"/>
              <w:left w:w="51" w:type="dxa"/>
              <w:bottom w:w="6" w:type="dxa"/>
              <w:right w:w="51" w:type="dxa"/>
            </w:tcMar>
          </w:tcPr>
          <w:p w14:paraId="0CFCD8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3 499 342,00</w:t>
            </w:r>
          </w:p>
        </w:tc>
        <w:tc>
          <w:tcPr>
            <w:tcW w:w="227" w:type="pct"/>
            <w:shd w:val="clear" w:color="auto" w:fill="FFFFFF"/>
            <w:tcMar>
              <w:top w:w="11" w:type="dxa"/>
              <w:left w:w="51" w:type="dxa"/>
              <w:bottom w:w="6" w:type="dxa"/>
              <w:right w:w="51" w:type="dxa"/>
            </w:tcMar>
          </w:tcPr>
          <w:p w14:paraId="5B11D6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1 076 187,00</w:t>
            </w:r>
          </w:p>
        </w:tc>
        <w:tc>
          <w:tcPr>
            <w:tcW w:w="227" w:type="pct"/>
            <w:shd w:val="clear" w:color="auto" w:fill="FFFFFF"/>
            <w:tcMar>
              <w:top w:w="11" w:type="dxa"/>
              <w:left w:w="51" w:type="dxa"/>
              <w:bottom w:w="6" w:type="dxa"/>
              <w:right w:w="51" w:type="dxa"/>
            </w:tcMar>
          </w:tcPr>
          <w:p w14:paraId="5667113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1 075 579,25</w:t>
            </w:r>
          </w:p>
        </w:tc>
        <w:tc>
          <w:tcPr>
            <w:tcW w:w="227" w:type="pct"/>
            <w:shd w:val="clear" w:color="auto" w:fill="FFFFFF"/>
            <w:tcMar>
              <w:top w:w="11" w:type="dxa"/>
              <w:left w:w="51" w:type="dxa"/>
              <w:bottom w:w="6" w:type="dxa"/>
              <w:right w:w="51" w:type="dxa"/>
            </w:tcMar>
          </w:tcPr>
          <w:p w14:paraId="4B0BF9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1 031 680,55</w:t>
            </w:r>
          </w:p>
        </w:tc>
        <w:tc>
          <w:tcPr>
            <w:tcW w:w="227" w:type="pct"/>
            <w:shd w:val="clear" w:color="auto" w:fill="FFFFFF"/>
            <w:tcMar>
              <w:top w:w="11" w:type="dxa"/>
              <w:left w:w="51" w:type="dxa"/>
              <w:bottom w:w="6" w:type="dxa"/>
              <w:right w:w="51" w:type="dxa"/>
            </w:tcMar>
          </w:tcPr>
          <w:p w14:paraId="2564A0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670 684,35</w:t>
            </w:r>
          </w:p>
        </w:tc>
        <w:tc>
          <w:tcPr>
            <w:tcW w:w="227" w:type="pct"/>
            <w:shd w:val="clear" w:color="auto" w:fill="FFFFFF"/>
            <w:tcMar>
              <w:top w:w="11" w:type="dxa"/>
              <w:left w:w="51" w:type="dxa"/>
              <w:bottom w:w="6" w:type="dxa"/>
              <w:right w:w="51" w:type="dxa"/>
            </w:tcMar>
          </w:tcPr>
          <w:p w14:paraId="206C44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502 383,01</w:t>
            </w:r>
          </w:p>
        </w:tc>
        <w:tc>
          <w:tcPr>
            <w:tcW w:w="227" w:type="pct"/>
            <w:shd w:val="clear" w:color="auto" w:fill="FFFFFF"/>
            <w:tcMar>
              <w:top w:w="11" w:type="dxa"/>
              <w:left w:w="51" w:type="dxa"/>
              <w:bottom w:w="6" w:type="dxa"/>
              <w:right w:w="51" w:type="dxa"/>
            </w:tcMar>
          </w:tcPr>
          <w:p w14:paraId="747C87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168 301,34</w:t>
            </w:r>
          </w:p>
        </w:tc>
        <w:tc>
          <w:tcPr>
            <w:tcW w:w="227" w:type="pct"/>
            <w:shd w:val="clear" w:color="auto" w:fill="FFFFFF"/>
            <w:tcMar>
              <w:top w:w="11" w:type="dxa"/>
              <w:left w:w="51" w:type="dxa"/>
              <w:bottom w:w="6" w:type="dxa"/>
              <w:right w:w="51" w:type="dxa"/>
            </w:tcMar>
          </w:tcPr>
          <w:p w14:paraId="685820D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359 500,00</w:t>
            </w:r>
          </w:p>
        </w:tc>
        <w:tc>
          <w:tcPr>
            <w:tcW w:w="227" w:type="pct"/>
            <w:shd w:val="clear" w:color="auto" w:fill="FFFFFF"/>
            <w:tcMar>
              <w:top w:w="11" w:type="dxa"/>
              <w:left w:w="51" w:type="dxa"/>
              <w:bottom w:w="6" w:type="dxa"/>
              <w:right w:w="51" w:type="dxa"/>
            </w:tcMar>
          </w:tcPr>
          <w:p w14:paraId="17F02EF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1 496,20</w:t>
            </w:r>
          </w:p>
        </w:tc>
        <w:tc>
          <w:tcPr>
            <w:tcW w:w="227" w:type="pct"/>
            <w:shd w:val="clear" w:color="auto" w:fill="FFFFFF"/>
            <w:tcMar>
              <w:top w:w="11" w:type="dxa"/>
              <w:left w:w="51" w:type="dxa"/>
              <w:bottom w:w="6" w:type="dxa"/>
              <w:right w:w="51" w:type="dxa"/>
            </w:tcMar>
          </w:tcPr>
          <w:p w14:paraId="7446C4A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9F2E5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64822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87242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43 898,70</w:t>
            </w:r>
          </w:p>
        </w:tc>
        <w:tc>
          <w:tcPr>
            <w:tcW w:w="227" w:type="pct"/>
            <w:shd w:val="clear" w:color="auto" w:fill="FFFFFF"/>
            <w:tcMar>
              <w:top w:w="11" w:type="dxa"/>
              <w:left w:w="51" w:type="dxa"/>
              <w:bottom w:w="6" w:type="dxa"/>
              <w:right w:w="51" w:type="dxa"/>
            </w:tcMar>
          </w:tcPr>
          <w:p w14:paraId="425FFB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43 898,70</w:t>
            </w:r>
          </w:p>
        </w:tc>
        <w:tc>
          <w:tcPr>
            <w:tcW w:w="227" w:type="pct"/>
            <w:shd w:val="clear" w:color="auto" w:fill="FFFFFF"/>
            <w:tcMar>
              <w:top w:w="11" w:type="dxa"/>
              <w:left w:w="51" w:type="dxa"/>
              <w:bottom w:w="6" w:type="dxa"/>
              <w:right w:w="51" w:type="dxa"/>
            </w:tcMar>
          </w:tcPr>
          <w:p w14:paraId="773F4B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2308E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BC609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677A58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99,94%</w:t>
            </w:r>
          </w:p>
        </w:tc>
      </w:tr>
      <w:tr w:rsidR="009F4C5A" w14:paraId="53D3510F"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706358BD"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2E5050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92601</w:t>
            </w:r>
          </w:p>
        </w:tc>
        <w:tc>
          <w:tcPr>
            <w:tcW w:w="227" w:type="pct"/>
            <w:shd w:val="clear" w:color="auto" w:fill="FFFFFF"/>
            <w:tcMar>
              <w:top w:w="11" w:type="dxa"/>
              <w:left w:w="51" w:type="dxa"/>
              <w:bottom w:w="6" w:type="dxa"/>
              <w:right w:w="51" w:type="dxa"/>
            </w:tcMar>
          </w:tcPr>
          <w:p w14:paraId="5A1E08F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4D4B519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Obiekty sportowe</w:t>
            </w:r>
          </w:p>
        </w:tc>
        <w:tc>
          <w:tcPr>
            <w:tcW w:w="227" w:type="pct"/>
            <w:shd w:val="clear" w:color="auto" w:fill="FFFFFF"/>
            <w:tcMar>
              <w:top w:w="11" w:type="dxa"/>
              <w:left w:w="51" w:type="dxa"/>
              <w:bottom w:w="6" w:type="dxa"/>
              <w:right w:w="51" w:type="dxa"/>
            </w:tcMar>
          </w:tcPr>
          <w:p w14:paraId="5D86B2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622 842,00</w:t>
            </w:r>
          </w:p>
        </w:tc>
        <w:tc>
          <w:tcPr>
            <w:tcW w:w="227" w:type="pct"/>
            <w:shd w:val="clear" w:color="auto" w:fill="FFFFFF"/>
            <w:tcMar>
              <w:top w:w="11" w:type="dxa"/>
              <w:left w:w="51" w:type="dxa"/>
              <w:bottom w:w="6" w:type="dxa"/>
              <w:right w:w="51" w:type="dxa"/>
            </w:tcMar>
          </w:tcPr>
          <w:p w14:paraId="13678C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653 787,00</w:t>
            </w:r>
          </w:p>
        </w:tc>
        <w:tc>
          <w:tcPr>
            <w:tcW w:w="227" w:type="pct"/>
            <w:shd w:val="clear" w:color="auto" w:fill="FFFFFF"/>
            <w:tcMar>
              <w:top w:w="11" w:type="dxa"/>
              <w:left w:w="51" w:type="dxa"/>
              <w:bottom w:w="6" w:type="dxa"/>
              <w:right w:w="51" w:type="dxa"/>
            </w:tcMar>
          </w:tcPr>
          <w:p w14:paraId="0678B2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653 197,82</w:t>
            </w:r>
          </w:p>
        </w:tc>
        <w:tc>
          <w:tcPr>
            <w:tcW w:w="227" w:type="pct"/>
            <w:shd w:val="clear" w:color="auto" w:fill="FFFFFF"/>
            <w:tcMar>
              <w:top w:w="11" w:type="dxa"/>
              <w:left w:w="51" w:type="dxa"/>
              <w:bottom w:w="6" w:type="dxa"/>
              <w:right w:w="51" w:type="dxa"/>
            </w:tcMar>
          </w:tcPr>
          <w:p w14:paraId="5F61B5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653 197,82</w:t>
            </w:r>
          </w:p>
        </w:tc>
        <w:tc>
          <w:tcPr>
            <w:tcW w:w="227" w:type="pct"/>
            <w:shd w:val="clear" w:color="auto" w:fill="FFFFFF"/>
            <w:tcMar>
              <w:top w:w="11" w:type="dxa"/>
              <w:left w:w="51" w:type="dxa"/>
              <w:bottom w:w="6" w:type="dxa"/>
              <w:right w:w="51" w:type="dxa"/>
            </w:tcMar>
          </w:tcPr>
          <w:p w14:paraId="427E8D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651 701,62</w:t>
            </w:r>
          </w:p>
        </w:tc>
        <w:tc>
          <w:tcPr>
            <w:tcW w:w="227" w:type="pct"/>
            <w:shd w:val="clear" w:color="auto" w:fill="FFFFFF"/>
            <w:tcMar>
              <w:top w:w="11" w:type="dxa"/>
              <w:left w:w="51" w:type="dxa"/>
              <w:bottom w:w="6" w:type="dxa"/>
              <w:right w:w="51" w:type="dxa"/>
            </w:tcMar>
          </w:tcPr>
          <w:p w14:paraId="0BFFD43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499 298,33</w:t>
            </w:r>
          </w:p>
        </w:tc>
        <w:tc>
          <w:tcPr>
            <w:tcW w:w="227" w:type="pct"/>
            <w:shd w:val="clear" w:color="auto" w:fill="FFFFFF"/>
            <w:tcMar>
              <w:top w:w="11" w:type="dxa"/>
              <w:left w:w="51" w:type="dxa"/>
              <w:bottom w:w="6" w:type="dxa"/>
              <w:right w:w="51" w:type="dxa"/>
            </w:tcMar>
          </w:tcPr>
          <w:p w14:paraId="707BE9A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152 403,29</w:t>
            </w:r>
          </w:p>
        </w:tc>
        <w:tc>
          <w:tcPr>
            <w:tcW w:w="227" w:type="pct"/>
            <w:shd w:val="clear" w:color="auto" w:fill="FFFFFF"/>
            <w:tcMar>
              <w:top w:w="11" w:type="dxa"/>
              <w:left w:w="51" w:type="dxa"/>
              <w:bottom w:w="6" w:type="dxa"/>
              <w:right w:w="51" w:type="dxa"/>
            </w:tcMar>
          </w:tcPr>
          <w:p w14:paraId="5CBFE96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96951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1 496,20</w:t>
            </w:r>
          </w:p>
        </w:tc>
        <w:tc>
          <w:tcPr>
            <w:tcW w:w="227" w:type="pct"/>
            <w:shd w:val="clear" w:color="auto" w:fill="FFFFFF"/>
            <w:tcMar>
              <w:top w:w="11" w:type="dxa"/>
              <w:left w:w="51" w:type="dxa"/>
              <w:bottom w:w="6" w:type="dxa"/>
              <w:right w:w="51" w:type="dxa"/>
            </w:tcMar>
          </w:tcPr>
          <w:p w14:paraId="6868BA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4BC05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C290A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D8C68A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E973F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B78A9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F0DFB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67D6A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479E8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99,91%</w:t>
            </w:r>
          </w:p>
        </w:tc>
      </w:tr>
      <w:tr w:rsidR="00604C0E" w14:paraId="25BB009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CD98529" w14:textId="77777777" w:rsidR="00604C0E" w:rsidRDefault="00604C0E">
            <w:pPr>
              <w:rPr>
                <w:sz w:val="10"/>
                <w:szCs w:val="10"/>
              </w:rPr>
            </w:pPr>
          </w:p>
        </w:tc>
        <w:tc>
          <w:tcPr>
            <w:tcW w:w="227" w:type="pct"/>
            <w:tcMar>
              <w:top w:w="11" w:type="dxa"/>
              <w:left w:w="51" w:type="dxa"/>
              <w:bottom w:w="6" w:type="dxa"/>
              <w:right w:w="51" w:type="dxa"/>
            </w:tcMar>
          </w:tcPr>
          <w:p w14:paraId="6FD6787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1D96A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3020</w:t>
            </w:r>
          </w:p>
        </w:tc>
        <w:tc>
          <w:tcPr>
            <w:tcW w:w="227" w:type="pct"/>
            <w:tcMar>
              <w:top w:w="11" w:type="dxa"/>
              <w:left w:w="51" w:type="dxa"/>
              <w:bottom w:w="6" w:type="dxa"/>
              <w:right w:w="51" w:type="dxa"/>
            </w:tcMar>
          </w:tcPr>
          <w:p w14:paraId="5CDED7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osobowe niezaliczone do wynagrodzeń</w:t>
            </w:r>
          </w:p>
        </w:tc>
        <w:tc>
          <w:tcPr>
            <w:tcW w:w="227" w:type="pct"/>
            <w:tcMar>
              <w:top w:w="11" w:type="dxa"/>
              <w:left w:w="51" w:type="dxa"/>
              <w:bottom w:w="6" w:type="dxa"/>
              <w:right w:w="51" w:type="dxa"/>
            </w:tcMar>
          </w:tcPr>
          <w:p w14:paraId="6C0F62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1 500,00</w:t>
            </w:r>
          </w:p>
        </w:tc>
        <w:tc>
          <w:tcPr>
            <w:tcW w:w="227" w:type="pct"/>
            <w:tcMar>
              <w:top w:w="11" w:type="dxa"/>
              <w:left w:w="51" w:type="dxa"/>
              <w:bottom w:w="6" w:type="dxa"/>
              <w:right w:w="51" w:type="dxa"/>
            </w:tcMar>
          </w:tcPr>
          <w:p w14:paraId="253C6E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1 500,00</w:t>
            </w:r>
          </w:p>
        </w:tc>
        <w:tc>
          <w:tcPr>
            <w:tcW w:w="227" w:type="pct"/>
            <w:tcMar>
              <w:top w:w="11" w:type="dxa"/>
              <w:left w:w="51" w:type="dxa"/>
              <w:bottom w:w="6" w:type="dxa"/>
              <w:right w:w="51" w:type="dxa"/>
            </w:tcMar>
          </w:tcPr>
          <w:p w14:paraId="1A552A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1 496,20</w:t>
            </w:r>
          </w:p>
        </w:tc>
        <w:tc>
          <w:tcPr>
            <w:tcW w:w="227" w:type="pct"/>
            <w:tcMar>
              <w:top w:w="11" w:type="dxa"/>
              <w:left w:w="51" w:type="dxa"/>
              <w:bottom w:w="6" w:type="dxa"/>
              <w:right w:w="51" w:type="dxa"/>
            </w:tcMar>
          </w:tcPr>
          <w:p w14:paraId="5057DF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1 496,20</w:t>
            </w:r>
          </w:p>
        </w:tc>
        <w:tc>
          <w:tcPr>
            <w:tcW w:w="227" w:type="pct"/>
            <w:tcMar>
              <w:top w:w="11" w:type="dxa"/>
              <w:left w:w="51" w:type="dxa"/>
              <w:bottom w:w="6" w:type="dxa"/>
              <w:right w:w="51" w:type="dxa"/>
            </w:tcMar>
          </w:tcPr>
          <w:p w14:paraId="56309E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4E98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4ED0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958B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143F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1 496,20</w:t>
            </w:r>
          </w:p>
        </w:tc>
        <w:tc>
          <w:tcPr>
            <w:tcW w:w="227" w:type="pct"/>
            <w:tcMar>
              <w:top w:w="11" w:type="dxa"/>
              <w:left w:w="51" w:type="dxa"/>
              <w:bottom w:w="6" w:type="dxa"/>
              <w:right w:w="51" w:type="dxa"/>
            </w:tcMar>
          </w:tcPr>
          <w:p w14:paraId="7DDE9B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07A1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C021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E094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A7EB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019C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E3C4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E708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14EC3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99,75%</w:t>
            </w:r>
          </w:p>
        </w:tc>
      </w:tr>
      <w:tr w:rsidR="00604C0E" w14:paraId="7F1C355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2128EA1" w14:textId="77777777" w:rsidR="00604C0E" w:rsidRDefault="00604C0E">
            <w:pPr>
              <w:rPr>
                <w:sz w:val="10"/>
                <w:szCs w:val="10"/>
              </w:rPr>
            </w:pPr>
          </w:p>
        </w:tc>
        <w:tc>
          <w:tcPr>
            <w:tcW w:w="227" w:type="pct"/>
            <w:tcMar>
              <w:top w:w="11" w:type="dxa"/>
              <w:left w:w="51" w:type="dxa"/>
              <w:bottom w:w="6" w:type="dxa"/>
              <w:right w:w="51" w:type="dxa"/>
            </w:tcMar>
          </w:tcPr>
          <w:p w14:paraId="6CF66DE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4E453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4010</w:t>
            </w:r>
          </w:p>
        </w:tc>
        <w:tc>
          <w:tcPr>
            <w:tcW w:w="227" w:type="pct"/>
            <w:tcMar>
              <w:top w:w="11" w:type="dxa"/>
              <w:left w:w="51" w:type="dxa"/>
              <w:bottom w:w="6" w:type="dxa"/>
              <w:right w:w="51" w:type="dxa"/>
            </w:tcMar>
          </w:tcPr>
          <w:p w14:paraId="066607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osobowe pracowników</w:t>
            </w:r>
          </w:p>
        </w:tc>
        <w:tc>
          <w:tcPr>
            <w:tcW w:w="227" w:type="pct"/>
            <w:tcMar>
              <w:top w:w="11" w:type="dxa"/>
              <w:left w:w="51" w:type="dxa"/>
              <w:bottom w:w="6" w:type="dxa"/>
              <w:right w:w="51" w:type="dxa"/>
            </w:tcMar>
          </w:tcPr>
          <w:p w14:paraId="132AC0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359 000,00</w:t>
            </w:r>
          </w:p>
        </w:tc>
        <w:tc>
          <w:tcPr>
            <w:tcW w:w="227" w:type="pct"/>
            <w:tcMar>
              <w:top w:w="11" w:type="dxa"/>
              <w:left w:w="51" w:type="dxa"/>
              <w:bottom w:w="6" w:type="dxa"/>
              <w:right w:w="51" w:type="dxa"/>
            </w:tcMar>
          </w:tcPr>
          <w:p w14:paraId="6A1632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362 495,00</w:t>
            </w:r>
          </w:p>
        </w:tc>
        <w:tc>
          <w:tcPr>
            <w:tcW w:w="227" w:type="pct"/>
            <w:tcMar>
              <w:top w:w="11" w:type="dxa"/>
              <w:left w:w="51" w:type="dxa"/>
              <w:bottom w:w="6" w:type="dxa"/>
              <w:right w:w="51" w:type="dxa"/>
            </w:tcMar>
          </w:tcPr>
          <w:p w14:paraId="70A79C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362 493,79</w:t>
            </w:r>
          </w:p>
        </w:tc>
        <w:tc>
          <w:tcPr>
            <w:tcW w:w="227" w:type="pct"/>
            <w:tcMar>
              <w:top w:w="11" w:type="dxa"/>
              <w:left w:w="51" w:type="dxa"/>
              <w:bottom w:w="6" w:type="dxa"/>
              <w:right w:w="51" w:type="dxa"/>
            </w:tcMar>
          </w:tcPr>
          <w:p w14:paraId="693BB0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362 493,79</w:t>
            </w:r>
          </w:p>
        </w:tc>
        <w:tc>
          <w:tcPr>
            <w:tcW w:w="227" w:type="pct"/>
            <w:tcMar>
              <w:top w:w="11" w:type="dxa"/>
              <w:left w:w="51" w:type="dxa"/>
              <w:bottom w:w="6" w:type="dxa"/>
              <w:right w:w="51" w:type="dxa"/>
            </w:tcMar>
          </w:tcPr>
          <w:p w14:paraId="31FF27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362 493,79</w:t>
            </w:r>
          </w:p>
        </w:tc>
        <w:tc>
          <w:tcPr>
            <w:tcW w:w="227" w:type="pct"/>
            <w:tcMar>
              <w:top w:w="11" w:type="dxa"/>
              <w:left w:w="51" w:type="dxa"/>
              <w:bottom w:w="6" w:type="dxa"/>
              <w:right w:w="51" w:type="dxa"/>
            </w:tcMar>
          </w:tcPr>
          <w:p w14:paraId="249E04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362 493,79</w:t>
            </w:r>
          </w:p>
        </w:tc>
        <w:tc>
          <w:tcPr>
            <w:tcW w:w="227" w:type="pct"/>
            <w:tcMar>
              <w:top w:w="11" w:type="dxa"/>
              <w:left w:w="51" w:type="dxa"/>
              <w:bottom w:w="6" w:type="dxa"/>
              <w:right w:w="51" w:type="dxa"/>
            </w:tcMar>
          </w:tcPr>
          <w:p w14:paraId="5D0F26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3CD9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6FC2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8D8C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4455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94C9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801AF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C4EF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230F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0844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3C72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70A3E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7B7A1F5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837AD2F" w14:textId="77777777" w:rsidR="00604C0E" w:rsidRDefault="00604C0E">
            <w:pPr>
              <w:rPr>
                <w:sz w:val="10"/>
                <w:szCs w:val="10"/>
              </w:rPr>
            </w:pPr>
          </w:p>
        </w:tc>
        <w:tc>
          <w:tcPr>
            <w:tcW w:w="227" w:type="pct"/>
            <w:tcMar>
              <w:top w:w="11" w:type="dxa"/>
              <w:left w:w="51" w:type="dxa"/>
              <w:bottom w:w="6" w:type="dxa"/>
              <w:right w:w="51" w:type="dxa"/>
            </w:tcMar>
          </w:tcPr>
          <w:p w14:paraId="0AFBEF1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E0F36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4040</w:t>
            </w:r>
          </w:p>
        </w:tc>
        <w:tc>
          <w:tcPr>
            <w:tcW w:w="227" w:type="pct"/>
            <w:tcMar>
              <w:top w:w="11" w:type="dxa"/>
              <w:left w:w="51" w:type="dxa"/>
              <w:bottom w:w="6" w:type="dxa"/>
              <w:right w:w="51" w:type="dxa"/>
            </w:tcMar>
          </w:tcPr>
          <w:p w14:paraId="28BAA3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Dodatkowe wynagrodzenie roczne</w:t>
            </w:r>
          </w:p>
        </w:tc>
        <w:tc>
          <w:tcPr>
            <w:tcW w:w="227" w:type="pct"/>
            <w:tcMar>
              <w:top w:w="11" w:type="dxa"/>
              <w:left w:w="51" w:type="dxa"/>
              <w:bottom w:w="6" w:type="dxa"/>
              <w:right w:w="51" w:type="dxa"/>
            </w:tcMar>
          </w:tcPr>
          <w:p w14:paraId="1B28B0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24 380,00</w:t>
            </w:r>
          </w:p>
        </w:tc>
        <w:tc>
          <w:tcPr>
            <w:tcW w:w="227" w:type="pct"/>
            <w:tcMar>
              <w:top w:w="11" w:type="dxa"/>
              <w:left w:w="51" w:type="dxa"/>
              <w:bottom w:w="6" w:type="dxa"/>
              <w:right w:w="51" w:type="dxa"/>
            </w:tcMar>
          </w:tcPr>
          <w:p w14:paraId="02FD72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24 380,00</w:t>
            </w:r>
          </w:p>
        </w:tc>
        <w:tc>
          <w:tcPr>
            <w:tcW w:w="227" w:type="pct"/>
            <w:tcMar>
              <w:top w:w="11" w:type="dxa"/>
              <w:left w:w="51" w:type="dxa"/>
              <w:bottom w:w="6" w:type="dxa"/>
              <w:right w:w="51" w:type="dxa"/>
            </w:tcMar>
          </w:tcPr>
          <w:p w14:paraId="5027BC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24 334,90</w:t>
            </w:r>
          </w:p>
        </w:tc>
        <w:tc>
          <w:tcPr>
            <w:tcW w:w="227" w:type="pct"/>
            <w:tcMar>
              <w:top w:w="11" w:type="dxa"/>
              <w:left w:w="51" w:type="dxa"/>
              <w:bottom w:w="6" w:type="dxa"/>
              <w:right w:w="51" w:type="dxa"/>
            </w:tcMar>
          </w:tcPr>
          <w:p w14:paraId="1F73FC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24 334,90</w:t>
            </w:r>
          </w:p>
        </w:tc>
        <w:tc>
          <w:tcPr>
            <w:tcW w:w="227" w:type="pct"/>
            <w:tcMar>
              <w:top w:w="11" w:type="dxa"/>
              <w:left w:w="51" w:type="dxa"/>
              <w:bottom w:w="6" w:type="dxa"/>
              <w:right w:w="51" w:type="dxa"/>
            </w:tcMar>
          </w:tcPr>
          <w:p w14:paraId="3FB39B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24 334,90</w:t>
            </w:r>
          </w:p>
        </w:tc>
        <w:tc>
          <w:tcPr>
            <w:tcW w:w="227" w:type="pct"/>
            <w:tcMar>
              <w:top w:w="11" w:type="dxa"/>
              <w:left w:w="51" w:type="dxa"/>
              <w:bottom w:w="6" w:type="dxa"/>
              <w:right w:w="51" w:type="dxa"/>
            </w:tcMar>
          </w:tcPr>
          <w:p w14:paraId="68502A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24 334,90</w:t>
            </w:r>
          </w:p>
        </w:tc>
        <w:tc>
          <w:tcPr>
            <w:tcW w:w="227" w:type="pct"/>
            <w:tcMar>
              <w:top w:w="11" w:type="dxa"/>
              <w:left w:w="51" w:type="dxa"/>
              <w:bottom w:w="6" w:type="dxa"/>
              <w:right w:w="51" w:type="dxa"/>
            </w:tcMar>
          </w:tcPr>
          <w:p w14:paraId="668E5A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2CB6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5ECF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3F0D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F2CF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1A2C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639A6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C033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7459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A368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EBC8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97292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99,82%</w:t>
            </w:r>
          </w:p>
        </w:tc>
      </w:tr>
      <w:tr w:rsidR="00604C0E" w14:paraId="789ACF8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7128AF5" w14:textId="77777777" w:rsidR="00604C0E" w:rsidRDefault="00604C0E">
            <w:pPr>
              <w:rPr>
                <w:sz w:val="10"/>
                <w:szCs w:val="10"/>
              </w:rPr>
            </w:pPr>
          </w:p>
        </w:tc>
        <w:tc>
          <w:tcPr>
            <w:tcW w:w="227" w:type="pct"/>
            <w:tcMar>
              <w:top w:w="11" w:type="dxa"/>
              <w:left w:w="51" w:type="dxa"/>
              <w:bottom w:w="6" w:type="dxa"/>
              <w:right w:w="51" w:type="dxa"/>
            </w:tcMar>
          </w:tcPr>
          <w:p w14:paraId="3D698DD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572DA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4110</w:t>
            </w:r>
          </w:p>
        </w:tc>
        <w:tc>
          <w:tcPr>
            <w:tcW w:w="227" w:type="pct"/>
            <w:tcMar>
              <w:top w:w="11" w:type="dxa"/>
              <w:left w:w="51" w:type="dxa"/>
              <w:bottom w:w="6" w:type="dxa"/>
              <w:right w:w="51" w:type="dxa"/>
            </w:tcMar>
          </w:tcPr>
          <w:p w14:paraId="72231A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ubezpieczenia społeczne</w:t>
            </w:r>
          </w:p>
        </w:tc>
        <w:tc>
          <w:tcPr>
            <w:tcW w:w="227" w:type="pct"/>
            <w:tcMar>
              <w:top w:w="11" w:type="dxa"/>
              <w:left w:w="51" w:type="dxa"/>
              <w:bottom w:w="6" w:type="dxa"/>
              <w:right w:w="51" w:type="dxa"/>
            </w:tcMar>
          </w:tcPr>
          <w:p w14:paraId="47BBB5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67 050,00</w:t>
            </w:r>
          </w:p>
        </w:tc>
        <w:tc>
          <w:tcPr>
            <w:tcW w:w="227" w:type="pct"/>
            <w:tcMar>
              <w:top w:w="11" w:type="dxa"/>
              <w:left w:w="51" w:type="dxa"/>
              <w:bottom w:w="6" w:type="dxa"/>
              <w:right w:w="51" w:type="dxa"/>
            </w:tcMar>
          </w:tcPr>
          <w:p w14:paraId="0734A0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65 450,00</w:t>
            </w:r>
          </w:p>
        </w:tc>
        <w:tc>
          <w:tcPr>
            <w:tcW w:w="227" w:type="pct"/>
            <w:tcMar>
              <w:top w:w="11" w:type="dxa"/>
              <w:left w:w="51" w:type="dxa"/>
              <w:bottom w:w="6" w:type="dxa"/>
              <w:right w:w="51" w:type="dxa"/>
            </w:tcMar>
          </w:tcPr>
          <w:p w14:paraId="090DCA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65 408,56</w:t>
            </w:r>
          </w:p>
        </w:tc>
        <w:tc>
          <w:tcPr>
            <w:tcW w:w="227" w:type="pct"/>
            <w:tcMar>
              <w:top w:w="11" w:type="dxa"/>
              <w:left w:w="51" w:type="dxa"/>
              <w:bottom w:w="6" w:type="dxa"/>
              <w:right w:w="51" w:type="dxa"/>
            </w:tcMar>
          </w:tcPr>
          <w:p w14:paraId="712F06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65 408,56</w:t>
            </w:r>
          </w:p>
        </w:tc>
        <w:tc>
          <w:tcPr>
            <w:tcW w:w="227" w:type="pct"/>
            <w:tcMar>
              <w:top w:w="11" w:type="dxa"/>
              <w:left w:w="51" w:type="dxa"/>
              <w:bottom w:w="6" w:type="dxa"/>
              <w:right w:w="51" w:type="dxa"/>
            </w:tcMar>
          </w:tcPr>
          <w:p w14:paraId="342571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65 408,56</w:t>
            </w:r>
          </w:p>
        </w:tc>
        <w:tc>
          <w:tcPr>
            <w:tcW w:w="227" w:type="pct"/>
            <w:tcMar>
              <w:top w:w="11" w:type="dxa"/>
              <w:left w:w="51" w:type="dxa"/>
              <w:bottom w:w="6" w:type="dxa"/>
              <w:right w:w="51" w:type="dxa"/>
            </w:tcMar>
          </w:tcPr>
          <w:p w14:paraId="1B80BC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65 408,56</w:t>
            </w:r>
          </w:p>
        </w:tc>
        <w:tc>
          <w:tcPr>
            <w:tcW w:w="227" w:type="pct"/>
            <w:tcMar>
              <w:top w:w="11" w:type="dxa"/>
              <w:left w:w="51" w:type="dxa"/>
              <w:bottom w:w="6" w:type="dxa"/>
              <w:right w:w="51" w:type="dxa"/>
            </w:tcMar>
          </w:tcPr>
          <w:p w14:paraId="34DADB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B146C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9B23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B4D8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EDFD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1D27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77E6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CC8F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B7FF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D4B8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C9B5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A375A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99,94%</w:t>
            </w:r>
          </w:p>
        </w:tc>
      </w:tr>
      <w:tr w:rsidR="00604C0E" w14:paraId="4D94A4A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6197B16" w14:textId="77777777" w:rsidR="00604C0E" w:rsidRDefault="00604C0E">
            <w:pPr>
              <w:rPr>
                <w:sz w:val="10"/>
                <w:szCs w:val="10"/>
              </w:rPr>
            </w:pPr>
          </w:p>
        </w:tc>
        <w:tc>
          <w:tcPr>
            <w:tcW w:w="227" w:type="pct"/>
            <w:tcMar>
              <w:top w:w="11" w:type="dxa"/>
              <w:left w:w="51" w:type="dxa"/>
              <w:bottom w:w="6" w:type="dxa"/>
              <w:right w:w="51" w:type="dxa"/>
            </w:tcMar>
          </w:tcPr>
          <w:p w14:paraId="7A93E89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74F9E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4120</w:t>
            </w:r>
          </w:p>
        </w:tc>
        <w:tc>
          <w:tcPr>
            <w:tcW w:w="227" w:type="pct"/>
            <w:tcMar>
              <w:top w:w="11" w:type="dxa"/>
              <w:left w:w="51" w:type="dxa"/>
              <w:bottom w:w="6" w:type="dxa"/>
              <w:right w:w="51" w:type="dxa"/>
            </w:tcMar>
          </w:tcPr>
          <w:p w14:paraId="64901C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Składki na Fundusz Pracy oraz Fundusz Solidarnościowy</w:t>
            </w:r>
          </w:p>
        </w:tc>
        <w:tc>
          <w:tcPr>
            <w:tcW w:w="227" w:type="pct"/>
            <w:tcMar>
              <w:top w:w="11" w:type="dxa"/>
              <w:left w:w="51" w:type="dxa"/>
              <w:bottom w:w="6" w:type="dxa"/>
              <w:right w:w="51" w:type="dxa"/>
            </w:tcMar>
          </w:tcPr>
          <w:p w14:paraId="079E41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9 000,00</w:t>
            </w:r>
          </w:p>
        </w:tc>
        <w:tc>
          <w:tcPr>
            <w:tcW w:w="227" w:type="pct"/>
            <w:tcMar>
              <w:top w:w="11" w:type="dxa"/>
              <w:left w:w="51" w:type="dxa"/>
              <w:bottom w:w="6" w:type="dxa"/>
              <w:right w:w="51" w:type="dxa"/>
            </w:tcMar>
          </w:tcPr>
          <w:p w14:paraId="5D31B0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7 175,00</w:t>
            </w:r>
          </w:p>
        </w:tc>
        <w:tc>
          <w:tcPr>
            <w:tcW w:w="227" w:type="pct"/>
            <w:tcMar>
              <w:top w:w="11" w:type="dxa"/>
              <w:left w:w="51" w:type="dxa"/>
              <w:bottom w:w="6" w:type="dxa"/>
              <w:right w:w="51" w:type="dxa"/>
            </w:tcMar>
          </w:tcPr>
          <w:p w14:paraId="565809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7 171,08</w:t>
            </w:r>
          </w:p>
        </w:tc>
        <w:tc>
          <w:tcPr>
            <w:tcW w:w="227" w:type="pct"/>
            <w:tcMar>
              <w:top w:w="11" w:type="dxa"/>
              <w:left w:w="51" w:type="dxa"/>
              <w:bottom w:w="6" w:type="dxa"/>
              <w:right w:w="51" w:type="dxa"/>
            </w:tcMar>
          </w:tcPr>
          <w:p w14:paraId="0A80B8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7 171,08</w:t>
            </w:r>
          </w:p>
        </w:tc>
        <w:tc>
          <w:tcPr>
            <w:tcW w:w="227" w:type="pct"/>
            <w:tcMar>
              <w:top w:w="11" w:type="dxa"/>
              <w:left w:w="51" w:type="dxa"/>
              <w:bottom w:w="6" w:type="dxa"/>
              <w:right w:w="51" w:type="dxa"/>
            </w:tcMar>
          </w:tcPr>
          <w:p w14:paraId="073537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7 171,08</w:t>
            </w:r>
          </w:p>
        </w:tc>
        <w:tc>
          <w:tcPr>
            <w:tcW w:w="227" w:type="pct"/>
            <w:tcMar>
              <w:top w:w="11" w:type="dxa"/>
              <w:left w:w="51" w:type="dxa"/>
              <w:bottom w:w="6" w:type="dxa"/>
              <w:right w:w="51" w:type="dxa"/>
            </w:tcMar>
          </w:tcPr>
          <w:p w14:paraId="1F9AD1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7 171,08</w:t>
            </w:r>
          </w:p>
        </w:tc>
        <w:tc>
          <w:tcPr>
            <w:tcW w:w="227" w:type="pct"/>
            <w:tcMar>
              <w:top w:w="11" w:type="dxa"/>
              <w:left w:w="51" w:type="dxa"/>
              <w:bottom w:w="6" w:type="dxa"/>
              <w:right w:w="51" w:type="dxa"/>
            </w:tcMar>
          </w:tcPr>
          <w:p w14:paraId="115CF0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715A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A689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8030E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51B3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64E5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CEF4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C9444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F01E1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3052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DCD9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19B4A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99,95%</w:t>
            </w:r>
          </w:p>
        </w:tc>
      </w:tr>
      <w:tr w:rsidR="00604C0E" w14:paraId="499664E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A7D91BA" w14:textId="77777777" w:rsidR="00604C0E" w:rsidRDefault="00604C0E">
            <w:pPr>
              <w:rPr>
                <w:sz w:val="10"/>
                <w:szCs w:val="10"/>
              </w:rPr>
            </w:pPr>
          </w:p>
        </w:tc>
        <w:tc>
          <w:tcPr>
            <w:tcW w:w="227" w:type="pct"/>
            <w:tcMar>
              <w:top w:w="11" w:type="dxa"/>
              <w:left w:w="51" w:type="dxa"/>
              <w:bottom w:w="6" w:type="dxa"/>
              <w:right w:w="51" w:type="dxa"/>
            </w:tcMar>
          </w:tcPr>
          <w:p w14:paraId="1E4C7E7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79C52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430E41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14E8D4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34 000,00</w:t>
            </w:r>
          </w:p>
        </w:tc>
        <w:tc>
          <w:tcPr>
            <w:tcW w:w="227" w:type="pct"/>
            <w:tcMar>
              <w:top w:w="11" w:type="dxa"/>
              <w:left w:w="51" w:type="dxa"/>
              <w:bottom w:w="6" w:type="dxa"/>
              <w:right w:w="51" w:type="dxa"/>
            </w:tcMar>
          </w:tcPr>
          <w:p w14:paraId="433BF6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39 890,00</w:t>
            </w:r>
          </w:p>
        </w:tc>
        <w:tc>
          <w:tcPr>
            <w:tcW w:w="227" w:type="pct"/>
            <w:tcMar>
              <w:top w:w="11" w:type="dxa"/>
              <w:left w:w="51" w:type="dxa"/>
              <w:bottom w:w="6" w:type="dxa"/>
              <w:right w:w="51" w:type="dxa"/>
            </w:tcMar>
          </w:tcPr>
          <w:p w14:paraId="6E7098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39 890,00</w:t>
            </w:r>
          </w:p>
        </w:tc>
        <w:tc>
          <w:tcPr>
            <w:tcW w:w="227" w:type="pct"/>
            <w:tcMar>
              <w:top w:w="11" w:type="dxa"/>
              <w:left w:w="51" w:type="dxa"/>
              <w:bottom w:w="6" w:type="dxa"/>
              <w:right w:w="51" w:type="dxa"/>
            </w:tcMar>
          </w:tcPr>
          <w:p w14:paraId="70A8EA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39 890,00</w:t>
            </w:r>
          </w:p>
        </w:tc>
        <w:tc>
          <w:tcPr>
            <w:tcW w:w="227" w:type="pct"/>
            <w:tcMar>
              <w:top w:w="11" w:type="dxa"/>
              <w:left w:w="51" w:type="dxa"/>
              <w:bottom w:w="6" w:type="dxa"/>
              <w:right w:w="51" w:type="dxa"/>
            </w:tcMar>
          </w:tcPr>
          <w:p w14:paraId="1B387E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39 890,00</w:t>
            </w:r>
          </w:p>
        </w:tc>
        <w:tc>
          <w:tcPr>
            <w:tcW w:w="227" w:type="pct"/>
            <w:tcMar>
              <w:top w:w="11" w:type="dxa"/>
              <w:left w:w="51" w:type="dxa"/>
              <w:bottom w:w="6" w:type="dxa"/>
              <w:right w:w="51" w:type="dxa"/>
            </w:tcMar>
          </w:tcPr>
          <w:p w14:paraId="61496F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39 890,00</w:t>
            </w:r>
          </w:p>
        </w:tc>
        <w:tc>
          <w:tcPr>
            <w:tcW w:w="227" w:type="pct"/>
            <w:tcMar>
              <w:top w:w="11" w:type="dxa"/>
              <w:left w:w="51" w:type="dxa"/>
              <w:bottom w:w="6" w:type="dxa"/>
              <w:right w:w="51" w:type="dxa"/>
            </w:tcMar>
          </w:tcPr>
          <w:p w14:paraId="594572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4F55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942E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BC02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A7DC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2C5FF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E85E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7B05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382E5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FB950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361DD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C801A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24EFBEA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9A97AC3" w14:textId="77777777" w:rsidR="00604C0E" w:rsidRDefault="00604C0E">
            <w:pPr>
              <w:rPr>
                <w:sz w:val="10"/>
                <w:szCs w:val="10"/>
              </w:rPr>
            </w:pPr>
          </w:p>
        </w:tc>
        <w:tc>
          <w:tcPr>
            <w:tcW w:w="227" w:type="pct"/>
            <w:tcMar>
              <w:top w:w="11" w:type="dxa"/>
              <w:left w:w="51" w:type="dxa"/>
              <w:bottom w:w="6" w:type="dxa"/>
              <w:right w:w="51" w:type="dxa"/>
            </w:tcMar>
          </w:tcPr>
          <w:p w14:paraId="65D74EF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FFC9E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4190</w:t>
            </w:r>
          </w:p>
        </w:tc>
        <w:tc>
          <w:tcPr>
            <w:tcW w:w="227" w:type="pct"/>
            <w:tcMar>
              <w:top w:w="11" w:type="dxa"/>
              <w:left w:w="51" w:type="dxa"/>
              <w:bottom w:w="6" w:type="dxa"/>
              <w:right w:w="51" w:type="dxa"/>
            </w:tcMar>
          </w:tcPr>
          <w:p w14:paraId="69551B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Nagrody konkursowe</w:t>
            </w:r>
          </w:p>
        </w:tc>
        <w:tc>
          <w:tcPr>
            <w:tcW w:w="227" w:type="pct"/>
            <w:tcMar>
              <w:top w:w="11" w:type="dxa"/>
              <w:left w:w="51" w:type="dxa"/>
              <w:bottom w:w="6" w:type="dxa"/>
              <w:right w:w="51" w:type="dxa"/>
            </w:tcMar>
          </w:tcPr>
          <w:p w14:paraId="010148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293B89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6C2027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288D9B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5BA47A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4FF262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B9E1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400,00</w:t>
            </w:r>
          </w:p>
        </w:tc>
        <w:tc>
          <w:tcPr>
            <w:tcW w:w="227" w:type="pct"/>
            <w:tcMar>
              <w:top w:w="11" w:type="dxa"/>
              <w:left w:w="51" w:type="dxa"/>
              <w:bottom w:w="6" w:type="dxa"/>
              <w:right w:w="51" w:type="dxa"/>
            </w:tcMar>
          </w:tcPr>
          <w:p w14:paraId="161587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0A2D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8876A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E1A92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C823E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BA095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90CC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01AE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80FB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3A78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4430F3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70A8EC8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C71EA8E" w14:textId="77777777" w:rsidR="00604C0E" w:rsidRDefault="00604C0E">
            <w:pPr>
              <w:rPr>
                <w:sz w:val="10"/>
                <w:szCs w:val="10"/>
              </w:rPr>
            </w:pPr>
          </w:p>
        </w:tc>
        <w:tc>
          <w:tcPr>
            <w:tcW w:w="227" w:type="pct"/>
            <w:tcMar>
              <w:top w:w="11" w:type="dxa"/>
              <w:left w:w="51" w:type="dxa"/>
              <w:bottom w:w="6" w:type="dxa"/>
              <w:right w:w="51" w:type="dxa"/>
            </w:tcMar>
          </w:tcPr>
          <w:p w14:paraId="594013E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A48D9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27BB37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543D3A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30 000,00</w:t>
            </w:r>
          </w:p>
        </w:tc>
        <w:tc>
          <w:tcPr>
            <w:tcW w:w="227" w:type="pct"/>
            <w:tcMar>
              <w:top w:w="11" w:type="dxa"/>
              <w:left w:w="51" w:type="dxa"/>
              <w:bottom w:w="6" w:type="dxa"/>
              <w:right w:w="51" w:type="dxa"/>
            </w:tcMar>
          </w:tcPr>
          <w:p w14:paraId="4C03F0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37 860,00</w:t>
            </w:r>
          </w:p>
        </w:tc>
        <w:tc>
          <w:tcPr>
            <w:tcW w:w="227" w:type="pct"/>
            <w:tcMar>
              <w:top w:w="11" w:type="dxa"/>
              <w:left w:w="51" w:type="dxa"/>
              <w:bottom w:w="6" w:type="dxa"/>
              <w:right w:w="51" w:type="dxa"/>
            </w:tcMar>
          </w:tcPr>
          <w:p w14:paraId="4E26B3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37 597,37</w:t>
            </w:r>
          </w:p>
        </w:tc>
        <w:tc>
          <w:tcPr>
            <w:tcW w:w="227" w:type="pct"/>
            <w:tcMar>
              <w:top w:w="11" w:type="dxa"/>
              <w:left w:w="51" w:type="dxa"/>
              <w:bottom w:w="6" w:type="dxa"/>
              <w:right w:w="51" w:type="dxa"/>
            </w:tcMar>
          </w:tcPr>
          <w:p w14:paraId="3DB8AD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37 597,37</w:t>
            </w:r>
          </w:p>
        </w:tc>
        <w:tc>
          <w:tcPr>
            <w:tcW w:w="227" w:type="pct"/>
            <w:tcMar>
              <w:top w:w="11" w:type="dxa"/>
              <w:left w:w="51" w:type="dxa"/>
              <w:bottom w:w="6" w:type="dxa"/>
              <w:right w:w="51" w:type="dxa"/>
            </w:tcMar>
          </w:tcPr>
          <w:p w14:paraId="70F4E5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37 597,37</w:t>
            </w:r>
          </w:p>
        </w:tc>
        <w:tc>
          <w:tcPr>
            <w:tcW w:w="227" w:type="pct"/>
            <w:tcMar>
              <w:top w:w="11" w:type="dxa"/>
              <w:left w:w="51" w:type="dxa"/>
              <w:bottom w:w="6" w:type="dxa"/>
              <w:right w:w="51" w:type="dxa"/>
            </w:tcMar>
          </w:tcPr>
          <w:p w14:paraId="7E0C33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2D02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37 597,37</w:t>
            </w:r>
          </w:p>
        </w:tc>
        <w:tc>
          <w:tcPr>
            <w:tcW w:w="227" w:type="pct"/>
            <w:tcMar>
              <w:top w:w="11" w:type="dxa"/>
              <w:left w:w="51" w:type="dxa"/>
              <w:bottom w:w="6" w:type="dxa"/>
              <w:right w:w="51" w:type="dxa"/>
            </w:tcMar>
          </w:tcPr>
          <w:p w14:paraId="1AC551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CE98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B59B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0A8D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E450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E8A4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C00C9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4B57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68BE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4E64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3968484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99,31%</w:t>
            </w:r>
          </w:p>
        </w:tc>
      </w:tr>
      <w:tr w:rsidR="00604C0E" w14:paraId="114F534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1B8808F6" w14:textId="77777777" w:rsidR="00604C0E" w:rsidRDefault="00604C0E">
            <w:pPr>
              <w:rPr>
                <w:sz w:val="10"/>
                <w:szCs w:val="10"/>
              </w:rPr>
            </w:pPr>
          </w:p>
        </w:tc>
        <w:tc>
          <w:tcPr>
            <w:tcW w:w="227" w:type="pct"/>
            <w:tcMar>
              <w:top w:w="11" w:type="dxa"/>
              <w:left w:w="51" w:type="dxa"/>
              <w:bottom w:w="6" w:type="dxa"/>
              <w:right w:w="51" w:type="dxa"/>
            </w:tcMar>
          </w:tcPr>
          <w:p w14:paraId="4CCC852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D1C32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4260</w:t>
            </w:r>
          </w:p>
        </w:tc>
        <w:tc>
          <w:tcPr>
            <w:tcW w:w="227" w:type="pct"/>
            <w:tcMar>
              <w:top w:w="11" w:type="dxa"/>
              <w:left w:w="51" w:type="dxa"/>
              <w:bottom w:w="6" w:type="dxa"/>
              <w:right w:w="51" w:type="dxa"/>
            </w:tcMar>
          </w:tcPr>
          <w:p w14:paraId="1DDABC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energii</w:t>
            </w:r>
          </w:p>
        </w:tc>
        <w:tc>
          <w:tcPr>
            <w:tcW w:w="227" w:type="pct"/>
            <w:tcMar>
              <w:top w:w="11" w:type="dxa"/>
              <w:left w:w="51" w:type="dxa"/>
              <w:bottom w:w="6" w:type="dxa"/>
              <w:right w:w="51" w:type="dxa"/>
            </w:tcMar>
          </w:tcPr>
          <w:p w14:paraId="6B7FB9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45 000,00</w:t>
            </w:r>
          </w:p>
        </w:tc>
        <w:tc>
          <w:tcPr>
            <w:tcW w:w="227" w:type="pct"/>
            <w:tcMar>
              <w:top w:w="11" w:type="dxa"/>
              <w:left w:w="51" w:type="dxa"/>
              <w:bottom w:w="6" w:type="dxa"/>
              <w:right w:w="51" w:type="dxa"/>
            </w:tcMar>
          </w:tcPr>
          <w:p w14:paraId="1DEBD7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58 100,00</w:t>
            </w:r>
          </w:p>
        </w:tc>
        <w:tc>
          <w:tcPr>
            <w:tcW w:w="227" w:type="pct"/>
            <w:tcMar>
              <w:top w:w="11" w:type="dxa"/>
              <w:left w:w="51" w:type="dxa"/>
              <w:bottom w:w="6" w:type="dxa"/>
              <w:right w:w="51" w:type="dxa"/>
            </w:tcMar>
          </w:tcPr>
          <w:p w14:paraId="7BB951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58 032,29</w:t>
            </w:r>
          </w:p>
        </w:tc>
        <w:tc>
          <w:tcPr>
            <w:tcW w:w="227" w:type="pct"/>
            <w:tcMar>
              <w:top w:w="11" w:type="dxa"/>
              <w:left w:w="51" w:type="dxa"/>
              <w:bottom w:w="6" w:type="dxa"/>
              <w:right w:w="51" w:type="dxa"/>
            </w:tcMar>
          </w:tcPr>
          <w:p w14:paraId="0F804E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58 032,29</w:t>
            </w:r>
          </w:p>
        </w:tc>
        <w:tc>
          <w:tcPr>
            <w:tcW w:w="227" w:type="pct"/>
            <w:tcMar>
              <w:top w:w="11" w:type="dxa"/>
              <w:left w:w="51" w:type="dxa"/>
              <w:bottom w:w="6" w:type="dxa"/>
              <w:right w:w="51" w:type="dxa"/>
            </w:tcMar>
          </w:tcPr>
          <w:p w14:paraId="4851F0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58 032,29</w:t>
            </w:r>
          </w:p>
        </w:tc>
        <w:tc>
          <w:tcPr>
            <w:tcW w:w="227" w:type="pct"/>
            <w:tcMar>
              <w:top w:w="11" w:type="dxa"/>
              <w:left w:w="51" w:type="dxa"/>
              <w:bottom w:w="6" w:type="dxa"/>
              <w:right w:w="51" w:type="dxa"/>
            </w:tcMar>
          </w:tcPr>
          <w:p w14:paraId="0A864B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CFA3F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58 032,29</w:t>
            </w:r>
          </w:p>
        </w:tc>
        <w:tc>
          <w:tcPr>
            <w:tcW w:w="227" w:type="pct"/>
            <w:tcMar>
              <w:top w:w="11" w:type="dxa"/>
              <w:left w:w="51" w:type="dxa"/>
              <w:bottom w:w="6" w:type="dxa"/>
              <w:right w:w="51" w:type="dxa"/>
            </w:tcMar>
          </w:tcPr>
          <w:p w14:paraId="0759CB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EA59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B7821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A32B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0D6BE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6113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44A5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80EA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CB09A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E119F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512E7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99,88%</w:t>
            </w:r>
          </w:p>
        </w:tc>
      </w:tr>
      <w:tr w:rsidR="00604C0E" w14:paraId="2C106D29"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B3BC7A8" w14:textId="77777777" w:rsidR="00604C0E" w:rsidRDefault="00604C0E">
            <w:pPr>
              <w:rPr>
                <w:sz w:val="10"/>
                <w:szCs w:val="10"/>
              </w:rPr>
            </w:pPr>
          </w:p>
        </w:tc>
        <w:tc>
          <w:tcPr>
            <w:tcW w:w="227" w:type="pct"/>
            <w:tcMar>
              <w:top w:w="11" w:type="dxa"/>
              <w:left w:w="51" w:type="dxa"/>
              <w:bottom w:w="6" w:type="dxa"/>
              <w:right w:w="51" w:type="dxa"/>
            </w:tcMar>
          </w:tcPr>
          <w:p w14:paraId="2F67363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597F9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4270</w:t>
            </w:r>
          </w:p>
        </w:tc>
        <w:tc>
          <w:tcPr>
            <w:tcW w:w="227" w:type="pct"/>
            <w:tcMar>
              <w:top w:w="11" w:type="dxa"/>
              <w:left w:w="51" w:type="dxa"/>
              <w:bottom w:w="6" w:type="dxa"/>
              <w:right w:w="51" w:type="dxa"/>
            </w:tcMar>
          </w:tcPr>
          <w:p w14:paraId="5247D6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remontowych</w:t>
            </w:r>
          </w:p>
        </w:tc>
        <w:tc>
          <w:tcPr>
            <w:tcW w:w="227" w:type="pct"/>
            <w:tcMar>
              <w:top w:w="11" w:type="dxa"/>
              <w:left w:w="51" w:type="dxa"/>
              <w:bottom w:w="6" w:type="dxa"/>
              <w:right w:w="51" w:type="dxa"/>
            </w:tcMar>
          </w:tcPr>
          <w:p w14:paraId="28F572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6B286F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094E13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13613E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149854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32FF98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7D4B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227" w:type="pct"/>
            <w:tcMar>
              <w:top w:w="11" w:type="dxa"/>
              <w:left w:w="51" w:type="dxa"/>
              <w:bottom w:w="6" w:type="dxa"/>
              <w:right w:w="51" w:type="dxa"/>
            </w:tcMar>
          </w:tcPr>
          <w:p w14:paraId="6BC0186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37512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5055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DAFC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1B90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D824A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7D44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2B84B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3403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D8854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521C8B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6FA4133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D389125" w14:textId="77777777" w:rsidR="00604C0E" w:rsidRDefault="00604C0E">
            <w:pPr>
              <w:rPr>
                <w:sz w:val="10"/>
                <w:szCs w:val="10"/>
              </w:rPr>
            </w:pPr>
          </w:p>
        </w:tc>
        <w:tc>
          <w:tcPr>
            <w:tcW w:w="227" w:type="pct"/>
            <w:tcMar>
              <w:top w:w="11" w:type="dxa"/>
              <w:left w:w="51" w:type="dxa"/>
              <w:bottom w:w="6" w:type="dxa"/>
              <w:right w:w="51" w:type="dxa"/>
            </w:tcMar>
          </w:tcPr>
          <w:p w14:paraId="4E24E45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85915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4280</w:t>
            </w:r>
          </w:p>
        </w:tc>
        <w:tc>
          <w:tcPr>
            <w:tcW w:w="227" w:type="pct"/>
            <w:tcMar>
              <w:top w:w="11" w:type="dxa"/>
              <w:left w:w="51" w:type="dxa"/>
              <w:bottom w:w="6" w:type="dxa"/>
              <w:right w:w="51" w:type="dxa"/>
            </w:tcMar>
          </w:tcPr>
          <w:p w14:paraId="0C8B80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zdrowotnych</w:t>
            </w:r>
          </w:p>
        </w:tc>
        <w:tc>
          <w:tcPr>
            <w:tcW w:w="227" w:type="pct"/>
            <w:tcMar>
              <w:top w:w="11" w:type="dxa"/>
              <w:left w:w="51" w:type="dxa"/>
              <w:bottom w:w="6" w:type="dxa"/>
              <w:right w:w="51" w:type="dxa"/>
            </w:tcMar>
          </w:tcPr>
          <w:p w14:paraId="5ECACA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800,00</w:t>
            </w:r>
          </w:p>
        </w:tc>
        <w:tc>
          <w:tcPr>
            <w:tcW w:w="227" w:type="pct"/>
            <w:tcMar>
              <w:top w:w="11" w:type="dxa"/>
              <w:left w:w="51" w:type="dxa"/>
              <w:bottom w:w="6" w:type="dxa"/>
              <w:right w:w="51" w:type="dxa"/>
            </w:tcMar>
          </w:tcPr>
          <w:p w14:paraId="24CF7E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940,00</w:t>
            </w:r>
          </w:p>
        </w:tc>
        <w:tc>
          <w:tcPr>
            <w:tcW w:w="227" w:type="pct"/>
            <w:tcMar>
              <w:top w:w="11" w:type="dxa"/>
              <w:left w:w="51" w:type="dxa"/>
              <w:bottom w:w="6" w:type="dxa"/>
              <w:right w:w="51" w:type="dxa"/>
            </w:tcMar>
          </w:tcPr>
          <w:p w14:paraId="472C8C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938,01</w:t>
            </w:r>
          </w:p>
        </w:tc>
        <w:tc>
          <w:tcPr>
            <w:tcW w:w="227" w:type="pct"/>
            <w:tcMar>
              <w:top w:w="11" w:type="dxa"/>
              <w:left w:w="51" w:type="dxa"/>
              <w:bottom w:w="6" w:type="dxa"/>
              <w:right w:w="51" w:type="dxa"/>
            </w:tcMar>
          </w:tcPr>
          <w:p w14:paraId="130432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938,01</w:t>
            </w:r>
          </w:p>
        </w:tc>
        <w:tc>
          <w:tcPr>
            <w:tcW w:w="227" w:type="pct"/>
            <w:tcMar>
              <w:top w:w="11" w:type="dxa"/>
              <w:left w:w="51" w:type="dxa"/>
              <w:bottom w:w="6" w:type="dxa"/>
              <w:right w:w="51" w:type="dxa"/>
            </w:tcMar>
          </w:tcPr>
          <w:p w14:paraId="2315D3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938,01</w:t>
            </w:r>
          </w:p>
        </w:tc>
        <w:tc>
          <w:tcPr>
            <w:tcW w:w="227" w:type="pct"/>
            <w:tcMar>
              <w:top w:w="11" w:type="dxa"/>
              <w:left w:w="51" w:type="dxa"/>
              <w:bottom w:w="6" w:type="dxa"/>
              <w:right w:w="51" w:type="dxa"/>
            </w:tcMar>
          </w:tcPr>
          <w:p w14:paraId="175DC1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DA62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938,01</w:t>
            </w:r>
          </w:p>
        </w:tc>
        <w:tc>
          <w:tcPr>
            <w:tcW w:w="227" w:type="pct"/>
            <w:tcMar>
              <w:top w:w="11" w:type="dxa"/>
              <w:left w:w="51" w:type="dxa"/>
              <w:bottom w:w="6" w:type="dxa"/>
              <w:right w:w="51" w:type="dxa"/>
            </w:tcMar>
          </w:tcPr>
          <w:p w14:paraId="0EFE01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19058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9752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4196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301A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73D8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441E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59BD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CF30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7AF83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79239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99,79%</w:t>
            </w:r>
          </w:p>
        </w:tc>
      </w:tr>
      <w:tr w:rsidR="00604C0E" w14:paraId="3984FB6F"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4824794" w14:textId="77777777" w:rsidR="00604C0E" w:rsidRDefault="00604C0E">
            <w:pPr>
              <w:rPr>
                <w:sz w:val="10"/>
                <w:szCs w:val="10"/>
              </w:rPr>
            </w:pPr>
          </w:p>
        </w:tc>
        <w:tc>
          <w:tcPr>
            <w:tcW w:w="227" w:type="pct"/>
            <w:tcMar>
              <w:top w:w="11" w:type="dxa"/>
              <w:left w:w="51" w:type="dxa"/>
              <w:bottom w:w="6" w:type="dxa"/>
              <w:right w:w="51" w:type="dxa"/>
            </w:tcMar>
          </w:tcPr>
          <w:p w14:paraId="1500B28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6CE0D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39E24E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39E559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30 000,00</w:t>
            </w:r>
          </w:p>
        </w:tc>
        <w:tc>
          <w:tcPr>
            <w:tcW w:w="227" w:type="pct"/>
            <w:tcMar>
              <w:top w:w="11" w:type="dxa"/>
              <w:left w:w="51" w:type="dxa"/>
              <w:bottom w:w="6" w:type="dxa"/>
              <w:right w:w="51" w:type="dxa"/>
            </w:tcMar>
          </w:tcPr>
          <w:p w14:paraId="2EB48A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38 070,00</w:t>
            </w:r>
          </w:p>
        </w:tc>
        <w:tc>
          <w:tcPr>
            <w:tcW w:w="227" w:type="pct"/>
            <w:tcMar>
              <w:top w:w="11" w:type="dxa"/>
              <w:left w:w="51" w:type="dxa"/>
              <w:bottom w:w="6" w:type="dxa"/>
              <w:right w:w="51" w:type="dxa"/>
            </w:tcMar>
          </w:tcPr>
          <w:p w14:paraId="5F2AE6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37 911,91</w:t>
            </w:r>
          </w:p>
        </w:tc>
        <w:tc>
          <w:tcPr>
            <w:tcW w:w="227" w:type="pct"/>
            <w:tcMar>
              <w:top w:w="11" w:type="dxa"/>
              <w:left w:w="51" w:type="dxa"/>
              <w:bottom w:w="6" w:type="dxa"/>
              <w:right w:w="51" w:type="dxa"/>
            </w:tcMar>
          </w:tcPr>
          <w:p w14:paraId="0BDB47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37 911,91</w:t>
            </w:r>
          </w:p>
        </w:tc>
        <w:tc>
          <w:tcPr>
            <w:tcW w:w="227" w:type="pct"/>
            <w:tcMar>
              <w:top w:w="11" w:type="dxa"/>
              <w:left w:w="51" w:type="dxa"/>
              <w:bottom w:w="6" w:type="dxa"/>
              <w:right w:w="51" w:type="dxa"/>
            </w:tcMar>
          </w:tcPr>
          <w:p w14:paraId="764A2E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37 911,91</w:t>
            </w:r>
          </w:p>
        </w:tc>
        <w:tc>
          <w:tcPr>
            <w:tcW w:w="227" w:type="pct"/>
            <w:tcMar>
              <w:top w:w="11" w:type="dxa"/>
              <w:left w:w="51" w:type="dxa"/>
              <w:bottom w:w="6" w:type="dxa"/>
              <w:right w:w="51" w:type="dxa"/>
            </w:tcMar>
          </w:tcPr>
          <w:p w14:paraId="16D4CE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0056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37 911,91</w:t>
            </w:r>
          </w:p>
        </w:tc>
        <w:tc>
          <w:tcPr>
            <w:tcW w:w="227" w:type="pct"/>
            <w:tcMar>
              <w:top w:w="11" w:type="dxa"/>
              <w:left w:w="51" w:type="dxa"/>
              <w:bottom w:w="6" w:type="dxa"/>
              <w:right w:w="51" w:type="dxa"/>
            </w:tcMar>
          </w:tcPr>
          <w:p w14:paraId="1114DE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8AE8B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1773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A8F4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B438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E0E6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09A1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91B4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B645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F8F38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46DF6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99,58%</w:t>
            </w:r>
          </w:p>
        </w:tc>
      </w:tr>
      <w:tr w:rsidR="00604C0E" w14:paraId="5507A320"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DAE997B" w14:textId="77777777" w:rsidR="00604C0E" w:rsidRDefault="00604C0E">
            <w:pPr>
              <w:rPr>
                <w:sz w:val="10"/>
                <w:szCs w:val="10"/>
              </w:rPr>
            </w:pPr>
          </w:p>
        </w:tc>
        <w:tc>
          <w:tcPr>
            <w:tcW w:w="227" w:type="pct"/>
            <w:tcMar>
              <w:top w:w="11" w:type="dxa"/>
              <w:left w:w="51" w:type="dxa"/>
              <w:bottom w:w="6" w:type="dxa"/>
              <w:right w:w="51" w:type="dxa"/>
            </w:tcMar>
          </w:tcPr>
          <w:p w14:paraId="6E42DA7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5C354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4360</w:t>
            </w:r>
          </w:p>
        </w:tc>
        <w:tc>
          <w:tcPr>
            <w:tcW w:w="227" w:type="pct"/>
            <w:tcMar>
              <w:top w:w="11" w:type="dxa"/>
              <w:left w:w="51" w:type="dxa"/>
              <w:bottom w:w="6" w:type="dxa"/>
              <w:right w:w="51" w:type="dxa"/>
            </w:tcMar>
          </w:tcPr>
          <w:p w14:paraId="019373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Opłaty z tytułu zakupu usług telekomunikacyjnych</w:t>
            </w:r>
          </w:p>
        </w:tc>
        <w:tc>
          <w:tcPr>
            <w:tcW w:w="227" w:type="pct"/>
            <w:tcMar>
              <w:top w:w="11" w:type="dxa"/>
              <w:left w:w="51" w:type="dxa"/>
              <w:bottom w:w="6" w:type="dxa"/>
              <w:right w:w="51" w:type="dxa"/>
            </w:tcMar>
          </w:tcPr>
          <w:p w14:paraId="10C846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1 250,00</w:t>
            </w:r>
          </w:p>
        </w:tc>
        <w:tc>
          <w:tcPr>
            <w:tcW w:w="227" w:type="pct"/>
            <w:tcMar>
              <w:top w:w="11" w:type="dxa"/>
              <w:left w:w="51" w:type="dxa"/>
              <w:bottom w:w="6" w:type="dxa"/>
              <w:right w:w="51" w:type="dxa"/>
            </w:tcMar>
          </w:tcPr>
          <w:p w14:paraId="6E4FFE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1 270,00</w:t>
            </w:r>
          </w:p>
        </w:tc>
        <w:tc>
          <w:tcPr>
            <w:tcW w:w="227" w:type="pct"/>
            <w:tcMar>
              <w:top w:w="11" w:type="dxa"/>
              <w:left w:w="51" w:type="dxa"/>
              <w:bottom w:w="6" w:type="dxa"/>
              <w:right w:w="51" w:type="dxa"/>
            </w:tcMar>
          </w:tcPr>
          <w:p w14:paraId="0DF116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1 268,71</w:t>
            </w:r>
          </w:p>
        </w:tc>
        <w:tc>
          <w:tcPr>
            <w:tcW w:w="227" w:type="pct"/>
            <w:tcMar>
              <w:top w:w="11" w:type="dxa"/>
              <w:left w:w="51" w:type="dxa"/>
              <w:bottom w:w="6" w:type="dxa"/>
              <w:right w:w="51" w:type="dxa"/>
            </w:tcMar>
          </w:tcPr>
          <w:p w14:paraId="74FCD7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1 268,71</w:t>
            </w:r>
          </w:p>
        </w:tc>
        <w:tc>
          <w:tcPr>
            <w:tcW w:w="227" w:type="pct"/>
            <w:tcMar>
              <w:top w:w="11" w:type="dxa"/>
              <w:left w:w="51" w:type="dxa"/>
              <w:bottom w:w="6" w:type="dxa"/>
              <w:right w:w="51" w:type="dxa"/>
            </w:tcMar>
          </w:tcPr>
          <w:p w14:paraId="22E632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1 268,71</w:t>
            </w:r>
          </w:p>
        </w:tc>
        <w:tc>
          <w:tcPr>
            <w:tcW w:w="227" w:type="pct"/>
            <w:tcMar>
              <w:top w:w="11" w:type="dxa"/>
              <w:left w:w="51" w:type="dxa"/>
              <w:bottom w:w="6" w:type="dxa"/>
              <w:right w:w="51" w:type="dxa"/>
            </w:tcMar>
          </w:tcPr>
          <w:p w14:paraId="743064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8147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1 268,71</w:t>
            </w:r>
          </w:p>
        </w:tc>
        <w:tc>
          <w:tcPr>
            <w:tcW w:w="227" w:type="pct"/>
            <w:tcMar>
              <w:top w:w="11" w:type="dxa"/>
              <w:left w:w="51" w:type="dxa"/>
              <w:bottom w:w="6" w:type="dxa"/>
              <w:right w:w="51" w:type="dxa"/>
            </w:tcMar>
          </w:tcPr>
          <w:p w14:paraId="1DAB87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7309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3368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4934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8147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9B82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0EFAE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1318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5AEB1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E7FC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3BD02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99,90%</w:t>
            </w:r>
          </w:p>
        </w:tc>
      </w:tr>
      <w:tr w:rsidR="00604C0E" w14:paraId="517811DD"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109D520" w14:textId="77777777" w:rsidR="00604C0E" w:rsidRDefault="00604C0E">
            <w:pPr>
              <w:rPr>
                <w:sz w:val="10"/>
                <w:szCs w:val="10"/>
              </w:rPr>
            </w:pPr>
          </w:p>
        </w:tc>
        <w:tc>
          <w:tcPr>
            <w:tcW w:w="227" w:type="pct"/>
            <w:tcMar>
              <w:top w:w="11" w:type="dxa"/>
              <w:left w:w="51" w:type="dxa"/>
              <w:bottom w:w="6" w:type="dxa"/>
              <w:right w:w="51" w:type="dxa"/>
            </w:tcMar>
          </w:tcPr>
          <w:p w14:paraId="1141DF9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72AF8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4410</w:t>
            </w:r>
          </w:p>
        </w:tc>
        <w:tc>
          <w:tcPr>
            <w:tcW w:w="227" w:type="pct"/>
            <w:tcMar>
              <w:top w:w="11" w:type="dxa"/>
              <w:left w:w="51" w:type="dxa"/>
              <w:bottom w:w="6" w:type="dxa"/>
              <w:right w:w="51" w:type="dxa"/>
            </w:tcMar>
          </w:tcPr>
          <w:p w14:paraId="3679CE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Podróże służbowe krajowe</w:t>
            </w:r>
          </w:p>
        </w:tc>
        <w:tc>
          <w:tcPr>
            <w:tcW w:w="227" w:type="pct"/>
            <w:tcMar>
              <w:top w:w="11" w:type="dxa"/>
              <w:left w:w="51" w:type="dxa"/>
              <w:bottom w:w="6" w:type="dxa"/>
              <w:right w:w="51" w:type="dxa"/>
            </w:tcMar>
          </w:tcPr>
          <w:p w14:paraId="79E2BA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0A20D6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CBB0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947C9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11DB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0E5C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BF39A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6974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7A58B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F466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EFC9B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F4CA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902A5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A14B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DF12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3CAA0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8688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739DA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3E2BA043"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065221FB" w14:textId="77777777" w:rsidR="00604C0E" w:rsidRDefault="00604C0E">
            <w:pPr>
              <w:rPr>
                <w:sz w:val="10"/>
                <w:szCs w:val="10"/>
              </w:rPr>
            </w:pPr>
          </w:p>
        </w:tc>
        <w:tc>
          <w:tcPr>
            <w:tcW w:w="227" w:type="pct"/>
            <w:tcMar>
              <w:top w:w="11" w:type="dxa"/>
              <w:left w:w="51" w:type="dxa"/>
              <w:bottom w:w="6" w:type="dxa"/>
              <w:right w:w="51" w:type="dxa"/>
            </w:tcMar>
          </w:tcPr>
          <w:p w14:paraId="17EE53B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D0EF3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4430</w:t>
            </w:r>
          </w:p>
        </w:tc>
        <w:tc>
          <w:tcPr>
            <w:tcW w:w="227" w:type="pct"/>
            <w:tcMar>
              <w:top w:w="11" w:type="dxa"/>
              <w:left w:w="51" w:type="dxa"/>
              <w:bottom w:w="6" w:type="dxa"/>
              <w:right w:w="51" w:type="dxa"/>
            </w:tcMar>
          </w:tcPr>
          <w:p w14:paraId="31A3CC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Różne opłaty i składki</w:t>
            </w:r>
          </w:p>
        </w:tc>
        <w:tc>
          <w:tcPr>
            <w:tcW w:w="227" w:type="pct"/>
            <w:tcMar>
              <w:top w:w="11" w:type="dxa"/>
              <w:left w:w="51" w:type="dxa"/>
              <w:bottom w:w="6" w:type="dxa"/>
              <w:right w:w="51" w:type="dxa"/>
            </w:tcMar>
          </w:tcPr>
          <w:p w14:paraId="73F128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2 500,00</w:t>
            </w:r>
          </w:p>
        </w:tc>
        <w:tc>
          <w:tcPr>
            <w:tcW w:w="227" w:type="pct"/>
            <w:tcMar>
              <w:top w:w="11" w:type="dxa"/>
              <w:left w:w="51" w:type="dxa"/>
              <w:bottom w:w="6" w:type="dxa"/>
              <w:right w:w="51" w:type="dxa"/>
            </w:tcMar>
          </w:tcPr>
          <w:p w14:paraId="05A4D9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250,00</w:t>
            </w:r>
          </w:p>
        </w:tc>
        <w:tc>
          <w:tcPr>
            <w:tcW w:w="227" w:type="pct"/>
            <w:tcMar>
              <w:top w:w="11" w:type="dxa"/>
              <w:left w:w="51" w:type="dxa"/>
              <w:bottom w:w="6" w:type="dxa"/>
              <w:right w:w="51" w:type="dxa"/>
            </w:tcMar>
          </w:tcPr>
          <w:p w14:paraId="203B21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248,00</w:t>
            </w:r>
          </w:p>
        </w:tc>
        <w:tc>
          <w:tcPr>
            <w:tcW w:w="227" w:type="pct"/>
            <w:tcMar>
              <w:top w:w="11" w:type="dxa"/>
              <w:left w:w="51" w:type="dxa"/>
              <w:bottom w:w="6" w:type="dxa"/>
              <w:right w:w="51" w:type="dxa"/>
            </w:tcMar>
          </w:tcPr>
          <w:p w14:paraId="178FBA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248,00</w:t>
            </w:r>
          </w:p>
        </w:tc>
        <w:tc>
          <w:tcPr>
            <w:tcW w:w="227" w:type="pct"/>
            <w:tcMar>
              <w:top w:w="11" w:type="dxa"/>
              <w:left w:w="51" w:type="dxa"/>
              <w:bottom w:w="6" w:type="dxa"/>
              <w:right w:w="51" w:type="dxa"/>
            </w:tcMar>
          </w:tcPr>
          <w:p w14:paraId="7FE96A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248,00</w:t>
            </w:r>
          </w:p>
        </w:tc>
        <w:tc>
          <w:tcPr>
            <w:tcW w:w="227" w:type="pct"/>
            <w:tcMar>
              <w:top w:w="11" w:type="dxa"/>
              <w:left w:w="51" w:type="dxa"/>
              <w:bottom w:w="6" w:type="dxa"/>
              <w:right w:w="51" w:type="dxa"/>
            </w:tcMar>
          </w:tcPr>
          <w:p w14:paraId="3895E9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A254A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248,00</w:t>
            </w:r>
          </w:p>
        </w:tc>
        <w:tc>
          <w:tcPr>
            <w:tcW w:w="227" w:type="pct"/>
            <w:tcMar>
              <w:top w:w="11" w:type="dxa"/>
              <w:left w:w="51" w:type="dxa"/>
              <w:bottom w:w="6" w:type="dxa"/>
              <w:right w:w="51" w:type="dxa"/>
            </w:tcMar>
          </w:tcPr>
          <w:p w14:paraId="33AFB9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77202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BD5CE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6959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A3A3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8CC5B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2F15E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0B06A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0253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35C3D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4ADE4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99,20%</w:t>
            </w:r>
          </w:p>
        </w:tc>
      </w:tr>
      <w:tr w:rsidR="00604C0E" w14:paraId="17CD48A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2AB00022" w14:textId="77777777" w:rsidR="00604C0E" w:rsidRDefault="00604C0E">
            <w:pPr>
              <w:rPr>
                <w:sz w:val="10"/>
                <w:szCs w:val="10"/>
              </w:rPr>
            </w:pPr>
          </w:p>
        </w:tc>
        <w:tc>
          <w:tcPr>
            <w:tcW w:w="227" w:type="pct"/>
            <w:tcMar>
              <w:top w:w="11" w:type="dxa"/>
              <w:left w:w="51" w:type="dxa"/>
              <w:bottom w:w="6" w:type="dxa"/>
              <w:right w:w="51" w:type="dxa"/>
            </w:tcMar>
          </w:tcPr>
          <w:p w14:paraId="3D01F15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0E9574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4440</w:t>
            </w:r>
          </w:p>
        </w:tc>
        <w:tc>
          <w:tcPr>
            <w:tcW w:w="227" w:type="pct"/>
            <w:tcMar>
              <w:top w:w="11" w:type="dxa"/>
              <w:left w:w="51" w:type="dxa"/>
              <w:bottom w:w="6" w:type="dxa"/>
              <w:right w:w="51" w:type="dxa"/>
            </w:tcMar>
          </w:tcPr>
          <w:p w14:paraId="16B255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Odpisy na zakładowy fundusz świadczeń socjalnych</w:t>
            </w:r>
          </w:p>
        </w:tc>
        <w:tc>
          <w:tcPr>
            <w:tcW w:w="227" w:type="pct"/>
            <w:tcMar>
              <w:top w:w="11" w:type="dxa"/>
              <w:left w:w="51" w:type="dxa"/>
              <w:bottom w:w="6" w:type="dxa"/>
              <w:right w:w="51" w:type="dxa"/>
            </w:tcMar>
          </w:tcPr>
          <w:p w14:paraId="5288CC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9 562,00</w:t>
            </w:r>
          </w:p>
        </w:tc>
        <w:tc>
          <w:tcPr>
            <w:tcW w:w="227" w:type="pct"/>
            <w:tcMar>
              <w:top w:w="11" w:type="dxa"/>
              <w:left w:w="51" w:type="dxa"/>
              <w:bottom w:w="6" w:type="dxa"/>
              <w:right w:w="51" w:type="dxa"/>
            </w:tcMar>
          </w:tcPr>
          <w:p w14:paraId="65137EA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11 007,00</w:t>
            </w:r>
          </w:p>
        </w:tc>
        <w:tc>
          <w:tcPr>
            <w:tcW w:w="227" w:type="pct"/>
            <w:tcMar>
              <w:top w:w="11" w:type="dxa"/>
              <w:left w:w="51" w:type="dxa"/>
              <w:bottom w:w="6" w:type="dxa"/>
              <w:right w:w="51" w:type="dxa"/>
            </w:tcMar>
          </w:tcPr>
          <w:p w14:paraId="37EE48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11 007,00</w:t>
            </w:r>
          </w:p>
        </w:tc>
        <w:tc>
          <w:tcPr>
            <w:tcW w:w="227" w:type="pct"/>
            <w:tcMar>
              <w:top w:w="11" w:type="dxa"/>
              <w:left w:w="51" w:type="dxa"/>
              <w:bottom w:w="6" w:type="dxa"/>
              <w:right w:w="51" w:type="dxa"/>
            </w:tcMar>
          </w:tcPr>
          <w:p w14:paraId="4B5C3D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11 007,00</w:t>
            </w:r>
          </w:p>
        </w:tc>
        <w:tc>
          <w:tcPr>
            <w:tcW w:w="227" w:type="pct"/>
            <w:tcMar>
              <w:top w:w="11" w:type="dxa"/>
              <w:left w:w="51" w:type="dxa"/>
              <w:bottom w:w="6" w:type="dxa"/>
              <w:right w:w="51" w:type="dxa"/>
            </w:tcMar>
          </w:tcPr>
          <w:p w14:paraId="2CA9BC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11 007,00</w:t>
            </w:r>
          </w:p>
        </w:tc>
        <w:tc>
          <w:tcPr>
            <w:tcW w:w="227" w:type="pct"/>
            <w:tcMar>
              <w:top w:w="11" w:type="dxa"/>
              <w:left w:w="51" w:type="dxa"/>
              <w:bottom w:w="6" w:type="dxa"/>
              <w:right w:w="51" w:type="dxa"/>
            </w:tcMar>
          </w:tcPr>
          <w:p w14:paraId="06A88D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47E5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11 007,00</w:t>
            </w:r>
          </w:p>
        </w:tc>
        <w:tc>
          <w:tcPr>
            <w:tcW w:w="227" w:type="pct"/>
            <w:tcMar>
              <w:top w:w="11" w:type="dxa"/>
              <w:left w:w="51" w:type="dxa"/>
              <w:bottom w:w="6" w:type="dxa"/>
              <w:right w:w="51" w:type="dxa"/>
            </w:tcMar>
          </w:tcPr>
          <w:p w14:paraId="603750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52628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FD8C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109BA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359D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CD64C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3F73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4497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6294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3E20B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1F324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251709F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39690104" w14:textId="77777777" w:rsidR="00604C0E" w:rsidRDefault="00604C0E">
            <w:pPr>
              <w:rPr>
                <w:sz w:val="10"/>
                <w:szCs w:val="10"/>
              </w:rPr>
            </w:pPr>
          </w:p>
        </w:tc>
        <w:tc>
          <w:tcPr>
            <w:tcW w:w="227" w:type="pct"/>
            <w:tcMar>
              <w:top w:w="11" w:type="dxa"/>
              <w:left w:w="51" w:type="dxa"/>
              <w:bottom w:w="6" w:type="dxa"/>
              <w:right w:w="51" w:type="dxa"/>
            </w:tcMar>
          </w:tcPr>
          <w:p w14:paraId="0C58C1D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4410D7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4700</w:t>
            </w:r>
          </w:p>
        </w:tc>
        <w:tc>
          <w:tcPr>
            <w:tcW w:w="227" w:type="pct"/>
            <w:tcMar>
              <w:top w:w="11" w:type="dxa"/>
              <w:left w:w="51" w:type="dxa"/>
              <w:bottom w:w="6" w:type="dxa"/>
              <w:right w:w="51" w:type="dxa"/>
            </w:tcMar>
          </w:tcPr>
          <w:p w14:paraId="5536A1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Szkolenia pracowników niebędących członkami korpusu służby cywilnej </w:t>
            </w:r>
          </w:p>
        </w:tc>
        <w:tc>
          <w:tcPr>
            <w:tcW w:w="227" w:type="pct"/>
            <w:tcMar>
              <w:top w:w="11" w:type="dxa"/>
              <w:left w:w="51" w:type="dxa"/>
              <w:bottom w:w="6" w:type="dxa"/>
              <w:right w:w="51" w:type="dxa"/>
            </w:tcMar>
          </w:tcPr>
          <w:p w14:paraId="2BEC6D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800,00</w:t>
            </w:r>
          </w:p>
        </w:tc>
        <w:tc>
          <w:tcPr>
            <w:tcW w:w="227" w:type="pct"/>
            <w:tcMar>
              <w:top w:w="11" w:type="dxa"/>
              <w:left w:w="51" w:type="dxa"/>
              <w:bottom w:w="6" w:type="dxa"/>
              <w:right w:w="51" w:type="dxa"/>
            </w:tcMar>
          </w:tcPr>
          <w:p w14:paraId="28422A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6D6D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A0E71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2F0A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AECC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EC69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99D0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DD40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411D7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B8E34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770C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723E2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B41CF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C8F8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6ECFB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C7B1C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9EFF1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604C0E" w14:paraId="25C08AEE"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7FE5D7DD" w14:textId="77777777" w:rsidR="00604C0E" w:rsidRDefault="00604C0E">
            <w:pPr>
              <w:rPr>
                <w:sz w:val="10"/>
                <w:szCs w:val="10"/>
              </w:rPr>
            </w:pPr>
          </w:p>
        </w:tc>
        <w:tc>
          <w:tcPr>
            <w:tcW w:w="227" w:type="pct"/>
            <w:tcMar>
              <w:top w:w="11" w:type="dxa"/>
              <w:left w:w="51" w:type="dxa"/>
              <w:bottom w:w="6" w:type="dxa"/>
              <w:right w:w="51" w:type="dxa"/>
            </w:tcMar>
          </w:tcPr>
          <w:p w14:paraId="2F972DA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55BF16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4710</w:t>
            </w:r>
          </w:p>
        </w:tc>
        <w:tc>
          <w:tcPr>
            <w:tcW w:w="227" w:type="pct"/>
            <w:tcMar>
              <w:top w:w="11" w:type="dxa"/>
              <w:left w:w="51" w:type="dxa"/>
              <w:bottom w:w="6" w:type="dxa"/>
              <w:right w:w="51" w:type="dxa"/>
            </w:tcMar>
          </w:tcPr>
          <w:p w14:paraId="1ED27E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Wpłaty na PPK finansowane przez podmiot zatrudniający</w:t>
            </w:r>
          </w:p>
        </w:tc>
        <w:tc>
          <w:tcPr>
            <w:tcW w:w="227" w:type="pct"/>
            <w:tcMar>
              <w:top w:w="11" w:type="dxa"/>
              <w:left w:w="51" w:type="dxa"/>
              <w:bottom w:w="6" w:type="dxa"/>
              <w:right w:w="51" w:type="dxa"/>
            </w:tcMar>
          </w:tcPr>
          <w:p w14:paraId="0C3EEC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1 000,00</w:t>
            </w:r>
          </w:p>
        </w:tc>
        <w:tc>
          <w:tcPr>
            <w:tcW w:w="227" w:type="pct"/>
            <w:tcMar>
              <w:top w:w="11" w:type="dxa"/>
              <w:left w:w="51" w:type="dxa"/>
              <w:bottom w:w="6" w:type="dxa"/>
              <w:right w:w="51" w:type="dxa"/>
            </w:tcMar>
          </w:tcPr>
          <w:p w14:paraId="6512EC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20D85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D5DF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FD7D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D63C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6EE31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E4CD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AC92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57CFA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A90E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9078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7748F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DA770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B853D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8651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90213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1FC00D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9F4C5A" w14:paraId="1C963365"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669E8794"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6AC41EA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92605</w:t>
            </w:r>
          </w:p>
        </w:tc>
        <w:tc>
          <w:tcPr>
            <w:tcW w:w="227" w:type="pct"/>
            <w:shd w:val="clear" w:color="auto" w:fill="FFFFFF"/>
            <w:tcMar>
              <w:top w:w="11" w:type="dxa"/>
              <w:left w:w="51" w:type="dxa"/>
              <w:bottom w:w="6" w:type="dxa"/>
              <w:right w:w="51" w:type="dxa"/>
            </w:tcMar>
          </w:tcPr>
          <w:p w14:paraId="00D9612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2E7130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Zadania w zakresie kultury fizycznej</w:t>
            </w:r>
          </w:p>
        </w:tc>
        <w:tc>
          <w:tcPr>
            <w:tcW w:w="227" w:type="pct"/>
            <w:shd w:val="clear" w:color="auto" w:fill="FFFFFF"/>
            <w:tcMar>
              <w:top w:w="11" w:type="dxa"/>
              <w:left w:w="51" w:type="dxa"/>
              <w:bottom w:w="6" w:type="dxa"/>
              <w:right w:w="51" w:type="dxa"/>
            </w:tcMar>
          </w:tcPr>
          <w:p w14:paraId="474D01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359 500,00</w:t>
            </w:r>
          </w:p>
        </w:tc>
        <w:tc>
          <w:tcPr>
            <w:tcW w:w="227" w:type="pct"/>
            <w:shd w:val="clear" w:color="auto" w:fill="FFFFFF"/>
            <w:tcMar>
              <w:top w:w="11" w:type="dxa"/>
              <w:left w:w="51" w:type="dxa"/>
              <w:bottom w:w="6" w:type="dxa"/>
              <w:right w:w="51" w:type="dxa"/>
            </w:tcMar>
          </w:tcPr>
          <w:p w14:paraId="7031C4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359 500,00</w:t>
            </w:r>
          </w:p>
        </w:tc>
        <w:tc>
          <w:tcPr>
            <w:tcW w:w="227" w:type="pct"/>
            <w:shd w:val="clear" w:color="auto" w:fill="FFFFFF"/>
            <w:tcMar>
              <w:top w:w="11" w:type="dxa"/>
              <w:left w:w="51" w:type="dxa"/>
              <w:bottom w:w="6" w:type="dxa"/>
              <w:right w:w="51" w:type="dxa"/>
            </w:tcMar>
          </w:tcPr>
          <w:p w14:paraId="403AA2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359 500,00</w:t>
            </w:r>
          </w:p>
        </w:tc>
        <w:tc>
          <w:tcPr>
            <w:tcW w:w="227" w:type="pct"/>
            <w:shd w:val="clear" w:color="auto" w:fill="FFFFFF"/>
            <w:tcMar>
              <w:top w:w="11" w:type="dxa"/>
              <w:left w:w="51" w:type="dxa"/>
              <w:bottom w:w="6" w:type="dxa"/>
              <w:right w:w="51" w:type="dxa"/>
            </w:tcMar>
          </w:tcPr>
          <w:p w14:paraId="248567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359 500,00</w:t>
            </w:r>
          </w:p>
        </w:tc>
        <w:tc>
          <w:tcPr>
            <w:tcW w:w="227" w:type="pct"/>
            <w:shd w:val="clear" w:color="auto" w:fill="FFFFFF"/>
            <w:tcMar>
              <w:top w:w="11" w:type="dxa"/>
              <w:left w:w="51" w:type="dxa"/>
              <w:bottom w:w="6" w:type="dxa"/>
              <w:right w:w="51" w:type="dxa"/>
            </w:tcMar>
          </w:tcPr>
          <w:p w14:paraId="2CEAD8B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888D0C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3BD41A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E8C46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359 500,00</w:t>
            </w:r>
          </w:p>
        </w:tc>
        <w:tc>
          <w:tcPr>
            <w:tcW w:w="227" w:type="pct"/>
            <w:shd w:val="clear" w:color="auto" w:fill="FFFFFF"/>
            <w:tcMar>
              <w:top w:w="11" w:type="dxa"/>
              <w:left w:w="51" w:type="dxa"/>
              <w:bottom w:w="6" w:type="dxa"/>
              <w:right w:w="51" w:type="dxa"/>
            </w:tcMar>
          </w:tcPr>
          <w:p w14:paraId="767415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E59A2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2FB8A9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A5DC4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A39AD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1B2C87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2C1470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BCEFA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4E7E8F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684E3D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635748BA"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493E6C27" w14:textId="77777777" w:rsidR="00604C0E" w:rsidRDefault="00604C0E">
            <w:pPr>
              <w:rPr>
                <w:sz w:val="10"/>
                <w:szCs w:val="10"/>
              </w:rPr>
            </w:pPr>
          </w:p>
        </w:tc>
        <w:tc>
          <w:tcPr>
            <w:tcW w:w="227" w:type="pct"/>
            <w:tcMar>
              <w:top w:w="11" w:type="dxa"/>
              <w:left w:w="51" w:type="dxa"/>
              <w:bottom w:w="6" w:type="dxa"/>
              <w:right w:w="51" w:type="dxa"/>
            </w:tcMar>
          </w:tcPr>
          <w:p w14:paraId="7AC7F26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3AC2C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2360</w:t>
            </w:r>
          </w:p>
        </w:tc>
        <w:tc>
          <w:tcPr>
            <w:tcW w:w="227" w:type="pct"/>
            <w:tcMar>
              <w:top w:w="11" w:type="dxa"/>
              <w:left w:w="51" w:type="dxa"/>
              <w:bottom w:w="6" w:type="dxa"/>
              <w:right w:w="51" w:type="dxa"/>
            </w:tcMar>
          </w:tcPr>
          <w:p w14:paraId="5F3E4E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z budżetu jednostki samorządu terytorialnego, udzielone w trybie art. 221 ustawy, na finansowanie lub dofinansowanie zadań zleconych do realizacji organizacjom prowadzącym działalność pożytku publicznego</w:t>
            </w:r>
          </w:p>
        </w:tc>
        <w:tc>
          <w:tcPr>
            <w:tcW w:w="227" w:type="pct"/>
            <w:tcMar>
              <w:top w:w="11" w:type="dxa"/>
              <w:left w:w="51" w:type="dxa"/>
              <w:bottom w:w="6" w:type="dxa"/>
              <w:right w:w="51" w:type="dxa"/>
            </w:tcMar>
          </w:tcPr>
          <w:p w14:paraId="7445CD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359 500,00</w:t>
            </w:r>
          </w:p>
        </w:tc>
        <w:tc>
          <w:tcPr>
            <w:tcW w:w="227" w:type="pct"/>
            <w:tcMar>
              <w:top w:w="11" w:type="dxa"/>
              <w:left w:w="51" w:type="dxa"/>
              <w:bottom w:w="6" w:type="dxa"/>
              <w:right w:w="51" w:type="dxa"/>
            </w:tcMar>
          </w:tcPr>
          <w:p w14:paraId="34E878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359 500,00</w:t>
            </w:r>
          </w:p>
        </w:tc>
        <w:tc>
          <w:tcPr>
            <w:tcW w:w="227" w:type="pct"/>
            <w:tcMar>
              <w:top w:w="11" w:type="dxa"/>
              <w:left w:w="51" w:type="dxa"/>
              <w:bottom w:w="6" w:type="dxa"/>
              <w:right w:w="51" w:type="dxa"/>
            </w:tcMar>
          </w:tcPr>
          <w:p w14:paraId="557680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359 500,00</w:t>
            </w:r>
          </w:p>
        </w:tc>
        <w:tc>
          <w:tcPr>
            <w:tcW w:w="227" w:type="pct"/>
            <w:tcMar>
              <w:top w:w="11" w:type="dxa"/>
              <w:left w:w="51" w:type="dxa"/>
              <w:bottom w:w="6" w:type="dxa"/>
              <w:right w:w="51" w:type="dxa"/>
            </w:tcMar>
          </w:tcPr>
          <w:p w14:paraId="3E30E6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359 500,00</w:t>
            </w:r>
          </w:p>
        </w:tc>
        <w:tc>
          <w:tcPr>
            <w:tcW w:w="227" w:type="pct"/>
            <w:tcMar>
              <w:top w:w="11" w:type="dxa"/>
              <w:left w:w="51" w:type="dxa"/>
              <w:bottom w:w="6" w:type="dxa"/>
              <w:right w:w="51" w:type="dxa"/>
            </w:tcMar>
          </w:tcPr>
          <w:p w14:paraId="7512D8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F152A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9FD5F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8587B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359 500,00</w:t>
            </w:r>
          </w:p>
        </w:tc>
        <w:tc>
          <w:tcPr>
            <w:tcW w:w="227" w:type="pct"/>
            <w:tcMar>
              <w:top w:w="11" w:type="dxa"/>
              <w:left w:w="51" w:type="dxa"/>
              <w:bottom w:w="6" w:type="dxa"/>
              <w:right w:w="51" w:type="dxa"/>
            </w:tcMar>
          </w:tcPr>
          <w:p w14:paraId="659229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5CB4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7A6C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B0F2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5B7E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D115E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E5D78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2ECCC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15C61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002B7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9F4C5A" w14:paraId="56FA29BA"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268DFFE8" w14:textId="77777777" w:rsidR="00604C0E" w:rsidRDefault="00604C0E">
            <w:pPr>
              <w:rPr>
                <w:b/>
                <w:bCs/>
                <w:sz w:val="10"/>
                <w:szCs w:val="10"/>
              </w:rPr>
            </w:pPr>
          </w:p>
        </w:tc>
        <w:tc>
          <w:tcPr>
            <w:tcW w:w="227" w:type="pct"/>
            <w:shd w:val="clear" w:color="auto" w:fill="FFFFFF"/>
            <w:tcMar>
              <w:top w:w="11" w:type="dxa"/>
              <w:left w:w="51" w:type="dxa"/>
              <w:bottom w:w="6" w:type="dxa"/>
              <w:right w:w="51" w:type="dxa"/>
            </w:tcMar>
          </w:tcPr>
          <w:p w14:paraId="309F36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92695</w:t>
            </w:r>
          </w:p>
        </w:tc>
        <w:tc>
          <w:tcPr>
            <w:tcW w:w="227" w:type="pct"/>
            <w:shd w:val="clear" w:color="auto" w:fill="FFFFFF"/>
            <w:tcMar>
              <w:top w:w="11" w:type="dxa"/>
              <w:left w:w="51" w:type="dxa"/>
              <w:bottom w:w="6" w:type="dxa"/>
              <w:right w:w="51" w:type="dxa"/>
            </w:tcMar>
          </w:tcPr>
          <w:p w14:paraId="66EE66D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227" w:type="pct"/>
            <w:shd w:val="clear" w:color="auto" w:fill="FFFFFF"/>
            <w:tcMar>
              <w:top w:w="11" w:type="dxa"/>
              <w:left w:w="51" w:type="dxa"/>
              <w:bottom w:w="6" w:type="dxa"/>
              <w:right w:w="51" w:type="dxa"/>
            </w:tcMar>
          </w:tcPr>
          <w:p w14:paraId="62EB2D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Pozostała działalność</w:t>
            </w:r>
          </w:p>
        </w:tc>
        <w:tc>
          <w:tcPr>
            <w:tcW w:w="227" w:type="pct"/>
            <w:shd w:val="clear" w:color="auto" w:fill="FFFFFF"/>
            <w:tcMar>
              <w:top w:w="11" w:type="dxa"/>
              <w:left w:w="51" w:type="dxa"/>
              <w:bottom w:w="6" w:type="dxa"/>
              <w:right w:w="51" w:type="dxa"/>
            </w:tcMar>
          </w:tcPr>
          <w:p w14:paraId="7330FB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2 517 000,00</w:t>
            </w:r>
          </w:p>
        </w:tc>
        <w:tc>
          <w:tcPr>
            <w:tcW w:w="227" w:type="pct"/>
            <w:shd w:val="clear" w:color="auto" w:fill="FFFFFF"/>
            <w:tcMar>
              <w:top w:w="11" w:type="dxa"/>
              <w:left w:w="51" w:type="dxa"/>
              <w:bottom w:w="6" w:type="dxa"/>
              <w:right w:w="51" w:type="dxa"/>
            </w:tcMar>
          </w:tcPr>
          <w:p w14:paraId="39311E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62 900,00</w:t>
            </w:r>
          </w:p>
        </w:tc>
        <w:tc>
          <w:tcPr>
            <w:tcW w:w="227" w:type="pct"/>
            <w:shd w:val="clear" w:color="auto" w:fill="FFFFFF"/>
            <w:tcMar>
              <w:top w:w="11" w:type="dxa"/>
              <w:left w:w="51" w:type="dxa"/>
              <w:bottom w:w="6" w:type="dxa"/>
              <w:right w:w="51" w:type="dxa"/>
            </w:tcMar>
          </w:tcPr>
          <w:p w14:paraId="2C5DDA7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62 881,43</w:t>
            </w:r>
          </w:p>
        </w:tc>
        <w:tc>
          <w:tcPr>
            <w:tcW w:w="227" w:type="pct"/>
            <w:shd w:val="clear" w:color="auto" w:fill="FFFFFF"/>
            <w:tcMar>
              <w:top w:w="11" w:type="dxa"/>
              <w:left w:w="51" w:type="dxa"/>
              <w:bottom w:w="6" w:type="dxa"/>
              <w:right w:w="51" w:type="dxa"/>
            </w:tcMar>
          </w:tcPr>
          <w:p w14:paraId="2791DD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18 982,73</w:t>
            </w:r>
          </w:p>
        </w:tc>
        <w:tc>
          <w:tcPr>
            <w:tcW w:w="227" w:type="pct"/>
            <w:shd w:val="clear" w:color="auto" w:fill="FFFFFF"/>
            <w:tcMar>
              <w:top w:w="11" w:type="dxa"/>
              <w:left w:w="51" w:type="dxa"/>
              <w:bottom w:w="6" w:type="dxa"/>
              <w:right w:w="51" w:type="dxa"/>
            </w:tcMar>
          </w:tcPr>
          <w:p w14:paraId="21EEE1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18 982,73</w:t>
            </w:r>
          </w:p>
        </w:tc>
        <w:tc>
          <w:tcPr>
            <w:tcW w:w="227" w:type="pct"/>
            <w:shd w:val="clear" w:color="auto" w:fill="FFFFFF"/>
            <w:tcMar>
              <w:top w:w="11" w:type="dxa"/>
              <w:left w:w="51" w:type="dxa"/>
              <w:bottom w:w="6" w:type="dxa"/>
              <w:right w:w="51" w:type="dxa"/>
            </w:tcMar>
          </w:tcPr>
          <w:p w14:paraId="643D22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3 084,68</w:t>
            </w:r>
          </w:p>
        </w:tc>
        <w:tc>
          <w:tcPr>
            <w:tcW w:w="227" w:type="pct"/>
            <w:shd w:val="clear" w:color="auto" w:fill="FFFFFF"/>
            <w:tcMar>
              <w:top w:w="11" w:type="dxa"/>
              <w:left w:w="51" w:type="dxa"/>
              <w:bottom w:w="6" w:type="dxa"/>
              <w:right w:w="51" w:type="dxa"/>
            </w:tcMar>
          </w:tcPr>
          <w:p w14:paraId="1866C2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15 898,05</w:t>
            </w:r>
          </w:p>
        </w:tc>
        <w:tc>
          <w:tcPr>
            <w:tcW w:w="227" w:type="pct"/>
            <w:shd w:val="clear" w:color="auto" w:fill="FFFFFF"/>
            <w:tcMar>
              <w:top w:w="11" w:type="dxa"/>
              <w:left w:w="51" w:type="dxa"/>
              <w:bottom w:w="6" w:type="dxa"/>
              <w:right w:w="51" w:type="dxa"/>
            </w:tcMar>
          </w:tcPr>
          <w:p w14:paraId="394AED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0A8879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30B04C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7665012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BEAF2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1F73E8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43 898,70</w:t>
            </w:r>
          </w:p>
        </w:tc>
        <w:tc>
          <w:tcPr>
            <w:tcW w:w="227" w:type="pct"/>
            <w:shd w:val="clear" w:color="auto" w:fill="FFFFFF"/>
            <w:tcMar>
              <w:top w:w="11" w:type="dxa"/>
              <w:left w:w="51" w:type="dxa"/>
              <w:bottom w:w="6" w:type="dxa"/>
              <w:right w:w="51" w:type="dxa"/>
            </w:tcMar>
          </w:tcPr>
          <w:p w14:paraId="3C9CAC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43 898,70</w:t>
            </w:r>
          </w:p>
        </w:tc>
        <w:tc>
          <w:tcPr>
            <w:tcW w:w="227" w:type="pct"/>
            <w:shd w:val="clear" w:color="auto" w:fill="FFFFFF"/>
            <w:tcMar>
              <w:top w:w="11" w:type="dxa"/>
              <w:left w:w="51" w:type="dxa"/>
              <w:bottom w:w="6" w:type="dxa"/>
              <w:right w:w="51" w:type="dxa"/>
            </w:tcMar>
          </w:tcPr>
          <w:p w14:paraId="61A3CF4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6452B6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27" w:type="pct"/>
            <w:shd w:val="clear" w:color="auto" w:fill="FFFFFF"/>
            <w:tcMar>
              <w:top w:w="11" w:type="dxa"/>
              <w:left w:w="51" w:type="dxa"/>
              <w:bottom w:w="6" w:type="dxa"/>
              <w:right w:w="51" w:type="dxa"/>
            </w:tcMar>
          </w:tcPr>
          <w:p w14:paraId="542E18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c>
          <w:tcPr>
            <w:tcW w:w="233" w:type="pct"/>
            <w:shd w:val="clear" w:color="auto" w:fill="FFFFFF"/>
            <w:tcMar>
              <w:top w:w="11" w:type="dxa"/>
              <w:left w:w="51" w:type="dxa"/>
              <w:bottom w:w="6" w:type="dxa"/>
              <w:right w:w="51" w:type="dxa"/>
            </w:tcMar>
          </w:tcPr>
          <w:p w14:paraId="0768B5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99,97%</w:t>
            </w:r>
          </w:p>
        </w:tc>
      </w:tr>
      <w:tr w:rsidR="00604C0E" w14:paraId="450B5FF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61FA3E1" w14:textId="77777777" w:rsidR="00604C0E" w:rsidRDefault="00604C0E">
            <w:pPr>
              <w:rPr>
                <w:sz w:val="10"/>
                <w:szCs w:val="10"/>
              </w:rPr>
            </w:pPr>
          </w:p>
        </w:tc>
        <w:tc>
          <w:tcPr>
            <w:tcW w:w="227" w:type="pct"/>
            <w:tcMar>
              <w:top w:w="11" w:type="dxa"/>
              <w:left w:w="51" w:type="dxa"/>
              <w:bottom w:w="6" w:type="dxa"/>
              <w:right w:w="51" w:type="dxa"/>
            </w:tcMar>
          </w:tcPr>
          <w:p w14:paraId="16DECA6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7C06A4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4170</w:t>
            </w:r>
          </w:p>
        </w:tc>
        <w:tc>
          <w:tcPr>
            <w:tcW w:w="227" w:type="pct"/>
            <w:tcMar>
              <w:top w:w="11" w:type="dxa"/>
              <w:left w:w="51" w:type="dxa"/>
              <w:bottom w:w="6" w:type="dxa"/>
              <w:right w:w="51" w:type="dxa"/>
            </w:tcMar>
          </w:tcPr>
          <w:p w14:paraId="25DB3A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Wynagrodzenia bezosobowe</w:t>
            </w:r>
          </w:p>
        </w:tc>
        <w:tc>
          <w:tcPr>
            <w:tcW w:w="227" w:type="pct"/>
            <w:tcMar>
              <w:top w:w="11" w:type="dxa"/>
              <w:left w:w="51" w:type="dxa"/>
              <w:bottom w:w="6" w:type="dxa"/>
              <w:right w:w="51" w:type="dxa"/>
            </w:tcMar>
          </w:tcPr>
          <w:p w14:paraId="665E4B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A80AC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3 084,68</w:t>
            </w:r>
          </w:p>
        </w:tc>
        <w:tc>
          <w:tcPr>
            <w:tcW w:w="227" w:type="pct"/>
            <w:tcMar>
              <w:top w:w="11" w:type="dxa"/>
              <w:left w:w="51" w:type="dxa"/>
              <w:bottom w:w="6" w:type="dxa"/>
              <w:right w:w="51" w:type="dxa"/>
            </w:tcMar>
          </w:tcPr>
          <w:p w14:paraId="455D05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3 084,68</w:t>
            </w:r>
          </w:p>
        </w:tc>
        <w:tc>
          <w:tcPr>
            <w:tcW w:w="227" w:type="pct"/>
            <w:tcMar>
              <w:top w:w="11" w:type="dxa"/>
              <w:left w:w="51" w:type="dxa"/>
              <w:bottom w:w="6" w:type="dxa"/>
              <w:right w:w="51" w:type="dxa"/>
            </w:tcMar>
          </w:tcPr>
          <w:p w14:paraId="1CAF32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3 084,68</w:t>
            </w:r>
          </w:p>
        </w:tc>
        <w:tc>
          <w:tcPr>
            <w:tcW w:w="227" w:type="pct"/>
            <w:tcMar>
              <w:top w:w="11" w:type="dxa"/>
              <w:left w:w="51" w:type="dxa"/>
              <w:bottom w:w="6" w:type="dxa"/>
              <w:right w:w="51" w:type="dxa"/>
            </w:tcMar>
          </w:tcPr>
          <w:p w14:paraId="08355B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3 084,68</w:t>
            </w:r>
          </w:p>
        </w:tc>
        <w:tc>
          <w:tcPr>
            <w:tcW w:w="227" w:type="pct"/>
            <w:tcMar>
              <w:top w:w="11" w:type="dxa"/>
              <w:left w:w="51" w:type="dxa"/>
              <w:bottom w:w="6" w:type="dxa"/>
              <w:right w:w="51" w:type="dxa"/>
            </w:tcMar>
          </w:tcPr>
          <w:p w14:paraId="01F397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3 084,68</w:t>
            </w:r>
          </w:p>
        </w:tc>
        <w:tc>
          <w:tcPr>
            <w:tcW w:w="227" w:type="pct"/>
            <w:tcMar>
              <w:top w:w="11" w:type="dxa"/>
              <w:left w:w="51" w:type="dxa"/>
              <w:bottom w:w="6" w:type="dxa"/>
              <w:right w:w="51" w:type="dxa"/>
            </w:tcMar>
          </w:tcPr>
          <w:p w14:paraId="790A10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22810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61229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C4A0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F441B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EF3B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EC285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7990B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56B3E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E4469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2194F1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A11B9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5555CE08"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06D0741" w14:textId="77777777" w:rsidR="00604C0E" w:rsidRDefault="00604C0E">
            <w:pPr>
              <w:rPr>
                <w:sz w:val="10"/>
                <w:szCs w:val="10"/>
              </w:rPr>
            </w:pPr>
          </w:p>
        </w:tc>
        <w:tc>
          <w:tcPr>
            <w:tcW w:w="227" w:type="pct"/>
            <w:tcMar>
              <w:top w:w="11" w:type="dxa"/>
              <w:left w:w="51" w:type="dxa"/>
              <w:bottom w:w="6" w:type="dxa"/>
              <w:right w:w="51" w:type="dxa"/>
            </w:tcMar>
          </w:tcPr>
          <w:p w14:paraId="51BC2CD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3B121B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4210</w:t>
            </w:r>
          </w:p>
        </w:tc>
        <w:tc>
          <w:tcPr>
            <w:tcW w:w="227" w:type="pct"/>
            <w:tcMar>
              <w:top w:w="11" w:type="dxa"/>
              <w:left w:w="51" w:type="dxa"/>
              <w:bottom w:w="6" w:type="dxa"/>
              <w:right w:w="51" w:type="dxa"/>
            </w:tcMar>
          </w:tcPr>
          <w:p w14:paraId="40C2BC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materiałów i wyposażenia</w:t>
            </w:r>
          </w:p>
        </w:tc>
        <w:tc>
          <w:tcPr>
            <w:tcW w:w="227" w:type="pct"/>
            <w:tcMar>
              <w:top w:w="11" w:type="dxa"/>
              <w:left w:w="51" w:type="dxa"/>
              <w:bottom w:w="6" w:type="dxa"/>
              <w:right w:w="51" w:type="dxa"/>
            </w:tcMar>
          </w:tcPr>
          <w:p w14:paraId="09D014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227" w:type="pct"/>
            <w:tcMar>
              <w:top w:w="11" w:type="dxa"/>
              <w:left w:w="51" w:type="dxa"/>
              <w:bottom w:w="6" w:type="dxa"/>
              <w:right w:w="51" w:type="dxa"/>
            </w:tcMar>
          </w:tcPr>
          <w:p w14:paraId="0E9E0B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4 000,00</w:t>
            </w:r>
          </w:p>
        </w:tc>
        <w:tc>
          <w:tcPr>
            <w:tcW w:w="227" w:type="pct"/>
            <w:tcMar>
              <w:top w:w="11" w:type="dxa"/>
              <w:left w:w="51" w:type="dxa"/>
              <w:bottom w:w="6" w:type="dxa"/>
              <w:right w:w="51" w:type="dxa"/>
            </w:tcMar>
          </w:tcPr>
          <w:p w14:paraId="60335E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3 982,73</w:t>
            </w:r>
          </w:p>
        </w:tc>
        <w:tc>
          <w:tcPr>
            <w:tcW w:w="227" w:type="pct"/>
            <w:tcMar>
              <w:top w:w="11" w:type="dxa"/>
              <w:left w:w="51" w:type="dxa"/>
              <w:bottom w:w="6" w:type="dxa"/>
              <w:right w:w="51" w:type="dxa"/>
            </w:tcMar>
          </w:tcPr>
          <w:p w14:paraId="2DB8FB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3 982,73</w:t>
            </w:r>
          </w:p>
        </w:tc>
        <w:tc>
          <w:tcPr>
            <w:tcW w:w="227" w:type="pct"/>
            <w:tcMar>
              <w:top w:w="11" w:type="dxa"/>
              <w:left w:w="51" w:type="dxa"/>
              <w:bottom w:w="6" w:type="dxa"/>
              <w:right w:w="51" w:type="dxa"/>
            </w:tcMar>
          </w:tcPr>
          <w:p w14:paraId="2C83B1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3 982,73</w:t>
            </w:r>
          </w:p>
        </w:tc>
        <w:tc>
          <w:tcPr>
            <w:tcW w:w="227" w:type="pct"/>
            <w:tcMar>
              <w:top w:w="11" w:type="dxa"/>
              <w:left w:w="51" w:type="dxa"/>
              <w:bottom w:w="6" w:type="dxa"/>
              <w:right w:w="51" w:type="dxa"/>
            </w:tcMar>
          </w:tcPr>
          <w:p w14:paraId="533315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9C40D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3 982,73</w:t>
            </w:r>
          </w:p>
        </w:tc>
        <w:tc>
          <w:tcPr>
            <w:tcW w:w="227" w:type="pct"/>
            <w:tcMar>
              <w:top w:w="11" w:type="dxa"/>
              <w:left w:w="51" w:type="dxa"/>
              <w:bottom w:w="6" w:type="dxa"/>
              <w:right w:w="51" w:type="dxa"/>
            </w:tcMar>
          </w:tcPr>
          <w:p w14:paraId="2142DC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D0911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E656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8300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6A72C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665E2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DABBC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6293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0AE9B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9BEC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79D757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99,57%</w:t>
            </w:r>
          </w:p>
        </w:tc>
      </w:tr>
      <w:tr w:rsidR="00604C0E" w14:paraId="0DE39065"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57CDF121" w14:textId="77777777" w:rsidR="00604C0E" w:rsidRDefault="00604C0E">
            <w:pPr>
              <w:rPr>
                <w:sz w:val="10"/>
                <w:szCs w:val="10"/>
              </w:rPr>
            </w:pPr>
          </w:p>
        </w:tc>
        <w:tc>
          <w:tcPr>
            <w:tcW w:w="227" w:type="pct"/>
            <w:tcMar>
              <w:top w:w="11" w:type="dxa"/>
              <w:left w:w="51" w:type="dxa"/>
              <w:bottom w:w="6" w:type="dxa"/>
              <w:right w:w="51" w:type="dxa"/>
            </w:tcMar>
          </w:tcPr>
          <w:p w14:paraId="12A8723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633302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4300</w:t>
            </w:r>
          </w:p>
        </w:tc>
        <w:tc>
          <w:tcPr>
            <w:tcW w:w="227" w:type="pct"/>
            <w:tcMar>
              <w:top w:w="11" w:type="dxa"/>
              <w:left w:w="51" w:type="dxa"/>
              <w:bottom w:w="6" w:type="dxa"/>
              <w:right w:w="51" w:type="dxa"/>
            </w:tcMar>
          </w:tcPr>
          <w:p w14:paraId="370108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Zakup usług pozostałych</w:t>
            </w:r>
          </w:p>
        </w:tc>
        <w:tc>
          <w:tcPr>
            <w:tcW w:w="227" w:type="pct"/>
            <w:tcMar>
              <w:top w:w="11" w:type="dxa"/>
              <w:left w:w="51" w:type="dxa"/>
              <w:bottom w:w="6" w:type="dxa"/>
              <w:right w:w="51" w:type="dxa"/>
            </w:tcMar>
          </w:tcPr>
          <w:p w14:paraId="3DA6CC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2FF51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11 915,32</w:t>
            </w:r>
          </w:p>
        </w:tc>
        <w:tc>
          <w:tcPr>
            <w:tcW w:w="227" w:type="pct"/>
            <w:tcMar>
              <w:top w:w="11" w:type="dxa"/>
              <w:left w:w="51" w:type="dxa"/>
              <w:bottom w:w="6" w:type="dxa"/>
              <w:right w:w="51" w:type="dxa"/>
            </w:tcMar>
          </w:tcPr>
          <w:p w14:paraId="57F47A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11 915,32</w:t>
            </w:r>
          </w:p>
        </w:tc>
        <w:tc>
          <w:tcPr>
            <w:tcW w:w="227" w:type="pct"/>
            <w:tcMar>
              <w:top w:w="11" w:type="dxa"/>
              <w:left w:w="51" w:type="dxa"/>
              <w:bottom w:w="6" w:type="dxa"/>
              <w:right w:w="51" w:type="dxa"/>
            </w:tcMar>
          </w:tcPr>
          <w:p w14:paraId="590E69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11 915,32</w:t>
            </w:r>
          </w:p>
        </w:tc>
        <w:tc>
          <w:tcPr>
            <w:tcW w:w="227" w:type="pct"/>
            <w:tcMar>
              <w:top w:w="11" w:type="dxa"/>
              <w:left w:w="51" w:type="dxa"/>
              <w:bottom w:w="6" w:type="dxa"/>
              <w:right w:w="51" w:type="dxa"/>
            </w:tcMar>
          </w:tcPr>
          <w:p w14:paraId="18EADF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11 915,32</w:t>
            </w:r>
          </w:p>
        </w:tc>
        <w:tc>
          <w:tcPr>
            <w:tcW w:w="227" w:type="pct"/>
            <w:tcMar>
              <w:top w:w="11" w:type="dxa"/>
              <w:left w:w="51" w:type="dxa"/>
              <w:bottom w:w="6" w:type="dxa"/>
              <w:right w:w="51" w:type="dxa"/>
            </w:tcMar>
          </w:tcPr>
          <w:p w14:paraId="0595CF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3B59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11 915,32</w:t>
            </w:r>
          </w:p>
        </w:tc>
        <w:tc>
          <w:tcPr>
            <w:tcW w:w="227" w:type="pct"/>
            <w:tcMar>
              <w:top w:w="11" w:type="dxa"/>
              <w:left w:w="51" w:type="dxa"/>
              <w:bottom w:w="6" w:type="dxa"/>
              <w:right w:w="51" w:type="dxa"/>
            </w:tcMar>
          </w:tcPr>
          <w:p w14:paraId="02DFD2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FA994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7B489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FA2E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FDF9D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0AC91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74957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3C06D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37BD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D7633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0AA598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4788D53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E2734B3" w14:textId="77777777" w:rsidR="00604C0E" w:rsidRDefault="00604C0E">
            <w:pPr>
              <w:rPr>
                <w:sz w:val="10"/>
                <w:szCs w:val="10"/>
              </w:rPr>
            </w:pPr>
          </w:p>
        </w:tc>
        <w:tc>
          <w:tcPr>
            <w:tcW w:w="227" w:type="pct"/>
            <w:tcMar>
              <w:top w:w="11" w:type="dxa"/>
              <w:left w:w="51" w:type="dxa"/>
              <w:bottom w:w="6" w:type="dxa"/>
              <w:right w:w="51" w:type="dxa"/>
            </w:tcMar>
          </w:tcPr>
          <w:p w14:paraId="711DB83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1C3082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6050</w:t>
            </w:r>
          </w:p>
        </w:tc>
        <w:tc>
          <w:tcPr>
            <w:tcW w:w="227" w:type="pct"/>
            <w:tcMar>
              <w:top w:w="11" w:type="dxa"/>
              <w:left w:w="51" w:type="dxa"/>
              <w:bottom w:w="6" w:type="dxa"/>
              <w:right w:w="51" w:type="dxa"/>
            </w:tcMar>
          </w:tcPr>
          <w:p w14:paraId="0C0859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inwestycyjne jednostek budżetowych</w:t>
            </w:r>
          </w:p>
        </w:tc>
        <w:tc>
          <w:tcPr>
            <w:tcW w:w="227" w:type="pct"/>
            <w:tcMar>
              <w:top w:w="11" w:type="dxa"/>
              <w:left w:w="51" w:type="dxa"/>
              <w:bottom w:w="6" w:type="dxa"/>
              <w:right w:w="51" w:type="dxa"/>
            </w:tcMar>
          </w:tcPr>
          <w:p w14:paraId="376BDA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257 000,00</w:t>
            </w:r>
          </w:p>
        </w:tc>
        <w:tc>
          <w:tcPr>
            <w:tcW w:w="227" w:type="pct"/>
            <w:tcMar>
              <w:top w:w="11" w:type="dxa"/>
              <w:left w:w="51" w:type="dxa"/>
              <w:bottom w:w="6" w:type="dxa"/>
              <w:right w:w="51" w:type="dxa"/>
            </w:tcMar>
          </w:tcPr>
          <w:p w14:paraId="3FA0FC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43 900,00</w:t>
            </w:r>
          </w:p>
        </w:tc>
        <w:tc>
          <w:tcPr>
            <w:tcW w:w="227" w:type="pct"/>
            <w:tcMar>
              <w:top w:w="11" w:type="dxa"/>
              <w:left w:w="51" w:type="dxa"/>
              <w:bottom w:w="6" w:type="dxa"/>
              <w:right w:w="51" w:type="dxa"/>
            </w:tcMar>
          </w:tcPr>
          <w:p w14:paraId="1E05A0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43 898,70</w:t>
            </w:r>
          </w:p>
        </w:tc>
        <w:tc>
          <w:tcPr>
            <w:tcW w:w="227" w:type="pct"/>
            <w:tcMar>
              <w:top w:w="11" w:type="dxa"/>
              <w:left w:w="51" w:type="dxa"/>
              <w:bottom w:w="6" w:type="dxa"/>
              <w:right w:w="51" w:type="dxa"/>
            </w:tcMar>
          </w:tcPr>
          <w:p w14:paraId="58EF76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59D75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4A434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A6DE3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4C3BD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5497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1C3FD8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86925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4E068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0162F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43 898,70</w:t>
            </w:r>
          </w:p>
        </w:tc>
        <w:tc>
          <w:tcPr>
            <w:tcW w:w="227" w:type="pct"/>
            <w:tcMar>
              <w:top w:w="11" w:type="dxa"/>
              <w:left w:w="51" w:type="dxa"/>
              <w:bottom w:w="6" w:type="dxa"/>
              <w:right w:w="51" w:type="dxa"/>
            </w:tcMar>
          </w:tcPr>
          <w:p w14:paraId="2E2EC6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43 898,70</w:t>
            </w:r>
          </w:p>
        </w:tc>
        <w:tc>
          <w:tcPr>
            <w:tcW w:w="227" w:type="pct"/>
            <w:tcMar>
              <w:top w:w="11" w:type="dxa"/>
              <w:left w:w="51" w:type="dxa"/>
              <w:bottom w:w="6" w:type="dxa"/>
              <w:right w:w="51" w:type="dxa"/>
            </w:tcMar>
          </w:tcPr>
          <w:p w14:paraId="538C81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041C7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8484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24CC2A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553F6B86" w14:textId="77777777" w:rsidTr="00604C0E">
        <w:tc>
          <w:tcPr>
            <w:cnfStyle w:val="001000000000" w:firstRow="0" w:lastRow="0" w:firstColumn="1" w:lastColumn="0" w:oddVBand="0" w:evenVBand="0" w:oddHBand="0" w:evenHBand="0" w:firstRowFirstColumn="0" w:firstRowLastColumn="0" w:lastRowFirstColumn="0" w:lastRowLastColumn="0"/>
            <w:tcW w:w="227" w:type="pct"/>
            <w:tcMar>
              <w:top w:w="11" w:type="dxa"/>
              <w:left w:w="51" w:type="dxa"/>
              <w:bottom w:w="6" w:type="dxa"/>
              <w:right w:w="51" w:type="dxa"/>
            </w:tcMar>
          </w:tcPr>
          <w:p w14:paraId="676853BA" w14:textId="77777777" w:rsidR="00604C0E" w:rsidRDefault="00604C0E">
            <w:pPr>
              <w:rPr>
                <w:sz w:val="10"/>
                <w:szCs w:val="10"/>
              </w:rPr>
            </w:pPr>
          </w:p>
        </w:tc>
        <w:tc>
          <w:tcPr>
            <w:tcW w:w="227" w:type="pct"/>
            <w:tcMar>
              <w:top w:w="11" w:type="dxa"/>
              <w:left w:w="51" w:type="dxa"/>
              <w:bottom w:w="6" w:type="dxa"/>
              <w:right w:w="51" w:type="dxa"/>
            </w:tcMar>
          </w:tcPr>
          <w:p w14:paraId="286101F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227" w:type="pct"/>
            <w:tcMar>
              <w:top w:w="11" w:type="dxa"/>
              <w:left w:w="51" w:type="dxa"/>
              <w:bottom w:w="6" w:type="dxa"/>
              <w:right w:w="51" w:type="dxa"/>
            </w:tcMar>
          </w:tcPr>
          <w:p w14:paraId="2C95B3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6370</w:t>
            </w:r>
          </w:p>
        </w:tc>
        <w:tc>
          <w:tcPr>
            <w:tcW w:w="227" w:type="pct"/>
            <w:tcMar>
              <w:top w:w="11" w:type="dxa"/>
              <w:left w:w="51" w:type="dxa"/>
              <w:bottom w:w="6" w:type="dxa"/>
              <w:right w:w="51" w:type="dxa"/>
            </w:tcMar>
          </w:tcPr>
          <w:p w14:paraId="062293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Wydatki poniesione ze środków z Rządowego Funduszu Polski Ład: Program Inwestycji Strategicznych na realizację zadań inwestycyjnych</w:t>
            </w:r>
          </w:p>
        </w:tc>
        <w:tc>
          <w:tcPr>
            <w:tcW w:w="227" w:type="pct"/>
            <w:tcMar>
              <w:top w:w="11" w:type="dxa"/>
              <w:left w:w="51" w:type="dxa"/>
              <w:bottom w:w="6" w:type="dxa"/>
              <w:right w:w="51" w:type="dxa"/>
            </w:tcMar>
          </w:tcPr>
          <w:p w14:paraId="777B00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2 250 000,00</w:t>
            </w:r>
          </w:p>
        </w:tc>
        <w:tc>
          <w:tcPr>
            <w:tcW w:w="227" w:type="pct"/>
            <w:tcMar>
              <w:top w:w="11" w:type="dxa"/>
              <w:left w:w="51" w:type="dxa"/>
              <w:bottom w:w="6" w:type="dxa"/>
              <w:right w:w="51" w:type="dxa"/>
            </w:tcMar>
          </w:tcPr>
          <w:p w14:paraId="44CEA8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472BE8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7E67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E5804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1AFF4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0636CC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F4370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93DDC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352E89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55FC8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56AE08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D7962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64C1C4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88AA8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A787D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27" w:type="pct"/>
            <w:tcMar>
              <w:top w:w="11" w:type="dxa"/>
              <w:left w:w="51" w:type="dxa"/>
              <w:bottom w:w="6" w:type="dxa"/>
              <w:right w:w="51" w:type="dxa"/>
            </w:tcMar>
          </w:tcPr>
          <w:p w14:paraId="7B7586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c>
          <w:tcPr>
            <w:tcW w:w="233" w:type="pct"/>
            <w:tcMar>
              <w:top w:w="11" w:type="dxa"/>
              <w:left w:w="51" w:type="dxa"/>
              <w:bottom w:w="6" w:type="dxa"/>
              <w:right w:w="51" w:type="dxa"/>
            </w:tcMar>
          </w:tcPr>
          <w:p w14:paraId="66AB50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r>
      <w:tr w:rsidR="009F4C5A" w14:paraId="3B288326" w14:textId="77777777" w:rsidTr="00604C0E">
        <w:tc>
          <w:tcPr>
            <w:cnfStyle w:val="001000000000" w:firstRow="0" w:lastRow="0" w:firstColumn="1" w:lastColumn="0" w:oddVBand="0" w:evenVBand="0" w:oddHBand="0" w:evenHBand="0" w:firstRowFirstColumn="0" w:firstRowLastColumn="0" w:lastRowFirstColumn="0" w:lastRowLastColumn="0"/>
            <w:tcW w:w="227" w:type="pct"/>
            <w:shd w:val="clear" w:color="auto" w:fill="FFFFFF"/>
            <w:tcMar>
              <w:top w:w="11" w:type="dxa"/>
              <w:left w:w="51" w:type="dxa"/>
              <w:bottom w:w="6" w:type="dxa"/>
              <w:right w:w="51" w:type="dxa"/>
            </w:tcMar>
          </w:tcPr>
          <w:p w14:paraId="7D0CD622" w14:textId="77777777" w:rsidR="00604C0E" w:rsidRDefault="00604C0E">
            <w:pPr>
              <w:rPr>
                <w:b/>
                <w:bCs/>
                <w:color w:val="000000"/>
                <w:sz w:val="10"/>
                <w:szCs w:val="10"/>
              </w:rPr>
            </w:pPr>
          </w:p>
        </w:tc>
        <w:tc>
          <w:tcPr>
            <w:tcW w:w="227" w:type="pct"/>
            <w:shd w:val="clear" w:color="auto" w:fill="FFFFFF"/>
            <w:tcMar>
              <w:top w:w="11" w:type="dxa"/>
              <w:left w:w="51" w:type="dxa"/>
              <w:bottom w:w="6" w:type="dxa"/>
              <w:right w:w="51" w:type="dxa"/>
            </w:tcMar>
          </w:tcPr>
          <w:p w14:paraId="707FCA1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0"/>
                <w:szCs w:val="10"/>
              </w:rPr>
            </w:pPr>
          </w:p>
        </w:tc>
        <w:tc>
          <w:tcPr>
            <w:tcW w:w="227" w:type="pct"/>
            <w:shd w:val="clear" w:color="auto" w:fill="FFFFFF"/>
            <w:tcMar>
              <w:top w:w="11" w:type="dxa"/>
              <w:left w:w="51" w:type="dxa"/>
              <w:bottom w:w="6" w:type="dxa"/>
              <w:right w:w="51" w:type="dxa"/>
            </w:tcMar>
          </w:tcPr>
          <w:p w14:paraId="7179ACC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0"/>
                <w:szCs w:val="10"/>
              </w:rPr>
            </w:pPr>
          </w:p>
        </w:tc>
        <w:tc>
          <w:tcPr>
            <w:tcW w:w="227" w:type="pct"/>
            <w:shd w:val="clear" w:color="auto" w:fill="FFFFFF"/>
            <w:tcMar>
              <w:top w:w="11" w:type="dxa"/>
              <w:left w:w="51" w:type="dxa"/>
              <w:bottom w:w="6" w:type="dxa"/>
              <w:right w:w="51" w:type="dxa"/>
            </w:tcMar>
          </w:tcPr>
          <w:p w14:paraId="63E70E7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Razem</w:t>
            </w:r>
          </w:p>
        </w:tc>
        <w:tc>
          <w:tcPr>
            <w:tcW w:w="227" w:type="pct"/>
            <w:shd w:val="clear" w:color="auto" w:fill="FFFFFF"/>
            <w:tcMar>
              <w:top w:w="11" w:type="dxa"/>
              <w:left w:w="51" w:type="dxa"/>
              <w:bottom w:w="6" w:type="dxa"/>
              <w:right w:w="51" w:type="dxa"/>
            </w:tcMar>
          </w:tcPr>
          <w:p w14:paraId="3222A4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74 528 472,00</w:t>
            </w:r>
          </w:p>
        </w:tc>
        <w:tc>
          <w:tcPr>
            <w:tcW w:w="227" w:type="pct"/>
            <w:shd w:val="clear" w:color="auto" w:fill="FFFFFF"/>
            <w:tcMar>
              <w:top w:w="11" w:type="dxa"/>
              <w:left w:w="51" w:type="dxa"/>
              <w:bottom w:w="6" w:type="dxa"/>
              <w:right w:w="51" w:type="dxa"/>
            </w:tcMar>
          </w:tcPr>
          <w:p w14:paraId="760F8D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83 128 250,61</w:t>
            </w:r>
          </w:p>
        </w:tc>
        <w:tc>
          <w:tcPr>
            <w:tcW w:w="227" w:type="pct"/>
            <w:shd w:val="clear" w:color="auto" w:fill="FFFFFF"/>
            <w:tcMar>
              <w:top w:w="11" w:type="dxa"/>
              <w:left w:w="51" w:type="dxa"/>
              <w:bottom w:w="6" w:type="dxa"/>
              <w:right w:w="51" w:type="dxa"/>
            </w:tcMar>
          </w:tcPr>
          <w:p w14:paraId="4DAE0D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73 761 399,58</w:t>
            </w:r>
          </w:p>
        </w:tc>
        <w:tc>
          <w:tcPr>
            <w:tcW w:w="227" w:type="pct"/>
            <w:shd w:val="clear" w:color="auto" w:fill="FFFFFF"/>
            <w:tcMar>
              <w:top w:w="11" w:type="dxa"/>
              <w:left w:w="51" w:type="dxa"/>
              <w:bottom w:w="6" w:type="dxa"/>
              <w:right w:w="51" w:type="dxa"/>
            </w:tcMar>
          </w:tcPr>
          <w:p w14:paraId="29472D0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58 055 925,01</w:t>
            </w:r>
          </w:p>
        </w:tc>
        <w:tc>
          <w:tcPr>
            <w:tcW w:w="227" w:type="pct"/>
            <w:shd w:val="clear" w:color="auto" w:fill="FFFFFF"/>
            <w:tcMar>
              <w:top w:w="11" w:type="dxa"/>
              <w:left w:w="51" w:type="dxa"/>
              <w:bottom w:w="6" w:type="dxa"/>
              <w:right w:w="51" w:type="dxa"/>
            </w:tcMar>
          </w:tcPr>
          <w:p w14:paraId="2A9732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46 364 186,49</w:t>
            </w:r>
          </w:p>
        </w:tc>
        <w:tc>
          <w:tcPr>
            <w:tcW w:w="227" w:type="pct"/>
            <w:shd w:val="clear" w:color="auto" w:fill="FFFFFF"/>
            <w:tcMar>
              <w:top w:w="11" w:type="dxa"/>
              <w:left w:w="51" w:type="dxa"/>
              <w:bottom w:w="6" w:type="dxa"/>
              <w:right w:w="51" w:type="dxa"/>
            </w:tcMar>
          </w:tcPr>
          <w:p w14:paraId="056A9B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31 005 447,05</w:t>
            </w:r>
          </w:p>
        </w:tc>
        <w:tc>
          <w:tcPr>
            <w:tcW w:w="227" w:type="pct"/>
            <w:shd w:val="clear" w:color="auto" w:fill="FFFFFF"/>
            <w:tcMar>
              <w:top w:w="11" w:type="dxa"/>
              <w:left w:w="51" w:type="dxa"/>
              <w:bottom w:w="6" w:type="dxa"/>
              <w:right w:w="51" w:type="dxa"/>
            </w:tcMar>
          </w:tcPr>
          <w:p w14:paraId="65CF74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15 358 739,44</w:t>
            </w:r>
          </w:p>
        </w:tc>
        <w:tc>
          <w:tcPr>
            <w:tcW w:w="227" w:type="pct"/>
            <w:shd w:val="clear" w:color="auto" w:fill="FFFFFF"/>
            <w:tcMar>
              <w:top w:w="11" w:type="dxa"/>
              <w:left w:w="51" w:type="dxa"/>
              <w:bottom w:w="6" w:type="dxa"/>
              <w:right w:w="51" w:type="dxa"/>
            </w:tcMar>
          </w:tcPr>
          <w:p w14:paraId="62A894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2 504 722,65</w:t>
            </w:r>
          </w:p>
        </w:tc>
        <w:tc>
          <w:tcPr>
            <w:tcW w:w="227" w:type="pct"/>
            <w:shd w:val="clear" w:color="auto" w:fill="FFFFFF"/>
            <w:tcMar>
              <w:top w:w="11" w:type="dxa"/>
              <w:left w:w="51" w:type="dxa"/>
              <w:bottom w:w="6" w:type="dxa"/>
              <w:right w:w="51" w:type="dxa"/>
            </w:tcMar>
          </w:tcPr>
          <w:p w14:paraId="785A93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8 210 948,76</w:t>
            </w:r>
          </w:p>
        </w:tc>
        <w:tc>
          <w:tcPr>
            <w:tcW w:w="227" w:type="pct"/>
            <w:shd w:val="clear" w:color="auto" w:fill="FFFFFF"/>
            <w:tcMar>
              <w:top w:w="11" w:type="dxa"/>
              <w:left w:w="51" w:type="dxa"/>
              <w:bottom w:w="6" w:type="dxa"/>
              <w:right w:w="51" w:type="dxa"/>
            </w:tcMar>
          </w:tcPr>
          <w:p w14:paraId="45D558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1 135,09</w:t>
            </w:r>
          </w:p>
        </w:tc>
        <w:tc>
          <w:tcPr>
            <w:tcW w:w="227" w:type="pct"/>
            <w:shd w:val="clear" w:color="auto" w:fill="FFFFFF"/>
            <w:tcMar>
              <w:top w:w="11" w:type="dxa"/>
              <w:left w:w="51" w:type="dxa"/>
              <w:bottom w:w="6" w:type="dxa"/>
              <w:right w:w="51" w:type="dxa"/>
            </w:tcMar>
          </w:tcPr>
          <w:p w14:paraId="24A8FD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0,00</w:t>
            </w:r>
          </w:p>
        </w:tc>
        <w:tc>
          <w:tcPr>
            <w:tcW w:w="227" w:type="pct"/>
            <w:shd w:val="clear" w:color="auto" w:fill="FFFFFF"/>
            <w:tcMar>
              <w:top w:w="11" w:type="dxa"/>
              <w:left w:w="51" w:type="dxa"/>
              <w:bottom w:w="6" w:type="dxa"/>
              <w:right w:w="51" w:type="dxa"/>
            </w:tcMar>
          </w:tcPr>
          <w:p w14:paraId="0213EEE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974 932,02</w:t>
            </w:r>
          </w:p>
        </w:tc>
        <w:tc>
          <w:tcPr>
            <w:tcW w:w="227" w:type="pct"/>
            <w:shd w:val="clear" w:color="auto" w:fill="FFFFFF"/>
            <w:tcMar>
              <w:top w:w="11" w:type="dxa"/>
              <w:left w:w="51" w:type="dxa"/>
              <w:bottom w:w="6" w:type="dxa"/>
              <w:right w:w="51" w:type="dxa"/>
            </w:tcMar>
          </w:tcPr>
          <w:p w14:paraId="51C1D8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15 705 474,57</w:t>
            </w:r>
          </w:p>
        </w:tc>
        <w:tc>
          <w:tcPr>
            <w:tcW w:w="227" w:type="pct"/>
            <w:shd w:val="clear" w:color="auto" w:fill="FFFFFF"/>
            <w:tcMar>
              <w:top w:w="11" w:type="dxa"/>
              <w:left w:w="51" w:type="dxa"/>
              <w:bottom w:w="6" w:type="dxa"/>
              <w:right w:w="51" w:type="dxa"/>
            </w:tcMar>
          </w:tcPr>
          <w:p w14:paraId="14A467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15 705 474,57</w:t>
            </w:r>
          </w:p>
        </w:tc>
        <w:tc>
          <w:tcPr>
            <w:tcW w:w="227" w:type="pct"/>
            <w:shd w:val="clear" w:color="auto" w:fill="FFFFFF"/>
            <w:tcMar>
              <w:top w:w="11" w:type="dxa"/>
              <w:left w:w="51" w:type="dxa"/>
              <w:bottom w:w="6" w:type="dxa"/>
              <w:right w:w="51" w:type="dxa"/>
            </w:tcMar>
          </w:tcPr>
          <w:p w14:paraId="0226B4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124 973,26</w:t>
            </w:r>
          </w:p>
        </w:tc>
        <w:tc>
          <w:tcPr>
            <w:tcW w:w="227" w:type="pct"/>
            <w:shd w:val="clear" w:color="auto" w:fill="FFFFFF"/>
            <w:tcMar>
              <w:top w:w="11" w:type="dxa"/>
              <w:left w:w="51" w:type="dxa"/>
              <w:bottom w:w="6" w:type="dxa"/>
              <w:right w:w="51" w:type="dxa"/>
            </w:tcMar>
          </w:tcPr>
          <w:p w14:paraId="21E064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0,00</w:t>
            </w:r>
          </w:p>
        </w:tc>
        <w:tc>
          <w:tcPr>
            <w:tcW w:w="227" w:type="pct"/>
            <w:shd w:val="clear" w:color="auto" w:fill="FFFFFF"/>
            <w:tcMar>
              <w:top w:w="11" w:type="dxa"/>
              <w:left w:w="51" w:type="dxa"/>
              <w:bottom w:w="6" w:type="dxa"/>
              <w:right w:w="51" w:type="dxa"/>
            </w:tcMar>
          </w:tcPr>
          <w:p w14:paraId="387EB9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0,00</w:t>
            </w:r>
          </w:p>
        </w:tc>
        <w:tc>
          <w:tcPr>
            <w:tcW w:w="233" w:type="pct"/>
            <w:shd w:val="clear" w:color="auto" w:fill="FFFFFF"/>
            <w:tcMar>
              <w:top w:w="11" w:type="dxa"/>
              <w:left w:w="51" w:type="dxa"/>
              <w:bottom w:w="6" w:type="dxa"/>
              <w:right w:w="51" w:type="dxa"/>
            </w:tcMar>
          </w:tcPr>
          <w:p w14:paraId="70A669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88,73%</w:t>
            </w:r>
          </w:p>
        </w:tc>
      </w:tr>
    </w:tbl>
    <w:p w14:paraId="1C3C13F6"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47D67EF6" w14:textId="77777777" w:rsidR="00604C0E" w:rsidRDefault="00A17617">
      <w:pPr>
        <w:pStyle w:val="Nagwek2"/>
        <w:jc w:val="both"/>
      </w:pPr>
      <w:bookmarkStart w:id="73" w:name="_Toc1327706781"/>
      <w:r>
        <w:t>Realizacja zadań wieloletnich</w:t>
      </w:r>
      <w:bookmarkEnd w:id="73"/>
    </w:p>
    <w:p w14:paraId="0AD17EDC" w14:textId="6A889008" w:rsidR="00604C0E" w:rsidRDefault="00A17617">
      <w:pPr>
        <w:pStyle w:val="Legenda"/>
        <w:keepNext/>
        <w:jc w:val="both"/>
      </w:pPr>
      <w:r>
        <w:t xml:space="preserve">Tabela </w:t>
      </w:r>
      <w:r w:rsidR="00BF4287">
        <w:t>20</w:t>
      </w:r>
      <w:r>
        <w:t>: Stopień zaawansowania zadań wieloletnich Gminy Gorzyce za 2023 rok</w:t>
      </w:r>
    </w:p>
    <w:tbl>
      <w:tblPr>
        <w:tblStyle w:val="TabelaCurulisEco"/>
        <w:tblW w:w="5791" w:type="pct"/>
        <w:tblLook w:val="04A0" w:firstRow="1" w:lastRow="0" w:firstColumn="1" w:lastColumn="0" w:noHBand="0" w:noVBand="1"/>
      </w:tblPr>
      <w:tblGrid>
        <w:gridCol w:w="584"/>
        <w:gridCol w:w="4275"/>
        <w:gridCol w:w="580"/>
        <w:gridCol w:w="580"/>
        <w:gridCol w:w="1317"/>
        <w:gridCol w:w="1317"/>
        <w:gridCol w:w="1317"/>
        <w:gridCol w:w="1316"/>
        <w:gridCol w:w="1316"/>
        <w:gridCol w:w="1021"/>
        <w:gridCol w:w="1172"/>
        <w:gridCol w:w="1172"/>
        <w:gridCol w:w="1172"/>
      </w:tblGrid>
      <w:tr w:rsidR="00604C0E" w14:paraId="0642CDEC" w14:textId="77777777" w:rsidTr="003C3200">
        <w:trPr>
          <w:gridAfter w:val="2"/>
          <w:cnfStyle w:val="100000000000" w:firstRow="1" w:lastRow="0" w:firstColumn="0" w:lastColumn="0" w:oddVBand="0" w:evenVBand="0" w:oddHBand="0" w:evenHBand="0" w:firstRowFirstColumn="0" w:firstRowLastColumn="0" w:lastRowFirstColumn="0" w:lastRowLastColumn="0"/>
          <w:wAfter w:w="684" w:type="pct"/>
          <w:tblHeader/>
        </w:trPr>
        <w:tc>
          <w:tcPr>
            <w:cnfStyle w:val="001000000000" w:firstRow="0" w:lastRow="0" w:firstColumn="1" w:lastColumn="0" w:oddVBand="0" w:evenVBand="0" w:oddHBand="0" w:evenHBand="0" w:firstRowFirstColumn="0" w:firstRowLastColumn="0" w:lastRowFirstColumn="0" w:lastRowLastColumn="0"/>
            <w:tcW w:w="170" w:type="pct"/>
            <w:tcMar>
              <w:top w:w="11" w:type="dxa"/>
              <w:left w:w="85" w:type="dxa"/>
              <w:bottom w:w="6" w:type="dxa"/>
              <w:right w:w="85" w:type="dxa"/>
            </w:tcMar>
          </w:tcPr>
          <w:p w14:paraId="21FC6915" w14:textId="77777777" w:rsidR="00604C0E" w:rsidRDefault="00A17617">
            <w:pPr>
              <w:rPr>
                <w:sz w:val="15"/>
                <w:szCs w:val="15"/>
              </w:rPr>
            </w:pPr>
            <w:r>
              <w:rPr>
                <w:sz w:val="15"/>
                <w:szCs w:val="15"/>
              </w:rPr>
              <w:t>Lp.</w:t>
            </w:r>
          </w:p>
        </w:tc>
        <w:tc>
          <w:tcPr>
            <w:tcW w:w="1247" w:type="pct"/>
            <w:tcMar>
              <w:top w:w="11" w:type="dxa"/>
              <w:left w:w="85" w:type="dxa"/>
              <w:bottom w:w="6" w:type="dxa"/>
              <w:right w:w="85" w:type="dxa"/>
            </w:tcMar>
          </w:tcPr>
          <w:p w14:paraId="6B581614"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Nazwa i cel</w:t>
            </w:r>
          </w:p>
        </w:tc>
        <w:tc>
          <w:tcPr>
            <w:tcW w:w="169" w:type="pct"/>
            <w:tcMar>
              <w:top w:w="11" w:type="dxa"/>
              <w:left w:w="85" w:type="dxa"/>
              <w:bottom w:w="6" w:type="dxa"/>
              <w:right w:w="85" w:type="dxa"/>
            </w:tcMar>
          </w:tcPr>
          <w:p w14:paraId="2D53FA19"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Od</w:t>
            </w:r>
          </w:p>
        </w:tc>
        <w:tc>
          <w:tcPr>
            <w:tcW w:w="169" w:type="pct"/>
            <w:tcMar>
              <w:top w:w="11" w:type="dxa"/>
              <w:left w:w="85" w:type="dxa"/>
              <w:bottom w:w="6" w:type="dxa"/>
              <w:right w:w="85" w:type="dxa"/>
            </w:tcMar>
          </w:tcPr>
          <w:p w14:paraId="09AE5C3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Do</w:t>
            </w:r>
          </w:p>
        </w:tc>
        <w:tc>
          <w:tcPr>
            <w:tcW w:w="384" w:type="pct"/>
            <w:tcMar>
              <w:top w:w="11" w:type="dxa"/>
              <w:left w:w="85" w:type="dxa"/>
              <w:bottom w:w="6" w:type="dxa"/>
              <w:right w:w="85" w:type="dxa"/>
            </w:tcMar>
          </w:tcPr>
          <w:p w14:paraId="01154AC2"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Łączne nakłady finansowe</w:t>
            </w:r>
          </w:p>
        </w:tc>
        <w:tc>
          <w:tcPr>
            <w:tcW w:w="384" w:type="pct"/>
            <w:tcMar>
              <w:top w:w="11" w:type="dxa"/>
              <w:left w:w="85" w:type="dxa"/>
              <w:bottom w:w="6" w:type="dxa"/>
              <w:right w:w="85" w:type="dxa"/>
            </w:tcMar>
          </w:tcPr>
          <w:p w14:paraId="28E1A99A"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Nakłady poniesione do 31.12.2022</w:t>
            </w:r>
          </w:p>
        </w:tc>
        <w:tc>
          <w:tcPr>
            <w:tcW w:w="384" w:type="pct"/>
            <w:tcMar>
              <w:top w:w="11" w:type="dxa"/>
              <w:left w:w="85" w:type="dxa"/>
              <w:bottom w:w="6" w:type="dxa"/>
              <w:right w:w="85" w:type="dxa"/>
            </w:tcMar>
          </w:tcPr>
          <w:p w14:paraId="74344A77"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384" w:type="pct"/>
            <w:tcMar>
              <w:top w:w="11" w:type="dxa"/>
              <w:left w:w="85" w:type="dxa"/>
              <w:bottom w:w="6" w:type="dxa"/>
              <w:right w:w="85" w:type="dxa"/>
            </w:tcMar>
          </w:tcPr>
          <w:p w14:paraId="1519B48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384" w:type="pct"/>
            <w:tcMar>
              <w:top w:w="11" w:type="dxa"/>
              <w:left w:w="85" w:type="dxa"/>
              <w:bottom w:w="6" w:type="dxa"/>
              <w:right w:w="85" w:type="dxa"/>
            </w:tcMar>
          </w:tcPr>
          <w:p w14:paraId="16304417"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298" w:type="pct"/>
            <w:tcMar>
              <w:top w:w="11" w:type="dxa"/>
              <w:left w:w="85" w:type="dxa"/>
              <w:bottom w:w="6" w:type="dxa"/>
              <w:right w:w="85" w:type="dxa"/>
            </w:tcMar>
          </w:tcPr>
          <w:p w14:paraId="54B0E90A"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c>
          <w:tcPr>
            <w:tcW w:w="342" w:type="pct"/>
            <w:tcMar>
              <w:top w:w="11" w:type="dxa"/>
              <w:left w:w="85" w:type="dxa"/>
              <w:bottom w:w="6" w:type="dxa"/>
              <w:right w:w="85" w:type="dxa"/>
            </w:tcMar>
          </w:tcPr>
          <w:p w14:paraId="21E917C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Stopień zaawansowania realizacji zadania w %</w:t>
            </w:r>
          </w:p>
        </w:tc>
      </w:tr>
      <w:tr w:rsidR="003C3200" w14:paraId="4F3EDCF0" w14:textId="77777777" w:rsidTr="00051608">
        <w:trPr>
          <w:gridAfter w:val="2"/>
          <w:wAfter w:w="684" w:type="pct"/>
        </w:trPr>
        <w:tc>
          <w:tcPr>
            <w:cnfStyle w:val="001000000000" w:firstRow="0" w:lastRow="0" w:firstColumn="1" w:lastColumn="0" w:oddVBand="0" w:evenVBand="0" w:oddHBand="0" w:evenHBand="0" w:firstRowFirstColumn="0" w:firstRowLastColumn="0" w:lastRowFirstColumn="0" w:lastRowLastColumn="0"/>
            <w:tcW w:w="170" w:type="pct"/>
            <w:shd w:val="clear" w:color="auto" w:fill="FFFFFF"/>
            <w:tcMar>
              <w:top w:w="11" w:type="dxa"/>
              <w:left w:w="85" w:type="dxa"/>
              <w:bottom w:w="6" w:type="dxa"/>
              <w:right w:w="85" w:type="dxa"/>
            </w:tcMar>
          </w:tcPr>
          <w:p w14:paraId="4BE27DEC" w14:textId="77777777" w:rsidR="003C3200" w:rsidRDefault="003C3200" w:rsidP="003C3200">
            <w:pPr>
              <w:rPr>
                <w:b/>
                <w:bCs/>
                <w:sz w:val="15"/>
                <w:szCs w:val="15"/>
              </w:rPr>
            </w:pPr>
            <w:r>
              <w:rPr>
                <w:b/>
                <w:bCs/>
                <w:sz w:val="15"/>
                <w:szCs w:val="15"/>
              </w:rPr>
              <w:t>1</w:t>
            </w:r>
          </w:p>
        </w:tc>
        <w:tc>
          <w:tcPr>
            <w:tcW w:w="1247" w:type="pct"/>
            <w:shd w:val="clear" w:color="auto" w:fill="FFFFFF"/>
            <w:tcMar>
              <w:top w:w="11" w:type="dxa"/>
              <w:left w:w="85" w:type="dxa"/>
              <w:bottom w:w="6" w:type="dxa"/>
              <w:right w:w="85" w:type="dxa"/>
            </w:tcMar>
          </w:tcPr>
          <w:p w14:paraId="4B05A080" w14:textId="77777777" w:rsidR="003C3200" w:rsidRDefault="003C3200" w:rsidP="003C32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Przedsięwzięcia razem</w:t>
            </w:r>
          </w:p>
        </w:tc>
        <w:tc>
          <w:tcPr>
            <w:tcW w:w="169" w:type="pct"/>
            <w:shd w:val="clear" w:color="auto" w:fill="FFFFFF"/>
            <w:tcMar>
              <w:top w:w="11" w:type="dxa"/>
              <w:left w:w="85" w:type="dxa"/>
              <w:bottom w:w="6" w:type="dxa"/>
              <w:right w:w="85" w:type="dxa"/>
            </w:tcMar>
          </w:tcPr>
          <w:p w14:paraId="31EB1934"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169" w:type="pct"/>
            <w:shd w:val="clear" w:color="auto" w:fill="FFFFFF"/>
            <w:tcMar>
              <w:top w:w="11" w:type="dxa"/>
              <w:left w:w="85" w:type="dxa"/>
              <w:bottom w:w="6" w:type="dxa"/>
              <w:right w:w="85" w:type="dxa"/>
            </w:tcMar>
          </w:tcPr>
          <w:p w14:paraId="2332BD67"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384" w:type="pct"/>
            <w:shd w:val="clear" w:color="auto" w:fill="FFFFFF"/>
            <w:tcMar>
              <w:top w:w="11" w:type="dxa"/>
              <w:left w:w="85" w:type="dxa"/>
              <w:bottom w:w="6" w:type="dxa"/>
              <w:right w:w="85" w:type="dxa"/>
            </w:tcMar>
          </w:tcPr>
          <w:p w14:paraId="6C98E644"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6 695 840,66</w:t>
            </w:r>
          </w:p>
        </w:tc>
        <w:tc>
          <w:tcPr>
            <w:tcW w:w="384" w:type="pct"/>
            <w:shd w:val="clear" w:color="auto" w:fill="FFFFFF"/>
            <w:tcMar>
              <w:top w:w="11" w:type="dxa"/>
              <w:left w:w="85" w:type="dxa"/>
              <w:bottom w:w="6" w:type="dxa"/>
              <w:right w:w="85" w:type="dxa"/>
            </w:tcMar>
          </w:tcPr>
          <w:p w14:paraId="40C6B457"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6 600,00</w:t>
            </w:r>
          </w:p>
        </w:tc>
        <w:tc>
          <w:tcPr>
            <w:tcW w:w="384" w:type="pct"/>
            <w:shd w:val="clear" w:color="auto" w:fill="FFFFFF"/>
            <w:tcMar>
              <w:top w:w="11" w:type="dxa"/>
              <w:left w:w="85" w:type="dxa"/>
              <w:bottom w:w="6" w:type="dxa"/>
              <w:right w:w="85" w:type="dxa"/>
            </w:tcMar>
          </w:tcPr>
          <w:p w14:paraId="22014E57"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1 342 558,66</w:t>
            </w:r>
          </w:p>
        </w:tc>
        <w:tc>
          <w:tcPr>
            <w:tcW w:w="384" w:type="pct"/>
            <w:shd w:val="clear" w:color="auto" w:fill="FFFFFF"/>
            <w:tcMar>
              <w:top w:w="11" w:type="dxa"/>
              <w:left w:w="85" w:type="dxa"/>
              <w:bottom w:w="6" w:type="dxa"/>
              <w:right w:w="85" w:type="dxa"/>
            </w:tcMar>
          </w:tcPr>
          <w:p w14:paraId="27272631"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5 208 558,66</w:t>
            </w:r>
          </w:p>
        </w:tc>
        <w:tc>
          <w:tcPr>
            <w:tcW w:w="384" w:type="pct"/>
            <w:tcBorders>
              <w:top w:val="nil"/>
              <w:left w:val="nil"/>
              <w:bottom w:val="single" w:sz="8" w:space="0" w:color="DADBDC"/>
              <w:right w:val="single" w:sz="8" w:space="0" w:color="DADBDC"/>
            </w:tcBorders>
            <w:shd w:val="clear" w:color="000000" w:fill="FCC8CA"/>
          </w:tcPr>
          <w:p w14:paraId="23F0DD53" w14:textId="63FDF09F"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 xml:space="preserve">5 207 849,09 </w:t>
            </w:r>
          </w:p>
        </w:tc>
        <w:tc>
          <w:tcPr>
            <w:tcW w:w="298" w:type="pct"/>
            <w:tcBorders>
              <w:top w:val="nil"/>
              <w:left w:val="nil"/>
              <w:bottom w:val="single" w:sz="8" w:space="0" w:color="DADBDC"/>
              <w:right w:val="single" w:sz="8" w:space="0" w:color="DADBDC"/>
            </w:tcBorders>
            <w:shd w:val="clear" w:color="000000" w:fill="FCC8CA"/>
          </w:tcPr>
          <w:p w14:paraId="6A67837B" w14:textId="2004EADE"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szCs w:val="18"/>
              </w:rPr>
              <w:t>99,99%</w:t>
            </w:r>
          </w:p>
        </w:tc>
        <w:tc>
          <w:tcPr>
            <w:tcW w:w="342" w:type="pct"/>
            <w:tcBorders>
              <w:top w:val="nil"/>
              <w:left w:val="nil"/>
              <w:bottom w:val="single" w:sz="8" w:space="0" w:color="DADBDC"/>
              <w:right w:val="nil"/>
            </w:tcBorders>
            <w:shd w:val="clear" w:color="000000" w:fill="FCC8CA"/>
          </w:tcPr>
          <w:p w14:paraId="202BE6B8" w14:textId="77B2F7B9"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77,78%</w:t>
            </w:r>
          </w:p>
        </w:tc>
      </w:tr>
      <w:tr w:rsidR="003C3200" w14:paraId="71AB65CD" w14:textId="77777777" w:rsidTr="00051608">
        <w:trPr>
          <w:gridAfter w:val="2"/>
          <w:wAfter w:w="684" w:type="pct"/>
        </w:trPr>
        <w:tc>
          <w:tcPr>
            <w:cnfStyle w:val="001000000000" w:firstRow="0" w:lastRow="0" w:firstColumn="1" w:lastColumn="0" w:oddVBand="0" w:evenVBand="0" w:oddHBand="0" w:evenHBand="0" w:firstRowFirstColumn="0" w:firstRowLastColumn="0" w:lastRowFirstColumn="0" w:lastRowLastColumn="0"/>
            <w:tcW w:w="170" w:type="pct"/>
            <w:shd w:val="clear" w:color="auto" w:fill="FFFFFF"/>
            <w:tcMar>
              <w:top w:w="11" w:type="dxa"/>
              <w:left w:w="85" w:type="dxa"/>
              <w:bottom w:w="6" w:type="dxa"/>
              <w:right w:w="85" w:type="dxa"/>
            </w:tcMar>
          </w:tcPr>
          <w:p w14:paraId="39AEB097" w14:textId="77777777" w:rsidR="003C3200" w:rsidRDefault="003C3200" w:rsidP="003C3200">
            <w:pPr>
              <w:rPr>
                <w:b/>
                <w:bCs/>
                <w:sz w:val="15"/>
                <w:szCs w:val="15"/>
              </w:rPr>
            </w:pPr>
            <w:r>
              <w:rPr>
                <w:b/>
                <w:bCs/>
                <w:sz w:val="15"/>
                <w:szCs w:val="15"/>
              </w:rPr>
              <w:t>1.a</w:t>
            </w:r>
          </w:p>
        </w:tc>
        <w:tc>
          <w:tcPr>
            <w:tcW w:w="1247" w:type="pct"/>
            <w:shd w:val="clear" w:color="auto" w:fill="FFFFFF"/>
            <w:tcMar>
              <w:top w:w="11" w:type="dxa"/>
              <w:left w:w="85" w:type="dxa"/>
              <w:bottom w:w="6" w:type="dxa"/>
              <w:right w:w="85" w:type="dxa"/>
            </w:tcMar>
          </w:tcPr>
          <w:p w14:paraId="7DB95CAE" w14:textId="77777777" w:rsidR="003C3200" w:rsidRDefault="003C3200" w:rsidP="003C32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wydatki bieżące</w:t>
            </w:r>
          </w:p>
        </w:tc>
        <w:tc>
          <w:tcPr>
            <w:tcW w:w="169" w:type="pct"/>
            <w:shd w:val="clear" w:color="auto" w:fill="FFFFFF"/>
            <w:tcMar>
              <w:top w:w="11" w:type="dxa"/>
              <w:left w:w="85" w:type="dxa"/>
              <w:bottom w:w="6" w:type="dxa"/>
              <w:right w:w="85" w:type="dxa"/>
            </w:tcMar>
          </w:tcPr>
          <w:p w14:paraId="4B257885"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169" w:type="pct"/>
            <w:shd w:val="clear" w:color="auto" w:fill="FFFFFF"/>
            <w:tcMar>
              <w:top w:w="11" w:type="dxa"/>
              <w:left w:w="85" w:type="dxa"/>
              <w:bottom w:w="6" w:type="dxa"/>
              <w:right w:w="85" w:type="dxa"/>
            </w:tcMar>
          </w:tcPr>
          <w:p w14:paraId="778D6326"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384" w:type="pct"/>
            <w:shd w:val="clear" w:color="auto" w:fill="FFFFFF"/>
            <w:tcMar>
              <w:top w:w="11" w:type="dxa"/>
              <w:left w:w="85" w:type="dxa"/>
              <w:bottom w:w="6" w:type="dxa"/>
              <w:right w:w="85" w:type="dxa"/>
            </w:tcMar>
          </w:tcPr>
          <w:p w14:paraId="0621AB09"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54AB200E"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43F9A43C"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5B1E61E5"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tcBorders>
              <w:top w:val="nil"/>
              <w:left w:val="nil"/>
              <w:bottom w:val="single" w:sz="8" w:space="0" w:color="DADBDC"/>
              <w:right w:val="single" w:sz="8" w:space="0" w:color="DADBDC"/>
            </w:tcBorders>
            <w:shd w:val="clear" w:color="000000" w:fill="FCC8CA"/>
          </w:tcPr>
          <w:p w14:paraId="379E6EB3" w14:textId="27D67370"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 xml:space="preserve">0,00 </w:t>
            </w:r>
          </w:p>
        </w:tc>
        <w:tc>
          <w:tcPr>
            <w:tcW w:w="298" w:type="pct"/>
            <w:tcBorders>
              <w:top w:val="nil"/>
              <w:left w:val="nil"/>
              <w:bottom w:val="single" w:sz="8" w:space="0" w:color="DADBDC"/>
              <w:right w:val="single" w:sz="8" w:space="0" w:color="DADBDC"/>
            </w:tcBorders>
            <w:shd w:val="clear" w:color="000000" w:fill="FCC8CA"/>
          </w:tcPr>
          <w:p w14:paraId="5409A111" w14:textId="691753A5"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w:t>
            </w:r>
          </w:p>
        </w:tc>
        <w:tc>
          <w:tcPr>
            <w:tcW w:w="342" w:type="pct"/>
            <w:tcBorders>
              <w:top w:val="nil"/>
              <w:left w:val="nil"/>
              <w:bottom w:val="single" w:sz="8" w:space="0" w:color="DADBDC"/>
              <w:right w:val="nil"/>
            </w:tcBorders>
            <w:shd w:val="clear" w:color="000000" w:fill="FCC8CA"/>
          </w:tcPr>
          <w:p w14:paraId="1074F36D" w14:textId="3EF0D77A"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w:t>
            </w:r>
          </w:p>
        </w:tc>
      </w:tr>
      <w:tr w:rsidR="003C3200" w14:paraId="10CF061C" w14:textId="77777777" w:rsidTr="00051608">
        <w:trPr>
          <w:gridAfter w:val="2"/>
          <w:wAfter w:w="684" w:type="pct"/>
        </w:trPr>
        <w:tc>
          <w:tcPr>
            <w:cnfStyle w:val="001000000000" w:firstRow="0" w:lastRow="0" w:firstColumn="1" w:lastColumn="0" w:oddVBand="0" w:evenVBand="0" w:oddHBand="0" w:evenHBand="0" w:firstRowFirstColumn="0" w:firstRowLastColumn="0" w:lastRowFirstColumn="0" w:lastRowLastColumn="0"/>
            <w:tcW w:w="170" w:type="pct"/>
            <w:shd w:val="clear" w:color="auto" w:fill="FFFFFF"/>
            <w:tcMar>
              <w:top w:w="11" w:type="dxa"/>
              <w:left w:w="85" w:type="dxa"/>
              <w:bottom w:w="6" w:type="dxa"/>
              <w:right w:w="85" w:type="dxa"/>
            </w:tcMar>
          </w:tcPr>
          <w:p w14:paraId="576D5512" w14:textId="77777777" w:rsidR="003C3200" w:rsidRDefault="003C3200" w:rsidP="003C3200">
            <w:pPr>
              <w:rPr>
                <w:b/>
                <w:bCs/>
                <w:sz w:val="15"/>
                <w:szCs w:val="15"/>
              </w:rPr>
            </w:pPr>
            <w:r>
              <w:rPr>
                <w:b/>
                <w:bCs/>
                <w:sz w:val="15"/>
                <w:szCs w:val="15"/>
              </w:rPr>
              <w:t>1.b</w:t>
            </w:r>
          </w:p>
        </w:tc>
        <w:tc>
          <w:tcPr>
            <w:tcW w:w="1247" w:type="pct"/>
            <w:shd w:val="clear" w:color="auto" w:fill="FFFFFF"/>
            <w:tcMar>
              <w:top w:w="11" w:type="dxa"/>
              <w:left w:w="85" w:type="dxa"/>
              <w:bottom w:w="6" w:type="dxa"/>
              <w:right w:w="85" w:type="dxa"/>
            </w:tcMar>
          </w:tcPr>
          <w:p w14:paraId="18656716" w14:textId="77777777" w:rsidR="003C3200" w:rsidRDefault="003C3200" w:rsidP="003C32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wydatki majątkowe</w:t>
            </w:r>
          </w:p>
        </w:tc>
        <w:tc>
          <w:tcPr>
            <w:tcW w:w="169" w:type="pct"/>
            <w:shd w:val="clear" w:color="auto" w:fill="FFFFFF"/>
            <w:tcMar>
              <w:top w:w="11" w:type="dxa"/>
              <w:left w:w="85" w:type="dxa"/>
              <w:bottom w:w="6" w:type="dxa"/>
              <w:right w:w="85" w:type="dxa"/>
            </w:tcMar>
          </w:tcPr>
          <w:p w14:paraId="05307EC7"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169" w:type="pct"/>
            <w:shd w:val="clear" w:color="auto" w:fill="FFFFFF"/>
            <w:tcMar>
              <w:top w:w="11" w:type="dxa"/>
              <w:left w:w="85" w:type="dxa"/>
              <w:bottom w:w="6" w:type="dxa"/>
              <w:right w:w="85" w:type="dxa"/>
            </w:tcMar>
          </w:tcPr>
          <w:p w14:paraId="307C4C38"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384" w:type="pct"/>
            <w:shd w:val="clear" w:color="auto" w:fill="FFFFFF"/>
            <w:tcMar>
              <w:top w:w="11" w:type="dxa"/>
              <w:left w:w="85" w:type="dxa"/>
              <w:bottom w:w="6" w:type="dxa"/>
              <w:right w:w="85" w:type="dxa"/>
            </w:tcMar>
          </w:tcPr>
          <w:p w14:paraId="2B84D577"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6 695 840,66</w:t>
            </w:r>
          </w:p>
        </w:tc>
        <w:tc>
          <w:tcPr>
            <w:tcW w:w="384" w:type="pct"/>
            <w:shd w:val="clear" w:color="auto" w:fill="FFFFFF"/>
            <w:tcMar>
              <w:top w:w="11" w:type="dxa"/>
              <w:left w:w="85" w:type="dxa"/>
              <w:bottom w:w="6" w:type="dxa"/>
              <w:right w:w="85" w:type="dxa"/>
            </w:tcMar>
          </w:tcPr>
          <w:p w14:paraId="21FDF6E5"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6 600,00</w:t>
            </w:r>
          </w:p>
        </w:tc>
        <w:tc>
          <w:tcPr>
            <w:tcW w:w="384" w:type="pct"/>
            <w:shd w:val="clear" w:color="auto" w:fill="FFFFFF"/>
            <w:tcMar>
              <w:top w:w="11" w:type="dxa"/>
              <w:left w:w="85" w:type="dxa"/>
              <w:bottom w:w="6" w:type="dxa"/>
              <w:right w:w="85" w:type="dxa"/>
            </w:tcMar>
          </w:tcPr>
          <w:p w14:paraId="26F57FAB"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1 342 558,66</w:t>
            </w:r>
          </w:p>
        </w:tc>
        <w:tc>
          <w:tcPr>
            <w:tcW w:w="384" w:type="pct"/>
            <w:shd w:val="clear" w:color="auto" w:fill="FFFFFF"/>
            <w:tcMar>
              <w:top w:w="11" w:type="dxa"/>
              <w:left w:w="85" w:type="dxa"/>
              <w:bottom w:w="6" w:type="dxa"/>
              <w:right w:w="85" w:type="dxa"/>
            </w:tcMar>
          </w:tcPr>
          <w:p w14:paraId="332F79BF"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5 208 558,66</w:t>
            </w:r>
          </w:p>
        </w:tc>
        <w:tc>
          <w:tcPr>
            <w:tcW w:w="384" w:type="pct"/>
            <w:tcBorders>
              <w:top w:val="nil"/>
              <w:left w:val="nil"/>
              <w:bottom w:val="single" w:sz="8" w:space="0" w:color="DADBDC"/>
              <w:right w:val="single" w:sz="8" w:space="0" w:color="DADBDC"/>
            </w:tcBorders>
            <w:shd w:val="clear" w:color="000000" w:fill="FCC8CA"/>
          </w:tcPr>
          <w:p w14:paraId="3F5E57D3" w14:textId="38874ACC"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 xml:space="preserve">5 207 849,09 </w:t>
            </w:r>
          </w:p>
        </w:tc>
        <w:tc>
          <w:tcPr>
            <w:tcW w:w="298" w:type="pct"/>
            <w:tcBorders>
              <w:top w:val="nil"/>
              <w:left w:val="nil"/>
              <w:bottom w:val="single" w:sz="8" w:space="0" w:color="DADBDC"/>
              <w:right w:val="single" w:sz="8" w:space="0" w:color="DADBDC"/>
            </w:tcBorders>
            <w:shd w:val="clear" w:color="000000" w:fill="FCC8CA"/>
          </w:tcPr>
          <w:p w14:paraId="215BFF6A" w14:textId="394D4808"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99,99%</w:t>
            </w:r>
          </w:p>
        </w:tc>
        <w:tc>
          <w:tcPr>
            <w:tcW w:w="342" w:type="pct"/>
            <w:tcBorders>
              <w:top w:val="nil"/>
              <w:left w:val="nil"/>
              <w:bottom w:val="single" w:sz="8" w:space="0" w:color="DADBDC"/>
              <w:right w:val="nil"/>
            </w:tcBorders>
            <w:shd w:val="clear" w:color="000000" w:fill="FCC8CA"/>
          </w:tcPr>
          <w:p w14:paraId="61623D1A" w14:textId="64D11F2A"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77,78%</w:t>
            </w:r>
          </w:p>
        </w:tc>
      </w:tr>
      <w:tr w:rsidR="003C3200" w14:paraId="381514EF" w14:textId="77777777" w:rsidTr="00051608">
        <w:trPr>
          <w:gridAfter w:val="2"/>
          <w:wAfter w:w="684" w:type="pct"/>
        </w:trPr>
        <w:tc>
          <w:tcPr>
            <w:cnfStyle w:val="001000000000" w:firstRow="0" w:lastRow="0" w:firstColumn="1" w:lastColumn="0" w:oddVBand="0" w:evenVBand="0" w:oddHBand="0" w:evenHBand="0" w:firstRowFirstColumn="0" w:firstRowLastColumn="0" w:lastRowFirstColumn="0" w:lastRowLastColumn="0"/>
            <w:tcW w:w="170" w:type="pct"/>
            <w:shd w:val="clear" w:color="auto" w:fill="FFFFFF"/>
            <w:tcMar>
              <w:top w:w="11" w:type="dxa"/>
              <w:left w:w="85" w:type="dxa"/>
              <w:bottom w:w="6" w:type="dxa"/>
              <w:right w:w="85" w:type="dxa"/>
            </w:tcMar>
          </w:tcPr>
          <w:p w14:paraId="712A16B8" w14:textId="77777777" w:rsidR="003C3200" w:rsidRDefault="003C3200" w:rsidP="003C3200">
            <w:pPr>
              <w:rPr>
                <w:b/>
                <w:bCs/>
                <w:sz w:val="15"/>
                <w:szCs w:val="15"/>
              </w:rPr>
            </w:pPr>
            <w:r>
              <w:rPr>
                <w:b/>
                <w:bCs/>
                <w:sz w:val="15"/>
                <w:szCs w:val="15"/>
              </w:rPr>
              <w:t>1.1</w:t>
            </w:r>
          </w:p>
        </w:tc>
        <w:tc>
          <w:tcPr>
            <w:tcW w:w="1247" w:type="pct"/>
            <w:shd w:val="clear" w:color="auto" w:fill="FFFFFF"/>
            <w:tcMar>
              <w:top w:w="11" w:type="dxa"/>
              <w:left w:w="85" w:type="dxa"/>
              <w:bottom w:w="6" w:type="dxa"/>
              <w:right w:w="85" w:type="dxa"/>
            </w:tcMar>
          </w:tcPr>
          <w:p w14:paraId="76B673AC" w14:textId="77777777" w:rsidR="003C3200" w:rsidRDefault="003C3200" w:rsidP="003C32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Wydatki na programy, projekty lub zadania związane z programami realizowanymi z udziałem środków, o których mowa w art. 5 ust. 1 pkt 2 i 3 ustawy z dnia 27 sierpnia 2009 r. o finansach publicznych (</w:t>
            </w:r>
            <w:proofErr w:type="spellStart"/>
            <w:r>
              <w:rPr>
                <w:b/>
                <w:bCs/>
                <w:sz w:val="15"/>
                <w:szCs w:val="15"/>
              </w:rPr>
              <w:t>Dz.U.Nr</w:t>
            </w:r>
            <w:proofErr w:type="spellEnd"/>
            <w:r>
              <w:rPr>
                <w:b/>
                <w:bCs/>
                <w:sz w:val="15"/>
                <w:szCs w:val="15"/>
              </w:rPr>
              <w:t xml:space="preserve"> 157, poz. 1240 z </w:t>
            </w:r>
            <w:proofErr w:type="spellStart"/>
            <w:r>
              <w:rPr>
                <w:b/>
                <w:bCs/>
                <w:sz w:val="15"/>
                <w:szCs w:val="15"/>
              </w:rPr>
              <w:t>późn</w:t>
            </w:r>
            <w:proofErr w:type="spellEnd"/>
            <w:r>
              <w:rPr>
                <w:b/>
                <w:bCs/>
                <w:sz w:val="15"/>
                <w:szCs w:val="15"/>
              </w:rPr>
              <w:t>. zm.):</w:t>
            </w:r>
          </w:p>
        </w:tc>
        <w:tc>
          <w:tcPr>
            <w:tcW w:w="169" w:type="pct"/>
            <w:shd w:val="clear" w:color="auto" w:fill="FFFFFF"/>
            <w:tcMar>
              <w:top w:w="11" w:type="dxa"/>
              <w:left w:w="85" w:type="dxa"/>
              <w:bottom w:w="6" w:type="dxa"/>
              <w:right w:w="85" w:type="dxa"/>
            </w:tcMar>
          </w:tcPr>
          <w:p w14:paraId="50807DCD"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169" w:type="pct"/>
            <w:shd w:val="clear" w:color="auto" w:fill="FFFFFF"/>
            <w:tcMar>
              <w:top w:w="11" w:type="dxa"/>
              <w:left w:w="85" w:type="dxa"/>
              <w:bottom w:w="6" w:type="dxa"/>
              <w:right w:w="85" w:type="dxa"/>
            </w:tcMar>
          </w:tcPr>
          <w:p w14:paraId="6C670619"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384" w:type="pct"/>
            <w:shd w:val="clear" w:color="auto" w:fill="FFFFFF"/>
            <w:tcMar>
              <w:top w:w="11" w:type="dxa"/>
              <w:left w:w="85" w:type="dxa"/>
              <w:bottom w:w="6" w:type="dxa"/>
              <w:right w:w="85" w:type="dxa"/>
            </w:tcMar>
          </w:tcPr>
          <w:p w14:paraId="4761EB1C"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42 500,00</w:t>
            </w:r>
          </w:p>
        </w:tc>
        <w:tc>
          <w:tcPr>
            <w:tcW w:w="384" w:type="pct"/>
            <w:shd w:val="clear" w:color="auto" w:fill="FFFFFF"/>
            <w:tcMar>
              <w:top w:w="11" w:type="dxa"/>
              <w:left w:w="85" w:type="dxa"/>
              <w:bottom w:w="6" w:type="dxa"/>
              <w:right w:w="85" w:type="dxa"/>
            </w:tcMar>
          </w:tcPr>
          <w:p w14:paraId="12857F18"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2669811B"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388AA3EE"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384" w:type="pct"/>
            <w:tcBorders>
              <w:top w:val="nil"/>
              <w:left w:val="nil"/>
              <w:bottom w:val="single" w:sz="8" w:space="0" w:color="DADBDC"/>
              <w:right w:val="single" w:sz="8" w:space="0" w:color="DADBDC"/>
            </w:tcBorders>
            <w:shd w:val="clear" w:color="000000" w:fill="FCC8CA"/>
          </w:tcPr>
          <w:p w14:paraId="39BFA100" w14:textId="7851D953"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 xml:space="preserve">10 000,00 </w:t>
            </w:r>
          </w:p>
        </w:tc>
        <w:tc>
          <w:tcPr>
            <w:tcW w:w="298" w:type="pct"/>
            <w:tcBorders>
              <w:top w:val="nil"/>
              <w:left w:val="nil"/>
              <w:bottom w:val="single" w:sz="8" w:space="0" w:color="DADBDC"/>
              <w:right w:val="single" w:sz="8" w:space="0" w:color="DADBDC"/>
            </w:tcBorders>
            <w:shd w:val="clear" w:color="000000" w:fill="FCC8CA"/>
          </w:tcPr>
          <w:p w14:paraId="0790580B" w14:textId="770B40EE"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1000,00%</w:t>
            </w:r>
          </w:p>
        </w:tc>
        <w:tc>
          <w:tcPr>
            <w:tcW w:w="342" w:type="pct"/>
            <w:tcBorders>
              <w:top w:val="nil"/>
              <w:left w:val="nil"/>
              <w:bottom w:val="single" w:sz="8" w:space="0" w:color="DADBDC"/>
              <w:right w:val="nil"/>
            </w:tcBorders>
            <w:shd w:val="clear" w:color="000000" w:fill="FCC8CA"/>
          </w:tcPr>
          <w:p w14:paraId="478E45B5" w14:textId="05C6ED5D"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23,53%</w:t>
            </w:r>
          </w:p>
        </w:tc>
      </w:tr>
      <w:tr w:rsidR="003C3200" w14:paraId="002A94C3" w14:textId="77777777" w:rsidTr="00051608">
        <w:trPr>
          <w:gridAfter w:val="2"/>
          <w:wAfter w:w="684" w:type="pct"/>
        </w:trPr>
        <w:tc>
          <w:tcPr>
            <w:cnfStyle w:val="001000000000" w:firstRow="0" w:lastRow="0" w:firstColumn="1" w:lastColumn="0" w:oddVBand="0" w:evenVBand="0" w:oddHBand="0" w:evenHBand="0" w:firstRowFirstColumn="0" w:firstRowLastColumn="0" w:lastRowFirstColumn="0" w:lastRowLastColumn="0"/>
            <w:tcW w:w="170" w:type="pct"/>
            <w:shd w:val="clear" w:color="auto" w:fill="FFFFFF"/>
            <w:tcMar>
              <w:top w:w="11" w:type="dxa"/>
              <w:left w:w="85" w:type="dxa"/>
              <w:bottom w:w="6" w:type="dxa"/>
              <w:right w:w="85" w:type="dxa"/>
            </w:tcMar>
          </w:tcPr>
          <w:p w14:paraId="1BD0E90C" w14:textId="77777777" w:rsidR="003C3200" w:rsidRDefault="003C3200" w:rsidP="003C3200">
            <w:pPr>
              <w:rPr>
                <w:b/>
                <w:bCs/>
                <w:sz w:val="15"/>
                <w:szCs w:val="15"/>
              </w:rPr>
            </w:pPr>
            <w:r>
              <w:rPr>
                <w:b/>
                <w:bCs/>
                <w:sz w:val="15"/>
                <w:szCs w:val="15"/>
              </w:rPr>
              <w:t>1.1.1</w:t>
            </w:r>
          </w:p>
        </w:tc>
        <w:tc>
          <w:tcPr>
            <w:tcW w:w="1247" w:type="pct"/>
            <w:shd w:val="clear" w:color="auto" w:fill="FFFFFF"/>
            <w:tcMar>
              <w:top w:w="11" w:type="dxa"/>
              <w:left w:w="85" w:type="dxa"/>
              <w:bottom w:w="6" w:type="dxa"/>
              <w:right w:w="85" w:type="dxa"/>
            </w:tcMar>
          </w:tcPr>
          <w:p w14:paraId="38892B21" w14:textId="77777777" w:rsidR="003C3200" w:rsidRDefault="003C3200" w:rsidP="003C32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wydatki bieżące</w:t>
            </w:r>
          </w:p>
        </w:tc>
        <w:tc>
          <w:tcPr>
            <w:tcW w:w="169" w:type="pct"/>
            <w:shd w:val="clear" w:color="auto" w:fill="FFFFFF"/>
            <w:tcMar>
              <w:top w:w="11" w:type="dxa"/>
              <w:left w:w="85" w:type="dxa"/>
              <w:bottom w:w="6" w:type="dxa"/>
              <w:right w:w="85" w:type="dxa"/>
            </w:tcMar>
          </w:tcPr>
          <w:p w14:paraId="01486C8E"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169" w:type="pct"/>
            <w:shd w:val="clear" w:color="auto" w:fill="FFFFFF"/>
            <w:tcMar>
              <w:top w:w="11" w:type="dxa"/>
              <w:left w:w="85" w:type="dxa"/>
              <w:bottom w:w="6" w:type="dxa"/>
              <w:right w:w="85" w:type="dxa"/>
            </w:tcMar>
          </w:tcPr>
          <w:p w14:paraId="527935B6"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384" w:type="pct"/>
            <w:shd w:val="clear" w:color="auto" w:fill="FFFFFF"/>
            <w:tcMar>
              <w:top w:w="11" w:type="dxa"/>
              <w:left w:w="85" w:type="dxa"/>
              <w:bottom w:w="6" w:type="dxa"/>
              <w:right w:w="85" w:type="dxa"/>
            </w:tcMar>
          </w:tcPr>
          <w:p w14:paraId="0F0E74D1"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38A431DF"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0E19F77B"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1537D765"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tcBorders>
              <w:top w:val="nil"/>
              <w:left w:val="nil"/>
              <w:bottom w:val="single" w:sz="8" w:space="0" w:color="DADBDC"/>
              <w:right w:val="single" w:sz="8" w:space="0" w:color="DADBDC"/>
            </w:tcBorders>
            <w:shd w:val="clear" w:color="000000" w:fill="FCC8CA"/>
          </w:tcPr>
          <w:p w14:paraId="1A4EE987" w14:textId="23021249"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 xml:space="preserve">0,00 </w:t>
            </w:r>
          </w:p>
        </w:tc>
        <w:tc>
          <w:tcPr>
            <w:tcW w:w="298" w:type="pct"/>
            <w:tcBorders>
              <w:top w:val="nil"/>
              <w:left w:val="nil"/>
              <w:bottom w:val="single" w:sz="8" w:space="0" w:color="DADBDC"/>
              <w:right w:val="single" w:sz="8" w:space="0" w:color="DADBDC"/>
            </w:tcBorders>
            <w:shd w:val="clear" w:color="000000" w:fill="FCC8CA"/>
          </w:tcPr>
          <w:p w14:paraId="60619D7C" w14:textId="2184521D"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w:t>
            </w:r>
          </w:p>
        </w:tc>
        <w:tc>
          <w:tcPr>
            <w:tcW w:w="342" w:type="pct"/>
            <w:tcBorders>
              <w:top w:val="nil"/>
              <w:left w:val="nil"/>
              <w:bottom w:val="single" w:sz="8" w:space="0" w:color="DADBDC"/>
              <w:right w:val="nil"/>
            </w:tcBorders>
            <w:shd w:val="clear" w:color="000000" w:fill="FCC8CA"/>
          </w:tcPr>
          <w:p w14:paraId="1BE375CA" w14:textId="6C4EE2F9"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w:t>
            </w:r>
          </w:p>
        </w:tc>
      </w:tr>
      <w:tr w:rsidR="003C3200" w14:paraId="53473ADB" w14:textId="77777777" w:rsidTr="00051608">
        <w:trPr>
          <w:gridAfter w:val="2"/>
          <w:wAfter w:w="684" w:type="pct"/>
        </w:trPr>
        <w:tc>
          <w:tcPr>
            <w:cnfStyle w:val="001000000000" w:firstRow="0" w:lastRow="0" w:firstColumn="1" w:lastColumn="0" w:oddVBand="0" w:evenVBand="0" w:oddHBand="0" w:evenHBand="0" w:firstRowFirstColumn="0" w:firstRowLastColumn="0" w:lastRowFirstColumn="0" w:lastRowLastColumn="0"/>
            <w:tcW w:w="170" w:type="pct"/>
            <w:shd w:val="clear" w:color="auto" w:fill="FFFFFF"/>
            <w:tcMar>
              <w:top w:w="11" w:type="dxa"/>
              <w:left w:w="85" w:type="dxa"/>
              <w:bottom w:w="6" w:type="dxa"/>
              <w:right w:w="85" w:type="dxa"/>
            </w:tcMar>
          </w:tcPr>
          <w:p w14:paraId="7C99B02A" w14:textId="77777777" w:rsidR="003C3200" w:rsidRDefault="003C3200" w:rsidP="003C3200">
            <w:pPr>
              <w:rPr>
                <w:b/>
                <w:bCs/>
                <w:sz w:val="15"/>
                <w:szCs w:val="15"/>
              </w:rPr>
            </w:pPr>
            <w:r>
              <w:rPr>
                <w:b/>
                <w:bCs/>
                <w:sz w:val="15"/>
                <w:szCs w:val="15"/>
              </w:rPr>
              <w:t>1.1.2</w:t>
            </w:r>
          </w:p>
        </w:tc>
        <w:tc>
          <w:tcPr>
            <w:tcW w:w="1247" w:type="pct"/>
            <w:shd w:val="clear" w:color="auto" w:fill="FFFFFF"/>
            <w:tcMar>
              <w:top w:w="11" w:type="dxa"/>
              <w:left w:w="85" w:type="dxa"/>
              <w:bottom w:w="6" w:type="dxa"/>
              <w:right w:w="85" w:type="dxa"/>
            </w:tcMar>
          </w:tcPr>
          <w:p w14:paraId="2F08255C" w14:textId="77777777" w:rsidR="003C3200" w:rsidRDefault="003C3200" w:rsidP="003C32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wydatki majątkowe</w:t>
            </w:r>
          </w:p>
        </w:tc>
        <w:tc>
          <w:tcPr>
            <w:tcW w:w="169" w:type="pct"/>
            <w:shd w:val="clear" w:color="auto" w:fill="FFFFFF"/>
            <w:tcMar>
              <w:top w:w="11" w:type="dxa"/>
              <w:left w:w="85" w:type="dxa"/>
              <w:bottom w:w="6" w:type="dxa"/>
              <w:right w:w="85" w:type="dxa"/>
            </w:tcMar>
          </w:tcPr>
          <w:p w14:paraId="668E0413"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169" w:type="pct"/>
            <w:shd w:val="clear" w:color="auto" w:fill="FFFFFF"/>
            <w:tcMar>
              <w:top w:w="11" w:type="dxa"/>
              <w:left w:w="85" w:type="dxa"/>
              <w:bottom w:w="6" w:type="dxa"/>
              <w:right w:w="85" w:type="dxa"/>
            </w:tcMar>
          </w:tcPr>
          <w:p w14:paraId="713F3BF2"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384" w:type="pct"/>
            <w:shd w:val="clear" w:color="auto" w:fill="FFFFFF"/>
            <w:tcMar>
              <w:top w:w="11" w:type="dxa"/>
              <w:left w:w="85" w:type="dxa"/>
              <w:bottom w:w="6" w:type="dxa"/>
              <w:right w:w="85" w:type="dxa"/>
            </w:tcMar>
          </w:tcPr>
          <w:p w14:paraId="21EB9419"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42 500,00</w:t>
            </w:r>
          </w:p>
        </w:tc>
        <w:tc>
          <w:tcPr>
            <w:tcW w:w="384" w:type="pct"/>
            <w:shd w:val="clear" w:color="auto" w:fill="FFFFFF"/>
            <w:tcMar>
              <w:top w:w="11" w:type="dxa"/>
              <w:left w:w="85" w:type="dxa"/>
              <w:bottom w:w="6" w:type="dxa"/>
              <w:right w:w="85" w:type="dxa"/>
            </w:tcMar>
          </w:tcPr>
          <w:p w14:paraId="659D4D2F"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5EA6F690"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464DE122"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384" w:type="pct"/>
            <w:tcBorders>
              <w:top w:val="nil"/>
              <w:left w:val="nil"/>
              <w:bottom w:val="single" w:sz="8" w:space="0" w:color="DADBDC"/>
              <w:right w:val="single" w:sz="8" w:space="0" w:color="DADBDC"/>
            </w:tcBorders>
            <w:shd w:val="clear" w:color="000000" w:fill="FCC8CA"/>
          </w:tcPr>
          <w:p w14:paraId="34C2A1A1" w14:textId="548D5B63"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 xml:space="preserve">10 000,00 </w:t>
            </w:r>
          </w:p>
        </w:tc>
        <w:tc>
          <w:tcPr>
            <w:tcW w:w="298" w:type="pct"/>
            <w:tcBorders>
              <w:top w:val="nil"/>
              <w:left w:val="nil"/>
              <w:bottom w:val="single" w:sz="8" w:space="0" w:color="DADBDC"/>
              <w:right w:val="single" w:sz="8" w:space="0" w:color="DADBDC"/>
            </w:tcBorders>
            <w:shd w:val="clear" w:color="000000" w:fill="FCC8CA"/>
          </w:tcPr>
          <w:p w14:paraId="29BF73E2" w14:textId="4DF7D49C"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1000,00%</w:t>
            </w:r>
          </w:p>
        </w:tc>
        <w:tc>
          <w:tcPr>
            <w:tcW w:w="342" w:type="pct"/>
            <w:tcBorders>
              <w:top w:val="nil"/>
              <w:left w:val="nil"/>
              <w:bottom w:val="single" w:sz="8" w:space="0" w:color="DADBDC"/>
              <w:right w:val="nil"/>
            </w:tcBorders>
            <w:shd w:val="clear" w:color="000000" w:fill="FCC8CA"/>
          </w:tcPr>
          <w:p w14:paraId="30CD6923" w14:textId="37A430E0"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23,53%</w:t>
            </w:r>
          </w:p>
        </w:tc>
      </w:tr>
      <w:tr w:rsidR="003C3200" w14:paraId="03EE6C1D" w14:textId="11D70429" w:rsidTr="00051608">
        <w:tc>
          <w:tcPr>
            <w:cnfStyle w:val="001000000000" w:firstRow="0" w:lastRow="0" w:firstColumn="1" w:lastColumn="0" w:oddVBand="0" w:evenVBand="0" w:oddHBand="0" w:evenHBand="0" w:firstRowFirstColumn="0" w:firstRowLastColumn="0" w:lastRowFirstColumn="0" w:lastRowLastColumn="0"/>
            <w:tcW w:w="170" w:type="pct"/>
            <w:tcMar>
              <w:top w:w="11" w:type="dxa"/>
              <w:left w:w="85" w:type="dxa"/>
              <w:bottom w:w="6" w:type="dxa"/>
              <w:right w:w="85" w:type="dxa"/>
            </w:tcMar>
          </w:tcPr>
          <w:p w14:paraId="6EA9C6E9" w14:textId="77777777" w:rsidR="003C3200" w:rsidRDefault="003C3200" w:rsidP="003C3200">
            <w:pPr>
              <w:rPr>
                <w:sz w:val="15"/>
                <w:szCs w:val="15"/>
              </w:rPr>
            </w:pPr>
            <w:r>
              <w:rPr>
                <w:sz w:val="15"/>
                <w:szCs w:val="15"/>
              </w:rPr>
              <w:t>1.1.2.1</w:t>
            </w:r>
          </w:p>
        </w:tc>
        <w:tc>
          <w:tcPr>
            <w:tcW w:w="1247" w:type="pct"/>
            <w:tcMar>
              <w:top w:w="11" w:type="dxa"/>
              <w:left w:w="85" w:type="dxa"/>
              <w:bottom w:w="6" w:type="dxa"/>
              <w:right w:w="85" w:type="dxa"/>
            </w:tcMar>
          </w:tcPr>
          <w:p w14:paraId="0240D34E" w14:textId="77777777" w:rsidR="003C3200" w:rsidRDefault="003C3200" w:rsidP="003C32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Cyberbezpieczny Samorząd - Zwiększenie poziomu bezpieczeństwa informacji jednostek samorządu terytorialnego (JST) poprzez wzmacnianie odporności oraz zdolności do skutecznego zapobiegania i reagowania na incydenty w systemach informacyjnych.</w:t>
            </w:r>
          </w:p>
        </w:tc>
        <w:tc>
          <w:tcPr>
            <w:tcW w:w="169" w:type="pct"/>
            <w:tcMar>
              <w:top w:w="11" w:type="dxa"/>
              <w:left w:w="85" w:type="dxa"/>
              <w:bottom w:w="6" w:type="dxa"/>
              <w:right w:w="85" w:type="dxa"/>
            </w:tcMar>
          </w:tcPr>
          <w:p w14:paraId="0BF71827"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2023</w:t>
            </w:r>
          </w:p>
        </w:tc>
        <w:tc>
          <w:tcPr>
            <w:tcW w:w="169" w:type="pct"/>
            <w:tcMar>
              <w:top w:w="11" w:type="dxa"/>
              <w:left w:w="85" w:type="dxa"/>
              <w:bottom w:w="6" w:type="dxa"/>
              <w:right w:w="85" w:type="dxa"/>
            </w:tcMar>
          </w:tcPr>
          <w:p w14:paraId="21664838"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2025</w:t>
            </w:r>
          </w:p>
        </w:tc>
        <w:tc>
          <w:tcPr>
            <w:tcW w:w="384" w:type="pct"/>
            <w:tcMar>
              <w:top w:w="11" w:type="dxa"/>
              <w:left w:w="85" w:type="dxa"/>
              <w:bottom w:w="6" w:type="dxa"/>
              <w:right w:w="85" w:type="dxa"/>
            </w:tcMar>
          </w:tcPr>
          <w:p w14:paraId="6BED51B7"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42 500,00</w:t>
            </w:r>
          </w:p>
        </w:tc>
        <w:tc>
          <w:tcPr>
            <w:tcW w:w="384" w:type="pct"/>
            <w:tcMar>
              <w:top w:w="11" w:type="dxa"/>
              <w:left w:w="85" w:type="dxa"/>
              <w:bottom w:w="6" w:type="dxa"/>
              <w:right w:w="85" w:type="dxa"/>
            </w:tcMar>
          </w:tcPr>
          <w:p w14:paraId="0A64D215"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384" w:type="pct"/>
            <w:tcMar>
              <w:top w:w="11" w:type="dxa"/>
              <w:left w:w="85" w:type="dxa"/>
              <w:bottom w:w="6" w:type="dxa"/>
              <w:right w:w="85" w:type="dxa"/>
            </w:tcMar>
          </w:tcPr>
          <w:p w14:paraId="58DC1D69"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384" w:type="pct"/>
            <w:tcMar>
              <w:top w:w="11" w:type="dxa"/>
              <w:left w:w="85" w:type="dxa"/>
              <w:bottom w:w="6" w:type="dxa"/>
              <w:right w:w="85" w:type="dxa"/>
            </w:tcMar>
          </w:tcPr>
          <w:p w14:paraId="0F611E50"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384" w:type="pct"/>
            <w:tcBorders>
              <w:top w:val="nil"/>
              <w:left w:val="nil"/>
              <w:bottom w:val="single" w:sz="8" w:space="0" w:color="DADBDC"/>
              <w:right w:val="single" w:sz="8" w:space="0" w:color="DADBDC"/>
            </w:tcBorders>
            <w:shd w:val="clear" w:color="000000" w:fill="FCC8CA"/>
          </w:tcPr>
          <w:p w14:paraId="1BD49C63" w14:textId="149E10A2"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 xml:space="preserve">10 000,00 </w:t>
            </w:r>
          </w:p>
        </w:tc>
        <w:tc>
          <w:tcPr>
            <w:tcW w:w="298" w:type="pct"/>
            <w:tcBorders>
              <w:top w:val="nil"/>
              <w:left w:val="nil"/>
              <w:bottom w:val="single" w:sz="8" w:space="0" w:color="DADBDC"/>
              <w:right w:val="single" w:sz="8" w:space="0" w:color="DADBDC"/>
            </w:tcBorders>
            <w:shd w:val="clear" w:color="000000" w:fill="FCC8CA"/>
          </w:tcPr>
          <w:p w14:paraId="468033B8" w14:textId="0EF0C742"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1000,00%</w:t>
            </w:r>
          </w:p>
        </w:tc>
        <w:tc>
          <w:tcPr>
            <w:tcW w:w="342" w:type="pct"/>
            <w:tcBorders>
              <w:top w:val="nil"/>
              <w:left w:val="nil"/>
              <w:bottom w:val="single" w:sz="8" w:space="0" w:color="DADBDC"/>
              <w:right w:val="nil"/>
            </w:tcBorders>
            <w:shd w:val="clear" w:color="000000" w:fill="FCC8CA"/>
          </w:tcPr>
          <w:p w14:paraId="3F4CE4B3" w14:textId="4618EF7D"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23,53%</w:t>
            </w:r>
          </w:p>
        </w:tc>
        <w:tc>
          <w:tcPr>
            <w:tcW w:w="342" w:type="pct"/>
          </w:tcPr>
          <w:p w14:paraId="00C747F4" w14:textId="77777777" w:rsidR="003C3200" w:rsidRDefault="003C3200" w:rsidP="003C3200">
            <w:pPr>
              <w:spacing w:line="259" w:lineRule="auto"/>
              <w:cnfStyle w:val="000000000000" w:firstRow="0" w:lastRow="0" w:firstColumn="0" w:lastColumn="0" w:oddVBand="0" w:evenVBand="0" w:oddHBand="0" w:evenHBand="0" w:firstRowFirstColumn="0" w:firstRowLastColumn="0" w:lastRowFirstColumn="0" w:lastRowLastColumn="0"/>
            </w:pPr>
          </w:p>
        </w:tc>
        <w:tc>
          <w:tcPr>
            <w:tcW w:w="342" w:type="pct"/>
          </w:tcPr>
          <w:p w14:paraId="782011D0" w14:textId="77777777" w:rsidR="003C3200" w:rsidRDefault="003C3200" w:rsidP="003C3200">
            <w:pPr>
              <w:spacing w:line="259" w:lineRule="auto"/>
              <w:cnfStyle w:val="000000000000" w:firstRow="0" w:lastRow="0" w:firstColumn="0" w:lastColumn="0" w:oddVBand="0" w:evenVBand="0" w:oddHBand="0" w:evenHBand="0" w:firstRowFirstColumn="0" w:firstRowLastColumn="0" w:lastRowFirstColumn="0" w:lastRowLastColumn="0"/>
            </w:pPr>
          </w:p>
        </w:tc>
      </w:tr>
      <w:tr w:rsidR="003C3200" w14:paraId="614963B7" w14:textId="01583EEB" w:rsidTr="00051608">
        <w:tc>
          <w:tcPr>
            <w:cnfStyle w:val="001000000000" w:firstRow="0" w:lastRow="0" w:firstColumn="1" w:lastColumn="0" w:oddVBand="0" w:evenVBand="0" w:oddHBand="0" w:evenHBand="0" w:firstRowFirstColumn="0" w:firstRowLastColumn="0" w:lastRowFirstColumn="0" w:lastRowLastColumn="0"/>
            <w:tcW w:w="170" w:type="pct"/>
            <w:shd w:val="clear" w:color="auto" w:fill="FFFFFF"/>
            <w:tcMar>
              <w:top w:w="11" w:type="dxa"/>
              <w:left w:w="85" w:type="dxa"/>
              <w:bottom w:w="6" w:type="dxa"/>
              <w:right w:w="85" w:type="dxa"/>
            </w:tcMar>
          </w:tcPr>
          <w:p w14:paraId="6CB65A24" w14:textId="77777777" w:rsidR="003C3200" w:rsidRDefault="003C3200" w:rsidP="003C3200">
            <w:pPr>
              <w:rPr>
                <w:b/>
                <w:bCs/>
                <w:sz w:val="15"/>
                <w:szCs w:val="15"/>
              </w:rPr>
            </w:pPr>
            <w:r>
              <w:rPr>
                <w:b/>
                <w:bCs/>
                <w:sz w:val="15"/>
                <w:szCs w:val="15"/>
              </w:rPr>
              <w:t>1.2</w:t>
            </w:r>
          </w:p>
        </w:tc>
        <w:tc>
          <w:tcPr>
            <w:tcW w:w="1247" w:type="pct"/>
            <w:shd w:val="clear" w:color="auto" w:fill="FFFFFF"/>
            <w:tcMar>
              <w:top w:w="11" w:type="dxa"/>
              <w:left w:w="85" w:type="dxa"/>
              <w:bottom w:w="6" w:type="dxa"/>
              <w:right w:w="85" w:type="dxa"/>
            </w:tcMar>
          </w:tcPr>
          <w:p w14:paraId="2AAD0D77" w14:textId="77777777" w:rsidR="003C3200" w:rsidRDefault="003C3200" w:rsidP="003C32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Wydatki na programy, projekty lub zadania związane z umowami partnerstwa publiczno-prywatnego:</w:t>
            </w:r>
          </w:p>
        </w:tc>
        <w:tc>
          <w:tcPr>
            <w:tcW w:w="169" w:type="pct"/>
            <w:shd w:val="clear" w:color="auto" w:fill="FFFFFF"/>
            <w:tcMar>
              <w:top w:w="11" w:type="dxa"/>
              <w:left w:w="85" w:type="dxa"/>
              <w:bottom w:w="6" w:type="dxa"/>
              <w:right w:w="85" w:type="dxa"/>
            </w:tcMar>
          </w:tcPr>
          <w:p w14:paraId="4BEA67C5"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169" w:type="pct"/>
            <w:shd w:val="clear" w:color="auto" w:fill="FFFFFF"/>
            <w:tcMar>
              <w:top w:w="11" w:type="dxa"/>
              <w:left w:w="85" w:type="dxa"/>
              <w:bottom w:w="6" w:type="dxa"/>
              <w:right w:w="85" w:type="dxa"/>
            </w:tcMar>
          </w:tcPr>
          <w:p w14:paraId="7A9BCCBA"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384" w:type="pct"/>
            <w:shd w:val="clear" w:color="auto" w:fill="FFFFFF"/>
            <w:tcMar>
              <w:top w:w="11" w:type="dxa"/>
              <w:left w:w="85" w:type="dxa"/>
              <w:bottom w:w="6" w:type="dxa"/>
              <w:right w:w="85" w:type="dxa"/>
            </w:tcMar>
          </w:tcPr>
          <w:p w14:paraId="4609E572"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04B41338"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0B5205CB"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64B4E3EF"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tcBorders>
              <w:top w:val="nil"/>
              <w:left w:val="nil"/>
              <w:bottom w:val="single" w:sz="8" w:space="0" w:color="DADBDC"/>
              <w:right w:val="single" w:sz="8" w:space="0" w:color="DADBDC"/>
            </w:tcBorders>
            <w:shd w:val="clear" w:color="000000" w:fill="FCC8CA"/>
          </w:tcPr>
          <w:p w14:paraId="0A992198" w14:textId="6AF5F6ED"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 xml:space="preserve">0,00 </w:t>
            </w:r>
          </w:p>
        </w:tc>
        <w:tc>
          <w:tcPr>
            <w:tcW w:w="298" w:type="pct"/>
            <w:tcBorders>
              <w:top w:val="nil"/>
              <w:left w:val="nil"/>
              <w:bottom w:val="single" w:sz="8" w:space="0" w:color="DADBDC"/>
              <w:right w:val="single" w:sz="8" w:space="0" w:color="DADBDC"/>
            </w:tcBorders>
            <w:shd w:val="clear" w:color="000000" w:fill="FCC8CA"/>
          </w:tcPr>
          <w:p w14:paraId="2FAA688F" w14:textId="790ECB25"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w:t>
            </w:r>
          </w:p>
        </w:tc>
        <w:tc>
          <w:tcPr>
            <w:tcW w:w="342" w:type="pct"/>
            <w:tcBorders>
              <w:top w:val="nil"/>
              <w:left w:val="nil"/>
              <w:bottom w:val="single" w:sz="8" w:space="0" w:color="DADBDC"/>
              <w:right w:val="nil"/>
            </w:tcBorders>
            <w:shd w:val="clear" w:color="000000" w:fill="FCC8CA"/>
          </w:tcPr>
          <w:p w14:paraId="377A1376" w14:textId="47943DC2"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w:t>
            </w:r>
          </w:p>
        </w:tc>
        <w:tc>
          <w:tcPr>
            <w:tcW w:w="342" w:type="pct"/>
          </w:tcPr>
          <w:p w14:paraId="31728108" w14:textId="77777777" w:rsidR="003C3200" w:rsidRDefault="003C3200" w:rsidP="003C3200">
            <w:pPr>
              <w:spacing w:line="259" w:lineRule="auto"/>
              <w:cnfStyle w:val="000000000000" w:firstRow="0" w:lastRow="0" w:firstColumn="0" w:lastColumn="0" w:oddVBand="0" w:evenVBand="0" w:oddHBand="0" w:evenHBand="0" w:firstRowFirstColumn="0" w:firstRowLastColumn="0" w:lastRowFirstColumn="0" w:lastRowLastColumn="0"/>
            </w:pPr>
          </w:p>
        </w:tc>
        <w:tc>
          <w:tcPr>
            <w:tcW w:w="342" w:type="pct"/>
          </w:tcPr>
          <w:p w14:paraId="10CCEA93" w14:textId="77777777" w:rsidR="003C3200" w:rsidRDefault="003C3200" w:rsidP="003C3200">
            <w:pPr>
              <w:spacing w:line="259" w:lineRule="auto"/>
              <w:cnfStyle w:val="000000000000" w:firstRow="0" w:lastRow="0" w:firstColumn="0" w:lastColumn="0" w:oddVBand="0" w:evenVBand="0" w:oddHBand="0" w:evenHBand="0" w:firstRowFirstColumn="0" w:firstRowLastColumn="0" w:lastRowFirstColumn="0" w:lastRowLastColumn="0"/>
            </w:pPr>
          </w:p>
        </w:tc>
      </w:tr>
      <w:tr w:rsidR="003C3200" w14:paraId="5BAE81D0" w14:textId="77777777" w:rsidTr="00051608">
        <w:trPr>
          <w:gridAfter w:val="2"/>
          <w:wAfter w:w="684" w:type="pct"/>
        </w:trPr>
        <w:tc>
          <w:tcPr>
            <w:cnfStyle w:val="001000000000" w:firstRow="0" w:lastRow="0" w:firstColumn="1" w:lastColumn="0" w:oddVBand="0" w:evenVBand="0" w:oddHBand="0" w:evenHBand="0" w:firstRowFirstColumn="0" w:firstRowLastColumn="0" w:lastRowFirstColumn="0" w:lastRowLastColumn="0"/>
            <w:tcW w:w="170" w:type="pct"/>
            <w:shd w:val="clear" w:color="auto" w:fill="FFFFFF"/>
            <w:tcMar>
              <w:top w:w="11" w:type="dxa"/>
              <w:left w:w="85" w:type="dxa"/>
              <w:bottom w:w="6" w:type="dxa"/>
              <w:right w:w="85" w:type="dxa"/>
            </w:tcMar>
          </w:tcPr>
          <w:p w14:paraId="5783591E" w14:textId="77777777" w:rsidR="003C3200" w:rsidRDefault="003C3200" w:rsidP="003C3200">
            <w:pPr>
              <w:rPr>
                <w:b/>
                <w:bCs/>
                <w:sz w:val="15"/>
                <w:szCs w:val="15"/>
              </w:rPr>
            </w:pPr>
            <w:r>
              <w:rPr>
                <w:b/>
                <w:bCs/>
                <w:sz w:val="15"/>
                <w:szCs w:val="15"/>
              </w:rPr>
              <w:t>1.2.1</w:t>
            </w:r>
          </w:p>
        </w:tc>
        <w:tc>
          <w:tcPr>
            <w:tcW w:w="1247" w:type="pct"/>
            <w:shd w:val="clear" w:color="auto" w:fill="FFFFFF"/>
            <w:tcMar>
              <w:top w:w="11" w:type="dxa"/>
              <w:left w:w="85" w:type="dxa"/>
              <w:bottom w:w="6" w:type="dxa"/>
              <w:right w:w="85" w:type="dxa"/>
            </w:tcMar>
          </w:tcPr>
          <w:p w14:paraId="64FEB47B" w14:textId="77777777" w:rsidR="003C3200" w:rsidRDefault="003C3200" w:rsidP="003C32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wydatki bieżące</w:t>
            </w:r>
          </w:p>
        </w:tc>
        <w:tc>
          <w:tcPr>
            <w:tcW w:w="169" w:type="pct"/>
            <w:shd w:val="clear" w:color="auto" w:fill="FFFFFF"/>
            <w:tcMar>
              <w:top w:w="11" w:type="dxa"/>
              <w:left w:w="85" w:type="dxa"/>
              <w:bottom w:w="6" w:type="dxa"/>
              <w:right w:w="85" w:type="dxa"/>
            </w:tcMar>
          </w:tcPr>
          <w:p w14:paraId="1A5EB1B2"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169" w:type="pct"/>
            <w:shd w:val="clear" w:color="auto" w:fill="FFFFFF"/>
            <w:tcMar>
              <w:top w:w="11" w:type="dxa"/>
              <w:left w:w="85" w:type="dxa"/>
              <w:bottom w:w="6" w:type="dxa"/>
              <w:right w:w="85" w:type="dxa"/>
            </w:tcMar>
          </w:tcPr>
          <w:p w14:paraId="3DD3B96E"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384" w:type="pct"/>
            <w:shd w:val="clear" w:color="auto" w:fill="FFFFFF"/>
            <w:tcMar>
              <w:top w:w="11" w:type="dxa"/>
              <w:left w:w="85" w:type="dxa"/>
              <w:bottom w:w="6" w:type="dxa"/>
              <w:right w:w="85" w:type="dxa"/>
            </w:tcMar>
          </w:tcPr>
          <w:p w14:paraId="7E7D7A89"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2ED2E836"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6C231EA1"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1A5AFD7A"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tcBorders>
              <w:top w:val="nil"/>
              <w:left w:val="nil"/>
              <w:bottom w:val="single" w:sz="8" w:space="0" w:color="DADBDC"/>
              <w:right w:val="single" w:sz="8" w:space="0" w:color="DADBDC"/>
            </w:tcBorders>
            <w:shd w:val="clear" w:color="000000" w:fill="FCC8CA"/>
          </w:tcPr>
          <w:p w14:paraId="2FBAF5E2" w14:textId="572DB41A"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 xml:space="preserve">0,00 </w:t>
            </w:r>
          </w:p>
        </w:tc>
        <w:tc>
          <w:tcPr>
            <w:tcW w:w="298" w:type="pct"/>
            <w:tcBorders>
              <w:top w:val="nil"/>
              <w:left w:val="nil"/>
              <w:bottom w:val="single" w:sz="8" w:space="0" w:color="DADBDC"/>
              <w:right w:val="single" w:sz="8" w:space="0" w:color="DADBDC"/>
            </w:tcBorders>
            <w:shd w:val="clear" w:color="000000" w:fill="FCC8CA"/>
          </w:tcPr>
          <w:p w14:paraId="32779A4C" w14:textId="0F631FD7"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w:t>
            </w:r>
          </w:p>
        </w:tc>
        <w:tc>
          <w:tcPr>
            <w:tcW w:w="342" w:type="pct"/>
            <w:tcBorders>
              <w:top w:val="nil"/>
              <w:left w:val="nil"/>
              <w:bottom w:val="single" w:sz="8" w:space="0" w:color="DADBDC"/>
              <w:right w:val="nil"/>
            </w:tcBorders>
            <w:shd w:val="clear" w:color="000000" w:fill="FCC8CA"/>
          </w:tcPr>
          <w:p w14:paraId="31671C1E" w14:textId="68C93F23"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w:t>
            </w:r>
          </w:p>
        </w:tc>
      </w:tr>
      <w:tr w:rsidR="003C3200" w14:paraId="5BC8DB32" w14:textId="77777777" w:rsidTr="00051608">
        <w:trPr>
          <w:gridAfter w:val="2"/>
          <w:wAfter w:w="684" w:type="pct"/>
        </w:trPr>
        <w:tc>
          <w:tcPr>
            <w:cnfStyle w:val="001000000000" w:firstRow="0" w:lastRow="0" w:firstColumn="1" w:lastColumn="0" w:oddVBand="0" w:evenVBand="0" w:oddHBand="0" w:evenHBand="0" w:firstRowFirstColumn="0" w:firstRowLastColumn="0" w:lastRowFirstColumn="0" w:lastRowLastColumn="0"/>
            <w:tcW w:w="170" w:type="pct"/>
            <w:shd w:val="clear" w:color="auto" w:fill="FFFFFF"/>
            <w:tcMar>
              <w:top w:w="11" w:type="dxa"/>
              <w:left w:w="85" w:type="dxa"/>
              <w:bottom w:w="6" w:type="dxa"/>
              <w:right w:w="85" w:type="dxa"/>
            </w:tcMar>
          </w:tcPr>
          <w:p w14:paraId="50B6FD60" w14:textId="77777777" w:rsidR="003C3200" w:rsidRDefault="003C3200" w:rsidP="003C3200">
            <w:pPr>
              <w:rPr>
                <w:b/>
                <w:bCs/>
                <w:sz w:val="15"/>
                <w:szCs w:val="15"/>
              </w:rPr>
            </w:pPr>
            <w:r>
              <w:rPr>
                <w:b/>
                <w:bCs/>
                <w:sz w:val="15"/>
                <w:szCs w:val="15"/>
              </w:rPr>
              <w:t>1.2.2</w:t>
            </w:r>
          </w:p>
        </w:tc>
        <w:tc>
          <w:tcPr>
            <w:tcW w:w="1247" w:type="pct"/>
            <w:shd w:val="clear" w:color="auto" w:fill="FFFFFF"/>
            <w:tcMar>
              <w:top w:w="11" w:type="dxa"/>
              <w:left w:w="85" w:type="dxa"/>
              <w:bottom w:w="6" w:type="dxa"/>
              <w:right w:w="85" w:type="dxa"/>
            </w:tcMar>
          </w:tcPr>
          <w:p w14:paraId="17232C89" w14:textId="77777777" w:rsidR="003C3200" w:rsidRDefault="003C3200" w:rsidP="003C32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wydatki majątkowe</w:t>
            </w:r>
          </w:p>
        </w:tc>
        <w:tc>
          <w:tcPr>
            <w:tcW w:w="169" w:type="pct"/>
            <w:shd w:val="clear" w:color="auto" w:fill="FFFFFF"/>
            <w:tcMar>
              <w:top w:w="11" w:type="dxa"/>
              <w:left w:w="85" w:type="dxa"/>
              <w:bottom w:w="6" w:type="dxa"/>
              <w:right w:w="85" w:type="dxa"/>
            </w:tcMar>
          </w:tcPr>
          <w:p w14:paraId="3B704362"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169" w:type="pct"/>
            <w:shd w:val="clear" w:color="auto" w:fill="FFFFFF"/>
            <w:tcMar>
              <w:top w:w="11" w:type="dxa"/>
              <w:left w:w="85" w:type="dxa"/>
              <w:bottom w:w="6" w:type="dxa"/>
              <w:right w:w="85" w:type="dxa"/>
            </w:tcMar>
          </w:tcPr>
          <w:p w14:paraId="5CD5E89B"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384" w:type="pct"/>
            <w:shd w:val="clear" w:color="auto" w:fill="FFFFFF"/>
            <w:tcMar>
              <w:top w:w="11" w:type="dxa"/>
              <w:left w:w="85" w:type="dxa"/>
              <w:bottom w:w="6" w:type="dxa"/>
              <w:right w:w="85" w:type="dxa"/>
            </w:tcMar>
          </w:tcPr>
          <w:p w14:paraId="154972A1"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3DBF48AE"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6E540BE8"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2959B52D"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tcBorders>
              <w:top w:val="nil"/>
              <w:left w:val="nil"/>
              <w:bottom w:val="single" w:sz="8" w:space="0" w:color="DADBDC"/>
              <w:right w:val="single" w:sz="8" w:space="0" w:color="DADBDC"/>
            </w:tcBorders>
            <w:shd w:val="clear" w:color="000000" w:fill="FCC8CA"/>
          </w:tcPr>
          <w:p w14:paraId="7188366B" w14:textId="00228AB4"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 xml:space="preserve">0,00 </w:t>
            </w:r>
          </w:p>
        </w:tc>
        <w:tc>
          <w:tcPr>
            <w:tcW w:w="298" w:type="pct"/>
            <w:tcBorders>
              <w:top w:val="nil"/>
              <w:left w:val="nil"/>
              <w:bottom w:val="single" w:sz="8" w:space="0" w:color="DADBDC"/>
              <w:right w:val="single" w:sz="8" w:space="0" w:color="DADBDC"/>
            </w:tcBorders>
            <w:shd w:val="clear" w:color="000000" w:fill="FCC8CA"/>
          </w:tcPr>
          <w:p w14:paraId="119C941F" w14:textId="482FC952"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w:t>
            </w:r>
          </w:p>
        </w:tc>
        <w:tc>
          <w:tcPr>
            <w:tcW w:w="342" w:type="pct"/>
            <w:tcBorders>
              <w:top w:val="nil"/>
              <w:left w:val="nil"/>
              <w:bottom w:val="single" w:sz="8" w:space="0" w:color="DADBDC"/>
              <w:right w:val="nil"/>
            </w:tcBorders>
            <w:shd w:val="clear" w:color="000000" w:fill="FCC8CA"/>
          </w:tcPr>
          <w:p w14:paraId="3EEB1672" w14:textId="6C4B35E4"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w:t>
            </w:r>
          </w:p>
        </w:tc>
      </w:tr>
      <w:tr w:rsidR="003C3200" w14:paraId="1E95A167" w14:textId="77777777" w:rsidTr="00051608">
        <w:trPr>
          <w:gridAfter w:val="2"/>
          <w:wAfter w:w="684" w:type="pct"/>
        </w:trPr>
        <w:tc>
          <w:tcPr>
            <w:cnfStyle w:val="001000000000" w:firstRow="0" w:lastRow="0" w:firstColumn="1" w:lastColumn="0" w:oddVBand="0" w:evenVBand="0" w:oddHBand="0" w:evenHBand="0" w:firstRowFirstColumn="0" w:firstRowLastColumn="0" w:lastRowFirstColumn="0" w:lastRowLastColumn="0"/>
            <w:tcW w:w="170" w:type="pct"/>
            <w:shd w:val="clear" w:color="auto" w:fill="FFFFFF"/>
            <w:tcMar>
              <w:top w:w="11" w:type="dxa"/>
              <w:left w:w="85" w:type="dxa"/>
              <w:bottom w:w="6" w:type="dxa"/>
              <w:right w:w="85" w:type="dxa"/>
            </w:tcMar>
          </w:tcPr>
          <w:p w14:paraId="438DE774" w14:textId="77777777" w:rsidR="003C3200" w:rsidRDefault="003C3200" w:rsidP="003C3200">
            <w:pPr>
              <w:rPr>
                <w:b/>
                <w:bCs/>
                <w:sz w:val="15"/>
                <w:szCs w:val="15"/>
              </w:rPr>
            </w:pPr>
            <w:r>
              <w:rPr>
                <w:b/>
                <w:bCs/>
                <w:sz w:val="15"/>
                <w:szCs w:val="15"/>
              </w:rPr>
              <w:t>1.3</w:t>
            </w:r>
          </w:p>
        </w:tc>
        <w:tc>
          <w:tcPr>
            <w:tcW w:w="1247" w:type="pct"/>
            <w:shd w:val="clear" w:color="auto" w:fill="FFFFFF"/>
            <w:tcMar>
              <w:top w:w="11" w:type="dxa"/>
              <w:left w:w="85" w:type="dxa"/>
              <w:bottom w:w="6" w:type="dxa"/>
              <w:right w:w="85" w:type="dxa"/>
            </w:tcMar>
          </w:tcPr>
          <w:p w14:paraId="35F52243" w14:textId="77777777" w:rsidR="003C3200" w:rsidRDefault="003C3200" w:rsidP="003C32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Wydatki na programy, projekty lub zadania pozostałe (inne niż wymienione w pkt 1.1 i 1.2):</w:t>
            </w:r>
          </w:p>
        </w:tc>
        <w:tc>
          <w:tcPr>
            <w:tcW w:w="169" w:type="pct"/>
            <w:shd w:val="clear" w:color="auto" w:fill="FFFFFF"/>
            <w:tcMar>
              <w:top w:w="11" w:type="dxa"/>
              <w:left w:w="85" w:type="dxa"/>
              <w:bottom w:w="6" w:type="dxa"/>
              <w:right w:w="85" w:type="dxa"/>
            </w:tcMar>
          </w:tcPr>
          <w:p w14:paraId="18302501"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169" w:type="pct"/>
            <w:shd w:val="clear" w:color="auto" w:fill="FFFFFF"/>
            <w:tcMar>
              <w:top w:w="11" w:type="dxa"/>
              <w:left w:w="85" w:type="dxa"/>
              <w:bottom w:w="6" w:type="dxa"/>
              <w:right w:w="85" w:type="dxa"/>
            </w:tcMar>
          </w:tcPr>
          <w:p w14:paraId="0A0867D7"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384" w:type="pct"/>
            <w:shd w:val="clear" w:color="auto" w:fill="FFFFFF"/>
            <w:tcMar>
              <w:top w:w="11" w:type="dxa"/>
              <w:left w:w="85" w:type="dxa"/>
              <w:bottom w:w="6" w:type="dxa"/>
              <w:right w:w="85" w:type="dxa"/>
            </w:tcMar>
          </w:tcPr>
          <w:p w14:paraId="7F8459BA"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6 653 340,66</w:t>
            </w:r>
          </w:p>
        </w:tc>
        <w:tc>
          <w:tcPr>
            <w:tcW w:w="384" w:type="pct"/>
            <w:shd w:val="clear" w:color="auto" w:fill="FFFFFF"/>
            <w:tcMar>
              <w:top w:w="11" w:type="dxa"/>
              <w:left w:w="85" w:type="dxa"/>
              <w:bottom w:w="6" w:type="dxa"/>
              <w:right w:w="85" w:type="dxa"/>
            </w:tcMar>
          </w:tcPr>
          <w:p w14:paraId="13731E5F"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6 600,00</w:t>
            </w:r>
          </w:p>
        </w:tc>
        <w:tc>
          <w:tcPr>
            <w:tcW w:w="384" w:type="pct"/>
            <w:shd w:val="clear" w:color="auto" w:fill="FFFFFF"/>
            <w:tcMar>
              <w:top w:w="11" w:type="dxa"/>
              <w:left w:w="85" w:type="dxa"/>
              <w:bottom w:w="6" w:type="dxa"/>
              <w:right w:w="85" w:type="dxa"/>
            </w:tcMar>
          </w:tcPr>
          <w:p w14:paraId="4260E845"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1 342 558,66</w:t>
            </w:r>
          </w:p>
        </w:tc>
        <w:tc>
          <w:tcPr>
            <w:tcW w:w="384" w:type="pct"/>
            <w:shd w:val="clear" w:color="auto" w:fill="FFFFFF"/>
            <w:tcMar>
              <w:top w:w="11" w:type="dxa"/>
              <w:left w:w="85" w:type="dxa"/>
              <w:bottom w:w="6" w:type="dxa"/>
              <w:right w:w="85" w:type="dxa"/>
            </w:tcMar>
          </w:tcPr>
          <w:p w14:paraId="1ABB7D07"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5 207 558,66</w:t>
            </w:r>
          </w:p>
        </w:tc>
        <w:tc>
          <w:tcPr>
            <w:tcW w:w="384" w:type="pct"/>
            <w:tcBorders>
              <w:top w:val="nil"/>
              <w:left w:val="nil"/>
              <w:bottom w:val="single" w:sz="8" w:space="0" w:color="DADBDC"/>
              <w:right w:val="single" w:sz="8" w:space="0" w:color="DADBDC"/>
            </w:tcBorders>
            <w:shd w:val="clear" w:color="000000" w:fill="FCC8CA"/>
          </w:tcPr>
          <w:p w14:paraId="25B846D8" w14:textId="1C5F51A8"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 xml:space="preserve">5 197 849,09 </w:t>
            </w:r>
          </w:p>
        </w:tc>
        <w:tc>
          <w:tcPr>
            <w:tcW w:w="298" w:type="pct"/>
            <w:tcBorders>
              <w:top w:val="nil"/>
              <w:left w:val="nil"/>
              <w:bottom w:val="single" w:sz="8" w:space="0" w:color="DADBDC"/>
              <w:right w:val="single" w:sz="8" w:space="0" w:color="DADBDC"/>
            </w:tcBorders>
            <w:shd w:val="clear" w:color="000000" w:fill="FCC8CA"/>
          </w:tcPr>
          <w:p w14:paraId="29828305" w14:textId="0FCC6E2E"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99,81%</w:t>
            </w:r>
          </w:p>
        </w:tc>
        <w:tc>
          <w:tcPr>
            <w:tcW w:w="342" w:type="pct"/>
            <w:tcBorders>
              <w:top w:val="nil"/>
              <w:left w:val="nil"/>
              <w:bottom w:val="single" w:sz="8" w:space="0" w:color="DADBDC"/>
              <w:right w:val="nil"/>
            </w:tcBorders>
            <w:shd w:val="clear" w:color="000000" w:fill="FCC8CA"/>
          </w:tcPr>
          <w:p w14:paraId="0EE91349" w14:textId="30AB8D83"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78,12%</w:t>
            </w:r>
          </w:p>
        </w:tc>
      </w:tr>
      <w:tr w:rsidR="003C3200" w14:paraId="63A96A33" w14:textId="77777777" w:rsidTr="00051608">
        <w:trPr>
          <w:gridAfter w:val="2"/>
          <w:wAfter w:w="684" w:type="pct"/>
        </w:trPr>
        <w:tc>
          <w:tcPr>
            <w:cnfStyle w:val="001000000000" w:firstRow="0" w:lastRow="0" w:firstColumn="1" w:lastColumn="0" w:oddVBand="0" w:evenVBand="0" w:oddHBand="0" w:evenHBand="0" w:firstRowFirstColumn="0" w:firstRowLastColumn="0" w:lastRowFirstColumn="0" w:lastRowLastColumn="0"/>
            <w:tcW w:w="170" w:type="pct"/>
            <w:shd w:val="clear" w:color="auto" w:fill="FFFFFF"/>
            <w:tcMar>
              <w:top w:w="11" w:type="dxa"/>
              <w:left w:w="85" w:type="dxa"/>
              <w:bottom w:w="6" w:type="dxa"/>
              <w:right w:w="85" w:type="dxa"/>
            </w:tcMar>
          </w:tcPr>
          <w:p w14:paraId="6D5DA3A3" w14:textId="77777777" w:rsidR="003C3200" w:rsidRDefault="003C3200" w:rsidP="003C3200">
            <w:pPr>
              <w:rPr>
                <w:b/>
                <w:bCs/>
                <w:sz w:val="15"/>
                <w:szCs w:val="15"/>
              </w:rPr>
            </w:pPr>
            <w:r>
              <w:rPr>
                <w:b/>
                <w:bCs/>
                <w:sz w:val="15"/>
                <w:szCs w:val="15"/>
              </w:rPr>
              <w:t>1.3.1</w:t>
            </w:r>
          </w:p>
        </w:tc>
        <w:tc>
          <w:tcPr>
            <w:tcW w:w="1247" w:type="pct"/>
            <w:shd w:val="clear" w:color="auto" w:fill="FFFFFF"/>
            <w:tcMar>
              <w:top w:w="11" w:type="dxa"/>
              <w:left w:w="85" w:type="dxa"/>
              <w:bottom w:w="6" w:type="dxa"/>
              <w:right w:w="85" w:type="dxa"/>
            </w:tcMar>
          </w:tcPr>
          <w:p w14:paraId="3C5B9F66" w14:textId="77777777" w:rsidR="003C3200" w:rsidRDefault="003C3200" w:rsidP="003C32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wydatki bieżące</w:t>
            </w:r>
          </w:p>
        </w:tc>
        <w:tc>
          <w:tcPr>
            <w:tcW w:w="169" w:type="pct"/>
            <w:shd w:val="clear" w:color="auto" w:fill="FFFFFF"/>
            <w:tcMar>
              <w:top w:w="11" w:type="dxa"/>
              <w:left w:w="85" w:type="dxa"/>
              <w:bottom w:w="6" w:type="dxa"/>
              <w:right w:w="85" w:type="dxa"/>
            </w:tcMar>
          </w:tcPr>
          <w:p w14:paraId="21FED736"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169" w:type="pct"/>
            <w:shd w:val="clear" w:color="auto" w:fill="FFFFFF"/>
            <w:tcMar>
              <w:top w:w="11" w:type="dxa"/>
              <w:left w:w="85" w:type="dxa"/>
              <w:bottom w:w="6" w:type="dxa"/>
              <w:right w:w="85" w:type="dxa"/>
            </w:tcMar>
          </w:tcPr>
          <w:p w14:paraId="4892ED36"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384" w:type="pct"/>
            <w:shd w:val="clear" w:color="auto" w:fill="FFFFFF"/>
            <w:tcMar>
              <w:top w:w="11" w:type="dxa"/>
              <w:left w:w="85" w:type="dxa"/>
              <w:bottom w:w="6" w:type="dxa"/>
              <w:right w:w="85" w:type="dxa"/>
            </w:tcMar>
          </w:tcPr>
          <w:p w14:paraId="47A30C1B"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55143954"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03E83D56"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shd w:val="clear" w:color="auto" w:fill="FFFFFF"/>
            <w:tcMar>
              <w:top w:w="11" w:type="dxa"/>
              <w:left w:w="85" w:type="dxa"/>
              <w:bottom w:w="6" w:type="dxa"/>
              <w:right w:w="85" w:type="dxa"/>
            </w:tcMar>
          </w:tcPr>
          <w:p w14:paraId="7F85BC58"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384" w:type="pct"/>
            <w:tcBorders>
              <w:top w:val="nil"/>
              <w:left w:val="nil"/>
              <w:bottom w:val="single" w:sz="8" w:space="0" w:color="DADBDC"/>
              <w:right w:val="single" w:sz="8" w:space="0" w:color="DADBDC"/>
            </w:tcBorders>
            <w:shd w:val="clear" w:color="000000" w:fill="FCC8CA"/>
          </w:tcPr>
          <w:p w14:paraId="48976D56" w14:textId="4060BA46"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 xml:space="preserve">0,00 </w:t>
            </w:r>
          </w:p>
        </w:tc>
        <w:tc>
          <w:tcPr>
            <w:tcW w:w="298" w:type="pct"/>
            <w:tcBorders>
              <w:top w:val="nil"/>
              <w:left w:val="nil"/>
              <w:bottom w:val="single" w:sz="8" w:space="0" w:color="DADBDC"/>
              <w:right w:val="single" w:sz="8" w:space="0" w:color="DADBDC"/>
            </w:tcBorders>
            <w:shd w:val="clear" w:color="000000" w:fill="FCC8CA"/>
          </w:tcPr>
          <w:p w14:paraId="744A4F56" w14:textId="59D6E78B"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w:t>
            </w:r>
          </w:p>
        </w:tc>
        <w:tc>
          <w:tcPr>
            <w:tcW w:w="342" w:type="pct"/>
            <w:tcBorders>
              <w:top w:val="nil"/>
              <w:left w:val="nil"/>
              <w:bottom w:val="single" w:sz="8" w:space="0" w:color="DADBDC"/>
              <w:right w:val="nil"/>
            </w:tcBorders>
            <w:shd w:val="clear" w:color="000000" w:fill="FCC8CA"/>
          </w:tcPr>
          <w:p w14:paraId="61D280F0" w14:textId="247DB0B7"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w:t>
            </w:r>
          </w:p>
        </w:tc>
      </w:tr>
      <w:tr w:rsidR="003C3200" w14:paraId="0DAF05CF" w14:textId="77777777" w:rsidTr="00051608">
        <w:trPr>
          <w:gridAfter w:val="2"/>
          <w:wAfter w:w="684" w:type="pct"/>
        </w:trPr>
        <w:tc>
          <w:tcPr>
            <w:cnfStyle w:val="001000000000" w:firstRow="0" w:lastRow="0" w:firstColumn="1" w:lastColumn="0" w:oddVBand="0" w:evenVBand="0" w:oddHBand="0" w:evenHBand="0" w:firstRowFirstColumn="0" w:firstRowLastColumn="0" w:lastRowFirstColumn="0" w:lastRowLastColumn="0"/>
            <w:tcW w:w="170" w:type="pct"/>
            <w:shd w:val="clear" w:color="auto" w:fill="FFFFFF"/>
            <w:tcMar>
              <w:top w:w="11" w:type="dxa"/>
              <w:left w:w="85" w:type="dxa"/>
              <w:bottom w:w="6" w:type="dxa"/>
              <w:right w:w="85" w:type="dxa"/>
            </w:tcMar>
          </w:tcPr>
          <w:p w14:paraId="755C1FC2" w14:textId="77777777" w:rsidR="003C3200" w:rsidRDefault="003C3200" w:rsidP="003C3200">
            <w:pPr>
              <w:rPr>
                <w:b/>
                <w:bCs/>
                <w:sz w:val="15"/>
                <w:szCs w:val="15"/>
              </w:rPr>
            </w:pPr>
            <w:r>
              <w:rPr>
                <w:b/>
                <w:bCs/>
                <w:sz w:val="15"/>
                <w:szCs w:val="15"/>
              </w:rPr>
              <w:t>1.3.2</w:t>
            </w:r>
          </w:p>
        </w:tc>
        <w:tc>
          <w:tcPr>
            <w:tcW w:w="1247" w:type="pct"/>
            <w:shd w:val="clear" w:color="auto" w:fill="FFFFFF"/>
            <w:tcMar>
              <w:top w:w="11" w:type="dxa"/>
              <w:left w:w="85" w:type="dxa"/>
              <w:bottom w:w="6" w:type="dxa"/>
              <w:right w:w="85" w:type="dxa"/>
            </w:tcMar>
          </w:tcPr>
          <w:p w14:paraId="6A3B51A1" w14:textId="77777777" w:rsidR="003C3200" w:rsidRDefault="003C3200" w:rsidP="003C32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wydatki majątkowe</w:t>
            </w:r>
          </w:p>
        </w:tc>
        <w:tc>
          <w:tcPr>
            <w:tcW w:w="169" w:type="pct"/>
            <w:shd w:val="clear" w:color="auto" w:fill="FFFFFF"/>
            <w:tcMar>
              <w:top w:w="11" w:type="dxa"/>
              <w:left w:w="85" w:type="dxa"/>
              <w:bottom w:w="6" w:type="dxa"/>
              <w:right w:w="85" w:type="dxa"/>
            </w:tcMar>
          </w:tcPr>
          <w:p w14:paraId="00B78CF2"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169" w:type="pct"/>
            <w:shd w:val="clear" w:color="auto" w:fill="FFFFFF"/>
            <w:tcMar>
              <w:top w:w="11" w:type="dxa"/>
              <w:left w:w="85" w:type="dxa"/>
              <w:bottom w:w="6" w:type="dxa"/>
              <w:right w:w="85" w:type="dxa"/>
            </w:tcMar>
          </w:tcPr>
          <w:p w14:paraId="1CA6D245"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384" w:type="pct"/>
            <w:shd w:val="clear" w:color="auto" w:fill="FFFFFF"/>
            <w:tcMar>
              <w:top w:w="11" w:type="dxa"/>
              <w:left w:w="85" w:type="dxa"/>
              <w:bottom w:w="6" w:type="dxa"/>
              <w:right w:w="85" w:type="dxa"/>
            </w:tcMar>
          </w:tcPr>
          <w:p w14:paraId="46DD56F1"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6 653 340,66</w:t>
            </w:r>
          </w:p>
        </w:tc>
        <w:tc>
          <w:tcPr>
            <w:tcW w:w="384" w:type="pct"/>
            <w:shd w:val="clear" w:color="auto" w:fill="FFFFFF"/>
            <w:tcMar>
              <w:top w:w="11" w:type="dxa"/>
              <w:left w:w="85" w:type="dxa"/>
              <w:bottom w:w="6" w:type="dxa"/>
              <w:right w:w="85" w:type="dxa"/>
            </w:tcMar>
          </w:tcPr>
          <w:p w14:paraId="345D3188"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6 600,00</w:t>
            </w:r>
          </w:p>
        </w:tc>
        <w:tc>
          <w:tcPr>
            <w:tcW w:w="384" w:type="pct"/>
            <w:shd w:val="clear" w:color="auto" w:fill="FFFFFF"/>
            <w:tcMar>
              <w:top w:w="11" w:type="dxa"/>
              <w:left w:w="85" w:type="dxa"/>
              <w:bottom w:w="6" w:type="dxa"/>
              <w:right w:w="85" w:type="dxa"/>
            </w:tcMar>
          </w:tcPr>
          <w:p w14:paraId="7642059F"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1 342 558,66</w:t>
            </w:r>
          </w:p>
        </w:tc>
        <w:tc>
          <w:tcPr>
            <w:tcW w:w="384" w:type="pct"/>
            <w:shd w:val="clear" w:color="auto" w:fill="FFFFFF"/>
            <w:tcMar>
              <w:top w:w="11" w:type="dxa"/>
              <w:left w:w="85" w:type="dxa"/>
              <w:bottom w:w="6" w:type="dxa"/>
              <w:right w:w="85" w:type="dxa"/>
            </w:tcMar>
          </w:tcPr>
          <w:p w14:paraId="5DDE8F15"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5 207 558,66</w:t>
            </w:r>
          </w:p>
        </w:tc>
        <w:tc>
          <w:tcPr>
            <w:tcW w:w="384" w:type="pct"/>
            <w:tcBorders>
              <w:top w:val="nil"/>
              <w:left w:val="nil"/>
              <w:bottom w:val="single" w:sz="8" w:space="0" w:color="DADBDC"/>
              <w:right w:val="single" w:sz="8" w:space="0" w:color="DADBDC"/>
            </w:tcBorders>
            <w:shd w:val="clear" w:color="000000" w:fill="FCC8CA"/>
          </w:tcPr>
          <w:p w14:paraId="3E240F3E" w14:textId="04F12191"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 xml:space="preserve">5 197 849,09 </w:t>
            </w:r>
          </w:p>
        </w:tc>
        <w:tc>
          <w:tcPr>
            <w:tcW w:w="298" w:type="pct"/>
            <w:tcBorders>
              <w:top w:val="nil"/>
              <w:left w:val="nil"/>
              <w:bottom w:val="single" w:sz="8" w:space="0" w:color="DADBDC"/>
              <w:right w:val="single" w:sz="8" w:space="0" w:color="DADBDC"/>
            </w:tcBorders>
            <w:shd w:val="clear" w:color="000000" w:fill="FCC8CA"/>
          </w:tcPr>
          <w:p w14:paraId="0869859C" w14:textId="31A17D49"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99,81%</w:t>
            </w:r>
          </w:p>
        </w:tc>
        <w:tc>
          <w:tcPr>
            <w:tcW w:w="342" w:type="pct"/>
            <w:tcBorders>
              <w:top w:val="nil"/>
              <w:left w:val="nil"/>
              <w:bottom w:val="single" w:sz="8" w:space="0" w:color="DADBDC"/>
              <w:right w:val="nil"/>
            </w:tcBorders>
            <w:shd w:val="clear" w:color="000000" w:fill="FCC8CA"/>
          </w:tcPr>
          <w:p w14:paraId="53375B1B" w14:textId="1B50298C"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78,12%</w:t>
            </w:r>
          </w:p>
        </w:tc>
      </w:tr>
      <w:tr w:rsidR="003C3200" w14:paraId="554F028A" w14:textId="77777777" w:rsidTr="00051608">
        <w:trPr>
          <w:gridAfter w:val="2"/>
          <w:wAfter w:w="684" w:type="pct"/>
        </w:trPr>
        <w:tc>
          <w:tcPr>
            <w:cnfStyle w:val="001000000000" w:firstRow="0" w:lastRow="0" w:firstColumn="1" w:lastColumn="0" w:oddVBand="0" w:evenVBand="0" w:oddHBand="0" w:evenHBand="0" w:firstRowFirstColumn="0" w:firstRowLastColumn="0" w:lastRowFirstColumn="0" w:lastRowLastColumn="0"/>
            <w:tcW w:w="170" w:type="pct"/>
            <w:tcMar>
              <w:top w:w="11" w:type="dxa"/>
              <w:left w:w="85" w:type="dxa"/>
              <w:bottom w:w="6" w:type="dxa"/>
              <w:right w:w="85" w:type="dxa"/>
            </w:tcMar>
          </w:tcPr>
          <w:p w14:paraId="0E7E985D" w14:textId="77777777" w:rsidR="003C3200" w:rsidRDefault="003C3200" w:rsidP="003C3200">
            <w:pPr>
              <w:rPr>
                <w:sz w:val="15"/>
                <w:szCs w:val="15"/>
              </w:rPr>
            </w:pPr>
            <w:r>
              <w:rPr>
                <w:sz w:val="15"/>
                <w:szCs w:val="15"/>
              </w:rPr>
              <w:t>1.3.2.1</w:t>
            </w:r>
          </w:p>
        </w:tc>
        <w:tc>
          <w:tcPr>
            <w:tcW w:w="1247" w:type="pct"/>
            <w:tcMar>
              <w:top w:w="11" w:type="dxa"/>
              <w:left w:w="85" w:type="dxa"/>
              <w:bottom w:w="6" w:type="dxa"/>
              <w:right w:w="85" w:type="dxa"/>
            </w:tcMar>
          </w:tcPr>
          <w:p w14:paraId="29A7EA2C" w14:textId="6E5E9252" w:rsidR="003C3200" w:rsidRDefault="003C3200" w:rsidP="003C32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Rozbudowa infrastruktury wodociągowej i kanalizacyjnej na terenie Gminy Gorzyce - Zakres rzeczowy projektu obejmuje rozbudowę sieci wodociągowej  i kanalizacyjnej na terenie Gminy Gorzyce o nowe odcinki w obszarach objętych nową zabudową mieszkaniową i usługową. Celem inwestycji jest odprowadzenie ścieków sanitarnych z nowopowstałej zabudowy mieszkalnej w miejscowościach Furmany i Orliska. Zasadniczym celem planowanej inwestycji jest rozwiązanie problemu gospodarki wodnościekowej w obrębie Gminy Gorzyce</w:t>
            </w:r>
          </w:p>
        </w:tc>
        <w:tc>
          <w:tcPr>
            <w:tcW w:w="169" w:type="pct"/>
            <w:tcMar>
              <w:top w:w="11" w:type="dxa"/>
              <w:left w:w="85" w:type="dxa"/>
              <w:bottom w:w="6" w:type="dxa"/>
              <w:right w:w="85" w:type="dxa"/>
            </w:tcMar>
          </w:tcPr>
          <w:p w14:paraId="29CF7147"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2022</w:t>
            </w:r>
          </w:p>
        </w:tc>
        <w:tc>
          <w:tcPr>
            <w:tcW w:w="169" w:type="pct"/>
            <w:tcMar>
              <w:top w:w="11" w:type="dxa"/>
              <w:left w:w="85" w:type="dxa"/>
              <w:bottom w:w="6" w:type="dxa"/>
              <w:right w:w="85" w:type="dxa"/>
            </w:tcMar>
          </w:tcPr>
          <w:p w14:paraId="16397BB9"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2023</w:t>
            </w:r>
          </w:p>
        </w:tc>
        <w:tc>
          <w:tcPr>
            <w:tcW w:w="384" w:type="pct"/>
            <w:tcMar>
              <w:top w:w="11" w:type="dxa"/>
              <w:left w:w="85" w:type="dxa"/>
              <w:bottom w:w="6" w:type="dxa"/>
              <w:right w:w="85" w:type="dxa"/>
            </w:tcMar>
          </w:tcPr>
          <w:p w14:paraId="364C3443"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1 349 158,66</w:t>
            </w:r>
          </w:p>
        </w:tc>
        <w:tc>
          <w:tcPr>
            <w:tcW w:w="384" w:type="pct"/>
            <w:tcMar>
              <w:top w:w="11" w:type="dxa"/>
              <w:left w:w="85" w:type="dxa"/>
              <w:bottom w:w="6" w:type="dxa"/>
              <w:right w:w="85" w:type="dxa"/>
            </w:tcMar>
          </w:tcPr>
          <w:p w14:paraId="247DAFD4"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6 600,00</w:t>
            </w:r>
          </w:p>
        </w:tc>
        <w:tc>
          <w:tcPr>
            <w:tcW w:w="384" w:type="pct"/>
            <w:tcMar>
              <w:top w:w="11" w:type="dxa"/>
              <w:left w:w="85" w:type="dxa"/>
              <w:bottom w:w="6" w:type="dxa"/>
              <w:right w:w="85" w:type="dxa"/>
            </w:tcMar>
          </w:tcPr>
          <w:p w14:paraId="04CF286B"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1 342 558,66</w:t>
            </w:r>
          </w:p>
        </w:tc>
        <w:tc>
          <w:tcPr>
            <w:tcW w:w="384" w:type="pct"/>
            <w:tcMar>
              <w:top w:w="11" w:type="dxa"/>
              <w:left w:w="85" w:type="dxa"/>
              <w:bottom w:w="6" w:type="dxa"/>
              <w:right w:w="85" w:type="dxa"/>
            </w:tcMar>
          </w:tcPr>
          <w:p w14:paraId="1A4E4087"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1 342 558,66</w:t>
            </w:r>
          </w:p>
        </w:tc>
        <w:tc>
          <w:tcPr>
            <w:tcW w:w="384" w:type="pct"/>
            <w:tcBorders>
              <w:top w:val="nil"/>
              <w:left w:val="nil"/>
              <w:bottom w:val="single" w:sz="8" w:space="0" w:color="DADBDC"/>
              <w:right w:val="single" w:sz="8" w:space="0" w:color="DADBDC"/>
            </w:tcBorders>
            <w:shd w:val="clear" w:color="000000" w:fill="FCC8CA"/>
          </w:tcPr>
          <w:p w14:paraId="470E4299" w14:textId="2D539C6F"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 xml:space="preserve">1 334 548,66 </w:t>
            </w:r>
          </w:p>
        </w:tc>
        <w:tc>
          <w:tcPr>
            <w:tcW w:w="298" w:type="pct"/>
            <w:tcBorders>
              <w:top w:val="nil"/>
              <w:left w:val="nil"/>
              <w:bottom w:val="single" w:sz="8" w:space="0" w:color="DADBDC"/>
              <w:right w:val="single" w:sz="8" w:space="0" w:color="DADBDC"/>
            </w:tcBorders>
            <w:shd w:val="clear" w:color="000000" w:fill="FCC8CA"/>
          </w:tcPr>
          <w:p w14:paraId="091DD355" w14:textId="7BA511FB"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99,40%</w:t>
            </w:r>
          </w:p>
        </w:tc>
        <w:tc>
          <w:tcPr>
            <w:tcW w:w="342" w:type="pct"/>
            <w:tcBorders>
              <w:top w:val="nil"/>
              <w:left w:val="nil"/>
              <w:bottom w:val="single" w:sz="8" w:space="0" w:color="DADBDC"/>
              <w:right w:val="nil"/>
            </w:tcBorders>
            <w:shd w:val="clear" w:color="000000" w:fill="FCC8CA"/>
          </w:tcPr>
          <w:p w14:paraId="58411EFF" w14:textId="06AFCB37"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98,92%</w:t>
            </w:r>
          </w:p>
        </w:tc>
      </w:tr>
      <w:tr w:rsidR="003C3200" w14:paraId="3850C64F" w14:textId="77777777" w:rsidTr="00051608">
        <w:trPr>
          <w:gridAfter w:val="2"/>
          <w:wAfter w:w="684" w:type="pct"/>
        </w:trPr>
        <w:tc>
          <w:tcPr>
            <w:cnfStyle w:val="001000000000" w:firstRow="0" w:lastRow="0" w:firstColumn="1" w:lastColumn="0" w:oddVBand="0" w:evenVBand="0" w:oddHBand="0" w:evenHBand="0" w:firstRowFirstColumn="0" w:firstRowLastColumn="0" w:lastRowFirstColumn="0" w:lastRowLastColumn="0"/>
            <w:tcW w:w="170" w:type="pct"/>
            <w:tcMar>
              <w:top w:w="11" w:type="dxa"/>
              <w:left w:w="85" w:type="dxa"/>
              <w:bottom w:w="6" w:type="dxa"/>
              <w:right w:w="85" w:type="dxa"/>
            </w:tcMar>
          </w:tcPr>
          <w:p w14:paraId="5321432B" w14:textId="77777777" w:rsidR="003C3200" w:rsidRDefault="003C3200" w:rsidP="003C3200">
            <w:pPr>
              <w:rPr>
                <w:sz w:val="15"/>
                <w:szCs w:val="15"/>
              </w:rPr>
            </w:pPr>
            <w:r>
              <w:rPr>
                <w:sz w:val="15"/>
                <w:szCs w:val="15"/>
              </w:rPr>
              <w:t>1.3.2.2</w:t>
            </w:r>
          </w:p>
        </w:tc>
        <w:tc>
          <w:tcPr>
            <w:tcW w:w="1247" w:type="pct"/>
            <w:tcMar>
              <w:top w:w="11" w:type="dxa"/>
              <w:left w:w="85" w:type="dxa"/>
              <w:bottom w:w="6" w:type="dxa"/>
              <w:right w:w="85" w:type="dxa"/>
            </w:tcMar>
          </w:tcPr>
          <w:p w14:paraId="3E1ABD0F" w14:textId="77777777" w:rsidR="003C3200" w:rsidRDefault="003C3200" w:rsidP="003C32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Poprawa efektywności energetycznej budynków użyteczności publicznej w Gminie ŁAD 2.1 - Głównym celem niniejszego projektu jest poprawa efektywności wykorzystania infrastruktury energetycznej budynków użyteczności publicznej poprzez kompleksową termomodernizację.</w:t>
            </w:r>
          </w:p>
        </w:tc>
        <w:tc>
          <w:tcPr>
            <w:tcW w:w="169" w:type="pct"/>
            <w:tcMar>
              <w:top w:w="11" w:type="dxa"/>
              <w:left w:w="85" w:type="dxa"/>
              <w:bottom w:w="6" w:type="dxa"/>
              <w:right w:w="85" w:type="dxa"/>
            </w:tcMar>
          </w:tcPr>
          <w:p w14:paraId="22D3CCA1"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2023</w:t>
            </w:r>
          </w:p>
        </w:tc>
        <w:tc>
          <w:tcPr>
            <w:tcW w:w="169" w:type="pct"/>
            <w:tcMar>
              <w:top w:w="11" w:type="dxa"/>
              <w:left w:w="85" w:type="dxa"/>
              <w:bottom w:w="6" w:type="dxa"/>
              <w:right w:w="85" w:type="dxa"/>
            </w:tcMar>
          </w:tcPr>
          <w:p w14:paraId="325E10B5"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2024</w:t>
            </w:r>
          </w:p>
        </w:tc>
        <w:tc>
          <w:tcPr>
            <w:tcW w:w="384" w:type="pct"/>
            <w:tcMar>
              <w:top w:w="11" w:type="dxa"/>
              <w:left w:w="85" w:type="dxa"/>
              <w:bottom w:w="6" w:type="dxa"/>
              <w:right w:w="85" w:type="dxa"/>
            </w:tcMar>
          </w:tcPr>
          <w:p w14:paraId="5DB3CFE3"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5 304 182,00</w:t>
            </w:r>
          </w:p>
        </w:tc>
        <w:tc>
          <w:tcPr>
            <w:tcW w:w="384" w:type="pct"/>
            <w:tcMar>
              <w:top w:w="11" w:type="dxa"/>
              <w:left w:w="85" w:type="dxa"/>
              <w:bottom w:w="6" w:type="dxa"/>
              <w:right w:w="85" w:type="dxa"/>
            </w:tcMar>
          </w:tcPr>
          <w:p w14:paraId="563B1307"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384" w:type="pct"/>
            <w:tcMar>
              <w:top w:w="11" w:type="dxa"/>
              <w:left w:w="85" w:type="dxa"/>
              <w:bottom w:w="6" w:type="dxa"/>
              <w:right w:w="85" w:type="dxa"/>
            </w:tcMar>
          </w:tcPr>
          <w:p w14:paraId="3355CC09"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384" w:type="pct"/>
            <w:tcMar>
              <w:top w:w="11" w:type="dxa"/>
              <w:left w:w="85" w:type="dxa"/>
              <w:bottom w:w="6" w:type="dxa"/>
              <w:right w:w="85" w:type="dxa"/>
            </w:tcMar>
          </w:tcPr>
          <w:p w14:paraId="7D813C99" w14:textId="77777777" w:rsidR="003C3200" w:rsidRDefault="003C3200" w:rsidP="003C32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3 865 000,00</w:t>
            </w:r>
          </w:p>
        </w:tc>
        <w:tc>
          <w:tcPr>
            <w:tcW w:w="384" w:type="pct"/>
            <w:tcBorders>
              <w:top w:val="nil"/>
              <w:left w:val="nil"/>
              <w:bottom w:val="single" w:sz="8" w:space="0" w:color="DADBDC"/>
              <w:right w:val="single" w:sz="8" w:space="0" w:color="DADBDC"/>
            </w:tcBorders>
            <w:shd w:val="clear" w:color="000000" w:fill="FCC8CA"/>
          </w:tcPr>
          <w:p w14:paraId="61FEB6C9" w14:textId="0A2ED826"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 xml:space="preserve">3 863 300,43 </w:t>
            </w:r>
          </w:p>
        </w:tc>
        <w:tc>
          <w:tcPr>
            <w:tcW w:w="298" w:type="pct"/>
            <w:tcBorders>
              <w:top w:val="nil"/>
              <w:left w:val="nil"/>
              <w:bottom w:val="single" w:sz="8" w:space="0" w:color="DADBDC"/>
              <w:right w:val="single" w:sz="8" w:space="0" w:color="DADBDC"/>
            </w:tcBorders>
            <w:shd w:val="clear" w:color="000000" w:fill="FCC8CA"/>
          </w:tcPr>
          <w:p w14:paraId="03B72AF1" w14:textId="4226CD8C"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99,96%</w:t>
            </w:r>
          </w:p>
        </w:tc>
        <w:tc>
          <w:tcPr>
            <w:tcW w:w="342" w:type="pct"/>
            <w:tcBorders>
              <w:top w:val="nil"/>
              <w:left w:val="nil"/>
              <w:bottom w:val="single" w:sz="8" w:space="0" w:color="DADBDC"/>
              <w:right w:val="nil"/>
            </w:tcBorders>
            <w:shd w:val="clear" w:color="000000" w:fill="FCC8CA"/>
          </w:tcPr>
          <w:p w14:paraId="24F724F0" w14:textId="65A83FFC" w:rsidR="003C3200" w:rsidRDefault="003C3200" w:rsidP="003C3200">
            <w:pPr>
              <w:cnfStyle w:val="000000000000" w:firstRow="0" w:lastRow="0" w:firstColumn="0" w:lastColumn="0" w:oddVBand="0" w:evenVBand="0" w:oddHBand="0" w:evenHBand="0" w:firstRowFirstColumn="0" w:firstRowLastColumn="0" w:lastRowFirstColumn="0" w:lastRowLastColumn="0"/>
            </w:pPr>
            <w:r>
              <w:rPr>
                <w:color w:val="0D0D0D"/>
              </w:rPr>
              <w:t>72,83%</w:t>
            </w:r>
          </w:p>
        </w:tc>
      </w:tr>
    </w:tbl>
    <w:p w14:paraId="0DD4843E"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2CE1F333" w14:textId="77777777" w:rsidR="00604C0E" w:rsidRDefault="00A17617">
      <w:pPr>
        <w:pStyle w:val="Nagwek2"/>
        <w:jc w:val="both"/>
      </w:pPr>
      <w:bookmarkStart w:id="74" w:name="_Toc927588499"/>
      <w:r>
        <w:t>Zmiany w planie wydatków środków z art. 5 ust. 1 pkt 2 i 3</w:t>
      </w:r>
      <w:bookmarkEnd w:id="74"/>
    </w:p>
    <w:p w14:paraId="733BB99A" w14:textId="4E9CC5D2" w:rsidR="00604C0E" w:rsidRDefault="00A17617">
      <w:pPr>
        <w:pStyle w:val="Legenda"/>
        <w:keepNext/>
        <w:jc w:val="both"/>
      </w:pPr>
      <w:r>
        <w:t xml:space="preserve">Tabela </w:t>
      </w:r>
      <w:r w:rsidR="00BF4287">
        <w:t>21</w:t>
      </w:r>
      <w:r>
        <w:t>: Zmiany w planie wydatków na realizację programów finansowanych z udziałem środków, o których mowa w art. 5 ust. 1 pkt 2 i 3 dokonywane w trakcie roku</w:t>
      </w:r>
    </w:p>
    <w:tbl>
      <w:tblPr>
        <w:tblStyle w:val="TabelaCurulisEco"/>
        <w:tblW w:w="5000" w:type="pct"/>
        <w:tblLook w:val="04A0" w:firstRow="1" w:lastRow="0" w:firstColumn="1" w:lastColumn="0" w:noHBand="0" w:noVBand="1"/>
      </w:tblPr>
      <w:tblGrid>
        <w:gridCol w:w="504"/>
        <w:gridCol w:w="729"/>
        <w:gridCol w:w="745"/>
        <w:gridCol w:w="7398"/>
        <w:gridCol w:w="845"/>
        <w:gridCol w:w="929"/>
        <w:gridCol w:w="995"/>
        <w:gridCol w:w="845"/>
        <w:gridCol w:w="904"/>
        <w:gridCol w:w="904"/>
      </w:tblGrid>
      <w:tr w:rsidR="00604C0E" w14:paraId="4C2EC839"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9" w:type="pct"/>
            <w:vMerge w:val="restart"/>
            <w:shd w:val="clear" w:color="auto" w:fill="FFFFFF"/>
            <w:tcMar>
              <w:top w:w="11" w:type="dxa"/>
              <w:left w:w="85" w:type="dxa"/>
              <w:bottom w:w="6" w:type="dxa"/>
              <w:right w:w="85" w:type="dxa"/>
            </w:tcMar>
          </w:tcPr>
          <w:p w14:paraId="554C2D20" w14:textId="77777777" w:rsidR="00604C0E" w:rsidRDefault="00A17617">
            <w:pPr>
              <w:rPr>
                <w:color w:val="000000"/>
                <w:sz w:val="15"/>
                <w:szCs w:val="15"/>
              </w:rPr>
            </w:pPr>
            <w:r>
              <w:rPr>
                <w:color w:val="000000"/>
                <w:sz w:val="15"/>
                <w:szCs w:val="15"/>
              </w:rPr>
              <w:t>Dział</w:t>
            </w:r>
          </w:p>
        </w:tc>
        <w:tc>
          <w:tcPr>
            <w:tcW w:w="499" w:type="pct"/>
            <w:vMerge w:val="restart"/>
            <w:shd w:val="clear" w:color="auto" w:fill="FFFFFF"/>
            <w:tcMar>
              <w:top w:w="11" w:type="dxa"/>
              <w:left w:w="85" w:type="dxa"/>
              <w:bottom w:w="6" w:type="dxa"/>
              <w:right w:w="85" w:type="dxa"/>
            </w:tcMar>
          </w:tcPr>
          <w:p w14:paraId="666BF8EB"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Rozdział</w:t>
            </w:r>
          </w:p>
        </w:tc>
        <w:tc>
          <w:tcPr>
            <w:tcW w:w="499" w:type="pct"/>
            <w:vMerge w:val="restart"/>
            <w:shd w:val="clear" w:color="auto" w:fill="FFFFFF"/>
            <w:tcMar>
              <w:top w:w="11" w:type="dxa"/>
              <w:left w:w="85" w:type="dxa"/>
              <w:bottom w:w="6" w:type="dxa"/>
              <w:right w:w="85" w:type="dxa"/>
            </w:tcMar>
          </w:tcPr>
          <w:p w14:paraId="57393679"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Paragraf</w:t>
            </w:r>
          </w:p>
        </w:tc>
        <w:tc>
          <w:tcPr>
            <w:tcW w:w="30000" w:type="pct"/>
            <w:vMerge w:val="restart"/>
            <w:shd w:val="clear" w:color="auto" w:fill="FFFFFF"/>
            <w:tcMar>
              <w:top w:w="11" w:type="dxa"/>
              <w:left w:w="85" w:type="dxa"/>
              <w:bottom w:w="6" w:type="dxa"/>
              <w:right w:w="85" w:type="dxa"/>
            </w:tcMar>
          </w:tcPr>
          <w:p w14:paraId="48EB9766"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Wyszczególnienie</w:t>
            </w:r>
          </w:p>
        </w:tc>
        <w:tc>
          <w:tcPr>
            <w:tcW w:w="499" w:type="pct"/>
            <w:vMerge w:val="restart"/>
            <w:shd w:val="clear" w:color="auto" w:fill="FFFFFF"/>
            <w:tcMar>
              <w:top w:w="11" w:type="dxa"/>
              <w:left w:w="85" w:type="dxa"/>
              <w:bottom w:w="6" w:type="dxa"/>
              <w:right w:w="85" w:type="dxa"/>
            </w:tcMar>
          </w:tcPr>
          <w:p w14:paraId="111BFCEC"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Plan na 1.01.2023</w:t>
            </w:r>
          </w:p>
        </w:tc>
        <w:tc>
          <w:tcPr>
            <w:tcW w:w="999" w:type="pct"/>
            <w:gridSpan w:val="2"/>
            <w:shd w:val="clear" w:color="auto" w:fill="FFFFFF"/>
            <w:tcMar>
              <w:top w:w="11" w:type="dxa"/>
              <w:left w:w="85" w:type="dxa"/>
              <w:bottom w:w="6" w:type="dxa"/>
              <w:right w:w="85" w:type="dxa"/>
            </w:tcMar>
          </w:tcPr>
          <w:p w14:paraId="79C2AD8B"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Zmiany</w:t>
            </w:r>
          </w:p>
        </w:tc>
        <w:tc>
          <w:tcPr>
            <w:tcW w:w="500" w:type="pct"/>
            <w:vMerge w:val="restart"/>
            <w:shd w:val="clear" w:color="auto" w:fill="FFFFFF"/>
            <w:tcMar>
              <w:top w:w="11" w:type="dxa"/>
              <w:left w:w="85" w:type="dxa"/>
              <w:bottom w:w="6" w:type="dxa"/>
              <w:right w:w="85" w:type="dxa"/>
            </w:tcMar>
          </w:tcPr>
          <w:p w14:paraId="3C889619"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Plan na 31.12.2023</w:t>
            </w:r>
          </w:p>
        </w:tc>
        <w:tc>
          <w:tcPr>
            <w:tcW w:w="500" w:type="pct"/>
            <w:vMerge w:val="restart"/>
            <w:shd w:val="clear" w:color="auto" w:fill="FFFFFF"/>
            <w:tcMar>
              <w:top w:w="11" w:type="dxa"/>
              <w:left w:w="85" w:type="dxa"/>
              <w:bottom w:w="6" w:type="dxa"/>
              <w:right w:w="85" w:type="dxa"/>
            </w:tcMar>
          </w:tcPr>
          <w:p w14:paraId="5EF3066F"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Wykonanie na 31.12.2023</w:t>
            </w:r>
          </w:p>
        </w:tc>
        <w:tc>
          <w:tcPr>
            <w:tcW w:w="500" w:type="pct"/>
            <w:vMerge w:val="restart"/>
            <w:shd w:val="clear" w:color="auto" w:fill="FFFFFF"/>
            <w:tcMar>
              <w:top w:w="11" w:type="dxa"/>
              <w:left w:w="85" w:type="dxa"/>
              <w:bottom w:w="6" w:type="dxa"/>
              <w:right w:w="85" w:type="dxa"/>
            </w:tcMar>
          </w:tcPr>
          <w:p w14:paraId="2C4AC9DC"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Wykonanie planu w %</w:t>
            </w:r>
          </w:p>
        </w:tc>
      </w:tr>
      <w:tr w:rsidR="00604C0E" w14:paraId="347206FC"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9" w:type="pct"/>
            <w:vMerge/>
            <w:shd w:val="clear" w:color="auto" w:fill="FFFFFF"/>
          </w:tcPr>
          <w:p w14:paraId="39C4219A" w14:textId="77777777" w:rsidR="00604C0E" w:rsidRDefault="00604C0E">
            <w:pPr>
              <w:rPr>
                <w:color w:val="000000"/>
              </w:rPr>
            </w:pPr>
          </w:p>
        </w:tc>
        <w:tc>
          <w:tcPr>
            <w:tcW w:w="499" w:type="pct"/>
            <w:vMerge/>
            <w:shd w:val="clear" w:color="auto" w:fill="FFFFFF"/>
          </w:tcPr>
          <w:p w14:paraId="3449E431"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499" w:type="pct"/>
            <w:vMerge/>
            <w:shd w:val="clear" w:color="auto" w:fill="FFFFFF"/>
          </w:tcPr>
          <w:p w14:paraId="11C3FE13"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499" w:type="pct"/>
            <w:vMerge/>
            <w:shd w:val="clear" w:color="auto" w:fill="FFFFFF"/>
          </w:tcPr>
          <w:p w14:paraId="26F6E350"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499" w:type="pct"/>
            <w:vMerge/>
            <w:shd w:val="clear" w:color="auto" w:fill="FFFFFF"/>
          </w:tcPr>
          <w:p w14:paraId="687B47AE"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500" w:type="pct"/>
            <w:shd w:val="clear" w:color="auto" w:fill="FFFFFF"/>
            <w:tcMar>
              <w:top w:w="11" w:type="dxa"/>
              <w:left w:w="85" w:type="dxa"/>
              <w:bottom w:w="6" w:type="dxa"/>
              <w:right w:w="85" w:type="dxa"/>
            </w:tcMar>
          </w:tcPr>
          <w:p w14:paraId="5C79D353"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zwiększenia</w:t>
            </w:r>
          </w:p>
        </w:tc>
        <w:tc>
          <w:tcPr>
            <w:tcW w:w="500" w:type="pct"/>
            <w:shd w:val="clear" w:color="auto" w:fill="FFFFFF"/>
            <w:tcMar>
              <w:top w:w="11" w:type="dxa"/>
              <w:left w:w="85" w:type="dxa"/>
              <w:bottom w:w="6" w:type="dxa"/>
              <w:right w:w="85" w:type="dxa"/>
            </w:tcMar>
          </w:tcPr>
          <w:p w14:paraId="48ACED52"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zmniejszenia</w:t>
            </w:r>
          </w:p>
        </w:tc>
        <w:tc>
          <w:tcPr>
            <w:tcW w:w="500" w:type="pct"/>
            <w:vMerge/>
            <w:shd w:val="clear" w:color="auto" w:fill="FFFFFF"/>
          </w:tcPr>
          <w:p w14:paraId="2D193849"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500" w:type="pct"/>
            <w:vMerge/>
            <w:shd w:val="clear" w:color="auto" w:fill="FFFFFF"/>
          </w:tcPr>
          <w:p w14:paraId="3B9105A9"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500" w:type="pct"/>
            <w:vMerge/>
            <w:shd w:val="clear" w:color="auto" w:fill="FFFFFF"/>
          </w:tcPr>
          <w:p w14:paraId="459306A0"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r>
      <w:tr w:rsidR="00604C0E" w14:paraId="44DE6D01" w14:textId="77777777" w:rsidTr="00604C0E">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1582C9BE" w14:textId="77777777" w:rsidR="00604C0E" w:rsidRDefault="00A17617">
            <w:pPr>
              <w:rPr>
                <w:b/>
                <w:bCs/>
                <w:sz w:val="15"/>
                <w:szCs w:val="15"/>
              </w:rPr>
            </w:pPr>
            <w:r>
              <w:rPr>
                <w:b/>
                <w:bCs/>
                <w:sz w:val="15"/>
                <w:szCs w:val="15"/>
              </w:rPr>
              <w:t>700</w:t>
            </w:r>
          </w:p>
        </w:tc>
        <w:tc>
          <w:tcPr>
            <w:tcW w:w="500" w:type="pct"/>
            <w:shd w:val="clear" w:color="auto" w:fill="FFFFFF"/>
            <w:tcMar>
              <w:top w:w="11" w:type="dxa"/>
              <w:left w:w="85" w:type="dxa"/>
              <w:bottom w:w="6" w:type="dxa"/>
              <w:right w:w="85" w:type="dxa"/>
            </w:tcMar>
          </w:tcPr>
          <w:p w14:paraId="5582297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7D7E3B0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6EAAA8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mieszkaniowa</w:t>
            </w:r>
          </w:p>
        </w:tc>
        <w:tc>
          <w:tcPr>
            <w:tcW w:w="500" w:type="pct"/>
            <w:shd w:val="clear" w:color="auto" w:fill="FFFFFF"/>
            <w:tcMar>
              <w:top w:w="11" w:type="dxa"/>
              <w:left w:w="85" w:type="dxa"/>
              <w:bottom w:w="6" w:type="dxa"/>
              <w:right w:w="85" w:type="dxa"/>
            </w:tcMar>
          </w:tcPr>
          <w:p w14:paraId="23FEAD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112 306,20</w:t>
            </w:r>
          </w:p>
        </w:tc>
        <w:tc>
          <w:tcPr>
            <w:tcW w:w="500" w:type="pct"/>
            <w:shd w:val="clear" w:color="auto" w:fill="FFFFFF"/>
            <w:tcMar>
              <w:top w:w="11" w:type="dxa"/>
              <w:left w:w="85" w:type="dxa"/>
              <w:bottom w:w="6" w:type="dxa"/>
              <w:right w:w="85" w:type="dxa"/>
            </w:tcMar>
          </w:tcPr>
          <w:p w14:paraId="7C54F3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11 604,00</w:t>
            </w:r>
          </w:p>
        </w:tc>
        <w:tc>
          <w:tcPr>
            <w:tcW w:w="500" w:type="pct"/>
            <w:shd w:val="clear" w:color="auto" w:fill="FFFFFF"/>
            <w:tcMar>
              <w:top w:w="11" w:type="dxa"/>
              <w:left w:w="85" w:type="dxa"/>
              <w:bottom w:w="6" w:type="dxa"/>
              <w:right w:w="85" w:type="dxa"/>
            </w:tcMar>
          </w:tcPr>
          <w:p w14:paraId="620F85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087497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123 910,20</w:t>
            </w:r>
          </w:p>
        </w:tc>
        <w:tc>
          <w:tcPr>
            <w:tcW w:w="500" w:type="pct"/>
            <w:shd w:val="clear" w:color="auto" w:fill="FFFFFF"/>
            <w:tcMar>
              <w:top w:w="11" w:type="dxa"/>
              <w:left w:w="85" w:type="dxa"/>
              <w:bottom w:w="6" w:type="dxa"/>
              <w:right w:w="85" w:type="dxa"/>
            </w:tcMar>
          </w:tcPr>
          <w:p w14:paraId="7BEB34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123 910,20</w:t>
            </w:r>
          </w:p>
        </w:tc>
        <w:tc>
          <w:tcPr>
            <w:tcW w:w="500" w:type="pct"/>
            <w:shd w:val="clear" w:color="auto" w:fill="FFFFFF"/>
            <w:tcMar>
              <w:top w:w="11" w:type="dxa"/>
              <w:left w:w="85" w:type="dxa"/>
              <w:bottom w:w="6" w:type="dxa"/>
              <w:right w:w="85" w:type="dxa"/>
            </w:tcMar>
          </w:tcPr>
          <w:p w14:paraId="09560A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E7E14D9" w14:textId="77777777" w:rsidTr="00604C0E">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24088D4A" w14:textId="77777777" w:rsidR="00604C0E" w:rsidRDefault="00604C0E">
            <w:pPr>
              <w:rPr>
                <w:b/>
                <w:bCs/>
                <w:sz w:val="15"/>
                <w:szCs w:val="15"/>
              </w:rPr>
            </w:pPr>
          </w:p>
        </w:tc>
        <w:tc>
          <w:tcPr>
            <w:tcW w:w="500" w:type="pct"/>
            <w:shd w:val="clear" w:color="auto" w:fill="FFFFFF"/>
            <w:tcMar>
              <w:top w:w="11" w:type="dxa"/>
              <w:left w:w="85" w:type="dxa"/>
              <w:bottom w:w="6" w:type="dxa"/>
              <w:right w:w="85" w:type="dxa"/>
            </w:tcMar>
          </w:tcPr>
          <w:p w14:paraId="772126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70005</w:t>
            </w:r>
          </w:p>
        </w:tc>
        <w:tc>
          <w:tcPr>
            <w:tcW w:w="500" w:type="pct"/>
            <w:shd w:val="clear" w:color="auto" w:fill="FFFFFF"/>
            <w:tcMar>
              <w:top w:w="11" w:type="dxa"/>
              <w:left w:w="85" w:type="dxa"/>
              <w:bottom w:w="6" w:type="dxa"/>
              <w:right w:w="85" w:type="dxa"/>
            </w:tcMar>
          </w:tcPr>
          <w:p w14:paraId="4DC0761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6B7F09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gruntami i nieruchomościami</w:t>
            </w:r>
          </w:p>
        </w:tc>
        <w:tc>
          <w:tcPr>
            <w:tcW w:w="500" w:type="pct"/>
            <w:shd w:val="clear" w:color="auto" w:fill="FFFFFF"/>
            <w:tcMar>
              <w:top w:w="11" w:type="dxa"/>
              <w:left w:w="85" w:type="dxa"/>
              <w:bottom w:w="6" w:type="dxa"/>
              <w:right w:w="85" w:type="dxa"/>
            </w:tcMar>
          </w:tcPr>
          <w:p w14:paraId="039D4A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112 306,20</w:t>
            </w:r>
          </w:p>
        </w:tc>
        <w:tc>
          <w:tcPr>
            <w:tcW w:w="500" w:type="pct"/>
            <w:shd w:val="clear" w:color="auto" w:fill="FFFFFF"/>
            <w:tcMar>
              <w:top w:w="11" w:type="dxa"/>
              <w:left w:w="85" w:type="dxa"/>
              <w:bottom w:w="6" w:type="dxa"/>
              <w:right w:w="85" w:type="dxa"/>
            </w:tcMar>
          </w:tcPr>
          <w:p w14:paraId="44353F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11 604,00</w:t>
            </w:r>
          </w:p>
        </w:tc>
        <w:tc>
          <w:tcPr>
            <w:tcW w:w="500" w:type="pct"/>
            <w:shd w:val="clear" w:color="auto" w:fill="FFFFFF"/>
            <w:tcMar>
              <w:top w:w="11" w:type="dxa"/>
              <w:left w:w="85" w:type="dxa"/>
              <w:bottom w:w="6" w:type="dxa"/>
              <w:right w:w="85" w:type="dxa"/>
            </w:tcMar>
          </w:tcPr>
          <w:p w14:paraId="49E345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2EFDE6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123 910,20</w:t>
            </w:r>
          </w:p>
        </w:tc>
        <w:tc>
          <w:tcPr>
            <w:tcW w:w="500" w:type="pct"/>
            <w:shd w:val="clear" w:color="auto" w:fill="FFFFFF"/>
            <w:tcMar>
              <w:top w:w="11" w:type="dxa"/>
              <w:left w:w="85" w:type="dxa"/>
              <w:bottom w:w="6" w:type="dxa"/>
              <w:right w:w="85" w:type="dxa"/>
            </w:tcMar>
          </w:tcPr>
          <w:p w14:paraId="5D7D6A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123 910,20</w:t>
            </w:r>
          </w:p>
        </w:tc>
        <w:tc>
          <w:tcPr>
            <w:tcW w:w="500" w:type="pct"/>
            <w:shd w:val="clear" w:color="auto" w:fill="FFFFFF"/>
            <w:tcMar>
              <w:top w:w="11" w:type="dxa"/>
              <w:left w:w="85" w:type="dxa"/>
              <w:bottom w:w="6" w:type="dxa"/>
              <w:right w:w="85" w:type="dxa"/>
            </w:tcMar>
          </w:tcPr>
          <w:p w14:paraId="2F6B32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3C3200" w14:paraId="1DBF4B24" w14:textId="77777777" w:rsidTr="00604C0E">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3B1FD796" w14:textId="77777777" w:rsidR="003C3200" w:rsidRDefault="003C3200">
            <w:pPr>
              <w:rPr>
                <w:sz w:val="15"/>
                <w:szCs w:val="15"/>
              </w:rPr>
            </w:pPr>
          </w:p>
        </w:tc>
        <w:tc>
          <w:tcPr>
            <w:tcW w:w="500" w:type="pct"/>
            <w:tcMar>
              <w:top w:w="11" w:type="dxa"/>
              <w:left w:w="85" w:type="dxa"/>
              <w:bottom w:w="6" w:type="dxa"/>
              <w:right w:w="85" w:type="dxa"/>
            </w:tcMar>
          </w:tcPr>
          <w:p w14:paraId="4F9E625E"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0A3097ED"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05412888" w14:textId="050E3DE6" w:rsidR="003C3200" w:rsidRPr="003C3200" w:rsidRDefault="003C3200" w:rsidP="003C3200">
            <w:pPr>
              <w:jc w:val="left"/>
              <w:cnfStyle w:val="000000000000" w:firstRow="0" w:lastRow="0" w:firstColumn="0" w:lastColumn="0" w:oddVBand="0" w:evenVBand="0" w:oddHBand="0" w:evenHBand="0" w:firstRowFirstColumn="0" w:firstRowLastColumn="0" w:lastRowFirstColumn="0" w:lastRowLastColumn="0"/>
              <w:rPr>
                <w:color w:val="auto"/>
                <w:sz w:val="15"/>
                <w:szCs w:val="15"/>
                <w:highlight w:val="lightGray"/>
              </w:rPr>
            </w:pPr>
            <w:r w:rsidRPr="003C3200">
              <w:rPr>
                <w:color w:val="auto"/>
                <w:sz w:val="15"/>
                <w:szCs w:val="15"/>
                <w:highlight w:val="lightGray"/>
              </w:rPr>
              <w:t xml:space="preserve">Przebudowa placów zabaw w </w:t>
            </w:r>
            <w:proofErr w:type="spellStart"/>
            <w:r w:rsidRPr="003C3200">
              <w:rPr>
                <w:color w:val="auto"/>
                <w:sz w:val="15"/>
                <w:szCs w:val="15"/>
                <w:highlight w:val="lightGray"/>
              </w:rPr>
              <w:t>msc</w:t>
            </w:r>
            <w:proofErr w:type="spellEnd"/>
            <w:r w:rsidRPr="003C3200">
              <w:rPr>
                <w:color w:val="auto"/>
                <w:sz w:val="15"/>
                <w:szCs w:val="15"/>
                <w:highlight w:val="lightGray"/>
              </w:rPr>
              <w:t>. Trześń, Motycze Poduchowne i Orliska</w:t>
            </w:r>
          </w:p>
        </w:tc>
        <w:tc>
          <w:tcPr>
            <w:tcW w:w="500" w:type="pct"/>
            <w:tcMar>
              <w:top w:w="11" w:type="dxa"/>
              <w:left w:w="85" w:type="dxa"/>
              <w:bottom w:w="6" w:type="dxa"/>
              <w:right w:w="85" w:type="dxa"/>
            </w:tcMar>
          </w:tcPr>
          <w:p w14:paraId="2FBC9D2F"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71E6DB41"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40763BE2"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12E41CE7"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54358E8D"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25AA9FC0"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r>
      <w:tr w:rsidR="00604C0E" w14:paraId="460F1D07" w14:textId="77777777" w:rsidTr="00604C0E">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05F29E54" w14:textId="77777777" w:rsidR="00604C0E" w:rsidRDefault="00604C0E">
            <w:pPr>
              <w:rPr>
                <w:sz w:val="15"/>
                <w:szCs w:val="15"/>
              </w:rPr>
            </w:pPr>
          </w:p>
        </w:tc>
        <w:tc>
          <w:tcPr>
            <w:tcW w:w="500" w:type="pct"/>
            <w:tcMar>
              <w:top w:w="11" w:type="dxa"/>
              <w:left w:w="85" w:type="dxa"/>
              <w:bottom w:w="6" w:type="dxa"/>
              <w:right w:w="85" w:type="dxa"/>
            </w:tcMar>
          </w:tcPr>
          <w:p w14:paraId="47B0B9A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61CF44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6057</w:t>
            </w:r>
          </w:p>
        </w:tc>
        <w:tc>
          <w:tcPr>
            <w:tcW w:w="500" w:type="pct"/>
            <w:tcMar>
              <w:top w:w="11" w:type="dxa"/>
              <w:left w:w="85" w:type="dxa"/>
              <w:bottom w:w="6" w:type="dxa"/>
              <w:right w:w="85" w:type="dxa"/>
            </w:tcMar>
          </w:tcPr>
          <w:p w14:paraId="677A9D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14:paraId="65ED85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71 460,00</w:t>
            </w:r>
          </w:p>
        </w:tc>
        <w:tc>
          <w:tcPr>
            <w:tcW w:w="500" w:type="pct"/>
            <w:tcMar>
              <w:top w:w="11" w:type="dxa"/>
              <w:left w:w="85" w:type="dxa"/>
              <w:bottom w:w="6" w:type="dxa"/>
              <w:right w:w="85" w:type="dxa"/>
            </w:tcMar>
          </w:tcPr>
          <w:p w14:paraId="642FB5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155922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177D6B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71 460,00</w:t>
            </w:r>
          </w:p>
        </w:tc>
        <w:tc>
          <w:tcPr>
            <w:tcW w:w="500" w:type="pct"/>
            <w:tcMar>
              <w:top w:w="11" w:type="dxa"/>
              <w:left w:w="85" w:type="dxa"/>
              <w:bottom w:w="6" w:type="dxa"/>
              <w:right w:w="85" w:type="dxa"/>
            </w:tcMar>
          </w:tcPr>
          <w:p w14:paraId="41A422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71 460,00</w:t>
            </w:r>
          </w:p>
        </w:tc>
        <w:tc>
          <w:tcPr>
            <w:tcW w:w="500" w:type="pct"/>
            <w:tcMar>
              <w:top w:w="11" w:type="dxa"/>
              <w:left w:w="85" w:type="dxa"/>
              <w:bottom w:w="6" w:type="dxa"/>
              <w:right w:w="85" w:type="dxa"/>
            </w:tcMar>
          </w:tcPr>
          <w:p w14:paraId="50C58F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F8B72A5" w14:textId="77777777" w:rsidTr="00604C0E">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4CD96DCF" w14:textId="77777777" w:rsidR="00604C0E" w:rsidRDefault="00604C0E">
            <w:pPr>
              <w:rPr>
                <w:sz w:val="15"/>
                <w:szCs w:val="15"/>
              </w:rPr>
            </w:pPr>
          </w:p>
        </w:tc>
        <w:tc>
          <w:tcPr>
            <w:tcW w:w="500" w:type="pct"/>
            <w:tcMar>
              <w:top w:w="11" w:type="dxa"/>
              <w:left w:w="85" w:type="dxa"/>
              <w:bottom w:w="6" w:type="dxa"/>
              <w:right w:w="85" w:type="dxa"/>
            </w:tcMar>
          </w:tcPr>
          <w:p w14:paraId="4C5676F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2C1FAB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6059</w:t>
            </w:r>
          </w:p>
        </w:tc>
        <w:tc>
          <w:tcPr>
            <w:tcW w:w="500" w:type="pct"/>
            <w:tcMar>
              <w:top w:w="11" w:type="dxa"/>
              <w:left w:w="85" w:type="dxa"/>
              <w:bottom w:w="6" w:type="dxa"/>
              <w:right w:w="85" w:type="dxa"/>
            </w:tcMar>
          </w:tcPr>
          <w:p w14:paraId="55F464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14:paraId="1BB700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40 846,20</w:t>
            </w:r>
          </w:p>
        </w:tc>
        <w:tc>
          <w:tcPr>
            <w:tcW w:w="500" w:type="pct"/>
            <w:tcMar>
              <w:top w:w="11" w:type="dxa"/>
              <w:left w:w="85" w:type="dxa"/>
              <w:bottom w:w="6" w:type="dxa"/>
              <w:right w:w="85" w:type="dxa"/>
            </w:tcMar>
          </w:tcPr>
          <w:p w14:paraId="56AC8D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11 604,00</w:t>
            </w:r>
          </w:p>
        </w:tc>
        <w:tc>
          <w:tcPr>
            <w:tcW w:w="500" w:type="pct"/>
            <w:tcMar>
              <w:top w:w="11" w:type="dxa"/>
              <w:left w:w="85" w:type="dxa"/>
              <w:bottom w:w="6" w:type="dxa"/>
              <w:right w:w="85" w:type="dxa"/>
            </w:tcMar>
          </w:tcPr>
          <w:p w14:paraId="34C4C5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7BDC5F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52 450,20</w:t>
            </w:r>
          </w:p>
        </w:tc>
        <w:tc>
          <w:tcPr>
            <w:tcW w:w="500" w:type="pct"/>
            <w:tcMar>
              <w:top w:w="11" w:type="dxa"/>
              <w:left w:w="85" w:type="dxa"/>
              <w:bottom w:w="6" w:type="dxa"/>
              <w:right w:w="85" w:type="dxa"/>
            </w:tcMar>
          </w:tcPr>
          <w:p w14:paraId="5037A7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52 450,20</w:t>
            </w:r>
          </w:p>
        </w:tc>
        <w:tc>
          <w:tcPr>
            <w:tcW w:w="500" w:type="pct"/>
            <w:tcMar>
              <w:top w:w="11" w:type="dxa"/>
              <w:left w:w="85" w:type="dxa"/>
              <w:bottom w:w="6" w:type="dxa"/>
              <w:right w:w="85" w:type="dxa"/>
            </w:tcMar>
          </w:tcPr>
          <w:p w14:paraId="021A21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EDA2F69" w14:textId="77777777" w:rsidTr="00604C0E">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63B9FAA2" w14:textId="77777777" w:rsidR="00604C0E" w:rsidRDefault="00A17617">
            <w:pPr>
              <w:rPr>
                <w:b/>
                <w:bCs/>
                <w:sz w:val="15"/>
                <w:szCs w:val="15"/>
              </w:rPr>
            </w:pPr>
            <w:r>
              <w:rPr>
                <w:b/>
                <w:bCs/>
                <w:sz w:val="15"/>
                <w:szCs w:val="15"/>
              </w:rPr>
              <w:t>720</w:t>
            </w:r>
          </w:p>
        </w:tc>
        <w:tc>
          <w:tcPr>
            <w:tcW w:w="500" w:type="pct"/>
            <w:shd w:val="clear" w:color="auto" w:fill="FFFFFF"/>
            <w:tcMar>
              <w:top w:w="11" w:type="dxa"/>
              <w:left w:w="85" w:type="dxa"/>
              <w:bottom w:w="6" w:type="dxa"/>
              <w:right w:w="85" w:type="dxa"/>
            </w:tcMar>
          </w:tcPr>
          <w:p w14:paraId="70D10FC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1F568FC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56D744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Informatyka</w:t>
            </w:r>
          </w:p>
        </w:tc>
        <w:tc>
          <w:tcPr>
            <w:tcW w:w="500" w:type="pct"/>
            <w:shd w:val="clear" w:color="auto" w:fill="FFFFFF"/>
            <w:tcMar>
              <w:top w:w="11" w:type="dxa"/>
              <w:left w:w="85" w:type="dxa"/>
              <w:bottom w:w="6" w:type="dxa"/>
              <w:right w:w="85" w:type="dxa"/>
            </w:tcMar>
          </w:tcPr>
          <w:p w14:paraId="1B6E8F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7B82E7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1 198,15</w:t>
            </w:r>
          </w:p>
        </w:tc>
        <w:tc>
          <w:tcPr>
            <w:tcW w:w="500" w:type="pct"/>
            <w:shd w:val="clear" w:color="auto" w:fill="FFFFFF"/>
            <w:tcMar>
              <w:top w:w="11" w:type="dxa"/>
              <w:left w:w="85" w:type="dxa"/>
              <w:bottom w:w="6" w:type="dxa"/>
              <w:right w:w="85" w:type="dxa"/>
            </w:tcMar>
          </w:tcPr>
          <w:p w14:paraId="67EAA6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301476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1 198,15</w:t>
            </w:r>
          </w:p>
        </w:tc>
        <w:tc>
          <w:tcPr>
            <w:tcW w:w="500" w:type="pct"/>
            <w:shd w:val="clear" w:color="auto" w:fill="FFFFFF"/>
            <w:tcMar>
              <w:top w:w="11" w:type="dxa"/>
              <w:left w:w="85" w:type="dxa"/>
              <w:bottom w:w="6" w:type="dxa"/>
              <w:right w:w="85" w:type="dxa"/>
            </w:tcMar>
          </w:tcPr>
          <w:p w14:paraId="1C0750E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1 198,15</w:t>
            </w:r>
          </w:p>
        </w:tc>
        <w:tc>
          <w:tcPr>
            <w:tcW w:w="500" w:type="pct"/>
            <w:shd w:val="clear" w:color="auto" w:fill="FFFFFF"/>
            <w:tcMar>
              <w:top w:w="11" w:type="dxa"/>
              <w:left w:w="85" w:type="dxa"/>
              <w:bottom w:w="6" w:type="dxa"/>
              <w:right w:w="85" w:type="dxa"/>
            </w:tcMar>
          </w:tcPr>
          <w:p w14:paraId="5FB787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79DD391" w14:textId="77777777" w:rsidTr="00604C0E">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33598A6A" w14:textId="77777777" w:rsidR="00604C0E" w:rsidRDefault="00604C0E">
            <w:pPr>
              <w:rPr>
                <w:b/>
                <w:bCs/>
                <w:sz w:val="15"/>
                <w:szCs w:val="15"/>
              </w:rPr>
            </w:pPr>
          </w:p>
        </w:tc>
        <w:tc>
          <w:tcPr>
            <w:tcW w:w="500" w:type="pct"/>
            <w:shd w:val="clear" w:color="auto" w:fill="FFFFFF"/>
            <w:tcMar>
              <w:top w:w="11" w:type="dxa"/>
              <w:left w:w="85" w:type="dxa"/>
              <w:bottom w:w="6" w:type="dxa"/>
              <w:right w:w="85" w:type="dxa"/>
            </w:tcMar>
          </w:tcPr>
          <w:p w14:paraId="0D1FD1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72095</w:t>
            </w:r>
          </w:p>
        </w:tc>
        <w:tc>
          <w:tcPr>
            <w:tcW w:w="500" w:type="pct"/>
            <w:shd w:val="clear" w:color="auto" w:fill="FFFFFF"/>
            <w:tcMar>
              <w:top w:w="11" w:type="dxa"/>
              <w:left w:w="85" w:type="dxa"/>
              <w:bottom w:w="6" w:type="dxa"/>
              <w:right w:w="85" w:type="dxa"/>
            </w:tcMar>
          </w:tcPr>
          <w:p w14:paraId="18C7835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390695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500" w:type="pct"/>
            <w:shd w:val="clear" w:color="auto" w:fill="FFFFFF"/>
            <w:tcMar>
              <w:top w:w="11" w:type="dxa"/>
              <w:left w:w="85" w:type="dxa"/>
              <w:bottom w:w="6" w:type="dxa"/>
              <w:right w:w="85" w:type="dxa"/>
            </w:tcMar>
          </w:tcPr>
          <w:p w14:paraId="4CAD69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33C3D4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1 198,15</w:t>
            </w:r>
          </w:p>
        </w:tc>
        <w:tc>
          <w:tcPr>
            <w:tcW w:w="500" w:type="pct"/>
            <w:shd w:val="clear" w:color="auto" w:fill="FFFFFF"/>
            <w:tcMar>
              <w:top w:w="11" w:type="dxa"/>
              <w:left w:w="85" w:type="dxa"/>
              <w:bottom w:w="6" w:type="dxa"/>
              <w:right w:w="85" w:type="dxa"/>
            </w:tcMar>
          </w:tcPr>
          <w:p w14:paraId="7ABB09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747535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1 198,15</w:t>
            </w:r>
          </w:p>
        </w:tc>
        <w:tc>
          <w:tcPr>
            <w:tcW w:w="500" w:type="pct"/>
            <w:shd w:val="clear" w:color="auto" w:fill="FFFFFF"/>
            <w:tcMar>
              <w:top w:w="11" w:type="dxa"/>
              <w:left w:w="85" w:type="dxa"/>
              <w:bottom w:w="6" w:type="dxa"/>
              <w:right w:w="85" w:type="dxa"/>
            </w:tcMar>
          </w:tcPr>
          <w:p w14:paraId="4F906D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1 198,15</w:t>
            </w:r>
          </w:p>
        </w:tc>
        <w:tc>
          <w:tcPr>
            <w:tcW w:w="500" w:type="pct"/>
            <w:shd w:val="clear" w:color="auto" w:fill="FFFFFF"/>
            <w:tcMar>
              <w:top w:w="11" w:type="dxa"/>
              <w:left w:w="85" w:type="dxa"/>
              <w:bottom w:w="6" w:type="dxa"/>
              <w:right w:w="85" w:type="dxa"/>
            </w:tcMar>
          </w:tcPr>
          <w:p w14:paraId="72C195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3C3200" w14:paraId="3631AD0F" w14:textId="77777777" w:rsidTr="00604C0E">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2982CAD0" w14:textId="77777777" w:rsidR="003C3200" w:rsidRDefault="003C3200">
            <w:pPr>
              <w:rPr>
                <w:sz w:val="15"/>
                <w:szCs w:val="15"/>
              </w:rPr>
            </w:pPr>
          </w:p>
        </w:tc>
        <w:tc>
          <w:tcPr>
            <w:tcW w:w="500" w:type="pct"/>
            <w:tcMar>
              <w:top w:w="11" w:type="dxa"/>
              <w:left w:w="85" w:type="dxa"/>
              <w:bottom w:w="6" w:type="dxa"/>
              <w:right w:w="85" w:type="dxa"/>
            </w:tcMar>
          </w:tcPr>
          <w:p w14:paraId="19AB6947"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5FF288DB"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76791F02" w14:textId="69F77743" w:rsidR="003C3200" w:rsidRDefault="00703A25" w:rsidP="00703A25">
            <w:pPr>
              <w:jc w:val="left"/>
              <w:cnfStyle w:val="000000000000" w:firstRow="0" w:lastRow="0" w:firstColumn="0" w:lastColumn="0" w:oddVBand="0" w:evenVBand="0" w:oddHBand="0" w:evenHBand="0" w:firstRowFirstColumn="0" w:firstRowLastColumn="0" w:lastRowFirstColumn="0" w:lastRowLastColumn="0"/>
              <w:rPr>
                <w:sz w:val="15"/>
                <w:szCs w:val="15"/>
              </w:rPr>
            </w:pPr>
            <w:r w:rsidRPr="00703A25">
              <w:rPr>
                <w:sz w:val="15"/>
                <w:szCs w:val="15"/>
                <w:highlight w:val="lightGray"/>
              </w:rPr>
              <w:t>,,Cyfrowa Gmina"</w:t>
            </w:r>
          </w:p>
        </w:tc>
        <w:tc>
          <w:tcPr>
            <w:tcW w:w="500" w:type="pct"/>
            <w:tcMar>
              <w:top w:w="11" w:type="dxa"/>
              <w:left w:w="85" w:type="dxa"/>
              <w:bottom w:w="6" w:type="dxa"/>
              <w:right w:w="85" w:type="dxa"/>
            </w:tcMar>
          </w:tcPr>
          <w:p w14:paraId="1FA78DAF"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79F33316"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01FBBBE5"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3163FF0F"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643CA523"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05981386"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r>
      <w:tr w:rsidR="00604C0E" w14:paraId="1BE3C862" w14:textId="77777777" w:rsidTr="00604C0E">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4CCA045E" w14:textId="77777777" w:rsidR="00604C0E" w:rsidRDefault="00604C0E">
            <w:pPr>
              <w:rPr>
                <w:sz w:val="15"/>
                <w:szCs w:val="15"/>
              </w:rPr>
            </w:pPr>
          </w:p>
        </w:tc>
        <w:tc>
          <w:tcPr>
            <w:tcW w:w="500" w:type="pct"/>
            <w:tcMar>
              <w:top w:w="11" w:type="dxa"/>
              <w:left w:w="85" w:type="dxa"/>
              <w:bottom w:w="6" w:type="dxa"/>
              <w:right w:w="85" w:type="dxa"/>
            </w:tcMar>
          </w:tcPr>
          <w:p w14:paraId="7D1667C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5F994B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2957</w:t>
            </w:r>
          </w:p>
        </w:tc>
        <w:tc>
          <w:tcPr>
            <w:tcW w:w="500" w:type="pct"/>
            <w:tcMar>
              <w:top w:w="11" w:type="dxa"/>
              <w:left w:w="85" w:type="dxa"/>
              <w:bottom w:w="6" w:type="dxa"/>
              <w:right w:w="85" w:type="dxa"/>
            </w:tcMar>
          </w:tcPr>
          <w:p w14:paraId="1704F0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niewykorzystanych dotacji oraz płatności</w:t>
            </w:r>
          </w:p>
        </w:tc>
        <w:tc>
          <w:tcPr>
            <w:tcW w:w="500" w:type="pct"/>
            <w:tcMar>
              <w:top w:w="11" w:type="dxa"/>
              <w:left w:w="85" w:type="dxa"/>
              <w:bottom w:w="6" w:type="dxa"/>
              <w:right w:w="85" w:type="dxa"/>
            </w:tcMar>
          </w:tcPr>
          <w:p w14:paraId="3378B1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38480C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1 135,09</w:t>
            </w:r>
          </w:p>
        </w:tc>
        <w:tc>
          <w:tcPr>
            <w:tcW w:w="500" w:type="pct"/>
            <w:tcMar>
              <w:top w:w="11" w:type="dxa"/>
              <w:left w:w="85" w:type="dxa"/>
              <w:bottom w:w="6" w:type="dxa"/>
              <w:right w:w="85" w:type="dxa"/>
            </w:tcMar>
          </w:tcPr>
          <w:p w14:paraId="3F25F6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2E747B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1 135,09</w:t>
            </w:r>
          </w:p>
        </w:tc>
        <w:tc>
          <w:tcPr>
            <w:tcW w:w="500" w:type="pct"/>
            <w:tcMar>
              <w:top w:w="11" w:type="dxa"/>
              <w:left w:w="85" w:type="dxa"/>
              <w:bottom w:w="6" w:type="dxa"/>
              <w:right w:w="85" w:type="dxa"/>
            </w:tcMar>
          </w:tcPr>
          <w:p w14:paraId="45A72A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1 135,09</w:t>
            </w:r>
          </w:p>
        </w:tc>
        <w:tc>
          <w:tcPr>
            <w:tcW w:w="500" w:type="pct"/>
            <w:tcMar>
              <w:top w:w="11" w:type="dxa"/>
              <w:left w:w="85" w:type="dxa"/>
              <w:bottom w:w="6" w:type="dxa"/>
              <w:right w:w="85" w:type="dxa"/>
            </w:tcMar>
          </w:tcPr>
          <w:p w14:paraId="3908A6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B8A30EA" w14:textId="77777777" w:rsidTr="00604C0E">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0C8B15B8" w14:textId="77777777" w:rsidR="00604C0E" w:rsidRDefault="00604C0E">
            <w:pPr>
              <w:rPr>
                <w:sz w:val="15"/>
                <w:szCs w:val="15"/>
              </w:rPr>
            </w:pPr>
          </w:p>
        </w:tc>
        <w:tc>
          <w:tcPr>
            <w:tcW w:w="500" w:type="pct"/>
            <w:tcMar>
              <w:top w:w="11" w:type="dxa"/>
              <w:left w:w="85" w:type="dxa"/>
              <w:bottom w:w="6" w:type="dxa"/>
              <w:right w:w="85" w:type="dxa"/>
            </w:tcMar>
          </w:tcPr>
          <w:p w14:paraId="4ECCFD9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2928C0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6697</w:t>
            </w:r>
          </w:p>
        </w:tc>
        <w:tc>
          <w:tcPr>
            <w:tcW w:w="500" w:type="pct"/>
            <w:tcMar>
              <w:top w:w="11" w:type="dxa"/>
              <w:left w:w="85" w:type="dxa"/>
              <w:bottom w:w="6" w:type="dxa"/>
              <w:right w:w="85" w:type="dxa"/>
            </w:tcMar>
          </w:tcPr>
          <w:p w14:paraId="1B5C8F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Zwroty niewykorzystanych dotacji oraz płatności, dotyczące wydatków majątkowych</w:t>
            </w:r>
          </w:p>
        </w:tc>
        <w:tc>
          <w:tcPr>
            <w:tcW w:w="500" w:type="pct"/>
            <w:tcMar>
              <w:top w:w="11" w:type="dxa"/>
              <w:left w:w="85" w:type="dxa"/>
              <w:bottom w:w="6" w:type="dxa"/>
              <w:right w:w="85" w:type="dxa"/>
            </w:tcMar>
          </w:tcPr>
          <w:p w14:paraId="4904DC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5A8903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63,06</w:t>
            </w:r>
          </w:p>
        </w:tc>
        <w:tc>
          <w:tcPr>
            <w:tcW w:w="500" w:type="pct"/>
            <w:tcMar>
              <w:top w:w="11" w:type="dxa"/>
              <w:left w:w="85" w:type="dxa"/>
              <w:bottom w:w="6" w:type="dxa"/>
              <w:right w:w="85" w:type="dxa"/>
            </w:tcMar>
          </w:tcPr>
          <w:p w14:paraId="554DF3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2A752D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63,06</w:t>
            </w:r>
          </w:p>
        </w:tc>
        <w:tc>
          <w:tcPr>
            <w:tcW w:w="500" w:type="pct"/>
            <w:tcMar>
              <w:top w:w="11" w:type="dxa"/>
              <w:left w:w="85" w:type="dxa"/>
              <w:bottom w:w="6" w:type="dxa"/>
              <w:right w:w="85" w:type="dxa"/>
            </w:tcMar>
          </w:tcPr>
          <w:p w14:paraId="6C5113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63,06</w:t>
            </w:r>
          </w:p>
        </w:tc>
        <w:tc>
          <w:tcPr>
            <w:tcW w:w="500" w:type="pct"/>
            <w:tcMar>
              <w:top w:w="11" w:type="dxa"/>
              <w:left w:w="85" w:type="dxa"/>
              <w:bottom w:w="6" w:type="dxa"/>
              <w:right w:w="85" w:type="dxa"/>
            </w:tcMar>
          </w:tcPr>
          <w:p w14:paraId="7D5E08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0808446" w14:textId="77777777" w:rsidTr="00604C0E">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1F83445F" w14:textId="77777777" w:rsidR="00604C0E" w:rsidRDefault="00A17617">
            <w:pPr>
              <w:rPr>
                <w:b/>
                <w:bCs/>
                <w:sz w:val="15"/>
                <w:szCs w:val="15"/>
              </w:rPr>
            </w:pPr>
            <w:r>
              <w:rPr>
                <w:b/>
                <w:bCs/>
                <w:sz w:val="15"/>
                <w:szCs w:val="15"/>
              </w:rPr>
              <w:t>750</w:t>
            </w:r>
          </w:p>
        </w:tc>
        <w:tc>
          <w:tcPr>
            <w:tcW w:w="500" w:type="pct"/>
            <w:shd w:val="clear" w:color="auto" w:fill="FFFFFF"/>
            <w:tcMar>
              <w:top w:w="11" w:type="dxa"/>
              <w:left w:w="85" w:type="dxa"/>
              <w:bottom w:w="6" w:type="dxa"/>
              <w:right w:w="85" w:type="dxa"/>
            </w:tcMar>
          </w:tcPr>
          <w:p w14:paraId="09E2AF4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586BFF0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42248D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Administracja publiczna</w:t>
            </w:r>
          </w:p>
        </w:tc>
        <w:tc>
          <w:tcPr>
            <w:tcW w:w="500" w:type="pct"/>
            <w:shd w:val="clear" w:color="auto" w:fill="FFFFFF"/>
            <w:tcMar>
              <w:top w:w="11" w:type="dxa"/>
              <w:left w:w="85" w:type="dxa"/>
              <w:bottom w:w="6" w:type="dxa"/>
              <w:right w:w="85" w:type="dxa"/>
            </w:tcMar>
          </w:tcPr>
          <w:p w14:paraId="0F4266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015603F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500" w:type="pct"/>
            <w:shd w:val="clear" w:color="auto" w:fill="FFFFFF"/>
            <w:tcMar>
              <w:top w:w="11" w:type="dxa"/>
              <w:left w:w="85" w:type="dxa"/>
              <w:bottom w:w="6" w:type="dxa"/>
              <w:right w:w="85" w:type="dxa"/>
            </w:tcMar>
          </w:tcPr>
          <w:p w14:paraId="5BE3091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2FE0F3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500" w:type="pct"/>
            <w:shd w:val="clear" w:color="auto" w:fill="FFFFFF"/>
            <w:tcMar>
              <w:top w:w="11" w:type="dxa"/>
              <w:left w:w="85" w:type="dxa"/>
              <w:bottom w:w="6" w:type="dxa"/>
              <w:right w:w="85" w:type="dxa"/>
            </w:tcMar>
          </w:tcPr>
          <w:p w14:paraId="63E1BF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500" w:type="pct"/>
            <w:shd w:val="clear" w:color="auto" w:fill="FFFFFF"/>
            <w:tcMar>
              <w:top w:w="11" w:type="dxa"/>
              <w:left w:w="85" w:type="dxa"/>
              <w:bottom w:w="6" w:type="dxa"/>
              <w:right w:w="85" w:type="dxa"/>
            </w:tcMar>
          </w:tcPr>
          <w:p w14:paraId="6669B6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76A404B5" w14:textId="77777777" w:rsidTr="00604C0E">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5D5F238E" w14:textId="77777777" w:rsidR="00604C0E" w:rsidRDefault="00604C0E">
            <w:pPr>
              <w:rPr>
                <w:b/>
                <w:bCs/>
                <w:sz w:val="15"/>
                <w:szCs w:val="15"/>
              </w:rPr>
            </w:pPr>
          </w:p>
        </w:tc>
        <w:tc>
          <w:tcPr>
            <w:tcW w:w="500" w:type="pct"/>
            <w:shd w:val="clear" w:color="auto" w:fill="FFFFFF"/>
            <w:tcMar>
              <w:top w:w="11" w:type="dxa"/>
              <w:left w:w="85" w:type="dxa"/>
              <w:bottom w:w="6" w:type="dxa"/>
              <w:right w:w="85" w:type="dxa"/>
            </w:tcMar>
          </w:tcPr>
          <w:p w14:paraId="25E3EC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75095</w:t>
            </w:r>
          </w:p>
        </w:tc>
        <w:tc>
          <w:tcPr>
            <w:tcW w:w="500" w:type="pct"/>
            <w:shd w:val="clear" w:color="auto" w:fill="FFFFFF"/>
            <w:tcMar>
              <w:top w:w="11" w:type="dxa"/>
              <w:left w:w="85" w:type="dxa"/>
              <w:bottom w:w="6" w:type="dxa"/>
              <w:right w:w="85" w:type="dxa"/>
            </w:tcMar>
          </w:tcPr>
          <w:p w14:paraId="33EC687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0F705C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500" w:type="pct"/>
            <w:shd w:val="clear" w:color="auto" w:fill="FFFFFF"/>
            <w:tcMar>
              <w:top w:w="11" w:type="dxa"/>
              <w:left w:w="85" w:type="dxa"/>
              <w:bottom w:w="6" w:type="dxa"/>
              <w:right w:w="85" w:type="dxa"/>
            </w:tcMar>
          </w:tcPr>
          <w:p w14:paraId="64A0EC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0CA6BA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500" w:type="pct"/>
            <w:shd w:val="clear" w:color="auto" w:fill="FFFFFF"/>
            <w:tcMar>
              <w:top w:w="11" w:type="dxa"/>
              <w:left w:w="85" w:type="dxa"/>
              <w:bottom w:w="6" w:type="dxa"/>
              <w:right w:w="85" w:type="dxa"/>
            </w:tcMar>
          </w:tcPr>
          <w:p w14:paraId="734D57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7925A0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500" w:type="pct"/>
            <w:shd w:val="clear" w:color="auto" w:fill="FFFFFF"/>
            <w:tcMar>
              <w:top w:w="11" w:type="dxa"/>
              <w:left w:w="85" w:type="dxa"/>
              <w:bottom w:w="6" w:type="dxa"/>
              <w:right w:w="85" w:type="dxa"/>
            </w:tcMar>
          </w:tcPr>
          <w:p w14:paraId="338B69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500" w:type="pct"/>
            <w:shd w:val="clear" w:color="auto" w:fill="FFFFFF"/>
            <w:tcMar>
              <w:top w:w="11" w:type="dxa"/>
              <w:left w:w="85" w:type="dxa"/>
              <w:bottom w:w="6" w:type="dxa"/>
              <w:right w:w="85" w:type="dxa"/>
            </w:tcMar>
          </w:tcPr>
          <w:p w14:paraId="0661F29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3C3200" w14:paraId="1CAD6678" w14:textId="77777777" w:rsidTr="00604C0E">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211AC5A0" w14:textId="77777777" w:rsidR="003C3200" w:rsidRDefault="003C3200">
            <w:pPr>
              <w:rPr>
                <w:sz w:val="15"/>
                <w:szCs w:val="15"/>
              </w:rPr>
            </w:pPr>
          </w:p>
        </w:tc>
        <w:tc>
          <w:tcPr>
            <w:tcW w:w="500" w:type="pct"/>
            <w:tcMar>
              <w:top w:w="11" w:type="dxa"/>
              <w:left w:w="85" w:type="dxa"/>
              <w:bottom w:w="6" w:type="dxa"/>
              <w:right w:w="85" w:type="dxa"/>
            </w:tcMar>
          </w:tcPr>
          <w:p w14:paraId="1B1C4A38"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2757F793"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74C182D6" w14:textId="11F9BEFF" w:rsidR="003C3200" w:rsidRDefault="00703A25" w:rsidP="00703A25">
            <w:pPr>
              <w:jc w:val="left"/>
              <w:cnfStyle w:val="000000000000" w:firstRow="0" w:lastRow="0" w:firstColumn="0" w:lastColumn="0" w:oddVBand="0" w:evenVBand="0" w:oddHBand="0" w:evenHBand="0" w:firstRowFirstColumn="0" w:firstRowLastColumn="0" w:lastRowFirstColumn="0" w:lastRowLastColumn="0"/>
              <w:rPr>
                <w:sz w:val="15"/>
                <w:szCs w:val="15"/>
              </w:rPr>
            </w:pPr>
            <w:r w:rsidRPr="00703A25">
              <w:rPr>
                <w:sz w:val="15"/>
                <w:szCs w:val="15"/>
                <w:highlight w:val="lightGray"/>
              </w:rPr>
              <w:t>Cyberbezpieczny Samorząd</w:t>
            </w:r>
          </w:p>
        </w:tc>
        <w:tc>
          <w:tcPr>
            <w:tcW w:w="500" w:type="pct"/>
            <w:tcMar>
              <w:top w:w="11" w:type="dxa"/>
              <w:left w:w="85" w:type="dxa"/>
              <w:bottom w:w="6" w:type="dxa"/>
              <w:right w:w="85" w:type="dxa"/>
            </w:tcMar>
          </w:tcPr>
          <w:p w14:paraId="3EC5540A"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3335C6B2"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311463F2"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764B071D"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375CD953"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000A0D50" w14:textId="77777777" w:rsidR="003C3200" w:rsidRDefault="003C3200">
            <w:pPr>
              <w:cnfStyle w:val="000000000000" w:firstRow="0" w:lastRow="0" w:firstColumn="0" w:lastColumn="0" w:oddVBand="0" w:evenVBand="0" w:oddHBand="0" w:evenHBand="0" w:firstRowFirstColumn="0" w:firstRowLastColumn="0" w:lastRowFirstColumn="0" w:lastRowLastColumn="0"/>
              <w:rPr>
                <w:sz w:val="15"/>
                <w:szCs w:val="15"/>
              </w:rPr>
            </w:pPr>
          </w:p>
        </w:tc>
      </w:tr>
      <w:tr w:rsidR="00604C0E" w14:paraId="706BDC49" w14:textId="77777777" w:rsidTr="00604C0E">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0D559801" w14:textId="77777777" w:rsidR="00604C0E" w:rsidRDefault="00604C0E">
            <w:pPr>
              <w:rPr>
                <w:sz w:val="15"/>
                <w:szCs w:val="15"/>
              </w:rPr>
            </w:pPr>
          </w:p>
        </w:tc>
        <w:tc>
          <w:tcPr>
            <w:tcW w:w="500" w:type="pct"/>
            <w:tcMar>
              <w:top w:w="11" w:type="dxa"/>
              <w:left w:w="85" w:type="dxa"/>
              <w:bottom w:w="6" w:type="dxa"/>
              <w:right w:w="85" w:type="dxa"/>
            </w:tcMar>
          </w:tcPr>
          <w:p w14:paraId="27B528C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6BE9CF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6059</w:t>
            </w:r>
          </w:p>
        </w:tc>
        <w:tc>
          <w:tcPr>
            <w:tcW w:w="500" w:type="pct"/>
            <w:tcMar>
              <w:top w:w="11" w:type="dxa"/>
              <w:left w:w="85" w:type="dxa"/>
              <w:bottom w:w="6" w:type="dxa"/>
              <w:right w:w="85" w:type="dxa"/>
            </w:tcMar>
          </w:tcPr>
          <w:p w14:paraId="03BEDC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14:paraId="4C136A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1FF9AF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500" w:type="pct"/>
            <w:tcMar>
              <w:top w:w="11" w:type="dxa"/>
              <w:left w:w="85" w:type="dxa"/>
              <w:bottom w:w="6" w:type="dxa"/>
              <w:right w:w="85" w:type="dxa"/>
            </w:tcMar>
          </w:tcPr>
          <w:p w14:paraId="48BBC0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65CD75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500" w:type="pct"/>
            <w:tcMar>
              <w:top w:w="11" w:type="dxa"/>
              <w:left w:w="85" w:type="dxa"/>
              <w:bottom w:w="6" w:type="dxa"/>
              <w:right w:w="85" w:type="dxa"/>
            </w:tcMar>
          </w:tcPr>
          <w:p w14:paraId="162986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500" w:type="pct"/>
            <w:tcMar>
              <w:top w:w="11" w:type="dxa"/>
              <w:left w:w="85" w:type="dxa"/>
              <w:bottom w:w="6" w:type="dxa"/>
              <w:right w:w="85" w:type="dxa"/>
            </w:tcMar>
          </w:tcPr>
          <w:p w14:paraId="522855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8C37ED1" w14:textId="77777777" w:rsidTr="00604C0E">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74EEC1D2" w14:textId="77777777" w:rsidR="00604C0E" w:rsidRDefault="00604C0E">
            <w:pPr>
              <w:rPr>
                <w:b/>
                <w:bCs/>
                <w:color w:val="000000"/>
                <w:sz w:val="15"/>
                <w:szCs w:val="15"/>
              </w:rPr>
            </w:pPr>
          </w:p>
        </w:tc>
        <w:tc>
          <w:tcPr>
            <w:tcW w:w="500" w:type="pct"/>
            <w:shd w:val="clear" w:color="auto" w:fill="FFFFFF"/>
            <w:tcMar>
              <w:top w:w="11" w:type="dxa"/>
              <w:left w:w="85" w:type="dxa"/>
              <w:bottom w:w="6" w:type="dxa"/>
              <w:right w:w="85" w:type="dxa"/>
            </w:tcMar>
          </w:tcPr>
          <w:p w14:paraId="068E855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500" w:type="pct"/>
            <w:shd w:val="clear" w:color="auto" w:fill="FFFFFF"/>
            <w:tcMar>
              <w:top w:w="11" w:type="dxa"/>
              <w:left w:w="85" w:type="dxa"/>
              <w:bottom w:w="6" w:type="dxa"/>
              <w:right w:w="85" w:type="dxa"/>
            </w:tcMar>
          </w:tcPr>
          <w:p w14:paraId="249CF07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500" w:type="pct"/>
            <w:shd w:val="clear" w:color="auto" w:fill="FFFFFF"/>
            <w:tcMar>
              <w:top w:w="11" w:type="dxa"/>
              <w:left w:w="85" w:type="dxa"/>
              <w:bottom w:w="6" w:type="dxa"/>
              <w:right w:w="85" w:type="dxa"/>
            </w:tcMar>
          </w:tcPr>
          <w:p w14:paraId="33C17A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500" w:type="pct"/>
            <w:shd w:val="clear" w:color="auto" w:fill="FFFFFF"/>
            <w:tcMar>
              <w:top w:w="11" w:type="dxa"/>
              <w:left w:w="85" w:type="dxa"/>
              <w:bottom w:w="6" w:type="dxa"/>
              <w:right w:w="85" w:type="dxa"/>
            </w:tcMar>
          </w:tcPr>
          <w:p w14:paraId="207D55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112 306,20</w:t>
            </w:r>
          </w:p>
        </w:tc>
        <w:tc>
          <w:tcPr>
            <w:tcW w:w="500" w:type="pct"/>
            <w:shd w:val="clear" w:color="auto" w:fill="FFFFFF"/>
            <w:tcMar>
              <w:top w:w="11" w:type="dxa"/>
              <w:left w:w="85" w:type="dxa"/>
              <w:bottom w:w="6" w:type="dxa"/>
              <w:right w:w="85" w:type="dxa"/>
            </w:tcMar>
          </w:tcPr>
          <w:p w14:paraId="0338A5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13 802,15</w:t>
            </w:r>
          </w:p>
        </w:tc>
        <w:tc>
          <w:tcPr>
            <w:tcW w:w="500" w:type="pct"/>
            <w:shd w:val="clear" w:color="auto" w:fill="FFFFFF"/>
            <w:tcMar>
              <w:top w:w="11" w:type="dxa"/>
              <w:left w:w="85" w:type="dxa"/>
              <w:bottom w:w="6" w:type="dxa"/>
              <w:right w:w="85" w:type="dxa"/>
            </w:tcMar>
          </w:tcPr>
          <w:p w14:paraId="2F2146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0,00</w:t>
            </w:r>
          </w:p>
        </w:tc>
        <w:tc>
          <w:tcPr>
            <w:tcW w:w="500" w:type="pct"/>
            <w:shd w:val="clear" w:color="auto" w:fill="FFFFFF"/>
            <w:tcMar>
              <w:top w:w="11" w:type="dxa"/>
              <w:left w:w="85" w:type="dxa"/>
              <w:bottom w:w="6" w:type="dxa"/>
              <w:right w:w="85" w:type="dxa"/>
            </w:tcMar>
          </w:tcPr>
          <w:p w14:paraId="2A90231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126 108,35</w:t>
            </w:r>
          </w:p>
        </w:tc>
        <w:tc>
          <w:tcPr>
            <w:tcW w:w="500" w:type="pct"/>
            <w:shd w:val="clear" w:color="auto" w:fill="FFFFFF"/>
            <w:tcMar>
              <w:top w:w="11" w:type="dxa"/>
              <w:left w:w="85" w:type="dxa"/>
              <w:bottom w:w="6" w:type="dxa"/>
              <w:right w:w="85" w:type="dxa"/>
            </w:tcMar>
          </w:tcPr>
          <w:p w14:paraId="769F42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126 108,35</w:t>
            </w:r>
          </w:p>
        </w:tc>
        <w:tc>
          <w:tcPr>
            <w:tcW w:w="500" w:type="pct"/>
            <w:shd w:val="clear" w:color="auto" w:fill="FFFFFF"/>
            <w:tcMar>
              <w:top w:w="11" w:type="dxa"/>
              <w:left w:w="85" w:type="dxa"/>
              <w:bottom w:w="6" w:type="dxa"/>
              <w:right w:w="85" w:type="dxa"/>
            </w:tcMar>
          </w:tcPr>
          <w:p w14:paraId="56C759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100,00%</w:t>
            </w:r>
          </w:p>
        </w:tc>
      </w:tr>
    </w:tbl>
    <w:p w14:paraId="3EE4F6C9"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70DC5535" w14:textId="77777777" w:rsidR="00604C0E" w:rsidRDefault="00A17617">
      <w:pPr>
        <w:pStyle w:val="Nagwek2"/>
        <w:jc w:val="both"/>
      </w:pPr>
      <w:bookmarkStart w:id="75" w:name="_Toc220878968"/>
      <w:r>
        <w:t>Wykonanie dotacji na zadania zlecone</w:t>
      </w:r>
      <w:bookmarkEnd w:id="75"/>
    </w:p>
    <w:p w14:paraId="4FBDCA70" w14:textId="451D5A71" w:rsidR="00604C0E" w:rsidRDefault="00A17617">
      <w:pPr>
        <w:pStyle w:val="Legenda"/>
        <w:keepNext/>
        <w:jc w:val="both"/>
      </w:pPr>
      <w:r>
        <w:t xml:space="preserve">Tabela </w:t>
      </w:r>
      <w:r>
        <w:fldChar w:fldCharType="begin"/>
      </w:r>
      <w:r>
        <w:instrText>SEQ Chart \*ARABIC</w:instrText>
      </w:r>
      <w:r>
        <w:fldChar w:fldCharType="separate"/>
      </w:r>
      <w:r w:rsidR="00F221A2">
        <w:rPr>
          <w:noProof/>
        </w:rPr>
        <w:t>3</w:t>
      </w:r>
      <w:r>
        <w:fldChar w:fldCharType="end"/>
      </w:r>
      <w:r>
        <w:t>: Wykonanie dotacji związanych z realizacją zadań z zakresu administracji rządowej oraz innych zadań zleconych jednostkom samorządu terytorialnego ustawami Gminy Gorzyce za 2023 rok</w:t>
      </w:r>
    </w:p>
    <w:tbl>
      <w:tblPr>
        <w:tblStyle w:val="TabelaCurulisEco"/>
        <w:tblW w:w="5000" w:type="pct"/>
        <w:tblLook w:val="04A0" w:firstRow="1" w:lastRow="0" w:firstColumn="1" w:lastColumn="0" w:noHBand="0" w:noVBand="1"/>
      </w:tblPr>
      <w:tblGrid>
        <w:gridCol w:w="704"/>
        <w:gridCol w:w="729"/>
        <w:gridCol w:w="745"/>
        <w:gridCol w:w="4868"/>
        <w:gridCol w:w="958"/>
        <w:gridCol w:w="958"/>
        <w:gridCol w:w="904"/>
      </w:tblGrid>
      <w:tr w:rsidR="00604C0E" w14:paraId="64D7CBA3"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3F0C1204" w14:textId="77777777" w:rsidR="00604C0E" w:rsidRDefault="00A17617">
            <w:pPr>
              <w:rPr>
                <w:sz w:val="15"/>
                <w:szCs w:val="15"/>
              </w:rPr>
            </w:pPr>
            <w:r>
              <w:rPr>
                <w:sz w:val="15"/>
                <w:szCs w:val="15"/>
              </w:rPr>
              <w:t>Dział</w:t>
            </w:r>
          </w:p>
        </w:tc>
        <w:tc>
          <w:tcPr>
            <w:tcW w:w="714" w:type="pct"/>
            <w:tcMar>
              <w:top w:w="11" w:type="dxa"/>
              <w:left w:w="85" w:type="dxa"/>
              <w:bottom w:w="6" w:type="dxa"/>
              <w:right w:w="85" w:type="dxa"/>
            </w:tcMar>
          </w:tcPr>
          <w:p w14:paraId="4D1BE970"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714" w:type="pct"/>
            <w:tcMar>
              <w:top w:w="11" w:type="dxa"/>
              <w:left w:w="85" w:type="dxa"/>
              <w:bottom w:w="6" w:type="dxa"/>
              <w:right w:w="85" w:type="dxa"/>
            </w:tcMar>
          </w:tcPr>
          <w:p w14:paraId="42D73A30"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55E02EBC"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Wyszczególnienie</w:t>
            </w:r>
          </w:p>
        </w:tc>
        <w:tc>
          <w:tcPr>
            <w:tcW w:w="714" w:type="pct"/>
            <w:tcMar>
              <w:top w:w="11" w:type="dxa"/>
              <w:left w:w="85" w:type="dxa"/>
              <w:bottom w:w="6" w:type="dxa"/>
              <w:right w:w="85" w:type="dxa"/>
            </w:tcMar>
          </w:tcPr>
          <w:p w14:paraId="146DC056"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714" w:type="pct"/>
            <w:tcMar>
              <w:top w:w="11" w:type="dxa"/>
              <w:left w:w="85" w:type="dxa"/>
              <w:bottom w:w="6" w:type="dxa"/>
              <w:right w:w="85" w:type="dxa"/>
            </w:tcMar>
          </w:tcPr>
          <w:p w14:paraId="51785525"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716" w:type="pct"/>
            <w:tcMar>
              <w:top w:w="11" w:type="dxa"/>
              <w:left w:w="85" w:type="dxa"/>
              <w:bottom w:w="6" w:type="dxa"/>
              <w:right w:w="85" w:type="dxa"/>
            </w:tcMar>
          </w:tcPr>
          <w:p w14:paraId="1067453C"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55FA0E8B"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45AC18F0" w14:textId="77777777" w:rsidR="00604C0E" w:rsidRDefault="00A17617">
            <w:pPr>
              <w:rPr>
                <w:b/>
                <w:bCs/>
                <w:sz w:val="15"/>
                <w:szCs w:val="15"/>
              </w:rPr>
            </w:pPr>
            <w:r>
              <w:rPr>
                <w:b/>
                <w:bCs/>
                <w:sz w:val="15"/>
                <w:szCs w:val="15"/>
              </w:rPr>
              <w:t>010</w:t>
            </w:r>
          </w:p>
        </w:tc>
        <w:tc>
          <w:tcPr>
            <w:tcW w:w="714" w:type="pct"/>
            <w:shd w:val="clear" w:color="auto" w:fill="FFFFFF"/>
            <w:tcMar>
              <w:top w:w="11" w:type="dxa"/>
              <w:left w:w="85" w:type="dxa"/>
              <w:bottom w:w="6" w:type="dxa"/>
              <w:right w:w="85" w:type="dxa"/>
            </w:tcMar>
          </w:tcPr>
          <w:p w14:paraId="7645782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621FE05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7BED3D0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Rolnictwo i łowiectwo</w:t>
            </w:r>
          </w:p>
        </w:tc>
        <w:tc>
          <w:tcPr>
            <w:tcW w:w="714" w:type="pct"/>
            <w:shd w:val="clear" w:color="auto" w:fill="FFFFFF"/>
            <w:tcMar>
              <w:top w:w="11" w:type="dxa"/>
              <w:left w:w="85" w:type="dxa"/>
              <w:bottom w:w="6" w:type="dxa"/>
              <w:right w:w="85" w:type="dxa"/>
            </w:tcMar>
          </w:tcPr>
          <w:p w14:paraId="574BC2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714" w:type="pct"/>
            <w:shd w:val="clear" w:color="auto" w:fill="FFFFFF"/>
            <w:tcMar>
              <w:top w:w="11" w:type="dxa"/>
              <w:left w:w="85" w:type="dxa"/>
              <w:bottom w:w="6" w:type="dxa"/>
              <w:right w:w="85" w:type="dxa"/>
            </w:tcMar>
          </w:tcPr>
          <w:p w14:paraId="10841E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716" w:type="pct"/>
            <w:shd w:val="clear" w:color="auto" w:fill="FFFFFF"/>
            <w:tcMar>
              <w:top w:w="11" w:type="dxa"/>
              <w:left w:w="85" w:type="dxa"/>
              <w:bottom w:w="6" w:type="dxa"/>
              <w:right w:w="85" w:type="dxa"/>
            </w:tcMar>
          </w:tcPr>
          <w:p w14:paraId="378A76B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BA61AEB"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750CDB2F"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0941A1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01095</w:t>
            </w:r>
          </w:p>
        </w:tc>
        <w:tc>
          <w:tcPr>
            <w:tcW w:w="714" w:type="pct"/>
            <w:shd w:val="clear" w:color="auto" w:fill="FFFFFF"/>
            <w:tcMar>
              <w:top w:w="11" w:type="dxa"/>
              <w:left w:w="85" w:type="dxa"/>
              <w:bottom w:w="6" w:type="dxa"/>
              <w:right w:w="85" w:type="dxa"/>
            </w:tcMar>
          </w:tcPr>
          <w:p w14:paraId="35DC5B2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61A0AEF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714" w:type="pct"/>
            <w:shd w:val="clear" w:color="auto" w:fill="FFFFFF"/>
            <w:tcMar>
              <w:top w:w="11" w:type="dxa"/>
              <w:left w:w="85" w:type="dxa"/>
              <w:bottom w:w="6" w:type="dxa"/>
              <w:right w:w="85" w:type="dxa"/>
            </w:tcMar>
          </w:tcPr>
          <w:p w14:paraId="6C6634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714" w:type="pct"/>
            <w:shd w:val="clear" w:color="auto" w:fill="FFFFFF"/>
            <w:tcMar>
              <w:top w:w="11" w:type="dxa"/>
              <w:left w:w="85" w:type="dxa"/>
              <w:bottom w:w="6" w:type="dxa"/>
              <w:right w:w="85" w:type="dxa"/>
            </w:tcMar>
          </w:tcPr>
          <w:p w14:paraId="27F2E7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716" w:type="pct"/>
            <w:shd w:val="clear" w:color="auto" w:fill="FFFFFF"/>
            <w:tcMar>
              <w:top w:w="11" w:type="dxa"/>
              <w:left w:w="85" w:type="dxa"/>
              <w:bottom w:w="6" w:type="dxa"/>
              <w:right w:w="85" w:type="dxa"/>
            </w:tcMar>
          </w:tcPr>
          <w:p w14:paraId="2C9FDB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0771248"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7E635700" w14:textId="77777777" w:rsidR="00604C0E" w:rsidRDefault="00604C0E">
            <w:pPr>
              <w:rPr>
                <w:sz w:val="15"/>
                <w:szCs w:val="15"/>
              </w:rPr>
            </w:pPr>
          </w:p>
        </w:tc>
        <w:tc>
          <w:tcPr>
            <w:tcW w:w="714" w:type="pct"/>
            <w:tcMar>
              <w:top w:w="11" w:type="dxa"/>
              <w:left w:w="85" w:type="dxa"/>
              <w:bottom w:w="6" w:type="dxa"/>
              <w:right w:w="85" w:type="dxa"/>
            </w:tcMar>
          </w:tcPr>
          <w:p w14:paraId="440D8C9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56D764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714" w:type="pct"/>
            <w:tcMar>
              <w:top w:w="11" w:type="dxa"/>
              <w:left w:w="85" w:type="dxa"/>
              <w:bottom w:w="6" w:type="dxa"/>
              <w:right w:w="85" w:type="dxa"/>
            </w:tcMar>
          </w:tcPr>
          <w:p w14:paraId="2042240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14:paraId="246CCC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215 443,09</w:t>
            </w:r>
          </w:p>
        </w:tc>
        <w:tc>
          <w:tcPr>
            <w:tcW w:w="714" w:type="pct"/>
            <w:tcMar>
              <w:top w:w="11" w:type="dxa"/>
              <w:left w:w="85" w:type="dxa"/>
              <w:bottom w:w="6" w:type="dxa"/>
              <w:right w:w="85" w:type="dxa"/>
            </w:tcMar>
          </w:tcPr>
          <w:p w14:paraId="7CDDE3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215 443,09</w:t>
            </w:r>
          </w:p>
        </w:tc>
        <w:tc>
          <w:tcPr>
            <w:tcW w:w="716" w:type="pct"/>
            <w:tcMar>
              <w:top w:w="11" w:type="dxa"/>
              <w:left w:w="85" w:type="dxa"/>
              <w:bottom w:w="6" w:type="dxa"/>
              <w:right w:w="85" w:type="dxa"/>
            </w:tcMar>
          </w:tcPr>
          <w:p w14:paraId="6761DD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7CA413E"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63051C89" w14:textId="77777777" w:rsidR="00604C0E" w:rsidRDefault="00A17617">
            <w:pPr>
              <w:rPr>
                <w:b/>
                <w:bCs/>
                <w:sz w:val="15"/>
                <w:szCs w:val="15"/>
              </w:rPr>
            </w:pPr>
            <w:r>
              <w:rPr>
                <w:b/>
                <w:bCs/>
                <w:sz w:val="15"/>
                <w:szCs w:val="15"/>
              </w:rPr>
              <w:t>750</w:t>
            </w:r>
          </w:p>
        </w:tc>
        <w:tc>
          <w:tcPr>
            <w:tcW w:w="714" w:type="pct"/>
            <w:shd w:val="clear" w:color="auto" w:fill="FFFFFF"/>
            <w:tcMar>
              <w:top w:w="11" w:type="dxa"/>
              <w:left w:w="85" w:type="dxa"/>
              <w:bottom w:w="6" w:type="dxa"/>
              <w:right w:w="85" w:type="dxa"/>
            </w:tcMar>
          </w:tcPr>
          <w:p w14:paraId="56249F7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56058C9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2DEE5A5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Administracja publiczna</w:t>
            </w:r>
          </w:p>
        </w:tc>
        <w:tc>
          <w:tcPr>
            <w:tcW w:w="714" w:type="pct"/>
            <w:shd w:val="clear" w:color="auto" w:fill="FFFFFF"/>
            <w:tcMar>
              <w:top w:w="11" w:type="dxa"/>
              <w:left w:w="85" w:type="dxa"/>
              <w:bottom w:w="6" w:type="dxa"/>
              <w:right w:w="85" w:type="dxa"/>
            </w:tcMar>
          </w:tcPr>
          <w:p w14:paraId="2C0C6FE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106 869,00</w:t>
            </w:r>
          </w:p>
        </w:tc>
        <w:tc>
          <w:tcPr>
            <w:tcW w:w="714" w:type="pct"/>
            <w:shd w:val="clear" w:color="auto" w:fill="FFFFFF"/>
            <w:tcMar>
              <w:top w:w="11" w:type="dxa"/>
              <w:left w:w="85" w:type="dxa"/>
              <w:bottom w:w="6" w:type="dxa"/>
              <w:right w:w="85" w:type="dxa"/>
            </w:tcMar>
          </w:tcPr>
          <w:p w14:paraId="742DE8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91 137,76</w:t>
            </w:r>
          </w:p>
        </w:tc>
        <w:tc>
          <w:tcPr>
            <w:tcW w:w="716" w:type="pct"/>
            <w:shd w:val="clear" w:color="auto" w:fill="FFFFFF"/>
            <w:tcMar>
              <w:top w:w="11" w:type="dxa"/>
              <w:left w:w="85" w:type="dxa"/>
              <w:bottom w:w="6" w:type="dxa"/>
              <w:right w:w="85" w:type="dxa"/>
            </w:tcMar>
          </w:tcPr>
          <w:p w14:paraId="204BD2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85,28%</w:t>
            </w:r>
          </w:p>
        </w:tc>
      </w:tr>
      <w:tr w:rsidR="00604C0E" w14:paraId="774032A7"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4535B2E7"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381D17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75011</w:t>
            </w:r>
          </w:p>
        </w:tc>
        <w:tc>
          <w:tcPr>
            <w:tcW w:w="714" w:type="pct"/>
            <w:shd w:val="clear" w:color="auto" w:fill="FFFFFF"/>
            <w:tcMar>
              <w:top w:w="11" w:type="dxa"/>
              <w:left w:w="85" w:type="dxa"/>
              <w:bottom w:w="6" w:type="dxa"/>
              <w:right w:w="85" w:type="dxa"/>
            </w:tcMar>
          </w:tcPr>
          <w:p w14:paraId="4F1832F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6E69334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wojewódzkie</w:t>
            </w:r>
          </w:p>
        </w:tc>
        <w:tc>
          <w:tcPr>
            <w:tcW w:w="714" w:type="pct"/>
            <w:shd w:val="clear" w:color="auto" w:fill="FFFFFF"/>
            <w:tcMar>
              <w:top w:w="11" w:type="dxa"/>
              <w:left w:w="85" w:type="dxa"/>
              <w:bottom w:w="6" w:type="dxa"/>
              <w:right w:w="85" w:type="dxa"/>
            </w:tcMar>
          </w:tcPr>
          <w:p w14:paraId="54E1386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106 869,00</w:t>
            </w:r>
          </w:p>
        </w:tc>
        <w:tc>
          <w:tcPr>
            <w:tcW w:w="714" w:type="pct"/>
            <w:shd w:val="clear" w:color="auto" w:fill="FFFFFF"/>
            <w:tcMar>
              <w:top w:w="11" w:type="dxa"/>
              <w:left w:w="85" w:type="dxa"/>
              <w:bottom w:w="6" w:type="dxa"/>
              <w:right w:w="85" w:type="dxa"/>
            </w:tcMar>
          </w:tcPr>
          <w:p w14:paraId="5F3DD3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91 137,76</w:t>
            </w:r>
          </w:p>
        </w:tc>
        <w:tc>
          <w:tcPr>
            <w:tcW w:w="716" w:type="pct"/>
            <w:shd w:val="clear" w:color="auto" w:fill="FFFFFF"/>
            <w:tcMar>
              <w:top w:w="11" w:type="dxa"/>
              <w:left w:w="85" w:type="dxa"/>
              <w:bottom w:w="6" w:type="dxa"/>
              <w:right w:w="85" w:type="dxa"/>
            </w:tcMar>
          </w:tcPr>
          <w:p w14:paraId="61E05C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85,28%</w:t>
            </w:r>
          </w:p>
        </w:tc>
      </w:tr>
      <w:tr w:rsidR="00604C0E" w14:paraId="732F6F48"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74E43956" w14:textId="77777777" w:rsidR="00604C0E" w:rsidRDefault="00604C0E">
            <w:pPr>
              <w:rPr>
                <w:sz w:val="15"/>
                <w:szCs w:val="15"/>
              </w:rPr>
            </w:pPr>
          </w:p>
        </w:tc>
        <w:tc>
          <w:tcPr>
            <w:tcW w:w="714" w:type="pct"/>
            <w:tcMar>
              <w:top w:w="11" w:type="dxa"/>
              <w:left w:w="85" w:type="dxa"/>
              <w:bottom w:w="6" w:type="dxa"/>
              <w:right w:w="85" w:type="dxa"/>
            </w:tcMar>
          </w:tcPr>
          <w:p w14:paraId="72787E1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13894C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714" w:type="pct"/>
            <w:tcMar>
              <w:top w:w="11" w:type="dxa"/>
              <w:left w:w="85" w:type="dxa"/>
              <w:bottom w:w="6" w:type="dxa"/>
              <w:right w:w="85" w:type="dxa"/>
            </w:tcMar>
          </w:tcPr>
          <w:p w14:paraId="154FAED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14:paraId="2CF248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106 869,00</w:t>
            </w:r>
          </w:p>
        </w:tc>
        <w:tc>
          <w:tcPr>
            <w:tcW w:w="714" w:type="pct"/>
            <w:tcMar>
              <w:top w:w="11" w:type="dxa"/>
              <w:left w:w="85" w:type="dxa"/>
              <w:bottom w:w="6" w:type="dxa"/>
              <w:right w:w="85" w:type="dxa"/>
            </w:tcMar>
          </w:tcPr>
          <w:p w14:paraId="65C939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91 137,76</w:t>
            </w:r>
          </w:p>
        </w:tc>
        <w:tc>
          <w:tcPr>
            <w:tcW w:w="716" w:type="pct"/>
            <w:tcMar>
              <w:top w:w="11" w:type="dxa"/>
              <w:left w:w="85" w:type="dxa"/>
              <w:bottom w:w="6" w:type="dxa"/>
              <w:right w:w="85" w:type="dxa"/>
            </w:tcMar>
          </w:tcPr>
          <w:p w14:paraId="73C1F7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85,28%</w:t>
            </w:r>
          </w:p>
        </w:tc>
      </w:tr>
      <w:tr w:rsidR="00604C0E" w14:paraId="49F6BF9F"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7DCD1AF5" w14:textId="77777777" w:rsidR="00604C0E" w:rsidRDefault="00A17617">
            <w:pPr>
              <w:rPr>
                <w:b/>
                <w:bCs/>
                <w:sz w:val="15"/>
                <w:szCs w:val="15"/>
              </w:rPr>
            </w:pPr>
            <w:r>
              <w:rPr>
                <w:b/>
                <w:bCs/>
                <w:sz w:val="15"/>
                <w:szCs w:val="15"/>
              </w:rPr>
              <w:t>751</w:t>
            </w:r>
          </w:p>
        </w:tc>
        <w:tc>
          <w:tcPr>
            <w:tcW w:w="714" w:type="pct"/>
            <w:shd w:val="clear" w:color="auto" w:fill="FFFFFF"/>
            <w:tcMar>
              <w:top w:w="11" w:type="dxa"/>
              <w:left w:w="85" w:type="dxa"/>
              <w:bottom w:w="6" w:type="dxa"/>
              <w:right w:w="85" w:type="dxa"/>
            </w:tcMar>
          </w:tcPr>
          <w:p w14:paraId="4090284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7567298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11B1F1A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naczelnych organów władzy państwowej, kontroli i ochrony prawa oraz sądownictwa</w:t>
            </w:r>
          </w:p>
        </w:tc>
        <w:tc>
          <w:tcPr>
            <w:tcW w:w="714" w:type="pct"/>
            <w:shd w:val="clear" w:color="auto" w:fill="FFFFFF"/>
            <w:tcMar>
              <w:top w:w="11" w:type="dxa"/>
              <w:left w:w="85" w:type="dxa"/>
              <w:bottom w:w="6" w:type="dxa"/>
              <w:right w:w="85" w:type="dxa"/>
            </w:tcMar>
          </w:tcPr>
          <w:p w14:paraId="729119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101 366,00</w:t>
            </w:r>
          </w:p>
        </w:tc>
        <w:tc>
          <w:tcPr>
            <w:tcW w:w="714" w:type="pct"/>
            <w:shd w:val="clear" w:color="auto" w:fill="FFFFFF"/>
            <w:tcMar>
              <w:top w:w="11" w:type="dxa"/>
              <w:left w:w="85" w:type="dxa"/>
              <w:bottom w:w="6" w:type="dxa"/>
              <w:right w:w="85" w:type="dxa"/>
            </w:tcMar>
          </w:tcPr>
          <w:p w14:paraId="43823D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100 800,51</w:t>
            </w:r>
          </w:p>
        </w:tc>
        <w:tc>
          <w:tcPr>
            <w:tcW w:w="716" w:type="pct"/>
            <w:shd w:val="clear" w:color="auto" w:fill="FFFFFF"/>
            <w:tcMar>
              <w:top w:w="11" w:type="dxa"/>
              <w:left w:w="85" w:type="dxa"/>
              <w:bottom w:w="6" w:type="dxa"/>
              <w:right w:w="85" w:type="dxa"/>
            </w:tcMar>
          </w:tcPr>
          <w:p w14:paraId="767D8F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99,44%</w:t>
            </w:r>
          </w:p>
        </w:tc>
      </w:tr>
      <w:tr w:rsidR="00604C0E" w14:paraId="7D972B1D"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1A221181"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2806341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75101</w:t>
            </w:r>
          </w:p>
        </w:tc>
        <w:tc>
          <w:tcPr>
            <w:tcW w:w="714" w:type="pct"/>
            <w:shd w:val="clear" w:color="auto" w:fill="FFFFFF"/>
            <w:tcMar>
              <w:top w:w="11" w:type="dxa"/>
              <w:left w:w="85" w:type="dxa"/>
              <w:bottom w:w="6" w:type="dxa"/>
              <w:right w:w="85" w:type="dxa"/>
            </w:tcMar>
          </w:tcPr>
          <w:p w14:paraId="11083E7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0451A1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naczelnych organów władzy państwowej, kontroli i ochrony prawa</w:t>
            </w:r>
          </w:p>
        </w:tc>
        <w:tc>
          <w:tcPr>
            <w:tcW w:w="714" w:type="pct"/>
            <w:shd w:val="clear" w:color="auto" w:fill="FFFFFF"/>
            <w:tcMar>
              <w:top w:w="11" w:type="dxa"/>
              <w:left w:w="85" w:type="dxa"/>
              <w:bottom w:w="6" w:type="dxa"/>
              <w:right w:w="85" w:type="dxa"/>
            </w:tcMar>
          </w:tcPr>
          <w:p w14:paraId="4A9BEA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2 805,00</w:t>
            </w:r>
          </w:p>
        </w:tc>
        <w:tc>
          <w:tcPr>
            <w:tcW w:w="714" w:type="pct"/>
            <w:shd w:val="clear" w:color="auto" w:fill="FFFFFF"/>
            <w:tcMar>
              <w:top w:w="11" w:type="dxa"/>
              <w:left w:w="85" w:type="dxa"/>
              <w:bottom w:w="6" w:type="dxa"/>
              <w:right w:w="85" w:type="dxa"/>
            </w:tcMar>
          </w:tcPr>
          <w:p w14:paraId="5A8D8E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2 804,99</w:t>
            </w:r>
          </w:p>
        </w:tc>
        <w:tc>
          <w:tcPr>
            <w:tcW w:w="716" w:type="pct"/>
            <w:shd w:val="clear" w:color="auto" w:fill="FFFFFF"/>
            <w:tcMar>
              <w:top w:w="11" w:type="dxa"/>
              <w:left w:w="85" w:type="dxa"/>
              <w:bottom w:w="6" w:type="dxa"/>
              <w:right w:w="85" w:type="dxa"/>
            </w:tcMar>
          </w:tcPr>
          <w:p w14:paraId="039EC92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828442A"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2B5DEADA" w14:textId="77777777" w:rsidR="00604C0E" w:rsidRDefault="00604C0E">
            <w:pPr>
              <w:rPr>
                <w:sz w:val="15"/>
                <w:szCs w:val="15"/>
              </w:rPr>
            </w:pPr>
          </w:p>
        </w:tc>
        <w:tc>
          <w:tcPr>
            <w:tcW w:w="714" w:type="pct"/>
            <w:tcMar>
              <w:top w:w="11" w:type="dxa"/>
              <w:left w:w="85" w:type="dxa"/>
              <w:bottom w:w="6" w:type="dxa"/>
              <w:right w:w="85" w:type="dxa"/>
            </w:tcMar>
          </w:tcPr>
          <w:p w14:paraId="4D0775A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323953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714" w:type="pct"/>
            <w:tcMar>
              <w:top w:w="11" w:type="dxa"/>
              <w:left w:w="85" w:type="dxa"/>
              <w:bottom w:w="6" w:type="dxa"/>
              <w:right w:w="85" w:type="dxa"/>
            </w:tcMar>
          </w:tcPr>
          <w:p w14:paraId="5C56414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14:paraId="741437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2 805,00</w:t>
            </w:r>
          </w:p>
        </w:tc>
        <w:tc>
          <w:tcPr>
            <w:tcW w:w="714" w:type="pct"/>
            <w:tcMar>
              <w:top w:w="11" w:type="dxa"/>
              <w:left w:w="85" w:type="dxa"/>
              <w:bottom w:w="6" w:type="dxa"/>
              <w:right w:w="85" w:type="dxa"/>
            </w:tcMar>
          </w:tcPr>
          <w:p w14:paraId="46AAFE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2 804,99</w:t>
            </w:r>
          </w:p>
        </w:tc>
        <w:tc>
          <w:tcPr>
            <w:tcW w:w="716" w:type="pct"/>
            <w:tcMar>
              <w:top w:w="11" w:type="dxa"/>
              <w:left w:w="85" w:type="dxa"/>
              <w:bottom w:w="6" w:type="dxa"/>
              <w:right w:w="85" w:type="dxa"/>
            </w:tcMar>
          </w:tcPr>
          <w:p w14:paraId="28EFF2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B8CAD56"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5BCBBBE0"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31F358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75108</w:t>
            </w:r>
          </w:p>
        </w:tc>
        <w:tc>
          <w:tcPr>
            <w:tcW w:w="714" w:type="pct"/>
            <w:shd w:val="clear" w:color="auto" w:fill="FFFFFF"/>
            <w:tcMar>
              <w:top w:w="11" w:type="dxa"/>
              <w:left w:w="85" w:type="dxa"/>
              <w:bottom w:w="6" w:type="dxa"/>
              <w:right w:w="85" w:type="dxa"/>
            </w:tcMar>
          </w:tcPr>
          <w:p w14:paraId="5F8B252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781CD20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Wybory do Sejmu i Senatu</w:t>
            </w:r>
          </w:p>
        </w:tc>
        <w:tc>
          <w:tcPr>
            <w:tcW w:w="714" w:type="pct"/>
            <w:shd w:val="clear" w:color="auto" w:fill="FFFFFF"/>
            <w:tcMar>
              <w:top w:w="11" w:type="dxa"/>
              <w:left w:w="85" w:type="dxa"/>
              <w:bottom w:w="6" w:type="dxa"/>
              <w:right w:w="85" w:type="dxa"/>
            </w:tcMar>
          </w:tcPr>
          <w:p w14:paraId="04B1813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97 978,00</w:t>
            </w:r>
          </w:p>
        </w:tc>
        <w:tc>
          <w:tcPr>
            <w:tcW w:w="714" w:type="pct"/>
            <w:shd w:val="clear" w:color="auto" w:fill="FFFFFF"/>
            <w:tcMar>
              <w:top w:w="11" w:type="dxa"/>
              <w:left w:w="85" w:type="dxa"/>
              <w:bottom w:w="6" w:type="dxa"/>
              <w:right w:w="85" w:type="dxa"/>
            </w:tcMar>
          </w:tcPr>
          <w:p w14:paraId="28B65F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97 412,52</w:t>
            </w:r>
          </w:p>
        </w:tc>
        <w:tc>
          <w:tcPr>
            <w:tcW w:w="716" w:type="pct"/>
            <w:shd w:val="clear" w:color="auto" w:fill="FFFFFF"/>
            <w:tcMar>
              <w:top w:w="11" w:type="dxa"/>
              <w:left w:w="85" w:type="dxa"/>
              <w:bottom w:w="6" w:type="dxa"/>
              <w:right w:w="85" w:type="dxa"/>
            </w:tcMar>
          </w:tcPr>
          <w:p w14:paraId="7782AF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99,42%</w:t>
            </w:r>
          </w:p>
        </w:tc>
      </w:tr>
      <w:tr w:rsidR="00604C0E" w14:paraId="41BF95D3"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0EE2A046" w14:textId="77777777" w:rsidR="00604C0E" w:rsidRDefault="00604C0E">
            <w:pPr>
              <w:rPr>
                <w:sz w:val="15"/>
                <w:szCs w:val="15"/>
              </w:rPr>
            </w:pPr>
          </w:p>
        </w:tc>
        <w:tc>
          <w:tcPr>
            <w:tcW w:w="714" w:type="pct"/>
            <w:tcMar>
              <w:top w:w="11" w:type="dxa"/>
              <w:left w:w="85" w:type="dxa"/>
              <w:bottom w:w="6" w:type="dxa"/>
              <w:right w:w="85" w:type="dxa"/>
            </w:tcMar>
          </w:tcPr>
          <w:p w14:paraId="272B63C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46A005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714" w:type="pct"/>
            <w:tcMar>
              <w:top w:w="11" w:type="dxa"/>
              <w:left w:w="85" w:type="dxa"/>
              <w:bottom w:w="6" w:type="dxa"/>
              <w:right w:w="85" w:type="dxa"/>
            </w:tcMar>
          </w:tcPr>
          <w:p w14:paraId="03FA977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14:paraId="3F9203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97 978,00</w:t>
            </w:r>
          </w:p>
        </w:tc>
        <w:tc>
          <w:tcPr>
            <w:tcW w:w="714" w:type="pct"/>
            <w:tcMar>
              <w:top w:w="11" w:type="dxa"/>
              <w:left w:w="85" w:type="dxa"/>
              <w:bottom w:w="6" w:type="dxa"/>
              <w:right w:w="85" w:type="dxa"/>
            </w:tcMar>
          </w:tcPr>
          <w:p w14:paraId="5F92B5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97 412,52</w:t>
            </w:r>
          </w:p>
        </w:tc>
        <w:tc>
          <w:tcPr>
            <w:tcW w:w="716" w:type="pct"/>
            <w:tcMar>
              <w:top w:w="11" w:type="dxa"/>
              <w:left w:w="85" w:type="dxa"/>
              <w:bottom w:w="6" w:type="dxa"/>
              <w:right w:w="85" w:type="dxa"/>
            </w:tcMar>
          </w:tcPr>
          <w:p w14:paraId="1A3A18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99,42%</w:t>
            </w:r>
          </w:p>
        </w:tc>
      </w:tr>
      <w:tr w:rsidR="00604C0E" w14:paraId="6C8F22E1"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6DE3A10F"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50A69B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75110</w:t>
            </w:r>
          </w:p>
        </w:tc>
        <w:tc>
          <w:tcPr>
            <w:tcW w:w="714" w:type="pct"/>
            <w:shd w:val="clear" w:color="auto" w:fill="FFFFFF"/>
            <w:tcMar>
              <w:top w:w="11" w:type="dxa"/>
              <w:left w:w="85" w:type="dxa"/>
              <w:bottom w:w="6" w:type="dxa"/>
              <w:right w:w="85" w:type="dxa"/>
            </w:tcMar>
          </w:tcPr>
          <w:p w14:paraId="22A3DDD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03822F6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Referenda ogólnokrajowe i konstytucyjne</w:t>
            </w:r>
          </w:p>
        </w:tc>
        <w:tc>
          <w:tcPr>
            <w:tcW w:w="714" w:type="pct"/>
            <w:shd w:val="clear" w:color="auto" w:fill="FFFFFF"/>
            <w:tcMar>
              <w:top w:w="11" w:type="dxa"/>
              <w:left w:w="85" w:type="dxa"/>
              <w:bottom w:w="6" w:type="dxa"/>
              <w:right w:w="85" w:type="dxa"/>
            </w:tcMar>
          </w:tcPr>
          <w:p w14:paraId="3461B2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583,00</w:t>
            </w:r>
          </w:p>
        </w:tc>
        <w:tc>
          <w:tcPr>
            <w:tcW w:w="714" w:type="pct"/>
            <w:shd w:val="clear" w:color="auto" w:fill="FFFFFF"/>
            <w:tcMar>
              <w:top w:w="11" w:type="dxa"/>
              <w:left w:w="85" w:type="dxa"/>
              <w:bottom w:w="6" w:type="dxa"/>
              <w:right w:w="85" w:type="dxa"/>
            </w:tcMar>
          </w:tcPr>
          <w:p w14:paraId="23124C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583,00</w:t>
            </w:r>
          </w:p>
        </w:tc>
        <w:tc>
          <w:tcPr>
            <w:tcW w:w="716" w:type="pct"/>
            <w:shd w:val="clear" w:color="auto" w:fill="FFFFFF"/>
            <w:tcMar>
              <w:top w:w="11" w:type="dxa"/>
              <w:left w:w="85" w:type="dxa"/>
              <w:bottom w:w="6" w:type="dxa"/>
              <w:right w:w="85" w:type="dxa"/>
            </w:tcMar>
          </w:tcPr>
          <w:p w14:paraId="100A0C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41669F0B"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4A3A0667" w14:textId="77777777" w:rsidR="00604C0E" w:rsidRDefault="00604C0E">
            <w:pPr>
              <w:rPr>
                <w:sz w:val="15"/>
                <w:szCs w:val="15"/>
              </w:rPr>
            </w:pPr>
          </w:p>
        </w:tc>
        <w:tc>
          <w:tcPr>
            <w:tcW w:w="714" w:type="pct"/>
            <w:tcMar>
              <w:top w:w="11" w:type="dxa"/>
              <w:left w:w="85" w:type="dxa"/>
              <w:bottom w:w="6" w:type="dxa"/>
              <w:right w:w="85" w:type="dxa"/>
            </w:tcMar>
          </w:tcPr>
          <w:p w14:paraId="2F14703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3E21BC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714" w:type="pct"/>
            <w:tcMar>
              <w:top w:w="11" w:type="dxa"/>
              <w:left w:w="85" w:type="dxa"/>
              <w:bottom w:w="6" w:type="dxa"/>
              <w:right w:w="85" w:type="dxa"/>
            </w:tcMar>
          </w:tcPr>
          <w:p w14:paraId="2F5507F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14:paraId="6C1FAC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583,00</w:t>
            </w:r>
          </w:p>
        </w:tc>
        <w:tc>
          <w:tcPr>
            <w:tcW w:w="714" w:type="pct"/>
            <w:tcMar>
              <w:top w:w="11" w:type="dxa"/>
              <w:left w:w="85" w:type="dxa"/>
              <w:bottom w:w="6" w:type="dxa"/>
              <w:right w:w="85" w:type="dxa"/>
            </w:tcMar>
          </w:tcPr>
          <w:p w14:paraId="163624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583,00</w:t>
            </w:r>
          </w:p>
        </w:tc>
        <w:tc>
          <w:tcPr>
            <w:tcW w:w="716" w:type="pct"/>
            <w:tcMar>
              <w:top w:w="11" w:type="dxa"/>
              <w:left w:w="85" w:type="dxa"/>
              <w:bottom w:w="6" w:type="dxa"/>
              <w:right w:w="85" w:type="dxa"/>
            </w:tcMar>
          </w:tcPr>
          <w:p w14:paraId="363243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A5CFCFF"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18F03EF1" w14:textId="77777777" w:rsidR="00604C0E" w:rsidRDefault="00A17617">
            <w:pPr>
              <w:rPr>
                <w:b/>
                <w:bCs/>
                <w:sz w:val="15"/>
                <w:szCs w:val="15"/>
              </w:rPr>
            </w:pPr>
            <w:r>
              <w:rPr>
                <w:b/>
                <w:bCs/>
                <w:sz w:val="15"/>
                <w:szCs w:val="15"/>
              </w:rPr>
              <w:t>752</w:t>
            </w:r>
          </w:p>
        </w:tc>
        <w:tc>
          <w:tcPr>
            <w:tcW w:w="714" w:type="pct"/>
            <w:shd w:val="clear" w:color="auto" w:fill="FFFFFF"/>
            <w:tcMar>
              <w:top w:w="11" w:type="dxa"/>
              <w:left w:w="85" w:type="dxa"/>
              <w:bottom w:w="6" w:type="dxa"/>
              <w:right w:w="85" w:type="dxa"/>
            </w:tcMar>
          </w:tcPr>
          <w:p w14:paraId="53AB642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712D829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79F76F3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Obrona narodowa</w:t>
            </w:r>
          </w:p>
        </w:tc>
        <w:tc>
          <w:tcPr>
            <w:tcW w:w="714" w:type="pct"/>
            <w:shd w:val="clear" w:color="auto" w:fill="FFFFFF"/>
            <w:tcMar>
              <w:top w:w="11" w:type="dxa"/>
              <w:left w:w="85" w:type="dxa"/>
              <w:bottom w:w="6" w:type="dxa"/>
              <w:right w:w="85" w:type="dxa"/>
            </w:tcMar>
          </w:tcPr>
          <w:p w14:paraId="24733A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714" w:type="pct"/>
            <w:shd w:val="clear" w:color="auto" w:fill="FFFFFF"/>
            <w:tcMar>
              <w:top w:w="11" w:type="dxa"/>
              <w:left w:w="85" w:type="dxa"/>
              <w:bottom w:w="6" w:type="dxa"/>
              <w:right w:w="85" w:type="dxa"/>
            </w:tcMar>
          </w:tcPr>
          <w:p w14:paraId="738D660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716" w:type="pct"/>
            <w:shd w:val="clear" w:color="auto" w:fill="FFFFFF"/>
            <w:tcMar>
              <w:top w:w="11" w:type="dxa"/>
              <w:left w:w="85" w:type="dxa"/>
              <w:bottom w:w="6" w:type="dxa"/>
              <w:right w:w="85" w:type="dxa"/>
            </w:tcMar>
          </w:tcPr>
          <w:p w14:paraId="129146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0E91C82"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0C62BF79"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435829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75212</w:t>
            </w:r>
          </w:p>
        </w:tc>
        <w:tc>
          <w:tcPr>
            <w:tcW w:w="714" w:type="pct"/>
            <w:shd w:val="clear" w:color="auto" w:fill="FFFFFF"/>
            <w:tcMar>
              <w:top w:w="11" w:type="dxa"/>
              <w:left w:w="85" w:type="dxa"/>
              <w:bottom w:w="6" w:type="dxa"/>
              <w:right w:w="85" w:type="dxa"/>
            </w:tcMar>
          </w:tcPr>
          <w:p w14:paraId="2840A59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531DE8A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wydatki obronne</w:t>
            </w:r>
          </w:p>
        </w:tc>
        <w:tc>
          <w:tcPr>
            <w:tcW w:w="714" w:type="pct"/>
            <w:shd w:val="clear" w:color="auto" w:fill="FFFFFF"/>
            <w:tcMar>
              <w:top w:w="11" w:type="dxa"/>
              <w:left w:w="85" w:type="dxa"/>
              <w:bottom w:w="6" w:type="dxa"/>
              <w:right w:w="85" w:type="dxa"/>
            </w:tcMar>
          </w:tcPr>
          <w:p w14:paraId="3D7405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714" w:type="pct"/>
            <w:shd w:val="clear" w:color="auto" w:fill="FFFFFF"/>
            <w:tcMar>
              <w:top w:w="11" w:type="dxa"/>
              <w:left w:w="85" w:type="dxa"/>
              <w:bottom w:w="6" w:type="dxa"/>
              <w:right w:w="85" w:type="dxa"/>
            </w:tcMar>
          </w:tcPr>
          <w:p w14:paraId="270877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716" w:type="pct"/>
            <w:shd w:val="clear" w:color="auto" w:fill="FFFFFF"/>
            <w:tcMar>
              <w:top w:w="11" w:type="dxa"/>
              <w:left w:w="85" w:type="dxa"/>
              <w:bottom w:w="6" w:type="dxa"/>
              <w:right w:w="85" w:type="dxa"/>
            </w:tcMar>
          </w:tcPr>
          <w:p w14:paraId="0AD3F8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BB4DD39"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09F750BE" w14:textId="77777777" w:rsidR="00604C0E" w:rsidRDefault="00604C0E">
            <w:pPr>
              <w:rPr>
                <w:sz w:val="15"/>
                <w:szCs w:val="15"/>
              </w:rPr>
            </w:pPr>
          </w:p>
        </w:tc>
        <w:tc>
          <w:tcPr>
            <w:tcW w:w="714" w:type="pct"/>
            <w:tcMar>
              <w:top w:w="11" w:type="dxa"/>
              <w:left w:w="85" w:type="dxa"/>
              <w:bottom w:w="6" w:type="dxa"/>
              <w:right w:w="85" w:type="dxa"/>
            </w:tcMar>
          </w:tcPr>
          <w:p w14:paraId="6FE12E4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2CB8B0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714" w:type="pct"/>
            <w:tcMar>
              <w:top w:w="11" w:type="dxa"/>
              <w:left w:w="85" w:type="dxa"/>
              <w:bottom w:w="6" w:type="dxa"/>
              <w:right w:w="85" w:type="dxa"/>
            </w:tcMar>
          </w:tcPr>
          <w:p w14:paraId="444E325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14:paraId="06EDD1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714" w:type="pct"/>
            <w:tcMar>
              <w:top w:w="11" w:type="dxa"/>
              <w:left w:w="85" w:type="dxa"/>
              <w:bottom w:w="6" w:type="dxa"/>
              <w:right w:w="85" w:type="dxa"/>
            </w:tcMar>
          </w:tcPr>
          <w:p w14:paraId="6C93A7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716" w:type="pct"/>
            <w:tcMar>
              <w:top w:w="11" w:type="dxa"/>
              <w:left w:w="85" w:type="dxa"/>
              <w:bottom w:w="6" w:type="dxa"/>
              <w:right w:w="85" w:type="dxa"/>
            </w:tcMar>
          </w:tcPr>
          <w:p w14:paraId="77809A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C915DE3"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0497A5C2" w14:textId="77777777" w:rsidR="00604C0E" w:rsidRDefault="00A17617">
            <w:pPr>
              <w:rPr>
                <w:b/>
                <w:bCs/>
                <w:sz w:val="15"/>
                <w:szCs w:val="15"/>
              </w:rPr>
            </w:pPr>
            <w:r>
              <w:rPr>
                <w:b/>
                <w:bCs/>
                <w:sz w:val="15"/>
                <w:szCs w:val="15"/>
              </w:rPr>
              <w:t>801</w:t>
            </w:r>
          </w:p>
        </w:tc>
        <w:tc>
          <w:tcPr>
            <w:tcW w:w="714" w:type="pct"/>
            <w:shd w:val="clear" w:color="auto" w:fill="FFFFFF"/>
            <w:tcMar>
              <w:top w:w="11" w:type="dxa"/>
              <w:left w:w="85" w:type="dxa"/>
              <w:bottom w:w="6" w:type="dxa"/>
              <w:right w:w="85" w:type="dxa"/>
            </w:tcMar>
          </w:tcPr>
          <w:p w14:paraId="48BEB2F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56E5272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301C6A4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Oświata i wychowanie</w:t>
            </w:r>
          </w:p>
        </w:tc>
        <w:tc>
          <w:tcPr>
            <w:tcW w:w="714" w:type="pct"/>
            <w:shd w:val="clear" w:color="auto" w:fill="FFFFFF"/>
            <w:tcMar>
              <w:top w:w="11" w:type="dxa"/>
              <w:left w:w="85" w:type="dxa"/>
              <w:bottom w:w="6" w:type="dxa"/>
              <w:right w:w="85" w:type="dxa"/>
            </w:tcMar>
          </w:tcPr>
          <w:p w14:paraId="4D24D3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115 940,49</w:t>
            </w:r>
          </w:p>
        </w:tc>
        <w:tc>
          <w:tcPr>
            <w:tcW w:w="714" w:type="pct"/>
            <w:shd w:val="clear" w:color="auto" w:fill="FFFFFF"/>
            <w:tcMar>
              <w:top w:w="11" w:type="dxa"/>
              <w:left w:w="85" w:type="dxa"/>
              <w:bottom w:w="6" w:type="dxa"/>
              <w:right w:w="85" w:type="dxa"/>
            </w:tcMar>
          </w:tcPr>
          <w:p w14:paraId="18D741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115 038,66</w:t>
            </w:r>
          </w:p>
        </w:tc>
        <w:tc>
          <w:tcPr>
            <w:tcW w:w="716" w:type="pct"/>
            <w:shd w:val="clear" w:color="auto" w:fill="FFFFFF"/>
            <w:tcMar>
              <w:top w:w="11" w:type="dxa"/>
              <w:left w:w="85" w:type="dxa"/>
              <w:bottom w:w="6" w:type="dxa"/>
              <w:right w:w="85" w:type="dxa"/>
            </w:tcMar>
          </w:tcPr>
          <w:p w14:paraId="14F2AA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99,22%</w:t>
            </w:r>
          </w:p>
        </w:tc>
      </w:tr>
      <w:tr w:rsidR="00604C0E" w14:paraId="692C9129"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2FCBAE80"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33F220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80153</w:t>
            </w:r>
          </w:p>
        </w:tc>
        <w:tc>
          <w:tcPr>
            <w:tcW w:w="714" w:type="pct"/>
            <w:shd w:val="clear" w:color="auto" w:fill="FFFFFF"/>
            <w:tcMar>
              <w:top w:w="11" w:type="dxa"/>
              <w:left w:w="85" w:type="dxa"/>
              <w:bottom w:w="6" w:type="dxa"/>
              <w:right w:w="85" w:type="dxa"/>
            </w:tcMar>
          </w:tcPr>
          <w:p w14:paraId="6AD9349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29C4839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Zapewnienie uczniom prawa do bezpłatnego dostępu do podręczników, materiałów edukacyjnych lub materiałów ćwiczeniowych</w:t>
            </w:r>
          </w:p>
        </w:tc>
        <w:tc>
          <w:tcPr>
            <w:tcW w:w="714" w:type="pct"/>
            <w:shd w:val="clear" w:color="auto" w:fill="FFFFFF"/>
            <w:tcMar>
              <w:top w:w="11" w:type="dxa"/>
              <w:left w:w="85" w:type="dxa"/>
              <w:bottom w:w="6" w:type="dxa"/>
              <w:right w:w="85" w:type="dxa"/>
            </w:tcMar>
          </w:tcPr>
          <w:p w14:paraId="72F90A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115 940,49</w:t>
            </w:r>
          </w:p>
        </w:tc>
        <w:tc>
          <w:tcPr>
            <w:tcW w:w="714" w:type="pct"/>
            <w:shd w:val="clear" w:color="auto" w:fill="FFFFFF"/>
            <w:tcMar>
              <w:top w:w="11" w:type="dxa"/>
              <w:left w:w="85" w:type="dxa"/>
              <w:bottom w:w="6" w:type="dxa"/>
              <w:right w:w="85" w:type="dxa"/>
            </w:tcMar>
          </w:tcPr>
          <w:p w14:paraId="5720373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115 038,66</w:t>
            </w:r>
          </w:p>
        </w:tc>
        <w:tc>
          <w:tcPr>
            <w:tcW w:w="716" w:type="pct"/>
            <w:shd w:val="clear" w:color="auto" w:fill="FFFFFF"/>
            <w:tcMar>
              <w:top w:w="11" w:type="dxa"/>
              <w:left w:w="85" w:type="dxa"/>
              <w:bottom w:w="6" w:type="dxa"/>
              <w:right w:w="85" w:type="dxa"/>
            </w:tcMar>
          </w:tcPr>
          <w:p w14:paraId="09F3CD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99,22%</w:t>
            </w:r>
          </w:p>
        </w:tc>
      </w:tr>
      <w:tr w:rsidR="00604C0E" w14:paraId="312BAF36"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6DC9CCD9" w14:textId="77777777" w:rsidR="00604C0E" w:rsidRDefault="00604C0E">
            <w:pPr>
              <w:rPr>
                <w:sz w:val="15"/>
                <w:szCs w:val="15"/>
              </w:rPr>
            </w:pPr>
          </w:p>
        </w:tc>
        <w:tc>
          <w:tcPr>
            <w:tcW w:w="714" w:type="pct"/>
            <w:tcMar>
              <w:top w:w="11" w:type="dxa"/>
              <w:left w:w="85" w:type="dxa"/>
              <w:bottom w:w="6" w:type="dxa"/>
              <w:right w:w="85" w:type="dxa"/>
            </w:tcMar>
          </w:tcPr>
          <w:p w14:paraId="71C4A3C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1FCD03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714" w:type="pct"/>
            <w:tcMar>
              <w:top w:w="11" w:type="dxa"/>
              <w:left w:w="85" w:type="dxa"/>
              <w:bottom w:w="6" w:type="dxa"/>
              <w:right w:w="85" w:type="dxa"/>
            </w:tcMar>
          </w:tcPr>
          <w:p w14:paraId="16FEEFF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14:paraId="4D48E0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115 940,49</w:t>
            </w:r>
          </w:p>
        </w:tc>
        <w:tc>
          <w:tcPr>
            <w:tcW w:w="714" w:type="pct"/>
            <w:tcMar>
              <w:top w:w="11" w:type="dxa"/>
              <w:left w:w="85" w:type="dxa"/>
              <w:bottom w:w="6" w:type="dxa"/>
              <w:right w:w="85" w:type="dxa"/>
            </w:tcMar>
          </w:tcPr>
          <w:p w14:paraId="7FCBF0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115 038,66</w:t>
            </w:r>
          </w:p>
        </w:tc>
        <w:tc>
          <w:tcPr>
            <w:tcW w:w="716" w:type="pct"/>
            <w:tcMar>
              <w:top w:w="11" w:type="dxa"/>
              <w:left w:w="85" w:type="dxa"/>
              <w:bottom w:w="6" w:type="dxa"/>
              <w:right w:w="85" w:type="dxa"/>
            </w:tcMar>
          </w:tcPr>
          <w:p w14:paraId="4DD9A2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99,22%</w:t>
            </w:r>
          </w:p>
        </w:tc>
      </w:tr>
      <w:tr w:rsidR="00604C0E" w14:paraId="1F309D58"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73ED6B34" w14:textId="77777777" w:rsidR="00604C0E" w:rsidRDefault="00A17617">
            <w:pPr>
              <w:rPr>
                <w:b/>
                <w:bCs/>
                <w:sz w:val="15"/>
                <w:szCs w:val="15"/>
              </w:rPr>
            </w:pPr>
            <w:r>
              <w:rPr>
                <w:b/>
                <w:bCs/>
                <w:sz w:val="15"/>
                <w:szCs w:val="15"/>
              </w:rPr>
              <w:t>852</w:t>
            </w:r>
          </w:p>
        </w:tc>
        <w:tc>
          <w:tcPr>
            <w:tcW w:w="714" w:type="pct"/>
            <w:shd w:val="clear" w:color="auto" w:fill="FFFFFF"/>
            <w:tcMar>
              <w:top w:w="11" w:type="dxa"/>
              <w:left w:w="85" w:type="dxa"/>
              <w:bottom w:w="6" w:type="dxa"/>
              <w:right w:w="85" w:type="dxa"/>
            </w:tcMar>
          </w:tcPr>
          <w:p w14:paraId="763699C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27B588A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7A48857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społeczna</w:t>
            </w:r>
          </w:p>
        </w:tc>
        <w:tc>
          <w:tcPr>
            <w:tcW w:w="714" w:type="pct"/>
            <w:shd w:val="clear" w:color="auto" w:fill="FFFFFF"/>
            <w:tcMar>
              <w:top w:w="11" w:type="dxa"/>
              <w:left w:w="85" w:type="dxa"/>
              <w:bottom w:w="6" w:type="dxa"/>
              <w:right w:w="85" w:type="dxa"/>
            </w:tcMar>
          </w:tcPr>
          <w:p w14:paraId="4B364B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241 171,00</w:t>
            </w:r>
          </w:p>
        </w:tc>
        <w:tc>
          <w:tcPr>
            <w:tcW w:w="714" w:type="pct"/>
            <w:shd w:val="clear" w:color="auto" w:fill="FFFFFF"/>
            <w:tcMar>
              <w:top w:w="11" w:type="dxa"/>
              <w:left w:w="85" w:type="dxa"/>
              <w:bottom w:w="6" w:type="dxa"/>
              <w:right w:w="85" w:type="dxa"/>
            </w:tcMar>
          </w:tcPr>
          <w:p w14:paraId="7D0027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240 039,97</w:t>
            </w:r>
          </w:p>
        </w:tc>
        <w:tc>
          <w:tcPr>
            <w:tcW w:w="716" w:type="pct"/>
            <w:shd w:val="clear" w:color="auto" w:fill="FFFFFF"/>
            <w:tcMar>
              <w:top w:w="11" w:type="dxa"/>
              <w:left w:w="85" w:type="dxa"/>
              <w:bottom w:w="6" w:type="dxa"/>
              <w:right w:w="85" w:type="dxa"/>
            </w:tcMar>
          </w:tcPr>
          <w:p w14:paraId="0A093B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99,53%</w:t>
            </w:r>
          </w:p>
        </w:tc>
      </w:tr>
      <w:tr w:rsidR="00604C0E" w14:paraId="1B82FCAA"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27110AF1"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53DD8E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85219</w:t>
            </w:r>
          </w:p>
        </w:tc>
        <w:tc>
          <w:tcPr>
            <w:tcW w:w="714" w:type="pct"/>
            <w:shd w:val="clear" w:color="auto" w:fill="FFFFFF"/>
            <w:tcMar>
              <w:top w:w="11" w:type="dxa"/>
              <w:left w:w="85" w:type="dxa"/>
              <w:bottom w:w="6" w:type="dxa"/>
              <w:right w:w="85" w:type="dxa"/>
            </w:tcMar>
          </w:tcPr>
          <w:p w14:paraId="75AEB5E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4A846C5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Ośrodki pomocy społecznej</w:t>
            </w:r>
          </w:p>
        </w:tc>
        <w:tc>
          <w:tcPr>
            <w:tcW w:w="714" w:type="pct"/>
            <w:shd w:val="clear" w:color="auto" w:fill="FFFFFF"/>
            <w:tcMar>
              <w:top w:w="11" w:type="dxa"/>
              <w:left w:w="85" w:type="dxa"/>
              <w:bottom w:w="6" w:type="dxa"/>
              <w:right w:w="85" w:type="dxa"/>
            </w:tcMar>
          </w:tcPr>
          <w:p w14:paraId="553D9D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210 192,00</w:t>
            </w:r>
          </w:p>
        </w:tc>
        <w:tc>
          <w:tcPr>
            <w:tcW w:w="714" w:type="pct"/>
            <w:shd w:val="clear" w:color="auto" w:fill="FFFFFF"/>
            <w:tcMar>
              <w:top w:w="11" w:type="dxa"/>
              <w:left w:w="85" w:type="dxa"/>
              <w:bottom w:w="6" w:type="dxa"/>
              <w:right w:w="85" w:type="dxa"/>
            </w:tcMar>
          </w:tcPr>
          <w:p w14:paraId="37BDD1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209 061,57</w:t>
            </w:r>
          </w:p>
        </w:tc>
        <w:tc>
          <w:tcPr>
            <w:tcW w:w="716" w:type="pct"/>
            <w:shd w:val="clear" w:color="auto" w:fill="FFFFFF"/>
            <w:tcMar>
              <w:top w:w="11" w:type="dxa"/>
              <w:left w:w="85" w:type="dxa"/>
              <w:bottom w:w="6" w:type="dxa"/>
              <w:right w:w="85" w:type="dxa"/>
            </w:tcMar>
          </w:tcPr>
          <w:p w14:paraId="0814A8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99,46%</w:t>
            </w:r>
          </w:p>
        </w:tc>
      </w:tr>
      <w:tr w:rsidR="00604C0E" w14:paraId="5326EBF0"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0B23D735" w14:textId="77777777" w:rsidR="00604C0E" w:rsidRDefault="00604C0E">
            <w:pPr>
              <w:rPr>
                <w:sz w:val="15"/>
                <w:szCs w:val="15"/>
              </w:rPr>
            </w:pPr>
          </w:p>
        </w:tc>
        <w:tc>
          <w:tcPr>
            <w:tcW w:w="714" w:type="pct"/>
            <w:tcMar>
              <w:top w:w="11" w:type="dxa"/>
              <w:left w:w="85" w:type="dxa"/>
              <w:bottom w:w="6" w:type="dxa"/>
              <w:right w:w="85" w:type="dxa"/>
            </w:tcMar>
          </w:tcPr>
          <w:p w14:paraId="7903D0B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226BBD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714" w:type="pct"/>
            <w:tcMar>
              <w:top w:w="11" w:type="dxa"/>
              <w:left w:w="85" w:type="dxa"/>
              <w:bottom w:w="6" w:type="dxa"/>
              <w:right w:w="85" w:type="dxa"/>
            </w:tcMar>
          </w:tcPr>
          <w:p w14:paraId="1A480AF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14:paraId="58D910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210 192,00</w:t>
            </w:r>
          </w:p>
        </w:tc>
        <w:tc>
          <w:tcPr>
            <w:tcW w:w="714" w:type="pct"/>
            <w:tcMar>
              <w:top w:w="11" w:type="dxa"/>
              <w:left w:w="85" w:type="dxa"/>
              <w:bottom w:w="6" w:type="dxa"/>
              <w:right w:w="85" w:type="dxa"/>
            </w:tcMar>
          </w:tcPr>
          <w:p w14:paraId="1A4D76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209 061,57</w:t>
            </w:r>
          </w:p>
        </w:tc>
        <w:tc>
          <w:tcPr>
            <w:tcW w:w="716" w:type="pct"/>
            <w:tcMar>
              <w:top w:w="11" w:type="dxa"/>
              <w:left w:w="85" w:type="dxa"/>
              <w:bottom w:w="6" w:type="dxa"/>
              <w:right w:w="85" w:type="dxa"/>
            </w:tcMar>
          </w:tcPr>
          <w:p w14:paraId="28B56D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99,46%</w:t>
            </w:r>
          </w:p>
        </w:tc>
      </w:tr>
      <w:tr w:rsidR="00604C0E" w14:paraId="57EDE2AC"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17363533"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15A3A5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85228</w:t>
            </w:r>
          </w:p>
        </w:tc>
        <w:tc>
          <w:tcPr>
            <w:tcW w:w="714" w:type="pct"/>
            <w:shd w:val="clear" w:color="auto" w:fill="FFFFFF"/>
            <w:tcMar>
              <w:top w:w="11" w:type="dxa"/>
              <w:left w:w="85" w:type="dxa"/>
              <w:bottom w:w="6" w:type="dxa"/>
              <w:right w:w="85" w:type="dxa"/>
            </w:tcMar>
          </w:tcPr>
          <w:p w14:paraId="4208F7D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6D1841B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Usługi opiekuńcze i specjalistyczne usługi opiekuńcze</w:t>
            </w:r>
          </w:p>
        </w:tc>
        <w:tc>
          <w:tcPr>
            <w:tcW w:w="714" w:type="pct"/>
            <w:shd w:val="clear" w:color="auto" w:fill="FFFFFF"/>
            <w:tcMar>
              <w:top w:w="11" w:type="dxa"/>
              <w:left w:w="85" w:type="dxa"/>
              <w:bottom w:w="6" w:type="dxa"/>
              <w:right w:w="85" w:type="dxa"/>
            </w:tcMar>
          </w:tcPr>
          <w:p w14:paraId="569E61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20 979,00</w:t>
            </w:r>
          </w:p>
        </w:tc>
        <w:tc>
          <w:tcPr>
            <w:tcW w:w="714" w:type="pct"/>
            <w:shd w:val="clear" w:color="auto" w:fill="FFFFFF"/>
            <w:tcMar>
              <w:top w:w="11" w:type="dxa"/>
              <w:left w:w="85" w:type="dxa"/>
              <w:bottom w:w="6" w:type="dxa"/>
              <w:right w:w="85" w:type="dxa"/>
            </w:tcMar>
          </w:tcPr>
          <w:p w14:paraId="151D980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20 978,40</w:t>
            </w:r>
          </w:p>
        </w:tc>
        <w:tc>
          <w:tcPr>
            <w:tcW w:w="716" w:type="pct"/>
            <w:shd w:val="clear" w:color="auto" w:fill="FFFFFF"/>
            <w:tcMar>
              <w:top w:w="11" w:type="dxa"/>
              <w:left w:w="85" w:type="dxa"/>
              <w:bottom w:w="6" w:type="dxa"/>
              <w:right w:w="85" w:type="dxa"/>
            </w:tcMar>
          </w:tcPr>
          <w:p w14:paraId="2B5E33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81013CE"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5C1DD0E0" w14:textId="77777777" w:rsidR="00604C0E" w:rsidRDefault="00604C0E">
            <w:pPr>
              <w:rPr>
                <w:sz w:val="15"/>
                <w:szCs w:val="15"/>
              </w:rPr>
            </w:pPr>
          </w:p>
        </w:tc>
        <w:tc>
          <w:tcPr>
            <w:tcW w:w="714" w:type="pct"/>
            <w:tcMar>
              <w:top w:w="11" w:type="dxa"/>
              <w:left w:w="85" w:type="dxa"/>
              <w:bottom w:w="6" w:type="dxa"/>
              <w:right w:w="85" w:type="dxa"/>
            </w:tcMar>
          </w:tcPr>
          <w:p w14:paraId="7EE30CE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6772A0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714" w:type="pct"/>
            <w:tcMar>
              <w:top w:w="11" w:type="dxa"/>
              <w:left w:w="85" w:type="dxa"/>
              <w:bottom w:w="6" w:type="dxa"/>
              <w:right w:w="85" w:type="dxa"/>
            </w:tcMar>
          </w:tcPr>
          <w:p w14:paraId="3376046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14:paraId="5193CB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20 979,00</w:t>
            </w:r>
          </w:p>
        </w:tc>
        <w:tc>
          <w:tcPr>
            <w:tcW w:w="714" w:type="pct"/>
            <w:tcMar>
              <w:top w:w="11" w:type="dxa"/>
              <w:left w:w="85" w:type="dxa"/>
              <w:bottom w:w="6" w:type="dxa"/>
              <w:right w:w="85" w:type="dxa"/>
            </w:tcMar>
          </w:tcPr>
          <w:p w14:paraId="2DE9E6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20 978,40</w:t>
            </w:r>
          </w:p>
        </w:tc>
        <w:tc>
          <w:tcPr>
            <w:tcW w:w="716" w:type="pct"/>
            <w:tcMar>
              <w:top w:w="11" w:type="dxa"/>
              <w:left w:w="85" w:type="dxa"/>
              <w:bottom w:w="6" w:type="dxa"/>
              <w:right w:w="85" w:type="dxa"/>
            </w:tcMar>
          </w:tcPr>
          <w:p w14:paraId="013B39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D6E741A"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7BD4B195"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29AD8E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85231</w:t>
            </w:r>
          </w:p>
        </w:tc>
        <w:tc>
          <w:tcPr>
            <w:tcW w:w="714" w:type="pct"/>
            <w:shd w:val="clear" w:color="auto" w:fill="FFFFFF"/>
            <w:tcMar>
              <w:top w:w="11" w:type="dxa"/>
              <w:left w:w="85" w:type="dxa"/>
              <w:bottom w:w="6" w:type="dxa"/>
              <w:right w:w="85" w:type="dxa"/>
            </w:tcMar>
          </w:tcPr>
          <w:p w14:paraId="02304CF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12046B7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dla cudzoziemców</w:t>
            </w:r>
          </w:p>
        </w:tc>
        <w:tc>
          <w:tcPr>
            <w:tcW w:w="714" w:type="pct"/>
            <w:shd w:val="clear" w:color="auto" w:fill="FFFFFF"/>
            <w:tcMar>
              <w:top w:w="11" w:type="dxa"/>
              <w:left w:w="85" w:type="dxa"/>
              <w:bottom w:w="6" w:type="dxa"/>
              <w:right w:w="85" w:type="dxa"/>
            </w:tcMar>
          </w:tcPr>
          <w:p w14:paraId="4E9B19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714" w:type="pct"/>
            <w:shd w:val="clear" w:color="auto" w:fill="FFFFFF"/>
            <w:tcMar>
              <w:top w:w="11" w:type="dxa"/>
              <w:left w:w="85" w:type="dxa"/>
              <w:bottom w:w="6" w:type="dxa"/>
              <w:right w:w="85" w:type="dxa"/>
            </w:tcMar>
          </w:tcPr>
          <w:p w14:paraId="2F3EB9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716" w:type="pct"/>
            <w:shd w:val="clear" w:color="auto" w:fill="FFFFFF"/>
            <w:tcMar>
              <w:top w:w="11" w:type="dxa"/>
              <w:left w:w="85" w:type="dxa"/>
              <w:bottom w:w="6" w:type="dxa"/>
              <w:right w:w="85" w:type="dxa"/>
            </w:tcMar>
          </w:tcPr>
          <w:p w14:paraId="1465B8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637EC546"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3168B9B3" w14:textId="77777777" w:rsidR="00604C0E" w:rsidRDefault="00604C0E">
            <w:pPr>
              <w:rPr>
                <w:sz w:val="15"/>
                <w:szCs w:val="15"/>
              </w:rPr>
            </w:pPr>
          </w:p>
        </w:tc>
        <w:tc>
          <w:tcPr>
            <w:tcW w:w="714" w:type="pct"/>
            <w:tcMar>
              <w:top w:w="11" w:type="dxa"/>
              <w:left w:w="85" w:type="dxa"/>
              <w:bottom w:w="6" w:type="dxa"/>
              <w:right w:w="85" w:type="dxa"/>
            </w:tcMar>
          </w:tcPr>
          <w:p w14:paraId="19A8E0F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7ECB54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714" w:type="pct"/>
            <w:tcMar>
              <w:top w:w="11" w:type="dxa"/>
              <w:left w:w="85" w:type="dxa"/>
              <w:bottom w:w="6" w:type="dxa"/>
              <w:right w:w="85" w:type="dxa"/>
            </w:tcMar>
          </w:tcPr>
          <w:p w14:paraId="5983D37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14:paraId="315552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714" w:type="pct"/>
            <w:tcMar>
              <w:top w:w="11" w:type="dxa"/>
              <w:left w:w="85" w:type="dxa"/>
              <w:bottom w:w="6" w:type="dxa"/>
              <w:right w:w="85" w:type="dxa"/>
            </w:tcMar>
          </w:tcPr>
          <w:p w14:paraId="314DCE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716" w:type="pct"/>
            <w:tcMar>
              <w:top w:w="11" w:type="dxa"/>
              <w:left w:w="85" w:type="dxa"/>
              <w:bottom w:w="6" w:type="dxa"/>
              <w:right w:w="85" w:type="dxa"/>
            </w:tcMar>
          </w:tcPr>
          <w:p w14:paraId="10F35E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D35BAE9"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1162F2E9" w14:textId="77777777" w:rsidR="00604C0E" w:rsidRDefault="00A17617">
            <w:pPr>
              <w:rPr>
                <w:b/>
                <w:bCs/>
                <w:sz w:val="15"/>
                <w:szCs w:val="15"/>
              </w:rPr>
            </w:pPr>
            <w:r>
              <w:rPr>
                <w:b/>
                <w:bCs/>
                <w:sz w:val="15"/>
                <w:szCs w:val="15"/>
              </w:rPr>
              <w:t>855</w:t>
            </w:r>
          </w:p>
        </w:tc>
        <w:tc>
          <w:tcPr>
            <w:tcW w:w="714" w:type="pct"/>
            <w:shd w:val="clear" w:color="auto" w:fill="FFFFFF"/>
            <w:tcMar>
              <w:top w:w="11" w:type="dxa"/>
              <w:left w:w="85" w:type="dxa"/>
              <w:bottom w:w="6" w:type="dxa"/>
              <w:right w:w="85" w:type="dxa"/>
            </w:tcMar>
          </w:tcPr>
          <w:p w14:paraId="1C0D9E6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5181988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73C529B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Rodzina</w:t>
            </w:r>
          </w:p>
        </w:tc>
        <w:tc>
          <w:tcPr>
            <w:tcW w:w="714" w:type="pct"/>
            <w:shd w:val="clear" w:color="auto" w:fill="FFFFFF"/>
            <w:tcMar>
              <w:top w:w="11" w:type="dxa"/>
              <w:left w:w="85" w:type="dxa"/>
              <w:bottom w:w="6" w:type="dxa"/>
              <w:right w:w="85" w:type="dxa"/>
            </w:tcMar>
          </w:tcPr>
          <w:p w14:paraId="6DDF28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6 491 698,00</w:t>
            </w:r>
          </w:p>
        </w:tc>
        <w:tc>
          <w:tcPr>
            <w:tcW w:w="714" w:type="pct"/>
            <w:shd w:val="clear" w:color="auto" w:fill="FFFFFF"/>
            <w:tcMar>
              <w:top w:w="11" w:type="dxa"/>
              <w:left w:w="85" w:type="dxa"/>
              <w:bottom w:w="6" w:type="dxa"/>
              <w:right w:w="85" w:type="dxa"/>
            </w:tcMar>
          </w:tcPr>
          <w:p w14:paraId="251EC5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6 332 380,88</w:t>
            </w:r>
          </w:p>
        </w:tc>
        <w:tc>
          <w:tcPr>
            <w:tcW w:w="716" w:type="pct"/>
            <w:shd w:val="clear" w:color="auto" w:fill="FFFFFF"/>
            <w:tcMar>
              <w:top w:w="11" w:type="dxa"/>
              <w:left w:w="85" w:type="dxa"/>
              <w:bottom w:w="6" w:type="dxa"/>
              <w:right w:w="85" w:type="dxa"/>
            </w:tcMar>
          </w:tcPr>
          <w:p w14:paraId="28923C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97,55%</w:t>
            </w:r>
          </w:p>
        </w:tc>
      </w:tr>
      <w:tr w:rsidR="00604C0E" w14:paraId="631A1D4E"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61504134"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5EE249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85502</w:t>
            </w:r>
          </w:p>
        </w:tc>
        <w:tc>
          <w:tcPr>
            <w:tcW w:w="714" w:type="pct"/>
            <w:shd w:val="clear" w:color="auto" w:fill="FFFFFF"/>
            <w:tcMar>
              <w:top w:w="11" w:type="dxa"/>
              <w:left w:w="85" w:type="dxa"/>
              <w:bottom w:w="6" w:type="dxa"/>
              <w:right w:w="85" w:type="dxa"/>
            </w:tcMar>
          </w:tcPr>
          <w:p w14:paraId="2A28874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6FDAD26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xml:space="preserve">Świadczenia rodzinne, świadczenie z funduszu alimentacyjnego oraz składki na ubezpieczenia emerytalne i rentowe z ubezpieczenia społecznego </w:t>
            </w:r>
          </w:p>
        </w:tc>
        <w:tc>
          <w:tcPr>
            <w:tcW w:w="714" w:type="pct"/>
            <w:shd w:val="clear" w:color="auto" w:fill="FFFFFF"/>
            <w:tcMar>
              <w:top w:w="11" w:type="dxa"/>
              <w:left w:w="85" w:type="dxa"/>
              <w:bottom w:w="6" w:type="dxa"/>
              <w:right w:w="85" w:type="dxa"/>
            </w:tcMar>
          </w:tcPr>
          <w:p w14:paraId="38C7E1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6 380 000,00</w:t>
            </w:r>
          </w:p>
        </w:tc>
        <w:tc>
          <w:tcPr>
            <w:tcW w:w="714" w:type="pct"/>
            <w:shd w:val="clear" w:color="auto" w:fill="FFFFFF"/>
            <w:tcMar>
              <w:top w:w="11" w:type="dxa"/>
              <w:left w:w="85" w:type="dxa"/>
              <w:bottom w:w="6" w:type="dxa"/>
              <w:right w:w="85" w:type="dxa"/>
            </w:tcMar>
          </w:tcPr>
          <w:p w14:paraId="6714DC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6 224 370,80</w:t>
            </w:r>
          </w:p>
        </w:tc>
        <w:tc>
          <w:tcPr>
            <w:tcW w:w="716" w:type="pct"/>
            <w:shd w:val="clear" w:color="auto" w:fill="FFFFFF"/>
            <w:tcMar>
              <w:top w:w="11" w:type="dxa"/>
              <w:left w:w="85" w:type="dxa"/>
              <w:bottom w:w="6" w:type="dxa"/>
              <w:right w:w="85" w:type="dxa"/>
            </w:tcMar>
          </w:tcPr>
          <w:p w14:paraId="2659EE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97,56%</w:t>
            </w:r>
          </w:p>
        </w:tc>
      </w:tr>
      <w:tr w:rsidR="00604C0E" w14:paraId="19C827B4"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7BE32A06" w14:textId="77777777" w:rsidR="00604C0E" w:rsidRDefault="00604C0E">
            <w:pPr>
              <w:rPr>
                <w:sz w:val="15"/>
                <w:szCs w:val="15"/>
              </w:rPr>
            </w:pPr>
          </w:p>
        </w:tc>
        <w:tc>
          <w:tcPr>
            <w:tcW w:w="714" w:type="pct"/>
            <w:tcMar>
              <w:top w:w="11" w:type="dxa"/>
              <w:left w:w="85" w:type="dxa"/>
              <w:bottom w:w="6" w:type="dxa"/>
              <w:right w:w="85" w:type="dxa"/>
            </w:tcMar>
          </w:tcPr>
          <w:p w14:paraId="54D02F9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51BDFC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714" w:type="pct"/>
            <w:tcMar>
              <w:top w:w="11" w:type="dxa"/>
              <w:left w:w="85" w:type="dxa"/>
              <w:bottom w:w="6" w:type="dxa"/>
              <w:right w:w="85" w:type="dxa"/>
            </w:tcMar>
          </w:tcPr>
          <w:p w14:paraId="009D313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14:paraId="297512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6 380 000,00</w:t>
            </w:r>
          </w:p>
        </w:tc>
        <w:tc>
          <w:tcPr>
            <w:tcW w:w="714" w:type="pct"/>
            <w:tcMar>
              <w:top w:w="11" w:type="dxa"/>
              <w:left w:w="85" w:type="dxa"/>
              <w:bottom w:w="6" w:type="dxa"/>
              <w:right w:w="85" w:type="dxa"/>
            </w:tcMar>
          </w:tcPr>
          <w:p w14:paraId="0B61C8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6 224 370,80</w:t>
            </w:r>
          </w:p>
        </w:tc>
        <w:tc>
          <w:tcPr>
            <w:tcW w:w="716" w:type="pct"/>
            <w:tcMar>
              <w:top w:w="11" w:type="dxa"/>
              <w:left w:w="85" w:type="dxa"/>
              <w:bottom w:w="6" w:type="dxa"/>
              <w:right w:w="85" w:type="dxa"/>
            </w:tcMar>
          </w:tcPr>
          <w:p w14:paraId="414F49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97,56%</w:t>
            </w:r>
          </w:p>
        </w:tc>
      </w:tr>
      <w:tr w:rsidR="00604C0E" w14:paraId="0EDA153C"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2EA7D266"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773F5A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85503</w:t>
            </w:r>
          </w:p>
        </w:tc>
        <w:tc>
          <w:tcPr>
            <w:tcW w:w="714" w:type="pct"/>
            <w:shd w:val="clear" w:color="auto" w:fill="FFFFFF"/>
            <w:tcMar>
              <w:top w:w="11" w:type="dxa"/>
              <w:left w:w="85" w:type="dxa"/>
              <w:bottom w:w="6" w:type="dxa"/>
              <w:right w:w="85" w:type="dxa"/>
            </w:tcMar>
          </w:tcPr>
          <w:p w14:paraId="5489BE2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4351042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Karta Dużej Rodziny</w:t>
            </w:r>
          </w:p>
        </w:tc>
        <w:tc>
          <w:tcPr>
            <w:tcW w:w="714" w:type="pct"/>
            <w:shd w:val="clear" w:color="auto" w:fill="FFFFFF"/>
            <w:tcMar>
              <w:top w:w="11" w:type="dxa"/>
              <w:left w:w="85" w:type="dxa"/>
              <w:bottom w:w="6" w:type="dxa"/>
              <w:right w:w="85" w:type="dxa"/>
            </w:tcMar>
          </w:tcPr>
          <w:p w14:paraId="161873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3 345,00</w:t>
            </w:r>
          </w:p>
        </w:tc>
        <w:tc>
          <w:tcPr>
            <w:tcW w:w="714" w:type="pct"/>
            <w:shd w:val="clear" w:color="auto" w:fill="FFFFFF"/>
            <w:tcMar>
              <w:top w:w="11" w:type="dxa"/>
              <w:left w:w="85" w:type="dxa"/>
              <w:bottom w:w="6" w:type="dxa"/>
              <w:right w:w="85" w:type="dxa"/>
            </w:tcMar>
          </w:tcPr>
          <w:p w14:paraId="4300C1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3 310,00</w:t>
            </w:r>
          </w:p>
        </w:tc>
        <w:tc>
          <w:tcPr>
            <w:tcW w:w="716" w:type="pct"/>
            <w:shd w:val="clear" w:color="auto" w:fill="FFFFFF"/>
            <w:tcMar>
              <w:top w:w="11" w:type="dxa"/>
              <w:left w:w="85" w:type="dxa"/>
              <w:bottom w:w="6" w:type="dxa"/>
              <w:right w:w="85" w:type="dxa"/>
            </w:tcMar>
          </w:tcPr>
          <w:p w14:paraId="0F06B1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98,95%</w:t>
            </w:r>
          </w:p>
        </w:tc>
      </w:tr>
      <w:tr w:rsidR="00604C0E" w14:paraId="7E5B85F4"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5F6D4FCC" w14:textId="77777777" w:rsidR="00604C0E" w:rsidRDefault="00604C0E">
            <w:pPr>
              <w:rPr>
                <w:sz w:val="15"/>
                <w:szCs w:val="15"/>
              </w:rPr>
            </w:pPr>
          </w:p>
        </w:tc>
        <w:tc>
          <w:tcPr>
            <w:tcW w:w="714" w:type="pct"/>
            <w:tcMar>
              <w:top w:w="11" w:type="dxa"/>
              <w:left w:w="85" w:type="dxa"/>
              <w:bottom w:w="6" w:type="dxa"/>
              <w:right w:w="85" w:type="dxa"/>
            </w:tcMar>
          </w:tcPr>
          <w:p w14:paraId="7F9B3D5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018E2D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714" w:type="pct"/>
            <w:tcMar>
              <w:top w:w="11" w:type="dxa"/>
              <w:left w:w="85" w:type="dxa"/>
              <w:bottom w:w="6" w:type="dxa"/>
              <w:right w:w="85" w:type="dxa"/>
            </w:tcMar>
          </w:tcPr>
          <w:p w14:paraId="4672304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14:paraId="25B2E0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3 345,00</w:t>
            </w:r>
          </w:p>
        </w:tc>
        <w:tc>
          <w:tcPr>
            <w:tcW w:w="714" w:type="pct"/>
            <w:tcMar>
              <w:top w:w="11" w:type="dxa"/>
              <w:left w:w="85" w:type="dxa"/>
              <w:bottom w:w="6" w:type="dxa"/>
              <w:right w:w="85" w:type="dxa"/>
            </w:tcMar>
          </w:tcPr>
          <w:p w14:paraId="5A61F35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3 310,00</w:t>
            </w:r>
          </w:p>
        </w:tc>
        <w:tc>
          <w:tcPr>
            <w:tcW w:w="716" w:type="pct"/>
            <w:tcMar>
              <w:top w:w="11" w:type="dxa"/>
              <w:left w:w="85" w:type="dxa"/>
              <w:bottom w:w="6" w:type="dxa"/>
              <w:right w:w="85" w:type="dxa"/>
            </w:tcMar>
          </w:tcPr>
          <w:p w14:paraId="7AC1F8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98,95%</w:t>
            </w:r>
          </w:p>
        </w:tc>
      </w:tr>
      <w:tr w:rsidR="00604C0E" w14:paraId="78CDCFF8"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182EE225"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59A66C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85513</w:t>
            </w:r>
          </w:p>
        </w:tc>
        <w:tc>
          <w:tcPr>
            <w:tcW w:w="714" w:type="pct"/>
            <w:shd w:val="clear" w:color="auto" w:fill="FFFFFF"/>
            <w:tcMar>
              <w:top w:w="11" w:type="dxa"/>
              <w:left w:w="85" w:type="dxa"/>
              <w:bottom w:w="6" w:type="dxa"/>
              <w:right w:w="85" w:type="dxa"/>
            </w:tcMar>
          </w:tcPr>
          <w:p w14:paraId="60A4DEE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30080F8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Składki na ubezpieczenie zdrowotne opłacane za osoby pobierające niektóre świadczenia rodzinne oraz za osoby pobierające zasiłki dla opiekunów</w:t>
            </w:r>
          </w:p>
        </w:tc>
        <w:tc>
          <w:tcPr>
            <w:tcW w:w="714" w:type="pct"/>
            <w:shd w:val="clear" w:color="auto" w:fill="FFFFFF"/>
            <w:tcMar>
              <w:top w:w="11" w:type="dxa"/>
              <w:left w:w="85" w:type="dxa"/>
              <w:bottom w:w="6" w:type="dxa"/>
              <w:right w:w="85" w:type="dxa"/>
            </w:tcMar>
          </w:tcPr>
          <w:p w14:paraId="404845B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108 353,00</w:t>
            </w:r>
          </w:p>
        </w:tc>
        <w:tc>
          <w:tcPr>
            <w:tcW w:w="714" w:type="pct"/>
            <w:shd w:val="clear" w:color="auto" w:fill="FFFFFF"/>
            <w:tcMar>
              <w:top w:w="11" w:type="dxa"/>
              <w:left w:w="85" w:type="dxa"/>
              <w:bottom w:w="6" w:type="dxa"/>
              <w:right w:w="85" w:type="dxa"/>
            </w:tcMar>
          </w:tcPr>
          <w:p w14:paraId="2FA78C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104 700,08</w:t>
            </w:r>
          </w:p>
        </w:tc>
        <w:tc>
          <w:tcPr>
            <w:tcW w:w="716" w:type="pct"/>
            <w:shd w:val="clear" w:color="auto" w:fill="FFFFFF"/>
            <w:tcMar>
              <w:top w:w="11" w:type="dxa"/>
              <w:left w:w="85" w:type="dxa"/>
              <w:bottom w:w="6" w:type="dxa"/>
              <w:right w:w="85" w:type="dxa"/>
            </w:tcMar>
          </w:tcPr>
          <w:p w14:paraId="49D7D9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96,63%</w:t>
            </w:r>
          </w:p>
        </w:tc>
      </w:tr>
      <w:tr w:rsidR="00604C0E" w14:paraId="5A75E1DE"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0AB05163" w14:textId="77777777" w:rsidR="00604C0E" w:rsidRDefault="00604C0E">
            <w:pPr>
              <w:rPr>
                <w:sz w:val="15"/>
                <w:szCs w:val="15"/>
              </w:rPr>
            </w:pPr>
          </w:p>
        </w:tc>
        <w:tc>
          <w:tcPr>
            <w:tcW w:w="714" w:type="pct"/>
            <w:tcMar>
              <w:top w:w="11" w:type="dxa"/>
              <w:left w:w="85" w:type="dxa"/>
              <w:bottom w:w="6" w:type="dxa"/>
              <w:right w:w="85" w:type="dxa"/>
            </w:tcMar>
          </w:tcPr>
          <w:p w14:paraId="292EF2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092724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2010</w:t>
            </w:r>
          </w:p>
        </w:tc>
        <w:tc>
          <w:tcPr>
            <w:tcW w:w="714" w:type="pct"/>
            <w:tcMar>
              <w:top w:w="11" w:type="dxa"/>
              <w:left w:w="85" w:type="dxa"/>
              <w:bottom w:w="6" w:type="dxa"/>
              <w:right w:w="85" w:type="dxa"/>
            </w:tcMar>
          </w:tcPr>
          <w:p w14:paraId="3DC09DD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14:paraId="21744A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108 353,00</w:t>
            </w:r>
          </w:p>
        </w:tc>
        <w:tc>
          <w:tcPr>
            <w:tcW w:w="714" w:type="pct"/>
            <w:tcMar>
              <w:top w:w="11" w:type="dxa"/>
              <w:left w:w="85" w:type="dxa"/>
              <w:bottom w:w="6" w:type="dxa"/>
              <w:right w:w="85" w:type="dxa"/>
            </w:tcMar>
          </w:tcPr>
          <w:p w14:paraId="054A963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104 700,08</w:t>
            </w:r>
          </w:p>
        </w:tc>
        <w:tc>
          <w:tcPr>
            <w:tcW w:w="716" w:type="pct"/>
            <w:tcMar>
              <w:top w:w="11" w:type="dxa"/>
              <w:left w:w="85" w:type="dxa"/>
              <w:bottom w:w="6" w:type="dxa"/>
              <w:right w:w="85" w:type="dxa"/>
            </w:tcMar>
          </w:tcPr>
          <w:p w14:paraId="19728C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96,63%</w:t>
            </w:r>
          </w:p>
        </w:tc>
      </w:tr>
      <w:tr w:rsidR="00604C0E" w14:paraId="4EA3DDCC"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7766D75D" w14:textId="77777777" w:rsidR="00604C0E" w:rsidRDefault="00604C0E">
            <w:pPr>
              <w:rPr>
                <w:b/>
                <w:bCs/>
                <w:color w:val="000000"/>
                <w:sz w:val="15"/>
                <w:szCs w:val="15"/>
              </w:rPr>
            </w:pPr>
          </w:p>
        </w:tc>
        <w:tc>
          <w:tcPr>
            <w:tcW w:w="714" w:type="pct"/>
            <w:shd w:val="clear" w:color="auto" w:fill="FFFFFF"/>
            <w:tcMar>
              <w:top w:w="11" w:type="dxa"/>
              <w:left w:w="85" w:type="dxa"/>
              <w:bottom w:w="6" w:type="dxa"/>
              <w:right w:w="85" w:type="dxa"/>
            </w:tcMar>
          </w:tcPr>
          <w:p w14:paraId="3F61033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714" w:type="pct"/>
            <w:shd w:val="clear" w:color="auto" w:fill="FFFFFF"/>
            <w:tcMar>
              <w:top w:w="11" w:type="dxa"/>
              <w:left w:w="85" w:type="dxa"/>
              <w:bottom w:w="6" w:type="dxa"/>
              <w:right w:w="85" w:type="dxa"/>
            </w:tcMar>
          </w:tcPr>
          <w:p w14:paraId="07C46B1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714" w:type="pct"/>
            <w:shd w:val="clear" w:color="auto" w:fill="FFFFFF"/>
            <w:tcMar>
              <w:top w:w="11" w:type="dxa"/>
              <w:left w:w="85" w:type="dxa"/>
              <w:bottom w:w="6" w:type="dxa"/>
              <w:right w:w="85" w:type="dxa"/>
            </w:tcMar>
          </w:tcPr>
          <w:p w14:paraId="154DD1C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714" w:type="pct"/>
            <w:shd w:val="clear" w:color="auto" w:fill="FFFFFF"/>
            <w:tcMar>
              <w:top w:w="11" w:type="dxa"/>
              <w:left w:w="85" w:type="dxa"/>
              <w:bottom w:w="6" w:type="dxa"/>
              <w:right w:w="85" w:type="dxa"/>
            </w:tcMar>
          </w:tcPr>
          <w:p w14:paraId="6574EF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7 274 487,58</w:t>
            </w:r>
          </w:p>
        </w:tc>
        <w:tc>
          <w:tcPr>
            <w:tcW w:w="714" w:type="pct"/>
            <w:shd w:val="clear" w:color="auto" w:fill="FFFFFF"/>
            <w:tcMar>
              <w:top w:w="11" w:type="dxa"/>
              <w:left w:w="85" w:type="dxa"/>
              <w:bottom w:w="6" w:type="dxa"/>
              <w:right w:w="85" w:type="dxa"/>
            </w:tcMar>
          </w:tcPr>
          <w:p w14:paraId="520EE4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7 096 840,87</w:t>
            </w:r>
          </w:p>
        </w:tc>
        <w:tc>
          <w:tcPr>
            <w:tcW w:w="716" w:type="pct"/>
            <w:shd w:val="clear" w:color="auto" w:fill="FFFFFF"/>
            <w:tcMar>
              <w:top w:w="11" w:type="dxa"/>
              <w:left w:w="85" w:type="dxa"/>
              <w:bottom w:w="6" w:type="dxa"/>
              <w:right w:w="85" w:type="dxa"/>
            </w:tcMar>
          </w:tcPr>
          <w:p w14:paraId="205096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97,56%</w:t>
            </w:r>
          </w:p>
        </w:tc>
      </w:tr>
    </w:tbl>
    <w:p w14:paraId="7F80A74F" w14:textId="77777777" w:rsidR="00604C0E" w:rsidRDefault="00604C0E">
      <w:pPr>
        <w:pStyle w:val="Legenda"/>
        <w:keepNext/>
        <w:jc w:val="both"/>
        <w:sectPr w:rsidR="00604C0E" w:rsidSect="0087237B">
          <w:pgSz w:w="11906" w:h="16838"/>
          <w:pgMar w:top="992" w:right="1020" w:bottom="992" w:left="1020" w:header="709" w:footer="567" w:gutter="0"/>
          <w:cols w:space="708"/>
        </w:sectPr>
      </w:pPr>
    </w:p>
    <w:p w14:paraId="059F777E" w14:textId="77777777" w:rsidR="00604C0E" w:rsidRDefault="00A17617">
      <w:pPr>
        <w:pStyle w:val="Nagwek2"/>
        <w:jc w:val="both"/>
      </w:pPr>
      <w:bookmarkStart w:id="76" w:name="_Toc511053307"/>
      <w:r>
        <w:t>Wykonanie wydatków na zadania zlecone</w:t>
      </w:r>
      <w:bookmarkEnd w:id="76"/>
    </w:p>
    <w:p w14:paraId="51B7BE91" w14:textId="31540F2A" w:rsidR="00604C0E" w:rsidRDefault="00A17617">
      <w:pPr>
        <w:pStyle w:val="Legenda"/>
        <w:keepNext/>
        <w:jc w:val="both"/>
      </w:pPr>
      <w:r>
        <w:t xml:space="preserve">Tabela </w:t>
      </w:r>
      <w:r>
        <w:fldChar w:fldCharType="begin"/>
      </w:r>
      <w:r>
        <w:instrText>SEQ Chart \*ARABIC</w:instrText>
      </w:r>
      <w:r>
        <w:fldChar w:fldCharType="separate"/>
      </w:r>
      <w:r w:rsidR="00F221A2">
        <w:rPr>
          <w:noProof/>
        </w:rPr>
        <w:t>4</w:t>
      </w:r>
      <w:r>
        <w:fldChar w:fldCharType="end"/>
      </w:r>
      <w:r>
        <w:t>: Wykonanie wydatków związanych z realizacją zadań z zakresu administracji rządowej oraz innych zadań zleconych jednostkom samorządu terytorialnego ustawami Gminy Gorzyce za 2023 rok</w:t>
      </w:r>
    </w:p>
    <w:tbl>
      <w:tblPr>
        <w:tblStyle w:val="TabelaCurulisEco"/>
        <w:tblW w:w="5000" w:type="pct"/>
        <w:tblLook w:val="04A0" w:firstRow="1" w:lastRow="0" w:firstColumn="1" w:lastColumn="0" w:noHBand="0" w:noVBand="1"/>
      </w:tblPr>
      <w:tblGrid>
        <w:gridCol w:w="704"/>
        <w:gridCol w:w="729"/>
        <w:gridCol w:w="745"/>
        <w:gridCol w:w="4868"/>
        <w:gridCol w:w="958"/>
        <w:gridCol w:w="958"/>
        <w:gridCol w:w="904"/>
      </w:tblGrid>
      <w:tr w:rsidR="00604C0E" w14:paraId="1AF6E464"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11169772" w14:textId="77777777" w:rsidR="00604C0E" w:rsidRDefault="00A17617">
            <w:pPr>
              <w:rPr>
                <w:sz w:val="15"/>
                <w:szCs w:val="15"/>
              </w:rPr>
            </w:pPr>
            <w:r>
              <w:rPr>
                <w:sz w:val="15"/>
                <w:szCs w:val="15"/>
              </w:rPr>
              <w:t>Dział</w:t>
            </w:r>
          </w:p>
        </w:tc>
        <w:tc>
          <w:tcPr>
            <w:tcW w:w="714" w:type="pct"/>
            <w:tcMar>
              <w:top w:w="11" w:type="dxa"/>
              <w:left w:w="85" w:type="dxa"/>
              <w:bottom w:w="6" w:type="dxa"/>
              <w:right w:w="85" w:type="dxa"/>
            </w:tcMar>
          </w:tcPr>
          <w:p w14:paraId="2ABCB0EE"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714" w:type="pct"/>
            <w:tcMar>
              <w:top w:w="11" w:type="dxa"/>
              <w:left w:w="85" w:type="dxa"/>
              <w:bottom w:w="6" w:type="dxa"/>
              <w:right w:w="85" w:type="dxa"/>
            </w:tcMar>
          </w:tcPr>
          <w:p w14:paraId="23DC5D00"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57E887D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Wyszczególnienie</w:t>
            </w:r>
          </w:p>
        </w:tc>
        <w:tc>
          <w:tcPr>
            <w:tcW w:w="714" w:type="pct"/>
            <w:tcMar>
              <w:top w:w="11" w:type="dxa"/>
              <w:left w:w="85" w:type="dxa"/>
              <w:bottom w:w="6" w:type="dxa"/>
              <w:right w:w="85" w:type="dxa"/>
            </w:tcMar>
          </w:tcPr>
          <w:p w14:paraId="0EB11257"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714" w:type="pct"/>
            <w:tcMar>
              <w:top w:w="11" w:type="dxa"/>
              <w:left w:w="85" w:type="dxa"/>
              <w:bottom w:w="6" w:type="dxa"/>
              <w:right w:w="85" w:type="dxa"/>
            </w:tcMar>
          </w:tcPr>
          <w:p w14:paraId="3A193A0B"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716" w:type="pct"/>
            <w:tcMar>
              <w:top w:w="11" w:type="dxa"/>
              <w:left w:w="85" w:type="dxa"/>
              <w:bottom w:w="6" w:type="dxa"/>
              <w:right w:w="85" w:type="dxa"/>
            </w:tcMar>
          </w:tcPr>
          <w:p w14:paraId="74D498C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0D1B8F4F"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0CA483CF" w14:textId="77777777" w:rsidR="00604C0E" w:rsidRDefault="00A17617">
            <w:pPr>
              <w:rPr>
                <w:b/>
                <w:bCs/>
                <w:sz w:val="15"/>
                <w:szCs w:val="15"/>
              </w:rPr>
            </w:pPr>
            <w:r>
              <w:rPr>
                <w:b/>
                <w:bCs/>
                <w:sz w:val="15"/>
                <w:szCs w:val="15"/>
              </w:rPr>
              <w:t>010</w:t>
            </w:r>
          </w:p>
        </w:tc>
        <w:tc>
          <w:tcPr>
            <w:tcW w:w="714" w:type="pct"/>
            <w:shd w:val="clear" w:color="auto" w:fill="FFFFFF"/>
            <w:tcMar>
              <w:top w:w="11" w:type="dxa"/>
              <w:left w:w="85" w:type="dxa"/>
              <w:bottom w:w="6" w:type="dxa"/>
              <w:right w:w="85" w:type="dxa"/>
            </w:tcMar>
          </w:tcPr>
          <w:p w14:paraId="1E61478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15011F9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6726BE9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Rolnictwo i łowiectwo</w:t>
            </w:r>
          </w:p>
        </w:tc>
        <w:tc>
          <w:tcPr>
            <w:tcW w:w="714" w:type="pct"/>
            <w:shd w:val="clear" w:color="auto" w:fill="FFFFFF"/>
            <w:tcMar>
              <w:top w:w="11" w:type="dxa"/>
              <w:left w:w="85" w:type="dxa"/>
              <w:bottom w:w="6" w:type="dxa"/>
              <w:right w:w="85" w:type="dxa"/>
            </w:tcMar>
          </w:tcPr>
          <w:p w14:paraId="546BCB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714" w:type="pct"/>
            <w:shd w:val="clear" w:color="auto" w:fill="FFFFFF"/>
            <w:tcMar>
              <w:top w:w="11" w:type="dxa"/>
              <w:left w:w="85" w:type="dxa"/>
              <w:bottom w:w="6" w:type="dxa"/>
              <w:right w:w="85" w:type="dxa"/>
            </w:tcMar>
          </w:tcPr>
          <w:p w14:paraId="467942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716" w:type="pct"/>
            <w:shd w:val="clear" w:color="auto" w:fill="FFFFFF"/>
            <w:tcMar>
              <w:top w:w="11" w:type="dxa"/>
              <w:left w:w="85" w:type="dxa"/>
              <w:bottom w:w="6" w:type="dxa"/>
              <w:right w:w="85" w:type="dxa"/>
            </w:tcMar>
          </w:tcPr>
          <w:p w14:paraId="350147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FA0B25E"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755578FA"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6B0F00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01095</w:t>
            </w:r>
          </w:p>
        </w:tc>
        <w:tc>
          <w:tcPr>
            <w:tcW w:w="714" w:type="pct"/>
            <w:shd w:val="clear" w:color="auto" w:fill="FFFFFF"/>
            <w:tcMar>
              <w:top w:w="11" w:type="dxa"/>
              <w:left w:w="85" w:type="dxa"/>
              <w:bottom w:w="6" w:type="dxa"/>
              <w:right w:w="85" w:type="dxa"/>
            </w:tcMar>
          </w:tcPr>
          <w:p w14:paraId="3989E47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7A0F09F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714" w:type="pct"/>
            <w:shd w:val="clear" w:color="auto" w:fill="FFFFFF"/>
            <w:tcMar>
              <w:top w:w="11" w:type="dxa"/>
              <w:left w:w="85" w:type="dxa"/>
              <w:bottom w:w="6" w:type="dxa"/>
              <w:right w:w="85" w:type="dxa"/>
            </w:tcMar>
          </w:tcPr>
          <w:p w14:paraId="2DFD32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714" w:type="pct"/>
            <w:shd w:val="clear" w:color="auto" w:fill="FFFFFF"/>
            <w:tcMar>
              <w:top w:w="11" w:type="dxa"/>
              <w:left w:w="85" w:type="dxa"/>
              <w:bottom w:w="6" w:type="dxa"/>
              <w:right w:w="85" w:type="dxa"/>
            </w:tcMar>
          </w:tcPr>
          <w:p w14:paraId="65844B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215 443,09</w:t>
            </w:r>
          </w:p>
        </w:tc>
        <w:tc>
          <w:tcPr>
            <w:tcW w:w="716" w:type="pct"/>
            <w:shd w:val="clear" w:color="auto" w:fill="FFFFFF"/>
            <w:tcMar>
              <w:top w:w="11" w:type="dxa"/>
              <w:left w:w="85" w:type="dxa"/>
              <w:bottom w:w="6" w:type="dxa"/>
              <w:right w:w="85" w:type="dxa"/>
            </w:tcMar>
          </w:tcPr>
          <w:p w14:paraId="1F4B87A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19BECA0"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42E794AB" w14:textId="77777777" w:rsidR="00604C0E" w:rsidRDefault="00604C0E">
            <w:pPr>
              <w:rPr>
                <w:sz w:val="15"/>
                <w:szCs w:val="15"/>
              </w:rPr>
            </w:pPr>
          </w:p>
        </w:tc>
        <w:tc>
          <w:tcPr>
            <w:tcW w:w="714" w:type="pct"/>
            <w:tcMar>
              <w:top w:w="11" w:type="dxa"/>
              <w:left w:w="85" w:type="dxa"/>
              <w:bottom w:w="6" w:type="dxa"/>
              <w:right w:w="85" w:type="dxa"/>
            </w:tcMar>
          </w:tcPr>
          <w:p w14:paraId="493F39C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1997DF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714" w:type="pct"/>
            <w:tcMar>
              <w:top w:w="11" w:type="dxa"/>
              <w:left w:w="85" w:type="dxa"/>
              <w:bottom w:w="6" w:type="dxa"/>
              <w:right w:w="85" w:type="dxa"/>
            </w:tcMar>
          </w:tcPr>
          <w:p w14:paraId="725DA72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714" w:type="pct"/>
            <w:tcMar>
              <w:top w:w="11" w:type="dxa"/>
              <w:left w:w="85" w:type="dxa"/>
              <w:bottom w:w="6" w:type="dxa"/>
              <w:right w:w="85" w:type="dxa"/>
            </w:tcMar>
          </w:tcPr>
          <w:p w14:paraId="0DE216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4 224,37</w:t>
            </w:r>
          </w:p>
        </w:tc>
        <w:tc>
          <w:tcPr>
            <w:tcW w:w="714" w:type="pct"/>
            <w:tcMar>
              <w:top w:w="11" w:type="dxa"/>
              <w:left w:w="85" w:type="dxa"/>
              <w:bottom w:w="6" w:type="dxa"/>
              <w:right w:w="85" w:type="dxa"/>
            </w:tcMar>
          </w:tcPr>
          <w:p w14:paraId="3574C1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4 224,37</w:t>
            </w:r>
          </w:p>
        </w:tc>
        <w:tc>
          <w:tcPr>
            <w:tcW w:w="716" w:type="pct"/>
            <w:tcMar>
              <w:top w:w="11" w:type="dxa"/>
              <w:left w:w="85" w:type="dxa"/>
              <w:bottom w:w="6" w:type="dxa"/>
              <w:right w:w="85" w:type="dxa"/>
            </w:tcMar>
          </w:tcPr>
          <w:p w14:paraId="5B3E56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09CD428"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55D158E4" w14:textId="77777777" w:rsidR="00604C0E" w:rsidRDefault="00604C0E">
            <w:pPr>
              <w:rPr>
                <w:sz w:val="15"/>
                <w:szCs w:val="15"/>
              </w:rPr>
            </w:pPr>
          </w:p>
        </w:tc>
        <w:tc>
          <w:tcPr>
            <w:tcW w:w="714" w:type="pct"/>
            <w:tcMar>
              <w:top w:w="11" w:type="dxa"/>
              <w:left w:w="85" w:type="dxa"/>
              <w:bottom w:w="6" w:type="dxa"/>
              <w:right w:w="85" w:type="dxa"/>
            </w:tcMar>
          </w:tcPr>
          <w:p w14:paraId="5B4C077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0EC6F6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4430</w:t>
            </w:r>
          </w:p>
        </w:tc>
        <w:tc>
          <w:tcPr>
            <w:tcW w:w="714" w:type="pct"/>
            <w:tcMar>
              <w:top w:w="11" w:type="dxa"/>
              <w:left w:w="85" w:type="dxa"/>
              <w:bottom w:w="6" w:type="dxa"/>
              <w:right w:w="85" w:type="dxa"/>
            </w:tcMar>
          </w:tcPr>
          <w:p w14:paraId="01F08A9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714" w:type="pct"/>
            <w:tcMar>
              <w:top w:w="11" w:type="dxa"/>
              <w:left w:w="85" w:type="dxa"/>
              <w:bottom w:w="6" w:type="dxa"/>
              <w:right w:w="85" w:type="dxa"/>
            </w:tcMar>
          </w:tcPr>
          <w:p w14:paraId="040229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211 218,72</w:t>
            </w:r>
          </w:p>
        </w:tc>
        <w:tc>
          <w:tcPr>
            <w:tcW w:w="714" w:type="pct"/>
            <w:tcMar>
              <w:top w:w="11" w:type="dxa"/>
              <w:left w:w="85" w:type="dxa"/>
              <w:bottom w:w="6" w:type="dxa"/>
              <w:right w:w="85" w:type="dxa"/>
            </w:tcMar>
          </w:tcPr>
          <w:p w14:paraId="61FB77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211 218,72</w:t>
            </w:r>
          </w:p>
        </w:tc>
        <w:tc>
          <w:tcPr>
            <w:tcW w:w="716" w:type="pct"/>
            <w:tcMar>
              <w:top w:w="11" w:type="dxa"/>
              <w:left w:w="85" w:type="dxa"/>
              <w:bottom w:w="6" w:type="dxa"/>
              <w:right w:w="85" w:type="dxa"/>
            </w:tcMar>
          </w:tcPr>
          <w:p w14:paraId="0722E4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516C208"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7B83E43C" w14:textId="77777777" w:rsidR="00604C0E" w:rsidRDefault="00A17617">
            <w:pPr>
              <w:rPr>
                <w:b/>
                <w:bCs/>
                <w:sz w:val="15"/>
                <w:szCs w:val="15"/>
              </w:rPr>
            </w:pPr>
            <w:r>
              <w:rPr>
                <w:b/>
                <w:bCs/>
                <w:sz w:val="15"/>
                <w:szCs w:val="15"/>
              </w:rPr>
              <w:t>750</w:t>
            </w:r>
          </w:p>
        </w:tc>
        <w:tc>
          <w:tcPr>
            <w:tcW w:w="714" w:type="pct"/>
            <w:shd w:val="clear" w:color="auto" w:fill="FFFFFF"/>
            <w:tcMar>
              <w:top w:w="11" w:type="dxa"/>
              <w:left w:w="85" w:type="dxa"/>
              <w:bottom w:w="6" w:type="dxa"/>
              <w:right w:w="85" w:type="dxa"/>
            </w:tcMar>
          </w:tcPr>
          <w:p w14:paraId="0DD7CC9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2AD1250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3487869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Administracja publiczna</w:t>
            </w:r>
          </w:p>
        </w:tc>
        <w:tc>
          <w:tcPr>
            <w:tcW w:w="714" w:type="pct"/>
            <w:shd w:val="clear" w:color="auto" w:fill="FFFFFF"/>
            <w:tcMar>
              <w:top w:w="11" w:type="dxa"/>
              <w:left w:w="85" w:type="dxa"/>
              <w:bottom w:w="6" w:type="dxa"/>
              <w:right w:w="85" w:type="dxa"/>
            </w:tcMar>
          </w:tcPr>
          <w:p w14:paraId="4E4430E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106 869,00</w:t>
            </w:r>
          </w:p>
        </w:tc>
        <w:tc>
          <w:tcPr>
            <w:tcW w:w="714" w:type="pct"/>
            <w:shd w:val="clear" w:color="auto" w:fill="FFFFFF"/>
            <w:tcMar>
              <w:top w:w="11" w:type="dxa"/>
              <w:left w:w="85" w:type="dxa"/>
              <w:bottom w:w="6" w:type="dxa"/>
              <w:right w:w="85" w:type="dxa"/>
            </w:tcMar>
          </w:tcPr>
          <w:p w14:paraId="29147E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91 137,76</w:t>
            </w:r>
          </w:p>
        </w:tc>
        <w:tc>
          <w:tcPr>
            <w:tcW w:w="716" w:type="pct"/>
            <w:shd w:val="clear" w:color="auto" w:fill="FFFFFF"/>
            <w:tcMar>
              <w:top w:w="11" w:type="dxa"/>
              <w:left w:w="85" w:type="dxa"/>
              <w:bottom w:w="6" w:type="dxa"/>
              <w:right w:w="85" w:type="dxa"/>
            </w:tcMar>
          </w:tcPr>
          <w:p w14:paraId="123F65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85,28%</w:t>
            </w:r>
          </w:p>
        </w:tc>
      </w:tr>
      <w:tr w:rsidR="00604C0E" w14:paraId="642D4FC3"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751E8518"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2EE4E1E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75011</w:t>
            </w:r>
          </w:p>
        </w:tc>
        <w:tc>
          <w:tcPr>
            <w:tcW w:w="714" w:type="pct"/>
            <w:shd w:val="clear" w:color="auto" w:fill="FFFFFF"/>
            <w:tcMar>
              <w:top w:w="11" w:type="dxa"/>
              <w:left w:w="85" w:type="dxa"/>
              <w:bottom w:w="6" w:type="dxa"/>
              <w:right w:w="85" w:type="dxa"/>
            </w:tcMar>
          </w:tcPr>
          <w:p w14:paraId="1DBB423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33E930D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wojewódzkie</w:t>
            </w:r>
          </w:p>
        </w:tc>
        <w:tc>
          <w:tcPr>
            <w:tcW w:w="714" w:type="pct"/>
            <w:shd w:val="clear" w:color="auto" w:fill="FFFFFF"/>
            <w:tcMar>
              <w:top w:w="11" w:type="dxa"/>
              <w:left w:w="85" w:type="dxa"/>
              <w:bottom w:w="6" w:type="dxa"/>
              <w:right w:w="85" w:type="dxa"/>
            </w:tcMar>
          </w:tcPr>
          <w:p w14:paraId="1404A7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106 869,00</w:t>
            </w:r>
          </w:p>
        </w:tc>
        <w:tc>
          <w:tcPr>
            <w:tcW w:w="714" w:type="pct"/>
            <w:shd w:val="clear" w:color="auto" w:fill="FFFFFF"/>
            <w:tcMar>
              <w:top w:w="11" w:type="dxa"/>
              <w:left w:w="85" w:type="dxa"/>
              <w:bottom w:w="6" w:type="dxa"/>
              <w:right w:w="85" w:type="dxa"/>
            </w:tcMar>
          </w:tcPr>
          <w:p w14:paraId="119B37E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91 137,76</w:t>
            </w:r>
          </w:p>
        </w:tc>
        <w:tc>
          <w:tcPr>
            <w:tcW w:w="716" w:type="pct"/>
            <w:shd w:val="clear" w:color="auto" w:fill="FFFFFF"/>
            <w:tcMar>
              <w:top w:w="11" w:type="dxa"/>
              <w:left w:w="85" w:type="dxa"/>
              <w:bottom w:w="6" w:type="dxa"/>
              <w:right w:w="85" w:type="dxa"/>
            </w:tcMar>
          </w:tcPr>
          <w:p w14:paraId="0ABBDD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85,28%</w:t>
            </w:r>
          </w:p>
        </w:tc>
      </w:tr>
      <w:tr w:rsidR="00604C0E" w14:paraId="7BCC7A62"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3959EAFE" w14:textId="77777777" w:rsidR="00604C0E" w:rsidRDefault="00604C0E">
            <w:pPr>
              <w:rPr>
                <w:sz w:val="15"/>
                <w:szCs w:val="15"/>
              </w:rPr>
            </w:pPr>
          </w:p>
        </w:tc>
        <w:tc>
          <w:tcPr>
            <w:tcW w:w="714" w:type="pct"/>
            <w:tcMar>
              <w:top w:w="11" w:type="dxa"/>
              <w:left w:w="85" w:type="dxa"/>
              <w:bottom w:w="6" w:type="dxa"/>
              <w:right w:w="85" w:type="dxa"/>
            </w:tcMar>
          </w:tcPr>
          <w:p w14:paraId="4998F57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0C0E36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714" w:type="pct"/>
            <w:tcMar>
              <w:top w:w="11" w:type="dxa"/>
              <w:left w:w="85" w:type="dxa"/>
              <w:bottom w:w="6" w:type="dxa"/>
              <w:right w:w="85" w:type="dxa"/>
            </w:tcMar>
          </w:tcPr>
          <w:p w14:paraId="183C0CF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714" w:type="pct"/>
            <w:tcMar>
              <w:top w:w="11" w:type="dxa"/>
              <w:left w:w="85" w:type="dxa"/>
              <w:bottom w:w="6" w:type="dxa"/>
              <w:right w:w="85" w:type="dxa"/>
            </w:tcMar>
          </w:tcPr>
          <w:p w14:paraId="52CAA9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89 409,72</w:t>
            </w:r>
          </w:p>
        </w:tc>
        <w:tc>
          <w:tcPr>
            <w:tcW w:w="714" w:type="pct"/>
            <w:tcMar>
              <w:top w:w="11" w:type="dxa"/>
              <w:left w:w="85" w:type="dxa"/>
              <w:bottom w:w="6" w:type="dxa"/>
              <w:right w:w="85" w:type="dxa"/>
            </w:tcMar>
          </w:tcPr>
          <w:p w14:paraId="43D5E6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76 233,96</w:t>
            </w:r>
          </w:p>
        </w:tc>
        <w:tc>
          <w:tcPr>
            <w:tcW w:w="716" w:type="pct"/>
            <w:tcMar>
              <w:top w:w="11" w:type="dxa"/>
              <w:left w:w="85" w:type="dxa"/>
              <w:bottom w:w="6" w:type="dxa"/>
              <w:right w:w="85" w:type="dxa"/>
            </w:tcMar>
          </w:tcPr>
          <w:p w14:paraId="7FF883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85,26%</w:t>
            </w:r>
          </w:p>
        </w:tc>
      </w:tr>
      <w:tr w:rsidR="00604C0E" w14:paraId="5E2CA881"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6E7FEE52" w14:textId="77777777" w:rsidR="00604C0E" w:rsidRDefault="00604C0E">
            <w:pPr>
              <w:rPr>
                <w:sz w:val="15"/>
                <w:szCs w:val="15"/>
              </w:rPr>
            </w:pPr>
          </w:p>
        </w:tc>
        <w:tc>
          <w:tcPr>
            <w:tcW w:w="714" w:type="pct"/>
            <w:tcMar>
              <w:top w:w="11" w:type="dxa"/>
              <w:left w:w="85" w:type="dxa"/>
              <w:bottom w:w="6" w:type="dxa"/>
              <w:right w:w="85" w:type="dxa"/>
            </w:tcMar>
          </w:tcPr>
          <w:p w14:paraId="3CE6AF3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78DC61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714" w:type="pct"/>
            <w:tcMar>
              <w:top w:w="11" w:type="dxa"/>
              <w:left w:w="85" w:type="dxa"/>
              <w:bottom w:w="6" w:type="dxa"/>
              <w:right w:w="85" w:type="dxa"/>
            </w:tcMar>
          </w:tcPr>
          <w:p w14:paraId="39A809A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714" w:type="pct"/>
            <w:tcMar>
              <w:top w:w="11" w:type="dxa"/>
              <w:left w:w="85" w:type="dxa"/>
              <w:bottom w:w="6" w:type="dxa"/>
              <w:right w:w="85" w:type="dxa"/>
            </w:tcMar>
          </w:tcPr>
          <w:p w14:paraId="7E87A8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15 279,57</w:t>
            </w:r>
          </w:p>
        </w:tc>
        <w:tc>
          <w:tcPr>
            <w:tcW w:w="714" w:type="pct"/>
            <w:tcMar>
              <w:top w:w="11" w:type="dxa"/>
              <w:left w:w="85" w:type="dxa"/>
              <w:bottom w:w="6" w:type="dxa"/>
              <w:right w:w="85" w:type="dxa"/>
            </w:tcMar>
          </w:tcPr>
          <w:p w14:paraId="354BDC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13 036,07</w:t>
            </w:r>
          </w:p>
        </w:tc>
        <w:tc>
          <w:tcPr>
            <w:tcW w:w="716" w:type="pct"/>
            <w:tcMar>
              <w:top w:w="11" w:type="dxa"/>
              <w:left w:w="85" w:type="dxa"/>
              <w:bottom w:w="6" w:type="dxa"/>
              <w:right w:w="85" w:type="dxa"/>
            </w:tcMar>
          </w:tcPr>
          <w:p w14:paraId="3A515B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85,32%</w:t>
            </w:r>
          </w:p>
        </w:tc>
      </w:tr>
      <w:tr w:rsidR="00604C0E" w14:paraId="2430E8DF"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72494323" w14:textId="77777777" w:rsidR="00604C0E" w:rsidRDefault="00604C0E">
            <w:pPr>
              <w:rPr>
                <w:sz w:val="15"/>
                <w:szCs w:val="15"/>
              </w:rPr>
            </w:pPr>
          </w:p>
        </w:tc>
        <w:tc>
          <w:tcPr>
            <w:tcW w:w="714" w:type="pct"/>
            <w:tcMar>
              <w:top w:w="11" w:type="dxa"/>
              <w:left w:w="85" w:type="dxa"/>
              <w:bottom w:w="6" w:type="dxa"/>
              <w:right w:w="85" w:type="dxa"/>
            </w:tcMar>
          </w:tcPr>
          <w:p w14:paraId="7FA1939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74A80E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714" w:type="pct"/>
            <w:tcMar>
              <w:top w:w="11" w:type="dxa"/>
              <w:left w:w="85" w:type="dxa"/>
              <w:bottom w:w="6" w:type="dxa"/>
              <w:right w:w="85" w:type="dxa"/>
            </w:tcMar>
          </w:tcPr>
          <w:p w14:paraId="6E2FEED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714" w:type="pct"/>
            <w:tcMar>
              <w:top w:w="11" w:type="dxa"/>
              <w:left w:w="85" w:type="dxa"/>
              <w:bottom w:w="6" w:type="dxa"/>
              <w:right w:w="85" w:type="dxa"/>
            </w:tcMar>
          </w:tcPr>
          <w:p w14:paraId="3FEAEA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2 179,71</w:t>
            </w:r>
          </w:p>
        </w:tc>
        <w:tc>
          <w:tcPr>
            <w:tcW w:w="714" w:type="pct"/>
            <w:tcMar>
              <w:top w:w="11" w:type="dxa"/>
              <w:left w:w="85" w:type="dxa"/>
              <w:bottom w:w="6" w:type="dxa"/>
              <w:right w:w="85" w:type="dxa"/>
            </w:tcMar>
          </w:tcPr>
          <w:p w14:paraId="324075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1 867,73</w:t>
            </w:r>
          </w:p>
        </w:tc>
        <w:tc>
          <w:tcPr>
            <w:tcW w:w="716" w:type="pct"/>
            <w:tcMar>
              <w:top w:w="11" w:type="dxa"/>
              <w:left w:w="85" w:type="dxa"/>
              <w:bottom w:w="6" w:type="dxa"/>
              <w:right w:w="85" w:type="dxa"/>
            </w:tcMar>
          </w:tcPr>
          <w:p w14:paraId="6DF9D3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85,69%</w:t>
            </w:r>
          </w:p>
        </w:tc>
      </w:tr>
      <w:tr w:rsidR="00604C0E" w14:paraId="3D95776C"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036278A0" w14:textId="77777777" w:rsidR="00604C0E" w:rsidRDefault="00A17617">
            <w:pPr>
              <w:rPr>
                <w:b/>
                <w:bCs/>
                <w:sz w:val="15"/>
                <w:szCs w:val="15"/>
              </w:rPr>
            </w:pPr>
            <w:r>
              <w:rPr>
                <w:b/>
                <w:bCs/>
                <w:sz w:val="15"/>
                <w:szCs w:val="15"/>
              </w:rPr>
              <w:t>751</w:t>
            </w:r>
          </w:p>
        </w:tc>
        <w:tc>
          <w:tcPr>
            <w:tcW w:w="714" w:type="pct"/>
            <w:shd w:val="clear" w:color="auto" w:fill="FFFFFF"/>
            <w:tcMar>
              <w:top w:w="11" w:type="dxa"/>
              <w:left w:w="85" w:type="dxa"/>
              <w:bottom w:w="6" w:type="dxa"/>
              <w:right w:w="85" w:type="dxa"/>
            </w:tcMar>
          </w:tcPr>
          <w:p w14:paraId="73BA3BC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4A94678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3A55B53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naczelnych organów władzy państwowej, kontroli i ochrony prawa oraz sądownictwa</w:t>
            </w:r>
          </w:p>
        </w:tc>
        <w:tc>
          <w:tcPr>
            <w:tcW w:w="714" w:type="pct"/>
            <w:shd w:val="clear" w:color="auto" w:fill="FFFFFF"/>
            <w:tcMar>
              <w:top w:w="11" w:type="dxa"/>
              <w:left w:w="85" w:type="dxa"/>
              <w:bottom w:w="6" w:type="dxa"/>
              <w:right w:w="85" w:type="dxa"/>
            </w:tcMar>
          </w:tcPr>
          <w:p w14:paraId="0514BCE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101 366,00</w:t>
            </w:r>
          </w:p>
        </w:tc>
        <w:tc>
          <w:tcPr>
            <w:tcW w:w="714" w:type="pct"/>
            <w:shd w:val="clear" w:color="auto" w:fill="FFFFFF"/>
            <w:tcMar>
              <w:top w:w="11" w:type="dxa"/>
              <w:left w:w="85" w:type="dxa"/>
              <w:bottom w:w="6" w:type="dxa"/>
              <w:right w:w="85" w:type="dxa"/>
            </w:tcMar>
          </w:tcPr>
          <w:p w14:paraId="07A04B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100 800,51</w:t>
            </w:r>
          </w:p>
        </w:tc>
        <w:tc>
          <w:tcPr>
            <w:tcW w:w="716" w:type="pct"/>
            <w:shd w:val="clear" w:color="auto" w:fill="FFFFFF"/>
            <w:tcMar>
              <w:top w:w="11" w:type="dxa"/>
              <w:left w:w="85" w:type="dxa"/>
              <w:bottom w:w="6" w:type="dxa"/>
              <w:right w:w="85" w:type="dxa"/>
            </w:tcMar>
          </w:tcPr>
          <w:p w14:paraId="2B8F90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99,44%</w:t>
            </w:r>
          </w:p>
        </w:tc>
      </w:tr>
      <w:tr w:rsidR="00604C0E" w14:paraId="6FD1D092"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2A132F05"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3CFFA2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75101</w:t>
            </w:r>
          </w:p>
        </w:tc>
        <w:tc>
          <w:tcPr>
            <w:tcW w:w="714" w:type="pct"/>
            <w:shd w:val="clear" w:color="auto" w:fill="FFFFFF"/>
            <w:tcMar>
              <w:top w:w="11" w:type="dxa"/>
              <w:left w:w="85" w:type="dxa"/>
              <w:bottom w:w="6" w:type="dxa"/>
              <w:right w:w="85" w:type="dxa"/>
            </w:tcMar>
          </w:tcPr>
          <w:p w14:paraId="3619CB8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16A15EF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naczelnych organów władzy państwowej, kontroli i ochrony prawa</w:t>
            </w:r>
          </w:p>
        </w:tc>
        <w:tc>
          <w:tcPr>
            <w:tcW w:w="714" w:type="pct"/>
            <w:shd w:val="clear" w:color="auto" w:fill="FFFFFF"/>
            <w:tcMar>
              <w:top w:w="11" w:type="dxa"/>
              <w:left w:w="85" w:type="dxa"/>
              <w:bottom w:w="6" w:type="dxa"/>
              <w:right w:w="85" w:type="dxa"/>
            </w:tcMar>
          </w:tcPr>
          <w:p w14:paraId="47C620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2 805,00</w:t>
            </w:r>
          </w:p>
        </w:tc>
        <w:tc>
          <w:tcPr>
            <w:tcW w:w="714" w:type="pct"/>
            <w:shd w:val="clear" w:color="auto" w:fill="FFFFFF"/>
            <w:tcMar>
              <w:top w:w="11" w:type="dxa"/>
              <w:left w:w="85" w:type="dxa"/>
              <w:bottom w:w="6" w:type="dxa"/>
              <w:right w:w="85" w:type="dxa"/>
            </w:tcMar>
          </w:tcPr>
          <w:p w14:paraId="16DA7D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2 804,99</w:t>
            </w:r>
          </w:p>
        </w:tc>
        <w:tc>
          <w:tcPr>
            <w:tcW w:w="716" w:type="pct"/>
            <w:shd w:val="clear" w:color="auto" w:fill="FFFFFF"/>
            <w:tcMar>
              <w:top w:w="11" w:type="dxa"/>
              <w:left w:w="85" w:type="dxa"/>
              <w:bottom w:w="6" w:type="dxa"/>
              <w:right w:w="85" w:type="dxa"/>
            </w:tcMar>
          </w:tcPr>
          <w:p w14:paraId="571C32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B2A4F55"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5F3B5F2F" w14:textId="77777777" w:rsidR="00604C0E" w:rsidRDefault="00604C0E">
            <w:pPr>
              <w:rPr>
                <w:sz w:val="15"/>
                <w:szCs w:val="15"/>
              </w:rPr>
            </w:pPr>
          </w:p>
        </w:tc>
        <w:tc>
          <w:tcPr>
            <w:tcW w:w="714" w:type="pct"/>
            <w:tcMar>
              <w:top w:w="11" w:type="dxa"/>
              <w:left w:w="85" w:type="dxa"/>
              <w:bottom w:w="6" w:type="dxa"/>
              <w:right w:w="85" w:type="dxa"/>
            </w:tcMar>
          </w:tcPr>
          <w:p w14:paraId="03BF688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61194C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714" w:type="pct"/>
            <w:tcMar>
              <w:top w:w="11" w:type="dxa"/>
              <w:left w:w="85" w:type="dxa"/>
              <w:bottom w:w="6" w:type="dxa"/>
              <w:right w:w="85" w:type="dxa"/>
            </w:tcMar>
          </w:tcPr>
          <w:p w14:paraId="229E34B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714" w:type="pct"/>
            <w:tcMar>
              <w:top w:w="11" w:type="dxa"/>
              <w:left w:w="85" w:type="dxa"/>
              <w:bottom w:w="6" w:type="dxa"/>
              <w:right w:w="85" w:type="dxa"/>
            </w:tcMar>
          </w:tcPr>
          <w:p w14:paraId="2A5994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401,16</w:t>
            </w:r>
          </w:p>
        </w:tc>
        <w:tc>
          <w:tcPr>
            <w:tcW w:w="714" w:type="pct"/>
            <w:tcMar>
              <w:top w:w="11" w:type="dxa"/>
              <w:left w:w="85" w:type="dxa"/>
              <w:bottom w:w="6" w:type="dxa"/>
              <w:right w:w="85" w:type="dxa"/>
            </w:tcMar>
          </w:tcPr>
          <w:p w14:paraId="49AE05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401,15</w:t>
            </w:r>
          </w:p>
        </w:tc>
        <w:tc>
          <w:tcPr>
            <w:tcW w:w="716" w:type="pct"/>
            <w:tcMar>
              <w:top w:w="11" w:type="dxa"/>
              <w:left w:w="85" w:type="dxa"/>
              <w:bottom w:w="6" w:type="dxa"/>
              <w:right w:w="85" w:type="dxa"/>
            </w:tcMar>
          </w:tcPr>
          <w:p w14:paraId="341D17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353A40A"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013250FD" w14:textId="77777777" w:rsidR="00604C0E" w:rsidRDefault="00604C0E">
            <w:pPr>
              <w:rPr>
                <w:sz w:val="15"/>
                <w:szCs w:val="15"/>
              </w:rPr>
            </w:pPr>
          </w:p>
        </w:tc>
        <w:tc>
          <w:tcPr>
            <w:tcW w:w="714" w:type="pct"/>
            <w:tcMar>
              <w:top w:w="11" w:type="dxa"/>
              <w:left w:w="85" w:type="dxa"/>
              <w:bottom w:w="6" w:type="dxa"/>
              <w:right w:w="85" w:type="dxa"/>
            </w:tcMar>
          </w:tcPr>
          <w:p w14:paraId="0259BCF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47B365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714" w:type="pct"/>
            <w:tcMar>
              <w:top w:w="11" w:type="dxa"/>
              <w:left w:w="85" w:type="dxa"/>
              <w:bottom w:w="6" w:type="dxa"/>
              <w:right w:w="85" w:type="dxa"/>
            </w:tcMar>
          </w:tcPr>
          <w:p w14:paraId="4852DB5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714" w:type="pct"/>
            <w:tcMar>
              <w:top w:w="11" w:type="dxa"/>
              <w:left w:w="85" w:type="dxa"/>
              <w:bottom w:w="6" w:type="dxa"/>
              <w:right w:w="85" w:type="dxa"/>
            </w:tcMar>
          </w:tcPr>
          <w:p w14:paraId="2DB645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w:t>
            </w:r>
          </w:p>
        </w:tc>
        <w:tc>
          <w:tcPr>
            <w:tcW w:w="714" w:type="pct"/>
            <w:tcMar>
              <w:top w:w="11" w:type="dxa"/>
              <w:left w:w="85" w:type="dxa"/>
              <w:bottom w:w="6" w:type="dxa"/>
              <w:right w:w="85" w:type="dxa"/>
            </w:tcMar>
          </w:tcPr>
          <w:p w14:paraId="44A424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w:t>
            </w:r>
          </w:p>
        </w:tc>
        <w:tc>
          <w:tcPr>
            <w:tcW w:w="716" w:type="pct"/>
            <w:tcMar>
              <w:top w:w="11" w:type="dxa"/>
              <w:left w:w="85" w:type="dxa"/>
              <w:bottom w:w="6" w:type="dxa"/>
              <w:right w:w="85" w:type="dxa"/>
            </w:tcMar>
          </w:tcPr>
          <w:p w14:paraId="680AD9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F61D570"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3AC8B713" w14:textId="77777777" w:rsidR="00604C0E" w:rsidRDefault="00604C0E">
            <w:pPr>
              <w:rPr>
                <w:sz w:val="15"/>
                <w:szCs w:val="15"/>
              </w:rPr>
            </w:pPr>
          </w:p>
        </w:tc>
        <w:tc>
          <w:tcPr>
            <w:tcW w:w="714" w:type="pct"/>
            <w:tcMar>
              <w:top w:w="11" w:type="dxa"/>
              <w:left w:w="85" w:type="dxa"/>
              <w:bottom w:w="6" w:type="dxa"/>
              <w:right w:w="85" w:type="dxa"/>
            </w:tcMar>
          </w:tcPr>
          <w:p w14:paraId="41242A8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238020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714" w:type="pct"/>
            <w:tcMar>
              <w:top w:w="11" w:type="dxa"/>
              <w:left w:w="85" w:type="dxa"/>
              <w:bottom w:w="6" w:type="dxa"/>
              <w:right w:w="85" w:type="dxa"/>
            </w:tcMar>
          </w:tcPr>
          <w:p w14:paraId="05626C0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714" w:type="pct"/>
            <w:tcMar>
              <w:top w:w="11" w:type="dxa"/>
              <w:left w:w="85" w:type="dxa"/>
              <w:bottom w:w="6" w:type="dxa"/>
              <w:right w:w="85" w:type="dxa"/>
            </w:tcMar>
          </w:tcPr>
          <w:p w14:paraId="2BD814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2 346,00</w:t>
            </w:r>
          </w:p>
        </w:tc>
        <w:tc>
          <w:tcPr>
            <w:tcW w:w="714" w:type="pct"/>
            <w:tcMar>
              <w:top w:w="11" w:type="dxa"/>
              <w:left w:w="85" w:type="dxa"/>
              <w:bottom w:w="6" w:type="dxa"/>
              <w:right w:w="85" w:type="dxa"/>
            </w:tcMar>
          </w:tcPr>
          <w:p w14:paraId="1B851A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2 346,00</w:t>
            </w:r>
          </w:p>
        </w:tc>
        <w:tc>
          <w:tcPr>
            <w:tcW w:w="716" w:type="pct"/>
            <w:tcMar>
              <w:top w:w="11" w:type="dxa"/>
              <w:left w:w="85" w:type="dxa"/>
              <w:bottom w:w="6" w:type="dxa"/>
              <w:right w:w="85" w:type="dxa"/>
            </w:tcMar>
          </w:tcPr>
          <w:p w14:paraId="5C4ADF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25999B5"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2745F3B8" w14:textId="77777777" w:rsidR="00604C0E" w:rsidRDefault="00604C0E">
            <w:pPr>
              <w:rPr>
                <w:sz w:val="15"/>
                <w:szCs w:val="15"/>
              </w:rPr>
            </w:pPr>
          </w:p>
        </w:tc>
        <w:tc>
          <w:tcPr>
            <w:tcW w:w="714" w:type="pct"/>
            <w:tcMar>
              <w:top w:w="11" w:type="dxa"/>
              <w:left w:w="85" w:type="dxa"/>
              <w:bottom w:w="6" w:type="dxa"/>
              <w:right w:w="85" w:type="dxa"/>
            </w:tcMar>
          </w:tcPr>
          <w:p w14:paraId="41A39F0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3D17B5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714" w:type="pct"/>
            <w:tcMar>
              <w:top w:w="11" w:type="dxa"/>
              <w:left w:w="85" w:type="dxa"/>
              <w:bottom w:w="6" w:type="dxa"/>
              <w:right w:w="85" w:type="dxa"/>
            </w:tcMar>
          </w:tcPr>
          <w:p w14:paraId="51ABAA7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714" w:type="pct"/>
            <w:tcMar>
              <w:top w:w="11" w:type="dxa"/>
              <w:left w:w="85" w:type="dxa"/>
              <w:bottom w:w="6" w:type="dxa"/>
              <w:right w:w="85" w:type="dxa"/>
            </w:tcMar>
          </w:tcPr>
          <w:p w14:paraId="41B6FE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53,05</w:t>
            </w:r>
          </w:p>
        </w:tc>
        <w:tc>
          <w:tcPr>
            <w:tcW w:w="714" w:type="pct"/>
            <w:tcMar>
              <w:top w:w="11" w:type="dxa"/>
              <w:left w:w="85" w:type="dxa"/>
              <w:bottom w:w="6" w:type="dxa"/>
              <w:right w:w="85" w:type="dxa"/>
            </w:tcMar>
          </w:tcPr>
          <w:p w14:paraId="243D37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53,05</w:t>
            </w:r>
          </w:p>
        </w:tc>
        <w:tc>
          <w:tcPr>
            <w:tcW w:w="716" w:type="pct"/>
            <w:tcMar>
              <w:top w:w="11" w:type="dxa"/>
              <w:left w:w="85" w:type="dxa"/>
              <w:bottom w:w="6" w:type="dxa"/>
              <w:right w:w="85" w:type="dxa"/>
            </w:tcMar>
          </w:tcPr>
          <w:p w14:paraId="5B8FAF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B4DEAD2"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326A7CFC"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3A49AD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75108</w:t>
            </w:r>
          </w:p>
        </w:tc>
        <w:tc>
          <w:tcPr>
            <w:tcW w:w="714" w:type="pct"/>
            <w:shd w:val="clear" w:color="auto" w:fill="FFFFFF"/>
            <w:tcMar>
              <w:top w:w="11" w:type="dxa"/>
              <w:left w:w="85" w:type="dxa"/>
              <w:bottom w:w="6" w:type="dxa"/>
              <w:right w:w="85" w:type="dxa"/>
            </w:tcMar>
          </w:tcPr>
          <w:p w14:paraId="378985E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31E324E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Wybory do Sejmu i Senatu</w:t>
            </w:r>
          </w:p>
        </w:tc>
        <w:tc>
          <w:tcPr>
            <w:tcW w:w="714" w:type="pct"/>
            <w:shd w:val="clear" w:color="auto" w:fill="FFFFFF"/>
            <w:tcMar>
              <w:top w:w="11" w:type="dxa"/>
              <w:left w:w="85" w:type="dxa"/>
              <w:bottom w:w="6" w:type="dxa"/>
              <w:right w:w="85" w:type="dxa"/>
            </w:tcMar>
          </w:tcPr>
          <w:p w14:paraId="720C2D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97 978,00</w:t>
            </w:r>
          </w:p>
        </w:tc>
        <w:tc>
          <w:tcPr>
            <w:tcW w:w="714" w:type="pct"/>
            <w:shd w:val="clear" w:color="auto" w:fill="FFFFFF"/>
            <w:tcMar>
              <w:top w:w="11" w:type="dxa"/>
              <w:left w:w="85" w:type="dxa"/>
              <w:bottom w:w="6" w:type="dxa"/>
              <w:right w:w="85" w:type="dxa"/>
            </w:tcMar>
          </w:tcPr>
          <w:p w14:paraId="582A2C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97 412,52</w:t>
            </w:r>
          </w:p>
        </w:tc>
        <w:tc>
          <w:tcPr>
            <w:tcW w:w="716" w:type="pct"/>
            <w:shd w:val="clear" w:color="auto" w:fill="FFFFFF"/>
            <w:tcMar>
              <w:top w:w="11" w:type="dxa"/>
              <w:left w:w="85" w:type="dxa"/>
              <w:bottom w:w="6" w:type="dxa"/>
              <w:right w:w="85" w:type="dxa"/>
            </w:tcMar>
          </w:tcPr>
          <w:p w14:paraId="650210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99,42%</w:t>
            </w:r>
          </w:p>
        </w:tc>
      </w:tr>
      <w:tr w:rsidR="00604C0E" w14:paraId="3DF43CF2"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1736296C" w14:textId="77777777" w:rsidR="00604C0E" w:rsidRDefault="00604C0E">
            <w:pPr>
              <w:rPr>
                <w:sz w:val="15"/>
                <w:szCs w:val="15"/>
              </w:rPr>
            </w:pPr>
          </w:p>
        </w:tc>
        <w:tc>
          <w:tcPr>
            <w:tcW w:w="714" w:type="pct"/>
            <w:tcMar>
              <w:top w:w="11" w:type="dxa"/>
              <w:left w:w="85" w:type="dxa"/>
              <w:bottom w:w="6" w:type="dxa"/>
              <w:right w:w="85" w:type="dxa"/>
            </w:tcMar>
          </w:tcPr>
          <w:p w14:paraId="13DFD16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0C7032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3030</w:t>
            </w:r>
          </w:p>
        </w:tc>
        <w:tc>
          <w:tcPr>
            <w:tcW w:w="714" w:type="pct"/>
            <w:tcMar>
              <w:top w:w="11" w:type="dxa"/>
              <w:left w:w="85" w:type="dxa"/>
              <w:bottom w:w="6" w:type="dxa"/>
              <w:right w:w="85" w:type="dxa"/>
            </w:tcMar>
          </w:tcPr>
          <w:p w14:paraId="473F14A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Różne wydatki na rzecz osób fizycznych </w:t>
            </w:r>
          </w:p>
        </w:tc>
        <w:tc>
          <w:tcPr>
            <w:tcW w:w="714" w:type="pct"/>
            <w:tcMar>
              <w:top w:w="11" w:type="dxa"/>
              <w:left w:w="85" w:type="dxa"/>
              <w:bottom w:w="6" w:type="dxa"/>
              <w:right w:w="85" w:type="dxa"/>
            </w:tcMar>
          </w:tcPr>
          <w:p w14:paraId="5A08BC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63 660,00</w:t>
            </w:r>
          </w:p>
        </w:tc>
        <w:tc>
          <w:tcPr>
            <w:tcW w:w="714" w:type="pct"/>
            <w:tcMar>
              <w:top w:w="11" w:type="dxa"/>
              <w:left w:w="85" w:type="dxa"/>
              <w:bottom w:w="6" w:type="dxa"/>
              <w:right w:w="85" w:type="dxa"/>
            </w:tcMar>
          </w:tcPr>
          <w:p w14:paraId="1C2D1A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63 660,00</w:t>
            </w:r>
          </w:p>
        </w:tc>
        <w:tc>
          <w:tcPr>
            <w:tcW w:w="716" w:type="pct"/>
            <w:tcMar>
              <w:top w:w="11" w:type="dxa"/>
              <w:left w:w="85" w:type="dxa"/>
              <w:bottom w:w="6" w:type="dxa"/>
              <w:right w:w="85" w:type="dxa"/>
            </w:tcMar>
          </w:tcPr>
          <w:p w14:paraId="096D37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19A844B"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5DD2DC6A" w14:textId="77777777" w:rsidR="00604C0E" w:rsidRDefault="00604C0E">
            <w:pPr>
              <w:rPr>
                <w:sz w:val="15"/>
                <w:szCs w:val="15"/>
              </w:rPr>
            </w:pPr>
          </w:p>
        </w:tc>
        <w:tc>
          <w:tcPr>
            <w:tcW w:w="714" w:type="pct"/>
            <w:tcMar>
              <w:top w:w="11" w:type="dxa"/>
              <w:left w:w="85" w:type="dxa"/>
              <w:bottom w:w="6" w:type="dxa"/>
              <w:right w:w="85" w:type="dxa"/>
            </w:tcMar>
          </w:tcPr>
          <w:p w14:paraId="7D5EB9C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360AF1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714" w:type="pct"/>
            <w:tcMar>
              <w:top w:w="11" w:type="dxa"/>
              <w:left w:w="85" w:type="dxa"/>
              <w:bottom w:w="6" w:type="dxa"/>
              <w:right w:w="85" w:type="dxa"/>
            </w:tcMar>
          </w:tcPr>
          <w:p w14:paraId="5CEDD05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714" w:type="pct"/>
            <w:tcMar>
              <w:top w:w="11" w:type="dxa"/>
              <w:left w:w="85" w:type="dxa"/>
              <w:bottom w:w="6" w:type="dxa"/>
              <w:right w:w="85" w:type="dxa"/>
            </w:tcMar>
          </w:tcPr>
          <w:p w14:paraId="2A5EEC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3 270,00</w:t>
            </w:r>
          </w:p>
        </w:tc>
        <w:tc>
          <w:tcPr>
            <w:tcW w:w="714" w:type="pct"/>
            <w:tcMar>
              <w:top w:w="11" w:type="dxa"/>
              <w:left w:w="85" w:type="dxa"/>
              <w:bottom w:w="6" w:type="dxa"/>
              <w:right w:w="85" w:type="dxa"/>
            </w:tcMar>
          </w:tcPr>
          <w:p w14:paraId="16A1FD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3 259,24</w:t>
            </w:r>
          </w:p>
        </w:tc>
        <w:tc>
          <w:tcPr>
            <w:tcW w:w="716" w:type="pct"/>
            <w:tcMar>
              <w:top w:w="11" w:type="dxa"/>
              <w:left w:w="85" w:type="dxa"/>
              <w:bottom w:w="6" w:type="dxa"/>
              <w:right w:w="85" w:type="dxa"/>
            </w:tcMar>
          </w:tcPr>
          <w:p w14:paraId="5F7C60C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99,67%</w:t>
            </w:r>
          </w:p>
        </w:tc>
      </w:tr>
      <w:tr w:rsidR="00604C0E" w14:paraId="22146C00"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5FD219B2" w14:textId="77777777" w:rsidR="00604C0E" w:rsidRDefault="00604C0E">
            <w:pPr>
              <w:rPr>
                <w:sz w:val="15"/>
                <w:szCs w:val="15"/>
              </w:rPr>
            </w:pPr>
          </w:p>
        </w:tc>
        <w:tc>
          <w:tcPr>
            <w:tcW w:w="714" w:type="pct"/>
            <w:tcMar>
              <w:top w:w="11" w:type="dxa"/>
              <w:left w:w="85" w:type="dxa"/>
              <w:bottom w:w="6" w:type="dxa"/>
              <w:right w:w="85" w:type="dxa"/>
            </w:tcMar>
          </w:tcPr>
          <w:p w14:paraId="1A30A37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56FB27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714" w:type="pct"/>
            <w:tcMar>
              <w:top w:w="11" w:type="dxa"/>
              <w:left w:w="85" w:type="dxa"/>
              <w:bottom w:w="6" w:type="dxa"/>
              <w:right w:w="85" w:type="dxa"/>
            </w:tcMar>
          </w:tcPr>
          <w:p w14:paraId="7C33BA9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714" w:type="pct"/>
            <w:tcMar>
              <w:top w:w="11" w:type="dxa"/>
              <w:left w:w="85" w:type="dxa"/>
              <w:bottom w:w="6" w:type="dxa"/>
              <w:right w:w="85" w:type="dxa"/>
            </w:tcMar>
          </w:tcPr>
          <w:p w14:paraId="678942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420,00</w:t>
            </w:r>
          </w:p>
        </w:tc>
        <w:tc>
          <w:tcPr>
            <w:tcW w:w="714" w:type="pct"/>
            <w:tcMar>
              <w:top w:w="11" w:type="dxa"/>
              <w:left w:w="85" w:type="dxa"/>
              <w:bottom w:w="6" w:type="dxa"/>
              <w:right w:w="85" w:type="dxa"/>
            </w:tcMar>
          </w:tcPr>
          <w:p w14:paraId="17CD57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233,13</w:t>
            </w:r>
          </w:p>
        </w:tc>
        <w:tc>
          <w:tcPr>
            <w:tcW w:w="716" w:type="pct"/>
            <w:tcMar>
              <w:top w:w="11" w:type="dxa"/>
              <w:left w:w="85" w:type="dxa"/>
              <w:bottom w:w="6" w:type="dxa"/>
              <w:right w:w="85" w:type="dxa"/>
            </w:tcMar>
          </w:tcPr>
          <w:p w14:paraId="3B9A1B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55,51%</w:t>
            </w:r>
          </w:p>
        </w:tc>
      </w:tr>
      <w:tr w:rsidR="00604C0E" w14:paraId="487F806B"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047FF83F" w14:textId="77777777" w:rsidR="00604C0E" w:rsidRDefault="00604C0E">
            <w:pPr>
              <w:rPr>
                <w:sz w:val="15"/>
                <w:szCs w:val="15"/>
              </w:rPr>
            </w:pPr>
          </w:p>
        </w:tc>
        <w:tc>
          <w:tcPr>
            <w:tcW w:w="714" w:type="pct"/>
            <w:tcMar>
              <w:top w:w="11" w:type="dxa"/>
              <w:left w:w="85" w:type="dxa"/>
              <w:bottom w:w="6" w:type="dxa"/>
              <w:right w:w="85" w:type="dxa"/>
            </w:tcMar>
          </w:tcPr>
          <w:p w14:paraId="3C633DD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46490A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714" w:type="pct"/>
            <w:tcMar>
              <w:top w:w="11" w:type="dxa"/>
              <w:left w:w="85" w:type="dxa"/>
              <w:bottom w:w="6" w:type="dxa"/>
              <w:right w:w="85" w:type="dxa"/>
            </w:tcMar>
          </w:tcPr>
          <w:p w14:paraId="7B32E0B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714" w:type="pct"/>
            <w:tcMar>
              <w:top w:w="11" w:type="dxa"/>
              <w:left w:w="85" w:type="dxa"/>
              <w:bottom w:w="6" w:type="dxa"/>
              <w:right w:w="85" w:type="dxa"/>
            </w:tcMar>
          </w:tcPr>
          <w:p w14:paraId="69E355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20 260,00</w:t>
            </w:r>
          </w:p>
        </w:tc>
        <w:tc>
          <w:tcPr>
            <w:tcW w:w="714" w:type="pct"/>
            <w:tcMar>
              <w:top w:w="11" w:type="dxa"/>
              <w:left w:w="85" w:type="dxa"/>
              <w:bottom w:w="6" w:type="dxa"/>
              <w:right w:w="85" w:type="dxa"/>
            </w:tcMar>
          </w:tcPr>
          <w:p w14:paraId="5152D5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20 246,80</w:t>
            </w:r>
          </w:p>
        </w:tc>
        <w:tc>
          <w:tcPr>
            <w:tcW w:w="716" w:type="pct"/>
            <w:tcMar>
              <w:top w:w="11" w:type="dxa"/>
              <w:left w:w="85" w:type="dxa"/>
              <w:bottom w:w="6" w:type="dxa"/>
              <w:right w:w="85" w:type="dxa"/>
            </w:tcMar>
          </w:tcPr>
          <w:p w14:paraId="71C25D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99,93%</w:t>
            </w:r>
          </w:p>
        </w:tc>
      </w:tr>
      <w:tr w:rsidR="00604C0E" w14:paraId="2A8902CB"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5E6E5692" w14:textId="77777777" w:rsidR="00604C0E" w:rsidRDefault="00604C0E">
            <w:pPr>
              <w:rPr>
                <w:sz w:val="15"/>
                <w:szCs w:val="15"/>
              </w:rPr>
            </w:pPr>
          </w:p>
        </w:tc>
        <w:tc>
          <w:tcPr>
            <w:tcW w:w="714" w:type="pct"/>
            <w:tcMar>
              <w:top w:w="11" w:type="dxa"/>
              <w:left w:w="85" w:type="dxa"/>
              <w:bottom w:w="6" w:type="dxa"/>
              <w:right w:w="85" w:type="dxa"/>
            </w:tcMar>
          </w:tcPr>
          <w:p w14:paraId="49FC06B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649B69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714" w:type="pct"/>
            <w:tcMar>
              <w:top w:w="11" w:type="dxa"/>
              <w:left w:w="85" w:type="dxa"/>
              <w:bottom w:w="6" w:type="dxa"/>
              <w:right w:w="85" w:type="dxa"/>
            </w:tcMar>
          </w:tcPr>
          <w:p w14:paraId="392A984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714" w:type="pct"/>
            <w:tcMar>
              <w:top w:w="11" w:type="dxa"/>
              <w:left w:w="85" w:type="dxa"/>
              <w:bottom w:w="6" w:type="dxa"/>
              <w:right w:w="85" w:type="dxa"/>
            </w:tcMar>
          </w:tcPr>
          <w:p w14:paraId="3221D5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6 210,00</w:t>
            </w:r>
          </w:p>
        </w:tc>
        <w:tc>
          <w:tcPr>
            <w:tcW w:w="714" w:type="pct"/>
            <w:tcMar>
              <w:top w:w="11" w:type="dxa"/>
              <w:left w:w="85" w:type="dxa"/>
              <w:bottom w:w="6" w:type="dxa"/>
              <w:right w:w="85" w:type="dxa"/>
            </w:tcMar>
          </w:tcPr>
          <w:p w14:paraId="5708A8A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5 985,29</w:t>
            </w:r>
          </w:p>
        </w:tc>
        <w:tc>
          <w:tcPr>
            <w:tcW w:w="716" w:type="pct"/>
            <w:tcMar>
              <w:top w:w="11" w:type="dxa"/>
              <w:left w:w="85" w:type="dxa"/>
              <w:bottom w:w="6" w:type="dxa"/>
              <w:right w:w="85" w:type="dxa"/>
            </w:tcMar>
          </w:tcPr>
          <w:p w14:paraId="023AF3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96,38%</w:t>
            </w:r>
          </w:p>
        </w:tc>
      </w:tr>
      <w:tr w:rsidR="00604C0E" w14:paraId="535CFCDE"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653CFDA3" w14:textId="77777777" w:rsidR="00604C0E" w:rsidRDefault="00604C0E">
            <w:pPr>
              <w:rPr>
                <w:sz w:val="15"/>
                <w:szCs w:val="15"/>
              </w:rPr>
            </w:pPr>
          </w:p>
        </w:tc>
        <w:tc>
          <w:tcPr>
            <w:tcW w:w="714" w:type="pct"/>
            <w:tcMar>
              <w:top w:w="11" w:type="dxa"/>
              <w:left w:w="85" w:type="dxa"/>
              <w:bottom w:w="6" w:type="dxa"/>
              <w:right w:w="85" w:type="dxa"/>
            </w:tcMar>
          </w:tcPr>
          <w:p w14:paraId="6FDB498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4AA0AE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714" w:type="pct"/>
            <w:tcMar>
              <w:top w:w="11" w:type="dxa"/>
              <w:left w:w="85" w:type="dxa"/>
              <w:bottom w:w="6" w:type="dxa"/>
              <w:right w:w="85" w:type="dxa"/>
            </w:tcMar>
          </w:tcPr>
          <w:p w14:paraId="115E40D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714" w:type="pct"/>
            <w:tcMar>
              <w:top w:w="11" w:type="dxa"/>
              <w:left w:w="85" w:type="dxa"/>
              <w:bottom w:w="6" w:type="dxa"/>
              <w:right w:w="85" w:type="dxa"/>
            </w:tcMar>
          </w:tcPr>
          <w:p w14:paraId="67EA60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714" w:type="pct"/>
            <w:tcMar>
              <w:top w:w="11" w:type="dxa"/>
              <w:left w:w="85" w:type="dxa"/>
              <w:bottom w:w="6" w:type="dxa"/>
              <w:right w:w="85" w:type="dxa"/>
            </w:tcMar>
          </w:tcPr>
          <w:p w14:paraId="258709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3 906,46</w:t>
            </w:r>
          </w:p>
        </w:tc>
        <w:tc>
          <w:tcPr>
            <w:tcW w:w="716" w:type="pct"/>
            <w:tcMar>
              <w:top w:w="11" w:type="dxa"/>
              <w:left w:w="85" w:type="dxa"/>
              <w:bottom w:w="6" w:type="dxa"/>
              <w:right w:w="85" w:type="dxa"/>
            </w:tcMar>
          </w:tcPr>
          <w:p w14:paraId="487F36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97,66%</w:t>
            </w:r>
          </w:p>
        </w:tc>
      </w:tr>
      <w:tr w:rsidR="00604C0E" w14:paraId="66583231"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315DA039" w14:textId="77777777" w:rsidR="00604C0E" w:rsidRDefault="00604C0E">
            <w:pPr>
              <w:rPr>
                <w:sz w:val="15"/>
                <w:szCs w:val="15"/>
              </w:rPr>
            </w:pPr>
          </w:p>
        </w:tc>
        <w:tc>
          <w:tcPr>
            <w:tcW w:w="714" w:type="pct"/>
            <w:tcMar>
              <w:top w:w="11" w:type="dxa"/>
              <w:left w:w="85" w:type="dxa"/>
              <w:bottom w:w="6" w:type="dxa"/>
              <w:right w:w="85" w:type="dxa"/>
            </w:tcMar>
          </w:tcPr>
          <w:p w14:paraId="6FD880C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5FD206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714" w:type="pct"/>
            <w:tcMar>
              <w:top w:w="11" w:type="dxa"/>
              <w:left w:w="85" w:type="dxa"/>
              <w:bottom w:w="6" w:type="dxa"/>
              <w:right w:w="85" w:type="dxa"/>
            </w:tcMar>
          </w:tcPr>
          <w:p w14:paraId="17634C4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714" w:type="pct"/>
            <w:tcMar>
              <w:top w:w="11" w:type="dxa"/>
              <w:left w:w="85" w:type="dxa"/>
              <w:bottom w:w="6" w:type="dxa"/>
              <w:right w:w="85" w:type="dxa"/>
            </w:tcMar>
          </w:tcPr>
          <w:p w14:paraId="577188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158,00</w:t>
            </w:r>
          </w:p>
        </w:tc>
        <w:tc>
          <w:tcPr>
            <w:tcW w:w="714" w:type="pct"/>
            <w:tcMar>
              <w:top w:w="11" w:type="dxa"/>
              <w:left w:w="85" w:type="dxa"/>
              <w:bottom w:w="6" w:type="dxa"/>
              <w:right w:w="85" w:type="dxa"/>
            </w:tcMar>
          </w:tcPr>
          <w:p w14:paraId="3982C8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121,60</w:t>
            </w:r>
          </w:p>
        </w:tc>
        <w:tc>
          <w:tcPr>
            <w:tcW w:w="716" w:type="pct"/>
            <w:tcMar>
              <w:top w:w="11" w:type="dxa"/>
              <w:left w:w="85" w:type="dxa"/>
              <w:bottom w:w="6" w:type="dxa"/>
              <w:right w:w="85" w:type="dxa"/>
            </w:tcMar>
          </w:tcPr>
          <w:p w14:paraId="695469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76,96%</w:t>
            </w:r>
          </w:p>
        </w:tc>
      </w:tr>
      <w:tr w:rsidR="00604C0E" w14:paraId="3BFAAC73"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608A7ABC"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3B935E9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75110</w:t>
            </w:r>
          </w:p>
        </w:tc>
        <w:tc>
          <w:tcPr>
            <w:tcW w:w="714" w:type="pct"/>
            <w:shd w:val="clear" w:color="auto" w:fill="FFFFFF"/>
            <w:tcMar>
              <w:top w:w="11" w:type="dxa"/>
              <w:left w:w="85" w:type="dxa"/>
              <w:bottom w:w="6" w:type="dxa"/>
              <w:right w:w="85" w:type="dxa"/>
            </w:tcMar>
          </w:tcPr>
          <w:p w14:paraId="1FA03D4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615B29F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Referenda ogólnokrajowe i konstytucyjne</w:t>
            </w:r>
          </w:p>
        </w:tc>
        <w:tc>
          <w:tcPr>
            <w:tcW w:w="714" w:type="pct"/>
            <w:shd w:val="clear" w:color="auto" w:fill="FFFFFF"/>
            <w:tcMar>
              <w:top w:w="11" w:type="dxa"/>
              <w:left w:w="85" w:type="dxa"/>
              <w:bottom w:w="6" w:type="dxa"/>
              <w:right w:w="85" w:type="dxa"/>
            </w:tcMar>
          </w:tcPr>
          <w:p w14:paraId="01653D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583,00</w:t>
            </w:r>
          </w:p>
        </w:tc>
        <w:tc>
          <w:tcPr>
            <w:tcW w:w="714" w:type="pct"/>
            <w:shd w:val="clear" w:color="auto" w:fill="FFFFFF"/>
            <w:tcMar>
              <w:top w:w="11" w:type="dxa"/>
              <w:left w:w="85" w:type="dxa"/>
              <w:bottom w:w="6" w:type="dxa"/>
              <w:right w:w="85" w:type="dxa"/>
            </w:tcMar>
          </w:tcPr>
          <w:p w14:paraId="23FDB2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583,00</w:t>
            </w:r>
          </w:p>
        </w:tc>
        <w:tc>
          <w:tcPr>
            <w:tcW w:w="716" w:type="pct"/>
            <w:shd w:val="clear" w:color="auto" w:fill="FFFFFF"/>
            <w:tcMar>
              <w:top w:w="11" w:type="dxa"/>
              <w:left w:w="85" w:type="dxa"/>
              <w:bottom w:w="6" w:type="dxa"/>
              <w:right w:w="85" w:type="dxa"/>
            </w:tcMar>
          </w:tcPr>
          <w:p w14:paraId="56A2BB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3FC2991"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1AB688DA" w14:textId="77777777" w:rsidR="00604C0E" w:rsidRDefault="00604C0E">
            <w:pPr>
              <w:rPr>
                <w:sz w:val="15"/>
                <w:szCs w:val="15"/>
              </w:rPr>
            </w:pPr>
          </w:p>
        </w:tc>
        <w:tc>
          <w:tcPr>
            <w:tcW w:w="714" w:type="pct"/>
            <w:tcMar>
              <w:top w:w="11" w:type="dxa"/>
              <w:left w:w="85" w:type="dxa"/>
              <w:bottom w:w="6" w:type="dxa"/>
              <w:right w:w="85" w:type="dxa"/>
            </w:tcMar>
          </w:tcPr>
          <w:p w14:paraId="67ACDB3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6D6222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714" w:type="pct"/>
            <w:tcMar>
              <w:top w:w="11" w:type="dxa"/>
              <w:left w:w="85" w:type="dxa"/>
              <w:bottom w:w="6" w:type="dxa"/>
              <w:right w:w="85" w:type="dxa"/>
            </w:tcMar>
          </w:tcPr>
          <w:p w14:paraId="68DADBF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714" w:type="pct"/>
            <w:tcMar>
              <w:top w:w="11" w:type="dxa"/>
              <w:left w:w="85" w:type="dxa"/>
              <w:bottom w:w="6" w:type="dxa"/>
              <w:right w:w="85" w:type="dxa"/>
            </w:tcMar>
          </w:tcPr>
          <w:p w14:paraId="2F3554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583,00</w:t>
            </w:r>
          </w:p>
        </w:tc>
        <w:tc>
          <w:tcPr>
            <w:tcW w:w="714" w:type="pct"/>
            <w:tcMar>
              <w:top w:w="11" w:type="dxa"/>
              <w:left w:w="85" w:type="dxa"/>
              <w:bottom w:w="6" w:type="dxa"/>
              <w:right w:w="85" w:type="dxa"/>
            </w:tcMar>
          </w:tcPr>
          <w:p w14:paraId="2BFB18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583,00</w:t>
            </w:r>
          </w:p>
        </w:tc>
        <w:tc>
          <w:tcPr>
            <w:tcW w:w="716" w:type="pct"/>
            <w:tcMar>
              <w:top w:w="11" w:type="dxa"/>
              <w:left w:w="85" w:type="dxa"/>
              <w:bottom w:w="6" w:type="dxa"/>
              <w:right w:w="85" w:type="dxa"/>
            </w:tcMar>
          </w:tcPr>
          <w:p w14:paraId="5AD838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7D41ABE"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6BD379D0" w14:textId="77777777" w:rsidR="00604C0E" w:rsidRDefault="00A17617">
            <w:pPr>
              <w:rPr>
                <w:b/>
                <w:bCs/>
                <w:sz w:val="15"/>
                <w:szCs w:val="15"/>
              </w:rPr>
            </w:pPr>
            <w:r>
              <w:rPr>
                <w:b/>
                <w:bCs/>
                <w:sz w:val="15"/>
                <w:szCs w:val="15"/>
              </w:rPr>
              <w:t>752</w:t>
            </w:r>
          </w:p>
        </w:tc>
        <w:tc>
          <w:tcPr>
            <w:tcW w:w="714" w:type="pct"/>
            <w:shd w:val="clear" w:color="auto" w:fill="FFFFFF"/>
            <w:tcMar>
              <w:top w:w="11" w:type="dxa"/>
              <w:left w:w="85" w:type="dxa"/>
              <w:bottom w:w="6" w:type="dxa"/>
              <w:right w:w="85" w:type="dxa"/>
            </w:tcMar>
          </w:tcPr>
          <w:p w14:paraId="2AF50E1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162B113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0D40BBB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Obrona narodowa</w:t>
            </w:r>
          </w:p>
        </w:tc>
        <w:tc>
          <w:tcPr>
            <w:tcW w:w="714" w:type="pct"/>
            <w:shd w:val="clear" w:color="auto" w:fill="FFFFFF"/>
            <w:tcMar>
              <w:top w:w="11" w:type="dxa"/>
              <w:left w:w="85" w:type="dxa"/>
              <w:bottom w:w="6" w:type="dxa"/>
              <w:right w:w="85" w:type="dxa"/>
            </w:tcMar>
          </w:tcPr>
          <w:p w14:paraId="076ED0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714" w:type="pct"/>
            <w:shd w:val="clear" w:color="auto" w:fill="FFFFFF"/>
            <w:tcMar>
              <w:top w:w="11" w:type="dxa"/>
              <w:left w:w="85" w:type="dxa"/>
              <w:bottom w:w="6" w:type="dxa"/>
              <w:right w:w="85" w:type="dxa"/>
            </w:tcMar>
          </w:tcPr>
          <w:p w14:paraId="414A10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716" w:type="pct"/>
            <w:shd w:val="clear" w:color="auto" w:fill="FFFFFF"/>
            <w:tcMar>
              <w:top w:w="11" w:type="dxa"/>
              <w:left w:w="85" w:type="dxa"/>
              <w:bottom w:w="6" w:type="dxa"/>
              <w:right w:w="85" w:type="dxa"/>
            </w:tcMar>
          </w:tcPr>
          <w:p w14:paraId="515DD5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7717CA37"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3F12A7F1"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49C195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75212</w:t>
            </w:r>
          </w:p>
        </w:tc>
        <w:tc>
          <w:tcPr>
            <w:tcW w:w="714" w:type="pct"/>
            <w:shd w:val="clear" w:color="auto" w:fill="FFFFFF"/>
            <w:tcMar>
              <w:top w:w="11" w:type="dxa"/>
              <w:left w:w="85" w:type="dxa"/>
              <w:bottom w:w="6" w:type="dxa"/>
              <w:right w:w="85" w:type="dxa"/>
            </w:tcMar>
          </w:tcPr>
          <w:p w14:paraId="229F9D9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606DCDA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wydatki obronne</w:t>
            </w:r>
          </w:p>
        </w:tc>
        <w:tc>
          <w:tcPr>
            <w:tcW w:w="714" w:type="pct"/>
            <w:shd w:val="clear" w:color="auto" w:fill="FFFFFF"/>
            <w:tcMar>
              <w:top w:w="11" w:type="dxa"/>
              <w:left w:w="85" w:type="dxa"/>
              <w:bottom w:w="6" w:type="dxa"/>
              <w:right w:w="85" w:type="dxa"/>
            </w:tcMar>
          </w:tcPr>
          <w:p w14:paraId="6F7735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714" w:type="pct"/>
            <w:shd w:val="clear" w:color="auto" w:fill="FFFFFF"/>
            <w:tcMar>
              <w:top w:w="11" w:type="dxa"/>
              <w:left w:w="85" w:type="dxa"/>
              <w:bottom w:w="6" w:type="dxa"/>
              <w:right w:w="85" w:type="dxa"/>
            </w:tcMar>
          </w:tcPr>
          <w:p w14:paraId="4B539F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2 000,00</w:t>
            </w:r>
          </w:p>
        </w:tc>
        <w:tc>
          <w:tcPr>
            <w:tcW w:w="716" w:type="pct"/>
            <w:shd w:val="clear" w:color="auto" w:fill="FFFFFF"/>
            <w:tcMar>
              <w:top w:w="11" w:type="dxa"/>
              <w:left w:w="85" w:type="dxa"/>
              <w:bottom w:w="6" w:type="dxa"/>
              <w:right w:w="85" w:type="dxa"/>
            </w:tcMar>
          </w:tcPr>
          <w:p w14:paraId="6223163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F8AB3A4"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66B58D73" w14:textId="77777777" w:rsidR="00604C0E" w:rsidRDefault="00604C0E">
            <w:pPr>
              <w:rPr>
                <w:sz w:val="15"/>
                <w:szCs w:val="15"/>
              </w:rPr>
            </w:pPr>
          </w:p>
        </w:tc>
        <w:tc>
          <w:tcPr>
            <w:tcW w:w="714" w:type="pct"/>
            <w:tcMar>
              <w:top w:w="11" w:type="dxa"/>
              <w:left w:w="85" w:type="dxa"/>
              <w:bottom w:w="6" w:type="dxa"/>
              <w:right w:w="85" w:type="dxa"/>
            </w:tcMar>
          </w:tcPr>
          <w:p w14:paraId="5E005D2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4F027B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714" w:type="pct"/>
            <w:tcMar>
              <w:top w:w="11" w:type="dxa"/>
              <w:left w:w="85" w:type="dxa"/>
              <w:bottom w:w="6" w:type="dxa"/>
              <w:right w:w="85" w:type="dxa"/>
            </w:tcMar>
          </w:tcPr>
          <w:p w14:paraId="2D5B2BB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714" w:type="pct"/>
            <w:tcMar>
              <w:top w:w="11" w:type="dxa"/>
              <w:left w:w="85" w:type="dxa"/>
              <w:bottom w:w="6" w:type="dxa"/>
              <w:right w:w="85" w:type="dxa"/>
            </w:tcMar>
          </w:tcPr>
          <w:p w14:paraId="1DA8FC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200,00</w:t>
            </w:r>
          </w:p>
        </w:tc>
        <w:tc>
          <w:tcPr>
            <w:tcW w:w="714" w:type="pct"/>
            <w:tcMar>
              <w:top w:w="11" w:type="dxa"/>
              <w:left w:w="85" w:type="dxa"/>
              <w:bottom w:w="6" w:type="dxa"/>
              <w:right w:w="85" w:type="dxa"/>
            </w:tcMar>
          </w:tcPr>
          <w:p w14:paraId="76D945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200,00</w:t>
            </w:r>
          </w:p>
        </w:tc>
        <w:tc>
          <w:tcPr>
            <w:tcW w:w="716" w:type="pct"/>
            <w:tcMar>
              <w:top w:w="11" w:type="dxa"/>
              <w:left w:w="85" w:type="dxa"/>
              <w:bottom w:w="6" w:type="dxa"/>
              <w:right w:w="85" w:type="dxa"/>
            </w:tcMar>
          </w:tcPr>
          <w:p w14:paraId="084379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0233D9D"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271A6D73" w14:textId="77777777" w:rsidR="00604C0E" w:rsidRDefault="00604C0E">
            <w:pPr>
              <w:rPr>
                <w:sz w:val="15"/>
                <w:szCs w:val="15"/>
              </w:rPr>
            </w:pPr>
          </w:p>
        </w:tc>
        <w:tc>
          <w:tcPr>
            <w:tcW w:w="714" w:type="pct"/>
            <w:tcMar>
              <w:top w:w="11" w:type="dxa"/>
              <w:left w:w="85" w:type="dxa"/>
              <w:bottom w:w="6" w:type="dxa"/>
              <w:right w:w="85" w:type="dxa"/>
            </w:tcMar>
          </w:tcPr>
          <w:p w14:paraId="3BE5AA9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74CD7C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714" w:type="pct"/>
            <w:tcMar>
              <w:top w:w="11" w:type="dxa"/>
              <w:left w:w="85" w:type="dxa"/>
              <w:bottom w:w="6" w:type="dxa"/>
              <w:right w:w="85" w:type="dxa"/>
            </w:tcMar>
          </w:tcPr>
          <w:p w14:paraId="0A1CF6D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714" w:type="pct"/>
            <w:tcMar>
              <w:top w:w="11" w:type="dxa"/>
              <w:left w:w="85" w:type="dxa"/>
              <w:bottom w:w="6" w:type="dxa"/>
              <w:right w:w="85" w:type="dxa"/>
            </w:tcMar>
          </w:tcPr>
          <w:p w14:paraId="143629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1 800,00</w:t>
            </w:r>
          </w:p>
        </w:tc>
        <w:tc>
          <w:tcPr>
            <w:tcW w:w="714" w:type="pct"/>
            <w:tcMar>
              <w:top w:w="11" w:type="dxa"/>
              <w:left w:w="85" w:type="dxa"/>
              <w:bottom w:w="6" w:type="dxa"/>
              <w:right w:w="85" w:type="dxa"/>
            </w:tcMar>
          </w:tcPr>
          <w:p w14:paraId="7CEEE1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1 800,00</w:t>
            </w:r>
          </w:p>
        </w:tc>
        <w:tc>
          <w:tcPr>
            <w:tcW w:w="716" w:type="pct"/>
            <w:tcMar>
              <w:top w:w="11" w:type="dxa"/>
              <w:left w:w="85" w:type="dxa"/>
              <w:bottom w:w="6" w:type="dxa"/>
              <w:right w:w="85" w:type="dxa"/>
            </w:tcMar>
          </w:tcPr>
          <w:p w14:paraId="7352F2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A3E1916"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72FF7FD5" w14:textId="77777777" w:rsidR="00604C0E" w:rsidRDefault="00A17617">
            <w:pPr>
              <w:rPr>
                <w:b/>
                <w:bCs/>
                <w:sz w:val="15"/>
                <w:szCs w:val="15"/>
              </w:rPr>
            </w:pPr>
            <w:r>
              <w:rPr>
                <w:b/>
                <w:bCs/>
                <w:sz w:val="15"/>
                <w:szCs w:val="15"/>
              </w:rPr>
              <w:t>801</w:t>
            </w:r>
          </w:p>
        </w:tc>
        <w:tc>
          <w:tcPr>
            <w:tcW w:w="714" w:type="pct"/>
            <w:shd w:val="clear" w:color="auto" w:fill="FFFFFF"/>
            <w:tcMar>
              <w:top w:w="11" w:type="dxa"/>
              <w:left w:w="85" w:type="dxa"/>
              <w:bottom w:w="6" w:type="dxa"/>
              <w:right w:w="85" w:type="dxa"/>
            </w:tcMar>
          </w:tcPr>
          <w:p w14:paraId="4ED7F96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4E86C06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228FF1C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Oświata i wychowanie</w:t>
            </w:r>
          </w:p>
        </w:tc>
        <w:tc>
          <w:tcPr>
            <w:tcW w:w="714" w:type="pct"/>
            <w:shd w:val="clear" w:color="auto" w:fill="FFFFFF"/>
            <w:tcMar>
              <w:top w:w="11" w:type="dxa"/>
              <w:left w:w="85" w:type="dxa"/>
              <w:bottom w:w="6" w:type="dxa"/>
              <w:right w:w="85" w:type="dxa"/>
            </w:tcMar>
          </w:tcPr>
          <w:p w14:paraId="073C43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115 940,49</w:t>
            </w:r>
          </w:p>
        </w:tc>
        <w:tc>
          <w:tcPr>
            <w:tcW w:w="714" w:type="pct"/>
            <w:shd w:val="clear" w:color="auto" w:fill="FFFFFF"/>
            <w:tcMar>
              <w:top w:w="11" w:type="dxa"/>
              <w:left w:w="85" w:type="dxa"/>
              <w:bottom w:w="6" w:type="dxa"/>
              <w:right w:w="85" w:type="dxa"/>
            </w:tcMar>
          </w:tcPr>
          <w:p w14:paraId="2DE813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115 038,66</w:t>
            </w:r>
          </w:p>
        </w:tc>
        <w:tc>
          <w:tcPr>
            <w:tcW w:w="716" w:type="pct"/>
            <w:shd w:val="clear" w:color="auto" w:fill="FFFFFF"/>
            <w:tcMar>
              <w:top w:w="11" w:type="dxa"/>
              <w:left w:w="85" w:type="dxa"/>
              <w:bottom w:w="6" w:type="dxa"/>
              <w:right w:w="85" w:type="dxa"/>
            </w:tcMar>
          </w:tcPr>
          <w:p w14:paraId="3B50EA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99,22%</w:t>
            </w:r>
          </w:p>
        </w:tc>
      </w:tr>
      <w:tr w:rsidR="00604C0E" w14:paraId="517F76F0"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2B553164"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7E549F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80153</w:t>
            </w:r>
          </w:p>
        </w:tc>
        <w:tc>
          <w:tcPr>
            <w:tcW w:w="714" w:type="pct"/>
            <w:shd w:val="clear" w:color="auto" w:fill="FFFFFF"/>
            <w:tcMar>
              <w:top w:w="11" w:type="dxa"/>
              <w:left w:w="85" w:type="dxa"/>
              <w:bottom w:w="6" w:type="dxa"/>
              <w:right w:w="85" w:type="dxa"/>
            </w:tcMar>
          </w:tcPr>
          <w:p w14:paraId="0F71E0E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1ECD504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Zapewnienie uczniom prawa do bezpłatnego dostępu do podręczników, materiałów edukacyjnych lub materiałów ćwiczeniowych</w:t>
            </w:r>
          </w:p>
        </w:tc>
        <w:tc>
          <w:tcPr>
            <w:tcW w:w="714" w:type="pct"/>
            <w:shd w:val="clear" w:color="auto" w:fill="FFFFFF"/>
            <w:tcMar>
              <w:top w:w="11" w:type="dxa"/>
              <w:left w:w="85" w:type="dxa"/>
              <w:bottom w:w="6" w:type="dxa"/>
              <w:right w:w="85" w:type="dxa"/>
            </w:tcMar>
          </w:tcPr>
          <w:p w14:paraId="458DE8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115 940,49</w:t>
            </w:r>
          </w:p>
        </w:tc>
        <w:tc>
          <w:tcPr>
            <w:tcW w:w="714" w:type="pct"/>
            <w:shd w:val="clear" w:color="auto" w:fill="FFFFFF"/>
            <w:tcMar>
              <w:top w:w="11" w:type="dxa"/>
              <w:left w:w="85" w:type="dxa"/>
              <w:bottom w:w="6" w:type="dxa"/>
              <w:right w:w="85" w:type="dxa"/>
            </w:tcMar>
          </w:tcPr>
          <w:p w14:paraId="702F53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115 038,66</w:t>
            </w:r>
          </w:p>
        </w:tc>
        <w:tc>
          <w:tcPr>
            <w:tcW w:w="716" w:type="pct"/>
            <w:shd w:val="clear" w:color="auto" w:fill="FFFFFF"/>
            <w:tcMar>
              <w:top w:w="11" w:type="dxa"/>
              <w:left w:w="85" w:type="dxa"/>
              <w:bottom w:w="6" w:type="dxa"/>
              <w:right w:w="85" w:type="dxa"/>
            </w:tcMar>
          </w:tcPr>
          <w:p w14:paraId="62B193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99,22%</w:t>
            </w:r>
          </w:p>
        </w:tc>
      </w:tr>
      <w:tr w:rsidR="00604C0E" w14:paraId="4BD7DB2B"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2202A4C3" w14:textId="77777777" w:rsidR="00604C0E" w:rsidRDefault="00604C0E">
            <w:pPr>
              <w:rPr>
                <w:sz w:val="15"/>
                <w:szCs w:val="15"/>
              </w:rPr>
            </w:pPr>
          </w:p>
        </w:tc>
        <w:tc>
          <w:tcPr>
            <w:tcW w:w="714" w:type="pct"/>
            <w:tcMar>
              <w:top w:w="11" w:type="dxa"/>
              <w:left w:w="85" w:type="dxa"/>
              <w:bottom w:w="6" w:type="dxa"/>
              <w:right w:w="85" w:type="dxa"/>
            </w:tcMar>
          </w:tcPr>
          <w:p w14:paraId="5A77A2E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3AB279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714" w:type="pct"/>
            <w:tcMar>
              <w:top w:w="11" w:type="dxa"/>
              <w:left w:w="85" w:type="dxa"/>
              <w:bottom w:w="6" w:type="dxa"/>
              <w:right w:w="85" w:type="dxa"/>
            </w:tcMar>
          </w:tcPr>
          <w:p w14:paraId="6BE632F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714" w:type="pct"/>
            <w:tcMar>
              <w:top w:w="11" w:type="dxa"/>
              <w:left w:w="85" w:type="dxa"/>
              <w:bottom w:w="6" w:type="dxa"/>
              <w:right w:w="85" w:type="dxa"/>
            </w:tcMar>
          </w:tcPr>
          <w:p w14:paraId="793DC2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1 147,92</w:t>
            </w:r>
          </w:p>
        </w:tc>
        <w:tc>
          <w:tcPr>
            <w:tcW w:w="714" w:type="pct"/>
            <w:tcMar>
              <w:top w:w="11" w:type="dxa"/>
              <w:left w:w="85" w:type="dxa"/>
              <w:bottom w:w="6" w:type="dxa"/>
              <w:right w:w="85" w:type="dxa"/>
            </w:tcMar>
          </w:tcPr>
          <w:p w14:paraId="516954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1 147,92</w:t>
            </w:r>
          </w:p>
        </w:tc>
        <w:tc>
          <w:tcPr>
            <w:tcW w:w="716" w:type="pct"/>
            <w:tcMar>
              <w:top w:w="11" w:type="dxa"/>
              <w:left w:w="85" w:type="dxa"/>
              <w:bottom w:w="6" w:type="dxa"/>
              <w:right w:w="85" w:type="dxa"/>
            </w:tcMar>
          </w:tcPr>
          <w:p w14:paraId="50D9BA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9EC01E5"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32FFCFD2" w14:textId="77777777" w:rsidR="00604C0E" w:rsidRDefault="00604C0E">
            <w:pPr>
              <w:rPr>
                <w:sz w:val="15"/>
                <w:szCs w:val="15"/>
              </w:rPr>
            </w:pPr>
          </w:p>
        </w:tc>
        <w:tc>
          <w:tcPr>
            <w:tcW w:w="714" w:type="pct"/>
            <w:tcMar>
              <w:top w:w="11" w:type="dxa"/>
              <w:left w:w="85" w:type="dxa"/>
              <w:bottom w:w="6" w:type="dxa"/>
              <w:right w:w="85" w:type="dxa"/>
            </w:tcMar>
          </w:tcPr>
          <w:p w14:paraId="1AD484E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65FB75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4240</w:t>
            </w:r>
          </w:p>
        </w:tc>
        <w:tc>
          <w:tcPr>
            <w:tcW w:w="714" w:type="pct"/>
            <w:tcMar>
              <w:top w:w="11" w:type="dxa"/>
              <w:left w:w="85" w:type="dxa"/>
              <w:bottom w:w="6" w:type="dxa"/>
              <w:right w:w="85" w:type="dxa"/>
            </w:tcMar>
          </w:tcPr>
          <w:p w14:paraId="7AC6331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714" w:type="pct"/>
            <w:tcMar>
              <w:top w:w="11" w:type="dxa"/>
              <w:left w:w="85" w:type="dxa"/>
              <w:bottom w:w="6" w:type="dxa"/>
              <w:right w:w="85" w:type="dxa"/>
            </w:tcMar>
          </w:tcPr>
          <w:p w14:paraId="20A3AC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114 792,57</w:t>
            </w:r>
          </w:p>
        </w:tc>
        <w:tc>
          <w:tcPr>
            <w:tcW w:w="714" w:type="pct"/>
            <w:tcMar>
              <w:top w:w="11" w:type="dxa"/>
              <w:left w:w="85" w:type="dxa"/>
              <w:bottom w:w="6" w:type="dxa"/>
              <w:right w:w="85" w:type="dxa"/>
            </w:tcMar>
          </w:tcPr>
          <w:p w14:paraId="4222BF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113 890,74</w:t>
            </w:r>
          </w:p>
        </w:tc>
        <w:tc>
          <w:tcPr>
            <w:tcW w:w="716" w:type="pct"/>
            <w:tcMar>
              <w:top w:w="11" w:type="dxa"/>
              <w:left w:w="85" w:type="dxa"/>
              <w:bottom w:w="6" w:type="dxa"/>
              <w:right w:w="85" w:type="dxa"/>
            </w:tcMar>
          </w:tcPr>
          <w:p w14:paraId="4A1D87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99,21%</w:t>
            </w:r>
          </w:p>
        </w:tc>
      </w:tr>
      <w:tr w:rsidR="00604C0E" w14:paraId="4321974C"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1E11918C" w14:textId="77777777" w:rsidR="00604C0E" w:rsidRDefault="00A17617">
            <w:pPr>
              <w:rPr>
                <w:b/>
                <w:bCs/>
                <w:sz w:val="15"/>
                <w:szCs w:val="15"/>
              </w:rPr>
            </w:pPr>
            <w:r>
              <w:rPr>
                <w:b/>
                <w:bCs/>
                <w:sz w:val="15"/>
                <w:szCs w:val="15"/>
              </w:rPr>
              <w:t>852</w:t>
            </w:r>
          </w:p>
        </w:tc>
        <w:tc>
          <w:tcPr>
            <w:tcW w:w="714" w:type="pct"/>
            <w:shd w:val="clear" w:color="auto" w:fill="FFFFFF"/>
            <w:tcMar>
              <w:top w:w="11" w:type="dxa"/>
              <w:left w:w="85" w:type="dxa"/>
              <w:bottom w:w="6" w:type="dxa"/>
              <w:right w:w="85" w:type="dxa"/>
            </w:tcMar>
          </w:tcPr>
          <w:p w14:paraId="23097C2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3DECCB4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403EED8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społeczna</w:t>
            </w:r>
          </w:p>
        </w:tc>
        <w:tc>
          <w:tcPr>
            <w:tcW w:w="714" w:type="pct"/>
            <w:shd w:val="clear" w:color="auto" w:fill="FFFFFF"/>
            <w:tcMar>
              <w:top w:w="11" w:type="dxa"/>
              <w:left w:w="85" w:type="dxa"/>
              <w:bottom w:w="6" w:type="dxa"/>
              <w:right w:w="85" w:type="dxa"/>
            </w:tcMar>
          </w:tcPr>
          <w:p w14:paraId="492A6D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241 171,00</w:t>
            </w:r>
          </w:p>
        </w:tc>
        <w:tc>
          <w:tcPr>
            <w:tcW w:w="714" w:type="pct"/>
            <w:shd w:val="clear" w:color="auto" w:fill="FFFFFF"/>
            <w:tcMar>
              <w:top w:w="11" w:type="dxa"/>
              <w:left w:w="85" w:type="dxa"/>
              <w:bottom w:w="6" w:type="dxa"/>
              <w:right w:w="85" w:type="dxa"/>
            </w:tcMar>
          </w:tcPr>
          <w:p w14:paraId="7BA7F5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240 039,97</w:t>
            </w:r>
          </w:p>
        </w:tc>
        <w:tc>
          <w:tcPr>
            <w:tcW w:w="716" w:type="pct"/>
            <w:shd w:val="clear" w:color="auto" w:fill="FFFFFF"/>
            <w:tcMar>
              <w:top w:w="11" w:type="dxa"/>
              <w:left w:w="85" w:type="dxa"/>
              <w:bottom w:w="6" w:type="dxa"/>
              <w:right w:w="85" w:type="dxa"/>
            </w:tcMar>
          </w:tcPr>
          <w:p w14:paraId="758324A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99,53%</w:t>
            </w:r>
          </w:p>
        </w:tc>
      </w:tr>
      <w:tr w:rsidR="00604C0E" w14:paraId="0454C06C"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7AB611DA"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35D7D0D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85219</w:t>
            </w:r>
          </w:p>
        </w:tc>
        <w:tc>
          <w:tcPr>
            <w:tcW w:w="714" w:type="pct"/>
            <w:shd w:val="clear" w:color="auto" w:fill="FFFFFF"/>
            <w:tcMar>
              <w:top w:w="11" w:type="dxa"/>
              <w:left w:w="85" w:type="dxa"/>
              <w:bottom w:w="6" w:type="dxa"/>
              <w:right w:w="85" w:type="dxa"/>
            </w:tcMar>
          </w:tcPr>
          <w:p w14:paraId="33733FF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6768BBB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Ośrodki pomocy społecznej</w:t>
            </w:r>
          </w:p>
        </w:tc>
        <w:tc>
          <w:tcPr>
            <w:tcW w:w="714" w:type="pct"/>
            <w:shd w:val="clear" w:color="auto" w:fill="FFFFFF"/>
            <w:tcMar>
              <w:top w:w="11" w:type="dxa"/>
              <w:left w:w="85" w:type="dxa"/>
              <w:bottom w:w="6" w:type="dxa"/>
              <w:right w:w="85" w:type="dxa"/>
            </w:tcMar>
          </w:tcPr>
          <w:p w14:paraId="37F754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210 192,00</w:t>
            </w:r>
          </w:p>
        </w:tc>
        <w:tc>
          <w:tcPr>
            <w:tcW w:w="714" w:type="pct"/>
            <w:shd w:val="clear" w:color="auto" w:fill="FFFFFF"/>
            <w:tcMar>
              <w:top w:w="11" w:type="dxa"/>
              <w:left w:w="85" w:type="dxa"/>
              <w:bottom w:w="6" w:type="dxa"/>
              <w:right w:w="85" w:type="dxa"/>
            </w:tcMar>
          </w:tcPr>
          <w:p w14:paraId="2680AC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209 061,57</w:t>
            </w:r>
          </w:p>
        </w:tc>
        <w:tc>
          <w:tcPr>
            <w:tcW w:w="716" w:type="pct"/>
            <w:shd w:val="clear" w:color="auto" w:fill="FFFFFF"/>
            <w:tcMar>
              <w:top w:w="11" w:type="dxa"/>
              <w:left w:w="85" w:type="dxa"/>
              <w:bottom w:w="6" w:type="dxa"/>
              <w:right w:w="85" w:type="dxa"/>
            </w:tcMar>
          </w:tcPr>
          <w:p w14:paraId="31577C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99,46%</w:t>
            </w:r>
          </w:p>
        </w:tc>
      </w:tr>
      <w:tr w:rsidR="00604C0E" w14:paraId="036A4574"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4266AED9" w14:textId="77777777" w:rsidR="00604C0E" w:rsidRDefault="00604C0E">
            <w:pPr>
              <w:rPr>
                <w:sz w:val="15"/>
                <w:szCs w:val="15"/>
              </w:rPr>
            </w:pPr>
          </w:p>
        </w:tc>
        <w:tc>
          <w:tcPr>
            <w:tcW w:w="714" w:type="pct"/>
            <w:tcMar>
              <w:top w:w="11" w:type="dxa"/>
              <w:left w:w="85" w:type="dxa"/>
              <w:bottom w:w="6" w:type="dxa"/>
              <w:right w:w="85" w:type="dxa"/>
            </w:tcMar>
          </w:tcPr>
          <w:p w14:paraId="784E9CD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7AE3AE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714" w:type="pct"/>
            <w:tcMar>
              <w:top w:w="11" w:type="dxa"/>
              <w:left w:w="85" w:type="dxa"/>
              <w:bottom w:w="6" w:type="dxa"/>
              <w:right w:w="85" w:type="dxa"/>
            </w:tcMar>
          </w:tcPr>
          <w:p w14:paraId="0B995A1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714" w:type="pct"/>
            <w:tcMar>
              <w:top w:w="11" w:type="dxa"/>
              <w:left w:w="85" w:type="dxa"/>
              <w:bottom w:w="6" w:type="dxa"/>
              <w:right w:w="85" w:type="dxa"/>
            </w:tcMar>
          </w:tcPr>
          <w:p w14:paraId="152189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210 192,00</w:t>
            </w:r>
          </w:p>
        </w:tc>
        <w:tc>
          <w:tcPr>
            <w:tcW w:w="714" w:type="pct"/>
            <w:tcMar>
              <w:top w:w="11" w:type="dxa"/>
              <w:left w:w="85" w:type="dxa"/>
              <w:bottom w:w="6" w:type="dxa"/>
              <w:right w:w="85" w:type="dxa"/>
            </w:tcMar>
          </w:tcPr>
          <w:p w14:paraId="4291E0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209 061,57</w:t>
            </w:r>
          </w:p>
        </w:tc>
        <w:tc>
          <w:tcPr>
            <w:tcW w:w="716" w:type="pct"/>
            <w:tcMar>
              <w:top w:w="11" w:type="dxa"/>
              <w:left w:w="85" w:type="dxa"/>
              <w:bottom w:w="6" w:type="dxa"/>
              <w:right w:w="85" w:type="dxa"/>
            </w:tcMar>
          </w:tcPr>
          <w:p w14:paraId="714F1F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99,46%</w:t>
            </w:r>
          </w:p>
        </w:tc>
      </w:tr>
      <w:tr w:rsidR="00604C0E" w14:paraId="44851A1C"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1EF72E69"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0BBC3F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85228</w:t>
            </w:r>
          </w:p>
        </w:tc>
        <w:tc>
          <w:tcPr>
            <w:tcW w:w="714" w:type="pct"/>
            <w:shd w:val="clear" w:color="auto" w:fill="FFFFFF"/>
            <w:tcMar>
              <w:top w:w="11" w:type="dxa"/>
              <w:left w:w="85" w:type="dxa"/>
              <w:bottom w:w="6" w:type="dxa"/>
              <w:right w:w="85" w:type="dxa"/>
            </w:tcMar>
          </w:tcPr>
          <w:p w14:paraId="4FE1898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1A6701C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Usługi opiekuńcze i specjalistyczne usługi opiekuńcze</w:t>
            </w:r>
          </w:p>
        </w:tc>
        <w:tc>
          <w:tcPr>
            <w:tcW w:w="714" w:type="pct"/>
            <w:shd w:val="clear" w:color="auto" w:fill="FFFFFF"/>
            <w:tcMar>
              <w:top w:w="11" w:type="dxa"/>
              <w:left w:w="85" w:type="dxa"/>
              <w:bottom w:w="6" w:type="dxa"/>
              <w:right w:w="85" w:type="dxa"/>
            </w:tcMar>
          </w:tcPr>
          <w:p w14:paraId="7CBBE6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20 979,00</w:t>
            </w:r>
          </w:p>
        </w:tc>
        <w:tc>
          <w:tcPr>
            <w:tcW w:w="714" w:type="pct"/>
            <w:shd w:val="clear" w:color="auto" w:fill="FFFFFF"/>
            <w:tcMar>
              <w:top w:w="11" w:type="dxa"/>
              <w:left w:w="85" w:type="dxa"/>
              <w:bottom w:w="6" w:type="dxa"/>
              <w:right w:w="85" w:type="dxa"/>
            </w:tcMar>
          </w:tcPr>
          <w:p w14:paraId="4F75EB8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20 978,40</w:t>
            </w:r>
          </w:p>
        </w:tc>
        <w:tc>
          <w:tcPr>
            <w:tcW w:w="716" w:type="pct"/>
            <w:shd w:val="clear" w:color="auto" w:fill="FFFFFF"/>
            <w:tcMar>
              <w:top w:w="11" w:type="dxa"/>
              <w:left w:w="85" w:type="dxa"/>
              <w:bottom w:w="6" w:type="dxa"/>
              <w:right w:w="85" w:type="dxa"/>
            </w:tcMar>
          </w:tcPr>
          <w:p w14:paraId="79DA3D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FD1ACF3"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41478CB2" w14:textId="77777777" w:rsidR="00604C0E" w:rsidRDefault="00604C0E">
            <w:pPr>
              <w:rPr>
                <w:sz w:val="15"/>
                <w:szCs w:val="15"/>
              </w:rPr>
            </w:pPr>
          </w:p>
        </w:tc>
        <w:tc>
          <w:tcPr>
            <w:tcW w:w="714" w:type="pct"/>
            <w:tcMar>
              <w:top w:w="11" w:type="dxa"/>
              <w:left w:w="85" w:type="dxa"/>
              <w:bottom w:w="6" w:type="dxa"/>
              <w:right w:w="85" w:type="dxa"/>
            </w:tcMar>
          </w:tcPr>
          <w:p w14:paraId="70ED716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6024C6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714" w:type="pct"/>
            <w:tcMar>
              <w:top w:w="11" w:type="dxa"/>
              <w:left w:w="85" w:type="dxa"/>
              <w:bottom w:w="6" w:type="dxa"/>
              <w:right w:w="85" w:type="dxa"/>
            </w:tcMar>
          </w:tcPr>
          <w:p w14:paraId="7DEB717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714" w:type="pct"/>
            <w:tcMar>
              <w:top w:w="11" w:type="dxa"/>
              <w:left w:w="85" w:type="dxa"/>
              <w:bottom w:w="6" w:type="dxa"/>
              <w:right w:w="85" w:type="dxa"/>
            </w:tcMar>
          </w:tcPr>
          <w:p w14:paraId="4C6D28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7 779,00</w:t>
            </w:r>
          </w:p>
        </w:tc>
        <w:tc>
          <w:tcPr>
            <w:tcW w:w="714" w:type="pct"/>
            <w:tcMar>
              <w:top w:w="11" w:type="dxa"/>
              <w:left w:w="85" w:type="dxa"/>
              <w:bottom w:w="6" w:type="dxa"/>
              <w:right w:w="85" w:type="dxa"/>
            </w:tcMar>
          </w:tcPr>
          <w:p w14:paraId="12B175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7 778,40</w:t>
            </w:r>
          </w:p>
        </w:tc>
        <w:tc>
          <w:tcPr>
            <w:tcW w:w="716" w:type="pct"/>
            <w:tcMar>
              <w:top w:w="11" w:type="dxa"/>
              <w:left w:w="85" w:type="dxa"/>
              <w:bottom w:w="6" w:type="dxa"/>
              <w:right w:w="85" w:type="dxa"/>
            </w:tcMar>
          </w:tcPr>
          <w:p w14:paraId="3CEF35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99,99%</w:t>
            </w:r>
          </w:p>
        </w:tc>
      </w:tr>
      <w:tr w:rsidR="00604C0E" w14:paraId="708F7767"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69E4BF97" w14:textId="77777777" w:rsidR="00604C0E" w:rsidRDefault="00604C0E">
            <w:pPr>
              <w:rPr>
                <w:sz w:val="15"/>
                <w:szCs w:val="15"/>
              </w:rPr>
            </w:pPr>
          </w:p>
        </w:tc>
        <w:tc>
          <w:tcPr>
            <w:tcW w:w="714" w:type="pct"/>
            <w:tcMar>
              <w:top w:w="11" w:type="dxa"/>
              <w:left w:w="85" w:type="dxa"/>
              <w:bottom w:w="6" w:type="dxa"/>
              <w:right w:w="85" w:type="dxa"/>
            </w:tcMar>
          </w:tcPr>
          <w:p w14:paraId="0796F17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44BAA5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714" w:type="pct"/>
            <w:tcMar>
              <w:top w:w="11" w:type="dxa"/>
              <w:left w:w="85" w:type="dxa"/>
              <w:bottom w:w="6" w:type="dxa"/>
              <w:right w:w="85" w:type="dxa"/>
            </w:tcMar>
          </w:tcPr>
          <w:p w14:paraId="47603AC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714" w:type="pct"/>
            <w:tcMar>
              <w:top w:w="11" w:type="dxa"/>
              <w:left w:w="85" w:type="dxa"/>
              <w:bottom w:w="6" w:type="dxa"/>
              <w:right w:w="85" w:type="dxa"/>
            </w:tcMar>
          </w:tcPr>
          <w:p w14:paraId="51BB55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13 200,00</w:t>
            </w:r>
          </w:p>
        </w:tc>
        <w:tc>
          <w:tcPr>
            <w:tcW w:w="714" w:type="pct"/>
            <w:tcMar>
              <w:top w:w="11" w:type="dxa"/>
              <w:left w:w="85" w:type="dxa"/>
              <w:bottom w:w="6" w:type="dxa"/>
              <w:right w:w="85" w:type="dxa"/>
            </w:tcMar>
          </w:tcPr>
          <w:p w14:paraId="1AD004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13 200,00</w:t>
            </w:r>
          </w:p>
        </w:tc>
        <w:tc>
          <w:tcPr>
            <w:tcW w:w="716" w:type="pct"/>
            <w:tcMar>
              <w:top w:w="11" w:type="dxa"/>
              <w:left w:w="85" w:type="dxa"/>
              <w:bottom w:w="6" w:type="dxa"/>
              <w:right w:w="85" w:type="dxa"/>
            </w:tcMar>
          </w:tcPr>
          <w:p w14:paraId="3946EA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71CD6D3"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4AE49EB5"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3FA95B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85231</w:t>
            </w:r>
          </w:p>
        </w:tc>
        <w:tc>
          <w:tcPr>
            <w:tcW w:w="714" w:type="pct"/>
            <w:shd w:val="clear" w:color="auto" w:fill="FFFFFF"/>
            <w:tcMar>
              <w:top w:w="11" w:type="dxa"/>
              <w:left w:w="85" w:type="dxa"/>
              <w:bottom w:w="6" w:type="dxa"/>
              <w:right w:w="85" w:type="dxa"/>
            </w:tcMar>
          </w:tcPr>
          <w:p w14:paraId="5F3B221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7A97F87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dla cudzoziemców</w:t>
            </w:r>
          </w:p>
        </w:tc>
        <w:tc>
          <w:tcPr>
            <w:tcW w:w="714" w:type="pct"/>
            <w:shd w:val="clear" w:color="auto" w:fill="FFFFFF"/>
            <w:tcMar>
              <w:top w:w="11" w:type="dxa"/>
              <w:left w:w="85" w:type="dxa"/>
              <w:bottom w:w="6" w:type="dxa"/>
              <w:right w:w="85" w:type="dxa"/>
            </w:tcMar>
          </w:tcPr>
          <w:p w14:paraId="3323CFD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714" w:type="pct"/>
            <w:shd w:val="clear" w:color="auto" w:fill="FFFFFF"/>
            <w:tcMar>
              <w:top w:w="11" w:type="dxa"/>
              <w:left w:w="85" w:type="dxa"/>
              <w:bottom w:w="6" w:type="dxa"/>
              <w:right w:w="85" w:type="dxa"/>
            </w:tcMar>
          </w:tcPr>
          <w:p w14:paraId="7FE920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716" w:type="pct"/>
            <w:shd w:val="clear" w:color="auto" w:fill="FFFFFF"/>
            <w:tcMar>
              <w:top w:w="11" w:type="dxa"/>
              <w:left w:w="85" w:type="dxa"/>
              <w:bottom w:w="6" w:type="dxa"/>
              <w:right w:w="85" w:type="dxa"/>
            </w:tcMar>
          </w:tcPr>
          <w:p w14:paraId="2D8089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77D04AC"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686A404E" w14:textId="77777777" w:rsidR="00604C0E" w:rsidRDefault="00604C0E">
            <w:pPr>
              <w:rPr>
                <w:sz w:val="15"/>
                <w:szCs w:val="15"/>
              </w:rPr>
            </w:pPr>
          </w:p>
        </w:tc>
        <w:tc>
          <w:tcPr>
            <w:tcW w:w="714" w:type="pct"/>
            <w:tcMar>
              <w:top w:w="11" w:type="dxa"/>
              <w:left w:w="85" w:type="dxa"/>
              <w:bottom w:w="6" w:type="dxa"/>
              <w:right w:w="85" w:type="dxa"/>
            </w:tcMar>
          </w:tcPr>
          <w:p w14:paraId="4F31E08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477E8B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714" w:type="pct"/>
            <w:tcMar>
              <w:top w:w="11" w:type="dxa"/>
              <w:left w:w="85" w:type="dxa"/>
              <w:bottom w:w="6" w:type="dxa"/>
              <w:right w:w="85" w:type="dxa"/>
            </w:tcMar>
          </w:tcPr>
          <w:p w14:paraId="5CB9C69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714" w:type="pct"/>
            <w:tcMar>
              <w:top w:w="11" w:type="dxa"/>
              <w:left w:w="85" w:type="dxa"/>
              <w:bottom w:w="6" w:type="dxa"/>
              <w:right w:w="85" w:type="dxa"/>
            </w:tcMar>
          </w:tcPr>
          <w:p w14:paraId="5E05B2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714" w:type="pct"/>
            <w:tcMar>
              <w:top w:w="11" w:type="dxa"/>
              <w:left w:w="85" w:type="dxa"/>
              <w:bottom w:w="6" w:type="dxa"/>
              <w:right w:w="85" w:type="dxa"/>
            </w:tcMar>
          </w:tcPr>
          <w:p w14:paraId="1BAD2C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716" w:type="pct"/>
            <w:tcMar>
              <w:top w:w="11" w:type="dxa"/>
              <w:left w:w="85" w:type="dxa"/>
              <w:bottom w:w="6" w:type="dxa"/>
              <w:right w:w="85" w:type="dxa"/>
            </w:tcMar>
          </w:tcPr>
          <w:p w14:paraId="5D8D0E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6EF625F"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6228F12E" w14:textId="77777777" w:rsidR="00604C0E" w:rsidRDefault="00A17617">
            <w:pPr>
              <w:rPr>
                <w:b/>
                <w:bCs/>
                <w:sz w:val="15"/>
                <w:szCs w:val="15"/>
              </w:rPr>
            </w:pPr>
            <w:r>
              <w:rPr>
                <w:b/>
                <w:bCs/>
                <w:sz w:val="15"/>
                <w:szCs w:val="15"/>
              </w:rPr>
              <w:t>855</w:t>
            </w:r>
          </w:p>
        </w:tc>
        <w:tc>
          <w:tcPr>
            <w:tcW w:w="714" w:type="pct"/>
            <w:shd w:val="clear" w:color="auto" w:fill="FFFFFF"/>
            <w:tcMar>
              <w:top w:w="11" w:type="dxa"/>
              <w:left w:w="85" w:type="dxa"/>
              <w:bottom w:w="6" w:type="dxa"/>
              <w:right w:w="85" w:type="dxa"/>
            </w:tcMar>
          </w:tcPr>
          <w:p w14:paraId="57B9627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7E03CA5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72758A1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Rodzina</w:t>
            </w:r>
          </w:p>
        </w:tc>
        <w:tc>
          <w:tcPr>
            <w:tcW w:w="714" w:type="pct"/>
            <w:shd w:val="clear" w:color="auto" w:fill="FFFFFF"/>
            <w:tcMar>
              <w:top w:w="11" w:type="dxa"/>
              <w:left w:w="85" w:type="dxa"/>
              <w:bottom w:w="6" w:type="dxa"/>
              <w:right w:w="85" w:type="dxa"/>
            </w:tcMar>
          </w:tcPr>
          <w:p w14:paraId="2240BB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6 491 698,00</w:t>
            </w:r>
          </w:p>
        </w:tc>
        <w:tc>
          <w:tcPr>
            <w:tcW w:w="714" w:type="pct"/>
            <w:shd w:val="clear" w:color="auto" w:fill="FFFFFF"/>
            <w:tcMar>
              <w:top w:w="11" w:type="dxa"/>
              <w:left w:w="85" w:type="dxa"/>
              <w:bottom w:w="6" w:type="dxa"/>
              <w:right w:w="85" w:type="dxa"/>
            </w:tcMar>
          </w:tcPr>
          <w:p w14:paraId="286506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6 332 380,88</w:t>
            </w:r>
          </w:p>
        </w:tc>
        <w:tc>
          <w:tcPr>
            <w:tcW w:w="716" w:type="pct"/>
            <w:shd w:val="clear" w:color="auto" w:fill="FFFFFF"/>
            <w:tcMar>
              <w:top w:w="11" w:type="dxa"/>
              <w:left w:w="85" w:type="dxa"/>
              <w:bottom w:w="6" w:type="dxa"/>
              <w:right w:w="85" w:type="dxa"/>
            </w:tcMar>
          </w:tcPr>
          <w:p w14:paraId="46BDB5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97,55%</w:t>
            </w:r>
          </w:p>
        </w:tc>
      </w:tr>
      <w:tr w:rsidR="00604C0E" w14:paraId="73663B29"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589DBD03"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366908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85502</w:t>
            </w:r>
          </w:p>
        </w:tc>
        <w:tc>
          <w:tcPr>
            <w:tcW w:w="714" w:type="pct"/>
            <w:shd w:val="clear" w:color="auto" w:fill="FFFFFF"/>
            <w:tcMar>
              <w:top w:w="11" w:type="dxa"/>
              <w:left w:w="85" w:type="dxa"/>
              <w:bottom w:w="6" w:type="dxa"/>
              <w:right w:w="85" w:type="dxa"/>
            </w:tcMar>
          </w:tcPr>
          <w:p w14:paraId="76785D0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0296EFA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xml:space="preserve">Świadczenia rodzinne, świadczenie z funduszu alimentacyjnego oraz składki na ubezpieczenia emerytalne i rentowe z ubezpieczenia społecznego </w:t>
            </w:r>
          </w:p>
        </w:tc>
        <w:tc>
          <w:tcPr>
            <w:tcW w:w="714" w:type="pct"/>
            <w:shd w:val="clear" w:color="auto" w:fill="FFFFFF"/>
            <w:tcMar>
              <w:top w:w="11" w:type="dxa"/>
              <w:left w:w="85" w:type="dxa"/>
              <w:bottom w:w="6" w:type="dxa"/>
              <w:right w:w="85" w:type="dxa"/>
            </w:tcMar>
          </w:tcPr>
          <w:p w14:paraId="7373AB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6 380 000,00</w:t>
            </w:r>
          </w:p>
        </w:tc>
        <w:tc>
          <w:tcPr>
            <w:tcW w:w="714" w:type="pct"/>
            <w:shd w:val="clear" w:color="auto" w:fill="FFFFFF"/>
            <w:tcMar>
              <w:top w:w="11" w:type="dxa"/>
              <w:left w:w="85" w:type="dxa"/>
              <w:bottom w:w="6" w:type="dxa"/>
              <w:right w:w="85" w:type="dxa"/>
            </w:tcMar>
          </w:tcPr>
          <w:p w14:paraId="378B5B6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6 224 370,80</w:t>
            </w:r>
          </w:p>
        </w:tc>
        <w:tc>
          <w:tcPr>
            <w:tcW w:w="716" w:type="pct"/>
            <w:shd w:val="clear" w:color="auto" w:fill="FFFFFF"/>
            <w:tcMar>
              <w:top w:w="11" w:type="dxa"/>
              <w:left w:w="85" w:type="dxa"/>
              <w:bottom w:w="6" w:type="dxa"/>
              <w:right w:w="85" w:type="dxa"/>
            </w:tcMar>
          </w:tcPr>
          <w:p w14:paraId="783DBC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97,56%</w:t>
            </w:r>
          </w:p>
        </w:tc>
      </w:tr>
      <w:tr w:rsidR="00604C0E" w14:paraId="3F342826"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33F88EB4" w14:textId="77777777" w:rsidR="00604C0E" w:rsidRDefault="00604C0E">
            <w:pPr>
              <w:rPr>
                <w:sz w:val="15"/>
                <w:szCs w:val="15"/>
              </w:rPr>
            </w:pPr>
          </w:p>
        </w:tc>
        <w:tc>
          <w:tcPr>
            <w:tcW w:w="714" w:type="pct"/>
            <w:tcMar>
              <w:top w:w="11" w:type="dxa"/>
              <w:left w:w="85" w:type="dxa"/>
              <w:bottom w:w="6" w:type="dxa"/>
              <w:right w:w="85" w:type="dxa"/>
            </w:tcMar>
          </w:tcPr>
          <w:p w14:paraId="61875E2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213361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3110</w:t>
            </w:r>
          </w:p>
        </w:tc>
        <w:tc>
          <w:tcPr>
            <w:tcW w:w="714" w:type="pct"/>
            <w:tcMar>
              <w:top w:w="11" w:type="dxa"/>
              <w:left w:w="85" w:type="dxa"/>
              <w:bottom w:w="6" w:type="dxa"/>
              <w:right w:w="85" w:type="dxa"/>
            </w:tcMar>
          </w:tcPr>
          <w:p w14:paraId="4B26836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714" w:type="pct"/>
            <w:tcMar>
              <w:top w:w="11" w:type="dxa"/>
              <w:left w:w="85" w:type="dxa"/>
              <w:bottom w:w="6" w:type="dxa"/>
              <w:right w:w="85" w:type="dxa"/>
            </w:tcMar>
          </w:tcPr>
          <w:p w14:paraId="1F8B03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5 590 355,00</w:t>
            </w:r>
          </w:p>
        </w:tc>
        <w:tc>
          <w:tcPr>
            <w:tcW w:w="714" w:type="pct"/>
            <w:tcMar>
              <w:top w:w="11" w:type="dxa"/>
              <w:left w:w="85" w:type="dxa"/>
              <w:bottom w:w="6" w:type="dxa"/>
              <w:right w:w="85" w:type="dxa"/>
            </w:tcMar>
          </w:tcPr>
          <w:p w14:paraId="331B72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5 452 258,67</w:t>
            </w:r>
          </w:p>
        </w:tc>
        <w:tc>
          <w:tcPr>
            <w:tcW w:w="716" w:type="pct"/>
            <w:tcMar>
              <w:top w:w="11" w:type="dxa"/>
              <w:left w:w="85" w:type="dxa"/>
              <w:bottom w:w="6" w:type="dxa"/>
              <w:right w:w="85" w:type="dxa"/>
            </w:tcMar>
          </w:tcPr>
          <w:p w14:paraId="3EFB06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97,53%</w:t>
            </w:r>
          </w:p>
        </w:tc>
      </w:tr>
      <w:tr w:rsidR="00604C0E" w14:paraId="550D6E51"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4EF50BA0" w14:textId="77777777" w:rsidR="00604C0E" w:rsidRDefault="00604C0E">
            <w:pPr>
              <w:rPr>
                <w:sz w:val="15"/>
                <w:szCs w:val="15"/>
              </w:rPr>
            </w:pPr>
          </w:p>
        </w:tc>
        <w:tc>
          <w:tcPr>
            <w:tcW w:w="714" w:type="pct"/>
            <w:tcMar>
              <w:top w:w="11" w:type="dxa"/>
              <w:left w:w="85" w:type="dxa"/>
              <w:bottom w:w="6" w:type="dxa"/>
              <w:right w:w="85" w:type="dxa"/>
            </w:tcMar>
          </w:tcPr>
          <w:p w14:paraId="29CBE07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0D6E88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714" w:type="pct"/>
            <w:tcMar>
              <w:top w:w="11" w:type="dxa"/>
              <w:left w:w="85" w:type="dxa"/>
              <w:bottom w:w="6" w:type="dxa"/>
              <w:right w:w="85" w:type="dxa"/>
            </w:tcMar>
          </w:tcPr>
          <w:p w14:paraId="6469002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714" w:type="pct"/>
            <w:tcMar>
              <w:top w:w="11" w:type="dxa"/>
              <w:left w:w="85" w:type="dxa"/>
              <w:bottom w:w="6" w:type="dxa"/>
              <w:right w:w="85" w:type="dxa"/>
            </w:tcMar>
          </w:tcPr>
          <w:p w14:paraId="2B36B6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120 741,77</w:t>
            </w:r>
          </w:p>
        </w:tc>
        <w:tc>
          <w:tcPr>
            <w:tcW w:w="714" w:type="pct"/>
            <w:tcMar>
              <w:top w:w="11" w:type="dxa"/>
              <w:left w:w="85" w:type="dxa"/>
              <w:bottom w:w="6" w:type="dxa"/>
              <w:right w:w="85" w:type="dxa"/>
            </w:tcMar>
          </w:tcPr>
          <w:p w14:paraId="6D1459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120 719,64</w:t>
            </w:r>
          </w:p>
        </w:tc>
        <w:tc>
          <w:tcPr>
            <w:tcW w:w="716" w:type="pct"/>
            <w:tcMar>
              <w:top w:w="11" w:type="dxa"/>
              <w:left w:w="85" w:type="dxa"/>
              <w:bottom w:w="6" w:type="dxa"/>
              <w:right w:w="85" w:type="dxa"/>
            </w:tcMar>
          </w:tcPr>
          <w:p w14:paraId="40C4B2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99,98%</w:t>
            </w:r>
          </w:p>
        </w:tc>
      </w:tr>
      <w:tr w:rsidR="00604C0E" w14:paraId="5E794B7E"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7F4E0A90" w14:textId="77777777" w:rsidR="00604C0E" w:rsidRDefault="00604C0E">
            <w:pPr>
              <w:rPr>
                <w:sz w:val="15"/>
                <w:szCs w:val="15"/>
              </w:rPr>
            </w:pPr>
          </w:p>
        </w:tc>
        <w:tc>
          <w:tcPr>
            <w:tcW w:w="714" w:type="pct"/>
            <w:tcMar>
              <w:top w:w="11" w:type="dxa"/>
              <w:left w:w="85" w:type="dxa"/>
              <w:bottom w:w="6" w:type="dxa"/>
              <w:right w:w="85" w:type="dxa"/>
            </w:tcMar>
          </w:tcPr>
          <w:p w14:paraId="6FF8412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21E8655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714" w:type="pct"/>
            <w:tcMar>
              <w:top w:w="11" w:type="dxa"/>
              <w:left w:w="85" w:type="dxa"/>
              <w:bottom w:w="6" w:type="dxa"/>
              <w:right w:w="85" w:type="dxa"/>
            </w:tcMar>
          </w:tcPr>
          <w:p w14:paraId="6B846AE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714" w:type="pct"/>
            <w:tcMar>
              <w:top w:w="11" w:type="dxa"/>
              <w:left w:w="85" w:type="dxa"/>
              <w:bottom w:w="6" w:type="dxa"/>
              <w:right w:w="85" w:type="dxa"/>
            </w:tcMar>
          </w:tcPr>
          <w:p w14:paraId="520732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13 372,25</w:t>
            </w:r>
          </w:p>
        </w:tc>
        <w:tc>
          <w:tcPr>
            <w:tcW w:w="714" w:type="pct"/>
            <w:tcMar>
              <w:top w:w="11" w:type="dxa"/>
              <w:left w:w="85" w:type="dxa"/>
              <w:bottom w:w="6" w:type="dxa"/>
              <w:right w:w="85" w:type="dxa"/>
            </w:tcMar>
          </w:tcPr>
          <w:p w14:paraId="79321C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13 372,25</w:t>
            </w:r>
          </w:p>
        </w:tc>
        <w:tc>
          <w:tcPr>
            <w:tcW w:w="716" w:type="pct"/>
            <w:tcMar>
              <w:top w:w="11" w:type="dxa"/>
              <w:left w:w="85" w:type="dxa"/>
              <w:bottom w:w="6" w:type="dxa"/>
              <w:right w:w="85" w:type="dxa"/>
            </w:tcMar>
          </w:tcPr>
          <w:p w14:paraId="128DA1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5794F20"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6E52101D" w14:textId="77777777" w:rsidR="00604C0E" w:rsidRDefault="00604C0E">
            <w:pPr>
              <w:rPr>
                <w:sz w:val="15"/>
                <w:szCs w:val="15"/>
              </w:rPr>
            </w:pPr>
          </w:p>
        </w:tc>
        <w:tc>
          <w:tcPr>
            <w:tcW w:w="714" w:type="pct"/>
            <w:tcMar>
              <w:top w:w="11" w:type="dxa"/>
              <w:left w:w="85" w:type="dxa"/>
              <w:bottom w:w="6" w:type="dxa"/>
              <w:right w:w="85" w:type="dxa"/>
            </w:tcMar>
          </w:tcPr>
          <w:p w14:paraId="5D41259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274BF1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714" w:type="pct"/>
            <w:tcMar>
              <w:top w:w="11" w:type="dxa"/>
              <w:left w:w="85" w:type="dxa"/>
              <w:bottom w:w="6" w:type="dxa"/>
              <w:right w:w="85" w:type="dxa"/>
            </w:tcMar>
          </w:tcPr>
          <w:p w14:paraId="278992B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714" w:type="pct"/>
            <w:tcMar>
              <w:top w:w="11" w:type="dxa"/>
              <w:left w:w="85" w:type="dxa"/>
              <w:bottom w:w="6" w:type="dxa"/>
              <w:right w:w="85" w:type="dxa"/>
            </w:tcMar>
          </w:tcPr>
          <w:p w14:paraId="63CEF0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627 904,00</w:t>
            </w:r>
          </w:p>
        </w:tc>
        <w:tc>
          <w:tcPr>
            <w:tcW w:w="714" w:type="pct"/>
            <w:tcMar>
              <w:top w:w="11" w:type="dxa"/>
              <w:left w:w="85" w:type="dxa"/>
              <w:bottom w:w="6" w:type="dxa"/>
              <w:right w:w="85" w:type="dxa"/>
            </w:tcMar>
          </w:tcPr>
          <w:p w14:paraId="14F396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615 789,03</w:t>
            </w:r>
          </w:p>
        </w:tc>
        <w:tc>
          <w:tcPr>
            <w:tcW w:w="716" w:type="pct"/>
            <w:tcMar>
              <w:top w:w="11" w:type="dxa"/>
              <w:left w:w="85" w:type="dxa"/>
              <w:bottom w:w="6" w:type="dxa"/>
              <w:right w:w="85" w:type="dxa"/>
            </w:tcMar>
          </w:tcPr>
          <w:p w14:paraId="5FE955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98,07%</w:t>
            </w:r>
          </w:p>
        </w:tc>
      </w:tr>
      <w:tr w:rsidR="00604C0E" w14:paraId="4B81FD0E"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69DD394B" w14:textId="77777777" w:rsidR="00604C0E" w:rsidRDefault="00604C0E">
            <w:pPr>
              <w:rPr>
                <w:sz w:val="15"/>
                <w:szCs w:val="15"/>
              </w:rPr>
            </w:pPr>
          </w:p>
        </w:tc>
        <w:tc>
          <w:tcPr>
            <w:tcW w:w="714" w:type="pct"/>
            <w:tcMar>
              <w:top w:w="11" w:type="dxa"/>
              <w:left w:w="85" w:type="dxa"/>
              <w:bottom w:w="6" w:type="dxa"/>
              <w:right w:w="85" w:type="dxa"/>
            </w:tcMar>
          </w:tcPr>
          <w:p w14:paraId="66EBD4B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004BCA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714" w:type="pct"/>
            <w:tcMar>
              <w:top w:w="11" w:type="dxa"/>
              <w:left w:w="85" w:type="dxa"/>
              <w:bottom w:w="6" w:type="dxa"/>
              <w:right w:w="85" w:type="dxa"/>
            </w:tcMar>
          </w:tcPr>
          <w:p w14:paraId="76AF999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714" w:type="pct"/>
            <w:tcMar>
              <w:top w:w="11" w:type="dxa"/>
              <w:left w:w="85" w:type="dxa"/>
              <w:bottom w:w="6" w:type="dxa"/>
              <w:right w:w="85" w:type="dxa"/>
            </w:tcMar>
          </w:tcPr>
          <w:p w14:paraId="49A36F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3 285,00</w:t>
            </w:r>
          </w:p>
        </w:tc>
        <w:tc>
          <w:tcPr>
            <w:tcW w:w="714" w:type="pct"/>
            <w:tcMar>
              <w:top w:w="11" w:type="dxa"/>
              <w:left w:w="85" w:type="dxa"/>
              <w:bottom w:w="6" w:type="dxa"/>
              <w:right w:w="85" w:type="dxa"/>
            </w:tcMar>
          </w:tcPr>
          <w:p w14:paraId="1DF394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3 279,68</w:t>
            </w:r>
          </w:p>
        </w:tc>
        <w:tc>
          <w:tcPr>
            <w:tcW w:w="716" w:type="pct"/>
            <w:tcMar>
              <w:top w:w="11" w:type="dxa"/>
              <w:left w:w="85" w:type="dxa"/>
              <w:bottom w:w="6" w:type="dxa"/>
              <w:right w:w="85" w:type="dxa"/>
            </w:tcMar>
          </w:tcPr>
          <w:p w14:paraId="2496E2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99,84%</w:t>
            </w:r>
          </w:p>
        </w:tc>
      </w:tr>
      <w:tr w:rsidR="00604C0E" w14:paraId="27AF854F"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54D5DA80" w14:textId="77777777" w:rsidR="00604C0E" w:rsidRDefault="00604C0E">
            <w:pPr>
              <w:rPr>
                <w:sz w:val="15"/>
                <w:szCs w:val="15"/>
              </w:rPr>
            </w:pPr>
          </w:p>
        </w:tc>
        <w:tc>
          <w:tcPr>
            <w:tcW w:w="714" w:type="pct"/>
            <w:tcMar>
              <w:top w:w="11" w:type="dxa"/>
              <w:left w:w="85" w:type="dxa"/>
              <w:bottom w:w="6" w:type="dxa"/>
              <w:right w:w="85" w:type="dxa"/>
            </w:tcMar>
          </w:tcPr>
          <w:p w14:paraId="2B2C473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5CB557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714" w:type="pct"/>
            <w:tcMar>
              <w:top w:w="11" w:type="dxa"/>
              <w:left w:w="85" w:type="dxa"/>
              <w:bottom w:w="6" w:type="dxa"/>
              <w:right w:w="85" w:type="dxa"/>
            </w:tcMar>
          </w:tcPr>
          <w:p w14:paraId="33D8BB6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714" w:type="pct"/>
            <w:tcMar>
              <w:top w:w="11" w:type="dxa"/>
              <w:left w:w="85" w:type="dxa"/>
              <w:bottom w:w="6" w:type="dxa"/>
              <w:right w:w="85" w:type="dxa"/>
            </w:tcMar>
          </w:tcPr>
          <w:p w14:paraId="1C993A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5 080,00</w:t>
            </w:r>
          </w:p>
        </w:tc>
        <w:tc>
          <w:tcPr>
            <w:tcW w:w="714" w:type="pct"/>
            <w:tcMar>
              <w:top w:w="11" w:type="dxa"/>
              <w:left w:w="85" w:type="dxa"/>
              <w:bottom w:w="6" w:type="dxa"/>
              <w:right w:w="85" w:type="dxa"/>
            </w:tcMar>
          </w:tcPr>
          <w:p w14:paraId="3D59A4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3 219,56</w:t>
            </w:r>
          </w:p>
        </w:tc>
        <w:tc>
          <w:tcPr>
            <w:tcW w:w="716" w:type="pct"/>
            <w:tcMar>
              <w:top w:w="11" w:type="dxa"/>
              <w:left w:w="85" w:type="dxa"/>
              <w:bottom w:w="6" w:type="dxa"/>
              <w:right w:w="85" w:type="dxa"/>
            </w:tcMar>
          </w:tcPr>
          <w:p w14:paraId="32FCCF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63,38%</w:t>
            </w:r>
          </w:p>
        </w:tc>
      </w:tr>
      <w:tr w:rsidR="00604C0E" w14:paraId="3F69D808"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1399FE52" w14:textId="77777777" w:rsidR="00604C0E" w:rsidRDefault="00604C0E">
            <w:pPr>
              <w:rPr>
                <w:sz w:val="15"/>
                <w:szCs w:val="15"/>
              </w:rPr>
            </w:pPr>
          </w:p>
        </w:tc>
        <w:tc>
          <w:tcPr>
            <w:tcW w:w="714" w:type="pct"/>
            <w:tcMar>
              <w:top w:w="11" w:type="dxa"/>
              <w:left w:w="85" w:type="dxa"/>
              <w:bottom w:w="6" w:type="dxa"/>
              <w:right w:w="85" w:type="dxa"/>
            </w:tcMar>
          </w:tcPr>
          <w:p w14:paraId="15BE425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3F04DA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4260</w:t>
            </w:r>
          </w:p>
        </w:tc>
        <w:tc>
          <w:tcPr>
            <w:tcW w:w="714" w:type="pct"/>
            <w:tcMar>
              <w:top w:w="11" w:type="dxa"/>
              <w:left w:w="85" w:type="dxa"/>
              <w:bottom w:w="6" w:type="dxa"/>
              <w:right w:w="85" w:type="dxa"/>
            </w:tcMar>
          </w:tcPr>
          <w:p w14:paraId="384F9A9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energii</w:t>
            </w:r>
          </w:p>
        </w:tc>
        <w:tc>
          <w:tcPr>
            <w:tcW w:w="714" w:type="pct"/>
            <w:tcMar>
              <w:top w:w="11" w:type="dxa"/>
              <w:left w:w="85" w:type="dxa"/>
              <w:bottom w:w="6" w:type="dxa"/>
              <w:right w:w="85" w:type="dxa"/>
            </w:tcMar>
          </w:tcPr>
          <w:p w14:paraId="60E9E9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714" w:type="pct"/>
            <w:tcMar>
              <w:top w:w="11" w:type="dxa"/>
              <w:left w:w="85" w:type="dxa"/>
              <w:bottom w:w="6" w:type="dxa"/>
              <w:right w:w="85" w:type="dxa"/>
            </w:tcMar>
          </w:tcPr>
          <w:p w14:paraId="08AF7C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3 697,49</w:t>
            </w:r>
          </w:p>
        </w:tc>
        <w:tc>
          <w:tcPr>
            <w:tcW w:w="716" w:type="pct"/>
            <w:tcMar>
              <w:top w:w="11" w:type="dxa"/>
              <w:left w:w="85" w:type="dxa"/>
              <w:bottom w:w="6" w:type="dxa"/>
              <w:right w:w="85" w:type="dxa"/>
            </w:tcMar>
          </w:tcPr>
          <w:p w14:paraId="4F5308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92,44%</w:t>
            </w:r>
          </w:p>
        </w:tc>
      </w:tr>
      <w:tr w:rsidR="00604C0E" w14:paraId="10E9AC8B"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5A9192E8" w14:textId="77777777" w:rsidR="00604C0E" w:rsidRDefault="00604C0E">
            <w:pPr>
              <w:rPr>
                <w:sz w:val="15"/>
                <w:szCs w:val="15"/>
              </w:rPr>
            </w:pPr>
          </w:p>
        </w:tc>
        <w:tc>
          <w:tcPr>
            <w:tcW w:w="714" w:type="pct"/>
            <w:tcMar>
              <w:top w:w="11" w:type="dxa"/>
              <w:left w:w="85" w:type="dxa"/>
              <w:bottom w:w="6" w:type="dxa"/>
              <w:right w:w="85" w:type="dxa"/>
            </w:tcMar>
          </w:tcPr>
          <w:p w14:paraId="1DBDAC9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1093F7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4270</w:t>
            </w:r>
          </w:p>
        </w:tc>
        <w:tc>
          <w:tcPr>
            <w:tcW w:w="714" w:type="pct"/>
            <w:tcMar>
              <w:top w:w="11" w:type="dxa"/>
              <w:left w:w="85" w:type="dxa"/>
              <w:bottom w:w="6" w:type="dxa"/>
              <w:right w:w="85" w:type="dxa"/>
            </w:tcMar>
          </w:tcPr>
          <w:p w14:paraId="177E41A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remontowych</w:t>
            </w:r>
          </w:p>
        </w:tc>
        <w:tc>
          <w:tcPr>
            <w:tcW w:w="714" w:type="pct"/>
            <w:tcMar>
              <w:top w:w="11" w:type="dxa"/>
              <w:left w:w="85" w:type="dxa"/>
              <w:bottom w:w="6" w:type="dxa"/>
              <w:right w:w="85" w:type="dxa"/>
            </w:tcMar>
          </w:tcPr>
          <w:p w14:paraId="61A988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714" w:type="pct"/>
            <w:tcMar>
              <w:top w:w="11" w:type="dxa"/>
              <w:left w:w="85" w:type="dxa"/>
              <w:bottom w:w="6" w:type="dxa"/>
              <w:right w:w="85" w:type="dxa"/>
            </w:tcMar>
          </w:tcPr>
          <w:p w14:paraId="3FE183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716" w:type="pct"/>
            <w:tcMar>
              <w:top w:w="11" w:type="dxa"/>
              <w:left w:w="85" w:type="dxa"/>
              <w:bottom w:w="6" w:type="dxa"/>
              <w:right w:w="85" w:type="dxa"/>
            </w:tcMar>
          </w:tcPr>
          <w:p w14:paraId="49710C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125A6F33"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6F8D1055" w14:textId="77777777" w:rsidR="00604C0E" w:rsidRDefault="00604C0E">
            <w:pPr>
              <w:rPr>
                <w:sz w:val="15"/>
                <w:szCs w:val="15"/>
              </w:rPr>
            </w:pPr>
          </w:p>
        </w:tc>
        <w:tc>
          <w:tcPr>
            <w:tcW w:w="714" w:type="pct"/>
            <w:tcMar>
              <w:top w:w="11" w:type="dxa"/>
              <w:left w:w="85" w:type="dxa"/>
              <w:bottom w:w="6" w:type="dxa"/>
              <w:right w:w="85" w:type="dxa"/>
            </w:tcMar>
          </w:tcPr>
          <w:p w14:paraId="11B883C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6EA4C0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714" w:type="pct"/>
            <w:tcMar>
              <w:top w:w="11" w:type="dxa"/>
              <w:left w:w="85" w:type="dxa"/>
              <w:bottom w:w="6" w:type="dxa"/>
              <w:right w:w="85" w:type="dxa"/>
            </w:tcMar>
          </w:tcPr>
          <w:p w14:paraId="417668C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714" w:type="pct"/>
            <w:tcMar>
              <w:top w:w="11" w:type="dxa"/>
              <w:left w:w="85" w:type="dxa"/>
              <w:bottom w:w="6" w:type="dxa"/>
              <w:right w:w="85" w:type="dxa"/>
            </w:tcMar>
          </w:tcPr>
          <w:p w14:paraId="769EF5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714" w:type="pct"/>
            <w:tcMar>
              <w:top w:w="11" w:type="dxa"/>
              <w:left w:w="85" w:type="dxa"/>
              <w:bottom w:w="6" w:type="dxa"/>
              <w:right w:w="85" w:type="dxa"/>
            </w:tcMar>
          </w:tcPr>
          <w:p w14:paraId="4B4CAE0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716" w:type="pct"/>
            <w:tcMar>
              <w:top w:w="11" w:type="dxa"/>
              <w:left w:w="85" w:type="dxa"/>
              <w:bottom w:w="6" w:type="dxa"/>
              <w:right w:w="85" w:type="dxa"/>
            </w:tcMar>
          </w:tcPr>
          <w:p w14:paraId="57BD40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64C5B32B"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3268BB57" w14:textId="77777777" w:rsidR="00604C0E" w:rsidRDefault="00604C0E">
            <w:pPr>
              <w:rPr>
                <w:sz w:val="15"/>
                <w:szCs w:val="15"/>
              </w:rPr>
            </w:pPr>
          </w:p>
        </w:tc>
        <w:tc>
          <w:tcPr>
            <w:tcW w:w="714" w:type="pct"/>
            <w:tcMar>
              <w:top w:w="11" w:type="dxa"/>
              <w:left w:w="85" w:type="dxa"/>
              <w:bottom w:w="6" w:type="dxa"/>
              <w:right w:w="85" w:type="dxa"/>
            </w:tcMar>
          </w:tcPr>
          <w:p w14:paraId="76E7BAD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32F7B9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714" w:type="pct"/>
            <w:tcMar>
              <w:top w:w="11" w:type="dxa"/>
              <w:left w:w="85" w:type="dxa"/>
              <w:bottom w:w="6" w:type="dxa"/>
              <w:right w:w="85" w:type="dxa"/>
            </w:tcMar>
          </w:tcPr>
          <w:p w14:paraId="64A0A6E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714" w:type="pct"/>
            <w:tcMar>
              <w:top w:w="11" w:type="dxa"/>
              <w:left w:w="85" w:type="dxa"/>
              <w:bottom w:w="6" w:type="dxa"/>
              <w:right w:w="85" w:type="dxa"/>
            </w:tcMar>
          </w:tcPr>
          <w:p w14:paraId="022F97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714" w:type="pct"/>
            <w:tcMar>
              <w:top w:w="11" w:type="dxa"/>
              <w:left w:w="85" w:type="dxa"/>
              <w:bottom w:w="6" w:type="dxa"/>
              <w:right w:w="85" w:type="dxa"/>
            </w:tcMar>
          </w:tcPr>
          <w:p w14:paraId="76E064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3 506,46</w:t>
            </w:r>
          </w:p>
        </w:tc>
        <w:tc>
          <w:tcPr>
            <w:tcW w:w="716" w:type="pct"/>
            <w:tcMar>
              <w:top w:w="11" w:type="dxa"/>
              <w:left w:w="85" w:type="dxa"/>
              <w:bottom w:w="6" w:type="dxa"/>
              <w:right w:w="85" w:type="dxa"/>
            </w:tcMar>
          </w:tcPr>
          <w:p w14:paraId="19797D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87,66%</w:t>
            </w:r>
          </w:p>
        </w:tc>
      </w:tr>
      <w:tr w:rsidR="00604C0E" w14:paraId="7A5C046A"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0F77730F" w14:textId="77777777" w:rsidR="00604C0E" w:rsidRDefault="00604C0E">
            <w:pPr>
              <w:rPr>
                <w:sz w:val="15"/>
                <w:szCs w:val="15"/>
              </w:rPr>
            </w:pPr>
          </w:p>
        </w:tc>
        <w:tc>
          <w:tcPr>
            <w:tcW w:w="714" w:type="pct"/>
            <w:tcMar>
              <w:top w:w="11" w:type="dxa"/>
              <w:left w:w="85" w:type="dxa"/>
              <w:bottom w:w="6" w:type="dxa"/>
              <w:right w:w="85" w:type="dxa"/>
            </w:tcMar>
          </w:tcPr>
          <w:p w14:paraId="7485B24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481557F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4360</w:t>
            </w:r>
          </w:p>
        </w:tc>
        <w:tc>
          <w:tcPr>
            <w:tcW w:w="714" w:type="pct"/>
            <w:tcMar>
              <w:top w:w="11" w:type="dxa"/>
              <w:left w:w="85" w:type="dxa"/>
              <w:bottom w:w="6" w:type="dxa"/>
              <w:right w:w="85" w:type="dxa"/>
            </w:tcMar>
          </w:tcPr>
          <w:p w14:paraId="75DC501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Opłaty z tytułu zakupu usług telekomunikacyjnych</w:t>
            </w:r>
          </w:p>
        </w:tc>
        <w:tc>
          <w:tcPr>
            <w:tcW w:w="714" w:type="pct"/>
            <w:tcMar>
              <w:top w:w="11" w:type="dxa"/>
              <w:left w:w="85" w:type="dxa"/>
              <w:bottom w:w="6" w:type="dxa"/>
              <w:right w:w="85" w:type="dxa"/>
            </w:tcMar>
          </w:tcPr>
          <w:p w14:paraId="1FFA10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1 300,00</w:t>
            </w:r>
          </w:p>
        </w:tc>
        <w:tc>
          <w:tcPr>
            <w:tcW w:w="714" w:type="pct"/>
            <w:tcMar>
              <w:top w:w="11" w:type="dxa"/>
              <w:left w:w="85" w:type="dxa"/>
              <w:bottom w:w="6" w:type="dxa"/>
              <w:right w:w="85" w:type="dxa"/>
            </w:tcMar>
          </w:tcPr>
          <w:p w14:paraId="5759A4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1 166,04</w:t>
            </w:r>
          </w:p>
        </w:tc>
        <w:tc>
          <w:tcPr>
            <w:tcW w:w="716" w:type="pct"/>
            <w:tcMar>
              <w:top w:w="11" w:type="dxa"/>
              <w:left w:w="85" w:type="dxa"/>
              <w:bottom w:w="6" w:type="dxa"/>
              <w:right w:w="85" w:type="dxa"/>
            </w:tcMar>
          </w:tcPr>
          <w:p w14:paraId="251038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89,70%</w:t>
            </w:r>
          </w:p>
        </w:tc>
      </w:tr>
      <w:tr w:rsidR="00604C0E" w14:paraId="0A521189"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37224B19" w14:textId="77777777" w:rsidR="00604C0E" w:rsidRDefault="00604C0E">
            <w:pPr>
              <w:rPr>
                <w:sz w:val="15"/>
                <w:szCs w:val="15"/>
              </w:rPr>
            </w:pPr>
          </w:p>
        </w:tc>
        <w:tc>
          <w:tcPr>
            <w:tcW w:w="714" w:type="pct"/>
            <w:tcMar>
              <w:top w:w="11" w:type="dxa"/>
              <w:left w:w="85" w:type="dxa"/>
              <w:bottom w:w="6" w:type="dxa"/>
              <w:right w:w="85" w:type="dxa"/>
            </w:tcMar>
          </w:tcPr>
          <w:p w14:paraId="39A7C9D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74F6E2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714" w:type="pct"/>
            <w:tcMar>
              <w:top w:w="11" w:type="dxa"/>
              <w:left w:w="85" w:type="dxa"/>
              <w:bottom w:w="6" w:type="dxa"/>
              <w:right w:w="85" w:type="dxa"/>
            </w:tcMar>
          </w:tcPr>
          <w:p w14:paraId="3E648DB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714" w:type="pct"/>
            <w:tcMar>
              <w:top w:w="11" w:type="dxa"/>
              <w:left w:w="85" w:type="dxa"/>
              <w:bottom w:w="6" w:type="dxa"/>
              <w:right w:w="85" w:type="dxa"/>
            </w:tcMar>
          </w:tcPr>
          <w:p w14:paraId="329DED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714" w:type="pct"/>
            <w:tcMar>
              <w:top w:w="11" w:type="dxa"/>
              <w:left w:w="85" w:type="dxa"/>
              <w:bottom w:w="6" w:type="dxa"/>
              <w:right w:w="85" w:type="dxa"/>
            </w:tcMar>
          </w:tcPr>
          <w:p w14:paraId="6FA040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716" w:type="pct"/>
            <w:tcMar>
              <w:top w:w="11" w:type="dxa"/>
              <w:left w:w="85" w:type="dxa"/>
              <w:bottom w:w="6" w:type="dxa"/>
              <w:right w:w="85" w:type="dxa"/>
            </w:tcMar>
          </w:tcPr>
          <w:p w14:paraId="71E571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0BFEEE0B"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0977718A" w14:textId="77777777" w:rsidR="00604C0E" w:rsidRDefault="00604C0E">
            <w:pPr>
              <w:rPr>
                <w:sz w:val="15"/>
                <w:szCs w:val="15"/>
              </w:rPr>
            </w:pPr>
          </w:p>
        </w:tc>
        <w:tc>
          <w:tcPr>
            <w:tcW w:w="714" w:type="pct"/>
            <w:tcMar>
              <w:top w:w="11" w:type="dxa"/>
              <w:left w:w="85" w:type="dxa"/>
              <w:bottom w:w="6" w:type="dxa"/>
              <w:right w:w="85" w:type="dxa"/>
            </w:tcMar>
          </w:tcPr>
          <w:p w14:paraId="464B7A8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58A833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714" w:type="pct"/>
            <w:tcMar>
              <w:top w:w="11" w:type="dxa"/>
              <w:left w:w="85" w:type="dxa"/>
              <w:bottom w:w="6" w:type="dxa"/>
              <w:right w:w="85" w:type="dxa"/>
            </w:tcMar>
          </w:tcPr>
          <w:p w14:paraId="47D755F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714" w:type="pct"/>
            <w:tcMar>
              <w:top w:w="11" w:type="dxa"/>
              <w:left w:w="85" w:type="dxa"/>
              <w:bottom w:w="6" w:type="dxa"/>
              <w:right w:w="85" w:type="dxa"/>
            </w:tcMar>
          </w:tcPr>
          <w:p w14:paraId="2B0A14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5 365,98</w:t>
            </w:r>
          </w:p>
        </w:tc>
        <w:tc>
          <w:tcPr>
            <w:tcW w:w="714" w:type="pct"/>
            <w:tcMar>
              <w:top w:w="11" w:type="dxa"/>
              <w:left w:w="85" w:type="dxa"/>
              <w:bottom w:w="6" w:type="dxa"/>
              <w:right w:w="85" w:type="dxa"/>
            </w:tcMar>
          </w:tcPr>
          <w:p w14:paraId="3CD023B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5 365,98</w:t>
            </w:r>
          </w:p>
        </w:tc>
        <w:tc>
          <w:tcPr>
            <w:tcW w:w="716" w:type="pct"/>
            <w:tcMar>
              <w:top w:w="11" w:type="dxa"/>
              <w:left w:w="85" w:type="dxa"/>
              <w:bottom w:w="6" w:type="dxa"/>
              <w:right w:w="85" w:type="dxa"/>
            </w:tcMar>
          </w:tcPr>
          <w:p w14:paraId="17F779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621FE62"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4DFECAFA" w14:textId="77777777" w:rsidR="00604C0E" w:rsidRDefault="00604C0E">
            <w:pPr>
              <w:rPr>
                <w:sz w:val="15"/>
                <w:szCs w:val="15"/>
              </w:rPr>
            </w:pPr>
          </w:p>
        </w:tc>
        <w:tc>
          <w:tcPr>
            <w:tcW w:w="714" w:type="pct"/>
            <w:tcMar>
              <w:top w:w="11" w:type="dxa"/>
              <w:left w:w="85" w:type="dxa"/>
              <w:bottom w:w="6" w:type="dxa"/>
              <w:right w:w="85" w:type="dxa"/>
            </w:tcMar>
          </w:tcPr>
          <w:p w14:paraId="42BDAE6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01D7F6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4580</w:t>
            </w:r>
          </w:p>
        </w:tc>
        <w:tc>
          <w:tcPr>
            <w:tcW w:w="714" w:type="pct"/>
            <w:tcMar>
              <w:top w:w="11" w:type="dxa"/>
              <w:left w:w="85" w:type="dxa"/>
              <w:bottom w:w="6" w:type="dxa"/>
              <w:right w:w="85" w:type="dxa"/>
            </w:tcMar>
          </w:tcPr>
          <w:p w14:paraId="551604C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odsetki</w:t>
            </w:r>
          </w:p>
        </w:tc>
        <w:tc>
          <w:tcPr>
            <w:tcW w:w="714" w:type="pct"/>
            <w:tcMar>
              <w:top w:w="11" w:type="dxa"/>
              <w:left w:w="85" w:type="dxa"/>
              <w:bottom w:w="6" w:type="dxa"/>
              <w:right w:w="85" w:type="dxa"/>
            </w:tcMar>
          </w:tcPr>
          <w:p w14:paraId="48C2E5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714" w:type="pct"/>
            <w:tcMar>
              <w:top w:w="11" w:type="dxa"/>
              <w:left w:w="85" w:type="dxa"/>
              <w:bottom w:w="6" w:type="dxa"/>
              <w:right w:w="85" w:type="dxa"/>
            </w:tcMar>
          </w:tcPr>
          <w:p w14:paraId="77E54C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716" w:type="pct"/>
            <w:tcMar>
              <w:top w:w="11" w:type="dxa"/>
              <w:left w:w="85" w:type="dxa"/>
              <w:bottom w:w="6" w:type="dxa"/>
              <w:right w:w="85" w:type="dxa"/>
            </w:tcMar>
          </w:tcPr>
          <w:p w14:paraId="32BA0A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6F923946"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0128A9E8" w14:textId="77777777" w:rsidR="00604C0E" w:rsidRDefault="00604C0E">
            <w:pPr>
              <w:rPr>
                <w:sz w:val="15"/>
                <w:szCs w:val="15"/>
              </w:rPr>
            </w:pPr>
          </w:p>
        </w:tc>
        <w:tc>
          <w:tcPr>
            <w:tcW w:w="714" w:type="pct"/>
            <w:tcMar>
              <w:top w:w="11" w:type="dxa"/>
              <w:left w:w="85" w:type="dxa"/>
              <w:bottom w:w="6" w:type="dxa"/>
              <w:right w:w="85" w:type="dxa"/>
            </w:tcMar>
          </w:tcPr>
          <w:p w14:paraId="100AD48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0A879E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714" w:type="pct"/>
            <w:tcMar>
              <w:top w:w="11" w:type="dxa"/>
              <w:left w:w="85" w:type="dxa"/>
              <w:bottom w:w="6" w:type="dxa"/>
              <w:right w:w="85" w:type="dxa"/>
            </w:tcMar>
          </w:tcPr>
          <w:p w14:paraId="0FD3A6B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714" w:type="pct"/>
            <w:tcMar>
              <w:top w:w="11" w:type="dxa"/>
              <w:left w:w="85" w:type="dxa"/>
              <w:bottom w:w="6" w:type="dxa"/>
              <w:right w:w="85" w:type="dxa"/>
            </w:tcMar>
          </w:tcPr>
          <w:p w14:paraId="45AFE1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714" w:type="pct"/>
            <w:tcMar>
              <w:top w:w="11" w:type="dxa"/>
              <w:left w:w="85" w:type="dxa"/>
              <w:bottom w:w="6" w:type="dxa"/>
              <w:right w:w="85" w:type="dxa"/>
            </w:tcMar>
          </w:tcPr>
          <w:p w14:paraId="07608A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716" w:type="pct"/>
            <w:tcMar>
              <w:top w:w="11" w:type="dxa"/>
              <w:left w:w="85" w:type="dxa"/>
              <w:bottom w:w="6" w:type="dxa"/>
              <w:right w:w="85" w:type="dxa"/>
            </w:tcMar>
          </w:tcPr>
          <w:p w14:paraId="1DB624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8A6FE2D"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57AC2CDD" w14:textId="77777777" w:rsidR="00604C0E" w:rsidRDefault="00604C0E">
            <w:pPr>
              <w:rPr>
                <w:sz w:val="15"/>
                <w:szCs w:val="15"/>
              </w:rPr>
            </w:pPr>
          </w:p>
        </w:tc>
        <w:tc>
          <w:tcPr>
            <w:tcW w:w="714" w:type="pct"/>
            <w:tcMar>
              <w:top w:w="11" w:type="dxa"/>
              <w:left w:w="85" w:type="dxa"/>
              <w:bottom w:w="6" w:type="dxa"/>
              <w:right w:w="85" w:type="dxa"/>
            </w:tcMar>
          </w:tcPr>
          <w:p w14:paraId="0341ECA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131FCE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714" w:type="pct"/>
            <w:tcMar>
              <w:top w:w="11" w:type="dxa"/>
              <w:left w:w="85" w:type="dxa"/>
              <w:bottom w:w="6" w:type="dxa"/>
              <w:right w:w="85" w:type="dxa"/>
            </w:tcMar>
          </w:tcPr>
          <w:p w14:paraId="46377CE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714" w:type="pct"/>
            <w:tcMar>
              <w:top w:w="11" w:type="dxa"/>
              <w:left w:w="85" w:type="dxa"/>
              <w:bottom w:w="6" w:type="dxa"/>
              <w:right w:w="85" w:type="dxa"/>
            </w:tcMar>
          </w:tcPr>
          <w:p w14:paraId="59C0C2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1 996,00</w:t>
            </w:r>
          </w:p>
        </w:tc>
        <w:tc>
          <w:tcPr>
            <w:tcW w:w="714" w:type="pct"/>
            <w:tcMar>
              <w:top w:w="11" w:type="dxa"/>
              <w:left w:w="85" w:type="dxa"/>
              <w:bottom w:w="6" w:type="dxa"/>
              <w:right w:w="85" w:type="dxa"/>
            </w:tcMar>
          </w:tcPr>
          <w:p w14:paraId="5303D4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1 996,00</w:t>
            </w:r>
          </w:p>
        </w:tc>
        <w:tc>
          <w:tcPr>
            <w:tcW w:w="716" w:type="pct"/>
            <w:tcMar>
              <w:top w:w="11" w:type="dxa"/>
              <w:left w:w="85" w:type="dxa"/>
              <w:bottom w:w="6" w:type="dxa"/>
              <w:right w:w="85" w:type="dxa"/>
            </w:tcMar>
          </w:tcPr>
          <w:p w14:paraId="54F150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69E4FF3"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4971CE00"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2DF8C5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85503</w:t>
            </w:r>
          </w:p>
        </w:tc>
        <w:tc>
          <w:tcPr>
            <w:tcW w:w="714" w:type="pct"/>
            <w:shd w:val="clear" w:color="auto" w:fill="FFFFFF"/>
            <w:tcMar>
              <w:top w:w="11" w:type="dxa"/>
              <w:left w:w="85" w:type="dxa"/>
              <w:bottom w:w="6" w:type="dxa"/>
              <w:right w:w="85" w:type="dxa"/>
            </w:tcMar>
          </w:tcPr>
          <w:p w14:paraId="3BAC182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542866B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Karta Dużej Rodziny</w:t>
            </w:r>
          </w:p>
        </w:tc>
        <w:tc>
          <w:tcPr>
            <w:tcW w:w="714" w:type="pct"/>
            <w:shd w:val="clear" w:color="auto" w:fill="FFFFFF"/>
            <w:tcMar>
              <w:top w:w="11" w:type="dxa"/>
              <w:left w:w="85" w:type="dxa"/>
              <w:bottom w:w="6" w:type="dxa"/>
              <w:right w:w="85" w:type="dxa"/>
            </w:tcMar>
          </w:tcPr>
          <w:p w14:paraId="2CFA4C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3 345,00</w:t>
            </w:r>
          </w:p>
        </w:tc>
        <w:tc>
          <w:tcPr>
            <w:tcW w:w="714" w:type="pct"/>
            <w:shd w:val="clear" w:color="auto" w:fill="FFFFFF"/>
            <w:tcMar>
              <w:top w:w="11" w:type="dxa"/>
              <w:left w:w="85" w:type="dxa"/>
              <w:bottom w:w="6" w:type="dxa"/>
              <w:right w:w="85" w:type="dxa"/>
            </w:tcMar>
          </w:tcPr>
          <w:p w14:paraId="194973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3 310,00</w:t>
            </w:r>
          </w:p>
        </w:tc>
        <w:tc>
          <w:tcPr>
            <w:tcW w:w="716" w:type="pct"/>
            <w:shd w:val="clear" w:color="auto" w:fill="FFFFFF"/>
            <w:tcMar>
              <w:top w:w="11" w:type="dxa"/>
              <w:left w:w="85" w:type="dxa"/>
              <w:bottom w:w="6" w:type="dxa"/>
              <w:right w:w="85" w:type="dxa"/>
            </w:tcMar>
          </w:tcPr>
          <w:p w14:paraId="31E699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98,95%</w:t>
            </w:r>
          </w:p>
        </w:tc>
      </w:tr>
      <w:tr w:rsidR="00604C0E" w14:paraId="32AB7EE2"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326E1C48" w14:textId="77777777" w:rsidR="00604C0E" w:rsidRDefault="00604C0E">
            <w:pPr>
              <w:rPr>
                <w:sz w:val="15"/>
                <w:szCs w:val="15"/>
              </w:rPr>
            </w:pPr>
          </w:p>
        </w:tc>
        <w:tc>
          <w:tcPr>
            <w:tcW w:w="714" w:type="pct"/>
            <w:tcMar>
              <w:top w:w="11" w:type="dxa"/>
              <w:left w:w="85" w:type="dxa"/>
              <w:bottom w:w="6" w:type="dxa"/>
              <w:right w:w="85" w:type="dxa"/>
            </w:tcMar>
          </w:tcPr>
          <w:p w14:paraId="453FCB8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3B6EC3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714" w:type="pct"/>
            <w:tcMar>
              <w:top w:w="11" w:type="dxa"/>
              <w:left w:w="85" w:type="dxa"/>
              <w:bottom w:w="6" w:type="dxa"/>
              <w:right w:w="85" w:type="dxa"/>
            </w:tcMar>
          </w:tcPr>
          <w:p w14:paraId="233E4DA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714" w:type="pct"/>
            <w:tcMar>
              <w:top w:w="11" w:type="dxa"/>
              <w:left w:w="85" w:type="dxa"/>
              <w:bottom w:w="6" w:type="dxa"/>
              <w:right w:w="85" w:type="dxa"/>
            </w:tcMar>
          </w:tcPr>
          <w:p w14:paraId="2835B7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1 550,00</w:t>
            </w:r>
          </w:p>
        </w:tc>
        <w:tc>
          <w:tcPr>
            <w:tcW w:w="714" w:type="pct"/>
            <w:tcMar>
              <w:top w:w="11" w:type="dxa"/>
              <w:left w:w="85" w:type="dxa"/>
              <w:bottom w:w="6" w:type="dxa"/>
              <w:right w:w="85" w:type="dxa"/>
            </w:tcMar>
          </w:tcPr>
          <w:p w14:paraId="2FCA3C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1 550,00</w:t>
            </w:r>
          </w:p>
        </w:tc>
        <w:tc>
          <w:tcPr>
            <w:tcW w:w="716" w:type="pct"/>
            <w:tcMar>
              <w:top w:w="11" w:type="dxa"/>
              <w:left w:w="85" w:type="dxa"/>
              <w:bottom w:w="6" w:type="dxa"/>
              <w:right w:w="85" w:type="dxa"/>
            </w:tcMar>
          </w:tcPr>
          <w:p w14:paraId="7C8919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4BC9899"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782F6702" w14:textId="77777777" w:rsidR="00604C0E" w:rsidRDefault="00604C0E">
            <w:pPr>
              <w:rPr>
                <w:sz w:val="15"/>
                <w:szCs w:val="15"/>
              </w:rPr>
            </w:pPr>
          </w:p>
        </w:tc>
        <w:tc>
          <w:tcPr>
            <w:tcW w:w="714" w:type="pct"/>
            <w:tcMar>
              <w:top w:w="11" w:type="dxa"/>
              <w:left w:w="85" w:type="dxa"/>
              <w:bottom w:w="6" w:type="dxa"/>
              <w:right w:w="85" w:type="dxa"/>
            </w:tcMar>
          </w:tcPr>
          <w:p w14:paraId="4D8FBFC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1EBDC9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714" w:type="pct"/>
            <w:tcMar>
              <w:top w:w="11" w:type="dxa"/>
              <w:left w:w="85" w:type="dxa"/>
              <w:bottom w:w="6" w:type="dxa"/>
              <w:right w:w="85" w:type="dxa"/>
            </w:tcMar>
          </w:tcPr>
          <w:p w14:paraId="71EA1B4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714" w:type="pct"/>
            <w:tcMar>
              <w:top w:w="11" w:type="dxa"/>
              <w:left w:w="85" w:type="dxa"/>
              <w:bottom w:w="6" w:type="dxa"/>
              <w:right w:w="85" w:type="dxa"/>
            </w:tcMar>
          </w:tcPr>
          <w:p w14:paraId="3D24A8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271,00</w:t>
            </w:r>
          </w:p>
        </w:tc>
        <w:tc>
          <w:tcPr>
            <w:tcW w:w="714" w:type="pct"/>
            <w:tcMar>
              <w:top w:w="11" w:type="dxa"/>
              <w:left w:w="85" w:type="dxa"/>
              <w:bottom w:w="6" w:type="dxa"/>
              <w:right w:w="85" w:type="dxa"/>
            </w:tcMar>
          </w:tcPr>
          <w:p w14:paraId="42628F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270,63</w:t>
            </w:r>
          </w:p>
        </w:tc>
        <w:tc>
          <w:tcPr>
            <w:tcW w:w="716" w:type="pct"/>
            <w:tcMar>
              <w:top w:w="11" w:type="dxa"/>
              <w:left w:w="85" w:type="dxa"/>
              <w:bottom w:w="6" w:type="dxa"/>
              <w:right w:w="85" w:type="dxa"/>
            </w:tcMar>
          </w:tcPr>
          <w:p w14:paraId="5A3455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99,86%</w:t>
            </w:r>
          </w:p>
        </w:tc>
      </w:tr>
      <w:tr w:rsidR="00604C0E" w14:paraId="08DA8DA0"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7236F30E" w14:textId="77777777" w:rsidR="00604C0E" w:rsidRDefault="00604C0E">
            <w:pPr>
              <w:rPr>
                <w:sz w:val="15"/>
                <w:szCs w:val="15"/>
              </w:rPr>
            </w:pPr>
          </w:p>
        </w:tc>
        <w:tc>
          <w:tcPr>
            <w:tcW w:w="714" w:type="pct"/>
            <w:tcMar>
              <w:top w:w="11" w:type="dxa"/>
              <w:left w:w="85" w:type="dxa"/>
              <w:bottom w:w="6" w:type="dxa"/>
              <w:right w:w="85" w:type="dxa"/>
            </w:tcMar>
          </w:tcPr>
          <w:p w14:paraId="4117593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37C794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714" w:type="pct"/>
            <w:tcMar>
              <w:top w:w="11" w:type="dxa"/>
              <w:left w:w="85" w:type="dxa"/>
              <w:bottom w:w="6" w:type="dxa"/>
              <w:right w:w="85" w:type="dxa"/>
            </w:tcMar>
          </w:tcPr>
          <w:p w14:paraId="7EA3C71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714" w:type="pct"/>
            <w:tcMar>
              <w:top w:w="11" w:type="dxa"/>
              <w:left w:w="85" w:type="dxa"/>
              <w:bottom w:w="6" w:type="dxa"/>
              <w:right w:w="85" w:type="dxa"/>
            </w:tcMar>
          </w:tcPr>
          <w:p w14:paraId="6C1AE3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39,00</w:t>
            </w:r>
          </w:p>
        </w:tc>
        <w:tc>
          <w:tcPr>
            <w:tcW w:w="714" w:type="pct"/>
            <w:tcMar>
              <w:top w:w="11" w:type="dxa"/>
              <w:left w:w="85" w:type="dxa"/>
              <w:bottom w:w="6" w:type="dxa"/>
              <w:right w:w="85" w:type="dxa"/>
            </w:tcMar>
          </w:tcPr>
          <w:p w14:paraId="5EA4EC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37,98</w:t>
            </w:r>
          </w:p>
        </w:tc>
        <w:tc>
          <w:tcPr>
            <w:tcW w:w="716" w:type="pct"/>
            <w:tcMar>
              <w:top w:w="11" w:type="dxa"/>
              <w:left w:w="85" w:type="dxa"/>
              <w:bottom w:w="6" w:type="dxa"/>
              <w:right w:w="85" w:type="dxa"/>
            </w:tcMar>
          </w:tcPr>
          <w:p w14:paraId="781997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97,38%</w:t>
            </w:r>
          </w:p>
        </w:tc>
      </w:tr>
      <w:tr w:rsidR="00604C0E" w14:paraId="7CBBDB51"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4377E51A" w14:textId="77777777" w:rsidR="00604C0E" w:rsidRDefault="00604C0E">
            <w:pPr>
              <w:rPr>
                <w:sz w:val="15"/>
                <w:szCs w:val="15"/>
              </w:rPr>
            </w:pPr>
          </w:p>
        </w:tc>
        <w:tc>
          <w:tcPr>
            <w:tcW w:w="714" w:type="pct"/>
            <w:tcMar>
              <w:top w:w="11" w:type="dxa"/>
              <w:left w:w="85" w:type="dxa"/>
              <w:bottom w:w="6" w:type="dxa"/>
              <w:right w:w="85" w:type="dxa"/>
            </w:tcMar>
          </w:tcPr>
          <w:p w14:paraId="699CF63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459E07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714" w:type="pct"/>
            <w:tcMar>
              <w:top w:w="11" w:type="dxa"/>
              <w:left w:w="85" w:type="dxa"/>
              <w:bottom w:w="6" w:type="dxa"/>
              <w:right w:w="85" w:type="dxa"/>
            </w:tcMar>
          </w:tcPr>
          <w:p w14:paraId="5AA4C88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714" w:type="pct"/>
            <w:tcMar>
              <w:top w:w="11" w:type="dxa"/>
              <w:left w:w="85" w:type="dxa"/>
              <w:bottom w:w="6" w:type="dxa"/>
              <w:right w:w="85" w:type="dxa"/>
            </w:tcMar>
          </w:tcPr>
          <w:p w14:paraId="7EAEB5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1 485,00</w:t>
            </w:r>
          </w:p>
        </w:tc>
        <w:tc>
          <w:tcPr>
            <w:tcW w:w="714" w:type="pct"/>
            <w:tcMar>
              <w:top w:w="11" w:type="dxa"/>
              <w:left w:w="85" w:type="dxa"/>
              <w:bottom w:w="6" w:type="dxa"/>
              <w:right w:w="85" w:type="dxa"/>
            </w:tcMar>
          </w:tcPr>
          <w:p w14:paraId="0F644F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1 451,39</w:t>
            </w:r>
          </w:p>
        </w:tc>
        <w:tc>
          <w:tcPr>
            <w:tcW w:w="716" w:type="pct"/>
            <w:tcMar>
              <w:top w:w="11" w:type="dxa"/>
              <w:left w:w="85" w:type="dxa"/>
              <w:bottom w:w="6" w:type="dxa"/>
              <w:right w:w="85" w:type="dxa"/>
            </w:tcMar>
          </w:tcPr>
          <w:p w14:paraId="1648AA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97,74%</w:t>
            </w:r>
          </w:p>
        </w:tc>
      </w:tr>
      <w:tr w:rsidR="00604C0E" w14:paraId="6E4629E9"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4DD99B1A"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302004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85513</w:t>
            </w:r>
          </w:p>
        </w:tc>
        <w:tc>
          <w:tcPr>
            <w:tcW w:w="714" w:type="pct"/>
            <w:shd w:val="clear" w:color="auto" w:fill="FFFFFF"/>
            <w:tcMar>
              <w:top w:w="11" w:type="dxa"/>
              <w:left w:w="85" w:type="dxa"/>
              <w:bottom w:w="6" w:type="dxa"/>
              <w:right w:w="85" w:type="dxa"/>
            </w:tcMar>
          </w:tcPr>
          <w:p w14:paraId="5766A87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185A8AF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Składki na ubezpieczenie zdrowotne opłacane za osoby pobierające niektóre świadczenia rodzinne oraz za osoby pobierające zasiłki dla opiekunów</w:t>
            </w:r>
          </w:p>
        </w:tc>
        <w:tc>
          <w:tcPr>
            <w:tcW w:w="714" w:type="pct"/>
            <w:shd w:val="clear" w:color="auto" w:fill="FFFFFF"/>
            <w:tcMar>
              <w:top w:w="11" w:type="dxa"/>
              <w:left w:w="85" w:type="dxa"/>
              <w:bottom w:w="6" w:type="dxa"/>
              <w:right w:w="85" w:type="dxa"/>
            </w:tcMar>
          </w:tcPr>
          <w:p w14:paraId="649211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108 353,00</w:t>
            </w:r>
          </w:p>
        </w:tc>
        <w:tc>
          <w:tcPr>
            <w:tcW w:w="714" w:type="pct"/>
            <w:shd w:val="clear" w:color="auto" w:fill="FFFFFF"/>
            <w:tcMar>
              <w:top w:w="11" w:type="dxa"/>
              <w:left w:w="85" w:type="dxa"/>
              <w:bottom w:w="6" w:type="dxa"/>
              <w:right w:w="85" w:type="dxa"/>
            </w:tcMar>
          </w:tcPr>
          <w:p w14:paraId="52B556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104 700,08</w:t>
            </w:r>
          </w:p>
        </w:tc>
        <w:tc>
          <w:tcPr>
            <w:tcW w:w="716" w:type="pct"/>
            <w:shd w:val="clear" w:color="auto" w:fill="FFFFFF"/>
            <w:tcMar>
              <w:top w:w="11" w:type="dxa"/>
              <w:left w:w="85" w:type="dxa"/>
              <w:bottom w:w="6" w:type="dxa"/>
              <w:right w:w="85" w:type="dxa"/>
            </w:tcMar>
          </w:tcPr>
          <w:p w14:paraId="11CFDC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96,63%</w:t>
            </w:r>
          </w:p>
        </w:tc>
      </w:tr>
      <w:tr w:rsidR="00604C0E" w14:paraId="471BA497"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14C2C416" w14:textId="77777777" w:rsidR="00604C0E" w:rsidRDefault="00604C0E">
            <w:pPr>
              <w:rPr>
                <w:sz w:val="15"/>
                <w:szCs w:val="15"/>
              </w:rPr>
            </w:pPr>
          </w:p>
        </w:tc>
        <w:tc>
          <w:tcPr>
            <w:tcW w:w="714" w:type="pct"/>
            <w:tcMar>
              <w:top w:w="11" w:type="dxa"/>
              <w:left w:w="85" w:type="dxa"/>
              <w:bottom w:w="6" w:type="dxa"/>
              <w:right w:w="85" w:type="dxa"/>
            </w:tcMar>
          </w:tcPr>
          <w:p w14:paraId="0EE93DF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24FAC2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4130</w:t>
            </w:r>
          </w:p>
        </w:tc>
        <w:tc>
          <w:tcPr>
            <w:tcW w:w="714" w:type="pct"/>
            <w:tcMar>
              <w:top w:w="11" w:type="dxa"/>
              <w:left w:w="85" w:type="dxa"/>
              <w:bottom w:w="6" w:type="dxa"/>
              <w:right w:w="85" w:type="dxa"/>
            </w:tcMar>
          </w:tcPr>
          <w:p w14:paraId="42F776C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ubezpieczenie zdrowotne</w:t>
            </w:r>
          </w:p>
        </w:tc>
        <w:tc>
          <w:tcPr>
            <w:tcW w:w="714" w:type="pct"/>
            <w:tcMar>
              <w:top w:w="11" w:type="dxa"/>
              <w:left w:w="85" w:type="dxa"/>
              <w:bottom w:w="6" w:type="dxa"/>
              <w:right w:w="85" w:type="dxa"/>
            </w:tcMar>
          </w:tcPr>
          <w:p w14:paraId="2A94D9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108 353,00</w:t>
            </w:r>
          </w:p>
        </w:tc>
        <w:tc>
          <w:tcPr>
            <w:tcW w:w="714" w:type="pct"/>
            <w:tcMar>
              <w:top w:w="11" w:type="dxa"/>
              <w:left w:w="85" w:type="dxa"/>
              <w:bottom w:w="6" w:type="dxa"/>
              <w:right w:w="85" w:type="dxa"/>
            </w:tcMar>
          </w:tcPr>
          <w:p w14:paraId="2B6263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104 700,08</w:t>
            </w:r>
          </w:p>
        </w:tc>
        <w:tc>
          <w:tcPr>
            <w:tcW w:w="716" w:type="pct"/>
            <w:tcMar>
              <w:top w:w="11" w:type="dxa"/>
              <w:left w:w="85" w:type="dxa"/>
              <w:bottom w:w="6" w:type="dxa"/>
              <w:right w:w="85" w:type="dxa"/>
            </w:tcMar>
          </w:tcPr>
          <w:p w14:paraId="788951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96,63%</w:t>
            </w:r>
          </w:p>
        </w:tc>
      </w:tr>
      <w:tr w:rsidR="00604C0E" w14:paraId="3CB27DF2"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0A85FF90" w14:textId="77777777" w:rsidR="00604C0E" w:rsidRDefault="00604C0E">
            <w:pPr>
              <w:rPr>
                <w:b/>
                <w:bCs/>
                <w:color w:val="000000"/>
                <w:sz w:val="15"/>
                <w:szCs w:val="15"/>
              </w:rPr>
            </w:pPr>
          </w:p>
        </w:tc>
        <w:tc>
          <w:tcPr>
            <w:tcW w:w="714" w:type="pct"/>
            <w:shd w:val="clear" w:color="auto" w:fill="FFFFFF"/>
            <w:tcMar>
              <w:top w:w="11" w:type="dxa"/>
              <w:left w:w="85" w:type="dxa"/>
              <w:bottom w:w="6" w:type="dxa"/>
              <w:right w:w="85" w:type="dxa"/>
            </w:tcMar>
          </w:tcPr>
          <w:p w14:paraId="51A9EE7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714" w:type="pct"/>
            <w:shd w:val="clear" w:color="auto" w:fill="FFFFFF"/>
            <w:tcMar>
              <w:top w:w="11" w:type="dxa"/>
              <w:left w:w="85" w:type="dxa"/>
              <w:bottom w:w="6" w:type="dxa"/>
              <w:right w:w="85" w:type="dxa"/>
            </w:tcMar>
          </w:tcPr>
          <w:p w14:paraId="7F2DF2B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714" w:type="pct"/>
            <w:shd w:val="clear" w:color="auto" w:fill="FFFFFF"/>
            <w:tcMar>
              <w:top w:w="11" w:type="dxa"/>
              <w:left w:w="85" w:type="dxa"/>
              <w:bottom w:w="6" w:type="dxa"/>
              <w:right w:w="85" w:type="dxa"/>
            </w:tcMar>
          </w:tcPr>
          <w:p w14:paraId="20C54C1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714" w:type="pct"/>
            <w:shd w:val="clear" w:color="auto" w:fill="FFFFFF"/>
            <w:tcMar>
              <w:top w:w="11" w:type="dxa"/>
              <w:left w:w="85" w:type="dxa"/>
              <w:bottom w:w="6" w:type="dxa"/>
              <w:right w:w="85" w:type="dxa"/>
            </w:tcMar>
          </w:tcPr>
          <w:p w14:paraId="4C05FB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7 274 487,58</w:t>
            </w:r>
          </w:p>
        </w:tc>
        <w:tc>
          <w:tcPr>
            <w:tcW w:w="714" w:type="pct"/>
            <w:shd w:val="clear" w:color="auto" w:fill="FFFFFF"/>
            <w:tcMar>
              <w:top w:w="11" w:type="dxa"/>
              <w:left w:w="85" w:type="dxa"/>
              <w:bottom w:w="6" w:type="dxa"/>
              <w:right w:w="85" w:type="dxa"/>
            </w:tcMar>
          </w:tcPr>
          <w:p w14:paraId="1C933C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7 096 840,87</w:t>
            </w:r>
          </w:p>
        </w:tc>
        <w:tc>
          <w:tcPr>
            <w:tcW w:w="716" w:type="pct"/>
            <w:shd w:val="clear" w:color="auto" w:fill="FFFFFF"/>
            <w:tcMar>
              <w:top w:w="11" w:type="dxa"/>
              <w:left w:w="85" w:type="dxa"/>
              <w:bottom w:w="6" w:type="dxa"/>
              <w:right w:w="85" w:type="dxa"/>
            </w:tcMar>
          </w:tcPr>
          <w:p w14:paraId="57824C3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97,56%</w:t>
            </w:r>
          </w:p>
        </w:tc>
      </w:tr>
    </w:tbl>
    <w:p w14:paraId="26968DF3" w14:textId="77777777" w:rsidR="00604C0E" w:rsidRDefault="00604C0E">
      <w:pPr>
        <w:pStyle w:val="Legenda"/>
        <w:keepNext/>
        <w:jc w:val="both"/>
        <w:sectPr w:rsidR="00604C0E" w:rsidSect="0087237B">
          <w:pgSz w:w="11906" w:h="16838"/>
          <w:pgMar w:top="992" w:right="1020" w:bottom="992" w:left="1020" w:header="709" w:footer="567" w:gutter="0"/>
          <w:cols w:space="708"/>
        </w:sectPr>
      </w:pPr>
    </w:p>
    <w:p w14:paraId="78D05F5E" w14:textId="77777777" w:rsidR="00604C0E" w:rsidRDefault="00A17617">
      <w:pPr>
        <w:pStyle w:val="Nagwek2"/>
        <w:jc w:val="both"/>
      </w:pPr>
      <w:bookmarkStart w:id="77" w:name="_Toc1903081032"/>
      <w:r>
        <w:t>Wykonanie dochodów związanych z realizacją zadań z zakresu administracji rządowej</w:t>
      </w:r>
      <w:bookmarkEnd w:id="77"/>
    </w:p>
    <w:p w14:paraId="6CE78CE9" w14:textId="6A6886AA" w:rsidR="00604C0E" w:rsidRDefault="00A17617">
      <w:pPr>
        <w:pStyle w:val="Legenda"/>
        <w:keepNext/>
        <w:jc w:val="both"/>
      </w:pPr>
      <w:r>
        <w:t xml:space="preserve">Tabela </w:t>
      </w:r>
      <w:r>
        <w:fldChar w:fldCharType="begin"/>
      </w:r>
      <w:r>
        <w:instrText>SEQ Chart \*ARABIC</w:instrText>
      </w:r>
      <w:r>
        <w:fldChar w:fldCharType="separate"/>
      </w:r>
      <w:r w:rsidR="00F221A2">
        <w:rPr>
          <w:noProof/>
        </w:rPr>
        <w:t>5</w:t>
      </w:r>
      <w:r>
        <w:fldChar w:fldCharType="end"/>
      </w:r>
      <w:r>
        <w:t>: Informacja z wykonania planu dochodów związanych z realizacją zadań z zakresu administracji rządowej oraz innych zadań zleconych jednostkom samorządu terytorialnego ustawami w 2023 roku</w:t>
      </w:r>
    </w:p>
    <w:tbl>
      <w:tblPr>
        <w:tblStyle w:val="TabelaCurulisEco"/>
        <w:tblW w:w="5000" w:type="pct"/>
        <w:tblLook w:val="04A0" w:firstRow="1" w:lastRow="0" w:firstColumn="1" w:lastColumn="0" w:noHBand="0" w:noVBand="1"/>
      </w:tblPr>
      <w:tblGrid>
        <w:gridCol w:w="1449"/>
        <w:gridCol w:w="1450"/>
        <w:gridCol w:w="1450"/>
        <w:gridCol w:w="7796"/>
        <w:gridCol w:w="845"/>
        <w:gridCol w:w="904"/>
        <w:gridCol w:w="904"/>
      </w:tblGrid>
      <w:tr w:rsidR="00604C0E" w14:paraId="054A708A"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0A15B8EA" w14:textId="77777777" w:rsidR="00604C0E" w:rsidRDefault="00A17617">
            <w:pPr>
              <w:rPr>
                <w:sz w:val="15"/>
                <w:szCs w:val="15"/>
              </w:rPr>
            </w:pPr>
            <w:r>
              <w:rPr>
                <w:sz w:val="15"/>
                <w:szCs w:val="15"/>
              </w:rPr>
              <w:t>Dział</w:t>
            </w:r>
          </w:p>
        </w:tc>
        <w:tc>
          <w:tcPr>
            <w:tcW w:w="714" w:type="pct"/>
            <w:tcMar>
              <w:top w:w="11" w:type="dxa"/>
              <w:left w:w="85" w:type="dxa"/>
              <w:bottom w:w="6" w:type="dxa"/>
              <w:right w:w="85" w:type="dxa"/>
            </w:tcMar>
          </w:tcPr>
          <w:p w14:paraId="7E639CA1"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714" w:type="pct"/>
            <w:tcMar>
              <w:top w:w="11" w:type="dxa"/>
              <w:left w:w="85" w:type="dxa"/>
              <w:bottom w:w="6" w:type="dxa"/>
              <w:right w:w="85" w:type="dxa"/>
            </w:tcMar>
          </w:tcPr>
          <w:p w14:paraId="4E7CD276"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25A2CA04"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Wyszczególnienie</w:t>
            </w:r>
          </w:p>
        </w:tc>
        <w:tc>
          <w:tcPr>
            <w:tcW w:w="714" w:type="pct"/>
            <w:tcMar>
              <w:top w:w="11" w:type="dxa"/>
              <w:left w:w="85" w:type="dxa"/>
              <w:bottom w:w="6" w:type="dxa"/>
              <w:right w:w="85" w:type="dxa"/>
            </w:tcMar>
          </w:tcPr>
          <w:p w14:paraId="712CCA6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714" w:type="pct"/>
            <w:tcMar>
              <w:top w:w="11" w:type="dxa"/>
              <w:left w:w="85" w:type="dxa"/>
              <w:bottom w:w="6" w:type="dxa"/>
              <w:right w:w="85" w:type="dxa"/>
            </w:tcMar>
          </w:tcPr>
          <w:p w14:paraId="5E5EA2AB"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716" w:type="pct"/>
            <w:tcMar>
              <w:top w:w="11" w:type="dxa"/>
              <w:left w:w="85" w:type="dxa"/>
              <w:bottom w:w="6" w:type="dxa"/>
              <w:right w:w="85" w:type="dxa"/>
            </w:tcMar>
          </w:tcPr>
          <w:p w14:paraId="6F9369B0"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1BF805AA"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13CC0B51" w14:textId="77777777" w:rsidR="00604C0E" w:rsidRDefault="00A17617">
            <w:pPr>
              <w:rPr>
                <w:b/>
                <w:bCs/>
                <w:sz w:val="15"/>
                <w:szCs w:val="15"/>
              </w:rPr>
            </w:pPr>
            <w:r>
              <w:rPr>
                <w:b/>
                <w:bCs/>
                <w:sz w:val="15"/>
                <w:szCs w:val="15"/>
              </w:rPr>
              <w:t>750</w:t>
            </w:r>
          </w:p>
        </w:tc>
        <w:tc>
          <w:tcPr>
            <w:tcW w:w="714" w:type="pct"/>
            <w:shd w:val="clear" w:color="auto" w:fill="FFFFFF"/>
            <w:tcMar>
              <w:top w:w="11" w:type="dxa"/>
              <w:left w:w="85" w:type="dxa"/>
              <w:bottom w:w="6" w:type="dxa"/>
              <w:right w:w="85" w:type="dxa"/>
            </w:tcMar>
          </w:tcPr>
          <w:p w14:paraId="15DAEA3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0A57CD8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6575229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Administracja publiczna</w:t>
            </w:r>
          </w:p>
        </w:tc>
        <w:tc>
          <w:tcPr>
            <w:tcW w:w="714" w:type="pct"/>
            <w:shd w:val="clear" w:color="auto" w:fill="FFFFFF"/>
            <w:tcMar>
              <w:top w:w="11" w:type="dxa"/>
              <w:left w:w="85" w:type="dxa"/>
              <w:bottom w:w="6" w:type="dxa"/>
              <w:right w:w="85" w:type="dxa"/>
            </w:tcMar>
          </w:tcPr>
          <w:p w14:paraId="59BDC80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1 060,00</w:t>
            </w:r>
          </w:p>
        </w:tc>
        <w:tc>
          <w:tcPr>
            <w:tcW w:w="714" w:type="pct"/>
            <w:shd w:val="clear" w:color="auto" w:fill="FFFFFF"/>
            <w:tcMar>
              <w:top w:w="11" w:type="dxa"/>
              <w:left w:w="85" w:type="dxa"/>
              <w:bottom w:w="6" w:type="dxa"/>
              <w:right w:w="85" w:type="dxa"/>
            </w:tcMar>
          </w:tcPr>
          <w:p w14:paraId="60B0DE4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310,00</w:t>
            </w:r>
          </w:p>
        </w:tc>
        <w:tc>
          <w:tcPr>
            <w:tcW w:w="716" w:type="pct"/>
            <w:shd w:val="clear" w:color="auto" w:fill="FFFFFF"/>
            <w:tcMar>
              <w:top w:w="11" w:type="dxa"/>
              <w:left w:w="85" w:type="dxa"/>
              <w:bottom w:w="6" w:type="dxa"/>
              <w:right w:w="85" w:type="dxa"/>
            </w:tcMar>
          </w:tcPr>
          <w:p w14:paraId="7C4C73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29,25%</w:t>
            </w:r>
          </w:p>
        </w:tc>
      </w:tr>
      <w:tr w:rsidR="00604C0E" w14:paraId="3FCC34EF"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14FE1085"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71CC75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75011</w:t>
            </w:r>
          </w:p>
        </w:tc>
        <w:tc>
          <w:tcPr>
            <w:tcW w:w="714" w:type="pct"/>
            <w:shd w:val="clear" w:color="auto" w:fill="FFFFFF"/>
            <w:tcMar>
              <w:top w:w="11" w:type="dxa"/>
              <w:left w:w="85" w:type="dxa"/>
              <w:bottom w:w="6" w:type="dxa"/>
              <w:right w:w="85" w:type="dxa"/>
            </w:tcMar>
          </w:tcPr>
          <w:p w14:paraId="4BD4634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2DF2845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wojewódzkie</w:t>
            </w:r>
          </w:p>
        </w:tc>
        <w:tc>
          <w:tcPr>
            <w:tcW w:w="714" w:type="pct"/>
            <w:shd w:val="clear" w:color="auto" w:fill="FFFFFF"/>
            <w:tcMar>
              <w:top w:w="11" w:type="dxa"/>
              <w:left w:w="85" w:type="dxa"/>
              <w:bottom w:w="6" w:type="dxa"/>
              <w:right w:w="85" w:type="dxa"/>
            </w:tcMar>
          </w:tcPr>
          <w:p w14:paraId="4BCB27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1 060,00</w:t>
            </w:r>
          </w:p>
        </w:tc>
        <w:tc>
          <w:tcPr>
            <w:tcW w:w="714" w:type="pct"/>
            <w:shd w:val="clear" w:color="auto" w:fill="FFFFFF"/>
            <w:tcMar>
              <w:top w:w="11" w:type="dxa"/>
              <w:left w:w="85" w:type="dxa"/>
              <w:bottom w:w="6" w:type="dxa"/>
              <w:right w:w="85" w:type="dxa"/>
            </w:tcMar>
          </w:tcPr>
          <w:p w14:paraId="4BBA91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310,00</w:t>
            </w:r>
          </w:p>
        </w:tc>
        <w:tc>
          <w:tcPr>
            <w:tcW w:w="716" w:type="pct"/>
            <w:shd w:val="clear" w:color="auto" w:fill="FFFFFF"/>
            <w:tcMar>
              <w:top w:w="11" w:type="dxa"/>
              <w:left w:w="85" w:type="dxa"/>
              <w:bottom w:w="6" w:type="dxa"/>
              <w:right w:w="85" w:type="dxa"/>
            </w:tcMar>
          </w:tcPr>
          <w:p w14:paraId="4F7111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29,25%</w:t>
            </w:r>
          </w:p>
        </w:tc>
      </w:tr>
      <w:tr w:rsidR="00604C0E" w14:paraId="2D6AE912"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181791BD" w14:textId="77777777" w:rsidR="00604C0E" w:rsidRDefault="00604C0E">
            <w:pPr>
              <w:rPr>
                <w:sz w:val="15"/>
                <w:szCs w:val="15"/>
              </w:rPr>
            </w:pPr>
          </w:p>
        </w:tc>
        <w:tc>
          <w:tcPr>
            <w:tcW w:w="714" w:type="pct"/>
            <w:tcMar>
              <w:top w:w="11" w:type="dxa"/>
              <w:left w:w="85" w:type="dxa"/>
              <w:bottom w:w="6" w:type="dxa"/>
              <w:right w:w="85" w:type="dxa"/>
            </w:tcMar>
          </w:tcPr>
          <w:p w14:paraId="5B3EBC2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10C407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0690</w:t>
            </w:r>
          </w:p>
        </w:tc>
        <w:tc>
          <w:tcPr>
            <w:tcW w:w="714" w:type="pct"/>
            <w:tcMar>
              <w:top w:w="11" w:type="dxa"/>
              <w:left w:w="85" w:type="dxa"/>
              <w:bottom w:w="6" w:type="dxa"/>
              <w:right w:w="85" w:type="dxa"/>
            </w:tcMar>
          </w:tcPr>
          <w:p w14:paraId="4B6EAD3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opłat</w:t>
            </w:r>
          </w:p>
        </w:tc>
        <w:tc>
          <w:tcPr>
            <w:tcW w:w="714" w:type="pct"/>
            <w:tcMar>
              <w:top w:w="11" w:type="dxa"/>
              <w:left w:w="85" w:type="dxa"/>
              <w:bottom w:w="6" w:type="dxa"/>
              <w:right w:w="85" w:type="dxa"/>
            </w:tcMar>
          </w:tcPr>
          <w:p w14:paraId="6FF8AB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1 060,00</w:t>
            </w:r>
          </w:p>
        </w:tc>
        <w:tc>
          <w:tcPr>
            <w:tcW w:w="714" w:type="pct"/>
            <w:tcMar>
              <w:top w:w="11" w:type="dxa"/>
              <w:left w:w="85" w:type="dxa"/>
              <w:bottom w:w="6" w:type="dxa"/>
              <w:right w:w="85" w:type="dxa"/>
            </w:tcMar>
          </w:tcPr>
          <w:p w14:paraId="31DC97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310,00</w:t>
            </w:r>
          </w:p>
        </w:tc>
        <w:tc>
          <w:tcPr>
            <w:tcW w:w="716" w:type="pct"/>
            <w:tcMar>
              <w:top w:w="11" w:type="dxa"/>
              <w:left w:w="85" w:type="dxa"/>
              <w:bottom w:w="6" w:type="dxa"/>
              <w:right w:w="85" w:type="dxa"/>
            </w:tcMar>
          </w:tcPr>
          <w:p w14:paraId="76AEDD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29,25%</w:t>
            </w:r>
          </w:p>
        </w:tc>
      </w:tr>
      <w:tr w:rsidR="00604C0E" w14:paraId="3EAE2FE3"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797C2516" w14:textId="77777777" w:rsidR="00604C0E" w:rsidRDefault="00A17617">
            <w:pPr>
              <w:rPr>
                <w:b/>
                <w:bCs/>
                <w:sz w:val="15"/>
                <w:szCs w:val="15"/>
              </w:rPr>
            </w:pPr>
            <w:r>
              <w:rPr>
                <w:b/>
                <w:bCs/>
                <w:sz w:val="15"/>
                <w:szCs w:val="15"/>
              </w:rPr>
              <w:t>852</w:t>
            </w:r>
          </w:p>
        </w:tc>
        <w:tc>
          <w:tcPr>
            <w:tcW w:w="714" w:type="pct"/>
            <w:shd w:val="clear" w:color="auto" w:fill="FFFFFF"/>
            <w:tcMar>
              <w:top w:w="11" w:type="dxa"/>
              <w:left w:w="85" w:type="dxa"/>
              <w:bottom w:w="6" w:type="dxa"/>
              <w:right w:w="85" w:type="dxa"/>
            </w:tcMar>
          </w:tcPr>
          <w:p w14:paraId="2AA7BD1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000F191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5E4358F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społeczna</w:t>
            </w:r>
          </w:p>
        </w:tc>
        <w:tc>
          <w:tcPr>
            <w:tcW w:w="714" w:type="pct"/>
            <w:shd w:val="clear" w:color="auto" w:fill="FFFFFF"/>
            <w:tcMar>
              <w:top w:w="11" w:type="dxa"/>
              <w:left w:w="85" w:type="dxa"/>
              <w:bottom w:w="6" w:type="dxa"/>
              <w:right w:w="85" w:type="dxa"/>
            </w:tcMar>
          </w:tcPr>
          <w:p w14:paraId="58B981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1 500,00</w:t>
            </w:r>
          </w:p>
        </w:tc>
        <w:tc>
          <w:tcPr>
            <w:tcW w:w="714" w:type="pct"/>
            <w:shd w:val="clear" w:color="auto" w:fill="FFFFFF"/>
            <w:tcMar>
              <w:top w:w="11" w:type="dxa"/>
              <w:left w:w="85" w:type="dxa"/>
              <w:bottom w:w="6" w:type="dxa"/>
              <w:right w:w="85" w:type="dxa"/>
            </w:tcMar>
          </w:tcPr>
          <w:p w14:paraId="5F9CB9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356,16</w:t>
            </w:r>
          </w:p>
        </w:tc>
        <w:tc>
          <w:tcPr>
            <w:tcW w:w="716" w:type="pct"/>
            <w:shd w:val="clear" w:color="auto" w:fill="FFFFFF"/>
            <w:tcMar>
              <w:top w:w="11" w:type="dxa"/>
              <w:left w:w="85" w:type="dxa"/>
              <w:bottom w:w="6" w:type="dxa"/>
              <w:right w:w="85" w:type="dxa"/>
            </w:tcMar>
          </w:tcPr>
          <w:p w14:paraId="1A7968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23,74%</w:t>
            </w:r>
          </w:p>
        </w:tc>
      </w:tr>
      <w:tr w:rsidR="00604C0E" w14:paraId="3CB5971D"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3B6FF8CC"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51A882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85228</w:t>
            </w:r>
          </w:p>
        </w:tc>
        <w:tc>
          <w:tcPr>
            <w:tcW w:w="714" w:type="pct"/>
            <w:shd w:val="clear" w:color="auto" w:fill="FFFFFF"/>
            <w:tcMar>
              <w:top w:w="11" w:type="dxa"/>
              <w:left w:w="85" w:type="dxa"/>
              <w:bottom w:w="6" w:type="dxa"/>
              <w:right w:w="85" w:type="dxa"/>
            </w:tcMar>
          </w:tcPr>
          <w:p w14:paraId="4892F62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48FB366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Usługi opiekuńcze i specjalistyczne usługi opiekuńcze</w:t>
            </w:r>
          </w:p>
        </w:tc>
        <w:tc>
          <w:tcPr>
            <w:tcW w:w="714" w:type="pct"/>
            <w:shd w:val="clear" w:color="auto" w:fill="FFFFFF"/>
            <w:tcMar>
              <w:top w:w="11" w:type="dxa"/>
              <w:left w:w="85" w:type="dxa"/>
              <w:bottom w:w="6" w:type="dxa"/>
              <w:right w:w="85" w:type="dxa"/>
            </w:tcMar>
          </w:tcPr>
          <w:p w14:paraId="6862D24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1 500,00</w:t>
            </w:r>
          </w:p>
        </w:tc>
        <w:tc>
          <w:tcPr>
            <w:tcW w:w="714" w:type="pct"/>
            <w:shd w:val="clear" w:color="auto" w:fill="FFFFFF"/>
            <w:tcMar>
              <w:top w:w="11" w:type="dxa"/>
              <w:left w:w="85" w:type="dxa"/>
              <w:bottom w:w="6" w:type="dxa"/>
              <w:right w:w="85" w:type="dxa"/>
            </w:tcMar>
          </w:tcPr>
          <w:p w14:paraId="3229C4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356,16</w:t>
            </w:r>
          </w:p>
        </w:tc>
        <w:tc>
          <w:tcPr>
            <w:tcW w:w="716" w:type="pct"/>
            <w:shd w:val="clear" w:color="auto" w:fill="FFFFFF"/>
            <w:tcMar>
              <w:top w:w="11" w:type="dxa"/>
              <w:left w:w="85" w:type="dxa"/>
              <w:bottom w:w="6" w:type="dxa"/>
              <w:right w:w="85" w:type="dxa"/>
            </w:tcMar>
          </w:tcPr>
          <w:p w14:paraId="077208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23,74%</w:t>
            </w:r>
          </w:p>
        </w:tc>
      </w:tr>
      <w:tr w:rsidR="00604C0E" w14:paraId="4409150E"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1D731A44" w14:textId="77777777" w:rsidR="00604C0E" w:rsidRDefault="00604C0E">
            <w:pPr>
              <w:rPr>
                <w:sz w:val="15"/>
                <w:szCs w:val="15"/>
              </w:rPr>
            </w:pPr>
          </w:p>
        </w:tc>
        <w:tc>
          <w:tcPr>
            <w:tcW w:w="714" w:type="pct"/>
            <w:tcMar>
              <w:top w:w="11" w:type="dxa"/>
              <w:left w:w="85" w:type="dxa"/>
              <w:bottom w:w="6" w:type="dxa"/>
              <w:right w:w="85" w:type="dxa"/>
            </w:tcMar>
          </w:tcPr>
          <w:p w14:paraId="63C3574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57F912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0830</w:t>
            </w:r>
          </w:p>
        </w:tc>
        <w:tc>
          <w:tcPr>
            <w:tcW w:w="714" w:type="pct"/>
            <w:tcMar>
              <w:top w:w="11" w:type="dxa"/>
              <w:left w:w="85" w:type="dxa"/>
              <w:bottom w:w="6" w:type="dxa"/>
              <w:right w:w="85" w:type="dxa"/>
            </w:tcMar>
          </w:tcPr>
          <w:p w14:paraId="0945615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usług</w:t>
            </w:r>
          </w:p>
        </w:tc>
        <w:tc>
          <w:tcPr>
            <w:tcW w:w="714" w:type="pct"/>
            <w:tcMar>
              <w:top w:w="11" w:type="dxa"/>
              <w:left w:w="85" w:type="dxa"/>
              <w:bottom w:w="6" w:type="dxa"/>
              <w:right w:w="85" w:type="dxa"/>
            </w:tcMar>
          </w:tcPr>
          <w:p w14:paraId="45B48D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714" w:type="pct"/>
            <w:tcMar>
              <w:top w:w="11" w:type="dxa"/>
              <w:left w:w="85" w:type="dxa"/>
              <w:bottom w:w="6" w:type="dxa"/>
              <w:right w:w="85" w:type="dxa"/>
            </w:tcMar>
          </w:tcPr>
          <w:p w14:paraId="3AA6CA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356,16</w:t>
            </w:r>
          </w:p>
        </w:tc>
        <w:tc>
          <w:tcPr>
            <w:tcW w:w="716" w:type="pct"/>
            <w:tcMar>
              <w:top w:w="11" w:type="dxa"/>
              <w:left w:w="85" w:type="dxa"/>
              <w:bottom w:w="6" w:type="dxa"/>
              <w:right w:w="85" w:type="dxa"/>
            </w:tcMar>
          </w:tcPr>
          <w:p w14:paraId="2BBE71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23,74%</w:t>
            </w:r>
          </w:p>
        </w:tc>
      </w:tr>
      <w:tr w:rsidR="00604C0E" w14:paraId="5CF42F23"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2B799307" w14:textId="77777777" w:rsidR="00604C0E" w:rsidRDefault="00A17617">
            <w:pPr>
              <w:rPr>
                <w:b/>
                <w:bCs/>
                <w:sz w:val="15"/>
                <w:szCs w:val="15"/>
              </w:rPr>
            </w:pPr>
            <w:r>
              <w:rPr>
                <w:b/>
                <w:bCs/>
                <w:sz w:val="15"/>
                <w:szCs w:val="15"/>
              </w:rPr>
              <w:t>855</w:t>
            </w:r>
          </w:p>
        </w:tc>
        <w:tc>
          <w:tcPr>
            <w:tcW w:w="714" w:type="pct"/>
            <w:shd w:val="clear" w:color="auto" w:fill="FFFFFF"/>
            <w:tcMar>
              <w:top w:w="11" w:type="dxa"/>
              <w:left w:w="85" w:type="dxa"/>
              <w:bottom w:w="6" w:type="dxa"/>
              <w:right w:w="85" w:type="dxa"/>
            </w:tcMar>
          </w:tcPr>
          <w:p w14:paraId="720A3E5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0E05B44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0BE184E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Rodzina</w:t>
            </w:r>
          </w:p>
        </w:tc>
        <w:tc>
          <w:tcPr>
            <w:tcW w:w="714" w:type="pct"/>
            <w:shd w:val="clear" w:color="auto" w:fill="FFFFFF"/>
            <w:tcMar>
              <w:top w:w="11" w:type="dxa"/>
              <w:left w:w="85" w:type="dxa"/>
              <w:bottom w:w="6" w:type="dxa"/>
              <w:right w:w="85" w:type="dxa"/>
            </w:tcMar>
          </w:tcPr>
          <w:p w14:paraId="65B335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176 200,00</w:t>
            </w:r>
          </w:p>
        </w:tc>
        <w:tc>
          <w:tcPr>
            <w:tcW w:w="714" w:type="pct"/>
            <w:shd w:val="clear" w:color="auto" w:fill="FFFFFF"/>
            <w:tcMar>
              <w:top w:w="11" w:type="dxa"/>
              <w:left w:w="85" w:type="dxa"/>
              <w:bottom w:w="6" w:type="dxa"/>
              <w:right w:w="85" w:type="dxa"/>
            </w:tcMar>
          </w:tcPr>
          <w:p w14:paraId="271D3A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172 860,14</w:t>
            </w:r>
          </w:p>
        </w:tc>
        <w:tc>
          <w:tcPr>
            <w:tcW w:w="716" w:type="pct"/>
            <w:shd w:val="clear" w:color="auto" w:fill="FFFFFF"/>
            <w:tcMar>
              <w:top w:w="11" w:type="dxa"/>
              <w:left w:w="85" w:type="dxa"/>
              <w:bottom w:w="6" w:type="dxa"/>
              <w:right w:w="85" w:type="dxa"/>
            </w:tcMar>
          </w:tcPr>
          <w:p w14:paraId="275758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98,10%</w:t>
            </w:r>
          </w:p>
        </w:tc>
      </w:tr>
      <w:tr w:rsidR="00604C0E" w14:paraId="23AADEF5"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1EC141CF"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770671D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85502</w:t>
            </w:r>
          </w:p>
        </w:tc>
        <w:tc>
          <w:tcPr>
            <w:tcW w:w="714" w:type="pct"/>
            <w:shd w:val="clear" w:color="auto" w:fill="FFFFFF"/>
            <w:tcMar>
              <w:top w:w="11" w:type="dxa"/>
              <w:left w:w="85" w:type="dxa"/>
              <w:bottom w:w="6" w:type="dxa"/>
              <w:right w:w="85" w:type="dxa"/>
            </w:tcMar>
          </w:tcPr>
          <w:p w14:paraId="4D4A6EE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3B8D11B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xml:space="preserve">Świadczenia rodzinne, świadczenie z funduszu alimentacyjnego oraz składki na ubezpieczenia emerytalne i rentowe z ubezpieczenia społecznego </w:t>
            </w:r>
          </w:p>
        </w:tc>
        <w:tc>
          <w:tcPr>
            <w:tcW w:w="714" w:type="pct"/>
            <w:shd w:val="clear" w:color="auto" w:fill="FFFFFF"/>
            <w:tcMar>
              <w:top w:w="11" w:type="dxa"/>
              <w:left w:w="85" w:type="dxa"/>
              <w:bottom w:w="6" w:type="dxa"/>
              <w:right w:w="85" w:type="dxa"/>
            </w:tcMar>
          </w:tcPr>
          <w:p w14:paraId="2DEE9B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176 200,00</w:t>
            </w:r>
          </w:p>
        </w:tc>
        <w:tc>
          <w:tcPr>
            <w:tcW w:w="714" w:type="pct"/>
            <w:shd w:val="clear" w:color="auto" w:fill="FFFFFF"/>
            <w:tcMar>
              <w:top w:w="11" w:type="dxa"/>
              <w:left w:w="85" w:type="dxa"/>
              <w:bottom w:w="6" w:type="dxa"/>
              <w:right w:w="85" w:type="dxa"/>
            </w:tcMar>
          </w:tcPr>
          <w:p w14:paraId="35E2027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172 834,14</w:t>
            </w:r>
          </w:p>
        </w:tc>
        <w:tc>
          <w:tcPr>
            <w:tcW w:w="716" w:type="pct"/>
            <w:shd w:val="clear" w:color="auto" w:fill="FFFFFF"/>
            <w:tcMar>
              <w:top w:w="11" w:type="dxa"/>
              <w:left w:w="85" w:type="dxa"/>
              <w:bottom w:w="6" w:type="dxa"/>
              <w:right w:w="85" w:type="dxa"/>
            </w:tcMar>
          </w:tcPr>
          <w:p w14:paraId="3A8537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98,09%</w:t>
            </w:r>
          </w:p>
        </w:tc>
      </w:tr>
      <w:tr w:rsidR="00604C0E" w14:paraId="23597011"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6D38187F" w14:textId="77777777" w:rsidR="00604C0E" w:rsidRDefault="00604C0E">
            <w:pPr>
              <w:rPr>
                <w:sz w:val="15"/>
                <w:szCs w:val="15"/>
              </w:rPr>
            </w:pPr>
          </w:p>
        </w:tc>
        <w:tc>
          <w:tcPr>
            <w:tcW w:w="714" w:type="pct"/>
            <w:tcMar>
              <w:top w:w="11" w:type="dxa"/>
              <w:left w:w="85" w:type="dxa"/>
              <w:bottom w:w="6" w:type="dxa"/>
              <w:right w:w="85" w:type="dxa"/>
            </w:tcMar>
          </w:tcPr>
          <w:p w14:paraId="1C10A28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45378E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714" w:type="pct"/>
            <w:tcMar>
              <w:top w:w="11" w:type="dxa"/>
              <w:left w:w="85" w:type="dxa"/>
              <w:bottom w:w="6" w:type="dxa"/>
              <w:right w:w="85" w:type="dxa"/>
            </w:tcMar>
          </w:tcPr>
          <w:p w14:paraId="7F6F0B9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714" w:type="pct"/>
            <w:tcMar>
              <w:top w:w="11" w:type="dxa"/>
              <w:left w:w="85" w:type="dxa"/>
              <w:bottom w:w="6" w:type="dxa"/>
              <w:right w:w="85" w:type="dxa"/>
            </w:tcMar>
          </w:tcPr>
          <w:p w14:paraId="621BAE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105 700,00</w:t>
            </w:r>
          </w:p>
        </w:tc>
        <w:tc>
          <w:tcPr>
            <w:tcW w:w="714" w:type="pct"/>
            <w:tcMar>
              <w:top w:w="11" w:type="dxa"/>
              <w:left w:w="85" w:type="dxa"/>
              <w:bottom w:w="6" w:type="dxa"/>
              <w:right w:w="85" w:type="dxa"/>
            </w:tcMar>
          </w:tcPr>
          <w:p w14:paraId="5B01D2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92 353,97</w:t>
            </w:r>
          </w:p>
        </w:tc>
        <w:tc>
          <w:tcPr>
            <w:tcW w:w="716" w:type="pct"/>
            <w:tcMar>
              <w:top w:w="11" w:type="dxa"/>
              <w:left w:w="85" w:type="dxa"/>
              <w:bottom w:w="6" w:type="dxa"/>
              <w:right w:w="85" w:type="dxa"/>
            </w:tcMar>
          </w:tcPr>
          <w:p w14:paraId="6FE79C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87,37%</w:t>
            </w:r>
          </w:p>
        </w:tc>
      </w:tr>
      <w:tr w:rsidR="00604C0E" w14:paraId="33D11193"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392D0695" w14:textId="77777777" w:rsidR="00604C0E" w:rsidRDefault="00604C0E">
            <w:pPr>
              <w:rPr>
                <w:sz w:val="15"/>
                <w:szCs w:val="15"/>
              </w:rPr>
            </w:pPr>
          </w:p>
        </w:tc>
        <w:tc>
          <w:tcPr>
            <w:tcW w:w="714" w:type="pct"/>
            <w:tcMar>
              <w:top w:w="11" w:type="dxa"/>
              <w:left w:w="85" w:type="dxa"/>
              <w:bottom w:w="6" w:type="dxa"/>
              <w:right w:w="85" w:type="dxa"/>
            </w:tcMar>
          </w:tcPr>
          <w:p w14:paraId="0F6243C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47CE94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714" w:type="pct"/>
            <w:tcMar>
              <w:top w:w="11" w:type="dxa"/>
              <w:left w:w="85" w:type="dxa"/>
              <w:bottom w:w="6" w:type="dxa"/>
              <w:right w:w="85" w:type="dxa"/>
            </w:tcMar>
          </w:tcPr>
          <w:p w14:paraId="5B253FE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714" w:type="pct"/>
            <w:tcMar>
              <w:top w:w="11" w:type="dxa"/>
              <w:left w:w="85" w:type="dxa"/>
              <w:bottom w:w="6" w:type="dxa"/>
              <w:right w:w="85" w:type="dxa"/>
            </w:tcMar>
          </w:tcPr>
          <w:p w14:paraId="3F1195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714" w:type="pct"/>
            <w:tcMar>
              <w:top w:w="11" w:type="dxa"/>
              <w:left w:w="85" w:type="dxa"/>
              <w:bottom w:w="6" w:type="dxa"/>
              <w:right w:w="85" w:type="dxa"/>
            </w:tcMar>
          </w:tcPr>
          <w:p w14:paraId="20B26F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7 505,09</w:t>
            </w:r>
          </w:p>
        </w:tc>
        <w:tc>
          <w:tcPr>
            <w:tcW w:w="716" w:type="pct"/>
            <w:tcMar>
              <w:top w:w="11" w:type="dxa"/>
              <w:left w:w="85" w:type="dxa"/>
              <w:bottom w:w="6" w:type="dxa"/>
              <w:right w:w="85" w:type="dxa"/>
            </w:tcMar>
          </w:tcPr>
          <w:p w14:paraId="787ECE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1 501,02%</w:t>
            </w:r>
          </w:p>
        </w:tc>
      </w:tr>
      <w:tr w:rsidR="00604C0E" w14:paraId="60E1F194"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769C12BC" w14:textId="77777777" w:rsidR="00604C0E" w:rsidRDefault="00604C0E">
            <w:pPr>
              <w:rPr>
                <w:sz w:val="15"/>
                <w:szCs w:val="15"/>
              </w:rPr>
            </w:pPr>
          </w:p>
        </w:tc>
        <w:tc>
          <w:tcPr>
            <w:tcW w:w="714" w:type="pct"/>
            <w:tcMar>
              <w:top w:w="11" w:type="dxa"/>
              <w:left w:w="85" w:type="dxa"/>
              <w:bottom w:w="6" w:type="dxa"/>
              <w:right w:w="85" w:type="dxa"/>
            </w:tcMar>
          </w:tcPr>
          <w:p w14:paraId="5C87AA6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5BA253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0980</w:t>
            </w:r>
          </w:p>
        </w:tc>
        <w:tc>
          <w:tcPr>
            <w:tcW w:w="714" w:type="pct"/>
            <w:tcMar>
              <w:top w:w="11" w:type="dxa"/>
              <w:left w:w="85" w:type="dxa"/>
              <w:bottom w:w="6" w:type="dxa"/>
              <w:right w:w="85" w:type="dxa"/>
            </w:tcMar>
          </w:tcPr>
          <w:p w14:paraId="7D5C7EB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zwrotów wypłaconych świadczeń z funduszu alimentacyjnego</w:t>
            </w:r>
          </w:p>
        </w:tc>
        <w:tc>
          <w:tcPr>
            <w:tcW w:w="714" w:type="pct"/>
            <w:tcMar>
              <w:top w:w="11" w:type="dxa"/>
              <w:left w:w="85" w:type="dxa"/>
              <w:bottom w:w="6" w:type="dxa"/>
              <w:right w:w="85" w:type="dxa"/>
            </w:tcMar>
          </w:tcPr>
          <w:p w14:paraId="60762F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70 000,00</w:t>
            </w:r>
          </w:p>
        </w:tc>
        <w:tc>
          <w:tcPr>
            <w:tcW w:w="714" w:type="pct"/>
            <w:tcMar>
              <w:top w:w="11" w:type="dxa"/>
              <w:left w:w="85" w:type="dxa"/>
              <w:bottom w:w="6" w:type="dxa"/>
              <w:right w:w="85" w:type="dxa"/>
            </w:tcMar>
          </w:tcPr>
          <w:p w14:paraId="30FEFB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72 975,08</w:t>
            </w:r>
          </w:p>
        </w:tc>
        <w:tc>
          <w:tcPr>
            <w:tcW w:w="716" w:type="pct"/>
            <w:tcMar>
              <w:top w:w="11" w:type="dxa"/>
              <w:left w:w="85" w:type="dxa"/>
              <w:bottom w:w="6" w:type="dxa"/>
              <w:right w:w="85" w:type="dxa"/>
            </w:tcMar>
          </w:tcPr>
          <w:p w14:paraId="40FA64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104,25%</w:t>
            </w:r>
          </w:p>
        </w:tc>
      </w:tr>
      <w:tr w:rsidR="00604C0E" w14:paraId="4239700E"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56FDB5CC" w14:textId="77777777" w:rsidR="00604C0E" w:rsidRDefault="00604C0E">
            <w:pPr>
              <w:rPr>
                <w:b/>
                <w:bCs/>
                <w:sz w:val="15"/>
                <w:szCs w:val="15"/>
              </w:rPr>
            </w:pPr>
          </w:p>
        </w:tc>
        <w:tc>
          <w:tcPr>
            <w:tcW w:w="714" w:type="pct"/>
            <w:shd w:val="clear" w:color="auto" w:fill="FFFFFF"/>
            <w:tcMar>
              <w:top w:w="11" w:type="dxa"/>
              <w:left w:w="85" w:type="dxa"/>
              <w:bottom w:w="6" w:type="dxa"/>
              <w:right w:w="85" w:type="dxa"/>
            </w:tcMar>
          </w:tcPr>
          <w:p w14:paraId="5E3436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85503</w:t>
            </w:r>
          </w:p>
        </w:tc>
        <w:tc>
          <w:tcPr>
            <w:tcW w:w="714" w:type="pct"/>
            <w:shd w:val="clear" w:color="auto" w:fill="FFFFFF"/>
            <w:tcMar>
              <w:top w:w="11" w:type="dxa"/>
              <w:left w:w="85" w:type="dxa"/>
              <w:bottom w:w="6" w:type="dxa"/>
              <w:right w:w="85" w:type="dxa"/>
            </w:tcMar>
          </w:tcPr>
          <w:p w14:paraId="1422E72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714" w:type="pct"/>
            <w:shd w:val="clear" w:color="auto" w:fill="FFFFFF"/>
            <w:tcMar>
              <w:top w:w="11" w:type="dxa"/>
              <w:left w:w="85" w:type="dxa"/>
              <w:bottom w:w="6" w:type="dxa"/>
              <w:right w:w="85" w:type="dxa"/>
            </w:tcMar>
          </w:tcPr>
          <w:p w14:paraId="1A0A047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Karta Dużej Rodziny</w:t>
            </w:r>
          </w:p>
        </w:tc>
        <w:tc>
          <w:tcPr>
            <w:tcW w:w="714" w:type="pct"/>
            <w:shd w:val="clear" w:color="auto" w:fill="FFFFFF"/>
            <w:tcMar>
              <w:top w:w="11" w:type="dxa"/>
              <w:left w:w="85" w:type="dxa"/>
              <w:bottom w:w="6" w:type="dxa"/>
              <w:right w:w="85" w:type="dxa"/>
            </w:tcMar>
          </w:tcPr>
          <w:p w14:paraId="0D59AE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714" w:type="pct"/>
            <w:shd w:val="clear" w:color="auto" w:fill="FFFFFF"/>
            <w:tcMar>
              <w:top w:w="11" w:type="dxa"/>
              <w:left w:w="85" w:type="dxa"/>
              <w:bottom w:w="6" w:type="dxa"/>
              <w:right w:w="85" w:type="dxa"/>
            </w:tcMar>
          </w:tcPr>
          <w:p w14:paraId="4490240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26,00</w:t>
            </w:r>
          </w:p>
        </w:tc>
        <w:tc>
          <w:tcPr>
            <w:tcW w:w="716" w:type="pct"/>
            <w:shd w:val="clear" w:color="auto" w:fill="FFFFFF"/>
            <w:tcMar>
              <w:top w:w="11" w:type="dxa"/>
              <w:left w:w="85" w:type="dxa"/>
              <w:bottom w:w="6" w:type="dxa"/>
              <w:right w:w="85" w:type="dxa"/>
            </w:tcMar>
          </w:tcPr>
          <w:p w14:paraId="68C3FF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2E536D1C" w14:textId="77777777" w:rsidTr="00604C0E">
        <w:tc>
          <w:tcPr>
            <w:cnfStyle w:val="001000000000" w:firstRow="0" w:lastRow="0" w:firstColumn="1" w:lastColumn="0" w:oddVBand="0" w:evenVBand="0" w:oddHBand="0" w:evenHBand="0" w:firstRowFirstColumn="0" w:firstRowLastColumn="0" w:lastRowFirstColumn="0" w:lastRowLastColumn="0"/>
            <w:tcW w:w="714" w:type="pct"/>
            <w:tcMar>
              <w:top w:w="11" w:type="dxa"/>
              <w:left w:w="85" w:type="dxa"/>
              <w:bottom w:w="6" w:type="dxa"/>
              <w:right w:w="85" w:type="dxa"/>
            </w:tcMar>
          </w:tcPr>
          <w:p w14:paraId="308CAA58" w14:textId="77777777" w:rsidR="00604C0E" w:rsidRDefault="00604C0E">
            <w:pPr>
              <w:rPr>
                <w:sz w:val="15"/>
                <w:szCs w:val="15"/>
              </w:rPr>
            </w:pPr>
          </w:p>
        </w:tc>
        <w:tc>
          <w:tcPr>
            <w:tcW w:w="714" w:type="pct"/>
            <w:tcMar>
              <w:top w:w="11" w:type="dxa"/>
              <w:left w:w="85" w:type="dxa"/>
              <w:bottom w:w="6" w:type="dxa"/>
              <w:right w:w="85" w:type="dxa"/>
            </w:tcMar>
          </w:tcPr>
          <w:p w14:paraId="1F6FC2F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714" w:type="pct"/>
            <w:tcMar>
              <w:top w:w="11" w:type="dxa"/>
              <w:left w:w="85" w:type="dxa"/>
              <w:bottom w:w="6" w:type="dxa"/>
              <w:right w:w="85" w:type="dxa"/>
            </w:tcMar>
          </w:tcPr>
          <w:p w14:paraId="1D9765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0690</w:t>
            </w:r>
          </w:p>
        </w:tc>
        <w:tc>
          <w:tcPr>
            <w:tcW w:w="714" w:type="pct"/>
            <w:tcMar>
              <w:top w:w="11" w:type="dxa"/>
              <w:left w:w="85" w:type="dxa"/>
              <w:bottom w:w="6" w:type="dxa"/>
              <w:right w:w="85" w:type="dxa"/>
            </w:tcMar>
          </w:tcPr>
          <w:p w14:paraId="540F964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opłat</w:t>
            </w:r>
          </w:p>
        </w:tc>
        <w:tc>
          <w:tcPr>
            <w:tcW w:w="714" w:type="pct"/>
            <w:tcMar>
              <w:top w:w="11" w:type="dxa"/>
              <w:left w:w="85" w:type="dxa"/>
              <w:bottom w:w="6" w:type="dxa"/>
              <w:right w:w="85" w:type="dxa"/>
            </w:tcMar>
          </w:tcPr>
          <w:p w14:paraId="7505F6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714" w:type="pct"/>
            <w:tcMar>
              <w:top w:w="11" w:type="dxa"/>
              <w:left w:w="85" w:type="dxa"/>
              <w:bottom w:w="6" w:type="dxa"/>
              <w:right w:w="85" w:type="dxa"/>
            </w:tcMar>
          </w:tcPr>
          <w:p w14:paraId="00D6B6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26,00</w:t>
            </w:r>
          </w:p>
        </w:tc>
        <w:tc>
          <w:tcPr>
            <w:tcW w:w="716" w:type="pct"/>
            <w:tcMar>
              <w:top w:w="11" w:type="dxa"/>
              <w:left w:w="85" w:type="dxa"/>
              <w:bottom w:w="6" w:type="dxa"/>
              <w:right w:w="85" w:type="dxa"/>
            </w:tcMar>
          </w:tcPr>
          <w:p w14:paraId="4816D0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34D6BA5" w14:textId="77777777" w:rsidTr="00604C0E">
        <w:tc>
          <w:tcPr>
            <w:cnfStyle w:val="001000000000" w:firstRow="0" w:lastRow="0" w:firstColumn="1" w:lastColumn="0" w:oddVBand="0" w:evenVBand="0" w:oddHBand="0" w:evenHBand="0" w:firstRowFirstColumn="0" w:firstRowLastColumn="0" w:lastRowFirstColumn="0" w:lastRowLastColumn="0"/>
            <w:tcW w:w="714" w:type="pct"/>
            <w:shd w:val="clear" w:color="auto" w:fill="FFFFFF"/>
            <w:tcMar>
              <w:top w:w="11" w:type="dxa"/>
              <w:left w:w="85" w:type="dxa"/>
              <w:bottom w:w="6" w:type="dxa"/>
              <w:right w:w="85" w:type="dxa"/>
            </w:tcMar>
          </w:tcPr>
          <w:p w14:paraId="518D86D0" w14:textId="77777777" w:rsidR="00604C0E" w:rsidRDefault="00604C0E">
            <w:pPr>
              <w:rPr>
                <w:b/>
                <w:bCs/>
                <w:color w:val="000000"/>
                <w:sz w:val="15"/>
                <w:szCs w:val="15"/>
              </w:rPr>
            </w:pPr>
          </w:p>
        </w:tc>
        <w:tc>
          <w:tcPr>
            <w:tcW w:w="714" w:type="pct"/>
            <w:shd w:val="clear" w:color="auto" w:fill="FFFFFF"/>
            <w:tcMar>
              <w:top w:w="11" w:type="dxa"/>
              <w:left w:w="85" w:type="dxa"/>
              <w:bottom w:w="6" w:type="dxa"/>
              <w:right w:w="85" w:type="dxa"/>
            </w:tcMar>
          </w:tcPr>
          <w:p w14:paraId="3D79C9E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714" w:type="pct"/>
            <w:shd w:val="clear" w:color="auto" w:fill="FFFFFF"/>
            <w:tcMar>
              <w:top w:w="11" w:type="dxa"/>
              <w:left w:w="85" w:type="dxa"/>
              <w:bottom w:w="6" w:type="dxa"/>
              <w:right w:w="85" w:type="dxa"/>
            </w:tcMar>
          </w:tcPr>
          <w:p w14:paraId="0442A14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714" w:type="pct"/>
            <w:shd w:val="clear" w:color="auto" w:fill="FFFFFF"/>
            <w:tcMar>
              <w:top w:w="11" w:type="dxa"/>
              <w:left w:w="85" w:type="dxa"/>
              <w:bottom w:w="6" w:type="dxa"/>
              <w:right w:w="85" w:type="dxa"/>
            </w:tcMar>
          </w:tcPr>
          <w:p w14:paraId="0B328AF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714" w:type="pct"/>
            <w:shd w:val="clear" w:color="auto" w:fill="FFFFFF"/>
            <w:tcMar>
              <w:top w:w="11" w:type="dxa"/>
              <w:left w:w="85" w:type="dxa"/>
              <w:bottom w:w="6" w:type="dxa"/>
              <w:right w:w="85" w:type="dxa"/>
            </w:tcMar>
          </w:tcPr>
          <w:p w14:paraId="2D09317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178 760,00</w:t>
            </w:r>
          </w:p>
        </w:tc>
        <w:tc>
          <w:tcPr>
            <w:tcW w:w="714" w:type="pct"/>
            <w:shd w:val="clear" w:color="auto" w:fill="FFFFFF"/>
            <w:tcMar>
              <w:top w:w="11" w:type="dxa"/>
              <w:left w:w="85" w:type="dxa"/>
              <w:bottom w:w="6" w:type="dxa"/>
              <w:right w:w="85" w:type="dxa"/>
            </w:tcMar>
          </w:tcPr>
          <w:p w14:paraId="54BA99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173 526,30</w:t>
            </w:r>
          </w:p>
        </w:tc>
        <w:tc>
          <w:tcPr>
            <w:tcW w:w="716" w:type="pct"/>
            <w:shd w:val="clear" w:color="auto" w:fill="FFFFFF"/>
            <w:tcMar>
              <w:top w:w="11" w:type="dxa"/>
              <w:left w:w="85" w:type="dxa"/>
              <w:bottom w:w="6" w:type="dxa"/>
              <w:right w:w="85" w:type="dxa"/>
            </w:tcMar>
          </w:tcPr>
          <w:p w14:paraId="159F17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97,07%</w:t>
            </w:r>
          </w:p>
        </w:tc>
      </w:tr>
    </w:tbl>
    <w:p w14:paraId="1C2752CA"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2B9FCB8D" w14:textId="77777777" w:rsidR="00604C0E" w:rsidRDefault="00A17617">
      <w:pPr>
        <w:pStyle w:val="Nagwek2"/>
        <w:jc w:val="both"/>
      </w:pPr>
      <w:bookmarkStart w:id="78" w:name="_Toc1018089498"/>
      <w:r>
        <w:t>Wykonanie dochodów i wydatków za gospodarowanie odpadami komunalnymi</w:t>
      </w:r>
      <w:bookmarkEnd w:id="78"/>
    </w:p>
    <w:p w14:paraId="2C50B498" w14:textId="5482EE85" w:rsidR="00604C0E" w:rsidRDefault="00A17617">
      <w:pPr>
        <w:pStyle w:val="Legenda"/>
        <w:keepNext/>
        <w:jc w:val="both"/>
      </w:pPr>
      <w:r>
        <w:t xml:space="preserve">Tabela </w:t>
      </w:r>
      <w:r>
        <w:fldChar w:fldCharType="begin"/>
      </w:r>
      <w:r>
        <w:instrText>SEQ Chart \*ARABIC</w:instrText>
      </w:r>
      <w:r>
        <w:fldChar w:fldCharType="separate"/>
      </w:r>
      <w:r w:rsidR="00F221A2">
        <w:rPr>
          <w:noProof/>
        </w:rPr>
        <w:t>6</w:t>
      </w:r>
      <w:r>
        <w:fldChar w:fldCharType="end"/>
      </w:r>
      <w:r>
        <w:t>: Wykonanie planu dochodów z opłat za gospodarowanie odpadami komunalnymi</w:t>
      </w:r>
    </w:p>
    <w:tbl>
      <w:tblPr>
        <w:tblStyle w:val="TabelaCurulisEco"/>
        <w:tblW w:w="5000" w:type="pct"/>
        <w:tblLook w:val="04A0" w:firstRow="1" w:lastRow="0" w:firstColumn="1" w:lastColumn="0" w:noHBand="0" w:noVBand="1"/>
      </w:tblPr>
      <w:tblGrid>
        <w:gridCol w:w="905"/>
        <w:gridCol w:w="905"/>
        <w:gridCol w:w="905"/>
        <w:gridCol w:w="8305"/>
        <w:gridCol w:w="958"/>
        <w:gridCol w:w="958"/>
        <w:gridCol w:w="958"/>
        <w:gridCol w:w="904"/>
      </w:tblGrid>
      <w:tr w:rsidR="00604C0E" w14:paraId="2E470E86"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2CF2ED"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6A70416A"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6F8A7F1C"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2F3B3BD3"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dochodów</w:t>
            </w:r>
          </w:p>
        </w:tc>
        <w:tc>
          <w:tcPr>
            <w:tcW w:w="625" w:type="pct"/>
            <w:tcMar>
              <w:top w:w="11" w:type="dxa"/>
              <w:left w:w="85" w:type="dxa"/>
              <w:bottom w:w="6" w:type="dxa"/>
              <w:right w:w="85" w:type="dxa"/>
            </w:tcMar>
          </w:tcPr>
          <w:p w14:paraId="0E72E1C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684D2846"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730EE51C"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1D7861A7"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531C3E6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704EFC3" w14:textId="77777777" w:rsidR="00604C0E" w:rsidRDefault="00A17617">
            <w:pPr>
              <w:rPr>
                <w:b/>
                <w:bCs/>
                <w:sz w:val="15"/>
                <w:szCs w:val="15"/>
              </w:rPr>
            </w:pPr>
            <w:r>
              <w:rPr>
                <w:b/>
                <w:bCs/>
                <w:sz w:val="15"/>
                <w:szCs w:val="15"/>
              </w:rPr>
              <w:t>900</w:t>
            </w:r>
          </w:p>
        </w:tc>
        <w:tc>
          <w:tcPr>
            <w:tcW w:w="625" w:type="pct"/>
            <w:shd w:val="clear" w:color="auto" w:fill="FFFFFF"/>
            <w:tcMar>
              <w:top w:w="11" w:type="dxa"/>
              <w:left w:w="85" w:type="dxa"/>
              <w:bottom w:w="6" w:type="dxa"/>
              <w:right w:w="85" w:type="dxa"/>
            </w:tcMar>
          </w:tcPr>
          <w:p w14:paraId="136EF7D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325B6A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8DD51E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komunalna i ochrona środowiska</w:t>
            </w:r>
          </w:p>
        </w:tc>
        <w:tc>
          <w:tcPr>
            <w:tcW w:w="625" w:type="pct"/>
            <w:shd w:val="clear" w:color="auto" w:fill="FFFFFF"/>
            <w:tcMar>
              <w:top w:w="11" w:type="dxa"/>
              <w:left w:w="85" w:type="dxa"/>
              <w:bottom w:w="6" w:type="dxa"/>
              <w:right w:w="85" w:type="dxa"/>
            </w:tcMar>
          </w:tcPr>
          <w:p w14:paraId="5D9BE2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3 015 000,00</w:t>
            </w:r>
          </w:p>
        </w:tc>
        <w:tc>
          <w:tcPr>
            <w:tcW w:w="625" w:type="pct"/>
            <w:shd w:val="clear" w:color="auto" w:fill="FFFFFF"/>
            <w:tcMar>
              <w:top w:w="11" w:type="dxa"/>
              <w:left w:w="85" w:type="dxa"/>
              <w:bottom w:w="6" w:type="dxa"/>
              <w:right w:w="85" w:type="dxa"/>
            </w:tcMar>
          </w:tcPr>
          <w:p w14:paraId="405EBB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3 015 000,00</w:t>
            </w:r>
          </w:p>
        </w:tc>
        <w:tc>
          <w:tcPr>
            <w:tcW w:w="625" w:type="pct"/>
            <w:shd w:val="clear" w:color="auto" w:fill="FFFFFF"/>
            <w:tcMar>
              <w:top w:w="11" w:type="dxa"/>
              <w:left w:w="85" w:type="dxa"/>
              <w:bottom w:w="6" w:type="dxa"/>
              <w:right w:w="85" w:type="dxa"/>
            </w:tcMar>
          </w:tcPr>
          <w:p w14:paraId="0D4555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3 168 315,27</w:t>
            </w:r>
          </w:p>
        </w:tc>
        <w:tc>
          <w:tcPr>
            <w:tcW w:w="625" w:type="pct"/>
            <w:shd w:val="clear" w:color="auto" w:fill="FFFFFF"/>
            <w:tcMar>
              <w:top w:w="11" w:type="dxa"/>
              <w:left w:w="85" w:type="dxa"/>
              <w:bottom w:w="6" w:type="dxa"/>
              <w:right w:w="85" w:type="dxa"/>
            </w:tcMar>
          </w:tcPr>
          <w:p w14:paraId="37F528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105,09%</w:t>
            </w:r>
          </w:p>
        </w:tc>
      </w:tr>
      <w:tr w:rsidR="00604C0E" w14:paraId="7468F2E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D93C63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9283E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90002</w:t>
            </w:r>
          </w:p>
        </w:tc>
        <w:tc>
          <w:tcPr>
            <w:tcW w:w="625" w:type="pct"/>
            <w:shd w:val="clear" w:color="auto" w:fill="FFFFFF"/>
            <w:tcMar>
              <w:top w:w="11" w:type="dxa"/>
              <w:left w:w="85" w:type="dxa"/>
              <w:bottom w:w="6" w:type="dxa"/>
              <w:right w:w="85" w:type="dxa"/>
            </w:tcMar>
          </w:tcPr>
          <w:p w14:paraId="07EE597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DEB33F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odpadami komunalnymi</w:t>
            </w:r>
          </w:p>
        </w:tc>
        <w:tc>
          <w:tcPr>
            <w:tcW w:w="625" w:type="pct"/>
            <w:shd w:val="clear" w:color="auto" w:fill="FFFFFF"/>
            <w:tcMar>
              <w:top w:w="11" w:type="dxa"/>
              <w:left w:w="85" w:type="dxa"/>
              <w:bottom w:w="6" w:type="dxa"/>
              <w:right w:w="85" w:type="dxa"/>
            </w:tcMar>
          </w:tcPr>
          <w:p w14:paraId="2334C5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3 015 000,00</w:t>
            </w:r>
          </w:p>
        </w:tc>
        <w:tc>
          <w:tcPr>
            <w:tcW w:w="625" w:type="pct"/>
            <w:shd w:val="clear" w:color="auto" w:fill="FFFFFF"/>
            <w:tcMar>
              <w:top w:w="11" w:type="dxa"/>
              <w:left w:w="85" w:type="dxa"/>
              <w:bottom w:w="6" w:type="dxa"/>
              <w:right w:w="85" w:type="dxa"/>
            </w:tcMar>
          </w:tcPr>
          <w:p w14:paraId="3A8C592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3 015 000,00</w:t>
            </w:r>
          </w:p>
        </w:tc>
        <w:tc>
          <w:tcPr>
            <w:tcW w:w="625" w:type="pct"/>
            <w:shd w:val="clear" w:color="auto" w:fill="FFFFFF"/>
            <w:tcMar>
              <w:top w:w="11" w:type="dxa"/>
              <w:left w:w="85" w:type="dxa"/>
              <w:bottom w:w="6" w:type="dxa"/>
              <w:right w:w="85" w:type="dxa"/>
            </w:tcMar>
          </w:tcPr>
          <w:p w14:paraId="354491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3 168 315,27</w:t>
            </w:r>
          </w:p>
        </w:tc>
        <w:tc>
          <w:tcPr>
            <w:tcW w:w="625" w:type="pct"/>
            <w:shd w:val="clear" w:color="auto" w:fill="FFFFFF"/>
            <w:tcMar>
              <w:top w:w="11" w:type="dxa"/>
              <w:left w:w="85" w:type="dxa"/>
              <w:bottom w:w="6" w:type="dxa"/>
              <w:right w:w="85" w:type="dxa"/>
            </w:tcMar>
          </w:tcPr>
          <w:p w14:paraId="228F74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105,09%</w:t>
            </w:r>
          </w:p>
        </w:tc>
      </w:tr>
      <w:tr w:rsidR="00604C0E" w14:paraId="5AE88B5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3AB0B3" w14:textId="77777777" w:rsidR="00604C0E" w:rsidRDefault="00604C0E">
            <w:pPr>
              <w:rPr>
                <w:sz w:val="15"/>
                <w:szCs w:val="15"/>
              </w:rPr>
            </w:pPr>
          </w:p>
        </w:tc>
        <w:tc>
          <w:tcPr>
            <w:tcW w:w="625" w:type="pct"/>
            <w:tcMar>
              <w:top w:w="11" w:type="dxa"/>
              <w:left w:w="85" w:type="dxa"/>
              <w:bottom w:w="6" w:type="dxa"/>
              <w:right w:w="85" w:type="dxa"/>
            </w:tcMar>
          </w:tcPr>
          <w:p w14:paraId="5B99B2B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26B1C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0490</w:t>
            </w:r>
          </w:p>
        </w:tc>
        <w:tc>
          <w:tcPr>
            <w:tcW w:w="625" w:type="pct"/>
            <w:tcMar>
              <w:top w:w="11" w:type="dxa"/>
              <w:left w:w="85" w:type="dxa"/>
              <w:bottom w:w="6" w:type="dxa"/>
              <w:right w:w="85" w:type="dxa"/>
            </w:tcMar>
          </w:tcPr>
          <w:p w14:paraId="5236451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innych lokalnych opłat pobieranych przez jednostki samorządu terytorialnego na podstawie odrębnych ustaw</w:t>
            </w:r>
          </w:p>
        </w:tc>
        <w:tc>
          <w:tcPr>
            <w:tcW w:w="625" w:type="pct"/>
            <w:tcMar>
              <w:top w:w="11" w:type="dxa"/>
              <w:left w:w="85" w:type="dxa"/>
              <w:bottom w:w="6" w:type="dxa"/>
              <w:right w:w="85" w:type="dxa"/>
            </w:tcMar>
          </w:tcPr>
          <w:p w14:paraId="0706A1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3 015 000,00</w:t>
            </w:r>
          </w:p>
        </w:tc>
        <w:tc>
          <w:tcPr>
            <w:tcW w:w="625" w:type="pct"/>
            <w:tcMar>
              <w:top w:w="11" w:type="dxa"/>
              <w:left w:w="85" w:type="dxa"/>
              <w:bottom w:w="6" w:type="dxa"/>
              <w:right w:w="85" w:type="dxa"/>
            </w:tcMar>
          </w:tcPr>
          <w:p w14:paraId="245CA9E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3 015 000,00</w:t>
            </w:r>
          </w:p>
        </w:tc>
        <w:tc>
          <w:tcPr>
            <w:tcW w:w="625" w:type="pct"/>
            <w:tcMar>
              <w:top w:w="11" w:type="dxa"/>
              <w:left w:w="85" w:type="dxa"/>
              <w:bottom w:w="6" w:type="dxa"/>
              <w:right w:w="85" w:type="dxa"/>
            </w:tcMar>
          </w:tcPr>
          <w:p w14:paraId="11EE5E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3 168 315,27</w:t>
            </w:r>
          </w:p>
        </w:tc>
        <w:tc>
          <w:tcPr>
            <w:tcW w:w="625" w:type="pct"/>
            <w:tcMar>
              <w:top w:w="11" w:type="dxa"/>
              <w:left w:w="85" w:type="dxa"/>
              <w:bottom w:w="6" w:type="dxa"/>
              <w:right w:w="85" w:type="dxa"/>
            </w:tcMar>
          </w:tcPr>
          <w:p w14:paraId="00AF29F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105,09%</w:t>
            </w:r>
          </w:p>
        </w:tc>
      </w:tr>
      <w:tr w:rsidR="00604C0E" w14:paraId="78608A9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63585EF"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6E5FE92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70807A5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0BE37C6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312973C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3 015 000,00</w:t>
            </w:r>
          </w:p>
        </w:tc>
        <w:tc>
          <w:tcPr>
            <w:tcW w:w="625" w:type="pct"/>
            <w:shd w:val="clear" w:color="auto" w:fill="FFFFFF"/>
            <w:tcMar>
              <w:top w:w="11" w:type="dxa"/>
              <w:left w:w="85" w:type="dxa"/>
              <w:bottom w:w="6" w:type="dxa"/>
              <w:right w:w="85" w:type="dxa"/>
            </w:tcMar>
          </w:tcPr>
          <w:p w14:paraId="1E4BA8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3 015 000,00</w:t>
            </w:r>
          </w:p>
        </w:tc>
        <w:tc>
          <w:tcPr>
            <w:tcW w:w="625" w:type="pct"/>
            <w:shd w:val="clear" w:color="auto" w:fill="FFFFFF"/>
            <w:tcMar>
              <w:top w:w="11" w:type="dxa"/>
              <w:left w:w="85" w:type="dxa"/>
              <w:bottom w:w="6" w:type="dxa"/>
              <w:right w:w="85" w:type="dxa"/>
            </w:tcMar>
          </w:tcPr>
          <w:p w14:paraId="577CF5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3 168 315,27</w:t>
            </w:r>
          </w:p>
        </w:tc>
        <w:tc>
          <w:tcPr>
            <w:tcW w:w="625" w:type="pct"/>
            <w:shd w:val="clear" w:color="auto" w:fill="FFFFFF"/>
            <w:tcMar>
              <w:top w:w="11" w:type="dxa"/>
              <w:left w:w="85" w:type="dxa"/>
              <w:bottom w:w="6" w:type="dxa"/>
              <w:right w:w="85" w:type="dxa"/>
            </w:tcMar>
          </w:tcPr>
          <w:p w14:paraId="6FE67D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105,09%</w:t>
            </w:r>
          </w:p>
        </w:tc>
      </w:tr>
    </w:tbl>
    <w:p w14:paraId="2AB2C56A" w14:textId="77777777" w:rsidR="00604C0E" w:rsidRDefault="00604C0E">
      <w:pPr>
        <w:pStyle w:val="Legenda"/>
        <w:keepNext/>
        <w:jc w:val="both"/>
      </w:pPr>
    </w:p>
    <w:p w14:paraId="274C2A48" w14:textId="1BF658E2" w:rsidR="00604C0E" w:rsidRDefault="00A17617">
      <w:pPr>
        <w:pStyle w:val="Legenda"/>
        <w:keepNext/>
        <w:jc w:val="both"/>
      </w:pPr>
      <w:r>
        <w:t xml:space="preserve">Tabela </w:t>
      </w:r>
      <w:r w:rsidR="00BF4287">
        <w:t>26</w:t>
      </w:r>
      <w:r>
        <w:t>: Wykonanie planu wydatków związanych z funkcjonowaniem systemu gospodarowania odpadami komunalnymi</w:t>
      </w:r>
    </w:p>
    <w:tbl>
      <w:tblPr>
        <w:tblStyle w:val="TabelaCurulisEco"/>
        <w:tblW w:w="5000" w:type="pct"/>
        <w:tblLook w:val="04A0" w:firstRow="1" w:lastRow="0" w:firstColumn="1" w:lastColumn="0" w:noHBand="0" w:noVBand="1"/>
      </w:tblPr>
      <w:tblGrid>
        <w:gridCol w:w="905"/>
        <w:gridCol w:w="905"/>
        <w:gridCol w:w="905"/>
        <w:gridCol w:w="8305"/>
        <w:gridCol w:w="958"/>
        <w:gridCol w:w="958"/>
        <w:gridCol w:w="958"/>
        <w:gridCol w:w="904"/>
      </w:tblGrid>
      <w:tr w:rsidR="00604C0E" w14:paraId="4BA6C30C"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FEDD88"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5F8567EC"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1BF0A772"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7A548AAA"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wydatków</w:t>
            </w:r>
          </w:p>
        </w:tc>
        <w:tc>
          <w:tcPr>
            <w:tcW w:w="625" w:type="pct"/>
            <w:tcMar>
              <w:top w:w="11" w:type="dxa"/>
              <w:left w:w="85" w:type="dxa"/>
              <w:bottom w:w="6" w:type="dxa"/>
              <w:right w:w="85" w:type="dxa"/>
            </w:tcMar>
          </w:tcPr>
          <w:p w14:paraId="18589C30"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1A6C9DCE"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53EE9C6F"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03F43BCC"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3B64B9A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7957734" w14:textId="77777777" w:rsidR="00604C0E" w:rsidRDefault="00A17617">
            <w:pPr>
              <w:rPr>
                <w:b/>
                <w:bCs/>
                <w:sz w:val="15"/>
                <w:szCs w:val="15"/>
              </w:rPr>
            </w:pPr>
            <w:r>
              <w:rPr>
                <w:b/>
                <w:bCs/>
                <w:sz w:val="15"/>
                <w:szCs w:val="15"/>
              </w:rPr>
              <w:t>900</w:t>
            </w:r>
          </w:p>
        </w:tc>
        <w:tc>
          <w:tcPr>
            <w:tcW w:w="625" w:type="pct"/>
            <w:shd w:val="clear" w:color="auto" w:fill="FFFFFF"/>
            <w:tcMar>
              <w:top w:w="11" w:type="dxa"/>
              <w:left w:w="85" w:type="dxa"/>
              <w:bottom w:w="6" w:type="dxa"/>
              <w:right w:w="85" w:type="dxa"/>
            </w:tcMar>
          </w:tcPr>
          <w:p w14:paraId="1C0AE98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9AE69A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318756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komunalna i ochrona środowiska</w:t>
            </w:r>
          </w:p>
        </w:tc>
        <w:tc>
          <w:tcPr>
            <w:tcW w:w="625" w:type="pct"/>
            <w:shd w:val="clear" w:color="auto" w:fill="FFFFFF"/>
            <w:tcMar>
              <w:top w:w="11" w:type="dxa"/>
              <w:left w:w="85" w:type="dxa"/>
              <w:bottom w:w="6" w:type="dxa"/>
              <w:right w:w="85" w:type="dxa"/>
            </w:tcMar>
          </w:tcPr>
          <w:p w14:paraId="3C5BBC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3 015 000,00</w:t>
            </w:r>
          </w:p>
        </w:tc>
        <w:tc>
          <w:tcPr>
            <w:tcW w:w="625" w:type="pct"/>
            <w:shd w:val="clear" w:color="auto" w:fill="FFFFFF"/>
            <w:tcMar>
              <w:top w:w="11" w:type="dxa"/>
              <w:left w:w="85" w:type="dxa"/>
              <w:bottom w:w="6" w:type="dxa"/>
              <w:right w:w="85" w:type="dxa"/>
            </w:tcMar>
          </w:tcPr>
          <w:p w14:paraId="266768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3 390 109,77</w:t>
            </w:r>
          </w:p>
        </w:tc>
        <w:tc>
          <w:tcPr>
            <w:tcW w:w="625" w:type="pct"/>
            <w:shd w:val="clear" w:color="auto" w:fill="FFFFFF"/>
            <w:tcMar>
              <w:top w:w="11" w:type="dxa"/>
              <w:left w:w="85" w:type="dxa"/>
              <w:bottom w:w="6" w:type="dxa"/>
              <w:right w:w="85" w:type="dxa"/>
            </w:tcMar>
          </w:tcPr>
          <w:p w14:paraId="6828A5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2 920 935,67</w:t>
            </w:r>
          </w:p>
        </w:tc>
        <w:tc>
          <w:tcPr>
            <w:tcW w:w="625" w:type="pct"/>
            <w:shd w:val="clear" w:color="auto" w:fill="FFFFFF"/>
            <w:tcMar>
              <w:top w:w="11" w:type="dxa"/>
              <w:left w:w="85" w:type="dxa"/>
              <w:bottom w:w="6" w:type="dxa"/>
              <w:right w:w="85" w:type="dxa"/>
            </w:tcMar>
          </w:tcPr>
          <w:p w14:paraId="7A7025B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86,16%</w:t>
            </w:r>
          </w:p>
        </w:tc>
      </w:tr>
      <w:tr w:rsidR="00604C0E" w14:paraId="137474B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233D89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A0A1D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90002</w:t>
            </w:r>
          </w:p>
        </w:tc>
        <w:tc>
          <w:tcPr>
            <w:tcW w:w="625" w:type="pct"/>
            <w:shd w:val="clear" w:color="auto" w:fill="FFFFFF"/>
            <w:tcMar>
              <w:top w:w="11" w:type="dxa"/>
              <w:left w:w="85" w:type="dxa"/>
              <w:bottom w:w="6" w:type="dxa"/>
              <w:right w:w="85" w:type="dxa"/>
            </w:tcMar>
          </w:tcPr>
          <w:p w14:paraId="310C853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860072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odpadami komunalnymi</w:t>
            </w:r>
          </w:p>
        </w:tc>
        <w:tc>
          <w:tcPr>
            <w:tcW w:w="625" w:type="pct"/>
            <w:shd w:val="clear" w:color="auto" w:fill="FFFFFF"/>
            <w:tcMar>
              <w:top w:w="11" w:type="dxa"/>
              <w:left w:w="85" w:type="dxa"/>
              <w:bottom w:w="6" w:type="dxa"/>
              <w:right w:w="85" w:type="dxa"/>
            </w:tcMar>
          </w:tcPr>
          <w:p w14:paraId="26FEE0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3 015 000,00</w:t>
            </w:r>
          </w:p>
        </w:tc>
        <w:tc>
          <w:tcPr>
            <w:tcW w:w="625" w:type="pct"/>
            <w:shd w:val="clear" w:color="auto" w:fill="FFFFFF"/>
            <w:tcMar>
              <w:top w:w="11" w:type="dxa"/>
              <w:left w:w="85" w:type="dxa"/>
              <w:bottom w:w="6" w:type="dxa"/>
              <w:right w:w="85" w:type="dxa"/>
            </w:tcMar>
          </w:tcPr>
          <w:p w14:paraId="1AFEE6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3 390 109,77</w:t>
            </w:r>
          </w:p>
        </w:tc>
        <w:tc>
          <w:tcPr>
            <w:tcW w:w="625" w:type="pct"/>
            <w:shd w:val="clear" w:color="auto" w:fill="FFFFFF"/>
            <w:tcMar>
              <w:top w:w="11" w:type="dxa"/>
              <w:left w:w="85" w:type="dxa"/>
              <w:bottom w:w="6" w:type="dxa"/>
              <w:right w:w="85" w:type="dxa"/>
            </w:tcMar>
          </w:tcPr>
          <w:p w14:paraId="3FE654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2 920 935,67</w:t>
            </w:r>
          </w:p>
        </w:tc>
        <w:tc>
          <w:tcPr>
            <w:tcW w:w="625" w:type="pct"/>
            <w:shd w:val="clear" w:color="auto" w:fill="FFFFFF"/>
            <w:tcMar>
              <w:top w:w="11" w:type="dxa"/>
              <w:left w:w="85" w:type="dxa"/>
              <w:bottom w:w="6" w:type="dxa"/>
              <w:right w:w="85" w:type="dxa"/>
            </w:tcMar>
          </w:tcPr>
          <w:p w14:paraId="023702D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86,16%</w:t>
            </w:r>
          </w:p>
        </w:tc>
      </w:tr>
      <w:tr w:rsidR="00604C0E" w14:paraId="0458C26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5AEEB1F" w14:textId="77777777" w:rsidR="00604C0E" w:rsidRDefault="00604C0E">
            <w:pPr>
              <w:rPr>
                <w:sz w:val="15"/>
                <w:szCs w:val="15"/>
              </w:rPr>
            </w:pPr>
          </w:p>
        </w:tc>
        <w:tc>
          <w:tcPr>
            <w:tcW w:w="625" w:type="pct"/>
            <w:tcMar>
              <w:top w:w="11" w:type="dxa"/>
              <w:left w:w="85" w:type="dxa"/>
              <w:bottom w:w="6" w:type="dxa"/>
              <w:right w:w="85" w:type="dxa"/>
            </w:tcMar>
          </w:tcPr>
          <w:p w14:paraId="527EF62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BB613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3020</w:t>
            </w:r>
          </w:p>
        </w:tc>
        <w:tc>
          <w:tcPr>
            <w:tcW w:w="625" w:type="pct"/>
            <w:tcMar>
              <w:top w:w="11" w:type="dxa"/>
              <w:left w:w="85" w:type="dxa"/>
              <w:bottom w:w="6" w:type="dxa"/>
              <w:right w:w="85" w:type="dxa"/>
            </w:tcMar>
          </w:tcPr>
          <w:p w14:paraId="431AE83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osobowe niezaliczone do wynagrodzeń</w:t>
            </w:r>
          </w:p>
        </w:tc>
        <w:tc>
          <w:tcPr>
            <w:tcW w:w="625" w:type="pct"/>
            <w:tcMar>
              <w:top w:w="11" w:type="dxa"/>
              <w:left w:w="85" w:type="dxa"/>
              <w:bottom w:w="6" w:type="dxa"/>
              <w:right w:w="85" w:type="dxa"/>
            </w:tcMar>
          </w:tcPr>
          <w:p w14:paraId="7A4A73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1537E5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1C5D63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5D12A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70D69A8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C25AE19" w14:textId="77777777" w:rsidR="00604C0E" w:rsidRDefault="00604C0E">
            <w:pPr>
              <w:rPr>
                <w:sz w:val="15"/>
                <w:szCs w:val="15"/>
              </w:rPr>
            </w:pPr>
          </w:p>
        </w:tc>
        <w:tc>
          <w:tcPr>
            <w:tcW w:w="625" w:type="pct"/>
            <w:tcMar>
              <w:top w:w="11" w:type="dxa"/>
              <w:left w:w="85" w:type="dxa"/>
              <w:bottom w:w="6" w:type="dxa"/>
              <w:right w:w="85" w:type="dxa"/>
            </w:tcMar>
          </w:tcPr>
          <w:p w14:paraId="2C94CB0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33D8C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4010</w:t>
            </w:r>
          </w:p>
        </w:tc>
        <w:tc>
          <w:tcPr>
            <w:tcW w:w="625" w:type="pct"/>
            <w:tcMar>
              <w:top w:w="11" w:type="dxa"/>
              <w:left w:w="85" w:type="dxa"/>
              <w:bottom w:w="6" w:type="dxa"/>
              <w:right w:w="85" w:type="dxa"/>
            </w:tcMar>
          </w:tcPr>
          <w:p w14:paraId="4B35BDD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625" w:type="pct"/>
            <w:tcMar>
              <w:top w:w="11" w:type="dxa"/>
              <w:left w:w="85" w:type="dxa"/>
              <w:bottom w:w="6" w:type="dxa"/>
              <w:right w:w="85" w:type="dxa"/>
            </w:tcMar>
          </w:tcPr>
          <w:p w14:paraId="67C15B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80 732,00</w:t>
            </w:r>
          </w:p>
        </w:tc>
        <w:tc>
          <w:tcPr>
            <w:tcW w:w="625" w:type="pct"/>
            <w:tcMar>
              <w:top w:w="11" w:type="dxa"/>
              <w:left w:w="85" w:type="dxa"/>
              <w:bottom w:w="6" w:type="dxa"/>
              <w:right w:w="85" w:type="dxa"/>
            </w:tcMar>
          </w:tcPr>
          <w:p w14:paraId="7FE672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82 232,00</w:t>
            </w:r>
          </w:p>
        </w:tc>
        <w:tc>
          <w:tcPr>
            <w:tcW w:w="625" w:type="pct"/>
            <w:tcMar>
              <w:top w:w="11" w:type="dxa"/>
              <w:left w:w="85" w:type="dxa"/>
              <w:bottom w:w="6" w:type="dxa"/>
              <w:right w:w="85" w:type="dxa"/>
            </w:tcMar>
          </w:tcPr>
          <w:p w14:paraId="46B73E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79 841,19</w:t>
            </w:r>
          </w:p>
        </w:tc>
        <w:tc>
          <w:tcPr>
            <w:tcW w:w="625" w:type="pct"/>
            <w:tcMar>
              <w:top w:w="11" w:type="dxa"/>
              <w:left w:w="85" w:type="dxa"/>
              <w:bottom w:w="6" w:type="dxa"/>
              <w:right w:w="85" w:type="dxa"/>
            </w:tcMar>
          </w:tcPr>
          <w:p w14:paraId="7EDFF5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97,09%</w:t>
            </w:r>
          </w:p>
        </w:tc>
      </w:tr>
      <w:tr w:rsidR="00604C0E" w14:paraId="129B509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3F22D4A" w14:textId="77777777" w:rsidR="00604C0E" w:rsidRDefault="00604C0E">
            <w:pPr>
              <w:rPr>
                <w:sz w:val="15"/>
                <w:szCs w:val="15"/>
              </w:rPr>
            </w:pPr>
          </w:p>
        </w:tc>
        <w:tc>
          <w:tcPr>
            <w:tcW w:w="625" w:type="pct"/>
            <w:tcMar>
              <w:top w:w="11" w:type="dxa"/>
              <w:left w:w="85" w:type="dxa"/>
              <w:bottom w:w="6" w:type="dxa"/>
              <w:right w:w="85" w:type="dxa"/>
            </w:tcMar>
          </w:tcPr>
          <w:p w14:paraId="2CC0556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9997B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4040</w:t>
            </w:r>
          </w:p>
        </w:tc>
        <w:tc>
          <w:tcPr>
            <w:tcW w:w="625" w:type="pct"/>
            <w:tcMar>
              <w:top w:w="11" w:type="dxa"/>
              <w:left w:w="85" w:type="dxa"/>
              <w:bottom w:w="6" w:type="dxa"/>
              <w:right w:w="85" w:type="dxa"/>
            </w:tcMar>
          </w:tcPr>
          <w:p w14:paraId="402E6AF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625" w:type="pct"/>
            <w:tcMar>
              <w:top w:w="11" w:type="dxa"/>
              <w:left w:w="85" w:type="dxa"/>
              <w:bottom w:w="6" w:type="dxa"/>
              <w:right w:w="85" w:type="dxa"/>
            </w:tcMar>
          </w:tcPr>
          <w:p w14:paraId="4FC97D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5 500,00</w:t>
            </w:r>
          </w:p>
        </w:tc>
        <w:tc>
          <w:tcPr>
            <w:tcW w:w="625" w:type="pct"/>
            <w:tcMar>
              <w:top w:w="11" w:type="dxa"/>
              <w:left w:w="85" w:type="dxa"/>
              <w:bottom w:w="6" w:type="dxa"/>
              <w:right w:w="85" w:type="dxa"/>
            </w:tcMar>
          </w:tcPr>
          <w:p w14:paraId="7FE97B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5 500,00</w:t>
            </w:r>
          </w:p>
        </w:tc>
        <w:tc>
          <w:tcPr>
            <w:tcW w:w="625" w:type="pct"/>
            <w:tcMar>
              <w:top w:w="11" w:type="dxa"/>
              <w:left w:w="85" w:type="dxa"/>
              <w:bottom w:w="6" w:type="dxa"/>
              <w:right w:w="85" w:type="dxa"/>
            </w:tcMar>
          </w:tcPr>
          <w:p w14:paraId="3B33AE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5 382,74</w:t>
            </w:r>
          </w:p>
        </w:tc>
        <w:tc>
          <w:tcPr>
            <w:tcW w:w="625" w:type="pct"/>
            <w:tcMar>
              <w:top w:w="11" w:type="dxa"/>
              <w:left w:w="85" w:type="dxa"/>
              <w:bottom w:w="6" w:type="dxa"/>
              <w:right w:w="85" w:type="dxa"/>
            </w:tcMar>
          </w:tcPr>
          <w:p w14:paraId="48A8E6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97,87%</w:t>
            </w:r>
          </w:p>
        </w:tc>
      </w:tr>
      <w:tr w:rsidR="00604C0E" w14:paraId="79794D9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B70590B" w14:textId="77777777" w:rsidR="00604C0E" w:rsidRDefault="00604C0E">
            <w:pPr>
              <w:rPr>
                <w:sz w:val="15"/>
                <w:szCs w:val="15"/>
              </w:rPr>
            </w:pPr>
          </w:p>
        </w:tc>
        <w:tc>
          <w:tcPr>
            <w:tcW w:w="625" w:type="pct"/>
            <w:tcMar>
              <w:top w:w="11" w:type="dxa"/>
              <w:left w:w="85" w:type="dxa"/>
              <w:bottom w:w="6" w:type="dxa"/>
              <w:right w:w="85" w:type="dxa"/>
            </w:tcMar>
          </w:tcPr>
          <w:p w14:paraId="5014FC2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1B03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3762CF7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64BF0E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15 823,00</w:t>
            </w:r>
          </w:p>
        </w:tc>
        <w:tc>
          <w:tcPr>
            <w:tcW w:w="625" w:type="pct"/>
            <w:tcMar>
              <w:top w:w="11" w:type="dxa"/>
              <w:left w:w="85" w:type="dxa"/>
              <w:bottom w:w="6" w:type="dxa"/>
              <w:right w:w="85" w:type="dxa"/>
            </w:tcMar>
          </w:tcPr>
          <w:p w14:paraId="1091D8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15 823,00</w:t>
            </w:r>
          </w:p>
        </w:tc>
        <w:tc>
          <w:tcPr>
            <w:tcW w:w="625" w:type="pct"/>
            <w:tcMar>
              <w:top w:w="11" w:type="dxa"/>
              <w:left w:w="85" w:type="dxa"/>
              <w:bottom w:w="6" w:type="dxa"/>
              <w:right w:w="85" w:type="dxa"/>
            </w:tcMar>
          </w:tcPr>
          <w:p w14:paraId="461D5D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14 630,04</w:t>
            </w:r>
          </w:p>
        </w:tc>
        <w:tc>
          <w:tcPr>
            <w:tcW w:w="625" w:type="pct"/>
            <w:tcMar>
              <w:top w:w="11" w:type="dxa"/>
              <w:left w:w="85" w:type="dxa"/>
              <w:bottom w:w="6" w:type="dxa"/>
              <w:right w:w="85" w:type="dxa"/>
            </w:tcMar>
          </w:tcPr>
          <w:p w14:paraId="6F85C2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92,46%</w:t>
            </w:r>
          </w:p>
        </w:tc>
      </w:tr>
      <w:tr w:rsidR="00604C0E" w14:paraId="67BD0AB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DA272F2" w14:textId="77777777" w:rsidR="00604C0E" w:rsidRDefault="00604C0E">
            <w:pPr>
              <w:rPr>
                <w:sz w:val="15"/>
                <w:szCs w:val="15"/>
              </w:rPr>
            </w:pPr>
          </w:p>
        </w:tc>
        <w:tc>
          <w:tcPr>
            <w:tcW w:w="625" w:type="pct"/>
            <w:tcMar>
              <w:top w:w="11" w:type="dxa"/>
              <w:left w:w="85" w:type="dxa"/>
              <w:bottom w:w="6" w:type="dxa"/>
              <w:right w:w="85" w:type="dxa"/>
            </w:tcMar>
          </w:tcPr>
          <w:p w14:paraId="1C2086B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6DC8A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75BDD5F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0EC547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1 978,00</w:t>
            </w:r>
          </w:p>
        </w:tc>
        <w:tc>
          <w:tcPr>
            <w:tcW w:w="625" w:type="pct"/>
            <w:tcMar>
              <w:top w:w="11" w:type="dxa"/>
              <w:left w:w="85" w:type="dxa"/>
              <w:bottom w:w="6" w:type="dxa"/>
              <w:right w:w="85" w:type="dxa"/>
            </w:tcMar>
          </w:tcPr>
          <w:p w14:paraId="415603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2 500,00</w:t>
            </w:r>
          </w:p>
        </w:tc>
        <w:tc>
          <w:tcPr>
            <w:tcW w:w="625" w:type="pct"/>
            <w:tcMar>
              <w:top w:w="11" w:type="dxa"/>
              <w:left w:w="85" w:type="dxa"/>
              <w:bottom w:w="6" w:type="dxa"/>
              <w:right w:w="85" w:type="dxa"/>
            </w:tcMar>
          </w:tcPr>
          <w:p w14:paraId="1BC775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2 301,15</w:t>
            </w:r>
          </w:p>
        </w:tc>
        <w:tc>
          <w:tcPr>
            <w:tcW w:w="625" w:type="pct"/>
            <w:tcMar>
              <w:top w:w="11" w:type="dxa"/>
              <w:left w:w="85" w:type="dxa"/>
              <w:bottom w:w="6" w:type="dxa"/>
              <w:right w:w="85" w:type="dxa"/>
            </w:tcMar>
          </w:tcPr>
          <w:p w14:paraId="4DFC6B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92,05%</w:t>
            </w:r>
          </w:p>
        </w:tc>
      </w:tr>
      <w:tr w:rsidR="00604C0E" w14:paraId="0C47B3A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A511A5F" w14:textId="77777777" w:rsidR="00604C0E" w:rsidRDefault="00604C0E">
            <w:pPr>
              <w:rPr>
                <w:sz w:val="15"/>
                <w:szCs w:val="15"/>
              </w:rPr>
            </w:pPr>
          </w:p>
        </w:tc>
        <w:tc>
          <w:tcPr>
            <w:tcW w:w="625" w:type="pct"/>
            <w:tcMar>
              <w:top w:w="11" w:type="dxa"/>
              <w:left w:w="85" w:type="dxa"/>
              <w:bottom w:w="6" w:type="dxa"/>
              <w:right w:w="85" w:type="dxa"/>
            </w:tcMar>
          </w:tcPr>
          <w:p w14:paraId="746D8D1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9C9CE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3DF91CB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18CFD2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77B840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72880F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8CC9A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4C9DB05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5C47619" w14:textId="77777777" w:rsidR="00604C0E" w:rsidRDefault="00604C0E">
            <w:pPr>
              <w:rPr>
                <w:sz w:val="15"/>
                <w:szCs w:val="15"/>
              </w:rPr>
            </w:pPr>
          </w:p>
        </w:tc>
        <w:tc>
          <w:tcPr>
            <w:tcW w:w="625" w:type="pct"/>
            <w:tcMar>
              <w:top w:w="11" w:type="dxa"/>
              <w:left w:w="85" w:type="dxa"/>
              <w:bottom w:w="6" w:type="dxa"/>
              <w:right w:w="85" w:type="dxa"/>
            </w:tcMar>
          </w:tcPr>
          <w:p w14:paraId="4CF361C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FFB71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4190</w:t>
            </w:r>
          </w:p>
        </w:tc>
        <w:tc>
          <w:tcPr>
            <w:tcW w:w="625" w:type="pct"/>
            <w:tcMar>
              <w:top w:w="11" w:type="dxa"/>
              <w:left w:w="85" w:type="dxa"/>
              <w:bottom w:w="6" w:type="dxa"/>
              <w:right w:w="85" w:type="dxa"/>
            </w:tcMar>
          </w:tcPr>
          <w:p w14:paraId="5C4C830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konkursowe</w:t>
            </w:r>
          </w:p>
        </w:tc>
        <w:tc>
          <w:tcPr>
            <w:tcW w:w="625" w:type="pct"/>
            <w:tcMar>
              <w:top w:w="11" w:type="dxa"/>
              <w:left w:w="85" w:type="dxa"/>
              <w:bottom w:w="6" w:type="dxa"/>
              <w:right w:w="85" w:type="dxa"/>
            </w:tcMar>
          </w:tcPr>
          <w:p w14:paraId="7E4A95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0E441B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65D8A9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1 989,63</w:t>
            </w:r>
          </w:p>
        </w:tc>
        <w:tc>
          <w:tcPr>
            <w:tcW w:w="625" w:type="pct"/>
            <w:tcMar>
              <w:top w:w="11" w:type="dxa"/>
              <w:left w:w="85" w:type="dxa"/>
              <w:bottom w:w="6" w:type="dxa"/>
              <w:right w:w="85" w:type="dxa"/>
            </w:tcMar>
          </w:tcPr>
          <w:p w14:paraId="43FC99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99,48%</w:t>
            </w:r>
          </w:p>
        </w:tc>
      </w:tr>
      <w:tr w:rsidR="00604C0E" w14:paraId="43B8013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882DC0F" w14:textId="77777777" w:rsidR="00604C0E" w:rsidRDefault="00604C0E">
            <w:pPr>
              <w:rPr>
                <w:sz w:val="15"/>
                <w:szCs w:val="15"/>
              </w:rPr>
            </w:pPr>
          </w:p>
        </w:tc>
        <w:tc>
          <w:tcPr>
            <w:tcW w:w="625" w:type="pct"/>
            <w:tcMar>
              <w:top w:w="11" w:type="dxa"/>
              <w:left w:w="85" w:type="dxa"/>
              <w:bottom w:w="6" w:type="dxa"/>
              <w:right w:w="85" w:type="dxa"/>
            </w:tcMar>
          </w:tcPr>
          <w:p w14:paraId="2F411F3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0574C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602A742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57B68C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11305B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625" w:type="pct"/>
            <w:tcMar>
              <w:top w:w="11" w:type="dxa"/>
              <w:left w:w="85" w:type="dxa"/>
              <w:bottom w:w="6" w:type="dxa"/>
              <w:right w:w="85" w:type="dxa"/>
            </w:tcMar>
          </w:tcPr>
          <w:p w14:paraId="07390A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19 326,35</w:t>
            </w:r>
          </w:p>
        </w:tc>
        <w:tc>
          <w:tcPr>
            <w:tcW w:w="625" w:type="pct"/>
            <w:tcMar>
              <w:top w:w="11" w:type="dxa"/>
              <w:left w:w="85" w:type="dxa"/>
              <w:bottom w:w="6" w:type="dxa"/>
              <w:right w:w="85" w:type="dxa"/>
            </w:tcMar>
          </w:tcPr>
          <w:p w14:paraId="3242B2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64,42%</w:t>
            </w:r>
          </w:p>
        </w:tc>
      </w:tr>
      <w:tr w:rsidR="00604C0E" w14:paraId="744AE98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51460EC" w14:textId="77777777" w:rsidR="00604C0E" w:rsidRDefault="00604C0E">
            <w:pPr>
              <w:rPr>
                <w:sz w:val="15"/>
                <w:szCs w:val="15"/>
              </w:rPr>
            </w:pPr>
          </w:p>
        </w:tc>
        <w:tc>
          <w:tcPr>
            <w:tcW w:w="625" w:type="pct"/>
            <w:tcMar>
              <w:top w:w="11" w:type="dxa"/>
              <w:left w:w="85" w:type="dxa"/>
              <w:bottom w:w="6" w:type="dxa"/>
              <w:right w:w="85" w:type="dxa"/>
            </w:tcMar>
          </w:tcPr>
          <w:p w14:paraId="79D6F67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6B9AD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4280</w:t>
            </w:r>
          </w:p>
        </w:tc>
        <w:tc>
          <w:tcPr>
            <w:tcW w:w="625" w:type="pct"/>
            <w:tcMar>
              <w:top w:w="11" w:type="dxa"/>
              <w:left w:w="85" w:type="dxa"/>
              <w:bottom w:w="6" w:type="dxa"/>
              <w:right w:w="85" w:type="dxa"/>
            </w:tcMar>
          </w:tcPr>
          <w:p w14:paraId="5C37C29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625" w:type="pct"/>
            <w:tcMar>
              <w:top w:w="11" w:type="dxa"/>
              <w:left w:w="85" w:type="dxa"/>
              <w:bottom w:w="6" w:type="dxa"/>
              <w:right w:w="85" w:type="dxa"/>
            </w:tcMar>
          </w:tcPr>
          <w:p w14:paraId="62320F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220,00</w:t>
            </w:r>
          </w:p>
        </w:tc>
        <w:tc>
          <w:tcPr>
            <w:tcW w:w="625" w:type="pct"/>
            <w:tcMar>
              <w:top w:w="11" w:type="dxa"/>
              <w:left w:w="85" w:type="dxa"/>
              <w:bottom w:w="6" w:type="dxa"/>
              <w:right w:w="85" w:type="dxa"/>
            </w:tcMar>
          </w:tcPr>
          <w:p w14:paraId="3596D9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220,00</w:t>
            </w:r>
          </w:p>
        </w:tc>
        <w:tc>
          <w:tcPr>
            <w:tcW w:w="625" w:type="pct"/>
            <w:tcMar>
              <w:top w:w="11" w:type="dxa"/>
              <w:left w:w="85" w:type="dxa"/>
              <w:bottom w:w="6" w:type="dxa"/>
              <w:right w:w="85" w:type="dxa"/>
            </w:tcMar>
          </w:tcPr>
          <w:p w14:paraId="772737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68701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36C40ED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8EDBD1A" w14:textId="77777777" w:rsidR="00604C0E" w:rsidRDefault="00604C0E">
            <w:pPr>
              <w:rPr>
                <w:sz w:val="15"/>
                <w:szCs w:val="15"/>
              </w:rPr>
            </w:pPr>
          </w:p>
        </w:tc>
        <w:tc>
          <w:tcPr>
            <w:tcW w:w="625" w:type="pct"/>
            <w:tcMar>
              <w:top w:w="11" w:type="dxa"/>
              <w:left w:w="85" w:type="dxa"/>
              <w:bottom w:w="6" w:type="dxa"/>
              <w:right w:w="85" w:type="dxa"/>
            </w:tcMar>
          </w:tcPr>
          <w:p w14:paraId="537C7F5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A2EE2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3B1996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6F5635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2 877 084,03</w:t>
            </w:r>
          </w:p>
        </w:tc>
        <w:tc>
          <w:tcPr>
            <w:tcW w:w="625" w:type="pct"/>
            <w:tcMar>
              <w:top w:w="11" w:type="dxa"/>
              <w:left w:w="85" w:type="dxa"/>
              <w:bottom w:w="6" w:type="dxa"/>
              <w:right w:w="85" w:type="dxa"/>
            </w:tcMar>
          </w:tcPr>
          <w:p w14:paraId="594A3F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3 228 546,11</w:t>
            </w:r>
          </w:p>
        </w:tc>
        <w:tc>
          <w:tcPr>
            <w:tcW w:w="625" w:type="pct"/>
            <w:tcMar>
              <w:top w:w="11" w:type="dxa"/>
              <w:left w:w="85" w:type="dxa"/>
              <w:bottom w:w="6" w:type="dxa"/>
              <w:right w:w="85" w:type="dxa"/>
            </w:tcMar>
          </w:tcPr>
          <w:p w14:paraId="106573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2 794 514,58</w:t>
            </w:r>
          </w:p>
        </w:tc>
        <w:tc>
          <w:tcPr>
            <w:tcW w:w="625" w:type="pct"/>
            <w:tcMar>
              <w:top w:w="11" w:type="dxa"/>
              <w:left w:w="85" w:type="dxa"/>
              <w:bottom w:w="6" w:type="dxa"/>
              <w:right w:w="85" w:type="dxa"/>
            </w:tcMar>
          </w:tcPr>
          <w:p w14:paraId="1EFEF9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86,56%</w:t>
            </w:r>
          </w:p>
        </w:tc>
      </w:tr>
      <w:tr w:rsidR="00604C0E" w14:paraId="44B3C00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A7B18FE" w14:textId="77777777" w:rsidR="00604C0E" w:rsidRDefault="00604C0E">
            <w:pPr>
              <w:rPr>
                <w:sz w:val="15"/>
                <w:szCs w:val="15"/>
              </w:rPr>
            </w:pPr>
          </w:p>
        </w:tc>
        <w:tc>
          <w:tcPr>
            <w:tcW w:w="625" w:type="pct"/>
            <w:tcMar>
              <w:top w:w="11" w:type="dxa"/>
              <w:left w:w="85" w:type="dxa"/>
              <w:bottom w:w="6" w:type="dxa"/>
              <w:right w:w="85" w:type="dxa"/>
            </w:tcMar>
          </w:tcPr>
          <w:p w14:paraId="7F7A808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9A23E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0036EFC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569973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57E041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514AEE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72,00</w:t>
            </w:r>
          </w:p>
        </w:tc>
        <w:tc>
          <w:tcPr>
            <w:tcW w:w="625" w:type="pct"/>
            <w:tcMar>
              <w:top w:w="11" w:type="dxa"/>
              <w:left w:w="85" w:type="dxa"/>
              <w:bottom w:w="6" w:type="dxa"/>
              <w:right w:w="85" w:type="dxa"/>
            </w:tcMar>
          </w:tcPr>
          <w:p w14:paraId="42AEBD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7,20%</w:t>
            </w:r>
          </w:p>
        </w:tc>
      </w:tr>
      <w:tr w:rsidR="00604C0E" w14:paraId="37AA6F4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EDBB27A" w14:textId="77777777" w:rsidR="00604C0E" w:rsidRDefault="00604C0E">
            <w:pPr>
              <w:rPr>
                <w:sz w:val="15"/>
                <w:szCs w:val="15"/>
              </w:rPr>
            </w:pPr>
          </w:p>
        </w:tc>
        <w:tc>
          <w:tcPr>
            <w:tcW w:w="625" w:type="pct"/>
            <w:tcMar>
              <w:top w:w="11" w:type="dxa"/>
              <w:left w:w="85" w:type="dxa"/>
              <w:bottom w:w="6" w:type="dxa"/>
              <w:right w:w="85" w:type="dxa"/>
            </w:tcMar>
          </w:tcPr>
          <w:p w14:paraId="0D5AC08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D9986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4440</w:t>
            </w:r>
          </w:p>
        </w:tc>
        <w:tc>
          <w:tcPr>
            <w:tcW w:w="625" w:type="pct"/>
            <w:tcMar>
              <w:top w:w="11" w:type="dxa"/>
              <w:left w:w="85" w:type="dxa"/>
              <w:bottom w:w="6" w:type="dxa"/>
              <w:right w:w="85" w:type="dxa"/>
            </w:tcMar>
          </w:tcPr>
          <w:p w14:paraId="35CE010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Odpisy na zakładowy fundusz świadczeń socjalnych</w:t>
            </w:r>
          </w:p>
        </w:tc>
        <w:tc>
          <w:tcPr>
            <w:tcW w:w="625" w:type="pct"/>
            <w:tcMar>
              <w:top w:w="11" w:type="dxa"/>
              <w:left w:w="85" w:type="dxa"/>
              <w:bottom w:w="6" w:type="dxa"/>
              <w:right w:w="85" w:type="dxa"/>
            </w:tcMar>
          </w:tcPr>
          <w:p w14:paraId="3B09B1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1 662,97</w:t>
            </w:r>
          </w:p>
        </w:tc>
        <w:tc>
          <w:tcPr>
            <w:tcW w:w="625" w:type="pct"/>
            <w:tcMar>
              <w:top w:w="11" w:type="dxa"/>
              <w:left w:w="85" w:type="dxa"/>
              <w:bottom w:w="6" w:type="dxa"/>
              <w:right w:w="85" w:type="dxa"/>
            </w:tcMar>
          </w:tcPr>
          <w:p w14:paraId="7DDCD4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1 788,66</w:t>
            </w:r>
          </w:p>
        </w:tc>
        <w:tc>
          <w:tcPr>
            <w:tcW w:w="625" w:type="pct"/>
            <w:tcMar>
              <w:top w:w="11" w:type="dxa"/>
              <w:left w:w="85" w:type="dxa"/>
              <w:bottom w:w="6" w:type="dxa"/>
              <w:right w:w="85" w:type="dxa"/>
            </w:tcMar>
          </w:tcPr>
          <w:p w14:paraId="1BD964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1 788,66</w:t>
            </w:r>
          </w:p>
        </w:tc>
        <w:tc>
          <w:tcPr>
            <w:tcW w:w="625" w:type="pct"/>
            <w:tcMar>
              <w:top w:w="11" w:type="dxa"/>
              <w:left w:w="85" w:type="dxa"/>
              <w:bottom w:w="6" w:type="dxa"/>
              <w:right w:w="85" w:type="dxa"/>
            </w:tcMar>
          </w:tcPr>
          <w:p w14:paraId="7DE790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56F47F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07C8F40" w14:textId="77777777" w:rsidR="00604C0E" w:rsidRDefault="00604C0E">
            <w:pPr>
              <w:rPr>
                <w:sz w:val="15"/>
                <w:szCs w:val="15"/>
              </w:rPr>
            </w:pPr>
          </w:p>
        </w:tc>
        <w:tc>
          <w:tcPr>
            <w:tcW w:w="625" w:type="pct"/>
            <w:tcMar>
              <w:top w:w="11" w:type="dxa"/>
              <w:left w:w="85" w:type="dxa"/>
              <w:bottom w:w="6" w:type="dxa"/>
              <w:right w:w="85" w:type="dxa"/>
            </w:tcMar>
          </w:tcPr>
          <w:p w14:paraId="65905F8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EAD3F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4580</w:t>
            </w:r>
          </w:p>
        </w:tc>
        <w:tc>
          <w:tcPr>
            <w:tcW w:w="625" w:type="pct"/>
            <w:tcMar>
              <w:top w:w="11" w:type="dxa"/>
              <w:left w:w="85" w:type="dxa"/>
              <w:bottom w:w="6" w:type="dxa"/>
              <w:right w:w="85" w:type="dxa"/>
            </w:tcMar>
          </w:tcPr>
          <w:p w14:paraId="0779E29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odsetki</w:t>
            </w:r>
          </w:p>
        </w:tc>
        <w:tc>
          <w:tcPr>
            <w:tcW w:w="625" w:type="pct"/>
            <w:tcMar>
              <w:top w:w="11" w:type="dxa"/>
              <w:left w:w="85" w:type="dxa"/>
              <w:bottom w:w="6" w:type="dxa"/>
              <w:right w:w="85" w:type="dxa"/>
            </w:tcMar>
          </w:tcPr>
          <w:p w14:paraId="69F70B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4587F4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0BCD91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840B5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211AD33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9295D38" w14:textId="77777777" w:rsidR="00604C0E" w:rsidRDefault="00604C0E">
            <w:pPr>
              <w:rPr>
                <w:sz w:val="15"/>
                <w:szCs w:val="15"/>
              </w:rPr>
            </w:pPr>
          </w:p>
        </w:tc>
        <w:tc>
          <w:tcPr>
            <w:tcW w:w="625" w:type="pct"/>
            <w:tcMar>
              <w:top w:w="11" w:type="dxa"/>
              <w:left w:w="85" w:type="dxa"/>
              <w:bottom w:w="6" w:type="dxa"/>
              <w:right w:w="85" w:type="dxa"/>
            </w:tcMar>
          </w:tcPr>
          <w:p w14:paraId="72EA22E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B49F7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4600</w:t>
            </w:r>
          </w:p>
        </w:tc>
        <w:tc>
          <w:tcPr>
            <w:tcW w:w="625" w:type="pct"/>
            <w:tcMar>
              <w:top w:w="11" w:type="dxa"/>
              <w:left w:w="85" w:type="dxa"/>
              <w:bottom w:w="6" w:type="dxa"/>
              <w:right w:w="85" w:type="dxa"/>
            </w:tcMar>
          </w:tcPr>
          <w:p w14:paraId="7FB7EF5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Kary, odszkodowania i grzywny wypłacane na rzecz osób prawnych i innych jednostek organizacyjnych</w:t>
            </w:r>
          </w:p>
        </w:tc>
        <w:tc>
          <w:tcPr>
            <w:tcW w:w="625" w:type="pct"/>
            <w:tcMar>
              <w:top w:w="11" w:type="dxa"/>
              <w:left w:w="85" w:type="dxa"/>
              <w:bottom w:w="6" w:type="dxa"/>
              <w:right w:w="85" w:type="dxa"/>
            </w:tcMar>
          </w:tcPr>
          <w:p w14:paraId="4E6502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141F5B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120F92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A7978C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0AF4245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25C0EC" w14:textId="77777777" w:rsidR="00604C0E" w:rsidRDefault="00604C0E">
            <w:pPr>
              <w:rPr>
                <w:sz w:val="15"/>
                <w:szCs w:val="15"/>
              </w:rPr>
            </w:pPr>
          </w:p>
        </w:tc>
        <w:tc>
          <w:tcPr>
            <w:tcW w:w="625" w:type="pct"/>
            <w:tcMar>
              <w:top w:w="11" w:type="dxa"/>
              <w:left w:w="85" w:type="dxa"/>
              <w:bottom w:w="6" w:type="dxa"/>
              <w:right w:w="85" w:type="dxa"/>
            </w:tcMar>
          </w:tcPr>
          <w:p w14:paraId="4C66CC5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B9FE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606CCB6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48C324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015B26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20EC4F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165,03</w:t>
            </w:r>
          </w:p>
        </w:tc>
        <w:tc>
          <w:tcPr>
            <w:tcW w:w="625" w:type="pct"/>
            <w:tcMar>
              <w:top w:w="11" w:type="dxa"/>
              <w:left w:w="85" w:type="dxa"/>
              <w:bottom w:w="6" w:type="dxa"/>
              <w:right w:w="85" w:type="dxa"/>
            </w:tcMar>
          </w:tcPr>
          <w:p w14:paraId="24A28C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16,50%</w:t>
            </w:r>
          </w:p>
        </w:tc>
      </w:tr>
      <w:tr w:rsidR="00604C0E" w14:paraId="6D2A9AF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322CAAD" w14:textId="77777777" w:rsidR="00604C0E" w:rsidRDefault="00604C0E">
            <w:pPr>
              <w:rPr>
                <w:sz w:val="15"/>
                <w:szCs w:val="15"/>
              </w:rPr>
            </w:pPr>
          </w:p>
        </w:tc>
        <w:tc>
          <w:tcPr>
            <w:tcW w:w="625" w:type="pct"/>
            <w:tcMar>
              <w:top w:w="11" w:type="dxa"/>
              <w:left w:w="85" w:type="dxa"/>
              <w:bottom w:w="6" w:type="dxa"/>
              <w:right w:w="85" w:type="dxa"/>
            </w:tcMar>
          </w:tcPr>
          <w:p w14:paraId="78C61F5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3ADD9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1F875F9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276BBA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6AE7C1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57E5C1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447AF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570D869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688EFBF" w14:textId="77777777" w:rsidR="00604C0E" w:rsidRDefault="00604C0E">
            <w:pPr>
              <w:rPr>
                <w:sz w:val="15"/>
                <w:szCs w:val="15"/>
              </w:rPr>
            </w:pPr>
          </w:p>
        </w:tc>
        <w:tc>
          <w:tcPr>
            <w:tcW w:w="625" w:type="pct"/>
            <w:tcMar>
              <w:top w:w="11" w:type="dxa"/>
              <w:left w:w="85" w:type="dxa"/>
              <w:bottom w:w="6" w:type="dxa"/>
              <w:right w:w="85" w:type="dxa"/>
            </w:tcMar>
          </w:tcPr>
          <w:p w14:paraId="1E62346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88107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4710</w:t>
            </w:r>
          </w:p>
        </w:tc>
        <w:tc>
          <w:tcPr>
            <w:tcW w:w="625" w:type="pct"/>
            <w:tcMar>
              <w:top w:w="11" w:type="dxa"/>
              <w:left w:w="85" w:type="dxa"/>
              <w:bottom w:w="6" w:type="dxa"/>
              <w:right w:w="85" w:type="dxa"/>
            </w:tcMar>
          </w:tcPr>
          <w:p w14:paraId="4917AF2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625" w:type="pct"/>
            <w:tcMar>
              <w:top w:w="11" w:type="dxa"/>
              <w:left w:w="85" w:type="dxa"/>
              <w:bottom w:w="6" w:type="dxa"/>
              <w:right w:w="85" w:type="dxa"/>
            </w:tcMar>
          </w:tcPr>
          <w:p w14:paraId="2CA868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3B458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625" w:type="pct"/>
            <w:tcMar>
              <w:top w:w="11" w:type="dxa"/>
              <w:left w:w="85" w:type="dxa"/>
              <w:bottom w:w="6" w:type="dxa"/>
              <w:right w:w="85" w:type="dxa"/>
            </w:tcMar>
          </w:tcPr>
          <w:p w14:paraId="48BC02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924,30</w:t>
            </w:r>
          </w:p>
        </w:tc>
        <w:tc>
          <w:tcPr>
            <w:tcW w:w="625" w:type="pct"/>
            <w:tcMar>
              <w:top w:w="11" w:type="dxa"/>
              <w:left w:w="85" w:type="dxa"/>
              <w:bottom w:w="6" w:type="dxa"/>
              <w:right w:w="85" w:type="dxa"/>
            </w:tcMar>
          </w:tcPr>
          <w:p w14:paraId="6FB6E8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61,62%</w:t>
            </w:r>
          </w:p>
        </w:tc>
      </w:tr>
      <w:tr w:rsidR="00604C0E" w14:paraId="6E2CDE1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CF23157"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325BBD8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0483E07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5246A33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7AF191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3 015 000,00</w:t>
            </w:r>
          </w:p>
        </w:tc>
        <w:tc>
          <w:tcPr>
            <w:tcW w:w="625" w:type="pct"/>
            <w:shd w:val="clear" w:color="auto" w:fill="FFFFFF"/>
            <w:tcMar>
              <w:top w:w="11" w:type="dxa"/>
              <w:left w:w="85" w:type="dxa"/>
              <w:bottom w:w="6" w:type="dxa"/>
              <w:right w:w="85" w:type="dxa"/>
            </w:tcMar>
          </w:tcPr>
          <w:p w14:paraId="206073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3 390 109,77</w:t>
            </w:r>
          </w:p>
        </w:tc>
        <w:tc>
          <w:tcPr>
            <w:tcW w:w="625" w:type="pct"/>
            <w:shd w:val="clear" w:color="auto" w:fill="FFFFFF"/>
            <w:tcMar>
              <w:top w:w="11" w:type="dxa"/>
              <w:left w:w="85" w:type="dxa"/>
              <w:bottom w:w="6" w:type="dxa"/>
              <w:right w:w="85" w:type="dxa"/>
            </w:tcMar>
          </w:tcPr>
          <w:p w14:paraId="2F35C35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2 920 935,67</w:t>
            </w:r>
          </w:p>
        </w:tc>
        <w:tc>
          <w:tcPr>
            <w:tcW w:w="625" w:type="pct"/>
            <w:shd w:val="clear" w:color="auto" w:fill="FFFFFF"/>
            <w:tcMar>
              <w:top w:w="11" w:type="dxa"/>
              <w:left w:w="85" w:type="dxa"/>
              <w:bottom w:w="6" w:type="dxa"/>
              <w:right w:w="85" w:type="dxa"/>
            </w:tcMar>
          </w:tcPr>
          <w:p w14:paraId="3C92FE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86,16%</w:t>
            </w:r>
          </w:p>
        </w:tc>
      </w:tr>
    </w:tbl>
    <w:p w14:paraId="4A50A325"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128FA247" w14:textId="77777777" w:rsidR="00604C0E" w:rsidRDefault="00A17617">
      <w:pPr>
        <w:pStyle w:val="Nagwek2"/>
        <w:jc w:val="both"/>
      </w:pPr>
      <w:bookmarkStart w:id="79" w:name="_Toc266599325"/>
      <w:r>
        <w:t>Wykonanie Gminnego Programu Profilaktyki i Rozwiązywania Problemów Alkoholowych oraz Przeciwdziałania Narkomanii</w:t>
      </w:r>
      <w:bookmarkEnd w:id="79"/>
    </w:p>
    <w:p w14:paraId="2B513D7C" w14:textId="6F74C373" w:rsidR="00604C0E" w:rsidRDefault="00A17617">
      <w:pPr>
        <w:pStyle w:val="Legenda"/>
        <w:keepNext/>
        <w:jc w:val="both"/>
      </w:pPr>
      <w:r>
        <w:t xml:space="preserve">Tabela </w:t>
      </w:r>
      <w:r w:rsidR="00BF4287">
        <w:t>27</w:t>
      </w:r>
      <w:r>
        <w:t>: Wykonanie planu dochodów na realizację Gminnego Programu Profilaktyki i Rozwiązywania Problemów Alkoholowych oraz Przeciwdziałania Narkomanii</w:t>
      </w:r>
    </w:p>
    <w:tbl>
      <w:tblPr>
        <w:tblStyle w:val="TabelaCurulisEco"/>
        <w:tblW w:w="5000" w:type="pct"/>
        <w:tblLook w:val="04A0" w:firstRow="1" w:lastRow="0" w:firstColumn="1" w:lastColumn="0" w:noHBand="0" w:noVBand="1"/>
      </w:tblPr>
      <w:tblGrid>
        <w:gridCol w:w="975"/>
        <w:gridCol w:w="975"/>
        <w:gridCol w:w="975"/>
        <w:gridCol w:w="8375"/>
        <w:gridCol w:w="845"/>
        <w:gridCol w:w="845"/>
        <w:gridCol w:w="904"/>
        <w:gridCol w:w="904"/>
      </w:tblGrid>
      <w:tr w:rsidR="00604C0E" w14:paraId="4DAE8D02"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6B080A8"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1C44993B"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0EB72B01"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23F96C2E"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dochodów</w:t>
            </w:r>
          </w:p>
        </w:tc>
        <w:tc>
          <w:tcPr>
            <w:tcW w:w="625" w:type="pct"/>
            <w:tcMar>
              <w:top w:w="11" w:type="dxa"/>
              <w:left w:w="85" w:type="dxa"/>
              <w:bottom w:w="6" w:type="dxa"/>
              <w:right w:w="85" w:type="dxa"/>
            </w:tcMar>
          </w:tcPr>
          <w:p w14:paraId="32B7D7A2"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51D84129"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70489D87"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2CD049DE"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47A0224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C646AE1" w14:textId="77777777" w:rsidR="00604C0E" w:rsidRDefault="00A17617">
            <w:pPr>
              <w:rPr>
                <w:b/>
                <w:bCs/>
                <w:sz w:val="15"/>
                <w:szCs w:val="15"/>
              </w:rPr>
            </w:pPr>
            <w:r>
              <w:rPr>
                <w:b/>
                <w:bCs/>
                <w:sz w:val="15"/>
                <w:szCs w:val="15"/>
              </w:rPr>
              <w:t>756</w:t>
            </w:r>
          </w:p>
        </w:tc>
        <w:tc>
          <w:tcPr>
            <w:tcW w:w="625" w:type="pct"/>
            <w:shd w:val="clear" w:color="auto" w:fill="FFFFFF"/>
            <w:tcMar>
              <w:top w:w="11" w:type="dxa"/>
              <w:left w:w="85" w:type="dxa"/>
              <w:bottom w:w="6" w:type="dxa"/>
              <w:right w:w="85" w:type="dxa"/>
            </w:tcMar>
          </w:tcPr>
          <w:p w14:paraId="73651BD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8E9183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152B0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Dochody od osób prawnych, od osób fizycznych i od innych jednostek nieposiadających osobowości prawnej oraz wydatki związane z ich poborem</w:t>
            </w:r>
          </w:p>
        </w:tc>
        <w:tc>
          <w:tcPr>
            <w:tcW w:w="625" w:type="pct"/>
            <w:shd w:val="clear" w:color="auto" w:fill="FFFFFF"/>
            <w:tcMar>
              <w:top w:w="11" w:type="dxa"/>
              <w:left w:w="85" w:type="dxa"/>
              <w:bottom w:w="6" w:type="dxa"/>
              <w:right w:w="85" w:type="dxa"/>
            </w:tcMar>
          </w:tcPr>
          <w:p w14:paraId="0C38B3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314 500,00</w:t>
            </w:r>
          </w:p>
        </w:tc>
        <w:tc>
          <w:tcPr>
            <w:tcW w:w="625" w:type="pct"/>
            <w:shd w:val="clear" w:color="auto" w:fill="FFFFFF"/>
            <w:tcMar>
              <w:top w:w="11" w:type="dxa"/>
              <w:left w:w="85" w:type="dxa"/>
              <w:bottom w:w="6" w:type="dxa"/>
              <w:right w:w="85" w:type="dxa"/>
            </w:tcMar>
          </w:tcPr>
          <w:p w14:paraId="765661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314 500,00</w:t>
            </w:r>
          </w:p>
        </w:tc>
        <w:tc>
          <w:tcPr>
            <w:tcW w:w="625" w:type="pct"/>
            <w:shd w:val="clear" w:color="auto" w:fill="FFFFFF"/>
            <w:tcMar>
              <w:top w:w="11" w:type="dxa"/>
              <w:left w:w="85" w:type="dxa"/>
              <w:bottom w:w="6" w:type="dxa"/>
              <w:right w:w="85" w:type="dxa"/>
            </w:tcMar>
          </w:tcPr>
          <w:p w14:paraId="6ADE44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404 974,37</w:t>
            </w:r>
          </w:p>
        </w:tc>
        <w:tc>
          <w:tcPr>
            <w:tcW w:w="625" w:type="pct"/>
            <w:shd w:val="clear" w:color="auto" w:fill="FFFFFF"/>
            <w:tcMar>
              <w:top w:w="11" w:type="dxa"/>
              <w:left w:w="85" w:type="dxa"/>
              <w:bottom w:w="6" w:type="dxa"/>
              <w:right w:w="85" w:type="dxa"/>
            </w:tcMar>
          </w:tcPr>
          <w:p w14:paraId="6BF596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128,77%</w:t>
            </w:r>
          </w:p>
        </w:tc>
      </w:tr>
      <w:tr w:rsidR="00604C0E" w14:paraId="0EE7968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55114B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29510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75618</w:t>
            </w:r>
          </w:p>
        </w:tc>
        <w:tc>
          <w:tcPr>
            <w:tcW w:w="625" w:type="pct"/>
            <w:shd w:val="clear" w:color="auto" w:fill="FFFFFF"/>
            <w:tcMar>
              <w:top w:w="11" w:type="dxa"/>
              <w:left w:w="85" w:type="dxa"/>
              <w:bottom w:w="6" w:type="dxa"/>
              <w:right w:w="85" w:type="dxa"/>
            </w:tcMar>
          </w:tcPr>
          <w:p w14:paraId="5B9BF65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946DBF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z innych opłat stanowiących dochody jednostek samorządu terytorialnego na podstawie ustaw</w:t>
            </w:r>
          </w:p>
        </w:tc>
        <w:tc>
          <w:tcPr>
            <w:tcW w:w="625" w:type="pct"/>
            <w:shd w:val="clear" w:color="auto" w:fill="FFFFFF"/>
            <w:tcMar>
              <w:top w:w="11" w:type="dxa"/>
              <w:left w:w="85" w:type="dxa"/>
              <w:bottom w:w="6" w:type="dxa"/>
              <w:right w:w="85" w:type="dxa"/>
            </w:tcMar>
          </w:tcPr>
          <w:p w14:paraId="7E70B9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314 500,00</w:t>
            </w:r>
          </w:p>
        </w:tc>
        <w:tc>
          <w:tcPr>
            <w:tcW w:w="625" w:type="pct"/>
            <w:shd w:val="clear" w:color="auto" w:fill="FFFFFF"/>
            <w:tcMar>
              <w:top w:w="11" w:type="dxa"/>
              <w:left w:w="85" w:type="dxa"/>
              <w:bottom w:w="6" w:type="dxa"/>
              <w:right w:w="85" w:type="dxa"/>
            </w:tcMar>
          </w:tcPr>
          <w:p w14:paraId="458603E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314 500,00</w:t>
            </w:r>
          </w:p>
        </w:tc>
        <w:tc>
          <w:tcPr>
            <w:tcW w:w="625" w:type="pct"/>
            <w:shd w:val="clear" w:color="auto" w:fill="FFFFFF"/>
            <w:tcMar>
              <w:top w:w="11" w:type="dxa"/>
              <w:left w:w="85" w:type="dxa"/>
              <w:bottom w:w="6" w:type="dxa"/>
              <w:right w:w="85" w:type="dxa"/>
            </w:tcMar>
          </w:tcPr>
          <w:p w14:paraId="415195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404 974,37</w:t>
            </w:r>
          </w:p>
        </w:tc>
        <w:tc>
          <w:tcPr>
            <w:tcW w:w="625" w:type="pct"/>
            <w:shd w:val="clear" w:color="auto" w:fill="FFFFFF"/>
            <w:tcMar>
              <w:top w:w="11" w:type="dxa"/>
              <w:left w:w="85" w:type="dxa"/>
              <w:bottom w:w="6" w:type="dxa"/>
              <w:right w:w="85" w:type="dxa"/>
            </w:tcMar>
          </w:tcPr>
          <w:p w14:paraId="71CE358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128,77%</w:t>
            </w:r>
          </w:p>
        </w:tc>
      </w:tr>
      <w:tr w:rsidR="00604C0E" w14:paraId="2E4E438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5861B25" w14:textId="77777777" w:rsidR="00604C0E" w:rsidRDefault="00604C0E">
            <w:pPr>
              <w:rPr>
                <w:sz w:val="15"/>
                <w:szCs w:val="15"/>
              </w:rPr>
            </w:pPr>
          </w:p>
        </w:tc>
        <w:tc>
          <w:tcPr>
            <w:tcW w:w="625" w:type="pct"/>
            <w:tcMar>
              <w:top w:w="11" w:type="dxa"/>
              <w:left w:w="85" w:type="dxa"/>
              <w:bottom w:w="6" w:type="dxa"/>
              <w:right w:w="85" w:type="dxa"/>
            </w:tcMar>
          </w:tcPr>
          <w:p w14:paraId="64CC486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03BD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0270</w:t>
            </w:r>
          </w:p>
        </w:tc>
        <w:tc>
          <w:tcPr>
            <w:tcW w:w="625" w:type="pct"/>
            <w:tcMar>
              <w:top w:w="11" w:type="dxa"/>
              <w:left w:w="85" w:type="dxa"/>
              <w:bottom w:w="6" w:type="dxa"/>
              <w:right w:w="85" w:type="dxa"/>
            </w:tcMar>
          </w:tcPr>
          <w:p w14:paraId="067805F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części opłaty za zezwolenie na sprzedaż napojów alkoholowych w obrocie hurtowym</w:t>
            </w:r>
          </w:p>
        </w:tc>
        <w:tc>
          <w:tcPr>
            <w:tcW w:w="625" w:type="pct"/>
            <w:tcMar>
              <w:top w:w="11" w:type="dxa"/>
              <w:left w:w="85" w:type="dxa"/>
              <w:bottom w:w="6" w:type="dxa"/>
              <w:right w:w="85" w:type="dxa"/>
            </w:tcMar>
          </w:tcPr>
          <w:p w14:paraId="458AC78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81643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93189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96 364,13</w:t>
            </w:r>
          </w:p>
        </w:tc>
        <w:tc>
          <w:tcPr>
            <w:tcW w:w="625" w:type="pct"/>
            <w:tcMar>
              <w:top w:w="11" w:type="dxa"/>
              <w:left w:w="85" w:type="dxa"/>
              <w:bottom w:w="6" w:type="dxa"/>
              <w:right w:w="85" w:type="dxa"/>
            </w:tcMar>
          </w:tcPr>
          <w:p w14:paraId="4C748C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39E173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B804737" w14:textId="77777777" w:rsidR="00604C0E" w:rsidRDefault="00604C0E">
            <w:pPr>
              <w:rPr>
                <w:sz w:val="15"/>
                <w:szCs w:val="15"/>
              </w:rPr>
            </w:pPr>
          </w:p>
        </w:tc>
        <w:tc>
          <w:tcPr>
            <w:tcW w:w="625" w:type="pct"/>
            <w:tcMar>
              <w:top w:w="11" w:type="dxa"/>
              <w:left w:w="85" w:type="dxa"/>
              <w:bottom w:w="6" w:type="dxa"/>
              <w:right w:w="85" w:type="dxa"/>
            </w:tcMar>
          </w:tcPr>
          <w:p w14:paraId="5338C7E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45A726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0480</w:t>
            </w:r>
          </w:p>
        </w:tc>
        <w:tc>
          <w:tcPr>
            <w:tcW w:w="625" w:type="pct"/>
            <w:tcMar>
              <w:top w:w="11" w:type="dxa"/>
              <w:left w:w="85" w:type="dxa"/>
              <w:bottom w:w="6" w:type="dxa"/>
              <w:right w:w="85" w:type="dxa"/>
            </w:tcMar>
          </w:tcPr>
          <w:p w14:paraId="5CE32F0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zezwolenia na sprzedaż napojów alkoholowych</w:t>
            </w:r>
          </w:p>
        </w:tc>
        <w:tc>
          <w:tcPr>
            <w:tcW w:w="625" w:type="pct"/>
            <w:tcMar>
              <w:top w:w="11" w:type="dxa"/>
              <w:left w:w="85" w:type="dxa"/>
              <w:bottom w:w="6" w:type="dxa"/>
              <w:right w:w="85" w:type="dxa"/>
            </w:tcMar>
          </w:tcPr>
          <w:p w14:paraId="128F40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314 500,00</w:t>
            </w:r>
          </w:p>
        </w:tc>
        <w:tc>
          <w:tcPr>
            <w:tcW w:w="625" w:type="pct"/>
            <w:tcMar>
              <w:top w:w="11" w:type="dxa"/>
              <w:left w:w="85" w:type="dxa"/>
              <w:bottom w:w="6" w:type="dxa"/>
              <w:right w:w="85" w:type="dxa"/>
            </w:tcMar>
          </w:tcPr>
          <w:p w14:paraId="1CB9F4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314 500,00</w:t>
            </w:r>
          </w:p>
        </w:tc>
        <w:tc>
          <w:tcPr>
            <w:tcW w:w="625" w:type="pct"/>
            <w:tcMar>
              <w:top w:w="11" w:type="dxa"/>
              <w:left w:w="85" w:type="dxa"/>
              <w:bottom w:w="6" w:type="dxa"/>
              <w:right w:w="85" w:type="dxa"/>
            </w:tcMar>
          </w:tcPr>
          <w:p w14:paraId="24EC56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308 610,24</w:t>
            </w:r>
          </w:p>
        </w:tc>
        <w:tc>
          <w:tcPr>
            <w:tcW w:w="625" w:type="pct"/>
            <w:tcMar>
              <w:top w:w="11" w:type="dxa"/>
              <w:left w:w="85" w:type="dxa"/>
              <w:bottom w:w="6" w:type="dxa"/>
              <w:right w:w="85" w:type="dxa"/>
            </w:tcMar>
          </w:tcPr>
          <w:p w14:paraId="19AC57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98,13%</w:t>
            </w:r>
          </w:p>
        </w:tc>
      </w:tr>
      <w:tr w:rsidR="00604C0E" w14:paraId="497892E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2EE5913"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6CDC068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4FF3D7C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58A948F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71608E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314 500,00</w:t>
            </w:r>
          </w:p>
        </w:tc>
        <w:tc>
          <w:tcPr>
            <w:tcW w:w="625" w:type="pct"/>
            <w:shd w:val="clear" w:color="auto" w:fill="FFFFFF"/>
            <w:tcMar>
              <w:top w:w="11" w:type="dxa"/>
              <w:left w:w="85" w:type="dxa"/>
              <w:bottom w:w="6" w:type="dxa"/>
              <w:right w:w="85" w:type="dxa"/>
            </w:tcMar>
          </w:tcPr>
          <w:p w14:paraId="205370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314 500,00</w:t>
            </w:r>
          </w:p>
        </w:tc>
        <w:tc>
          <w:tcPr>
            <w:tcW w:w="625" w:type="pct"/>
            <w:shd w:val="clear" w:color="auto" w:fill="FFFFFF"/>
            <w:tcMar>
              <w:top w:w="11" w:type="dxa"/>
              <w:left w:w="85" w:type="dxa"/>
              <w:bottom w:w="6" w:type="dxa"/>
              <w:right w:w="85" w:type="dxa"/>
            </w:tcMar>
          </w:tcPr>
          <w:p w14:paraId="3C1719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404 974,37</w:t>
            </w:r>
          </w:p>
        </w:tc>
        <w:tc>
          <w:tcPr>
            <w:tcW w:w="625" w:type="pct"/>
            <w:shd w:val="clear" w:color="auto" w:fill="FFFFFF"/>
            <w:tcMar>
              <w:top w:w="11" w:type="dxa"/>
              <w:left w:w="85" w:type="dxa"/>
              <w:bottom w:w="6" w:type="dxa"/>
              <w:right w:w="85" w:type="dxa"/>
            </w:tcMar>
          </w:tcPr>
          <w:p w14:paraId="5D48B5F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128,77%</w:t>
            </w:r>
          </w:p>
        </w:tc>
      </w:tr>
    </w:tbl>
    <w:p w14:paraId="31A966AA" w14:textId="77777777" w:rsidR="00604C0E" w:rsidRDefault="00604C0E">
      <w:pPr>
        <w:pStyle w:val="Legenda"/>
        <w:keepNext/>
        <w:jc w:val="both"/>
      </w:pPr>
    </w:p>
    <w:p w14:paraId="4AD4560F" w14:textId="251E48DA" w:rsidR="00604C0E" w:rsidRDefault="00A17617">
      <w:pPr>
        <w:pStyle w:val="Legenda"/>
        <w:keepNext/>
        <w:jc w:val="both"/>
      </w:pPr>
      <w:r>
        <w:t xml:space="preserve">Tabela </w:t>
      </w:r>
      <w:r w:rsidR="00BF4287">
        <w:t>28</w:t>
      </w:r>
      <w:r>
        <w:t>: Wykonanie planu wydatków na realizację Gminnego Programu Profilaktyki i Rozwiązywania Problemów Alkoholowych oraz Przeciwdziałania Narkomanii</w:t>
      </w:r>
    </w:p>
    <w:tbl>
      <w:tblPr>
        <w:tblStyle w:val="TabelaCurulisEco"/>
        <w:tblW w:w="5000" w:type="pct"/>
        <w:tblLook w:val="04A0" w:firstRow="1" w:lastRow="0" w:firstColumn="1" w:lastColumn="0" w:noHBand="0" w:noVBand="1"/>
      </w:tblPr>
      <w:tblGrid>
        <w:gridCol w:w="975"/>
        <w:gridCol w:w="975"/>
        <w:gridCol w:w="975"/>
        <w:gridCol w:w="8375"/>
        <w:gridCol w:w="845"/>
        <w:gridCol w:w="845"/>
        <w:gridCol w:w="904"/>
        <w:gridCol w:w="904"/>
      </w:tblGrid>
      <w:tr w:rsidR="00604C0E" w14:paraId="34DED32C"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EF6502B"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5A6E6FD7"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59C56C5C"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05DAFCC9"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wydatków</w:t>
            </w:r>
          </w:p>
        </w:tc>
        <w:tc>
          <w:tcPr>
            <w:tcW w:w="625" w:type="pct"/>
            <w:tcMar>
              <w:top w:w="11" w:type="dxa"/>
              <w:left w:w="85" w:type="dxa"/>
              <w:bottom w:w="6" w:type="dxa"/>
              <w:right w:w="85" w:type="dxa"/>
            </w:tcMar>
          </w:tcPr>
          <w:p w14:paraId="3D206C0F"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1FDE4867"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2D8C5FC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7D4400C7"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4055B4F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35802A5" w14:textId="77777777" w:rsidR="00604C0E" w:rsidRDefault="00A17617">
            <w:pPr>
              <w:rPr>
                <w:b/>
                <w:bCs/>
                <w:sz w:val="15"/>
                <w:szCs w:val="15"/>
              </w:rPr>
            </w:pPr>
            <w:r>
              <w:rPr>
                <w:b/>
                <w:bCs/>
                <w:sz w:val="15"/>
                <w:szCs w:val="15"/>
              </w:rPr>
              <w:t>851</w:t>
            </w:r>
          </w:p>
        </w:tc>
        <w:tc>
          <w:tcPr>
            <w:tcW w:w="625" w:type="pct"/>
            <w:shd w:val="clear" w:color="auto" w:fill="FFFFFF"/>
            <w:tcMar>
              <w:top w:w="11" w:type="dxa"/>
              <w:left w:w="85" w:type="dxa"/>
              <w:bottom w:w="6" w:type="dxa"/>
              <w:right w:w="85" w:type="dxa"/>
            </w:tcMar>
          </w:tcPr>
          <w:p w14:paraId="426A4E9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35661E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3F6D3B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Ochrona zdrowia</w:t>
            </w:r>
          </w:p>
        </w:tc>
        <w:tc>
          <w:tcPr>
            <w:tcW w:w="625" w:type="pct"/>
            <w:shd w:val="clear" w:color="auto" w:fill="FFFFFF"/>
            <w:tcMar>
              <w:top w:w="11" w:type="dxa"/>
              <w:left w:w="85" w:type="dxa"/>
              <w:bottom w:w="6" w:type="dxa"/>
              <w:right w:w="85" w:type="dxa"/>
            </w:tcMar>
          </w:tcPr>
          <w:p w14:paraId="4F2472B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314 500,00</w:t>
            </w:r>
          </w:p>
        </w:tc>
        <w:tc>
          <w:tcPr>
            <w:tcW w:w="625" w:type="pct"/>
            <w:shd w:val="clear" w:color="auto" w:fill="FFFFFF"/>
            <w:tcMar>
              <w:top w:w="11" w:type="dxa"/>
              <w:left w:w="85" w:type="dxa"/>
              <w:bottom w:w="6" w:type="dxa"/>
              <w:right w:w="85" w:type="dxa"/>
            </w:tcMar>
          </w:tcPr>
          <w:p w14:paraId="4452880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504 500,00</w:t>
            </w:r>
          </w:p>
        </w:tc>
        <w:tc>
          <w:tcPr>
            <w:tcW w:w="625" w:type="pct"/>
            <w:shd w:val="clear" w:color="auto" w:fill="FFFFFF"/>
            <w:tcMar>
              <w:top w:w="11" w:type="dxa"/>
              <w:left w:w="85" w:type="dxa"/>
              <w:bottom w:w="6" w:type="dxa"/>
              <w:right w:w="85" w:type="dxa"/>
            </w:tcMar>
          </w:tcPr>
          <w:p w14:paraId="2D39B72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355 164,71</w:t>
            </w:r>
          </w:p>
        </w:tc>
        <w:tc>
          <w:tcPr>
            <w:tcW w:w="625" w:type="pct"/>
            <w:shd w:val="clear" w:color="auto" w:fill="FFFFFF"/>
            <w:tcMar>
              <w:top w:w="11" w:type="dxa"/>
              <w:left w:w="85" w:type="dxa"/>
              <w:bottom w:w="6" w:type="dxa"/>
              <w:right w:w="85" w:type="dxa"/>
            </w:tcMar>
          </w:tcPr>
          <w:p w14:paraId="1A33627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70,40%</w:t>
            </w:r>
          </w:p>
        </w:tc>
      </w:tr>
      <w:tr w:rsidR="00604C0E" w14:paraId="62C9DF0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30C4EF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A3ED8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85153</w:t>
            </w:r>
          </w:p>
        </w:tc>
        <w:tc>
          <w:tcPr>
            <w:tcW w:w="625" w:type="pct"/>
            <w:shd w:val="clear" w:color="auto" w:fill="FFFFFF"/>
            <w:tcMar>
              <w:top w:w="11" w:type="dxa"/>
              <w:left w:w="85" w:type="dxa"/>
              <w:bottom w:w="6" w:type="dxa"/>
              <w:right w:w="85" w:type="dxa"/>
            </w:tcMar>
          </w:tcPr>
          <w:p w14:paraId="5806DCE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A56A7C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Zwalczanie narkomanii</w:t>
            </w:r>
          </w:p>
        </w:tc>
        <w:tc>
          <w:tcPr>
            <w:tcW w:w="625" w:type="pct"/>
            <w:shd w:val="clear" w:color="auto" w:fill="FFFFFF"/>
            <w:tcMar>
              <w:top w:w="11" w:type="dxa"/>
              <w:left w:w="85" w:type="dxa"/>
              <w:bottom w:w="6" w:type="dxa"/>
              <w:right w:w="85" w:type="dxa"/>
            </w:tcMar>
          </w:tcPr>
          <w:p w14:paraId="096E2B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6298A9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15A86B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1 000,00</w:t>
            </w:r>
          </w:p>
        </w:tc>
        <w:tc>
          <w:tcPr>
            <w:tcW w:w="625" w:type="pct"/>
            <w:shd w:val="clear" w:color="auto" w:fill="FFFFFF"/>
            <w:tcMar>
              <w:top w:w="11" w:type="dxa"/>
              <w:left w:w="85" w:type="dxa"/>
              <w:bottom w:w="6" w:type="dxa"/>
              <w:right w:w="85" w:type="dxa"/>
            </w:tcMar>
          </w:tcPr>
          <w:p w14:paraId="792385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w:t>
            </w:r>
          </w:p>
        </w:tc>
      </w:tr>
      <w:tr w:rsidR="00604C0E" w14:paraId="36751DA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57F0236" w14:textId="77777777" w:rsidR="00604C0E" w:rsidRDefault="00604C0E">
            <w:pPr>
              <w:rPr>
                <w:sz w:val="15"/>
                <w:szCs w:val="15"/>
              </w:rPr>
            </w:pPr>
          </w:p>
        </w:tc>
        <w:tc>
          <w:tcPr>
            <w:tcW w:w="625" w:type="pct"/>
            <w:tcMar>
              <w:top w:w="11" w:type="dxa"/>
              <w:left w:w="85" w:type="dxa"/>
              <w:bottom w:w="6" w:type="dxa"/>
              <w:right w:w="85" w:type="dxa"/>
            </w:tcMar>
          </w:tcPr>
          <w:p w14:paraId="2484C19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40273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3D09523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jednostki samorządu terytorialnego, udzielone w trybie art. 221 ustawy, na finansowanie lub dofinansowanie zadań zleconych do realizacji organizacjom prowadzącym działalność pożytku publicznego</w:t>
            </w:r>
          </w:p>
        </w:tc>
        <w:tc>
          <w:tcPr>
            <w:tcW w:w="625" w:type="pct"/>
            <w:tcMar>
              <w:top w:w="11" w:type="dxa"/>
              <w:left w:w="85" w:type="dxa"/>
              <w:bottom w:w="6" w:type="dxa"/>
              <w:right w:w="85" w:type="dxa"/>
            </w:tcMar>
          </w:tcPr>
          <w:p w14:paraId="29A43C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1CB12A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53B764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D95CA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2D26CD4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5FE7936" w14:textId="77777777" w:rsidR="00604C0E" w:rsidRDefault="00604C0E">
            <w:pPr>
              <w:rPr>
                <w:sz w:val="15"/>
                <w:szCs w:val="15"/>
              </w:rPr>
            </w:pPr>
          </w:p>
        </w:tc>
        <w:tc>
          <w:tcPr>
            <w:tcW w:w="625" w:type="pct"/>
            <w:tcMar>
              <w:top w:w="11" w:type="dxa"/>
              <w:left w:w="85" w:type="dxa"/>
              <w:bottom w:w="6" w:type="dxa"/>
              <w:right w:w="85" w:type="dxa"/>
            </w:tcMar>
          </w:tcPr>
          <w:p w14:paraId="4E7CF0A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A28D6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7BBD20D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21A2BF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B97F1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0F14C6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2B13AED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w:t>
            </w:r>
          </w:p>
        </w:tc>
      </w:tr>
      <w:tr w:rsidR="00604C0E" w14:paraId="3CA94E5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49E544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91494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85154</w:t>
            </w:r>
          </w:p>
        </w:tc>
        <w:tc>
          <w:tcPr>
            <w:tcW w:w="625" w:type="pct"/>
            <w:shd w:val="clear" w:color="auto" w:fill="FFFFFF"/>
            <w:tcMar>
              <w:top w:w="11" w:type="dxa"/>
              <w:left w:w="85" w:type="dxa"/>
              <w:bottom w:w="6" w:type="dxa"/>
              <w:right w:w="85" w:type="dxa"/>
            </w:tcMar>
          </w:tcPr>
          <w:p w14:paraId="759FD76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0173A3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Przeciwdziałanie alkoholizmowi</w:t>
            </w:r>
          </w:p>
        </w:tc>
        <w:tc>
          <w:tcPr>
            <w:tcW w:w="625" w:type="pct"/>
            <w:shd w:val="clear" w:color="auto" w:fill="FFFFFF"/>
            <w:tcMar>
              <w:top w:w="11" w:type="dxa"/>
              <w:left w:w="85" w:type="dxa"/>
              <w:bottom w:w="6" w:type="dxa"/>
              <w:right w:w="85" w:type="dxa"/>
            </w:tcMar>
          </w:tcPr>
          <w:p w14:paraId="662172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304 500,00</w:t>
            </w:r>
          </w:p>
        </w:tc>
        <w:tc>
          <w:tcPr>
            <w:tcW w:w="625" w:type="pct"/>
            <w:shd w:val="clear" w:color="auto" w:fill="FFFFFF"/>
            <w:tcMar>
              <w:top w:w="11" w:type="dxa"/>
              <w:left w:w="85" w:type="dxa"/>
              <w:bottom w:w="6" w:type="dxa"/>
              <w:right w:w="85" w:type="dxa"/>
            </w:tcMar>
          </w:tcPr>
          <w:p w14:paraId="2C2CB1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494 500,00</w:t>
            </w:r>
          </w:p>
        </w:tc>
        <w:tc>
          <w:tcPr>
            <w:tcW w:w="625" w:type="pct"/>
            <w:shd w:val="clear" w:color="auto" w:fill="FFFFFF"/>
            <w:tcMar>
              <w:top w:w="11" w:type="dxa"/>
              <w:left w:w="85" w:type="dxa"/>
              <w:bottom w:w="6" w:type="dxa"/>
              <w:right w:w="85" w:type="dxa"/>
            </w:tcMar>
          </w:tcPr>
          <w:p w14:paraId="49ACD2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354 164,71</w:t>
            </w:r>
          </w:p>
        </w:tc>
        <w:tc>
          <w:tcPr>
            <w:tcW w:w="625" w:type="pct"/>
            <w:shd w:val="clear" w:color="auto" w:fill="FFFFFF"/>
            <w:tcMar>
              <w:top w:w="11" w:type="dxa"/>
              <w:left w:w="85" w:type="dxa"/>
              <w:bottom w:w="6" w:type="dxa"/>
              <w:right w:w="85" w:type="dxa"/>
            </w:tcMar>
          </w:tcPr>
          <w:p w14:paraId="062460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71,62%</w:t>
            </w:r>
          </w:p>
        </w:tc>
      </w:tr>
      <w:tr w:rsidR="00604C0E" w14:paraId="70A2BB75"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62EE1DA" w14:textId="77777777" w:rsidR="00604C0E" w:rsidRDefault="00604C0E">
            <w:pPr>
              <w:rPr>
                <w:sz w:val="15"/>
                <w:szCs w:val="15"/>
              </w:rPr>
            </w:pPr>
          </w:p>
        </w:tc>
        <w:tc>
          <w:tcPr>
            <w:tcW w:w="625" w:type="pct"/>
            <w:tcMar>
              <w:top w:w="11" w:type="dxa"/>
              <w:left w:w="85" w:type="dxa"/>
              <w:bottom w:w="6" w:type="dxa"/>
              <w:right w:w="85" w:type="dxa"/>
            </w:tcMar>
          </w:tcPr>
          <w:p w14:paraId="0F9B534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4D647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625" w:type="pct"/>
            <w:tcMar>
              <w:top w:w="11" w:type="dxa"/>
              <w:left w:w="85" w:type="dxa"/>
              <w:bottom w:w="6" w:type="dxa"/>
              <w:right w:w="85" w:type="dxa"/>
            </w:tcMar>
          </w:tcPr>
          <w:p w14:paraId="3B762DC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jednostki samorządu terytorialnego, udzielone w trybie art. 221 ustawy, na finansowanie lub dofinansowanie zadań zleconych do realizacji organizacjom prowadzącym działalność pożytku publicznego</w:t>
            </w:r>
          </w:p>
        </w:tc>
        <w:tc>
          <w:tcPr>
            <w:tcW w:w="625" w:type="pct"/>
            <w:tcMar>
              <w:top w:w="11" w:type="dxa"/>
              <w:left w:w="85" w:type="dxa"/>
              <w:bottom w:w="6" w:type="dxa"/>
              <w:right w:w="85" w:type="dxa"/>
            </w:tcMar>
          </w:tcPr>
          <w:p w14:paraId="3FC79C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67C855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100 000,00</w:t>
            </w:r>
          </w:p>
        </w:tc>
        <w:tc>
          <w:tcPr>
            <w:tcW w:w="625" w:type="pct"/>
            <w:tcMar>
              <w:top w:w="11" w:type="dxa"/>
              <w:left w:w="85" w:type="dxa"/>
              <w:bottom w:w="6" w:type="dxa"/>
              <w:right w:w="85" w:type="dxa"/>
            </w:tcMar>
          </w:tcPr>
          <w:p w14:paraId="0B94CF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625" w:type="pct"/>
            <w:tcMar>
              <w:top w:w="11" w:type="dxa"/>
              <w:left w:w="85" w:type="dxa"/>
              <w:bottom w:w="6" w:type="dxa"/>
              <w:right w:w="85" w:type="dxa"/>
            </w:tcMar>
          </w:tcPr>
          <w:p w14:paraId="66F56E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w:t>
            </w:r>
          </w:p>
        </w:tc>
      </w:tr>
      <w:tr w:rsidR="00604C0E" w14:paraId="1A6708C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DFE5996" w14:textId="77777777" w:rsidR="00604C0E" w:rsidRDefault="00604C0E">
            <w:pPr>
              <w:rPr>
                <w:sz w:val="15"/>
                <w:szCs w:val="15"/>
              </w:rPr>
            </w:pPr>
          </w:p>
        </w:tc>
        <w:tc>
          <w:tcPr>
            <w:tcW w:w="625" w:type="pct"/>
            <w:tcMar>
              <w:top w:w="11" w:type="dxa"/>
              <w:left w:w="85" w:type="dxa"/>
              <w:bottom w:w="6" w:type="dxa"/>
              <w:right w:w="85" w:type="dxa"/>
            </w:tcMar>
          </w:tcPr>
          <w:p w14:paraId="11BFA07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F7CC2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2800</w:t>
            </w:r>
          </w:p>
        </w:tc>
        <w:tc>
          <w:tcPr>
            <w:tcW w:w="625" w:type="pct"/>
            <w:tcMar>
              <w:top w:w="11" w:type="dxa"/>
              <w:left w:w="85" w:type="dxa"/>
              <w:bottom w:w="6" w:type="dxa"/>
              <w:right w:w="85" w:type="dxa"/>
            </w:tcMar>
          </w:tcPr>
          <w:p w14:paraId="704A728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dla pozostałych jednostek zaliczanych do sektora finansów publicznych</w:t>
            </w:r>
          </w:p>
        </w:tc>
        <w:tc>
          <w:tcPr>
            <w:tcW w:w="625" w:type="pct"/>
            <w:tcMar>
              <w:top w:w="11" w:type="dxa"/>
              <w:left w:w="85" w:type="dxa"/>
              <w:bottom w:w="6" w:type="dxa"/>
              <w:right w:w="85" w:type="dxa"/>
            </w:tcMar>
          </w:tcPr>
          <w:p w14:paraId="7317FA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9EE5A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130 000,00</w:t>
            </w:r>
          </w:p>
        </w:tc>
        <w:tc>
          <w:tcPr>
            <w:tcW w:w="625" w:type="pct"/>
            <w:tcMar>
              <w:top w:w="11" w:type="dxa"/>
              <w:left w:w="85" w:type="dxa"/>
              <w:bottom w:w="6" w:type="dxa"/>
              <w:right w:w="85" w:type="dxa"/>
            </w:tcMar>
          </w:tcPr>
          <w:p w14:paraId="4812979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112 587,33</w:t>
            </w:r>
          </w:p>
        </w:tc>
        <w:tc>
          <w:tcPr>
            <w:tcW w:w="625" w:type="pct"/>
            <w:tcMar>
              <w:top w:w="11" w:type="dxa"/>
              <w:left w:w="85" w:type="dxa"/>
              <w:bottom w:w="6" w:type="dxa"/>
              <w:right w:w="85" w:type="dxa"/>
            </w:tcMar>
          </w:tcPr>
          <w:p w14:paraId="0C4DA9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86,61%</w:t>
            </w:r>
          </w:p>
        </w:tc>
      </w:tr>
      <w:tr w:rsidR="00604C0E" w14:paraId="3278D3B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DC8E31A" w14:textId="77777777" w:rsidR="00604C0E" w:rsidRDefault="00604C0E">
            <w:pPr>
              <w:rPr>
                <w:sz w:val="15"/>
                <w:szCs w:val="15"/>
              </w:rPr>
            </w:pPr>
          </w:p>
        </w:tc>
        <w:tc>
          <w:tcPr>
            <w:tcW w:w="625" w:type="pct"/>
            <w:tcMar>
              <w:top w:w="11" w:type="dxa"/>
              <w:left w:w="85" w:type="dxa"/>
              <w:bottom w:w="6" w:type="dxa"/>
              <w:right w:w="85" w:type="dxa"/>
            </w:tcMar>
          </w:tcPr>
          <w:p w14:paraId="1EBD65B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F3EE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3030</w:t>
            </w:r>
          </w:p>
        </w:tc>
        <w:tc>
          <w:tcPr>
            <w:tcW w:w="625" w:type="pct"/>
            <w:tcMar>
              <w:top w:w="11" w:type="dxa"/>
              <w:left w:w="85" w:type="dxa"/>
              <w:bottom w:w="6" w:type="dxa"/>
              <w:right w:w="85" w:type="dxa"/>
            </w:tcMar>
          </w:tcPr>
          <w:p w14:paraId="430AE5F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Różne wydatki na rzecz osób fizycznych </w:t>
            </w:r>
          </w:p>
        </w:tc>
        <w:tc>
          <w:tcPr>
            <w:tcW w:w="625" w:type="pct"/>
            <w:tcMar>
              <w:top w:w="11" w:type="dxa"/>
              <w:left w:w="85" w:type="dxa"/>
              <w:bottom w:w="6" w:type="dxa"/>
              <w:right w:w="85" w:type="dxa"/>
            </w:tcMar>
          </w:tcPr>
          <w:p w14:paraId="1425A3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02F987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39DE42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EA4C7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0DEBF4B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05F2EA8" w14:textId="77777777" w:rsidR="00604C0E" w:rsidRDefault="00604C0E">
            <w:pPr>
              <w:rPr>
                <w:sz w:val="15"/>
                <w:szCs w:val="15"/>
              </w:rPr>
            </w:pPr>
          </w:p>
        </w:tc>
        <w:tc>
          <w:tcPr>
            <w:tcW w:w="625" w:type="pct"/>
            <w:tcMar>
              <w:top w:w="11" w:type="dxa"/>
              <w:left w:w="85" w:type="dxa"/>
              <w:bottom w:w="6" w:type="dxa"/>
              <w:right w:w="85" w:type="dxa"/>
            </w:tcMar>
          </w:tcPr>
          <w:p w14:paraId="3E8DC3B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F991C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4110</w:t>
            </w:r>
          </w:p>
        </w:tc>
        <w:tc>
          <w:tcPr>
            <w:tcW w:w="625" w:type="pct"/>
            <w:tcMar>
              <w:top w:w="11" w:type="dxa"/>
              <w:left w:w="85" w:type="dxa"/>
              <w:bottom w:w="6" w:type="dxa"/>
              <w:right w:w="85" w:type="dxa"/>
            </w:tcMar>
          </w:tcPr>
          <w:p w14:paraId="0FF71F0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625" w:type="pct"/>
            <w:tcMar>
              <w:top w:w="11" w:type="dxa"/>
              <w:left w:w="85" w:type="dxa"/>
              <w:bottom w:w="6" w:type="dxa"/>
              <w:right w:w="85" w:type="dxa"/>
            </w:tcMar>
          </w:tcPr>
          <w:p w14:paraId="166DA6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795C8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2 500,00</w:t>
            </w:r>
          </w:p>
        </w:tc>
        <w:tc>
          <w:tcPr>
            <w:tcW w:w="625" w:type="pct"/>
            <w:tcMar>
              <w:top w:w="11" w:type="dxa"/>
              <w:left w:w="85" w:type="dxa"/>
              <w:bottom w:w="6" w:type="dxa"/>
              <w:right w:w="85" w:type="dxa"/>
            </w:tcMar>
          </w:tcPr>
          <w:p w14:paraId="18335B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1 094,40</w:t>
            </w:r>
          </w:p>
        </w:tc>
        <w:tc>
          <w:tcPr>
            <w:tcW w:w="625" w:type="pct"/>
            <w:tcMar>
              <w:top w:w="11" w:type="dxa"/>
              <w:left w:w="85" w:type="dxa"/>
              <w:bottom w:w="6" w:type="dxa"/>
              <w:right w:w="85" w:type="dxa"/>
            </w:tcMar>
          </w:tcPr>
          <w:p w14:paraId="055AF8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43,78%</w:t>
            </w:r>
          </w:p>
        </w:tc>
      </w:tr>
      <w:tr w:rsidR="00604C0E" w14:paraId="7E1A6DA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0176446" w14:textId="77777777" w:rsidR="00604C0E" w:rsidRDefault="00604C0E">
            <w:pPr>
              <w:rPr>
                <w:sz w:val="15"/>
                <w:szCs w:val="15"/>
              </w:rPr>
            </w:pPr>
          </w:p>
        </w:tc>
        <w:tc>
          <w:tcPr>
            <w:tcW w:w="625" w:type="pct"/>
            <w:tcMar>
              <w:top w:w="11" w:type="dxa"/>
              <w:left w:w="85" w:type="dxa"/>
              <w:bottom w:w="6" w:type="dxa"/>
              <w:right w:w="85" w:type="dxa"/>
            </w:tcMar>
          </w:tcPr>
          <w:p w14:paraId="0C6EA4D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BB612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4120</w:t>
            </w:r>
          </w:p>
        </w:tc>
        <w:tc>
          <w:tcPr>
            <w:tcW w:w="625" w:type="pct"/>
            <w:tcMar>
              <w:top w:w="11" w:type="dxa"/>
              <w:left w:w="85" w:type="dxa"/>
              <w:bottom w:w="6" w:type="dxa"/>
              <w:right w:w="85" w:type="dxa"/>
            </w:tcMar>
          </w:tcPr>
          <w:p w14:paraId="62FE647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625" w:type="pct"/>
            <w:tcMar>
              <w:top w:w="11" w:type="dxa"/>
              <w:left w:w="85" w:type="dxa"/>
              <w:bottom w:w="6" w:type="dxa"/>
              <w:right w:w="85" w:type="dxa"/>
            </w:tcMar>
          </w:tcPr>
          <w:p w14:paraId="54608A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6AE8B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4122B5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BAA44B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182E3EA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6EE805B" w14:textId="77777777" w:rsidR="00604C0E" w:rsidRDefault="00604C0E">
            <w:pPr>
              <w:rPr>
                <w:sz w:val="15"/>
                <w:szCs w:val="15"/>
              </w:rPr>
            </w:pPr>
          </w:p>
        </w:tc>
        <w:tc>
          <w:tcPr>
            <w:tcW w:w="625" w:type="pct"/>
            <w:tcMar>
              <w:top w:w="11" w:type="dxa"/>
              <w:left w:w="85" w:type="dxa"/>
              <w:bottom w:w="6" w:type="dxa"/>
              <w:right w:w="85" w:type="dxa"/>
            </w:tcMar>
          </w:tcPr>
          <w:p w14:paraId="16BEFC4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7E1D6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4170</w:t>
            </w:r>
          </w:p>
        </w:tc>
        <w:tc>
          <w:tcPr>
            <w:tcW w:w="625" w:type="pct"/>
            <w:tcMar>
              <w:top w:w="11" w:type="dxa"/>
              <w:left w:w="85" w:type="dxa"/>
              <w:bottom w:w="6" w:type="dxa"/>
              <w:right w:w="85" w:type="dxa"/>
            </w:tcMar>
          </w:tcPr>
          <w:p w14:paraId="6DE59C5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625" w:type="pct"/>
            <w:tcMar>
              <w:top w:w="11" w:type="dxa"/>
              <w:left w:w="85" w:type="dxa"/>
              <w:bottom w:w="6" w:type="dxa"/>
              <w:right w:w="85" w:type="dxa"/>
            </w:tcMar>
          </w:tcPr>
          <w:p w14:paraId="1CAB5A7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42 000,00</w:t>
            </w:r>
          </w:p>
        </w:tc>
        <w:tc>
          <w:tcPr>
            <w:tcW w:w="625" w:type="pct"/>
            <w:tcMar>
              <w:top w:w="11" w:type="dxa"/>
              <w:left w:w="85" w:type="dxa"/>
              <w:bottom w:w="6" w:type="dxa"/>
              <w:right w:w="85" w:type="dxa"/>
            </w:tcMar>
          </w:tcPr>
          <w:p w14:paraId="74BA95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55 000,00</w:t>
            </w:r>
          </w:p>
        </w:tc>
        <w:tc>
          <w:tcPr>
            <w:tcW w:w="625" w:type="pct"/>
            <w:tcMar>
              <w:top w:w="11" w:type="dxa"/>
              <w:left w:w="85" w:type="dxa"/>
              <w:bottom w:w="6" w:type="dxa"/>
              <w:right w:w="85" w:type="dxa"/>
            </w:tcMar>
          </w:tcPr>
          <w:p w14:paraId="3506E6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48 915,32</w:t>
            </w:r>
          </w:p>
        </w:tc>
        <w:tc>
          <w:tcPr>
            <w:tcW w:w="625" w:type="pct"/>
            <w:tcMar>
              <w:top w:w="11" w:type="dxa"/>
              <w:left w:w="85" w:type="dxa"/>
              <w:bottom w:w="6" w:type="dxa"/>
              <w:right w:w="85" w:type="dxa"/>
            </w:tcMar>
          </w:tcPr>
          <w:p w14:paraId="64CC99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88,94%</w:t>
            </w:r>
          </w:p>
        </w:tc>
      </w:tr>
      <w:tr w:rsidR="00604C0E" w14:paraId="21DFD48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1258679" w14:textId="77777777" w:rsidR="00604C0E" w:rsidRDefault="00604C0E">
            <w:pPr>
              <w:rPr>
                <w:sz w:val="15"/>
                <w:szCs w:val="15"/>
              </w:rPr>
            </w:pPr>
          </w:p>
        </w:tc>
        <w:tc>
          <w:tcPr>
            <w:tcW w:w="625" w:type="pct"/>
            <w:tcMar>
              <w:top w:w="11" w:type="dxa"/>
              <w:left w:w="85" w:type="dxa"/>
              <w:bottom w:w="6" w:type="dxa"/>
              <w:right w:w="85" w:type="dxa"/>
            </w:tcMar>
          </w:tcPr>
          <w:p w14:paraId="57A49D9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13E3D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4190</w:t>
            </w:r>
          </w:p>
        </w:tc>
        <w:tc>
          <w:tcPr>
            <w:tcW w:w="625" w:type="pct"/>
            <w:tcMar>
              <w:top w:w="11" w:type="dxa"/>
              <w:left w:w="85" w:type="dxa"/>
              <w:bottom w:w="6" w:type="dxa"/>
              <w:right w:w="85" w:type="dxa"/>
            </w:tcMar>
          </w:tcPr>
          <w:p w14:paraId="2BD80DD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Nagrody konkursowe</w:t>
            </w:r>
          </w:p>
        </w:tc>
        <w:tc>
          <w:tcPr>
            <w:tcW w:w="625" w:type="pct"/>
            <w:tcMar>
              <w:top w:w="11" w:type="dxa"/>
              <w:left w:w="85" w:type="dxa"/>
              <w:bottom w:w="6" w:type="dxa"/>
              <w:right w:w="85" w:type="dxa"/>
            </w:tcMar>
          </w:tcPr>
          <w:p w14:paraId="1A98DB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52AE1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40 000,00</w:t>
            </w:r>
          </w:p>
        </w:tc>
        <w:tc>
          <w:tcPr>
            <w:tcW w:w="625" w:type="pct"/>
            <w:tcMar>
              <w:top w:w="11" w:type="dxa"/>
              <w:left w:w="85" w:type="dxa"/>
              <w:bottom w:w="6" w:type="dxa"/>
              <w:right w:w="85" w:type="dxa"/>
            </w:tcMar>
          </w:tcPr>
          <w:p w14:paraId="090A5D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38 301,70</w:t>
            </w:r>
          </w:p>
        </w:tc>
        <w:tc>
          <w:tcPr>
            <w:tcW w:w="625" w:type="pct"/>
            <w:tcMar>
              <w:top w:w="11" w:type="dxa"/>
              <w:left w:w="85" w:type="dxa"/>
              <w:bottom w:w="6" w:type="dxa"/>
              <w:right w:w="85" w:type="dxa"/>
            </w:tcMar>
          </w:tcPr>
          <w:p w14:paraId="6DA304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95,75%</w:t>
            </w:r>
          </w:p>
        </w:tc>
      </w:tr>
      <w:tr w:rsidR="00604C0E" w14:paraId="267CE88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2E9C6B8" w14:textId="77777777" w:rsidR="00604C0E" w:rsidRDefault="00604C0E">
            <w:pPr>
              <w:rPr>
                <w:sz w:val="15"/>
                <w:szCs w:val="15"/>
              </w:rPr>
            </w:pPr>
          </w:p>
        </w:tc>
        <w:tc>
          <w:tcPr>
            <w:tcW w:w="625" w:type="pct"/>
            <w:tcMar>
              <w:top w:w="11" w:type="dxa"/>
              <w:left w:w="85" w:type="dxa"/>
              <w:bottom w:w="6" w:type="dxa"/>
              <w:right w:w="85" w:type="dxa"/>
            </w:tcMar>
          </w:tcPr>
          <w:p w14:paraId="7D793BB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EF592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1E081E8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388735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45 000,00</w:t>
            </w:r>
          </w:p>
        </w:tc>
        <w:tc>
          <w:tcPr>
            <w:tcW w:w="625" w:type="pct"/>
            <w:tcMar>
              <w:top w:w="11" w:type="dxa"/>
              <w:left w:w="85" w:type="dxa"/>
              <w:bottom w:w="6" w:type="dxa"/>
              <w:right w:w="85" w:type="dxa"/>
            </w:tcMar>
          </w:tcPr>
          <w:p w14:paraId="360EB7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6D91CC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12 368,28</w:t>
            </w:r>
          </w:p>
        </w:tc>
        <w:tc>
          <w:tcPr>
            <w:tcW w:w="625" w:type="pct"/>
            <w:tcMar>
              <w:top w:w="11" w:type="dxa"/>
              <w:left w:w="85" w:type="dxa"/>
              <w:bottom w:w="6" w:type="dxa"/>
              <w:right w:w="85" w:type="dxa"/>
            </w:tcMar>
          </w:tcPr>
          <w:p w14:paraId="0D6CEA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82,46%</w:t>
            </w:r>
          </w:p>
        </w:tc>
      </w:tr>
      <w:tr w:rsidR="00604C0E" w14:paraId="27057F1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0F05A02" w14:textId="77777777" w:rsidR="00604C0E" w:rsidRDefault="00604C0E">
            <w:pPr>
              <w:rPr>
                <w:sz w:val="15"/>
                <w:szCs w:val="15"/>
              </w:rPr>
            </w:pPr>
          </w:p>
        </w:tc>
        <w:tc>
          <w:tcPr>
            <w:tcW w:w="625" w:type="pct"/>
            <w:tcMar>
              <w:top w:w="11" w:type="dxa"/>
              <w:left w:w="85" w:type="dxa"/>
              <w:bottom w:w="6" w:type="dxa"/>
              <w:right w:w="85" w:type="dxa"/>
            </w:tcMar>
          </w:tcPr>
          <w:p w14:paraId="3FB9BA9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33838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2ECC2F7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6A456D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98 000,00</w:t>
            </w:r>
          </w:p>
        </w:tc>
        <w:tc>
          <w:tcPr>
            <w:tcW w:w="625" w:type="pct"/>
            <w:tcMar>
              <w:top w:w="11" w:type="dxa"/>
              <w:left w:w="85" w:type="dxa"/>
              <w:bottom w:w="6" w:type="dxa"/>
              <w:right w:w="85" w:type="dxa"/>
            </w:tcMar>
          </w:tcPr>
          <w:p w14:paraId="047FF07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132 000,00</w:t>
            </w:r>
          </w:p>
        </w:tc>
        <w:tc>
          <w:tcPr>
            <w:tcW w:w="625" w:type="pct"/>
            <w:tcMar>
              <w:top w:w="11" w:type="dxa"/>
              <w:left w:w="85" w:type="dxa"/>
              <w:bottom w:w="6" w:type="dxa"/>
              <w:right w:w="85" w:type="dxa"/>
            </w:tcMar>
          </w:tcPr>
          <w:p w14:paraId="3B3964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119 937,68</w:t>
            </w:r>
          </w:p>
        </w:tc>
        <w:tc>
          <w:tcPr>
            <w:tcW w:w="625" w:type="pct"/>
            <w:tcMar>
              <w:top w:w="11" w:type="dxa"/>
              <w:left w:w="85" w:type="dxa"/>
              <w:bottom w:w="6" w:type="dxa"/>
              <w:right w:w="85" w:type="dxa"/>
            </w:tcMar>
          </w:tcPr>
          <w:p w14:paraId="23D7C0A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90,86%</w:t>
            </w:r>
          </w:p>
        </w:tc>
      </w:tr>
      <w:tr w:rsidR="00604C0E" w14:paraId="2790376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8E8407D" w14:textId="77777777" w:rsidR="00604C0E" w:rsidRDefault="00604C0E">
            <w:pPr>
              <w:rPr>
                <w:sz w:val="15"/>
                <w:szCs w:val="15"/>
              </w:rPr>
            </w:pPr>
          </w:p>
        </w:tc>
        <w:tc>
          <w:tcPr>
            <w:tcW w:w="625" w:type="pct"/>
            <w:tcMar>
              <w:top w:w="11" w:type="dxa"/>
              <w:left w:w="85" w:type="dxa"/>
              <w:bottom w:w="6" w:type="dxa"/>
              <w:right w:w="85" w:type="dxa"/>
            </w:tcMar>
          </w:tcPr>
          <w:p w14:paraId="20FEAD5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54BAE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4410</w:t>
            </w:r>
          </w:p>
        </w:tc>
        <w:tc>
          <w:tcPr>
            <w:tcW w:w="625" w:type="pct"/>
            <w:tcMar>
              <w:top w:w="11" w:type="dxa"/>
              <w:left w:w="85" w:type="dxa"/>
              <w:bottom w:w="6" w:type="dxa"/>
              <w:right w:w="85" w:type="dxa"/>
            </w:tcMar>
          </w:tcPr>
          <w:p w14:paraId="237FC46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krajowe</w:t>
            </w:r>
          </w:p>
        </w:tc>
        <w:tc>
          <w:tcPr>
            <w:tcW w:w="625" w:type="pct"/>
            <w:tcMar>
              <w:top w:w="11" w:type="dxa"/>
              <w:left w:w="85" w:type="dxa"/>
              <w:bottom w:w="6" w:type="dxa"/>
              <w:right w:w="85" w:type="dxa"/>
            </w:tcMar>
          </w:tcPr>
          <w:p w14:paraId="779E69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134CC0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027914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A0B88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2703DE9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AB26D7" w14:textId="77777777" w:rsidR="00604C0E" w:rsidRDefault="00604C0E">
            <w:pPr>
              <w:rPr>
                <w:sz w:val="15"/>
                <w:szCs w:val="15"/>
              </w:rPr>
            </w:pPr>
          </w:p>
        </w:tc>
        <w:tc>
          <w:tcPr>
            <w:tcW w:w="625" w:type="pct"/>
            <w:tcMar>
              <w:top w:w="11" w:type="dxa"/>
              <w:left w:w="85" w:type="dxa"/>
              <w:bottom w:w="6" w:type="dxa"/>
              <w:right w:w="85" w:type="dxa"/>
            </w:tcMar>
          </w:tcPr>
          <w:p w14:paraId="5AFDE29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8E9B4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4610</w:t>
            </w:r>
          </w:p>
        </w:tc>
        <w:tc>
          <w:tcPr>
            <w:tcW w:w="625" w:type="pct"/>
            <w:tcMar>
              <w:top w:w="11" w:type="dxa"/>
              <w:left w:w="85" w:type="dxa"/>
              <w:bottom w:w="6" w:type="dxa"/>
              <w:right w:w="85" w:type="dxa"/>
            </w:tcMar>
          </w:tcPr>
          <w:p w14:paraId="18AD860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Koszty postępowania sądowego i prokuratorskiego</w:t>
            </w:r>
          </w:p>
        </w:tc>
        <w:tc>
          <w:tcPr>
            <w:tcW w:w="625" w:type="pct"/>
            <w:tcMar>
              <w:top w:w="11" w:type="dxa"/>
              <w:left w:w="85" w:type="dxa"/>
              <w:bottom w:w="6" w:type="dxa"/>
              <w:right w:w="85" w:type="dxa"/>
            </w:tcMar>
          </w:tcPr>
          <w:p w14:paraId="53FCA2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12 000,00</w:t>
            </w:r>
          </w:p>
        </w:tc>
        <w:tc>
          <w:tcPr>
            <w:tcW w:w="625" w:type="pct"/>
            <w:tcMar>
              <w:top w:w="11" w:type="dxa"/>
              <w:left w:w="85" w:type="dxa"/>
              <w:bottom w:w="6" w:type="dxa"/>
              <w:right w:w="85" w:type="dxa"/>
            </w:tcMar>
          </w:tcPr>
          <w:p w14:paraId="1DEFF3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12 000,00</w:t>
            </w:r>
          </w:p>
        </w:tc>
        <w:tc>
          <w:tcPr>
            <w:tcW w:w="625" w:type="pct"/>
            <w:tcMar>
              <w:top w:w="11" w:type="dxa"/>
              <w:left w:w="85" w:type="dxa"/>
              <w:bottom w:w="6" w:type="dxa"/>
              <w:right w:w="85" w:type="dxa"/>
            </w:tcMar>
          </w:tcPr>
          <w:p w14:paraId="195125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600,00</w:t>
            </w:r>
          </w:p>
        </w:tc>
        <w:tc>
          <w:tcPr>
            <w:tcW w:w="625" w:type="pct"/>
            <w:tcMar>
              <w:top w:w="11" w:type="dxa"/>
              <w:left w:w="85" w:type="dxa"/>
              <w:bottom w:w="6" w:type="dxa"/>
              <w:right w:w="85" w:type="dxa"/>
            </w:tcMar>
          </w:tcPr>
          <w:p w14:paraId="5922CC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w:t>
            </w:r>
          </w:p>
        </w:tc>
      </w:tr>
      <w:tr w:rsidR="00604C0E" w14:paraId="2B6285B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A7E368B" w14:textId="77777777" w:rsidR="00604C0E" w:rsidRDefault="00604C0E">
            <w:pPr>
              <w:rPr>
                <w:sz w:val="15"/>
                <w:szCs w:val="15"/>
              </w:rPr>
            </w:pPr>
          </w:p>
        </w:tc>
        <w:tc>
          <w:tcPr>
            <w:tcW w:w="625" w:type="pct"/>
            <w:tcMar>
              <w:top w:w="11" w:type="dxa"/>
              <w:left w:w="85" w:type="dxa"/>
              <w:bottom w:w="6" w:type="dxa"/>
              <w:right w:w="85" w:type="dxa"/>
            </w:tcMar>
          </w:tcPr>
          <w:p w14:paraId="36FF527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C0C064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4700</w:t>
            </w:r>
          </w:p>
        </w:tc>
        <w:tc>
          <w:tcPr>
            <w:tcW w:w="625" w:type="pct"/>
            <w:tcMar>
              <w:top w:w="11" w:type="dxa"/>
              <w:left w:w="85" w:type="dxa"/>
              <w:bottom w:w="6" w:type="dxa"/>
              <w:right w:w="85" w:type="dxa"/>
            </w:tcMar>
          </w:tcPr>
          <w:p w14:paraId="745AE56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625" w:type="pct"/>
            <w:tcMar>
              <w:top w:w="11" w:type="dxa"/>
              <w:left w:w="85" w:type="dxa"/>
              <w:bottom w:w="6" w:type="dxa"/>
              <w:right w:w="85" w:type="dxa"/>
            </w:tcMar>
          </w:tcPr>
          <w:p w14:paraId="5E2099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23C017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625" w:type="pct"/>
            <w:tcMar>
              <w:top w:w="11" w:type="dxa"/>
              <w:left w:w="85" w:type="dxa"/>
              <w:bottom w:w="6" w:type="dxa"/>
              <w:right w:w="85" w:type="dxa"/>
            </w:tcMar>
          </w:tcPr>
          <w:p w14:paraId="1B4380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360,00</w:t>
            </w:r>
          </w:p>
        </w:tc>
        <w:tc>
          <w:tcPr>
            <w:tcW w:w="625" w:type="pct"/>
            <w:tcMar>
              <w:top w:w="11" w:type="dxa"/>
              <w:left w:w="85" w:type="dxa"/>
              <w:bottom w:w="6" w:type="dxa"/>
              <w:right w:w="85" w:type="dxa"/>
            </w:tcMar>
          </w:tcPr>
          <w:p w14:paraId="07ADA3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w:t>
            </w:r>
          </w:p>
        </w:tc>
      </w:tr>
      <w:tr w:rsidR="00604C0E" w14:paraId="6F8AF41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DB10C34"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0C2E2CB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62762BD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6A7CBC4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4E4F120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314 500,00</w:t>
            </w:r>
          </w:p>
        </w:tc>
        <w:tc>
          <w:tcPr>
            <w:tcW w:w="625" w:type="pct"/>
            <w:shd w:val="clear" w:color="auto" w:fill="FFFFFF"/>
            <w:tcMar>
              <w:top w:w="11" w:type="dxa"/>
              <w:left w:w="85" w:type="dxa"/>
              <w:bottom w:w="6" w:type="dxa"/>
              <w:right w:w="85" w:type="dxa"/>
            </w:tcMar>
          </w:tcPr>
          <w:p w14:paraId="4A749A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504 500,00</w:t>
            </w:r>
          </w:p>
        </w:tc>
        <w:tc>
          <w:tcPr>
            <w:tcW w:w="625" w:type="pct"/>
            <w:shd w:val="clear" w:color="auto" w:fill="FFFFFF"/>
            <w:tcMar>
              <w:top w:w="11" w:type="dxa"/>
              <w:left w:w="85" w:type="dxa"/>
              <w:bottom w:w="6" w:type="dxa"/>
              <w:right w:w="85" w:type="dxa"/>
            </w:tcMar>
          </w:tcPr>
          <w:p w14:paraId="76530E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355 164,71</w:t>
            </w:r>
          </w:p>
        </w:tc>
        <w:tc>
          <w:tcPr>
            <w:tcW w:w="625" w:type="pct"/>
            <w:shd w:val="clear" w:color="auto" w:fill="FFFFFF"/>
            <w:tcMar>
              <w:top w:w="11" w:type="dxa"/>
              <w:left w:w="85" w:type="dxa"/>
              <w:bottom w:w="6" w:type="dxa"/>
              <w:right w:w="85" w:type="dxa"/>
            </w:tcMar>
          </w:tcPr>
          <w:p w14:paraId="6B712A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70,40%</w:t>
            </w:r>
          </w:p>
        </w:tc>
      </w:tr>
    </w:tbl>
    <w:p w14:paraId="40C20705"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6E94125F" w14:textId="77777777" w:rsidR="00604C0E" w:rsidRDefault="00A17617">
      <w:pPr>
        <w:pStyle w:val="Nagwek2"/>
        <w:jc w:val="both"/>
      </w:pPr>
      <w:bookmarkStart w:id="80" w:name="_Toc1182911662"/>
      <w:r>
        <w:t>Wykonanie planu dotacji udzielanych z budżetu Gminy</w:t>
      </w:r>
      <w:bookmarkEnd w:id="80"/>
    </w:p>
    <w:p w14:paraId="4191B242" w14:textId="5438CB81" w:rsidR="00604C0E" w:rsidRDefault="00A17617">
      <w:pPr>
        <w:pStyle w:val="Legenda"/>
        <w:keepNext/>
        <w:jc w:val="both"/>
      </w:pPr>
      <w:r>
        <w:t xml:space="preserve">Tabela </w:t>
      </w:r>
      <w:r>
        <w:fldChar w:fldCharType="begin"/>
      </w:r>
      <w:r>
        <w:instrText>SEQ Chart \*ARABIC</w:instrText>
      </w:r>
      <w:r>
        <w:fldChar w:fldCharType="separate"/>
      </w:r>
      <w:r w:rsidR="00F221A2">
        <w:rPr>
          <w:noProof/>
        </w:rPr>
        <w:t>7</w:t>
      </w:r>
      <w:r>
        <w:fldChar w:fldCharType="end"/>
      </w:r>
      <w:r>
        <w:t>: Wykonanie planu dotacji udzielanych z budżetu Gminy dla jednostek sektora finansów publicznych</w:t>
      </w:r>
    </w:p>
    <w:tbl>
      <w:tblPr>
        <w:tblStyle w:val="TabelaCurulisEco"/>
        <w:tblW w:w="5000" w:type="pct"/>
        <w:tblLook w:val="04A0" w:firstRow="1" w:lastRow="0" w:firstColumn="1" w:lastColumn="0" w:noHBand="0" w:noVBand="1"/>
      </w:tblPr>
      <w:tblGrid>
        <w:gridCol w:w="393"/>
        <w:gridCol w:w="543"/>
        <w:gridCol w:w="554"/>
        <w:gridCol w:w="6841"/>
        <w:gridCol w:w="695"/>
        <w:gridCol w:w="695"/>
        <w:gridCol w:w="695"/>
        <w:gridCol w:w="570"/>
        <w:gridCol w:w="620"/>
        <w:gridCol w:w="660"/>
        <w:gridCol w:w="620"/>
        <w:gridCol w:w="620"/>
        <w:gridCol w:w="660"/>
        <w:gridCol w:w="632"/>
      </w:tblGrid>
      <w:tr w:rsidR="00604C0E" w14:paraId="6542BBC3"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6" w:type="pct"/>
            <w:vMerge w:val="restart"/>
            <w:shd w:val="clear" w:color="auto" w:fill="FFFFFF"/>
            <w:tcMar>
              <w:top w:w="11" w:type="dxa"/>
              <w:left w:w="85" w:type="dxa"/>
              <w:bottom w:w="6" w:type="dxa"/>
              <w:right w:w="85" w:type="dxa"/>
            </w:tcMar>
          </w:tcPr>
          <w:p w14:paraId="0D706F9D" w14:textId="77777777" w:rsidR="00604C0E" w:rsidRDefault="00A17617">
            <w:pPr>
              <w:rPr>
                <w:color w:val="000000"/>
                <w:sz w:val="10"/>
                <w:szCs w:val="10"/>
              </w:rPr>
            </w:pPr>
            <w:r>
              <w:rPr>
                <w:color w:val="000000"/>
                <w:sz w:val="10"/>
                <w:szCs w:val="10"/>
              </w:rPr>
              <w:t>Dział</w:t>
            </w:r>
          </w:p>
        </w:tc>
        <w:tc>
          <w:tcPr>
            <w:tcW w:w="356" w:type="pct"/>
            <w:vMerge w:val="restart"/>
            <w:shd w:val="clear" w:color="auto" w:fill="FFFFFF"/>
            <w:tcMar>
              <w:top w:w="11" w:type="dxa"/>
              <w:left w:w="85" w:type="dxa"/>
              <w:bottom w:w="6" w:type="dxa"/>
              <w:right w:w="85" w:type="dxa"/>
            </w:tcMar>
          </w:tcPr>
          <w:p w14:paraId="2D768126"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Rozdział</w:t>
            </w:r>
          </w:p>
        </w:tc>
        <w:tc>
          <w:tcPr>
            <w:tcW w:w="356" w:type="pct"/>
            <w:vMerge w:val="restart"/>
            <w:shd w:val="clear" w:color="auto" w:fill="FFFFFF"/>
            <w:tcMar>
              <w:top w:w="11" w:type="dxa"/>
              <w:left w:w="85" w:type="dxa"/>
              <w:bottom w:w="6" w:type="dxa"/>
              <w:right w:w="85" w:type="dxa"/>
            </w:tcMar>
          </w:tcPr>
          <w:p w14:paraId="3645619A"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Paragraf</w:t>
            </w:r>
          </w:p>
        </w:tc>
        <w:tc>
          <w:tcPr>
            <w:tcW w:w="30000" w:type="pct"/>
            <w:vMerge w:val="restart"/>
            <w:shd w:val="clear" w:color="auto" w:fill="FFFFFF"/>
            <w:tcMar>
              <w:top w:w="11" w:type="dxa"/>
              <w:left w:w="85" w:type="dxa"/>
              <w:bottom w:w="6" w:type="dxa"/>
              <w:right w:w="85" w:type="dxa"/>
            </w:tcMar>
          </w:tcPr>
          <w:p w14:paraId="1EBE1FC6"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Wyszczególnienie</w:t>
            </w:r>
          </w:p>
        </w:tc>
        <w:tc>
          <w:tcPr>
            <w:tcW w:w="3572" w:type="pct"/>
            <w:gridSpan w:val="10"/>
            <w:shd w:val="clear" w:color="auto" w:fill="FFFFFF"/>
            <w:tcMar>
              <w:top w:w="11" w:type="dxa"/>
              <w:left w:w="85" w:type="dxa"/>
              <w:bottom w:w="6" w:type="dxa"/>
              <w:right w:w="85" w:type="dxa"/>
            </w:tcMar>
          </w:tcPr>
          <w:p w14:paraId="7ED5A5B3"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Dotacje dla jednostek sektora finansów publicznych</w:t>
            </w:r>
          </w:p>
        </w:tc>
      </w:tr>
      <w:tr w:rsidR="00604C0E" w14:paraId="62051E90"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6" w:type="pct"/>
            <w:vMerge/>
            <w:shd w:val="clear" w:color="auto" w:fill="FFFFFF"/>
          </w:tcPr>
          <w:p w14:paraId="4C2A0BDE" w14:textId="77777777" w:rsidR="00604C0E" w:rsidRDefault="00604C0E">
            <w:pPr>
              <w:rPr>
                <w:color w:val="000000"/>
              </w:rPr>
            </w:pPr>
          </w:p>
        </w:tc>
        <w:tc>
          <w:tcPr>
            <w:tcW w:w="356" w:type="pct"/>
            <w:vMerge/>
            <w:shd w:val="clear" w:color="auto" w:fill="FFFFFF"/>
          </w:tcPr>
          <w:p w14:paraId="0416304C"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356" w:type="pct"/>
            <w:vMerge/>
            <w:shd w:val="clear" w:color="auto" w:fill="FFFFFF"/>
          </w:tcPr>
          <w:p w14:paraId="6247959F"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356" w:type="pct"/>
            <w:vMerge/>
            <w:shd w:val="clear" w:color="auto" w:fill="FFFFFF"/>
          </w:tcPr>
          <w:p w14:paraId="6F43CF92"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1071" w:type="pct"/>
            <w:gridSpan w:val="3"/>
            <w:shd w:val="clear" w:color="auto" w:fill="FFFFFF"/>
            <w:tcMar>
              <w:top w:w="11" w:type="dxa"/>
              <w:left w:w="85" w:type="dxa"/>
              <w:bottom w:w="6" w:type="dxa"/>
              <w:right w:w="85" w:type="dxa"/>
            </w:tcMar>
          </w:tcPr>
          <w:p w14:paraId="177F19F0"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podmiotowe</w:t>
            </w:r>
          </w:p>
        </w:tc>
        <w:tc>
          <w:tcPr>
            <w:tcW w:w="1071" w:type="pct"/>
            <w:gridSpan w:val="3"/>
            <w:shd w:val="clear" w:color="auto" w:fill="FFFFFF"/>
            <w:tcMar>
              <w:top w:w="11" w:type="dxa"/>
              <w:left w:w="85" w:type="dxa"/>
              <w:bottom w:w="6" w:type="dxa"/>
              <w:right w:w="85" w:type="dxa"/>
            </w:tcMar>
          </w:tcPr>
          <w:p w14:paraId="0212D672"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przedmiotowe</w:t>
            </w:r>
          </w:p>
        </w:tc>
        <w:tc>
          <w:tcPr>
            <w:tcW w:w="1071" w:type="pct"/>
            <w:gridSpan w:val="3"/>
            <w:shd w:val="clear" w:color="auto" w:fill="FFFFFF"/>
            <w:tcMar>
              <w:top w:w="11" w:type="dxa"/>
              <w:left w:w="85" w:type="dxa"/>
              <w:bottom w:w="6" w:type="dxa"/>
              <w:right w:w="85" w:type="dxa"/>
            </w:tcMar>
          </w:tcPr>
          <w:p w14:paraId="27B9871E"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celowe</w:t>
            </w:r>
          </w:p>
        </w:tc>
        <w:tc>
          <w:tcPr>
            <w:tcW w:w="359" w:type="pct"/>
            <w:vMerge w:val="restart"/>
            <w:shd w:val="clear" w:color="auto" w:fill="FFFFFF"/>
            <w:tcMar>
              <w:top w:w="11" w:type="dxa"/>
              <w:left w:w="85" w:type="dxa"/>
              <w:bottom w:w="6" w:type="dxa"/>
              <w:right w:w="85" w:type="dxa"/>
            </w:tcMar>
          </w:tcPr>
          <w:p w14:paraId="13814A1E"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wykonanie planu w %</w:t>
            </w:r>
          </w:p>
        </w:tc>
      </w:tr>
      <w:tr w:rsidR="00604C0E" w14:paraId="023110A0"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6" w:type="pct"/>
            <w:vMerge/>
            <w:shd w:val="clear" w:color="auto" w:fill="FFFFFF"/>
          </w:tcPr>
          <w:p w14:paraId="797266F5" w14:textId="77777777" w:rsidR="00604C0E" w:rsidRDefault="00604C0E">
            <w:pPr>
              <w:rPr>
                <w:color w:val="000000"/>
              </w:rPr>
            </w:pPr>
          </w:p>
        </w:tc>
        <w:tc>
          <w:tcPr>
            <w:tcW w:w="356" w:type="pct"/>
            <w:vMerge/>
            <w:shd w:val="clear" w:color="auto" w:fill="FFFFFF"/>
          </w:tcPr>
          <w:p w14:paraId="34E4AD61"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356" w:type="pct"/>
            <w:vMerge/>
            <w:shd w:val="clear" w:color="auto" w:fill="FFFFFF"/>
          </w:tcPr>
          <w:p w14:paraId="43DC3D20"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356" w:type="pct"/>
            <w:vMerge/>
            <w:shd w:val="clear" w:color="auto" w:fill="FFFFFF"/>
          </w:tcPr>
          <w:p w14:paraId="7321DB20"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357" w:type="pct"/>
            <w:shd w:val="clear" w:color="auto" w:fill="FFFFFF"/>
            <w:tcMar>
              <w:top w:w="11" w:type="dxa"/>
              <w:left w:w="85" w:type="dxa"/>
              <w:bottom w:w="6" w:type="dxa"/>
              <w:right w:w="85" w:type="dxa"/>
            </w:tcMar>
          </w:tcPr>
          <w:p w14:paraId="74E0470B"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Plan na 1.01.2023</w:t>
            </w:r>
          </w:p>
        </w:tc>
        <w:tc>
          <w:tcPr>
            <w:tcW w:w="357" w:type="pct"/>
            <w:shd w:val="clear" w:color="auto" w:fill="FFFFFF"/>
            <w:tcMar>
              <w:top w:w="11" w:type="dxa"/>
              <w:left w:w="85" w:type="dxa"/>
              <w:bottom w:w="6" w:type="dxa"/>
              <w:right w:w="85" w:type="dxa"/>
            </w:tcMar>
          </w:tcPr>
          <w:p w14:paraId="5B126AE7"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Plan na 31.12.2023</w:t>
            </w:r>
          </w:p>
        </w:tc>
        <w:tc>
          <w:tcPr>
            <w:tcW w:w="357" w:type="pct"/>
            <w:shd w:val="clear" w:color="auto" w:fill="FFFFFF"/>
            <w:tcMar>
              <w:top w:w="11" w:type="dxa"/>
              <w:left w:w="85" w:type="dxa"/>
              <w:bottom w:w="6" w:type="dxa"/>
              <w:right w:w="85" w:type="dxa"/>
            </w:tcMar>
          </w:tcPr>
          <w:p w14:paraId="6C9C0E23"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Wykonanie na 31.12.2023</w:t>
            </w:r>
          </w:p>
        </w:tc>
        <w:tc>
          <w:tcPr>
            <w:tcW w:w="357" w:type="pct"/>
            <w:shd w:val="clear" w:color="auto" w:fill="FFFFFF"/>
            <w:tcMar>
              <w:top w:w="11" w:type="dxa"/>
              <w:left w:w="85" w:type="dxa"/>
              <w:bottom w:w="6" w:type="dxa"/>
              <w:right w:w="85" w:type="dxa"/>
            </w:tcMar>
          </w:tcPr>
          <w:p w14:paraId="39D735F9"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Plan na 1.01.2023</w:t>
            </w:r>
          </w:p>
        </w:tc>
        <w:tc>
          <w:tcPr>
            <w:tcW w:w="357" w:type="pct"/>
            <w:shd w:val="clear" w:color="auto" w:fill="FFFFFF"/>
            <w:tcMar>
              <w:top w:w="11" w:type="dxa"/>
              <w:left w:w="85" w:type="dxa"/>
              <w:bottom w:w="6" w:type="dxa"/>
              <w:right w:w="85" w:type="dxa"/>
            </w:tcMar>
          </w:tcPr>
          <w:p w14:paraId="103E629C"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Plan na 31.12.2023</w:t>
            </w:r>
          </w:p>
        </w:tc>
        <w:tc>
          <w:tcPr>
            <w:tcW w:w="357" w:type="pct"/>
            <w:shd w:val="clear" w:color="auto" w:fill="FFFFFF"/>
            <w:tcMar>
              <w:top w:w="11" w:type="dxa"/>
              <w:left w:w="85" w:type="dxa"/>
              <w:bottom w:w="6" w:type="dxa"/>
              <w:right w:w="85" w:type="dxa"/>
            </w:tcMar>
          </w:tcPr>
          <w:p w14:paraId="4459A348"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Wykonanie na 31.12.2023</w:t>
            </w:r>
          </w:p>
        </w:tc>
        <w:tc>
          <w:tcPr>
            <w:tcW w:w="357" w:type="pct"/>
            <w:shd w:val="clear" w:color="auto" w:fill="FFFFFF"/>
            <w:tcMar>
              <w:top w:w="11" w:type="dxa"/>
              <w:left w:w="85" w:type="dxa"/>
              <w:bottom w:w="6" w:type="dxa"/>
              <w:right w:w="85" w:type="dxa"/>
            </w:tcMar>
          </w:tcPr>
          <w:p w14:paraId="3DD9EC3B"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Plan na 1.01.2023</w:t>
            </w:r>
          </w:p>
        </w:tc>
        <w:tc>
          <w:tcPr>
            <w:tcW w:w="357" w:type="pct"/>
            <w:shd w:val="clear" w:color="auto" w:fill="FFFFFF"/>
            <w:tcMar>
              <w:top w:w="11" w:type="dxa"/>
              <w:left w:w="85" w:type="dxa"/>
              <w:bottom w:w="6" w:type="dxa"/>
              <w:right w:w="85" w:type="dxa"/>
            </w:tcMar>
          </w:tcPr>
          <w:p w14:paraId="6C485C90"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Plan na 31.12.2023</w:t>
            </w:r>
          </w:p>
        </w:tc>
        <w:tc>
          <w:tcPr>
            <w:tcW w:w="357" w:type="pct"/>
            <w:shd w:val="clear" w:color="auto" w:fill="FFFFFF"/>
            <w:tcMar>
              <w:top w:w="11" w:type="dxa"/>
              <w:left w:w="85" w:type="dxa"/>
              <w:bottom w:w="6" w:type="dxa"/>
              <w:right w:w="85" w:type="dxa"/>
            </w:tcMar>
          </w:tcPr>
          <w:p w14:paraId="2F13E4F1"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Wykonanie na 31.12.2023</w:t>
            </w:r>
          </w:p>
        </w:tc>
        <w:tc>
          <w:tcPr>
            <w:tcW w:w="359" w:type="pct"/>
            <w:vMerge/>
            <w:shd w:val="clear" w:color="auto" w:fill="FFFFFF"/>
          </w:tcPr>
          <w:p w14:paraId="2942C94B"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r>
      <w:tr w:rsidR="00604C0E" w14:paraId="52231EFF"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2F577D74" w14:textId="77777777" w:rsidR="00604C0E" w:rsidRDefault="00A17617">
            <w:pPr>
              <w:rPr>
                <w:b/>
                <w:bCs/>
                <w:sz w:val="10"/>
                <w:szCs w:val="10"/>
              </w:rPr>
            </w:pPr>
            <w:r>
              <w:rPr>
                <w:b/>
                <w:bCs/>
                <w:sz w:val="10"/>
                <w:szCs w:val="10"/>
              </w:rPr>
              <w:t>600</w:t>
            </w:r>
          </w:p>
        </w:tc>
        <w:tc>
          <w:tcPr>
            <w:tcW w:w="357" w:type="pct"/>
            <w:shd w:val="clear" w:color="auto" w:fill="FFFFFF"/>
            <w:tcMar>
              <w:top w:w="11" w:type="dxa"/>
              <w:left w:w="85" w:type="dxa"/>
              <w:bottom w:w="6" w:type="dxa"/>
              <w:right w:w="85" w:type="dxa"/>
            </w:tcMar>
          </w:tcPr>
          <w:p w14:paraId="4A748EE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749A200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57CAD78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Transport i łączność</w:t>
            </w:r>
          </w:p>
        </w:tc>
        <w:tc>
          <w:tcPr>
            <w:tcW w:w="357" w:type="pct"/>
            <w:shd w:val="clear" w:color="auto" w:fill="FFFFFF"/>
            <w:tcMar>
              <w:top w:w="11" w:type="dxa"/>
              <w:left w:w="85" w:type="dxa"/>
              <w:bottom w:w="6" w:type="dxa"/>
              <w:right w:w="85" w:type="dxa"/>
            </w:tcMar>
          </w:tcPr>
          <w:p w14:paraId="1BBA1D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4DFEDC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456C9C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72AF33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465E2D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60322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1477E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190 000,00</w:t>
            </w:r>
          </w:p>
        </w:tc>
        <w:tc>
          <w:tcPr>
            <w:tcW w:w="357" w:type="pct"/>
            <w:shd w:val="clear" w:color="auto" w:fill="FFFFFF"/>
            <w:tcMar>
              <w:top w:w="11" w:type="dxa"/>
              <w:left w:w="85" w:type="dxa"/>
              <w:bottom w:w="6" w:type="dxa"/>
              <w:right w:w="85" w:type="dxa"/>
            </w:tcMar>
          </w:tcPr>
          <w:p w14:paraId="0EDDF2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190 000,00</w:t>
            </w:r>
          </w:p>
        </w:tc>
        <w:tc>
          <w:tcPr>
            <w:tcW w:w="357" w:type="pct"/>
            <w:shd w:val="clear" w:color="auto" w:fill="FFFFFF"/>
            <w:tcMar>
              <w:top w:w="11" w:type="dxa"/>
              <w:left w:w="85" w:type="dxa"/>
              <w:bottom w:w="6" w:type="dxa"/>
              <w:right w:w="85" w:type="dxa"/>
            </w:tcMar>
          </w:tcPr>
          <w:p w14:paraId="73B61A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183 204,45</w:t>
            </w:r>
          </w:p>
        </w:tc>
        <w:tc>
          <w:tcPr>
            <w:tcW w:w="359" w:type="pct"/>
            <w:shd w:val="clear" w:color="auto" w:fill="FFFFFF"/>
            <w:tcMar>
              <w:top w:w="11" w:type="dxa"/>
              <w:left w:w="85" w:type="dxa"/>
              <w:bottom w:w="6" w:type="dxa"/>
              <w:right w:w="85" w:type="dxa"/>
            </w:tcMar>
          </w:tcPr>
          <w:p w14:paraId="2C3396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96,42%</w:t>
            </w:r>
          </w:p>
        </w:tc>
      </w:tr>
      <w:tr w:rsidR="00604C0E" w14:paraId="42F1ACA7"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286907F0" w14:textId="77777777" w:rsidR="00604C0E" w:rsidRDefault="00604C0E">
            <w:pPr>
              <w:rPr>
                <w:b/>
                <w:bCs/>
                <w:sz w:val="10"/>
                <w:szCs w:val="10"/>
              </w:rPr>
            </w:pPr>
          </w:p>
        </w:tc>
        <w:tc>
          <w:tcPr>
            <w:tcW w:w="357" w:type="pct"/>
            <w:shd w:val="clear" w:color="auto" w:fill="FFFFFF"/>
            <w:tcMar>
              <w:top w:w="11" w:type="dxa"/>
              <w:left w:w="85" w:type="dxa"/>
              <w:bottom w:w="6" w:type="dxa"/>
              <w:right w:w="85" w:type="dxa"/>
            </w:tcMar>
          </w:tcPr>
          <w:p w14:paraId="606239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60013</w:t>
            </w:r>
          </w:p>
        </w:tc>
        <w:tc>
          <w:tcPr>
            <w:tcW w:w="357" w:type="pct"/>
            <w:shd w:val="clear" w:color="auto" w:fill="FFFFFF"/>
            <w:tcMar>
              <w:top w:w="11" w:type="dxa"/>
              <w:left w:w="85" w:type="dxa"/>
              <w:bottom w:w="6" w:type="dxa"/>
              <w:right w:w="85" w:type="dxa"/>
            </w:tcMar>
          </w:tcPr>
          <w:p w14:paraId="3352853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7FCC5B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Drogi publiczne wojewódzkie</w:t>
            </w:r>
          </w:p>
        </w:tc>
        <w:tc>
          <w:tcPr>
            <w:tcW w:w="357" w:type="pct"/>
            <w:shd w:val="clear" w:color="auto" w:fill="FFFFFF"/>
            <w:tcMar>
              <w:top w:w="11" w:type="dxa"/>
              <w:left w:w="85" w:type="dxa"/>
              <w:bottom w:w="6" w:type="dxa"/>
              <w:right w:w="85" w:type="dxa"/>
            </w:tcMar>
          </w:tcPr>
          <w:p w14:paraId="5DD4A34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4188A1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19B1E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6E06E8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0AFBDE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7B82390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4DD233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100 000,00</w:t>
            </w:r>
          </w:p>
        </w:tc>
        <w:tc>
          <w:tcPr>
            <w:tcW w:w="357" w:type="pct"/>
            <w:shd w:val="clear" w:color="auto" w:fill="FFFFFF"/>
            <w:tcMar>
              <w:top w:w="11" w:type="dxa"/>
              <w:left w:w="85" w:type="dxa"/>
              <w:bottom w:w="6" w:type="dxa"/>
              <w:right w:w="85" w:type="dxa"/>
            </w:tcMar>
          </w:tcPr>
          <w:p w14:paraId="1407240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100 000,00</w:t>
            </w:r>
          </w:p>
        </w:tc>
        <w:tc>
          <w:tcPr>
            <w:tcW w:w="357" w:type="pct"/>
            <w:shd w:val="clear" w:color="auto" w:fill="FFFFFF"/>
            <w:tcMar>
              <w:top w:w="11" w:type="dxa"/>
              <w:left w:w="85" w:type="dxa"/>
              <w:bottom w:w="6" w:type="dxa"/>
              <w:right w:w="85" w:type="dxa"/>
            </w:tcMar>
          </w:tcPr>
          <w:p w14:paraId="70FF1C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96 069,96</w:t>
            </w:r>
          </w:p>
        </w:tc>
        <w:tc>
          <w:tcPr>
            <w:tcW w:w="359" w:type="pct"/>
            <w:shd w:val="clear" w:color="auto" w:fill="FFFFFF"/>
            <w:tcMar>
              <w:top w:w="11" w:type="dxa"/>
              <w:left w:w="85" w:type="dxa"/>
              <w:bottom w:w="6" w:type="dxa"/>
              <w:right w:w="85" w:type="dxa"/>
            </w:tcMar>
          </w:tcPr>
          <w:p w14:paraId="05F27E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96,07%</w:t>
            </w:r>
          </w:p>
        </w:tc>
      </w:tr>
      <w:tr w:rsidR="00604C0E" w14:paraId="535FD612" w14:textId="77777777" w:rsidTr="00604C0E">
        <w:tc>
          <w:tcPr>
            <w:cnfStyle w:val="001000000000" w:firstRow="0" w:lastRow="0" w:firstColumn="1" w:lastColumn="0" w:oddVBand="0" w:evenVBand="0" w:oddHBand="0" w:evenHBand="0" w:firstRowFirstColumn="0" w:firstRowLastColumn="0" w:lastRowFirstColumn="0" w:lastRowLastColumn="0"/>
            <w:tcW w:w="357" w:type="pct"/>
            <w:tcMar>
              <w:top w:w="11" w:type="dxa"/>
              <w:left w:w="85" w:type="dxa"/>
              <w:bottom w:w="6" w:type="dxa"/>
              <w:right w:w="85" w:type="dxa"/>
            </w:tcMar>
          </w:tcPr>
          <w:p w14:paraId="4C79504B" w14:textId="77777777" w:rsidR="00604C0E" w:rsidRDefault="00604C0E">
            <w:pPr>
              <w:rPr>
                <w:sz w:val="10"/>
                <w:szCs w:val="10"/>
              </w:rPr>
            </w:pPr>
          </w:p>
        </w:tc>
        <w:tc>
          <w:tcPr>
            <w:tcW w:w="357" w:type="pct"/>
            <w:tcMar>
              <w:top w:w="11" w:type="dxa"/>
              <w:left w:w="85" w:type="dxa"/>
              <w:bottom w:w="6" w:type="dxa"/>
              <w:right w:w="85" w:type="dxa"/>
            </w:tcMar>
          </w:tcPr>
          <w:p w14:paraId="650A2DF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357" w:type="pct"/>
            <w:tcMar>
              <w:top w:w="11" w:type="dxa"/>
              <w:left w:w="85" w:type="dxa"/>
              <w:bottom w:w="6" w:type="dxa"/>
              <w:right w:w="85" w:type="dxa"/>
            </w:tcMar>
          </w:tcPr>
          <w:p w14:paraId="5292BC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6300</w:t>
            </w:r>
          </w:p>
        </w:tc>
        <w:tc>
          <w:tcPr>
            <w:tcW w:w="357" w:type="pct"/>
            <w:tcMar>
              <w:top w:w="11" w:type="dxa"/>
              <w:left w:w="85" w:type="dxa"/>
              <w:bottom w:w="6" w:type="dxa"/>
              <w:right w:w="85" w:type="dxa"/>
            </w:tcMar>
          </w:tcPr>
          <w:p w14:paraId="626089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na pomoc finansową udzielaną między jednostkami samorządu terytorialnego na dofinansowanie własnych zadań inwestycyjnych i zakupów inwestycyjnych</w:t>
            </w:r>
          </w:p>
        </w:tc>
        <w:tc>
          <w:tcPr>
            <w:tcW w:w="357" w:type="pct"/>
            <w:tcMar>
              <w:top w:w="11" w:type="dxa"/>
              <w:left w:w="85" w:type="dxa"/>
              <w:bottom w:w="6" w:type="dxa"/>
              <w:right w:w="85" w:type="dxa"/>
            </w:tcMar>
          </w:tcPr>
          <w:p w14:paraId="2C7801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12E577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082A57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5B75C7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507751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0C707E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52B7F6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100 000,00</w:t>
            </w:r>
          </w:p>
        </w:tc>
        <w:tc>
          <w:tcPr>
            <w:tcW w:w="357" w:type="pct"/>
            <w:tcMar>
              <w:top w:w="11" w:type="dxa"/>
              <w:left w:w="85" w:type="dxa"/>
              <w:bottom w:w="6" w:type="dxa"/>
              <w:right w:w="85" w:type="dxa"/>
            </w:tcMar>
          </w:tcPr>
          <w:p w14:paraId="766B31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100 000,00</w:t>
            </w:r>
          </w:p>
        </w:tc>
        <w:tc>
          <w:tcPr>
            <w:tcW w:w="357" w:type="pct"/>
            <w:tcMar>
              <w:top w:w="11" w:type="dxa"/>
              <w:left w:w="85" w:type="dxa"/>
              <w:bottom w:w="6" w:type="dxa"/>
              <w:right w:w="85" w:type="dxa"/>
            </w:tcMar>
          </w:tcPr>
          <w:p w14:paraId="0953F4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96 069,96</w:t>
            </w:r>
          </w:p>
        </w:tc>
        <w:tc>
          <w:tcPr>
            <w:tcW w:w="359" w:type="pct"/>
            <w:tcMar>
              <w:top w:w="11" w:type="dxa"/>
              <w:left w:w="85" w:type="dxa"/>
              <w:bottom w:w="6" w:type="dxa"/>
              <w:right w:w="85" w:type="dxa"/>
            </w:tcMar>
          </w:tcPr>
          <w:p w14:paraId="74E013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96,07%</w:t>
            </w:r>
          </w:p>
        </w:tc>
      </w:tr>
      <w:tr w:rsidR="00604C0E" w14:paraId="23775F2C"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1EA4650E" w14:textId="77777777" w:rsidR="00604C0E" w:rsidRDefault="00604C0E">
            <w:pPr>
              <w:rPr>
                <w:b/>
                <w:bCs/>
                <w:sz w:val="10"/>
                <w:szCs w:val="10"/>
              </w:rPr>
            </w:pPr>
          </w:p>
        </w:tc>
        <w:tc>
          <w:tcPr>
            <w:tcW w:w="357" w:type="pct"/>
            <w:shd w:val="clear" w:color="auto" w:fill="FFFFFF"/>
            <w:tcMar>
              <w:top w:w="11" w:type="dxa"/>
              <w:left w:w="85" w:type="dxa"/>
              <w:bottom w:w="6" w:type="dxa"/>
              <w:right w:w="85" w:type="dxa"/>
            </w:tcMar>
          </w:tcPr>
          <w:p w14:paraId="23C58E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60014</w:t>
            </w:r>
          </w:p>
        </w:tc>
        <w:tc>
          <w:tcPr>
            <w:tcW w:w="357" w:type="pct"/>
            <w:shd w:val="clear" w:color="auto" w:fill="FFFFFF"/>
            <w:tcMar>
              <w:top w:w="11" w:type="dxa"/>
              <w:left w:w="85" w:type="dxa"/>
              <w:bottom w:w="6" w:type="dxa"/>
              <w:right w:w="85" w:type="dxa"/>
            </w:tcMar>
          </w:tcPr>
          <w:p w14:paraId="6D06D11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3990FF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Drogi publiczne powiatowe</w:t>
            </w:r>
          </w:p>
        </w:tc>
        <w:tc>
          <w:tcPr>
            <w:tcW w:w="357" w:type="pct"/>
            <w:shd w:val="clear" w:color="auto" w:fill="FFFFFF"/>
            <w:tcMar>
              <w:top w:w="11" w:type="dxa"/>
              <w:left w:w="85" w:type="dxa"/>
              <w:bottom w:w="6" w:type="dxa"/>
              <w:right w:w="85" w:type="dxa"/>
            </w:tcMar>
          </w:tcPr>
          <w:p w14:paraId="0AAD8E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F37178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F8D52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BAAAE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4E07F3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21397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49FA5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90 000,00</w:t>
            </w:r>
          </w:p>
        </w:tc>
        <w:tc>
          <w:tcPr>
            <w:tcW w:w="357" w:type="pct"/>
            <w:shd w:val="clear" w:color="auto" w:fill="FFFFFF"/>
            <w:tcMar>
              <w:top w:w="11" w:type="dxa"/>
              <w:left w:w="85" w:type="dxa"/>
              <w:bottom w:w="6" w:type="dxa"/>
              <w:right w:w="85" w:type="dxa"/>
            </w:tcMar>
          </w:tcPr>
          <w:p w14:paraId="5BA8CB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90 000,00</w:t>
            </w:r>
          </w:p>
        </w:tc>
        <w:tc>
          <w:tcPr>
            <w:tcW w:w="357" w:type="pct"/>
            <w:shd w:val="clear" w:color="auto" w:fill="FFFFFF"/>
            <w:tcMar>
              <w:top w:w="11" w:type="dxa"/>
              <w:left w:w="85" w:type="dxa"/>
              <w:bottom w:w="6" w:type="dxa"/>
              <w:right w:w="85" w:type="dxa"/>
            </w:tcMar>
          </w:tcPr>
          <w:p w14:paraId="758CC97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87 134,49</w:t>
            </w:r>
          </w:p>
        </w:tc>
        <w:tc>
          <w:tcPr>
            <w:tcW w:w="359" w:type="pct"/>
            <w:shd w:val="clear" w:color="auto" w:fill="FFFFFF"/>
            <w:tcMar>
              <w:top w:w="11" w:type="dxa"/>
              <w:left w:w="85" w:type="dxa"/>
              <w:bottom w:w="6" w:type="dxa"/>
              <w:right w:w="85" w:type="dxa"/>
            </w:tcMar>
          </w:tcPr>
          <w:p w14:paraId="3519379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96,82%</w:t>
            </w:r>
          </w:p>
        </w:tc>
      </w:tr>
      <w:tr w:rsidR="00604C0E" w14:paraId="2039AF25" w14:textId="77777777" w:rsidTr="00604C0E">
        <w:tc>
          <w:tcPr>
            <w:cnfStyle w:val="001000000000" w:firstRow="0" w:lastRow="0" w:firstColumn="1" w:lastColumn="0" w:oddVBand="0" w:evenVBand="0" w:oddHBand="0" w:evenHBand="0" w:firstRowFirstColumn="0" w:firstRowLastColumn="0" w:lastRowFirstColumn="0" w:lastRowLastColumn="0"/>
            <w:tcW w:w="357" w:type="pct"/>
            <w:tcMar>
              <w:top w:w="11" w:type="dxa"/>
              <w:left w:w="85" w:type="dxa"/>
              <w:bottom w:w="6" w:type="dxa"/>
              <w:right w:w="85" w:type="dxa"/>
            </w:tcMar>
          </w:tcPr>
          <w:p w14:paraId="358AEC5C" w14:textId="77777777" w:rsidR="00604C0E" w:rsidRDefault="00604C0E">
            <w:pPr>
              <w:rPr>
                <w:sz w:val="10"/>
                <w:szCs w:val="10"/>
              </w:rPr>
            </w:pPr>
          </w:p>
        </w:tc>
        <w:tc>
          <w:tcPr>
            <w:tcW w:w="357" w:type="pct"/>
            <w:tcMar>
              <w:top w:w="11" w:type="dxa"/>
              <w:left w:w="85" w:type="dxa"/>
              <w:bottom w:w="6" w:type="dxa"/>
              <w:right w:w="85" w:type="dxa"/>
            </w:tcMar>
          </w:tcPr>
          <w:p w14:paraId="2D9A42F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357" w:type="pct"/>
            <w:tcMar>
              <w:top w:w="11" w:type="dxa"/>
              <w:left w:w="85" w:type="dxa"/>
              <w:bottom w:w="6" w:type="dxa"/>
              <w:right w:w="85" w:type="dxa"/>
            </w:tcMar>
          </w:tcPr>
          <w:p w14:paraId="1206CF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6300</w:t>
            </w:r>
          </w:p>
        </w:tc>
        <w:tc>
          <w:tcPr>
            <w:tcW w:w="357" w:type="pct"/>
            <w:tcMar>
              <w:top w:w="11" w:type="dxa"/>
              <w:left w:w="85" w:type="dxa"/>
              <w:bottom w:w="6" w:type="dxa"/>
              <w:right w:w="85" w:type="dxa"/>
            </w:tcMar>
          </w:tcPr>
          <w:p w14:paraId="2A6274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na pomoc finansową udzielaną między jednostkami samorządu terytorialnego na dofinansowanie własnych zadań inwestycyjnych i zakupów inwestycyjnych</w:t>
            </w:r>
          </w:p>
        </w:tc>
        <w:tc>
          <w:tcPr>
            <w:tcW w:w="357" w:type="pct"/>
            <w:tcMar>
              <w:top w:w="11" w:type="dxa"/>
              <w:left w:w="85" w:type="dxa"/>
              <w:bottom w:w="6" w:type="dxa"/>
              <w:right w:w="85" w:type="dxa"/>
            </w:tcMar>
          </w:tcPr>
          <w:p w14:paraId="1E28034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001207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4EC68F6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32780B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425A63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20AC0E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03B2FC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90 000,00</w:t>
            </w:r>
          </w:p>
        </w:tc>
        <w:tc>
          <w:tcPr>
            <w:tcW w:w="357" w:type="pct"/>
            <w:tcMar>
              <w:top w:w="11" w:type="dxa"/>
              <w:left w:w="85" w:type="dxa"/>
              <w:bottom w:w="6" w:type="dxa"/>
              <w:right w:w="85" w:type="dxa"/>
            </w:tcMar>
          </w:tcPr>
          <w:p w14:paraId="04988EE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90 000,00</w:t>
            </w:r>
          </w:p>
        </w:tc>
        <w:tc>
          <w:tcPr>
            <w:tcW w:w="357" w:type="pct"/>
            <w:tcMar>
              <w:top w:w="11" w:type="dxa"/>
              <w:left w:w="85" w:type="dxa"/>
              <w:bottom w:w="6" w:type="dxa"/>
              <w:right w:w="85" w:type="dxa"/>
            </w:tcMar>
          </w:tcPr>
          <w:p w14:paraId="6BAEEC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87 134,49</w:t>
            </w:r>
          </w:p>
        </w:tc>
        <w:tc>
          <w:tcPr>
            <w:tcW w:w="359" w:type="pct"/>
            <w:tcMar>
              <w:top w:w="11" w:type="dxa"/>
              <w:left w:w="85" w:type="dxa"/>
              <w:bottom w:w="6" w:type="dxa"/>
              <w:right w:w="85" w:type="dxa"/>
            </w:tcMar>
          </w:tcPr>
          <w:p w14:paraId="30AAB6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96,82%</w:t>
            </w:r>
          </w:p>
        </w:tc>
      </w:tr>
      <w:tr w:rsidR="00604C0E" w14:paraId="2139E589"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6000E59F" w14:textId="77777777" w:rsidR="00604C0E" w:rsidRDefault="00A17617">
            <w:pPr>
              <w:rPr>
                <w:b/>
                <w:bCs/>
                <w:sz w:val="10"/>
                <w:szCs w:val="10"/>
              </w:rPr>
            </w:pPr>
            <w:r>
              <w:rPr>
                <w:b/>
                <w:bCs/>
                <w:sz w:val="10"/>
                <w:szCs w:val="10"/>
              </w:rPr>
              <w:t>700</w:t>
            </w:r>
          </w:p>
        </w:tc>
        <w:tc>
          <w:tcPr>
            <w:tcW w:w="357" w:type="pct"/>
            <w:shd w:val="clear" w:color="auto" w:fill="FFFFFF"/>
            <w:tcMar>
              <w:top w:w="11" w:type="dxa"/>
              <w:left w:w="85" w:type="dxa"/>
              <w:bottom w:w="6" w:type="dxa"/>
              <w:right w:w="85" w:type="dxa"/>
            </w:tcMar>
          </w:tcPr>
          <w:p w14:paraId="1D75F40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511FA6A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4648528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Gospodarka mieszkaniowa</w:t>
            </w:r>
          </w:p>
        </w:tc>
        <w:tc>
          <w:tcPr>
            <w:tcW w:w="357" w:type="pct"/>
            <w:shd w:val="clear" w:color="auto" w:fill="FFFFFF"/>
            <w:tcMar>
              <w:top w:w="11" w:type="dxa"/>
              <w:left w:w="85" w:type="dxa"/>
              <w:bottom w:w="6" w:type="dxa"/>
              <w:right w:w="85" w:type="dxa"/>
            </w:tcMar>
          </w:tcPr>
          <w:p w14:paraId="5F927E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20F9B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7BDEE0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063917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76D026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A534D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58CA4FE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9 261,00</w:t>
            </w:r>
          </w:p>
        </w:tc>
        <w:tc>
          <w:tcPr>
            <w:tcW w:w="357" w:type="pct"/>
            <w:shd w:val="clear" w:color="auto" w:fill="FFFFFF"/>
            <w:tcMar>
              <w:top w:w="11" w:type="dxa"/>
              <w:left w:w="85" w:type="dxa"/>
              <w:bottom w:w="6" w:type="dxa"/>
              <w:right w:w="85" w:type="dxa"/>
            </w:tcMar>
          </w:tcPr>
          <w:p w14:paraId="646745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12 261,00</w:t>
            </w:r>
          </w:p>
        </w:tc>
        <w:tc>
          <w:tcPr>
            <w:tcW w:w="357" w:type="pct"/>
            <w:shd w:val="clear" w:color="auto" w:fill="FFFFFF"/>
            <w:tcMar>
              <w:top w:w="11" w:type="dxa"/>
              <w:left w:w="85" w:type="dxa"/>
              <w:bottom w:w="6" w:type="dxa"/>
              <w:right w:w="85" w:type="dxa"/>
            </w:tcMar>
          </w:tcPr>
          <w:p w14:paraId="68E9D17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10 700,00</w:t>
            </w:r>
          </w:p>
        </w:tc>
        <w:tc>
          <w:tcPr>
            <w:tcW w:w="359" w:type="pct"/>
            <w:shd w:val="clear" w:color="auto" w:fill="FFFFFF"/>
            <w:tcMar>
              <w:top w:w="11" w:type="dxa"/>
              <w:left w:w="85" w:type="dxa"/>
              <w:bottom w:w="6" w:type="dxa"/>
              <w:right w:w="85" w:type="dxa"/>
            </w:tcMar>
          </w:tcPr>
          <w:p w14:paraId="6D16DD6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87,27%</w:t>
            </w:r>
          </w:p>
        </w:tc>
      </w:tr>
      <w:tr w:rsidR="00604C0E" w14:paraId="4FA72335"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45277623" w14:textId="77777777" w:rsidR="00604C0E" w:rsidRDefault="00604C0E">
            <w:pPr>
              <w:rPr>
                <w:b/>
                <w:bCs/>
                <w:sz w:val="10"/>
                <w:szCs w:val="10"/>
              </w:rPr>
            </w:pPr>
          </w:p>
        </w:tc>
        <w:tc>
          <w:tcPr>
            <w:tcW w:w="357" w:type="pct"/>
            <w:shd w:val="clear" w:color="auto" w:fill="FFFFFF"/>
            <w:tcMar>
              <w:top w:w="11" w:type="dxa"/>
              <w:left w:w="85" w:type="dxa"/>
              <w:bottom w:w="6" w:type="dxa"/>
              <w:right w:w="85" w:type="dxa"/>
            </w:tcMar>
          </w:tcPr>
          <w:p w14:paraId="15EBED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70005</w:t>
            </w:r>
          </w:p>
        </w:tc>
        <w:tc>
          <w:tcPr>
            <w:tcW w:w="357" w:type="pct"/>
            <w:shd w:val="clear" w:color="auto" w:fill="FFFFFF"/>
            <w:tcMar>
              <w:top w:w="11" w:type="dxa"/>
              <w:left w:w="85" w:type="dxa"/>
              <w:bottom w:w="6" w:type="dxa"/>
              <w:right w:w="85" w:type="dxa"/>
            </w:tcMar>
          </w:tcPr>
          <w:p w14:paraId="1702A6E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5BC9EB9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Gospodarka gruntami i nieruchomościami</w:t>
            </w:r>
          </w:p>
        </w:tc>
        <w:tc>
          <w:tcPr>
            <w:tcW w:w="357" w:type="pct"/>
            <w:shd w:val="clear" w:color="auto" w:fill="FFFFFF"/>
            <w:tcMar>
              <w:top w:w="11" w:type="dxa"/>
              <w:left w:w="85" w:type="dxa"/>
              <w:bottom w:w="6" w:type="dxa"/>
              <w:right w:w="85" w:type="dxa"/>
            </w:tcMar>
          </w:tcPr>
          <w:p w14:paraId="6C6013D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CE5EE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5C0DDE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B2E69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5E8551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B86A6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7B211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9 261,00</w:t>
            </w:r>
          </w:p>
        </w:tc>
        <w:tc>
          <w:tcPr>
            <w:tcW w:w="357" w:type="pct"/>
            <w:shd w:val="clear" w:color="auto" w:fill="FFFFFF"/>
            <w:tcMar>
              <w:top w:w="11" w:type="dxa"/>
              <w:left w:w="85" w:type="dxa"/>
              <w:bottom w:w="6" w:type="dxa"/>
              <w:right w:w="85" w:type="dxa"/>
            </w:tcMar>
          </w:tcPr>
          <w:p w14:paraId="454BA9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12 261,00</w:t>
            </w:r>
          </w:p>
        </w:tc>
        <w:tc>
          <w:tcPr>
            <w:tcW w:w="357" w:type="pct"/>
            <w:shd w:val="clear" w:color="auto" w:fill="FFFFFF"/>
            <w:tcMar>
              <w:top w:w="11" w:type="dxa"/>
              <w:left w:w="85" w:type="dxa"/>
              <w:bottom w:w="6" w:type="dxa"/>
              <w:right w:w="85" w:type="dxa"/>
            </w:tcMar>
          </w:tcPr>
          <w:p w14:paraId="02A4F0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10 700,00</w:t>
            </w:r>
          </w:p>
        </w:tc>
        <w:tc>
          <w:tcPr>
            <w:tcW w:w="359" w:type="pct"/>
            <w:shd w:val="clear" w:color="auto" w:fill="FFFFFF"/>
            <w:tcMar>
              <w:top w:w="11" w:type="dxa"/>
              <w:left w:w="85" w:type="dxa"/>
              <w:bottom w:w="6" w:type="dxa"/>
              <w:right w:w="85" w:type="dxa"/>
            </w:tcMar>
          </w:tcPr>
          <w:p w14:paraId="0CB67B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87,27%</w:t>
            </w:r>
          </w:p>
        </w:tc>
      </w:tr>
      <w:tr w:rsidR="00604C0E" w14:paraId="50B98F16" w14:textId="77777777" w:rsidTr="00604C0E">
        <w:tc>
          <w:tcPr>
            <w:cnfStyle w:val="001000000000" w:firstRow="0" w:lastRow="0" w:firstColumn="1" w:lastColumn="0" w:oddVBand="0" w:evenVBand="0" w:oddHBand="0" w:evenHBand="0" w:firstRowFirstColumn="0" w:firstRowLastColumn="0" w:lastRowFirstColumn="0" w:lastRowLastColumn="0"/>
            <w:tcW w:w="357" w:type="pct"/>
            <w:tcMar>
              <w:top w:w="11" w:type="dxa"/>
              <w:left w:w="85" w:type="dxa"/>
              <w:bottom w:w="6" w:type="dxa"/>
              <w:right w:w="85" w:type="dxa"/>
            </w:tcMar>
          </w:tcPr>
          <w:p w14:paraId="59FE8E38" w14:textId="77777777" w:rsidR="00604C0E" w:rsidRDefault="00604C0E">
            <w:pPr>
              <w:rPr>
                <w:sz w:val="10"/>
                <w:szCs w:val="10"/>
              </w:rPr>
            </w:pPr>
          </w:p>
        </w:tc>
        <w:tc>
          <w:tcPr>
            <w:tcW w:w="357" w:type="pct"/>
            <w:tcMar>
              <w:top w:w="11" w:type="dxa"/>
              <w:left w:w="85" w:type="dxa"/>
              <w:bottom w:w="6" w:type="dxa"/>
              <w:right w:w="85" w:type="dxa"/>
            </w:tcMar>
          </w:tcPr>
          <w:p w14:paraId="15A2F36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357" w:type="pct"/>
            <w:tcMar>
              <w:top w:w="11" w:type="dxa"/>
              <w:left w:w="85" w:type="dxa"/>
              <w:bottom w:w="6" w:type="dxa"/>
              <w:right w:w="85" w:type="dxa"/>
            </w:tcMar>
          </w:tcPr>
          <w:p w14:paraId="27618A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2310</w:t>
            </w:r>
          </w:p>
        </w:tc>
        <w:tc>
          <w:tcPr>
            <w:tcW w:w="357" w:type="pct"/>
            <w:tcMar>
              <w:top w:w="11" w:type="dxa"/>
              <w:left w:w="85" w:type="dxa"/>
              <w:bottom w:w="6" w:type="dxa"/>
              <w:right w:w="85" w:type="dxa"/>
            </w:tcMar>
          </w:tcPr>
          <w:p w14:paraId="641755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przekazana gminie na zadania bieżące realizowane na podstawie porozumień (umów) między jednostkami samorządu terytorialnego</w:t>
            </w:r>
          </w:p>
        </w:tc>
        <w:tc>
          <w:tcPr>
            <w:tcW w:w="357" w:type="pct"/>
            <w:tcMar>
              <w:top w:w="11" w:type="dxa"/>
              <w:left w:w="85" w:type="dxa"/>
              <w:bottom w:w="6" w:type="dxa"/>
              <w:right w:w="85" w:type="dxa"/>
            </w:tcMar>
          </w:tcPr>
          <w:p w14:paraId="6E2BBD1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1F0142F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0E71E4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4257F13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42CEC3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11232F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0DE8E9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9 261,00</w:t>
            </w:r>
          </w:p>
        </w:tc>
        <w:tc>
          <w:tcPr>
            <w:tcW w:w="357" w:type="pct"/>
            <w:tcMar>
              <w:top w:w="11" w:type="dxa"/>
              <w:left w:w="85" w:type="dxa"/>
              <w:bottom w:w="6" w:type="dxa"/>
              <w:right w:w="85" w:type="dxa"/>
            </w:tcMar>
          </w:tcPr>
          <w:p w14:paraId="3B60EA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12 261,00</w:t>
            </w:r>
          </w:p>
        </w:tc>
        <w:tc>
          <w:tcPr>
            <w:tcW w:w="357" w:type="pct"/>
            <w:tcMar>
              <w:top w:w="11" w:type="dxa"/>
              <w:left w:w="85" w:type="dxa"/>
              <w:bottom w:w="6" w:type="dxa"/>
              <w:right w:w="85" w:type="dxa"/>
            </w:tcMar>
          </w:tcPr>
          <w:p w14:paraId="1017C0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10 700,00</w:t>
            </w:r>
          </w:p>
        </w:tc>
        <w:tc>
          <w:tcPr>
            <w:tcW w:w="359" w:type="pct"/>
            <w:tcMar>
              <w:top w:w="11" w:type="dxa"/>
              <w:left w:w="85" w:type="dxa"/>
              <w:bottom w:w="6" w:type="dxa"/>
              <w:right w:w="85" w:type="dxa"/>
            </w:tcMar>
          </w:tcPr>
          <w:p w14:paraId="7A3EA7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87,27%</w:t>
            </w:r>
          </w:p>
        </w:tc>
      </w:tr>
      <w:tr w:rsidR="00604C0E" w14:paraId="464BF0B5"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79B330CE" w14:textId="77777777" w:rsidR="00604C0E" w:rsidRDefault="00A17617">
            <w:pPr>
              <w:rPr>
                <w:b/>
                <w:bCs/>
                <w:sz w:val="10"/>
                <w:szCs w:val="10"/>
              </w:rPr>
            </w:pPr>
            <w:r>
              <w:rPr>
                <w:b/>
                <w:bCs/>
                <w:sz w:val="10"/>
                <w:szCs w:val="10"/>
              </w:rPr>
              <w:t>851</w:t>
            </w:r>
          </w:p>
        </w:tc>
        <w:tc>
          <w:tcPr>
            <w:tcW w:w="357" w:type="pct"/>
            <w:shd w:val="clear" w:color="auto" w:fill="FFFFFF"/>
            <w:tcMar>
              <w:top w:w="11" w:type="dxa"/>
              <w:left w:w="85" w:type="dxa"/>
              <w:bottom w:w="6" w:type="dxa"/>
              <w:right w:w="85" w:type="dxa"/>
            </w:tcMar>
          </w:tcPr>
          <w:p w14:paraId="6A644BA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24B7AA4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350C206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Ochrona zdrowia</w:t>
            </w:r>
          </w:p>
        </w:tc>
        <w:tc>
          <w:tcPr>
            <w:tcW w:w="357" w:type="pct"/>
            <w:shd w:val="clear" w:color="auto" w:fill="FFFFFF"/>
            <w:tcMar>
              <w:top w:w="11" w:type="dxa"/>
              <w:left w:w="85" w:type="dxa"/>
              <w:bottom w:w="6" w:type="dxa"/>
              <w:right w:w="85" w:type="dxa"/>
            </w:tcMar>
          </w:tcPr>
          <w:p w14:paraId="2D4351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0A98A0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C5865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062F9F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BF6D9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7815DE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7A0BB6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E6F27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140 000,00</w:t>
            </w:r>
          </w:p>
        </w:tc>
        <w:tc>
          <w:tcPr>
            <w:tcW w:w="357" w:type="pct"/>
            <w:shd w:val="clear" w:color="auto" w:fill="FFFFFF"/>
            <w:tcMar>
              <w:top w:w="11" w:type="dxa"/>
              <w:left w:w="85" w:type="dxa"/>
              <w:bottom w:w="6" w:type="dxa"/>
              <w:right w:w="85" w:type="dxa"/>
            </w:tcMar>
          </w:tcPr>
          <w:p w14:paraId="795264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122 587,33</w:t>
            </w:r>
          </w:p>
        </w:tc>
        <w:tc>
          <w:tcPr>
            <w:tcW w:w="359" w:type="pct"/>
            <w:shd w:val="clear" w:color="auto" w:fill="FFFFFF"/>
            <w:tcMar>
              <w:top w:w="11" w:type="dxa"/>
              <w:left w:w="85" w:type="dxa"/>
              <w:bottom w:w="6" w:type="dxa"/>
              <w:right w:w="85" w:type="dxa"/>
            </w:tcMar>
          </w:tcPr>
          <w:p w14:paraId="68E578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87,56%</w:t>
            </w:r>
          </w:p>
        </w:tc>
      </w:tr>
      <w:tr w:rsidR="00604C0E" w14:paraId="7E2F3B0C"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6A5E2A6A" w14:textId="77777777" w:rsidR="00604C0E" w:rsidRDefault="00604C0E">
            <w:pPr>
              <w:rPr>
                <w:b/>
                <w:bCs/>
                <w:sz w:val="10"/>
                <w:szCs w:val="10"/>
              </w:rPr>
            </w:pPr>
          </w:p>
        </w:tc>
        <w:tc>
          <w:tcPr>
            <w:tcW w:w="357" w:type="pct"/>
            <w:shd w:val="clear" w:color="auto" w:fill="FFFFFF"/>
            <w:tcMar>
              <w:top w:w="11" w:type="dxa"/>
              <w:left w:w="85" w:type="dxa"/>
              <w:bottom w:w="6" w:type="dxa"/>
              <w:right w:w="85" w:type="dxa"/>
            </w:tcMar>
          </w:tcPr>
          <w:p w14:paraId="398E1C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85111</w:t>
            </w:r>
          </w:p>
        </w:tc>
        <w:tc>
          <w:tcPr>
            <w:tcW w:w="357" w:type="pct"/>
            <w:shd w:val="clear" w:color="auto" w:fill="FFFFFF"/>
            <w:tcMar>
              <w:top w:w="11" w:type="dxa"/>
              <w:left w:w="85" w:type="dxa"/>
              <w:bottom w:w="6" w:type="dxa"/>
              <w:right w:w="85" w:type="dxa"/>
            </w:tcMar>
          </w:tcPr>
          <w:p w14:paraId="1BE6FA0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07123D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Szpitale ogólne</w:t>
            </w:r>
          </w:p>
        </w:tc>
        <w:tc>
          <w:tcPr>
            <w:tcW w:w="357" w:type="pct"/>
            <w:shd w:val="clear" w:color="auto" w:fill="FFFFFF"/>
            <w:tcMar>
              <w:top w:w="11" w:type="dxa"/>
              <w:left w:w="85" w:type="dxa"/>
              <w:bottom w:w="6" w:type="dxa"/>
              <w:right w:w="85" w:type="dxa"/>
            </w:tcMar>
          </w:tcPr>
          <w:p w14:paraId="61D9ACD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76C8F6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6ACD9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002BED0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0310C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4C4AD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83283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74F0C3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10 000,00</w:t>
            </w:r>
          </w:p>
        </w:tc>
        <w:tc>
          <w:tcPr>
            <w:tcW w:w="357" w:type="pct"/>
            <w:shd w:val="clear" w:color="auto" w:fill="FFFFFF"/>
            <w:tcMar>
              <w:top w:w="11" w:type="dxa"/>
              <w:left w:w="85" w:type="dxa"/>
              <w:bottom w:w="6" w:type="dxa"/>
              <w:right w:w="85" w:type="dxa"/>
            </w:tcMar>
          </w:tcPr>
          <w:p w14:paraId="539B3DC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10 000,00</w:t>
            </w:r>
          </w:p>
        </w:tc>
        <w:tc>
          <w:tcPr>
            <w:tcW w:w="359" w:type="pct"/>
            <w:shd w:val="clear" w:color="auto" w:fill="FFFFFF"/>
            <w:tcMar>
              <w:top w:w="11" w:type="dxa"/>
              <w:left w:w="85" w:type="dxa"/>
              <w:bottom w:w="6" w:type="dxa"/>
              <w:right w:w="85" w:type="dxa"/>
            </w:tcMar>
          </w:tcPr>
          <w:p w14:paraId="059D4A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348241D5" w14:textId="77777777" w:rsidTr="00604C0E">
        <w:tc>
          <w:tcPr>
            <w:cnfStyle w:val="001000000000" w:firstRow="0" w:lastRow="0" w:firstColumn="1" w:lastColumn="0" w:oddVBand="0" w:evenVBand="0" w:oddHBand="0" w:evenHBand="0" w:firstRowFirstColumn="0" w:firstRowLastColumn="0" w:lastRowFirstColumn="0" w:lastRowLastColumn="0"/>
            <w:tcW w:w="357" w:type="pct"/>
            <w:tcMar>
              <w:top w:w="11" w:type="dxa"/>
              <w:left w:w="85" w:type="dxa"/>
              <w:bottom w:w="6" w:type="dxa"/>
              <w:right w:w="85" w:type="dxa"/>
            </w:tcMar>
          </w:tcPr>
          <w:p w14:paraId="74F9497F" w14:textId="77777777" w:rsidR="00604C0E" w:rsidRDefault="00604C0E">
            <w:pPr>
              <w:rPr>
                <w:sz w:val="10"/>
                <w:szCs w:val="10"/>
              </w:rPr>
            </w:pPr>
          </w:p>
        </w:tc>
        <w:tc>
          <w:tcPr>
            <w:tcW w:w="357" w:type="pct"/>
            <w:tcMar>
              <w:top w:w="11" w:type="dxa"/>
              <w:left w:w="85" w:type="dxa"/>
              <w:bottom w:w="6" w:type="dxa"/>
              <w:right w:w="85" w:type="dxa"/>
            </w:tcMar>
          </w:tcPr>
          <w:p w14:paraId="1A857D0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357" w:type="pct"/>
            <w:tcMar>
              <w:top w:w="11" w:type="dxa"/>
              <w:left w:w="85" w:type="dxa"/>
              <w:bottom w:w="6" w:type="dxa"/>
              <w:right w:w="85" w:type="dxa"/>
            </w:tcMar>
          </w:tcPr>
          <w:p w14:paraId="0E1970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6300</w:t>
            </w:r>
          </w:p>
        </w:tc>
        <w:tc>
          <w:tcPr>
            <w:tcW w:w="357" w:type="pct"/>
            <w:tcMar>
              <w:top w:w="11" w:type="dxa"/>
              <w:left w:w="85" w:type="dxa"/>
              <w:bottom w:w="6" w:type="dxa"/>
              <w:right w:w="85" w:type="dxa"/>
            </w:tcMar>
          </w:tcPr>
          <w:p w14:paraId="00FF74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na pomoc finansową udzielaną między jednostkami samorządu terytorialnego na dofinansowanie własnych zadań inwestycyjnych i zakupów inwestycyjnych</w:t>
            </w:r>
          </w:p>
        </w:tc>
        <w:tc>
          <w:tcPr>
            <w:tcW w:w="357" w:type="pct"/>
            <w:tcMar>
              <w:top w:w="11" w:type="dxa"/>
              <w:left w:w="85" w:type="dxa"/>
              <w:bottom w:w="6" w:type="dxa"/>
              <w:right w:w="85" w:type="dxa"/>
            </w:tcMar>
          </w:tcPr>
          <w:p w14:paraId="633413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5FEF9D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06799BC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0259F3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4FD366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7C18FC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658E94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29EE4E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357" w:type="pct"/>
            <w:tcMar>
              <w:top w:w="11" w:type="dxa"/>
              <w:left w:w="85" w:type="dxa"/>
              <w:bottom w:w="6" w:type="dxa"/>
              <w:right w:w="85" w:type="dxa"/>
            </w:tcMar>
          </w:tcPr>
          <w:p w14:paraId="364E93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359" w:type="pct"/>
            <w:tcMar>
              <w:top w:w="11" w:type="dxa"/>
              <w:left w:w="85" w:type="dxa"/>
              <w:bottom w:w="6" w:type="dxa"/>
              <w:right w:w="85" w:type="dxa"/>
            </w:tcMar>
          </w:tcPr>
          <w:p w14:paraId="7F85365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27E69466"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0424520A" w14:textId="77777777" w:rsidR="00604C0E" w:rsidRDefault="00604C0E">
            <w:pPr>
              <w:rPr>
                <w:b/>
                <w:bCs/>
                <w:sz w:val="10"/>
                <w:szCs w:val="10"/>
              </w:rPr>
            </w:pPr>
          </w:p>
        </w:tc>
        <w:tc>
          <w:tcPr>
            <w:tcW w:w="357" w:type="pct"/>
            <w:shd w:val="clear" w:color="auto" w:fill="FFFFFF"/>
            <w:tcMar>
              <w:top w:w="11" w:type="dxa"/>
              <w:left w:w="85" w:type="dxa"/>
              <w:bottom w:w="6" w:type="dxa"/>
              <w:right w:w="85" w:type="dxa"/>
            </w:tcMar>
          </w:tcPr>
          <w:p w14:paraId="006BEB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85154</w:t>
            </w:r>
          </w:p>
        </w:tc>
        <w:tc>
          <w:tcPr>
            <w:tcW w:w="357" w:type="pct"/>
            <w:shd w:val="clear" w:color="auto" w:fill="FFFFFF"/>
            <w:tcMar>
              <w:top w:w="11" w:type="dxa"/>
              <w:left w:w="85" w:type="dxa"/>
              <w:bottom w:w="6" w:type="dxa"/>
              <w:right w:w="85" w:type="dxa"/>
            </w:tcMar>
          </w:tcPr>
          <w:p w14:paraId="4747AA7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23633AE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Przeciwdziałanie alkoholizmowi</w:t>
            </w:r>
          </w:p>
        </w:tc>
        <w:tc>
          <w:tcPr>
            <w:tcW w:w="357" w:type="pct"/>
            <w:shd w:val="clear" w:color="auto" w:fill="FFFFFF"/>
            <w:tcMar>
              <w:top w:w="11" w:type="dxa"/>
              <w:left w:w="85" w:type="dxa"/>
              <w:bottom w:w="6" w:type="dxa"/>
              <w:right w:w="85" w:type="dxa"/>
            </w:tcMar>
          </w:tcPr>
          <w:p w14:paraId="30D75A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50AB5B4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58D947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29D8B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1029C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C4500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E1E7A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23F6A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130 000,00</w:t>
            </w:r>
          </w:p>
        </w:tc>
        <w:tc>
          <w:tcPr>
            <w:tcW w:w="357" w:type="pct"/>
            <w:shd w:val="clear" w:color="auto" w:fill="FFFFFF"/>
            <w:tcMar>
              <w:top w:w="11" w:type="dxa"/>
              <w:left w:w="85" w:type="dxa"/>
              <w:bottom w:w="6" w:type="dxa"/>
              <w:right w:w="85" w:type="dxa"/>
            </w:tcMar>
          </w:tcPr>
          <w:p w14:paraId="75D815E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112 587,33</w:t>
            </w:r>
          </w:p>
        </w:tc>
        <w:tc>
          <w:tcPr>
            <w:tcW w:w="359" w:type="pct"/>
            <w:shd w:val="clear" w:color="auto" w:fill="FFFFFF"/>
            <w:tcMar>
              <w:top w:w="11" w:type="dxa"/>
              <w:left w:w="85" w:type="dxa"/>
              <w:bottom w:w="6" w:type="dxa"/>
              <w:right w:w="85" w:type="dxa"/>
            </w:tcMar>
          </w:tcPr>
          <w:p w14:paraId="7DCC76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86,61%</w:t>
            </w:r>
          </w:p>
        </w:tc>
      </w:tr>
      <w:tr w:rsidR="00604C0E" w14:paraId="609B0E30" w14:textId="77777777" w:rsidTr="00604C0E">
        <w:tc>
          <w:tcPr>
            <w:cnfStyle w:val="001000000000" w:firstRow="0" w:lastRow="0" w:firstColumn="1" w:lastColumn="0" w:oddVBand="0" w:evenVBand="0" w:oddHBand="0" w:evenHBand="0" w:firstRowFirstColumn="0" w:firstRowLastColumn="0" w:lastRowFirstColumn="0" w:lastRowLastColumn="0"/>
            <w:tcW w:w="357" w:type="pct"/>
            <w:tcMar>
              <w:top w:w="11" w:type="dxa"/>
              <w:left w:w="85" w:type="dxa"/>
              <w:bottom w:w="6" w:type="dxa"/>
              <w:right w:w="85" w:type="dxa"/>
            </w:tcMar>
          </w:tcPr>
          <w:p w14:paraId="53D7DE33" w14:textId="77777777" w:rsidR="00604C0E" w:rsidRDefault="00604C0E">
            <w:pPr>
              <w:rPr>
                <w:sz w:val="10"/>
                <w:szCs w:val="10"/>
              </w:rPr>
            </w:pPr>
          </w:p>
        </w:tc>
        <w:tc>
          <w:tcPr>
            <w:tcW w:w="357" w:type="pct"/>
            <w:tcMar>
              <w:top w:w="11" w:type="dxa"/>
              <w:left w:w="85" w:type="dxa"/>
              <w:bottom w:w="6" w:type="dxa"/>
              <w:right w:w="85" w:type="dxa"/>
            </w:tcMar>
          </w:tcPr>
          <w:p w14:paraId="1B743FD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357" w:type="pct"/>
            <w:tcMar>
              <w:top w:w="11" w:type="dxa"/>
              <w:left w:w="85" w:type="dxa"/>
              <w:bottom w:w="6" w:type="dxa"/>
              <w:right w:w="85" w:type="dxa"/>
            </w:tcMar>
          </w:tcPr>
          <w:p w14:paraId="55C2EC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2800</w:t>
            </w:r>
          </w:p>
        </w:tc>
        <w:tc>
          <w:tcPr>
            <w:tcW w:w="357" w:type="pct"/>
            <w:tcMar>
              <w:top w:w="11" w:type="dxa"/>
              <w:left w:w="85" w:type="dxa"/>
              <w:bottom w:w="6" w:type="dxa"/>
              <w:right w:w="85" w:type="dxa"/>
            </w:tcMar>
          </w:tcPr>
          <w:p w14:paraId="31F24E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z budżetu dla pozostałych jednostek zaliczanych do sektora finansów publicznych</w:t>
            </w:r>
          </w:p>
        </w:tc>
        <w:tc>
          <w:tcPr>
            <w:tcW w:w="357" w:type="pct"/>
            <w:tcMar>
              <w:top w:w="11" w:type="dxa"/>
              <w:left w:w="85" w:type="dxa"/>
              <w:bottom w:w="6" w:type="dxa"/>
              <w:right w:w="85" w:type="dxa"/>
            </w:tcMar>
          </w:tcPr>
          <w:p w14:paraId="37BC5B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501C91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731492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774C6E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4A2911E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24A063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3812E8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487E72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130 000,00</w:t>
            </w:r>
          </w:p>
        </w:tc>
        <w:tc>
          <w:tcPr>
            <w:tcW w:w="357" w:type="pct"/>
            <w:tcMar>
              <w:top w:w="11" w:type="dxa"/>
              <w:left w:w="85" w:type="dxa"/>
              <w:bottom w:w="6" w:type="dxa"/>
              <w:right w:w="85" w:type="dxa"/>
            </w:tcMar>
          </w:tcPr>
          <w:p w14:paraId="35FCD2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112 587,33</w:t>
            </w:r>
          </w:p>
        </w:tc>
        <w:tc>
          <w:tcPr>
            <w:tcW w:w="359" w:type="pct"/>
            <w:tcMar>
              <w:top w:w="11" w:type="dxa"/>
              <w:left w:w="85" w:type="dxa"/>
              <w:bottom w:w="6" w:type="dxa"/>
              <w:right w:w="85" w:type="dxa"/>
            </w:tcMar>
          </w:tcPr>
          <w:p w14:paraId="3F2745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86,61%</w:t>
            </w:r>
          </w:p>
        </w:tc>
      </w:tr>
      <w:tr w:rsidR="00604C0E" w14:paraId="6E20D692"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377C3881" w14:textId="77777777" w:rsidR="00604C0E" w:rsidRDefault="00A17617">
            <w:pPr>
              <w:rPr>
                <w:b/>
                <w:bCs/>
                <w:sz w:val="10"/>
                <w:szCs w:val="10"/>
              </w:rPr>
            </w:pPr>
            <w:r>
              <w:rPr>
                <w:b/>
                <w:bCs/>
                <w:sz w:val="10"/>
                <w:szCs w:val="10"/>
              </w:rPr>
              <w:t>900</w:t>
            </w:r>
          </w:p>
        </w:tc>
        <w:tc>
          <w:tcPr>
            <w:tcW w:w="357" w:type="pct"/>
            <w:shd w:val="clear" w:color="auto" w:fill="FFFFFF"/>
            <w:tcMar>
              <w:top w:w="11" w:type="dxa"/>
              <w:left w:w="85" w:type="dxa"/>
              <w:bottom w:w="6" w:type="dxa"/>
              <w:right w:w="85" w:type="dxa"/>
            </w:tcMar>
          </w:tcPr>
          <w:p w14:paraId="33908A6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4B1952B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258778D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Gospodarka komunalna i ochrona środowiska</w:t>
            </w:r>
          </w:p>
        </w:tc>
        <w:tc>
          <w:tcPr>
            <w:tcW w:w="357" w:type="pct"/>
            <w:shd w:val="clear" w:color="auto" w:fill="FFFFFF"/>
            <w:tcMar>
              <w:top w:w="11" w:type="dxa"/>
              <w:left w:w="85" w:type="dxa"/>
              <w:bottom w:w="6" w:type="dxa"/>
              <w:right w:w="85" w:type="dxa"/>
            </w:tcMar>
          </w:tcPr>
          <w:p w14:paraId="5933D7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4CDECB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5AFFA80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CDF37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21 840,00</w:t>
            </w:r>
          </w:p>
        </w:tc>
        <w:tc>
          <w:tcPr>
            <w:tcW w:w="357" w:type="pct"/>
            <w:shd w:val="clear" w:color="auto" w:fill="FFFFFF"/>
            <w:tcMar>
              <w:top w:w="11" w:type="dxa"/>
              <w:left w:w="85" w:type="dxa"/>
              <w:bottom w:w="6" w:type="dxa"/>
              <w:right w:w="85" w:type="dxa"/>
            </w:tcMar>
          </w:tcPr>
          <w:p w14:paraId="3A5CDF6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21 840,00</w:t>
            </w:r>
          </w:p>
        </w:tc>
        <w:tc>
          <w:tcPr>
            <w:tcW w:w="357" w:type="pct"/>
            <w:shd w:val="clear" w:color="auto" w:fill="FFFFFF"/>
            <w:tcMar>
              <w:top w:w="11" w:type="dxa"/>
              <w:left w:w="85" w:type="dxa"/>
              <w:bottom w:w="6" w:type="dxa"/>
              <w:right w:w="85" w:type="dxa"/>
            </w:tcMar>
          </w:tcPr>
          <w:p w14:paraId="17F357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19 285,32</w:t>
            </w:r>
          </w:p>
        </w:tc>
        <w:tc>
          <w:tcPr>
            <w:tcW w:w="357" w:type="pct"/>
            <w:shd w:val="clear" w:color="auto" w:fill="FFFFFF"/>
            <w:tcMar>
              <w:top w:w="11" w:type="dxa"/>
              <w:left w:w="85" w:type="dxa"/>
              <w:bottom w:w="6" w:type="dxa"/>
              <w:right w:w="85" w:type="dxa"/>
            </w:tcMar>
          </w:tcPr>
          <w:p w14:paraId="6D791D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5A7B6F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20 000,00</w:t>
            </w:r>
          </w:p>
        </w:tc>
        <w:tc>
          <w:tcPr>
            <w:tcW w:w="357" w:type="pct"/>
            <w:shd w:val="clear" w:color="auto" w:fill="FFFFFF"/>
            <w:tcMar>
              <w:top w:w="11" w:type="dxa"/>
              <w:left w:w="85" w:type="dxa"/>
              <w:bottom w:w="6" w:type="dxa"/>
              <w:right w:w="85" w:type="dxa"/>
            </w:tcMar>
          </w:tcPr>
          <w:p w14:paraId="4C8338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16 708,94</w:t>
            </w:r>
          </w:p>
        </w:tc>
        <w:tc>
          <w:tcPr>
            <w:tcW w:w="359" w:type="pct"/>
            <w:shd w:val="clear" w:color="auto" w:fill="FFFFFF"/>
            <w:tcMar>
              <w:top w:w="11" w:type="dxa"/>
              <w:left w:w="85" w:type="dxa"/>
              <w:bottom w:w="6" w:type="dxa"/>
              <w:right w:w="85" w:type="dxa"/>
            </w:tcMar>
          </w:tcPr>
          <w:p w14:paraId="610A95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88,30%</w:t>
            </w:r>
          </w:p>
        </w:tc>
      </w:tr>
      <w:tr w:rsidR="00604C0E" w14:paraId="609A98CD"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7CD492BA" w14:textId="77777777" w:rsidR="00604C0E" w:rsidRDefault="00604C0E">
            <w:pPr>
              <w:rPr>
                <w:b/>
                <w:bCs/>
                <w:sz w:val="10"/>
                <w:szCs w:val="10"/>
              </w:rPr>
            </w:pPr>
          </w:p>
        </w:tc>
        <w:tc>
          <w:tcPr>
            <w:tcW w:w="357" w:type="pct"/>
            <w:shd w:val="clear" w:color="auto" w:fill="FFFFFF"/>
            <w:tcMar>
              <w:top w:w="11" w:type="dxa"/>
              <w:left w:w="85" w:type="dxa"/>
              <w:bottom w:w="6" w:type="dxa"/>
              <w:right w:w="85" w:type="dxa"/>
            </w:tcMar>
          </w:tcPr>
          <w:p w14:paraId="020DD4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90001</w:t>
            </w:r>
          </w:p>
        </w:tc>
        <w:tc>
          <w:tcPr>
            <w:tcW w:w="357" w:type="pct"/>
            <w:shd w:val="clear" w:color="auto" w:fill="FFFFFF"/>
            <w:tcMar>
              <w:top w:w="11" w:type="dxa"/>
              <w:left w:w="85" w:type="dxa"/>
              <w:bottom w:w="6" w:type="dxa"/>
              <w:right w:w="85" w:type="dxa"/>
            </w:tcMar>
          </w:tcPr>
          <w:p w14:paraId="67A946E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641155D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Gospodarka ściekowa i ochrona wód</w:t>
            </w:r>
          </w:p>
        </w:tc>
        <w:tc>
          <w:tcPr>
            <w:tcW w:w="357" w:type="pct"/>
            <w:shd w:val="clear" w:color="auto" w:fill="FFFFFF"/>
            <w:tcMar>
              <w:top w:w="11" w:type="dxa"/>
              <w:left w:w="85" w:type="dxa"/>
              <w:bottom w:w="6" w:type="dxa"/>
              <w:right w:w="85" w:type="dxa"/>
            </w:tcMar>
          </w:tcPr>
          <w:p w14:paraId="081644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59520C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BB76F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073602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21 840,00</w:t>
            </w:r>
          </w:p>
        </w:tc>
        <w:tc>
          <w:tcPr>
            <w:tcW w:w="357" w:type="pct"/>
            <w:shd w:val="clear" w:color="auto" w:fill="FFFFFF"/>
            <w:tcMar>
              <w:top w:w="11" w:type="dxa"/>
              <w:left w:w="85" w:type="dxa"/>
              <w:bottom w:w="6" w:type="dxa"/>
              <w:right w:w="85" w:type="dxa"/>
            </w:tcMar>
          </w:tcPr>
          <w:p w14:paraId="3E0A58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21 840,00</w:t>
            </w:r>
          </w:p>
        </w:tc>
        <w:tc>
          <w:tcPr>
            <w:tcW w:w="357" w:type="pct"/>
            <w:shd w:val="clear" w:color="auto" w:fill="FFFFFF"/>
            <w:tcMar>
              <w:top w:w="11" w:type="dxa"/>
              <w:left w:w="85" w:type="dxa"/>
              <w:bottom w:w="6" w:type="dxa"/>
              <w:right w:w="85" w:type="dxa"/>
            </w:tcMar>
          </w:tcPr>
          <w:p w14:paraId="2DF66B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19 285,32</w:t>
            </w:r>
          </w:p>
        </w:tc>
        <w:tc>
          <w:tcPr>
            <w:tcW w:w="357" w:type="pct"/>
            <w:shd w:val="clear" w:color="auto" w:fill="FFFFFF"/>
            <w:tcMar>
              <w:top w:w="11" w:type="dxa"/>
              <w:left w:w="85" w:type="dxa"/>
              <w:bottom w:w="6" w:type="dxa"/>
              <w:right w:w="85" w:type="dxa"/>
            </w:tcMar>
          </w:tcPr>
          <w:p w14:paraId="6190BA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084DF13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20 000,00</w:t>
            </w:r>
          </w:p>
        </w:tc>
        <w:tc>
          <w:tcPr>
            <w:tcW w:w="357" w:type="pct"/>
            <w:shd w:val="clear" w:color="auto" w:fill="FFFFFF"/>
            <w:tcMar>
              <w:top w:w="11" w:type="dxa"/>
              <w:left w:w="85" w:type="dxa"/>
              <w:bottom w:w="6" w:type="dxa"/>
              <w:right w:w="85" w:type="dxa"/>
            </w:tcMar>
          </w:tcPr>
          <w:p w14:paraId="312AEB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16 708,94</w:t>
            </w:r>
          </w:p>
        </w:tc>
        <w:tc>
          <w:tcPr>
            <w:tcW w:w="359" w:type="pct"/>
            <w:shd w:val="clear" w:color="auto" w:fill="FFFFFF"/>
            <w:tcMar>
              <w:top w:w="11" w:type="dxa"/>
              <w:left w:w="85" w:type="dxa"/>
              <w:bottom w:w="6" w:type="dxa"/>
              <w:right w:w="85" w:type="dxa"/>
            </w:tcMar>
          </w:tcPr>
          <w:p w14:paraId="5688FE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88,30%</w:t>
            </w:r>
          </w:p>
        </w:tc>
      </w:tr>
      <w:tr w:rsidR="00604C0E" w14:paraId="2F46E89A" w14:textId="77777777" w:rsidTr="00604C0E">
        <w:tc>
          <w:tcPr>
            <w:cnfStyle w:val="001000000000" w:firstRow="0" w:lastRow="0" w:firstColumn="1" w:lastColumn="0" w:oddVBand="0" w:evenVBand="0" w:oddHBand="0" w:evenHBand="0" w:firstRowFirstColumn="0" w:firstRowLastColumn="0" w:lastRowFirstColumn="0" w:lastRowLastColumn="0"/>
            <w:tcW w:w="357" w:type="pct"/>
            <w:tcMar>
              <w:top w:w="11" w:type="dxa"/>
              <w:left w:w="85" w:type="dxa"/>
              <w:bottom w:w="6" w:type="dxa"/>
              <w:right w:w="85" w:type="dxa"/>
            </w:tcMar>
          </w:tcPr>
          <w:p w14:paraId="25E4DD0C" w14:textId="77777777" w:rsidR="00604C0E" w:rsidRDefault="00604C0E">
            <w:pPr>
              <w:rPr>
                <w:sz w:val="10"/>
                <w:szCs w:val="10"/>
              </w:rPr>
            </w:pPr>
          </w:p>
        </w:tc>
        <w:tc>
          <w:tcPr>
            <w:tcW w:w="357" w:type="pct"/>
            <w:tcMar>
              <w:top w:w="11" w:type="dxa"/>
              <w:left w:w="85" w:type="dxa"/>
              <w:bottom w:w="6" w:type="dxa"/>
              <w:right w:w="85" w:type="dxa"/>
            </w:tcMar>
          </w:tcPr>
          <w:p w14:paraId="5800D067"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357" w:type="pct"/>
            <w:tcMar>
              <w:top w:w="11" w:type="dxa"/>
              <w:left w:w="85" w:type="dxa"/>
              <w:bottom w:w="6" w:type="dxa"/>
              <w:right w:w="85" w:type="dxa"/>
            </w:tcMar>
          </w:tcPr>
          <w:p w14:paraId="3247DE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2650</w:t>
            </w:r>
          </w:p>
        </w:tc>
        <w:tc>
          <w:tcPr>
            <w:tcW w:w="357" w:type="pct"/>
            <w:tcMar>
              <w:top w:w="11" w:type="dxa"/>
              <w:left w:w="85" w:type="dxa"/>
              <w:bottom w:w="6" w:type="dxa"/>
              <w:right w:w="85" w:type="dxa"/>
            </w:tcMar>
          </w:tcPr>
          <w:p w14:paraId="0A2A01D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przedmiotowa z budżetu dla samorządowego zakładu budżetowego</w:t>
            </w:r>
          </w:p>
        </w:tc>
        <w:tc>
          <w:tcPr>
            <w:tcW w:w="357" w:type="pct"/>
            <w:tcMar>
              <w:top w:w="11" w:type="dxa"/>
              <w:left w:w="85" w:type="dxa"/>
              <w:bottom w:w="6" w:type="dxa"/>
              <w:right w:w="85" w:type="dxa"/>
            </w:tcMar>
          </w:tcPr>
          <w:p w14:paraId="0895FC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7CFB57A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515F70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557254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21 840,00</w:t>
            </w:r>
          </w:p>
        </w:tc>
        <w:tc>
          <w:tcPr>
            <w:tcW w:w="357" w:type="pct"/>
            <w:tcMar>
              <w:top w:w="11" w:type="dxa"/>
              <w:left w:w="85" w:type="dxa"/>
              <w:bottom w:w="6" w:type="dxa"/>
              <w:right w:w="85" w:type="dxa"/>
            </w:tcMar>
          </w:tcPr>
          <w:p w14:paraId="1E2CCA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21 840,00</w:t>
            </w:r>
          </w:p>
        </w:tc>
        <w:tc>
          <w:tcPr>
            <w:tcW w:w="357" w:type="pct"/>
            <w:tcMar>
              <w:top w:w="11" w:type="dxa"/>
              <w:left w:w="85" w:type="dxa"/>
              <w:bottom w:w="6" w:type="dxa"/>
              <w:right w:w="85" w:type="dxa"/>
            </w:tcMar>
          </w:tcPr>
          <w:p w14:paraId="3750B6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19 285,32</w:t>
            </w:r>
          </w:p>
        </w:tc>
        <w:tc>
          <w:tcPr>
            <w:tcW w:w="357" w:type="pct"/>
            <w:tcMar>
              <w:top w:w="11" w:type="dxa"/>
              <w:left w:w="85" w:type="dxa"/>
              <w:bottom w:w="6" w:type="dxa"/>
              <w:right w:w="85" w:type="dxa"/>
            </w:tcMar>
          </w:tcPr>
          <w:p w14:paraId="2E7571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6A8BC1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0E8EF4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9" w:type="pct"/>
            <w:tcMar>
              <w:top w:w="11" w:type="dxa"/>
              <w:left w:w="85" w:type="dxa"/>
              <w:bottom w:w="6" w:type="dxa"/>
              <w:right w:w="85" w:type="dxa"/>
            </w:tcMar>
          </w:tcPr>
          <w:p w14:paraId="1D3C59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88,30%</w:t>
            </w:r>
          </w:p>
        </w:tc>
      </w:tr>
      <w:tr w:rsidR="00604C0E" w14:paraId="0916E83D" w14:textId="77777777" w:rsidTr="00604C0E">
        <w:tc>
          <w:tcPr>
            <w:cnfStyle w:val="001000000000" w:firstRow="0" w:lastRow="0" w:firstColumn="1" w:lastColumn="0" w:oddVBand="0" w:evenVBand="0" w:oddHBand="0" w:evenHBand="0" w:firstRowFirstColumn="0" w:firstRowLastColumn="0" w:lastRowFirstColumn="0" w:lastRowLastColumn="0"/>
            <w:tcW w:w="357" w:type="pct"/>
            <w:tcMar>
              <w:top w:w="11" w:type="dxa"/>
              <w:left w:w="85" w:type="dxa"/>
              <w:bottom w:w="6" w:type="dxa"/>
              <w:right w:w="85" w:type="dxa"/>
            </w:tcMar>
          </w:tcPr>
          <w:p w14:paraId="4E562C7E" w14:textId="77777777" w:rsidR="00604C0E" w:rsidRDefault="00604C0E">
            <w:pPr>
              <w:rPr>
                <w:sz w:val="10"/>
                <w:szCs w:val="10"/>
              </w:rPr>
            </w:pPr>
          </w:p>
        </w:tc>
        <w:tc>
          <w:tcPr>
            <w:tcW w:w="357" w:type="pct"/>
            <w:tcMar>
              <w:top w:w="11" w:type="dxa"/>
              <w:left w:w="85" w:type="dxa"/>
              <w:bottom w:w="6" w:type="dxa"/>
              <w:right w:w="85" w:type="dxa"/>
            </w:tcMar>
          </w:tcPr>
          <w:p w14:paraId="5AF5C1B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357" w:type="pct"/>
            <w:tcMar>
              <w:top w:w="11" w:type="dxa"/>
              <w:left w:w="85" w:type="dxa"/>
              <w:bottom w:w="6" w:type="dxa"/>
              <w:right w:w="85" w:type="dxa"/>
            </w:tcMar>
          </w:tcPr>
          <w:p w14:paraId="2115E2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6210</w:t>
            </w:r>
          </w:p>
        </w:tc>
        <w:tc>
          <w:tcPr>
            <w:tcW w:w="357" w:type="pct"/>
            <w:tcMar>
              <w:top w:w="11" w:type="dxa"/>
              <w:left w:w="85" w:type="dxa"/>
              <w:bottom w:w="6" w:type="dxa"/>
              <w:right w:w="85" w:type="dxa"/>
            </w:tcMar>
          </w:tcPr>
          <w:p w14:paraId="5F9577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z budżetu na finansowanie lub dofinansowanie kosztów realizacji inwestycji i zakupów inwestycyjnych samorządowych zakładów budżetowych</w:t>
            </w:r>
          </w:p>
        </w:tc>
        <w:tc>
          <w:tcPr>
            <w:tcW w:w="357" w:type="pct"/>
            <w:tcMar>
              <w:top w:w="11" w:type="dxa"/>
              <w:left w:w="85" w:type="dxa"/>
              <w:bottom w:w="6" w:type="dxa"/>
              <w:right w:w="85" w:type="dxa"/>
            </w:tcMar>
          </w:tcPr>
          <w:p w14:paraId="0411C5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38C0F3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5D5185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1B83DB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2C85E0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2711E4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748608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550191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20 000,00</w:t>
            </w:r>
          </w:p>
        </w:tc>
        <w:tc>
          <w:tcPr>
            <w:tcW w:w="357" w:type="pct"/>
            <w:tcMar>
              <w:top w:w="11" w:type="dxa"/>
              <w:left w:w="85" w:type="dxa"/>
              <w:bottom w:w="6" w:type="dxa"/>
              <w:right w:w="85" w:type="dxa"/>
            </w:tcMar>
          </w:tcPr>
          <w:p w14:paraId="3826D5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16 708,94</w:t>
            </w:r>
          </w:p>
        </w:tc>
        <w:tc>
          <w:tcPr>
            <w:tcW w:w="359" w:type="pct"/>
            <w:tcMar>
              <w:top w:w="11" w:type="dxa"/>
              <w:left w:w="85" w:type="dxa"/>
              <w:bottom w:w="6" w:type="dxa"/>
              <w:right w:w="85" w:type="dxa"/>
            </w:tcMar>
          </w:tcPr>
          <w:p w14:paraId="44E7BB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83,54%</w:t>
            </w:r>
          </w:p>
        </w:tc>
      </w:tr>
      <w:tr w:rsidR="00604C0E" w14:paraId="2008F565"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4ED81538" w14:textId="77777777" w:rsidR="00604C0E" w:rsidRDefault="00A17617">
            <w:pPr>
              <w:rPr>
                <w:b/>
                <w:bCs/>
                <w:sz w:val="10"/>
                <w:szCs w:val="10"/>
              </w:rPr>
            </w:pPr>
            <w:r>
              <w:rPr>
                <w:b/>
                <w:bCs/>
                <w:sz w:val="10"/>
                <w:szCs w:val="10"/>
              </w:rPr>
              <w:t>921</w:t>
            </w:r>
          </w:p>
        </w:tc>
        <w:tc>
          <w:tcPr>
            <w:tcW w:w="357" w:type="pct"/>
            <w:shd w:val="clear" w:color="auto" w:fill="FFFFFF"/>
            <w:tcMar>
              <w:top w:w="11" w:type="dxa"/>
              <w:left w:w="85" w:type="dxa"/>
              <w:bottom w:w="6" w:type="dxa"/>
              <w:right w:w="85" w:type="dxa"/>
            </w:tcMar>
          </w:tcPr>
          <w:p w14:paraId="52B2F3D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36423C0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2606A5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Kultura i ochrona dziedzictwa narodowego</w:t>
            </w:r>
          </w:p>
        </w:tc>
        <w:tc>
          <w:tcPr>
            <w:tcW w:w="357" w:type="pct"/>
            <w:shd w:val="clear" w:color="auto" w:fill="FFFFFF"/>
            <w:tcMar>
              <w:top w:w="11" w:type="dxa"/>
              <w:left w:w="85" w:type="dxa"/>
              <w:bottom w:w="6" w:type="dxa"/>
              <w:right w:w="85" w:type="dxa"/>
            </w:tcMar>
          </w:tcPr>
          <w:p w14:paraId="680BC7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1 982 650,00</w:t>
            </w:r>
          </w:p>
        </w:tc>
        <w:tc>
          <w:tcPr>
            <w:tcW w:w="357" w:type="pct"/>
            <w:shd w:val="clear" w:color="auto" w:fill="FFFFFF"/>
            <w:tcMar>
              <w:top w:w="11" w:type="dxa"/>
              <w:left w:w="85" w:type="dxa"/>
              <w:bottom w:w="6" w:type="dxa"/>
              <w:right w:w="85" w:type="dxa"/>
            </w:tcMar>
          </w:tcPr>
          <w:p w14:paraId="26F09E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1 982 650,00</w:t>
            </w:r>
          </w:p>
        </w:tc>
        <w:tc>
          <w:tcPr>
            <w:tcW w:w="357" w:type="pct"/>
            <w:shd w:val="clear" w:color="auto" w:fill="FFFFFF"/>
            <w:tcMar>
              <w:top w:w="11" w:type="dxa"/>
              <w:left w:w="85" w:type="dxa"/>
              <w:bottom w:w="6" w:type="dxa"/>
              <w:right w:w="85" w:type="dxa"/>
            </w:tcMar>
          </w:tcPr>
          <w:p w14:paraId="780D39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1 982 650,00</w:t>
            </w:r>
          </w:p>
        </w:tc>
        <w:tc>
          <w:tcPr>
            <w:tcW w:w="357" w:type="pct"/>
            <w:shd w:val="clear" w:color="auto" w:fill="FFFFFF"/>
            <w:tcMar>
              <w:top w:w="11" w:type="dxa"/>
              <w:left w:w="85" w:type="dxa"/>
              <w:bottom w:w="6" w:type="dxa"/>
              <w:right w:w="85" w:type="dxa"/>
            </w:tcMar>
          </w:tcPr>
          <w:p w14:paraId="2E6B2E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0E26C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95A690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4C7D13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756AB8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A22251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9" w:type="pct"/>
            <w:shd w:val="clear" w:color="auto" w:fill="FFFFFF"/>
            <w:tcMar>
              <w:top w:w="11" w:type="dxa"/>
              <w:left w:w="85" w:type="dxa"/>
              <w:bottom w:w="6" w:type="dxa"/>
              <w:right w:w="85" w:type="dxa"/>
            </w:tcMar>
          </w:tcPr>
          <w:p w14:paraId="2AF54F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4B446BEB"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12BAEE8C" w14:textId="77777777" w:rsidR="00604C0E" w:rsidRDefault="00604C0E">
            <w:pPr>
              <w:rPr>
                <w:b/>
                <w:bCs/>
                <w:sz w:val="10"/>
                <w:szCs w:val="10"/>
              </w:rPr>
            </w:pPr>
          </w:p>
        </w:tc>
        <w:tc>
          <w:tcPr>
            <w:tcW w:w="357" w:type="pct"/>
            <w:shd w:val="clear" w:color="auto" w:fill="FFFFFF"/>
            <w:tcMar>
              <w:top w:w="11" w:type="dxa"/>
              <w:left w:w="85" w:type="dxa"/>
              <w:bottom w:w="6" w:type="dxa"/>
              <w:right w:w="85" w:type="dxa"/>
            </w:tcMar>
          </w:tcPr>
          <w:p w14:paraId="285E35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92109</w:t>
            </w:r>
          </w:p>
        </w:tc>
        <w:tc>
          <w:tcPr>
            <w:tcW w:w="357" w:type="pct"/>
            <w:shd w:val="clear" w:color="auto" w:fill="FFFFFF"/>
            <w:tcMar>
              <w:top w:w="11" w:type="dxa"/>
              <w:left w:w="85" w:type="dxa"/>
              <w:bottom w:w="6" w:type="dxa"/>
              <w:right w:w="85" w:type="dxa"/>
            </w:tcMar>
          </w:tcPr>
          <w:p w14:paraId="41484A8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0D5FC6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Domy i ośrodki kultury, świetlice i kluby</w:t>
            </w:r>
          </w:p>
        </w:tc>
        <w:tc>
          <w:tcPr>
            <w:tcW w:w="357" w:type="pct"/>
            <w:shd w:val="clear" w:color="auto" w:fill="FFFFFF"/>
            <w:tcMar>
              <w:top w:w="11" w:type="dxa"/>
              <w:left w:w="85" w:type="dxa"/>
              <w:bottom w:w="6" w:type="dxa"/>
              <w:right w:w="85" w:type="dxa"/>
            </w:tcMar>
          </w:tcPr>
          <w:p w14:paraId="2E56C0E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1 380 000,00</w:t>
            </w:r>
          </w:p>
        </w:tc>
        <w:tc>
          <w:tcPr>
            <w:tcW w:w="357" w:type="pct"/>
            <w:shd w:val="clear" w:color="auto" w:fill="FFFFFF"/>
            <w:tcMar>
              <w:top w:w="11" w:type="dxa"/>
              <w:left w:w="85" w:type="dxa"/>
              <w:bottom w:w="6" w:type="dxa"/>
              <w:right w:w="85" w:type="dxa"/>
            </w:tcMar>
          </w:tcPr>
          <w:p w14:paraId="513446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1 380 000,00</w:t>
            </w:r>
          </w:p>
        </w:tc>
        <w:tc>
          <w:tcPr>
            <w:tcW w:w="357" w:type="pct"/>
            <w:shd w:val="clear" w:color="auto" w:fill="FFFFFF"/>
            <w:tcMar>
              <w:top w:w="11" w:type="dxa"/>
              <w:left w:w="85" w:type="dxa"/>
              <w:bottom w:w="6" w:type="dxa"/>
              <w:right w:w="85" w:type="dxa"/>
            </w:tcMar>
          </w:tcPr>
          <w:p w14:paraId="5D862B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1 380 000,00</w:t>
            </w:r>
          </w:p>
        </w:tc>
        <w:tc>
          <w:tcPr>
            <w:tcW w:w="357" w:type="pct"/>
            <w:shd w:val="clear" w:color="auto" w:fill="FFFFFF"/>
            <w:tcMar>
              <w:top w:w="11" w:type="dxa"/>
              <w:left w:w="85" w:type="dxa"/>
              <w:bottom w:w="6" w:type="dxa"/>
              <w:right w:w="85" w:type="dxa"/>
            </w:tcMar>
          </w:tcPr>
          <w:p w14:paraId="7F44D8F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0F436F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915211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AA2B6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F36F2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9FFCB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9" w:type="pct"/>
            <w:shd w:val="clear" w:color="auto" w:fill="FFFFFF"/>
            <w:tcMar>
              <w:top w:w="11" w:type="dxa"/>
              <w:left w:w="85" w:type="dxa"/>
              <w:bottom w:w="6" w:type="dxa"/>
              <w:right w:w="85" w:type="dxa"/>
            </w:tcMar>
          </w:tcPr>
          <w:p w14:paraId="25305B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40D4DFDB" w14:textId="77777777" w:rsidTr="00604C0E">
        <w:tc>
          <w:tcPr>
            <w:cnfStyle w:val="001000000000" w:firstRow="0" w:lastRow="0" w:firstColumn="1" w:lastColumn="0" w:oddVBand="0" w:evenVBand="0" w:oddHBand="0" w:evenHBand="0" w:firstRowFirstColumn="0" w:firstRowLastColumn="0" w:lastRowFirstColumn="0" w:lastRowLastColumn="0"/>
            <w:tcW w:w="357" w:type="pct"/>
            <w:tcMar>
              <w:top w:w="11" w:type="dxa"/>
              <w:left w:w="85" w:type="dxa"/>
              <w:bottom w:w="6" w:type="dxa"/>
              <w:right w:w="85" w:type="dxa"/>
            </w:tcMar>
          </w:tcPr>
          <w:p w14:paraId="1AECECC4" w14:textId="77777777" w:rsidR="00604C0E" w:rsidRDefault="00604C0E">
            <w:pPr>
              <w:rPr>
                <w:sz w:val="10"/>
                <w:szCs w:val="10"/>
              </w:rPr>
            </w:pPr>
          </w:p>
        </w:tc>
        <w:tc>
          <w:tcPr>
            <w:tcW w:w="357" w:type="pct"/>
            <w:tcMar>
              <w:top w:w="11" w:type="dxa"/>
              <w:left w:w="85" w:type="dxa"/>
              <w:bottom w:w="6" w:type="dxa"/>
              <w:right w:w="85" w:type="dxa"/>
            </w:tcMar>
          </w:tcPr>
          <w:p w14:paraId="0E43DF3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357" w:type="pct"/>
            <w:tcMar>
              <w:top w:w="11" w:type="dxa"/>
              <w:left w:w="85" w:type="dxa"/>
              <w:bottom w:w="6" w:type="dxa"/>
              <w:right w:w="85" w:type="dxa"/>
            </w:tcMar>
          </w:tcPr>
          <w:p w14:paraId="5CD7FE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2480</w:t>
            </w:r>
          </w:p>
        </w:tc>
        <w:tc>
          <w:tcPr>
            <w:tcW w:w="357" w:type="pct"/>
            <w:tcMar>
              <w:top w:w="11" w:type="dxa"/>
              <w:left w:w="85" w:type="dxa"/>
              <w:bottom w:w="6" w:type="dxa"/>
              <w:right w:w="85" w:type="dxa"/>
            </w:tcMar>
          </w:tcPr>
          <w:p w14:paraId="6543B3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podmiotowa z budżetu dla samorządowej instytucji kultury</w:t>
            </w:r>
          </w:p>
        </w:tc>
        <w:tc>
          <w:tcPr>
            <w:tcW w:w="357" w:type="pct"/>
            <w:tcMar>
              <w:top w:w="11" w:type="dxa"/>
              <w:left w:w="85" w:type="dxa"/>
              <w:bottom w:w="6" w:type="dxa"/>
              <w:right w:w="85" w:type="dxa"/>
            </w:tcMar>
          </w:tcPr>
          <w:p w14:paraId="714371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1 380 000,00</w:t>
            </w:r>
          </w:p>
        </w:tc>
        <w:tc>
          <w:tcPr>
            <w:tcW w:w="357" w:type="pct"/>
            <w:tcMar>
              <w:top w:w="11" w:type="dxa"/>
              <w:left w:w="85" w:type="dxa"/>
              <w:bottom w:w="6" w:type="dxa"/>
              <w:right w:w="85" w:type="dxa"/>
            </w:tcMar>
          </w:tcPr>
          <w:p w14:paraId="4371F9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1 380 000,00</w:t>
            </w:r>
          </w:p>
        </w:tc>
        <w:tc>
          <w:tcPr>
            <w:tcW w:w="357" w:type="pct"/>
            <w:tcMar>
              <w:top w:w="11" w:type="dxa"/>
              <w:left w:w="85" w:type="dxa"/>
              <w:bottom w:w="6" w:type="dxa"/>
              <w:right w:w="85" w:type="dxa"/>
            </w:tcMar>
          </w:tcPr>
          <w:p w14:paraId="0675D6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1 380 000,00</w:t>
            </w:r>
          </w:p>
        </w:tc>
        <w:tc>
          <w:tcPr>
            <w:tcW w:w="357" w:type="pct"/>
            <w:tcMar>
              <w:top w:w="11" w:type="dxa"/>
              <w:left w:w="85" w:type="dxa"/>
              <w:bottom w:w="6" w:type="dxa"/>
              <w:right w:w="85" w:type="dxa"/>
            </w:tcMar>
          </w:tcPr>
          <w:p w14:paraId="71AF79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73D01B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11C2F14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7EADF4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728F5A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0088E9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9" w:type="pct"/>
            <w:tcMar>
              <w:top w:w="11" w:type="dxa"/>
              <w:left w:w="85" w:type="dxa"/>
              <w:bottom w:w="6" w:type="dxa"/>
              <w:right w:w="85" w:type="dxa"/>
            </w:tcMar>
          </w:tcPr>
          <w:p w14:paraId="1F7AB0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4729C8E4"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419C9B7A" w14:textId="77777777" w:rsidR="00604C0E" w:rsidRDefault="00604C0E">
            <w:pPr>
              <w:rPr>
                <w:b/>
                <w:bCs/>
                <w:sz w:val="10"/>
                <w:szCs w:val="10"/>
              </w:rPr>
            </w:pPr>
          </w:p>
        </w:tc>
        <w:tc>
          <w:tcPr>
            <w:tcW w:w="357" w:type="pct"/>
            <w:shd w:val="clear" w:color="auto" w:fill="FFFFFF"/>
            <w:tcMar>
              <w:top w:w="11" w:type="dxa"/>
              <w:left w:w="85" w:type="dxa"/>
              <w:bottom w:w="6" w:type="dxa"/>
              <w:right w:w="85" w:type="dxa"/>
            </w:tcMar>
          </w:tcPr>
          <w:p w14:paraId="3005816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92116</w:t>
            </w:r>
          </w:p>
        </w:tc>
        <w:tc>
          <w:tcPr>
            <w:tcW w:w="357" w:type="pct"/>
            <w:shd w:val="clear" w:color="auto" w:fill="FFFFFF"/>
            <w:tcMar>
              <w:top w:w="11" w:type="dxa"/>
              <w:left w:w="85" w:type="dxa"/>
              <w:bottom w:w="6" w:type="dxa"/>
              <w:right w:w="85" w:type="dxa"/>
            </w:tcMar>
          </w:tcPr>
          <w:p w14:paraId="5E42C78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42EC6D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Biblioteki</w:t>
            </w:r>
          </w:p>
        </w:tc>
        <w:tc>
          <w:tcPr>
            <w:tcW w:w="357" w:type="pct"/>
            <w:shd w:val="clear" w:color="auto" w:fill="FFFFFF"/>
            <w:tcMar>
              <w:top w:w="11" w:type="dxa"/>
              <w:left w:w="85" w:type="dxa"/>
              <w:bottom w:w="6" w:type="dxa"/>
              <w:right w:w="85" w:type="dxa"/>
            </w:tcMar>
          </w:tcPr>
          <w:p w14:paraId="032B756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602 650,00</w:t>
            </w:r>
          </w:p>
        </w:tc>
        <w:tc>
          <w:tcPr>
            <w:tcW w:w="357" w:type="pct"/>
            <w:shd w:val="clear" w:color="auto" w:fill="FFFFFF"/>
            <w:tcMar>
              <w:top w:w="11" w:type="dxa"/>
              <w:left w:w="85" w:type="dxa"/>
              <w:bottom w:w="6" w:type="dxa"/>
              <w:right w:w="85" w:type="dxa"/>
            </w:tcMar>
          </w:tcPr>
          <w:p w14:paraId="3543BF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602 650,00</w:t>
            </w:r>
          </w:p>
        </w:tc>
        <w:tc>
          <w:tcPr>
            <w:tcW w:w="357" w:type="pct"/>
            <w:shd w:val="clear" w:color="auto" w:fill="FFFFFF"/>
            <w:tcMar>
              <w:top w:w="11" w:type="dxa"/>
              <w:left w:w="85" w:type="dxa"/>
              <w:bottom w:w="6" w:type="dxa"/>
              <w:right w:w="85" w:type="dxa"/>
            </w:tcMar>
          </w:tcPr>
          <w:p w14:paraId="030C8AA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602 650,00</w:t>
            </w:r>
          </w:p>
        </w:tc>
        <w:tc>
          <w:tcPr>
            <w:tcW w:w="357" w:type="pct"/>
            <w:shd w:val="clear" w:color="auto" w:fill="FFFFFF"/>
            <w:tcMar>
              <w:top w:w="11" w:type="dxa"/>
              <w:left w:w="85" w:type="dxa"/>
              <w:bottom w:w="6" w:type="dxa"/>
              <w:right w:w="85" w:type="dxa"/>
            </w:tcMar>
          </w:tcPr>
          <w:p w14:paraId="13305D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418A29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C6264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5C0E7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47A54C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0413218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9" w:type="pct"/>
            <w:shd w:val="clear" w:color="auto" w:fill="FFFFFF"/>
            <w:tcMar>
              <w:top w:w="11" w:type="dxa"/>
              <w:left w:w="85" w:type="dxa"/>
              <w:bottom w:w="6" w:type="dxa"/>
              <w:right w:w="85" w:type="dxa"/>
            </w:tcMar>
          </w:tcPr>
          <w:p w14:paraId="6CF9D33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04BD6000" w14:textId="77777777" w:rsidTr="00604C0E">
        <w:tc>
          <w:tcPr>
            <w:cnfStyle w:val="001000000000" w:firstRow="0" w:lastRow="0" w:firstColumn="1" w:lastColumn="0" w:oddVBand="0" w:evenVBand="0" w:oddHBand="0" w:evenHBand="0" w:firstRowFirstColumn="0" w:firstRowLastColumn="0" w:lastRowFirstColumn="0" w:lastRowLastColumn="0"/>
            <w:tcW w:w="357" w:type="pct"/>
            <w:tcMar>
              <w:top w:w="11" w:type="dxa"/>
              <w:left w:w="85" w:type="dxa"/>
              <w:bottom w:w="6" w:type="dxa"/>
              <w:right w:w="85" w:type="dxa"/>
            </w:tcMar>
          </w:tcPr>
          <w:p w14:paraId="290CA4E0" w14:textId="77777777" w:rsidR="00604C0E" w:rsidRDefault="00604C0E">
            <w:pPr>
              <w:rPr>
                <w:sz w:val="10"/>
                <w:szCs w:val="10"/>
              </w:rPr>
            </w:pPr>
          </w:p>
        </w:tc>
        <w:tc>
          <w:tcPr>
            <w:tcW w:w="357" w:type="pct"/>
            <w:tcMar>
              <w:top w:w="11" w:type="dxa"/>
              <w:left w:w="85" w:type="dxa"/>
              <w:bottom w:w="6" w:type="dxa"/>
              <w:right w:w="85" w:type="dxa"/>
            </w:tcMar>
          </w:tcPr>
          <w:p w14:paraId="651DFB3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357" w:type="pct"/>
            <w:tcMar>
              <w:top w:w="11" w:type="dxa"/>
              <w:left w:w="85" w:type="dxa"/>
              <w:bottom w:w="6" w:type="dxa"/>
              <w:right w:w="85" w:type="dxa"/>
            </w:tcMar>
          </w:tcPr>
          <w:p w14:paraId="4A3C59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2480</w:t>
            </w:r>
          </w:p>
        </w:tc>
        <w:tc>
          <w:tcPr>
            <w:tcW w:w="357" w:type="pct"/>
            <w:tcMar>
              <w:top w:w="11" w:type="dxa"/>
              <w:left w:w="85" w:type="dxa"/>
              <w:bottom w:w="6" w:type="dxa"/>
              <w:right w:w="85" w:type="dxa"/>
            </w:tcMar>
          </w:tcPr>
          <w:p w14:paraId="08429D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podmiotowa z budżetu dla samorządowej instytucji kultury</w:t>
            </w:r>
          </w:p>
        </w:tc>
        <w:tc>
          <w:tcPr>
            <w:tcW w:w="357" w:type="pct"/>
            <w:tcMar>
              <w:top w:w="11" w:type="dxa"/>
              <w:left w:w="85" w:type="dxa"/>
              <w:bottom w:w="6" w:type="dxa"/>
              <w:right w:w="85" w:type="dxa"/>
            </w:tcMar>
          </w:tcPr>
          <w:p w14:paraId="7EAE94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602 650,00</w:t>
            </w:r>
          </w:p>
        </w:tc>
        <w:tc>
          <w:tcPr>
            <w:tcW w:w="357" w:type="pct"/>
            <w:tcMar>
              <w:top w:w="11" w:type="dxa"/>
              <w:left w:w="85" w:type="dxa"/>
              <w:bottom w:w="6" w:type="dxa"/>
              <w:right w:w="85" w:type="dxa"/>
            </w:tcMar>
          </w:tcPr>
          <w:p w14:paraId="0A9435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602 650,00</w:t>
            </w:r>
          </w:p>
        </w:tc>
        <w:tc>
          <w:tcPr>
            <w:tcW w:w="357" w:type="pct"/>
            <w:tcMar>
              <w:top w:w="11" w:type="dxa"/>
              <w:left w:w="85" w:type="dxa"/>
              <w:bottom w:w="6" w:type="dxa"/>
              <w:right w:w="85" w:type="dxa"/>
            </w:tcMar>
          </w:tcPr>
          <w:p w14:paraId="72C3C5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602 650,00</w:t>
            </w:r>
          </w:p>
        </w:tc>
        <w:tc>
          <w:tcPr>
            <w:tcW w:w="357" w:type="pct"/>
            <w:tcMar>
              <w:top w:w="11" w:type="dxa"/>
              <w:left w:w="85" w:type="dxa"/>
              <w:bottom w:w="6" w:type="dxa"/>
              <w:right w:w="85" w:type="dxa"/>
            </w:tcMar>
          </w:tcPr>
          <w:p w14:paraId="5B6A9C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23F61C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33C07A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7A36C7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229DE6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1E9874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9" w:type="pct"/>
            <w:tcMar>
              <w:top w:w="11" w:type="dxa"/>
              <w:left w:w="85" w:type="dxa"/>
              <w:bottom w:w="6" w:type="dxa"/>
              <w:right w:w="85" w:type="dxa"/>
            </w:tcMar>
          </w:tcPr>
          <w:p w14:paraId="59BB62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7A66D31F"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7018A1A2" w14:textId="77777777" w:rsidR="00604C0E" w:rsidRDefault="00604C0E">
            <w:pPr>
              <w:rPr>
                <w:b/>
                <w:bCs/>
                <w:color w:val="000000"/>
                <w:sz w:val="10"/>
                <w:szCs w:val="10"/>
              </w:rPr>
            </w:pPr>
          </w:p>
        </w:tc>
        <w:tc>
          <w:tcPr>
            <w:tcW w:w="357" w:type="pct"/>
            <w:shd w:val="clear" w:color="auto" w:fill="FFFFFF"/>
            <w:tcMar>
              <w:top w:w="11" w:type="dxa"/>
              <w:left w:w="85" w:type="dxa"/>
              <w:bottom w:w="6" w:type="dxa"/>
              <w:right w:w="85" w:type="dxa"/>
            </w:tcMar>
          </w:tcPr>
          <w:p w14:paraId="7BFDC88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0"/>
                <w:szCs w:val="10"/>
              </w:rPr>
            </w:pPr>
          </w:p>
        </w:tc>
        <w:tc>
          <w:tcPr>
            <w:tcW w:w="357" w:type="pct"/>
            <w:shd w:val="clear" w:color="auto" w:fill="FFFFFF"/>
            <w:tcMar>
              <w:top w:w="11" w:type="dxa"/>
              <w:left w:w="85" w:type="dxa"/>
              <w:bottom w:w="6" w:type="dxa"/>
              <w:right w:w="85" w:type="dxa"/>
            </w:tcMar>
          </w:tcPr>
          <w:p w14:paraId="5203971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0"/>
                <w:szCs w:val="10"/>
              </w:rPr>
            </w:pPr>
          </w:p>
        </w:tc>
        <w:tc>
          <w:tcPr>
            <w:tcW w:w="357" w:type="pct"/>
            <w:shd w:val="clear" w:color="auto" w:fill="FFFFFF"/>
            <w:tcMar>
              <w:top w:w="11" w:type="dxa"/>
              <w:left w:w="85" w:type="dxa"/>
              <w:bottom w:w="6" w:type="dxa"/>
              <w:right w:w="85" w:type="dxa"/>
            </w:tcMar>
          </w:tcPr>
          <w:p w14:paraId="6EC7834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Razem</w:t>
            </w:r>
          </w:p>
        </w:tc>
        <w:tc>
          <w:tcPr>
            <w:tcW w:w="357" w:type="pct"/>
            <w:shd w:val="clear" w:color="auto" w:fill="FFFFFF"/>
            <w:tcMar>
              <w:top w:w="11" w:type="dxa"/>
              <w:left w:w="85" w:type="dxa"/>
              <w:bottom w:w="6" w:type="dxa"/>
              <w:right w:w="85" w:type="dxa"/>
            </w:tcMar>
          </w:tcPr>
          <w:p w14:paraId="770315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1 982 650,00</w:t>
            </w:r>
          </w:p>
        </w:tc>
        <w:tc>
          <w:tcPr>
            <w:tcW w:w="357" w:type="pct"/>
            <w:shd w:val="clear" w:color="auto" w:fill="FFFFFF"/>
            <w:tcMar>
              <w:top w:w="11" w:type="dxa"/>
              <w:left w:w="85" w:type="dxa"/>
              <w:bottom w:w="6" w:type="dxa"/>
              <w:right w:w="85" w:type="dxa"/>
            </w:tcMar>
          </w:tcPr>
          <w:p w14:paraId="4C6834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1 982 650,00</w:t>
            </w:r>
          </w:p>
        </w:tc>
        <w:tc>
          <w:tcPr>
            <w:tcW w:w="357" w:type="pct"/>
            <w:shd w:val="clear" w:color="auto" w:fill="FFFFFF"/>
            <w:tcMar>
              <w:top w:w="11" w:type="dxa"/>
              <w:left w:w="85" w:type="dxa"/>
              <w:bottom w:w="6" w:type="dxa"/>
              <w:right w:w="85" w:type="dxa"/>
            </w:tcMar>
          </w:tcPr>
          <w:p w14:paraId="54B353B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1 982 650,00</w:t>
            </w:r>
          </w:p>
        </w:tc>
        <w:tc>
          <w:tcPr>
            <w:tcW w:w="357" w:type="pct"/>
            <w:shd w:val="clear" w:color="auto" w:fill="FFFFFF"/>
            <w:tcMar>
              <w:top w:w="11" w:type="dxa"/>
              <w:left w:w="85" w:type="dxa"/>
              <w:bottom w:w="6" w:type="dxa"/>
              <w:right w:w="85" w:type="dxa"/>
            </w:tcMar>
          </w:tcPr>
          <w:p w14:paraId="7EA064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21 840,00</w:t>
            </w:r>
          </w:p>
        </w:tc>
        <w:tc>
          <w:tcPr>
            <w:tcW w:w="357" w:type="pct"/>
            <w:shd w:val="clear" w:color="auto" w:fill="FFFFFF"/>
            <w:tcMar>
              <w:top w:w="11" w:type="dxa"/>
              <w:left w:w="85" w:type="dxa"/>
              <w:bottom w:w="6" w:type="dxa"/>
              <w:right w:w="85" w:type="dxa"/>
            </w:tcMar>
          </w:tcPr>
          <w:p w14:paraId="6A4829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21 840,00</w:t>
            </w:r>
          </w:p>
        </w:tc>
        <w:tc>
          <w:tcPr>
            <w:tcW w:w="357" w:type="pct"/>
            <w:shd w:val="clear" w:color="auto" w:fill="FFFFFF"/>
            <w:tcMar>
              <w:top w:w="11" w:type="dxa"/>
              <w:left w:w="85" w:type="dxa"/>
              <w:bottom w:w="6" w:type="dxa"/>
              <w:right w:w="85" w:type="dxa"/>
            </w:tcMar>
          </w:tcPr>
          <w:p w14:paraId="6D6529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19 285,32</w:t>
            </w:r>
          </w:p>
        </w:tc>
        <w:tc>
          <w:tcPr>
            <w:tcW w:w="357" w:type="pct"/>
            <w:shd w:val="clear" w:color="auto" w:fill="FFFFFF"/>
            <w:tcMar>
              <w:top w:w="11" w:type="dxa"/>
              <w:left w:w="85" w:type="dxa"/>
              <w:bottom w:w="6" w:type="dxa"/>
              <w:right w:w="85" w:type="dxa"/>
            </w:tcMar>
          </w:tcPr>
          <w:p w14:paraId="5CEA1BC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199 261,00</w:t>
            </w:r>
          </w:p>
        </w:tc>
        <w:tc>
          <w:tcPr>
            <w:tcW w:w="357" w:type="pct"/>
            <w:shd w:val="clear" w:color="auto" w:fill="FFFFFF"/>
            <w:tcMar>
              <w:top w:w="11" w:type="dxa"/>
              <w:left w:w="85" w:type="dxa"/>
              <w:bottom w:w="6" w:type="dxa"/>
              <w:right w:w="85" w:type="dxa"/>
            </w:tcMar>
          </w:tcPr>
          <w:p w14:paraId="1C39BA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362 261,00</w:t>
            </w:r>
          </w:p>
        </w:tc>
        <w:tc>
          <w:tcPr>
            <w:tcW w:w="357" w:type="pct"/>
            <w:shd w:val="clear" w:color="auto" w:fill="FFFFFF"/>
            <w:tcMar>
              <w:top w:w="11" w:type="dxa"/>
              <w:left w:w="85" w:type="dxa"/>
              <w:bottom w:w="6" w:type="dxa"/>
              <w:right w:w="85" w:type="dxa"/>
            </w:tcMar>
          </w:tcPr>
          <w:p w14:paraId="6DADF21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333 200,72</w:t>
            </w:r>
          </w:p>
        </w:tc>
        <w:tc>
          <w:tcPr>
            <w:tcW w:w="359" w:type="pct"/>
            <w:shd w:val="clear" w:color="auto" w:fill="FFFFFF"/>
            <w:tcMar>
              <w:top w:w="11" w:type="dxa"/>
              <w:left w:w="85" w:type="dxa"/>
              <w:bottom w:w="6" w:type="dxa"/>
              <w:right w:w="85" w:type="dxa"/>
            </w:tcMar>
          </w:tcPr>
          <w:p w14:paraId="452D6A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100,00%</w:t>
            </w:r>
          </w:p>
        </w:tc>
      </w:tr>
    </w:tbl>
    <w:p w14:paraId="55BE433F" w14:textId="77777777" w:rsidR="00604C0E" w:rsidRDefault="00604C0E">
      <w:pPr>
        <w:pStyle w:val="Legenda"/>
        <w:keepNext/>
        <w:jc w:val="both"/>
      </w:pPr>
    </w:p>
    <w:p w14:paraId="7F26B2CE" w14:textId="784FFFFC" w:rsidR="00604C0E" w:rsidRDefault="00A17617">
      <w:pPr>
        <w:pStyle w:val="Legenda"/>
        <w:keepNext/>
        <w:jc w:val="both"/>
      </w:pPr>
      <w:r>
        <w:t xml:space="preserve">Tabela </w:t>
      </w:r>
      <w:r w:rsidR="00BF4287">
        <w:t>30</w:t>
      </w:r>
      <w:r>
        <w:t>: Wykonanie planu dotacji udzielanych z budżetu Gminy dla jednostek spoza sektora finansów publicznych</w:t>
      </w:r>
    </w:p>
    <w:tbl>
      <w:tblPr>
        <w:tblStyle w:val="TabelaCurulisEco"/>
        <w:tblW w:w="5000" w:type="pct"/>
        <w:tblLook w:val="04A0" w:firstRow="1" w:lastRow="0" w:firstColumn="1" w:lastColumn="0" w:noHBand="0" w:noVBand="1"/>
      </w:tblPr>
      <w:tblGrid>
        <w:gridCol w:w="393"/>
        <w:gridCol w:w="543"/>
        <w:gridCol w:w="554"/>
        <w:gridCol w:w="7076"/>
        <w:gridCol w:w="570"/>
        <w:gridCol w:w="620"/>
        <w:gridCol w:w="660"/>
        <w:gridCol w:w="570"/>
        <w:gridCol w:w="620"/>
        <w:gridCol w:w="660"/>
        <w:gridCol w:w="620"/>
        <w:gridCol w:w="620"/>
        <w:gridCol w:w="660"/>
        <w:gridCol w:w="632"/>
      </w:tblGrid>
      <w:tr w:rsidR="00604C0E" w14:paraId="6361A53C"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6" w:type="pct"/>
            <w:vMerge w:val="restart"/>
            <w:shd w:val="clear" w:color="auto" w:fill="FFFFFF"/>
            <w:tcMar>
              <w:top w:w="11" w:type="dxa"/>
              <w:left w:w="85" w:type="dxa"/>
              <w:bottom w:w="6" w:type="dxa"/>
              <w:right w:w="85" w:type="dxa"/>
            </w:tcMar>
          </w:tcPr>
          <w:p w14:paraId="0AA690C2" w14:textId="77777777" w:rsidR="00604C0E" w:rsidRDefault="00A17617">
            <w:pPr>
              <w:rPr>
                <w:color w:val="000000"/>
                <w:sz w:val="10"/>
                <w:szCs w:val="10"/>
              </w:rPr>
            </w:pPr>
            <w:r>
              <w:rPr>
                <w:color w:val="000000"/>
                <w:sz w:val="10"/>
                <w:szCs w:val="10"/>
              </w:rPr>
              <w:t>Dział</w:t>
            </w:r>
          </w:p>
        </w:tc>
        <w:tc>
          <w:tcPr>
            <w:tcW w:w="356" w:type="pct"/>
            <w:vMerge w:val="restart"/>
            <w:shd w:val="clear" w:color="auto" w:fill="FFFFFF"/>
            <w:tcMar>
              <w:top w:w="11" w:type="dxa"/>
              <w:left w:w="85" w:type="dxa"/>
              <w:bottom w:w="6" w:type="dxa"/>
              <w:right w:w="85" w:type="dxa"/>
            </w:tcMar>
          </w:tcPr>
          <w:p w14:paraId="330C2923"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Rozdział</w:t>
            </w:r>
          </w:p>
        </w:tc>
        <w:tc>
          <w:tcPr>
            <w:tcW w:w="356" w:type="pct"/>
            <w:vMerge w:val="restart"/>
            <w:shd w:val="clear" w:color="auto" w:fill="FFFFFF"/>
            <w:tcMar>
              <w:top w:w="11" w:type="dxa"/>
              <w:left w:w="85" w:type="dxa"/>
              <w:bottom w:w="6" w:type="dxa"/>
              <w:right w:w="85" w:type="dxa"/>
            </w:tcMar>
          </w:tcPr>
          <w:p w14:paraId="7492E234"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Paragraf</w:t>
            </w:r>
          </w:p>
        </w:tc>
        <w:tc>
          <w:tcPr>
            <w:tcW w:w="30000" w:type="pct"/>
            <w:vMerge w:val="restart"/>
            <w:shd w:val="clear" w:color="auto" w:fill="FFFFFF"/>
            <w:tcMar>
              <w:top w:w="11" w:type="dxa"/>
              <w:left w:w="85" w:type="dxa"/>
              <w:bottom w:w="6" w:type="dxa"/>
              <w:right w:w="85" w:type="dxa"/>
            </w:tcMar>
          </w:tcPr>
          <w:p w14:paraId="41FCD176"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Wyszczególnienie</w:t>
            </w:r>
          </w:p>
        </w:tc>
        <w:tc>
          <w:tcPr>
            <w:tcW w:w="3572" w:type="pct"/>
            <w:gridSpan w:val="10"/>
            <w:shd w:val="clear" w:color="auto" w:fill="FFFFFF"/>
            <w:tcMar>
              <w:top w:w="11" w:type="dxa"/>
              <w:left w:w="85" w:type="dxa"/>
              <w:bottom w:w="6" w:type="dxa"/>
              <w:right w:w="85" w:type="dxa"/>
            </w:tcMar>
          </w:tcPr>
          <w:p w14:paraId="1AFC7D5A"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Dotacje dla jednostek sektora finansów publicznych</w:t>
            </w:r>
          </w:p>
        </w:tc>
      </w:tr>
      <w:tr w:rsidR="00604C0E" w14:paraId="76D7D7B3"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6" w:type="pct"/>
            <w:vMerge/>
            <w:shd w:val="clear" w:color="auto" w:fill="FFFFFF"/>
          </w:tcPr>
          <w:p w14:paraId="340CC9D6" w14:textId="77777777" w:rsidR="00604C0E" w:rsidRDefault="00604C0E">
            <w:pPr>
              <w:rPr>
                <w:color w:val="000000"/>
              </w:rPr>
            </w:pPr>
          </w:p>
        </w:tc>
        <w:tc>
          <w:tcPr>
            <w:tcW w:w="356" w:type="pct"/>
            <w:vMerge/>
            <w:shd w:val="clear" w:color="auto" w:fill="FFFFFF"/>
          </w:tcPr>
          <w:p w14:paraId="69A7E4D1"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356" w:type="pct"/>
            <w:vMerge/>
            <w:shd w:val="clear" w:color="auto" w:fill="FFFFFF"/>
          </w:tcPr>
          <w:p w14:paraId="69020A1A"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356" w:type="pct"/>
            <w:vMerge/>
            <w:shd w:val="clear" w:color="auto" w:fill="FFFFFF"/>
          </w:tcPr>
          <w:p w14:paraId="0E4A8208"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1071" w:type="pct"/>
            <w:gridSpan w:val="3"/>
            <w:shd w:val="clear" w:color="auto" w:fill="FFFFFF"/>
            <w:tcMar>
              <w:top w:w="11" w:type="dxa"/>
              <w:left w:w="85" w:type="dxa"/>
              <w:bottom w:w="6" w:type="dxa"/>
              <w:right w:w="85" w:type="dxa"/>
            </w:tcMar>
          </w:tcPr>
          <w:p w14:paraId="5B6B26AD"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podmiotowe</w:t>
            </w:r>
          </w:p>
        </w:tc>
        <w:tc>
          <w:tcPr>
            <w:tcW w:w="1071" w:type="pct"/>
            <w:gridSpan w:val="3"/>
            <w:shd w:val="clear" w:color="auto" w:fill="FFFFFF"/>
            <w:tcMar>
              <w:top w:w="11" w:type="dxa"/>
              <w:left w:w="85" w:type="dxa"/>
              <w:bottom w:w="6" w:type="dxa"/>
              <w:right w:w="85" w:type="dxa"/>
            </w:tcMar>
          </w:tcPr>
          <w:p w14:paraId="38B79669"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przedmiotowe</w:t>
            </w:r>
          </w:p>
        </w:tc>
        <w:tc>
          <w:tcPr>
            <w:tcW w:w="1071" w:type="pct"/>
            <w:gridSpan w:val="3"/>
            <w:shd w:val="clear" w:color="auto" w:fill="FFFFFF"/>
            <w:tcMar>
              <w:top w:w="11" w:type="dxa"/>
              <w:left w:w="85" w:type="dxa"/>
              <w:bottom w:w="6" w:type="dxa"/>
              <w:right w:w="85" w:type="dxa"/>
            </w:tcMar>
          </w:tcPr>
          <w:p w14:paraId="761212A2"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celowe</w:t>
            </w:r>
          </w:p>
        </w:tc>
        <w:tc>
          <w:tcPr>
            <w:tcW w:w="359" w:type="pct"/>
            <w:vMerge w:val="restart"/>
            <w:shd w:val="clear" w:color="auto" w:fill="FFFFFF"/>
            <w:tcMar>
              <w:top w:w="11" w:type="dxa"/>
              <w:left w:w="85" w:type="dxa"/>
              <w:bottom w:w="6" w:type="dxa"/>
              <w:right w:w="85" w:type="dxa"/>
            </w:tcMar>
          </w:tcPr>
          <w:p w14:paraId="2E61BE8C"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wykonanie planu w %</w:t>
            </w:r>
          </w:p>
        </w:tc>
      </w:tr>
      <w:tr w:rsidR="00604C0E" w14:paraId="476C02C3"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6" w:type="pct"/>
            <w:vMerge/>
            <w:shd w:val="clear" w:color="auto" w:fill="FFFFFF"/>
          </w:tcPr>
          <w:p w14:paraId="517ADBDF" w14:textId="77777777" w:rsidR="00604C0E" w:rsidRDefault="00604C0E">
            <w:pPr>
              <w:rPr>
                <w:color w:val="000000"/>
              </w:rPr>
            </w:pPr>
          </w:p>
        </w:tc>
        <w:tc>
          <w:tcPr>
            <w:tcW w:w="356" w:type="pct"/>
            <w:vMerge/>
            <w:shd w:val="clear" w:color="auto" w:fill="FFFFFF"/>
          </w:tcPr>
          <w:p w14:paraId="7151DEF0"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356" w:type="pct"/>
            <w:vMerge/>
            <w:shd w:val="clear" w:color="auto" w:fill="FFFFFF"/>
          </w:tcPr>
          <w:p w14:paraId="6CE290B9"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356" w:type="pct"/>
            <w:vMerge/>
            <w:shd w:val="clear" w:color="auto" w:fill="FFFFFF"/>
          </w:tcPr>
          <w:p w14:paraId="4AD70D01"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c>
          <w:tcPr>
            <w:tcW w:w="357" w:type="pct"/>
            <w:shd w:val="clear" w:color="auto" w:fill="FFFFFF"/>
            <w:tcMar>
              <w:top w:w="11" w:type="dxa"/>
              <w:left w:w="85" w:type="dxa"/>
              <w:bottom w:w="6" w:type="dxa"/>
              <w:right w:w="85" w:type="dxa"/>
            </w:tcMar>
          </w:tcPr>
          <w:p w14:paraId="371ACCAF"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Plan na 1.01.2023</w:t>
            </w:r>
          </w:p>
        </w:tc>
        <w:tc>
          <w:tcPr>
            <w:tcW w:w="357" w:type="pct"/>
            <w:shd w:val="clear" w:color="auto" w:fill="FFFFFF"/>
            <w:tcMar>
              <w:top w:w="11" w:type="dxa"/>
              <w:left w:w="85" w:type="dxa"/>
              <w:bottom w:w="6" w:type="dxa"/>
              <w:right w:w="85" w:type="dxa"/>
            </w:tcMar>
          </w:tcPr>
          <w:p w14:paraId="1A2B2FF1"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Plan na 31.12.2023</w:t>
            </w:r>
          </w:p>
        </w:tc>
        <w:tc>
          <w:tcPr>
            <w:tcW w:w="357" w:type="pct"/>
            <w:shd w:val="clear" w:color="auto" w:fill="FFFFFF"/>
            <w:tcMar>
              <w:top w:w="11" w:type="dxa"/>
              <w:left w:w="85" w:type="dxa"/>
              <w:bottom w:w="6" w:type="dxa"/>
              <w:right w:w="85" w:type="dxa"/>
            </w:tcMar>
          </w:tcPr>
          <w:p w14:paraId="05DAE647"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Wykonanie na 31.12.2023</w:t>
            </w:r>
          </w:p>
        </w:tc>
        <w:tc>
          <w:tcPr>
            <w:tcW w:w="357" w:type="pct"/>
            <w:shd w:val="clear" w:color="auto" w:fill="FFFFFF"/>
            <w:tcMar>
              <w:top w:w="11" w:type="dxa"/>
              <w:left w:w="85" w:type="dxa"/>
              <w:bottom w:w="6" w:type="dxa"/>
              <w:right w:w="85" w:type="dxa"/>
            </w:tcMar>
          </w:tcPr>
          <w:p w14:paraId="39C0EE56"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Plan na 1.01.2023</w:t>
            </w:r>
          </w:p>
        </w:tc>
        <w:tc>
          <w:tcPr>
            <w:tcW w:w="357" w:type="pct"/>
            <w:shd w:val="clear" w:color="auto" w:fill="FFFFFF"/>
            <w:tcMar>
              <w:top w:w="11" w:type="dxa"/>
              <w:left w:w="85" w:type="dxa"/>
              <w:bottom w:w="6" w:type="dxa"/>
              <w:right w:w="85" w:type="dxa"/>
            </w:tcMar>
          </w:tcPr>
          <w:p w14:paraId="39842A17"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Plan na 31.12.2023</w:t>
            </w:r>
          </w:p>
        </w:tc>
        <w:tc>
          <w:tcPr>
            <w:tcW w:w="357" w:type="pct"/>
            <w:shd w:val="clear" w:color="auto" w:fill="FFFFFF"/>
            <w:tcMar>
              <w:top w:w="11" w:type="dxa"/>
              <w:left w:w="85" w:type="dxa"/>
              <w:bottom w:w="6" w:type="dxa"/>
              <w:right w:w="85" w:type="dxa"/>
            </w:tcMar>
          </w:tcPr>
          <w:p w14:paraId="1E4F8DD2"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Wykonanie na 31.12.2023</w:t>
            </w:r>
          </w:p>
        </w:tc>
        <w:tc>
          <w:tcPr>
            <w:tcW w:w="357" w:type="pct"/>
            <w:shd w:val="clear" w:color="auto" w:fill="FFFFFF"/>
            <w:tcMar>
              <w:top w:w="11" w:type="dxa"/>
              <w:left w:w="85" w:type="dxa"/>
              <w:bottom w:w="6" w:type="dxa"/>
              <w:right w:w="85" w:type="dxa"/>
            </w:tcMar>
          </w:tcPr>
          <w:p w14:paraId="6D00867B"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Plan na 1.01.2023</w:t>
            </w:r>
          </w:p>
        </w:tc>
        <w:tc>
          <w:tcPr>
            <w:tcW w:w="357" w:type="pct"/>
            <w:shd w:val="clear" w:color="auto" w:fill="FFFFFF"/>
            <w:tcMar>
              <w:top w:w="11" w:type="dxa"/>
              <w:left w:w="85" w:type="dxa"/>
              <w:bottom w:w="6" w:type="dxa"/>
              <w:right w:w="85" w:type="dxa"/>
            </w:tcMar>
          </w:tcPr>
          <w:p w14:paraId="48340AAE"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Plan na 31.12.2023</w:t>
            </w:r>
          </w:p>
        </w:tc>
        <w:tc>
          <w:tcPr>
            <w:tcW w:w="357" w:type="pct"/>
            <w:shd w:val="clear" w:color="auto" w:fill="FFFFFF"/>
            <w:tcMar>
              <w:top w:w="11" w:type="dxa"/>
              <w:left w:w="85" w:type="dxa"/>
              <w:bottom w:w="6" w:type="dxa"/>
              <w:right w:w="85" w:type="dxa"/>
            </w:tcMar>
          </w:tcPr>
          <w:p w14:paraId="0F8A8191" w14:textId="77777777" w:rsidR="00604C0E" w:rsidRDefault="00A17617">
            <w:pPr>
              <w:cnfStyle w:val="100000000000" w:firstRow="1" w:lastRow="0" w:firstColumn="0" w:lastColumn="0" w:oddVBand="0" w:evenVBand="0" w:oddHBand="0" w:evenHBand="0" w:firstRowFirstColumn="0" w:firstRowLastColumn="0" w:lastRowFirstColumn="0" w:lastRowLastColumn="0"/>
              <w:rPr>
                <w:color w:val="000000"/>
                <w:sz w:val="10"/>
                <w:szCs w:val="10"/>
              </w:rPr>
            </w:pPr>
            <w:r>
              <w:rPr>
                <w:color w:val="000000"/>
                <w:sz w:val="10"/>
                <w:szCs w:val="10"/>
              </w:rPr>
              <w:t>Wykonanie na 31.12.2023</w:t>
            </w:r>
          </w:p>
        </w:tc>
        <w:tc>
          <w:tcPr>
            <w:tcW w:w="359" w:type="pct"/>
            <w:vMerge/>
            <w:shd w:val="clear" w:color="auto" w:fill="FFFFFF"/>
          </w:tcPr>
          <w:p w14:paraId="4F994EAC" w14:textId="77777777" w:rsidR="00604C0E" w:rsidRDefault="00604C0E">
            <w:pPr>
              <w:cnfStyle w:val="100000000000" w:firstRow="1" w:lastRow="0" w:firstColumn="0" w:lastColumn="0" w:oddVBand="0" w:evenVBand="0" w:oddHBand="0" w:evenHBand="0" w:firstRowFirstColumn="0" w:firstRowLastColumn="0" w:lastRowFirstColumn="0" w:lastRowLastColumn="0"/>
              <w:rPr>
                <w:color w:val="000000"/>
              </w:rPr>
            </w:pPr>
          </w:p>
        </w:tc>
      </w:tr>
      <w:tr w:rsidR="00604C0E" w14:paraId="1C11E7D5"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15B2CA5C" w14:textId="77777777" w:rsidR="00604C0E" w:rsidRDefault="00A17617">
            <w:pPr>
              <w:rPr>
                <w:b/>
                <w:bCs/>
                <w:sz w:val="10"/>
                <w:szCs w:val="10"/>
              </w:rPr>
            </w:pPr>
            <w:r>
              <w:rPr>
                <w:b/>
                <w:bCs/>
                <w:sz w:val="10"/>
                <w:szCs w:val="10"/>
              </w:rPr>
              <w:t>754</w:t>
            </w:r>
          </w:p>
        </w:tc>
        <w:tc>
          <w:tcPr>
            <w:tcW w:w="357" w:type="pct"/>
            <w:shd w:val="clear" w:color="auto" w:fill="FFFFFF"/>
            <w:tcMar>
              <w:top w:w="11" w:type="dxa"/>
              <w:left w:w="85" w:type="dxa"/>
              <w:bottom w:w="6" w:type="dxa"/>
              <w:right w:w="85" w:type="dxa"/>
            </w:tcMar>
          </w:tcPr>
          <w:p w14:paraId="0709E4E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219EE4E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67BF74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Bezpieczeństwo publiczne i ochrona przeciwpożarowa</w:t>
            </w:r>
          </w:p>
        </w:tc>
        <w:tc>
          <w:tcPr>
            <w:tcW w:w="357" w:type="pct"/>
            <w:shd w:val="clear" w:color="auto" w:fill="FFFFFF"/>
            <w:tcMar>
              <w:top w:w="11" w:type="dxa"/>
              <w:left w:w="85" w:type="dxa"/>
              <w:bottom w:w="6" w:type="dxa"/>
              <w:right w:w="85" w:type="dxa"/>
            </w:tcMar>
          </w:tcPr>
          <w:p w14:paraId="36ED56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4A151F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779207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CDEB9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76E7A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44FD2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55AA1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0DFD9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374 900,00</w:t>
            </w:r>
          </w:p>
        </w:tc>
        <w:tc>
          <w:tcPr>
            <w:tcW w:w="357" w:type="pct"/>
            <w:shd w:val="clear" w:color="auto" w:fill="FFFFFF"/>
            <w:tcMar>
              <w:top w:w="11" w:type="dxa"/>
              <w:left w:w="85" w:type="dxa"/>
              <w:bottom w:w="6" w:type="dxa"/>
              <w:right w:w="85" w:type="dxa"/>
            </w:tcMar>
          </w:tcPr>
          <w:p w14:paraId="46AE25F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374 900,00</w:t>
            </w:r>
          </w:p>
        </w:tc>
        <w:tc>
          <w:tcPr>
            <w:tcW w:w="359" w:type="pct"/>
            <w:shd w:val="clear" w:color="auto" w:fill="FFFFFF"/>
            <w:tcMar>
              <w:top w:w="11" w:type="dxa"/>
              <w:left w:w="85" w:type="dxa"/>
              <w:bottom w:w="6" w:type="dxa"/>
              <w:right w:w="85" w:type="dxa"/>
            </w:tcMar>
          </w:tcPr>
          <w:p w14:paraId="21F3AB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7A68C526"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75F7977D" w14:textId="77777777" w:rsidR="00604C0E" w:rsidRDefault="00604C0E">
            <w:pPr>
              <w:rPr>
                <w:b/>
                <w:bCs/>
                <w:sz w:val="10"/>
                <w:szCs w:val="10"/>
              </w:rPr>
            </w:pPr>
          </w:p>
        </w:tc>
        <w:tc>
          <w:tcPr>
            <w:tcW w:w="357" w:type="pct"/>
            <w:shd w:val="clear" w:color="auto" w:fill="FFFFFF"/>
            <w:tcMar>
              <w:top w:w="11" w:type="dxa"/>
              <w:left w:w="85" w:type="dxa"/>
              <w:bottom w:w="6" w:type="dxa"/>
              <w:right w:w="85" w:type="dxa"/>
            </w:tcMar>
          </w:tcPr>
          <w:p w14:paraId="367B90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75412</w:t>
            </w:r>
          </w:p>
        </w:tc>
        <w:tc>
          <w:tcPr>
            <w:tcW w:w="357" w:type="pct"/>
            <w:shd w:val="clear" w:color="auto" w:fill="FFFFFF"/>
            <w:tcMar>
              <w:top w:w="11" w:type="dxa"/>
              <w:left w:w="85" w:type="dxa"/>
              <w:bottom w:w="6" w:type="dxa"/>
              <w:right w:w="85" w:type="dxa"/>
            </w:tcMar>
          </w:tcPr>
          <w:p w14:paraId="3D6AC0E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437809C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Ochotnicze straże pożarne</w:t>
            </w:r>
          </w:p>
        </w:tc>
        <w:tc>
          <w:tcPr>
            <w:tcW w:w="357" w:type="pct"/>
            <w:shd w:val="clear" w:color="auto" w:fill="FFFFFF"/>
            <w:tcMar>
              <w:top w:w="11" w:type="dxa"/>
              <w:left w:w="85" w:type="dxa"/>
              <w:bottom w:w="6" w:type="dxa"/>
              <w:right w:w="85" w:type="dxa"/>
            </w:tcMar>
          </w:tcPr>
          <w:p w14:paraId="6F1C14A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350F9B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74890A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486E016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F379E8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53C8CAE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591BD1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B4341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374 900,00</w:t>
            </w:r>
          </w:p>
        </w:tc>
        <w:tc>
          <w:tcPr>
            <w:tcW w:w="357" w:type="pct"/>
            <w:shd w:val="clear" w:color="auto" w:fill="FFFFFF"/>
            <w:tcMar>
              <w:top w:w="11" w:type="dxa"/>
              <w:left w:w="85" w:type="dxa"/>
              <w:bottom w:w="6" w:type="dxa"/>
              <w:right w:w="85" w:type="dxa"/>
            </w:tcMar>
          </w:tcPr>
          <w:p w14:paraId="7E2745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374 900,00</w:t>
            </w:r>
          </w:p>
        </w:tc>
        <w:tc>
          <w:tcPr>
            <w:tcW w:w="359" w:type="pct"/>
            <w:shd w:val="clear" w:color="auto" w:fill="FFFFFF"/>
            <w:tcMar>
              <w:top w:w="11" w:type="dxa"/>
              <w:left w:w="85" w:type="dxa"/>
              <w:bottom w:w="6" w:type="dxa"/>
              <w:right w:w="85" w:type="dxa"/>
            </w:tcMar>
          </w:tcPr>
          <w:p w14:paraId="43AA616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519A6C1F" w14:textId="77777777" w:rsidTr="00604C0E">
        <w:tc>
          <w:tcPr>
            <w:cnfStyle w:val="001000000000" w:firstRow="0" w:lastRow="0" w:firstColumn="1" w:lastColumn="0" w:oddVBand="0" w:evenVBand="0" w:oddHBand="0" w:evenHBand="0" w:firstRowFirstColumn="0" w:firstRowLastColumn="0" w:lastRowFirstColumn="0" w:lastRowLastColumn="0"/>
            <w:tcW w:w="357" w:type="pct"/>
            <w:tcMar>
              <w:top w:w="11" w:type="dxa"/>
              <w:left w:w="85" w:type="dxa"/>
              <w:bottom w:w="6" w:type="dxa"/>
              <w:right w:w="85" w:type="dxa"/>
            </w:tcMar>
          </w:tcPr>
          <w:p w14:paraId="20603D3D" w14:textId="77777777" w:rsidR="00604C0E" w:rsidRDefault="00604C0E">
            <w:pPr>
              <w:rPr>
                <w:sz w:val="10"/>
                <w:szCs w:val="10"/>
              </w:rPr>
            </w:pPr>
          </w:p>
        </w:tc>
        <w:tc>
          <w:tcPr>
            <w:tcW w:w="357" w:type="pct"/>
            <w:tcMar>
              <w:top w:w="11" w:type="dxa"/>
              <w:left w:w="85" w:type="dxa"/>
              <w:bottom w:w="6" w:type="dxa"/>
              <w:right w:w="85" w:type="dxa"/>
            </w:tcMar>
          </w:tcPr>
          <w:p w14:paraId="271A1F8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357" w:type="pct"/>
            <w:tcMar>
              <w:top w:w="11" w:type="dxa"/>
              <w:left w:w="85" w:type="dxa"/>
              <w:bottom w:w="6" w:type="dxa"/>
              <w:right w:w="85" w:type="dxa"/>
            </w:tcMar>
          </w:tcPr>
          <w:p w14:paraId="303789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6230</w:t>
            </w:r>
          </w:p>
        </w:tc>
        <w:tc>
          <w:tcPr>
            <w:tcW w:w="357" w:type="pct"/>
            <w:tcMar>
              <w:top w:w="11" w:type="dxa"/>
              <w:left w:w="85" w:type="dxa"/>
              <w:bottom w:w="6" w:type="dxa"/>
              <w:right w:w="85" w:type="dxa"/>
            </w:tcMar>
          </w:tcPr>
          <w:p w14:paraId="5DA6CE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z budżetu na finansowanie lub dofinansowanie kosztów realizacji inwestycji i zakupów inwestycyjnych jednostek nie zaliczanych do sektora finansów publicznych</w:t>
            </w:r>
          </w:p>
        </w:tc>
        <w:tc>
          <w:tcPr>
            <w:tcW w:w="357" w:type="pct"/>
            <w:tcMar>
              <w:top w:w="11" w:type="dxa"/>
              <w:left w:w="85" w:type="dxa"/>
              <w:bottom w:w="6" w:type="dxa"/>
              <w:right w:w="85" w:type="dxa"/>
            </w:tcMar>
          </w:tcPr>
          <w:p w14:paraId="6358AA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5B8B04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7F43ED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6BF5C7C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4EFED4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211E67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2678C9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02E63F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374 900,00</w:t>
            </w:r>
          </w:p>
        </w:tc>
        <w:tc>
          <w:tcPr>
            <w:tcW w:w="357" w:type="pct"/>
            <w:tcMar>
              <w:top w:w="11" w:type="dxa"/>
              <w:left w:w="85" w:type="dxa"/>
              <w:bottom w:w="6" w:type="dxa"/>
              <w:right w:w="85" w:type="dxa"/>
            </w:tcMar>
          </w:tcPr>
          <w:p w14:paraId="5617DA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374 900,00</w:t>
            </w:r>
          </w:p>
        </w:tc>
        <w:tc>
          <w:tcPr>
            <w:tcW w:w="359" w:type="pct"/>
            <w:tcMar>
              <w:top w:w="11" w:type="dxa"/>
              <w:left w:w="85" w:type="dxa"/>
              <w:bottom w:w="6" w:type="dxa"/>
              <w:right w:w="85" w:type="dxa"/>
            </w:tcMar>
          </w:tcPr>
          <w:p w14:paraId="6C1A8CD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4D5A8382"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2C32D4E1" w14:textId="77777777" w:rsidR="00604C0E" w:rsidRDefault="00A17617">
            <w:pPr>
              <w:rPr>
                <w:b/>
                <w:bCs/>
                <w:sz w:val="10"/>
                <w:szCs w:val="10"/>
              </w:rPr>
            </w:pPr>
            <w:r>
              <w:rPr>
                <w:b/>
                <w:bCs/>
                <w:sz w:val="10"/>
                <w:szCs w:val="10"/>
              </w:rPr>
              <w:t>851</w:t>
            </w:r>
          </w:p>
        </w:tc>
        <w:tc>
          <w:tcPr>
            <w:tcW w:w="357" w:type="pct"/>
            <w:shd w:val="clear" w:color="auto" w:fill="FFFFFF"/>
            <w:tcMar>
              <w:top w:w="11" w:type="dxa"/>
              <w:left w:w="85" w:type="dxa"/>
              <w:bottom w:w="6" w:type="dxa"/>
              <w:right w:w="85" w:type="dxa"/>
            </w:tcMar>
          </w:tcPr>
          <w:p w14:paraId="351D79A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46CFF0A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3250F8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Ochrona zdrowia</w:t>
            </w:r>
          </w:p>
        </w:tc>
        <w:tc>
          <w:tcPr>
            <w:tcW w:w="357" w:type="pct"/>
            <w:shd w:val="clear" w:color="auto" w:fill="FFFFFF"/>
            <w:tcMar>
              <w:top w:w="11" w:type="dxa"/>
              <w:left w:w="85" w:type="dxa"/>
              <w:bottom w:w="6" w:type="dxa"/>
              <w:right w:w="85" w:type="dxa"/>
            </w:tcMar>
          </w:tcPr>
          <w:p w14:paraId="6767EB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8D02B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0530A2E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5E6EA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76AF2A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8F3E3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7F7B50C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110 000,00</w:t>
            </w:r>
          </w:p>
        </w:tc>
        <w:tc>
          <w:tcPr>
            <w:tcW w:w="357" w:type="pct"/>
            <w:shd w:val="clear" w:color="auto" w:fill="FFFFFF"/>
            <w:tcMar>
              <w:top w:w="11" w:type="dxa"/>
              <w:left w:w="85" w:type="dxa"/>
              <w:bottom w:w="6" w:type="dxa"/>
              <w:right w:w="85" w:type="dxa"/>
            </w:tcMar>
          </w:tcPr>
          <w:p w14:paraId="38D630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105 000,00</w:t>
            </w:r>
          </w:p>
        </w:tc>
        <w:tc>
          <w:tcPr>
            <w:tcW w:w="357" w:type="pct"/>
            <w:shd w:val="clear" w:color="auto" w:fill="FFFFFF"/>
            <w:tcMar>
              <w:top w:w="11" w:type="dxa"/>
              <w:left w:w="85" w:type="dxa"/>
              <w:bottom w:w="6" w:type="dxa"/>
              <w:right w:w="85" w:type="dxa"/>
            </w:tcMar>
          </w:tcPr>
          <w:p w14:paraId="0C2246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20 000,00</w:t>
            </w:r>
          </w:p>
        </w:tc>
        <w:tc>
          <w:tcPr>
            <w:tcW w:w="359" w:type="pct"/>
            <w:shd w:val="clear" w:color="auto" w:fill="FFFFFF"/>
            <w:tcMar>
              <w:top w:w="11" w:type="dxa"/>
              <w:left w:w="85" w:type="dxa"/>
              <w:bottom w:w="6" w:type="dxa"/>
              <w:right w:w="85" w:type="dxa"/>
            </w:tcMar>
          </w:tcPr>
          <w:p w14:paraId="19F0FE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19,05%</w:t>
            </w:r>
          </w:p>
        </w:tc>
      </w:tr>
      <w:tr w:rsidR="00604C0E" w14:paraId="44F9D430"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2473F0A3" w14:textId="77777777" w:rsidR="00604C0E" w:rsidRDefault="00604C0E">
            <w:pPr>
              <w:rPr>
                <w:b/>
                <w:bCs/>
                <w:sz w:val="10"/>
                <w:szCs w:val="10"/>
              </w:rPr>
            </w:pPr>
          </w:p>
        </w:tc>
        <w:tc>
          <w:tcPr>
            <w:tcW w:w="357" w:type="pct"/>
            <w:shd w:val="clear" w:color="auto" w:fill="FFFFFF"/>
            <w:tcMar>
              <w:top w:w="11" w:type="dxa"/>
              <w:left w:w="85" w:type="dxa"/>
              <w:bottom w:w="6" w:type="dxa"/>
              <w:right w:w="85" w:type="dxa"/>
            </w:tcMar>
          </w:tcPr>
          <w:p w14:paraId="0EE371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85153</w:t>
            </w:r>
          </w:p>
        </w:tc>
        <w:tc>
          <w:tcPr>
            <w:tcW w:w="357" w:type="pct"/>
            <w:shd w:val="clear" w:color="auto" w:fill="FFFFFF"/>
            <w:tcMar>
              <w:top w:w="11" w:type="dxa"/>
              <w:left w:w="85" w:type="dxa"/>
              <w:bottom w:w="6" w:type="dxa"/>
              <w:right w:w="85" w:type="dxa"/>
            </w:tcMar>
          </w:tcPr>
          <w:p w14:paraId="4697AE8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44103C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Zwalczanie narkomanii</w:t>
            </w:r>
          </w:p>
        </w:tc>
        <w:tc>
          <w:tcPr>
            <w:tcW w:w="357" w:type="pct"/>
            <w:shd w:val="clear" w:color="auto" w:fill="FFFFFF"/>
            <w:tcMar>
              <w:top w:w="11" w:type="dxa"/>
              <w:left w:w="85" w:type="dxa"/>
              <w:bottom w:w="6" w:type="dxa"/>
              <w:right w:w="85" w:type="dxa"/>
            </w:tcMar>
          </w:tcPr>
          <w:p w14:paraId="3DE631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42F5EE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FB9AF5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4187FE1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92C54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54C049D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FDDE0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10 000,00</w:t>
            </w:r>
          </w:p>
        </w:tc>
        <w:tc>
          <w:tcPr>
            <w:tcW w:w="357" w:type="pct"/>
            <w:shd w:val="clear" w:color="auto" w:fill="FFFFFF"/>
            <w:tcMar>
              <w:top w:w="11" w:type="dxa"/>
              <w:left w:w="85" w:type="dxa"/>
              <w:bottom w:w="6" w:type="dxa"/>
              <w:right w:w="85" w:type="dxa"/>
            </w:tcMar>
          </w:tcPr>
          <w:p w14:paraId="2DEA15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5 000,00</w:t>
            </w:r>
          </w:p>
        </w:tc>
        <w:tc>
          <w:tcPr>
            <w:tcW w:w="357" w:type="pct"/>
            <w:shd w:val="clear" w:color="auto" w:fill="FFFFFF"/>
            <w:tcMar>
              <w:top w:w="11" w:type="dxa"/>
              <w:left w:w="85" w:type="dxa"/>
              <w:bottom w:w="6" w:type="dxa"/>
              <w:right w:w="85" w:type="dxa"/>
            </w:tcMar>
          </w:tcPr>
          <w:p w14:paraId="0842705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9" w:type="pct"/>
            <w:shd w:val="clear" w:color="auto" w:fill="FFFFFF"/>
            <w:tcMar>
              <w:top w:w="11" w:type="dxa"/>
              <w:left w:w="85" w:type="dxa"/>
              <w:bottom w:w="6" w:type="dxa"/>
              <w:right w:w="85" w:type="dxa"/>
            </w:tcMar>
          </w:tcPr>
          <w:p w14:paraId="77DBC3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0,00%</w:t>
            </w:r>
          </w:p>
        </w:tc>
      </w:tr>
      <w:tr w:rsidR="00604C0E" w14:paraId="36671DE8" w14:textId="77777777" w:rsidTr="00604C0E">
        <w:tc>
          <w:tcPr>
            <w:cnfStyle w:val="001000000000" w:firstRow="0" w:lastRow="0" w:firstColumn="1" w:lastColumn="0" w:oddVBand="0" w:evenVBand="0" w:oddHBand="0" w:evenHBand="0" w:firstRowFirstColumn="0" w:firstRowLastColumn="0" w:lastRowFirstColumn="0" w:lastRowLastColumn="0"/>
            <w:tcW w:w="357" w:type="pct"/>
            <w:tcMar>
              <w:top w:w="11" w:type="dxa"/>
              <w:left w:w="85" w:type="dxa"/>
              <w:bottom w:w="6" w:type="dxa"/>
              <w:right w:w="85" w:type="dxa"/>
            </w:tcMar>
          </w:tcPr>
          <w:p w14:paraId="3F4E2036" w14:textId="77777777" w:rsidR="00604C0E" w:rsidRDefault="00604C0E">
            <w:pPr>
              <w:rPr>
                <w:sz w:val="10"/>
                <w:szCs w:val="10"/>
              </w:rPr>
            </w:pPr>
          </w:p>
        </w:tc>
        <w:tc>
          <w:tcPr>
            <w:tcW w:w="357" w:type="pct"/>
            <w:tcMar>
              <w:top w:w="11" w:type="dxa"/>
              <w:left w:w="85" w:type="dxa"/>
              <w:bottom w:w="6" w:type="dxa"/>
              <w:right w:w="85" w:type="dxa"/>
            </w:tcMar>
          </w:tcPr>
          <w:p w14:paraId="33368B3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357" w:type="pct"/>
            <w:tcMar>
              <w:top w:w="11" w:type="dxa"/>
              <w:left w:w="85" w:type="dxa"/>
              <w:bottom w:w="6" w:type="dxa"/>
              <w:right w:w="85" w:type="dxa"/>
            </w:tcMar>
          </w:tcPr>
          <w:p w14:paraId="4E8871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2360</w:t>
            </w:r>
          </w:p>
        </w:tc>
        <w:tc>
          <w:tcPr>
            <w:tcW w:w="357" w:type="pct"/>
            <w:tcMar>
              <w:top w:w="11" w:type="dxa"/>
              <w:left w:w="85" w:type="dxa"/>
              <w:bottom w:w="6" w:type="dxa"/>
              <w:right w:w="85" w:type="dxa"/>
            </w:tcMar>
          </w:tcPr>
          <w:p w14:paraId="6386CD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z budżetu jednostki samorządu terytorialnego, udzielone w trybie art. 221 ustawy, na finansowanie lub dofinansowanie zadań zleconych do realizacji organizacjom prowadzącym działalność pożytku publicznego</w:t>
            </w:r>
          </w:p>
        </w:tc>
        <w:tc>
          <w:tcPr>
            <w:tcW w:w="357" w:type="pct"/>
            <w:tcMar>
              <w:top w:w="11" w:type="dxa"/>
              <w:left w:w="85" w:type="dxa"/>
              <w:bottom w:w="6" w:type="dxa"/>
              <w:right w:w="85" w:type="dxa"/>
            </w:tcMar>
          </w:tcPr>
          <w:p w14:paraId="45927A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1F614E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7310D9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6864FFD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05B826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04AB35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37315B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10 000,00</w:t>
            </w:r>
          </w:p>
        </w:tc>
        <w:tc>
          <w:tcPr>
            <w:tcW w:w="357" w:type="pct"/>
            <w:tcMar>
              <w:top w:w="11" w:type="dxa"/>
              <w:left w:w="85" w:type="dxa"/>
              <w:bottom w:w="6" w:type="dxa"/>
              <w:right w:w="85" w:type="dxa"/>
            </w:tcMar>
          </w:tcPr>
          <w:p w14:paraId="7B81C7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357" w:type="pct"/>
            <w:tcMar>
              <w:top w:w="11" w:type="dxa"/>
              <w:left w:w="85" w:type="dxa"/>
              <w:bottom w:w="6" w:type="dxa"/>
              <w:right w:w="85" w:type="dxa"/>
            </w:tcMar>
          </w:tcPr>
          <w:p w14:paraId="3CD7C9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9" w:type="pct"/>
            <w:tcMar>
              <w:top w:w="11" w:type="dxa"/>
              <w:left w:w="85" w:type="dxa"/>
              <w:bottom w:w="6" w:type="dxa"/>
              <w:right w:w="85" w:type="dxa"/>
            </w:tcMar>
          </w:tcPr>
          <w:p w14:paraId="3D6067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0,00%</w:t>
            </w:r>
          </w:p>
        </w:tc>
      </w:tr>
      <w:tr w:rsidR="00604C0E" w14:paraId="2A5759A8"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2CF32493" w14:textId="77777777" w:rsidR="00604C0E" w:rsidRDefault="00604C0E">
            <w:pPr>
              <w:rPr>
                <w:b/>
                <w:bCs/>
                <w:sz w:val="10"/>
                <w:szCs w:val="10"/>
              </w:rPr>
            </w:pPr>
          </w:p>
        </w:tc>
        <w:tc>
          <w:tcPr>
            <w:tcW w:w="357" w:type="pct"/>
            <w:shd w:val="clear" w:color="auto" w:fill="FFFFFF"/>
            <w:tcMar>
              <w:top w:w="11" w:type="dxa"/>
              <w:left w:w="85" w:type="dxa"/>
              <w:bottom w:w="6" w:type="dxa"/>
              <w:right w:w="85" w:type="dxa"/>
            </w:tcMar>
          </w:tcPr>
          <w:p w14:paraId="06CEE6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85154</w:t>
            </w:r>
          </w:p>
        </w:tc>
        <w:tc>
          <w:tcPr>
            <w:tcW w:w="357" w:type="pct"/>
            <w:shd w:val="clear" w:color="auto" w:fill="FFFFFF"/>
            <w:tcMar>
              <w:top w:w="11" w:type="dxa"/>
              <w:left w:w="85" w:type="dxa"/>
              <w:bottom w:w="6" w:type="dxa"/>
              <w:right w:w="85" w:type="dxa"/>
            </w:tcMar>
          </w:tcPr>
          <w:p w14:paraId="4A6716E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6FE790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Przeciwdziałanie alkoholizmowi</w:t>
            </w:r>
          </w:p>
        </w:tc>
        <w:tc>
          <w:tcPr>
            <w:tcW w:w="357" w:type="pct"/>
            <w:shd w:val="clear" w:color="auto" w:fill="FFFFFF"/>
            <w:tcMar>
              <w:top w:w="11" w:type="dxa"/>
              <w:left w:w="85" w:type="dxa"/>
              <w:bottom w:w="6" w:type="dxa"/>
              <w:right w:w="85" w:type="dxa"/>
            </w:tcMar>
          </w:tcPr>
          <w:p w14:paraId="21981D7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3AF0D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4DB764E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0FA666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7DB551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01786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17D34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100 000,00</w:t>
            </w:r>
          </w:p>
        </w:tc>
        <w:tc>
          <w:tcPr>
            <w:tcW w:w="357" w:type="pct"/>
            <w:shd w:val="clear" w:color="auto" w:fill="FFFFFF"/>
            <w:tcMar>
              <w:top w:w="11" w:type="dxa"/>
              <w:left w:w="85" w:type="dxa"/>
              <w:bottom w:w="6" w:type="dxa"/>
              <w:right w:w="85" w:type="dxa"/>
            </w:tcMar>
          </w:tcPr>
          <w:p w14:paraId="0B4D2B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100 000,00</w:t>
            </w:r>
          </w:p>
        </w:tc>
        <w:tc>
          <w:tcPr>
            <w:tcW w:w="357" w:type="pct"/>
            <w:shd w:val="clear" w:color="auto" w:fill="FFFFFF"/>
            <w:tcMar>
              <w:top w:w="11" w:type="dxa"/>
              <w:left w:w="85" w:type="dxa"/>
              <w:bottom w:w="6" w:type="dxa"/>
              <w:right w:w="85" w:type="dxa"/>
            </w:tcMar>
          </w:tcPr>
          <w:p w14:paraId="2A7A1F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20 000,00</w:t>
            </w:r>
          </w:p>
        </w:tc>
        <w:tc>
          <w:tcPr>
            <w:tcW w:w="359" w:type="pct"/>
            <w:shd w:val="clear" w:color="auto" w:fill="FFFFFF"/>
            <w:tcMar>
              <w:top w:w="11" w:type="dxa"/>
              <w:left w:w="85" w:type="dxa"/>
              <w:bottom w:w="6" w:type="dxa"/>
              <w:right w:w="85" w:type="dxa"/>
            </w:tcMar>
          </w:tcPr>
          <w:p w14:paraId="2A2A0D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20,00%</w:t>
            </w:r>
          </w:p>
        </w:tc>
      </w:tr>
      <w:tr w:rsidR="00604C0E" w14:paraId="607751A1" w14:textId="77777777" w:rsidTr="00604C0E">
        <w:tc>
          <w:tcPr>
            <w:cnfStyle w:val="001000000000" w:firstRow="0" w:lastRow="0" w:firstColumn="1" w:lastColumn="0" w:oddVBand="0" w:evenVBand="0" w:oddHBand="0" w:evenHBand="0" w:firstRowFirstColumn="0" w:firstRowLastColumn="0" w:lastRowFirstColumn="0" w:lastRowLastColumn="0"/>
            <w:tcW w:w="357" w:type="pct"/>
            <w:tcMar>
              <w:top w:w="11" w:type="dxa"/>
              <w:left w:w="85" w:type="dxa"/>
              <w:bottom w:w="6" w:type="dxa"/>
              <w:right w:w="85" w:type="dxa"/>
            </w:tcMar>
          </w:tcPr>
          <w:p w14:paraId="74173DAC" w14:textId="77777777" w:rsidR="00604C0E" w:rsidRDefault="00604C0E">
            <w:pPr>
              <w:rPr>
                <w:sz w:val="10"/>
                <w:szCs w:val="10"/>
              </w:rPr>
            </w:pPr>
          </w:p>
        </w:tc>
        <w:tc>
          <w:tcPr>
            <w:tcW w:w="357" w:type="pct"/>
            <w:tcMar>
              <w:top w:w="11" w:type="dxa"/>
              <w:left w:w="85" w:type="dxa"/>
              <w:bottom w:w="6" w:type="dxa"/>
              <w:right w:w="85" w:type="dxa"/>
            </w:tcMar>
          </w:tcPr>
          <w:p w14:paraId="3AA5DFC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357" w:type="pct"/>
            <w:tcMar>
              <w:top w:w="11" w:type="dxa"/>
              <w:left w:w="85" w:type="dxa"/>
              <w:bottom w:w="6" w:type="dxa"/>
              <w:right w:w="85" w:type="dxa"/>
            </w:tcMar>
          </w:tcPr>
          <w:p w14:paraId="0887A01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2360</w:t>
            </w:r>
          </w:p>
        </w:tc>
        <w:tc>
          <w:tcPr>
            <w:tcW w:w="357" w:type="pct"/>
            <w:tcMar>
              <w:top w:w="11" w:type="dxa"/>
              <w:left w:w="85" w:type="dxa"/>
              <w:bottom w:w="6" w:type="dxa"/>
              <w:right w:w="85" w:type="dxa"/>
            </w:tcMar>
          </w:tcPr>
          <w:p w14:paraId="5615DD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z budżetu jednostki samorządu terytorialnego, udzielone w trybie art. 221 ustawy, na finansowanie lub dofinansowanie zadań zleconych do realizacji organizacjom prowadzącym działalność pożytku publicznego</w:t>
            </w:r>
          </w:p>
        </w:tc>
        <w:tc>
          <w:tcPr>
            <w:tcW w:w="357" w:type="pct"/>
            <w:tcMar>
              <w:top w:w="11" w:type="dxa"/>
              <w:left w:w="85" w:type="dxa"/>
              <w:bottom w:w="6" w:type="dxa"/>
              <w:right w:w="85" w:type="dxa"/>
            </w:tcMar>
          </w:tcPr>
          <w:p w14:paraId="1FD068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1956C3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30918A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5A6D92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389DB3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14F461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7E5C6E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100 000,00</w:t>
            </w:r>
          </w:p>
        </w:tc>
        <w:tc>
          <w:tcPr>
            <w:tcW w:w="357" w:type="pct"/>
            <w:tcMar>
              <w:top w:w="11" w:type="dxa"/>
              <w:left w:w="85" w:type="dxa"/>
              <w:bottom w:w="6" w:type="dxa"/>
              <w:right w:w="85" w:type="dxa"/>
            </w:tcMar>
          </w:tcPr>
          <w:p w14:paraId="3B0CC1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100 000,00</w:t>
            </w:r>
          </w:p>
        </w:tc>
        <w:tc>
          <w:tcPr>
            <w:tcW w:w="357" w:type="pct"/>
            <w:tcMar>
              <w:top w:w="11" w:type="dxa"/>
              <w:left w:w="85" w:type="dxa"/>
              <w:bottom w:w="6" w:type="dxa"/>
              <w:right w:w="85" w:type="dxa"/>
            </w:tcMar>
          </w:tcPr>
          <w:p w14:paraId="735C89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20 000,00</w:t>
            </w:r>
          </w:p>
        </w:tc>
        <w:tc>
          <w:tcPr>
            <w:tcW w:w="359" w:type="pct"/>
            <w:tcMar>
              <w:top w:w="11" w:type="dxa"/>
              <w:left w:w="85" w:type="dxa"/>
              <w:bottom w:w="6" w:type="dxa"/>
              <w:right w:w="85" w:type="dxa"/>
            </w:tcMar>
          </w:tcPr>
          <w:p w14:paraId="401AD5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20,00%</w:t>
            </w:r>
          </w:p>
        </w:tc>
      </w:tr>
      <w:tr w:rsidR="00604C0E" w14:paraId="7CB16F22"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5C838453" w14:textId="77777777" w:rsidR="00604C0E" w:rsidRDefault="00A17617">
            <w:pPr>
              <w:rPr>
                <w:b/>
                <w:bCs/>
                <w:sz w:val="10"/>
                <w:szCs w:val="10"/>
              </w:rPr>
            </w:pPr>
            <w:r>
              <w:rPr>
                <w:b/>
                <w:bCs/>
                <w:sz w:val="10"/>
                <w:szCs w:val="10"/>
              </w:rPr>
              <w:t>900</w:t>
            </w:r>
          </w:p>
        </w:tc>
        <w:tc>
          <w:tcPr>
            <w:tcW w:w="357" w:type="pct"/>
            <w:shd w:val="clear" w:color="auto" w:fill="FFFFFF"/>
            <w:tcMar>
              <w:top w:w="11" w:type="dxa"/>
              <w:left w:w="85" w:type="dxa"/>
              <w:bottom w:w="6" w:type="dxa"/>
              <w:right w:w="85" w:type="dxa"/>
            </w:tcMar>
          </w:tcPr>
          <w:p w14:paraId="3C78412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6C67C58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64111EB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Gospodarka komunalna i ochrona środowiska</w:t>
            </w:r>
          </w:p>
        </w:tc>
        <w:tc>
          <w:tcPr>
            <w:tcW w:w="357" w:type="pct"/>
            <w:shd w:val="clear" w:color="auto" w:fill="FFFFFF"/>
            <w:tcMar>
              <w:top w:w="11" w:type="dxa"/>
              <w:left w:w="85" w:type="dxa"/>
              <w:bottom w:w="6" w:type="dxa"/>
              <w:right w:w="85" w:type="dxa"/>
            </w:tcMar>
          </w:tcPr>
          <w:p w14:paraId="7FD40A2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049652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5E545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79F0C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4BAEAF2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0782A7F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A73648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5 000,00</w:t>
            </w:r>
          </w:p>
        </w:tc>
        <w:tc>
          <w:tcPr>
            <w:tcW w:w="357" w:type="pct"/>
            <w:shd w:val="clear" w:color="auto" w:fill="FFFFFF"/>
            <w:tcMar>
              <w:top w:w="11" w:type="dxa"/>
              <w:left w:w="85" w:type="dxa"/>
              <w:bottom w:w="6" w:type="dxa"/>
              <w:right w:w="85" w:type="dxa"/>
            </w:tcMar>
          </w:tcPr>
          <w:p w14:paraId="77E59F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2 200,00</w:t>
            </w:r>
          </w:p>
        </w:tc>
        <w:tc>
          <w:tcPr>
            <w:tcW w:w="357" w:type="pct"/>
            <w:shd w:val="clear" w:color="auto" w:fill="FFFFFF"/>
            <w:tcMar>
              <w:top w:w="11" w:type="dxa"/>
              <w:left w:w="85" w:type="dxa"/>
              <w:bottom w:w="6" w:type="dxa"/>
              <w:right w:w="85" w:type="dxa"/>
            </w:tcMar>
          </w:tcPr>
          <w:p w14:paraId="3F12007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2 200,00</w:t>
            </w:r>
          </w:p>
        </w:tc>
        <w:tc>
          <w:tcPr>
            <w:tcW w:w="359" w:type="pct"/>
            <w:shd w:val="clear" w:color="auto" w:fill="FFFFFF"/>
            <w:tcMar>
              <w:top w:w="11" w:type="dxa"/>
              <w:left w:w="85" w:type="dxa"/>
              <w:bottom w:w="6" w:type="dxa"/>
              <w:right w:w="85" w:type="dxa"/>
            </w:tcMar>
          </w:tcPr>
          <w:p w14:paraId="30A9C9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7AE04011"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3E015B5F" w14:textId="77777777" w:rsidR="00604C0E" w:rsidRDefault="00604C0E">
            <w:pPr>
              <w:rPr>
                <w:b/>
                <w:bCs/>
                <w:sz w:val="10"/>
                <w:szCs w:val="10"/>
              </w:rPr>
            </w:pPr>
          </w:p>
        </w:tc>
        <w:tc>
          <w:tcPr>
            <w:tcW w:w="357" w:type="pct"/>
            <w:shd w:val="clear" w:color="auto" w:fill="FFFFFF"/>
            <w:tcMar>
              <w:top w:w="11" w:type="dxa"/>
              <w:left w:w="85" w:type="dxa"/>
              <w:bottom w:w="6" w:type="dxa"/>
              <w:right w:w="85" w:type="dxa"/>
            </w:tcMar>
          </w:tcPr>
          <w:p w14:paraId="551B14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90019</w:t>
            </w:r>
          </w:p>
        </w:tc>
        <w:tc>
          <w:tcPr>
            <w:tcW w:w="357" w:type="pct"/>
            <w:shd w:val="clear" w:color="auto" w:fill="FFFFFF"/>
            <w:tcMar>
              <w:top w:w="11" w:type="dxa"/>
              <w:left w:w="85" w:type="dxa"/>
              <w:bottom w:w="6" w:type="dxa"/>
              <w:right w:w="85" w:type="dxa"/>
            </w:tcMar>
          </w:tcPr>
          <w:p w14:paraId="0AE55CD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1C2803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Wpływy i wydatki związane z gromadzeniem środków z opłat i kar za korzystanie ze środowiska</w:t>
            </w:r>
          </w:p>
        </w:tc>
        <w:tc>
          <w:tcPr>
            <w:tcW w:w="357" w:type="pct"/>
            <w:shd w:val="clear" w:color="auto" w:fill="FFFFFF"/>
            <w:tcMar>
              <w:top w:w="11" w:type="dxa"/>
              <w:left w:w="85" w:type="dxa"/>
              <w:bottom w:w="6" w:type="dxa"/>
              <w:right w:w="85" w:type="dxa"/>
            </w:tcMar>
          </w:tcPr>
          <w:p w14:paraId="4619D8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88533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59040AA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0B19AAD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72BB01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0B2E882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328E5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5 000,00</w:t>
            </w:r>
          </w:p>
        </w:tc>
        <w:tc>
          <w:tcPr>
            <w:tcW w:w="357" w:type="pct"/>
            <w:shd w:val="clear" w:color="auto" w:fill="FFFFFF"/>
            <w:tcMar>
              <w:top w:w="11" w:type="dxa"/>
              <w:left w:w="85" w:type="dxa"/>
              <w:bottom w:w="6" w:type="dxa"/>
              <w:right w:w="85" w:type="dxa"/>
            </w:tcMar>
          </w:tcPr>
          <w:p w14:paraId="22F1A53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2 200,00</w:t>
            </w:r>
          </w:p>
        </w:tc>
        <w:tc>
          <w:tcPr>
            <w:tcW w:w="357" w:type="pct"/>
            <w:shd w:val="clear" w:color="auto" w:fill="FFFFFF"/>
            <w:tcMar>
              <w:top w:w="11" w:type="dxa"/>
              <w:left w:w="85" w:type="dxa"/>
              <w:bottom w:w="6" w:type="dxa"/>
              <w:right w:w="85" w:type="dxa"/>
            </w:tcMar>
          </w:tcPr>
          <w:p w14:paraId="2B5C44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2 200,00</w:t>
            </w:r>
          </w:p>
        </w:tc>
        <w:tc>
          <w:tcPr>
            <w:tcW w:w="359" w:type="pct"/>
            <w:shd w:val="clear" w:color="auto" w:fill="FFFFFF"/>
            <w:tcMar>
              <w:top w:w="11" w:type="dxa"/>
              <w:left w:w="85" w:type="dxa"/>
              <w:bottom w:w="6" w:type="dxa"/>
              <w:right w:w="85" w:type="dxa"/>
            </w:tcMar>
          </w:tcPr>
          <w:p w14:paraId="0DCC8A3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47E12B7D" w14:textId="77777777" w:rsidTr="00604C0E">
        <w:tc>
          <w:tcPr>
            <w:cnfStyle w:val="001000000000" w:firstRow="0" w:lastRow="0" w:firstColumn="1" w:lastColumn="0" w:oddVBand="0" w:evenVBand="0" w:oddHBand="0" w:evenHBand="0" w:firstRowFirstColumn="0" w:firstRowLastColumn="0" w:lastRowFirstColumn="0" w:lastRowLastColumn="0"/>
            <w:tcW w:w="357" w:type="pct"/>
            <w:tcMar>
              <w:top w:w="11" w:type="dxa"/>
              <w:left w:w="85" w:type="dxa"/>
              <w:bottom w:w="6" w:type="dxa"/>
              <w:right w:w="85" w:type="dxa"/>
            </w:tcMar>
          </w:tcPr>
          <w:p w14:paraId="0806BA53" w14:textId="77777777" w:rsidR="00604C0E" w:rsidRDefault="00604C0E">
            <w:pPr>
              <w:rPr>
                <w:sz w:val="10"/>
                <w:szCs w:val="10"/>
              </w:rPr>
            </w:pPr>
          </w:p>
        </w:tc>
        <w:tc>
          <w:tcPr>
            <w:tcW w:w="357" w:type="pct"/>
            <w:tcMar>
              <w:top w:w="11" w:type="dxa"/>
              <w:left w:w="85" w:type="dxa"/>
              <w:bottom w:w="6" w:type="dxa"/>
              <w:right w:w="85" w:type="dxa"/>
            </w:tcMar>
          </w:tcPr>
          <w:p w14:paraId="0526B63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357" w:type="pct"/>
            <w:tcMar>
              <w:top w:w="11" w:type="dxa"/>
              <w:left w:w="85" w:type="dxa"/>
              <w:bottom w:w="6" w:type="dxa"/>
              <w:right w:w="85" w:type="dxa"/>
            </w:tcMar>
          </w:tcPr>
          <w:p w14:paraId="3929B2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6230</w:t>
            </w:r>
          </w:p>
        </w:tc>
        <w:tc>
          <w:tcPr>
            <w:tcW w:w="357" w:type="pct"/>
            <w:tcMar>
              <w:top w:w="11" w:type="dxa"/>
              <w:left w:w="85" w:type="dxa"/>
              <w:bottom w:w="6" w:type="dxa"/>
              <w:right w:w="85" w:type="dxa"/>
            </w:tcMar>
          </w:tcPr>
          <w:p w14:paraId="0FA354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z budżetu na finansowanie lub dofinansowanie kosztów realizacji inwestycji i zakupów inwestycyjnych jednostek nie zaliczanych do sektora finansów publicznych</w:t>
            </w:r>
          </w:p>
        </w:tc>
        <w:tc>
          <w:tcPr>
            <w:tcW w:w="357" w:type="pct"/>
            <w:tcMar>
              <w:top w:w="11" w:type="dxa"/>
              <w:left w:w="85" w:type="dxa"/>
              <w:bottom w:w="6" w:type="dxa"/>
              <w:right w:w="85" w:type="dxa"/>
            </w:tcMar>
          </w:tcPr>
          <w:p w14:paraId="07EA11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39A919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27346E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217896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2A272A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3B8305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2C6600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5 000,00</w:t>
            </w:r>
          </w:p>
        </w:tc>
        <w:tc>
          <w:tcPr>
            <w:tcW w:w="357" w:type="pct"/>
            <w:tcMar>
              <w:top w:w="11" w:type="dxa"/>
              <w:left w:w="85" w:type="dxa"/>
              <w:bottom w:w="6" w:type="dxa"/>
              <w:right w:w="85" w:type="dxa"/>
            </w:tcMar>
          </w:tcPr>
          <w:p w14:paraId="601E64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2 200,00</w:t>
            </w:r>
          </w:p>
        </w:tc>
        <w:tc>
          <w:tcPr>
            <w:tcW w:w="357" w:type="pct"/>
            <w:tcMar>
              <w:top w:w="11" w:type="dxa"/>
              <w:left w:w="85" w:type="dxa"/>
              <w:bottom w:w="6" w:type="dxa"/>
              <w:right w:w="85" w:type="dxa"/>
            </w:tcMar>
          </w:tcPr>
          <w:p w14:paraId="091281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2 200,00</w:t>
            </w:r>
          </w:p>
        </w:tc>
        <w:tc>
          <w:tcPr>
            <w:tcW w:w="359" w:type="pct"/>
            <w:tcMar>
              <w:top w:w="11" w:type="dxa"/>
              <w:left w:w="85" w:type="dxa"/>
              <w:bottom w:w="6" w:type="dxa"/>
              <w:right w:w="85" w:type="dxa"/>
            </w:tcMar>
          </w:tcPr>
          <w:p w14:paraId="25F1CA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2D8DC56B"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244E414A" w14:textId="77777777" w:rsidR="00604C0E" w:rsidRDefault="00A17617">
            <w:pPr>
              <w:rPr>
                <w:b/>
                <w:bCs/>
                <w:sz w:val="10"/>
                <w:szCs w:val="10"/>
              </w:rPr>
            </w:pPr>
            <w:r>
              <w:rPr>
                <w:b/>
                <w:bCs/>
                <w:sz w:val="10"/>
                <w:szCs w:val="10"/>
              </w:rPr>
              <w:t>926</w:t>
            </w:r>
          </w:p>
        </w:tc>
        <w:tc>
          <w:tcPr>
            <w:tcW w:w="357" w:type="pct"/>
            <w:shd w:val="clear" w:color="auto" w:fill="FFFFFF"/>
            <w:tcMar>
              <w:top w:w="11" w:type="dxa"/>
              <w:left w:w="85" w:type="dxa"/>
              <w:bottom w:w="6" w:type="dxa"/>
              <w:right w:w="85" w:type="dxa"/>
            </w:tcMar>
          </w:tcPr>
          <w:p w14:paraId="692B766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436ACC1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7324C4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Kultura fizyczna</w:t>
            </w:r>
          </w:p>
        </w:tc>
        <w:tc>
          <w:tcPr>
            <w:tcW w:w="357" w:type="pct"/>
            <w:shd w:val="clear" w:color="auto" w:fill="FFFFFF"/>
            <w:tcMar>
              <w:top w:w="11" w:type="dxa"/>
              <w:left w:w="85" w:type="dxa"/>
              <w:bottom w:w="6" w:type="dxa"/>
              <w:right w:w="85" w:type="dxa"/>
            </w:tcMar>
          </w:tcPr>
          <w:p w14:paraId="6485192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122CE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0F479D3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4968292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C0021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6C19AA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F9C3B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359 500,00</w:t>
            </w:r>
          </w:p>
        </w:tc>
        <w:tc>
          <w:tcPr>
            <w:tcW w:w="357" w:type="pct"/>
            <w:shd w:val="clear" w:color="auto" w:fill="FFFFFF"/>
            <w:tcMar>
              <w:top w:w="11" w:type="dxa"/>
              <w:left w:w="85" w:type="dxa"/>
              <w:bottom w:w="6" w:type="dxa"/>
              <w:right w:w="85" w:type="dxa"/>
            </w:tcMar>
          </w:tcPr>
          <w:p w14:paraId="1792A5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359 500,00</w:t>
            </w:r>
          </w:p>
        </w:tc>
        <w:tc>
          <w:tcPr>
            <w:tcW w:w="357" w:type="pct"/>
            <w:shd w:val="clear" w:color="auto" w:fill="FFFFFF"/>
            <w:tcMar>
              <w:top w:w="11" w:type="dxa"/>
              <w:left w:w="85" w:type="dxa"/>
              <w:bottom w:w="6" w:type="dxa"/>
              <w:right w:w="85" w:type="dxa"/>
            </w:tcMar>
          </w:tcPr>
          <w:p w14:paraId="6FF59D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359 500,00</w:t>
            </w:r>
          </w:p>
        </w:tc>
        <w:tc>
          <w:tcPr>
            <w:tcW w:w="359" w:type="pct"/>
            <w:shd w:val="clear" w:color="auto" w:fill="FFFFFF"/>
            <w:tcMar>
              <w:top w:w="11" w:type="dxa"/>
              <w:left w:w="85" w:type="dxa"/>
              <w:bottom w:w="6" w:type="dxa"/>
              <w:right w:w="85" w:type="dxa"/>
            </w:tcMar>
          </w:tcPr>
          <w:p w14:paraId="3CA1FD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73896D3A"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32DB5F1B" w14:textId="77777777" w:rsidR="00604C0E" w:rsidRDefault="00604C0E">
            <w:pPr>
              <w:rPr>
                <w:b/>
                <w:bCs/>
                <w:sz w:val="10"/>
                <w:szCs w:val="10"/>
              </w:rPr>
            </w:pPr>
          </w:p>
        </w:tc>
        <w:tc>
          <w:tcPr>
            <w:tcW w:w="357" w:type="pct"/>
            <w:shd w:val="clear" w:color="auto" w:fill="FFFFFF"/>
            <w:tcMar>
              <w:top w:w="11" w:type="dxa"/>
              <w:left w:w="85" w:type="dxa"/>
              <w:bottom w:w="6" w:type="dxa"/>
              <w:right w:w="85" w:type="dxa"/>
            </w:tcMar>
          </w:tcPr>
          <w:p w14:paraId="24DC62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92605</w:t>
            </w:r>
          </w:p>
        </w:tc>
        <w:tc>
          <w:tcPr>
            <w:tcW w:w="357" w:type="pct"/>
            <w:shd w:val="clear" w:color="auto" w:fill="FFFFFF"/>
            <w:tcMar>
              <w:top w:w="11" w:type="dxa"/>
              <w:left w:w="85" w:type="dxa"/>
              <w:bottom w:w="6" w:type="dxa"/>
              <w:right w:w="85" w:type="dxa"/>
            </w:tcMar>
          </w:tcPr>
          <w:p w14:paraId="35B604D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0"/>
                <w:szCs w:val="10"/>
              </w:rPr>
            </w:pPr>
          </w:p>
        </w:tc>
        <w:tc>
          <w:tcPr>
            <w:tcW w:w="357" w:type="pct"/>
            <w:shd w:val="clear" w:color="auto" w:fill="FFFFFF"/>
            <w:tcMar>
              <w:top w:w="11" w:type="dxa"/>
              <w:left w:w="85" w:type="dxa"/>
              <w:bottom w:w="6" w:type="dxa"/>
              <w:right w:w="85" w:type="dxa"/>
            </w:tcMar>
          </w:tcPr>
          <w:p w14:paraId="22E486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Zadania w zakresie kultury fizycznej</w:t>
            </w:r>
          </w:p>
        </w:tc>
        <w:tc>
          <w:tcPr>
            <w:tcW w:w="357" w:type="pct"/>
            <w:shd w:val="clear" w:color="auto" w:fill="FFFFFF"/>
            <w:tcMar>
              <w:top w:w="11" w:type="dxa"/>
              <w:left w:w="85" w:type="dxa"/>
              <w:bottom w:w="6" w:type="dxa"/>
              <w:right w:w="85" w:type="dxa"/>
            </w:tcMar>
          </w:tcPr>
          <w:p w14:paraId="3404A5D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159DD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5F88CA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DCF13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2C2B3F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122F3DC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w:t>
            </w:r>
          </w:p>
        </w:tc>
        <w:tc>
          <w:tcPr>
            <w:tcW w:w="357" w:type="pct"/>
            <w:shd w:val="clear" w:color="auto" w:fill="FFFFFF"/>
            <w:tcMar>
              <w:top w:w="11" w:type="dxa"/>
              <w:left w:w="85" w:type="dxa"/>
              <w:bottom w:w="6" w:type="dxa"/>
              <w:right w:w="85" w:type="dxa"/>
            </w:tcMar>
          </w:tcPr>
          <w:p w14:paraId="3962E5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359 500,00</w:t>
            </w:r>
          </w:p>
        </w:tc>
        <w:tc>
          <w:tcPr>
            <w:tcW w:w="357" w:type="pct"/>
            <w:shd w:val="clear" w:color="auto" w:fill="FFFFFF"/>
            <w:tcMar>
              <w:top w:w="11" w:type="dxa"/>
              <w:left w:w="85" w:type="dxa"/>
              <w:bottom w:w="6" w:type="dxa"/>
              <w:right w:w="85" w:type="dxa"/>
            </w:tcMar>
          </w:tcPr>
          <w:p w14:paraId="2216946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359 500,00</w:t>
            </w:r>
          </w:p>
        </w:tc>
        <w:tc>
          <w:tcPr>
            <w:tcW w:w="357" w:type="pct"/>
            <w:shd w:val="clear" w:color="auto" w:fill="FFFFFF"/>
            <w:tcMar>
              <w:top w:w="11" w:type="dxa"/>
              <w:left w:w="85" w:type="dxa"/>
              <w:bottom w:w="6" w:type="dxa"/>
              <w:right w:w="85" w:type="dxa"/>
            </w:tcMar>
          </w:tcPr>
          <w:p w14:paraId="574836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359 500,00</w:t>
            </w:r>
          </w:p>
        </w:tc>
        <w:tc>
          <w:tcPr>
            <w:tcW w:w="359" w:type="pct"/>
            <w:shd w:val="clear" w:color="auto" w:fill="FFFFFF"/>
            <w:tcMar>
              <w:top w:w="11" w:type="dxa"/>
              <w:left w:w="85" w:type="dxa"/>
              <w:bottom w:w="6" w:type="dxa"/>
              <w:right w:w="85" w:type="dxa"/>
            </w:tcMar>
          </w:tcPr>
          <w:p w14:paraId="086707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0"/>
                <w:szCs w:val="10"/>
              </w:rPr>
            </w:pPr>
            <w:r>
              <w:rPr>
                <w:b/>
                <w:bCs/>
                <w:sz w:val="10"/>
                <w:szCs w:val="10"/>
              </w:rPr>
              <w:t>100,00%</w:t>
            </w:r>
          </w:p>
        </w:tc>
      </w:tr>
      <w:tr w:rsidR="00604C0E" w14:paraId="71429115" w14:textId="77777777" w:rsidTr="00604C0E">
        <w:tc>
          <w:tcPr>
            <w:cnfStyle w:val="001000000000" w:firstRow="0" w:lastRow="0" w:firstColumn="1" w:lastColumn="0" w:oddVBand="0" w:evenVBand="0" w:oddHBand="0" w:evenHBand="0" w:firstRowFirstColumn="0" w:firstRowLastColumn="0" w:lastRowFirstColumn="0" w:lastRowLastColumn="0"/>
            <w:tcW w:w="357" w:type="pct"/>
            <w:tcMar>
              <w:top w:w="11" w:type="dxa"/>
              <w:left w:w="85" w:type="dxa"/>
              <w:bottom w:w="6" w:type="dxa"/>
              <w:right w:w="85" w:type="dxa"/>
            </w:tcMar>
          </w:tcPr>
          <w:p w14:paraId="7A304E04" w14:textId="77777777" w:rsidR="00604C0E" w:rsidRDefault="00604C0E">
            <w:pPr>
              <w:rPr>
                <w:sz w:val="10"/>
                <w:szCs w:val="10"/>
              </w:rPr>
            </w:pPr>
          </w:p>
        </w:tc>
        <w:tc>
          <w:tcPr>
            <w:tcW w:w="357" w:type="pct"/>
            <w:tcMar>
              <w:top w:w="11" w:type="dxa"/>
              <w:left w:w="85" w:type="dxa"/>
              <w:bottom w:w="6" w:type="dxa"/>
              <w:right w:w="85" w:type="dxa"/>
            </w:tcMar>
          </w:tcPr>
          <w:p w14:paraId="2A2DEAB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0"/>
                <w:szCs w:val="10"/>
              </w:rPr>
            </w:pPr>
          </w:p>
        </w:tc>
        <w:tc>
          <w:tcPr>
            <w:tcW w:w="357" w:type="pct"/>
            <w:tcMar>
              <w:top w:w="11" w:type="dxa"/>
              <w:left w:w="85" w:type="dxa"/>
              <w:bottom w:w="6" w:type="dxa"/>
              <w:right w:w="85" w:type="dxa"/>
            </w:tcMar>
          </w:tcPr>
          <w:p w14:paraId="3E921A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2360</w:t>
            </w:r>
          </w:p>
        </w:tc>
        <w:tc>
          <w:tcPr>
            <w:tcW w:w="357" w:type="pct"/>
            <w:tcMar>
              <w:top w:w="11" w:type="dxa"/>
              <w:left w:w="85" w:type="dxa"/>
              <w:bottom w:w="6" w:type="dxa"/>
              <w:right w:w="85" w:type="dxa"/>
            </w:tcMar>
          </w:tcPr>
          <w:p w14:paraId="060852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Dotacja celowa z budżetu jednostki samorządu terytorialnego, udzielone w trybie art. 221 ustawy, na finansowanie lub dofinansowanie zadań zleconych do realizacji organizacjom prowadzącym działalność pożytku publicznego</w:t>
            </w:r>
          </w:p>
        </w:tc>
        <w:tc>
          <w:tcPr>
            <w:tcW w:w="357" w:type="pct"/>
            <w:tcMar>
              <w:top w:w="11" w:type="dxa"/>
              <w:left w:w="85" w:type="dxa"/>
              <w:bottom w:w="6" w:type="dxa"/>
              <w:right w:w="85" w:type="dxa"/>
            </w:tcMar>
          </w:tcPr>
          <w:p w14:paraId="085FE6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621658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0E55CB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0C5CA8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59B3D96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63A8AB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w:t>
            </w:r>
          </w:p>
        </w:tc>
        <w:tc>
          <w:tcPr>
            <w:tcW w:w="357" w:type="pct"/>
            <w:tcMar>
              <w:top w:w="11" w:type="dxa"/>
              <w:left w:w="85" w:type="dxa"/>
              <w:bottom w:w="6" w:type="dxa"/>
              <w:right w:w="85" w:type="dxa"/>
            </w:tcMar>
          </w:tcPr>
          <w:p w14:paraId="58C248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359 500,00</w:t>
            </w:r>
          </w:p>
        </w:tc>
        <w:tc>
          <w:tcPr>
            <w:tcW w:w="357" w:type="pct"/>
            <w:tcMar>
              <w:top w:w="11" w:type="dxa"/>
              <w:left w:w="85" w:type="dxa"/>
              <w:bottom w:w="6" w:type="dxa"/>
              <w:right w:w="85" w:type="dxa"/>
            </w:tcMar>
          </w:tcPr>
          <w:p w14:paraId="3055E8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359 500,00</w:t>
            </w:r>
          </w:p>
        </w:tc>
        <w:tc>
          <w:tcPr>
            <w:tcW w:w="357" w:type="pct"/>
            <w:tcMar>
              <w:top w:w="11" w:type="dxa"/>
              <w:left w:w="85" w:type="dxa"/>
              <w:bottom w:w="6" w:type="dxa"/>
              <w:right w:w="85" w:type="dxa"/>
            </w:tcMar>
          </w:tcPr>
          <w:p w14:paraId="6AD150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359 500,00</w:t>
            </w:r>
          </w:p>
        </w:tc>
        <w:tc>
          <w:tcPr>
            <w:tcW w:w="359" w:type="pct"/>
            <w:tcMar>
              <w:top w:w="11" w:type="dxa"/>
              <w:left w:w="85" w:type="dxa"/>
              <w:bottom w:w="6" w:type="dxa"/>
              <w:right w:w="85" w:type="dxa"/>
            </w:tcMar>
          </w:tcPr>
          <w:p w14:paraId="7B11B4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100,00%</w:t>
            </w:r>
          </w:p>
        </w:tc>
      </w:tr>
      <w:tr w:rsidR="00604C0E" w14:paraId="1BAF520D" w14:textId="77777777" w:rsidTr="00604C0E">
        <w:tc>
          <w:tcPr>
            <w:cnfStyle w:val="001000000000" w:firstRow="0" w:lastRow="0" w:firstColumn="1" w:lastColumn="0" w:oddVBand="0" w:evenVBand="0" w:oddHBand="0" w:evenHBand="0" w:firstRowFirstColumn="0" w:firstRowLastColumn="0" w:lastRowFirstColumn="0" w:lastRowLastColumn="0"/>
            <w:tcW w:w="357" w:type="pct"/>
            <w:shd w:val="clear" w:color="auto" w:fill="FFFFFF"/>
            <w:tcMar>
              <w:top w:w="11" w:type="dxa"/>
              <w:left w:w="85" w:type="dxa"/>
              <w:bottom w:w="6" w:type="dxa"/>
              <w:right w:w="85" w:type="dxa"/>
            </w:tcMar>
          </w:tcPr>
          <w:p w14:paraId="21C4BF5A" w14:textId="77777777" w:rsidR="00604C0E" w:rsidRDefault="00604C0E">
            <w:pPr>
              <w:rPr>
                <w:b/>
                <w:bCs/>
                <w:color w:val="000000"/>
                <w:sz w:val="10"/>
                <w:szCs w:val="10"/>
              </w:rPr>
            </w:pPr>
          </w:p>
        </w:tc>
        <w:tc>
          <w:tcPr>
            <w:tcW w:w="357" w:type="pct"/>
            <w:shd w:val="clear" w:color="auto" w:fill="FFFFFF"/>
            <w:tcMar>
              <w:top w:w="11" w:type="dxa"/>
              <w:left w:w="85" w:type="dxa"/>
              <w:bottom w:w="6" w:type="dxa"/>
              <w:right w:w="85" w:type="dxa"/>
            </w:tcMar>
          </w:tcPr>
          <w:p w14:paraId="13EDA8C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0"/>
                <w:szCs w:val="10"/>
              </w:rPr>
            </w:pPr>
          </w:p>
        </w:tc>
        <w:tc>
          <w:tcPr>
            <w:tcW w:w="357" w:type="pct"/>
            <w:shd w:val="clear" w:color="auto" w:fill="FFFFFF"/>
            <w:tcMar>
              <w:top w:w="11" w:type="dxa"/>
              <w:left w:w="85" w:type="dxa"/>
              <w:bottom w:w="6" w:type="dxa"/>
              <w:right w:w="85" w:type="dxa"/>
            </w:tcMar>
          </w:tcPr>
          <w:p w14:paraId="1F6FAB6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0"/>
                <w:szCs w:val="10"/>
              </w:rPr>
            </w:pPr>
          </w:p>
        </w:tc>
        <w:tc>
          <w:tcPr>
            <w:tcW w:w="357" w:type="pct"/>
            <w:shd w:val="clear" w:color="auto" w:fill="FFFFFF"/>
            <w:tcMar>
              <w:top w:w="11" w:type="dxa"/>
              <w:left w:w="85" w:type="dxa"/>
              <w:bottom w:w="6" w:type="dxa"/>
              <w:right w:w="85" w:type="dxa"/>
            </w:tcMar>
          </w:tcPr>
          <w:p w14:paraId="1A0FB6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Razem</w:t>
            </w:r>
          </w:p>
        </w:tc>
        <w:tc>
          <w:tcPr>
            <w:tcW w:w="357" w:type="pct"/>
            <w:shd w:val="clear" w:color="auto" w:fill="FFFFFF"/>
            <w:tcMar>
              <w:top w:w="11" w:type="dxa"/>
              <w:left w:w="85" w:type="dxa"/>
              <w:bottom w:w="6" w:type="dxa"/>
              <w:right w:w="85" w:type="dxa"/>
            </w:tcMar>
          </w:tcPr>
          <w:p w14:paraId="67E9B5D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0,00</w:t>
            </w:r>
          </w:p>
        </w:tc>
        <w:tc>
          <w:tcPr>
            <w:tcW w:w="357" w:type="pct"/>
            <w:shd w:val="clear" w:color="auto" w:fill="FFFFFF"/>
            <w:tcMar>
              <w:top w:w="11" w:type="dxa"/>
              <w:left w:w="85" w:type="dxa"/>
              <w:bottom w:w="6" w:type="dxa"/>
              <w:right w:w="85" w:type="dxa"/>
            </w:tcMar>
          </w:tcPr>
          <w:p w14:paraId="0BF273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0,00</w:t>
            </w:r>
          </w:p>
        </w:tc>
        <w:tc>
          <w:tcPr>
            <w:tcW w:w="357" w:type="pct"/>
            <w:shd w:val="clear" w:color="auto" w:fill="FFFFFF"/>
            <w:tcMar>
              <w:top w:w="11" w:type="dxa"/>
              <w:left w:w="85" w:type="dxa"/>
              <w:bottom w:w="6" w:type="dxa"/>
              <w:right w:w="85" w:type="dxa"/>
            </w:tcMar>
          </w:tcPr>
          <w:p w14:paraId="6F54C9C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0,00</w:t>
            </w:r>
          </w:p>
        </w:tc>
        <w:tc>
          <w:tcPr>
            <w:tcW w:w="357" w:type="pct"/>
            <w:shd w:val="clear" w:color="auto" w:fill="FFFFFF"/>
            <w:tcMar>
              <w:top w:w="11" w:type="dxa"/>
              <w:left w:w="85" w:type="dxa"/>
              <w:bottom w:w="6" w:type="dxa"/>
              <w:right w:w="85" w:type="dxa"/>
            </w:tcMar>
          </w:tcPr>
          <w:p w14:paraId="22CE540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0,00</w:t>
            </w:r>
          </w:p>
        </w:tc>
        <w:tc>
          <w:tcPr>
            <w:tcW w:w="357" w:type="pct"/>
            <w:shd w:val="clear" w:color="auto" w:fill="FFFFFF"/>
            <w:tcMar>
              <w:top w:w="11" w:type="dxa"/>
              <w:left w:w="85" w:type="dxa"/>
              <w:bottom w:w="6" w:type="dxa"/>
              <w:right w:w="85" w:type="dxa"/>
            </w:tcMar>
          </w:tcPr>
          <w:p w14:paraId="607A5D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0,00</w:t>
            </w:r>
          </w:p>
        </w:tc>
        <w:tc>
          <w:tcPr>
            <w:tcW w:w="357" w:type="pct"/>
            <w:shd w:val="clear" w:color="auto" w:fill="FFFFFF"/>
            <w:tcMar>
              <w:top w:w="11" w:type="dxa"/>
              <w:left w:w="85" w:type="dxa"/>
              <w:bottom w:w="6" w:type="dxa"/>
              <w:right w:w="85" w:type="dxa"/>
            </w:tcMar>
          </w:tcPr>
          <w:p w14:paraId="5172D8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0,00</w:t>
            </w:r>
          </w:p>
        </w:tc>
        <w:tc>
          <w:tcPr>
            <w:tcW w:w="357" w:type="pct"/>
            <w:shd w:val="clear" w:color="auto" w:fill="FFFFFF"/>
            <w:tcMar>
              <w:top w:w="11" w:type="dxa"/>
              <w:left w:w="85" w:type="dxa"/>
              <w:bottom w:w="6" w:type="dxa"/>
              <w:right w:w="85" w:type="dxa"/>
            </w:tcMar>
          </w:tcPr>
          <w:p w14:paraId="3DF1C3F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474 500,00</w:t>
            </w:r>
          </w:p>
        </w:tc>
        <w:tc>
          <w:tcPr>
            <w:tcW w:w="357" w:type="pct"/>
            <w:shd w:val="clear" w:color="auto" w:fill="FFFFFF"/>
            <w:tcMar>
              <w:top w:w="11" w:type="dxa"/>
              <w:left w:w="85" w:type="dxa"/>
              <w:bottom w:w="6" w:type="dxa"/>
              <w:right w:w="85" w:type="dxa"/>
            </w:tcMar>
          </w:tcPr>
          <w:p w14:paraId="7EF7DD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841 600,00</w:t>
            </w:r>
          </w:p>
        </w:tc>
        <w:tc>
          <w:tcPr>
            <w:tcW w:w="357" w:type="pct"/>
            <w:shd w:val="clear" w:color="auto" w:fill="FFFFFF"/>
            <w:tcMar>
              <w:top w:w="11" w:type="dxa"/>
              <w:left w:w="85" w:type="dxa"/>
              <w:bottom w:w="6" w:type="dxa"/>
              <w:right w:w="85" w:type="dxa"/>
            </w:tcMar>
          </w:tcPr>
          <w:p w14:paraId="0606EF7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756 600,00</w:t>
            </w:r>
          </w:p>
        </w:tc>
        <w:tc>
          <w:tcPr>
            <w:tcW w:w="359" w:type="pct"/>
            <w:shd w:val="clear" w:color="auto" w:fill="FFFFFF"/>
            <w:tcMar>
              <w:top w:w="11" w:type="dxa"/>
              <w:left w:w="85" w:type="dxa"/>
              <w:bottom w:w="6" w:type="dxa"/>
              <w:right w:w="85" w:type="dxa"/>
            </w:tcMar>
          </w:tcPr>
          <w:p w14:paraId="531D075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0"/>
                <w:szCs w:val="10"/>
              </w:rPr>
            </w:pPr>
            <w:r>
              <w:rPr>
                <w:b/>
                <w:bCs/>
                <w:color w:val="000000"/>
                <w:sz w:val="10"/>
                <w:szCs w:val="10"/>
              </w:rPr>
              <w:t>-</w:t>
            </w:r>
          </w:p>
        </w:tc>
      </w:tr>
    </w:tbl>
    <w:p w14:paraId="2FEB6E1A"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75EBA9D1" w14:textId="77777777" w:rsidR="00604C0E" w:rsidRDefault="00A17617">
      <w:pPr>
        <w:pStyle w:val="Nagwek2"/>
        <w:jc w:val="both"/>
      </w:pPr>
      <w:bookmarkStart w:id="81" w:name="_Toc1208704124"/>
      <w:r>
        <w:t>Wykonanie dochodów i wydatków związanych z gromadzeniem środków z opłat i kar za korzystanie ze środowiska</w:t>
      </w:r>
      <w:bookmarkEnd w:id="81"/>
    </w:p>
    <w:p w14:paraId="6CDEB6FA" w14:textId="3C68A4B3" w:rsidR="00604C0E" w:rsidRDefault="00A17617">
      <w:pPr>
        <w:pStyle w:val="Legenda"/>
        <w:keepNext/>
        <w:jc w:val="both"/>
      </w:pPr>
      <w:r>
        <w:t xml:space="preserve">Tabela </w:t>
      </w:r>
      <w:r w:rsidR="00BF4287">
        <w:t>31</w:t>
      </w:r>
      <w:r>
        <w:t>: Wykonanie planu dochodów związanych z gromadzeniem środków z opłat i kar za korzystanie ze środowiska</w:t>
      </w:r>
    </w:p>
    <w:tbl>
      <w:tblPr>
        <w:tblStyle w:val="TabelaCurulisEco"/>
        <w:tblW w:w="5000" w:type="pct"/>
        <w:tblLook w:val="04A0" w:firstRow="1" w:lastRow="0" w:firstColumn="1" w:lastColumn="0" w:noHBand="0" w:noVBand="1"/>
      </w:tblPr>
      <w:tblGrid>
        <w:gridCol w:w="994"/>
        <w:gridCol w:w="994"/>
        <w:gridCol w:w="994"/>
        <w:gridCol w:w="8393"/>
        <w:gridCol w:w="770"/>
        <w:gridCol w:w="845"/>
        <w:gridCol w:w="904"/>
        <w:gridCol w:w="904"/>
      </w:tblGrid>
      <w:tr w:rsidR="00604C0E" w14:paraId="3F79518F"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71E7EFF"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27FABEF3"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597C4099"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0EC722FF"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dochodów</w:t>
            </w:r>
          </w:p>
        </w:tc>
        <w:tc>
          <w:tcPr>
            <w:tcW w:w="625" w:type="pct"/>
            <w:tcMar>
              <w:top w:w="11" w:type="dxa"/>
              <w:left w:w="85" w:type="dxa"/>
              <w:bottom w:w="6" w:type="dxa"/>
              <w:right w:w="85" w:type="dxa"/>
            </w:tcMar>
          </w:tcPr>
          <w:p w14:paraId="08965C51"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0B605470"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09940B55"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0F8369AA"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0408EBB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C3ABAA2" w14:textId="77777777" w:rsidR="00604C0E" w:rsidRDefault="00A17617">
            <w:pPr>
              <w:rPr>
                <w:b/>
                <w:bCs/>
                <w:sz w:val="15"/>
                <w:szCs w:val="15"/>
              </w:rPr>
            </w:pPr>
            <w:r>
              <w:rPr>
                <w:b/>
                <w:bCs/>
                <w:sz w:val="15"/>
                <w:szCs w:val="15"/>
              </w:rPr>
              <w:t>900</w:t>
            </w:r>
          </w:p>
        </w:tc>
        <w:tc>
          <w:tcPr>
            <w:tcW w:w="625" w:type="pct"/>
            <w:shd w:val="clear" w:color="auto" w:fill="FFFFFF"/>
            <w:tcMar>
              <w:top w:w="11" w:type="dxa"/>
              <w:left w:w="85" w:type="dxa"/>
              <w:bottom w:w="6" w:type="dxa"/>
              <w:right w:w="85" w:type="dxa"/>
            </w:tcMar>
          </w:tcPr>
          <w:p w14:paraId="6416B0F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58FE4F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C4F035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komunalna i ochrona środowiska</w:t>
            </w:r>
          </w:p>
        </w:tc>
        <w:tc>
          <w:tcPr>
            <w:tcW w:w="625" w:type="pct"/>
            <w:shd w:val="clear" w:color="auto" w:fill="FFFFFF"/>
            <w:tcMar>
              <w:top w:w="11" w:type="dxa"/>
              <w:left w:w="85" w:type="dxa"/>
              <w:bottom w:w="6" w:type="dxa"/>
              <w:right w:w="85" w:type="dxa"/>
            </w:tcMar>
          </w:tcPr>
          <w:p w14:paraId="4E40CC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22 000,00</w:t>
            </w:r>
          </w:p>
        </w:tc>
        <w:tc>
          <w:tcPr>
            <w:tcW w:w="625" w:type="pct"/>
            <w:shd w:val="clear" w:color="auto" w:fill="FFFFFF"/>
            <w:tcMar>
              <w:top w:w="11" w:type="dxa"/>
              <w:left w:w="85" w:type="dxa"/>
              <w:bottom w:w="6" w:type="dxa"/>
              <w:right w:w="85" w:type="dxa"/>
            </w:tcMar>
          </w:tcPr>
          <w:p w14:paraId="26EE0EB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30 454,55</w:t>
            </w:r>
          </w:p>
        </w:tc>
        <w:tc>
          <w:tcPr>
            <w:tcW w:w="625" w:type="pct"/>
            <w:shd w:val="clear" w:color="auto" w:fill="FFFFFF"/>
            <w:tcMar>
              <w:top w:w="11" w:type="dxa"/>
              <w:left w:w="85" w:type="dxa"/>
              <w:bottom w:w="6" w:type="dxa"/>
              <w:right w:w="85" w:type="dxa"/>
            </w:tcMar>
          </w:tcPr>
          <w:p w14:paraId="15B75C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30 454,55</w:t>
            </w:r>
          </w:p>
        </w:tc>
        <w:tc>
          <w:tcPr>
            <w:tcW w:w="625" w:type="pct"/>
            <w:shd w:val="clear" w:color="auto" w:fill="FFFFFF"/>
            <w:tcMar>
              <w:top w:w="11" w:type="dxa"/>
              <w:left w:w="85" w:type="dxa"/>
              <w:bottom w:w="6" w:type="dxa"/>
              <w:right w:w="85" w:type="dxa"/>
            </w:tcMar>
          </w:tcPr>
          <w:p w14:paraId="365207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2A39BA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546D864"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9E84E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90019</w:t>
            </w:r>
          </w:p>
        </w:tc>
        <w:tc>
          <w:tcPr>
            <w:tcW w:w="625" w:type="pct"/>
            <w:shd w:val="clear" w:color="auto" w:fill="FFFFFF"/>
            <w:tcMar>
              <w:top w:w="11" w:type="dxa"/>
              <w:left w:w="85" w:type="dxa"/>
              <w:bottom w:w="6" w:type="dxa"/>
              <w:right w:w="85" w:type="dxa"/>
            </w:tcMar>
          </w:tcPr>
          <w:p w14:paraId="100B994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804ABA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i wydatki związane z gromadzeniem środków z opłat i kar za korzystanie ze środowiska</w:t>
            </w:r>
          </w:p>
        </w:tc>
        <w:tc>
          <w:tcPr>
            <w:tcW w:w="625" w:type="pct"/>
            <w:shd w:val="clear" w:color="auto" w:fill="FFFFFF"/>
            <w:tcMar>
              <w:top w:w="11" w:type="dxa"/>
              <w:left w:w="85" w:type="dxa"/>
              <w:bottom w:w="6" w:type="dxa"/>
              <w:right w:w="85" w:type="dxa"/>
            </w:tcMar>
          </w:tcPr>
          <w:p w14:paraId="56395A7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22 000,00</w:t>
            </w:r>
          </w:p>
        </w:tc>
        <w:tc>
          <w:tcPr>
            <w:tcW w:w="625" w:type="pct"/>
            <w:shd w:val="clear" w:color="auto" w:fill="FFFFFF"/>
            <w:tcMar>
              <w:top w:w="11" w:type="dxa"/>
              <w:left w:w="85" w:type="dxa"/>
              <w:bottom w:w="6" w:type="dxa"/>
              <w:right w:w="85" w:type="dxa"/>
            </w:tcMar>
          </w:tcPr>
          <w:p w14:paraId="714F6C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30 454,55</w:t>
            </w:r>
          </w:p>
        </w:tc>
        <w:tc>
          <w:tcPr>
            <w:tcW w:w="625" w:type="pct"/>
            <w:shd w:val="clear" w:color="auto" w:fill="FFFFFF"/>
            <w:tcMar>
              <w:top w:w="11" w:type="dxa"/>
              <w:left w:w="85" w:type="dxa"/>
              <w:bottom w:w="6" w:type="dxa"/>
              <w:right w:w="85" w:type="dxa"/>
            </w:tcMar>
          </w:tcPr>
          <w:p w14:paraId="0F0DE6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30 454,55</w:t>
            </w:r>
          </w:p>
        </w:tc>
        <w:tc>
          <w:tcPr>
            <w:tcW w:w="625" w:type="pct"/>
            <w:shd w:val="clear" w:color="auto" w:fill="FFFFFF"/>
            <w:tcMar>
              <w:top w:w="11" w:type="dxa"/>
              <w:left w:w="85" w:type="dxa"/>
              <w:bottom w:w="6" w:type="dxa"/>
              <w:right w:w="85" w:type="dxa"/>
            </w:tcMar>
          </w:tcPr>
          <w:p w14:paraId="235C9A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B7413E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9980940" w14:textId="77777777" w:rsidR="00604C0E" w:rsidRDefault="00604C0E">
            <w:pPr>
              <w:rPr>
                <w:sz w:val="15"/>
                <w:szCs w:val="15"/>
              </w:rPr>
            </w:pPr>
          </w:p>
        </w:tc>
        <w:tc>
          <w:tcPr>
            <w:tcW w:w="625" w:type="pct"/>
            <w:tcMar>
              <w:top w:w="11" w:type="dxa"/>
              <w:left w:w="85" w:type="dxa"/>
              <w:bottom w:w="6" w:type="dxa"/>
              <w:right w:w="85" w:type="dxa"/>
            </w:tcMar>
          </w:tcPr>
          <w:p w14:paraId="68A7A81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2E7DA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0690</w:t>
            </w:r>
          </w:p>
        </w:tc>
        <w:tc>
          <w:tcPr>
            <w:tcW w:w="625" w:type="pct"/>
            <w:tcMar>
              <w:top w:w="11" w:type="dxa"/>
              <w:left w:w="85" w:type="dxa"/>
              <w:bottom w:w="6" w:type="dxa"/>
              <w:right w:w="85" w:type="dxa"/>
            </w:tcMar>
          </w:tcPr>
          <w:p w14:paraId="13AB266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opłat</w:t>
            </w:r>
          </w:p>
        </w:tc>
        <w:tc>
          <w:tcPr>
            <w:tcW w:w="625" w:type="pct"/>
            <w:tcMar>
              <w:top w:w="11" w:type="dxa"/>
              <w:left w:w="85" w:type="dxa"/>
              <w:bottom w:w="6" w:type="dxa"/>
              <w:right w:w="85" w:type="dxa"/>
            </w:tcMar>
          </w:tcPr>
          <w:p w14:paraId="27EC2C2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22 000,00</w:t>
            </w:r>
          </w:p>
        </w:tc>
        <w:tc>
          <w:tcPr>
            <w:tcW w:w="625" w:type="pct"/>
            <w:tcMar>
              <w:top w:w="11" w:type="dxa"/>
              <w:left w:w="85" w:type="dxa"/>
              <w:bottom w:w="6" w:type="dxa"/>
              <w:right w:w="85" w:type="dxa"/>
            </w:tcMar>
          </w:tcPr>
          <w:p w14:paraId="2A65FD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30 454,55</w:t>
            </w:r>
          </w:p>
        </w:tc>
        <w:tc>
          <w:tcPr>
            <w:tcW w:w="625" w:type="pct"/>
            <w:tcMar>
              <w:top w:w="11" w:type="dxa"/>
              <w:left w:w="85" w:type="dxa"/>
              <w:bottom w:w="6" w:type="dxa"/>
              <w:right w:w="85" w:type="dxa"/>
            </w:tcMar>
          </w:tcPr>
          <w:p w14:paraId="25BA05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30 454,55</w:t>
            </w:r>
          </w:p>
        </w:tc>
        <w:tc>
          <w:tcPr>
            <w:tcW w:w="625" w:type="pct"/>
            <w:tcMar>
              <w:top w:w="11" w:type="dxa"/>
              <w:left w:w="85" w:type="dxa"/>
              <w:bottom w:w="6" w:type="dxa"/>
              <w:right w:w="85" w:type="dxa"/>
            </w:tcMar>
          </w:tcPr>
          <w:p w14:paraId="6C6220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59E229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F2D1AF9"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0070C54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014D3AB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0AD1627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1DBBE7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22 000,00</w:t>
            </w:r>
          </w:p>
        </w:tc>
        <w:tc>
          <w:tcPr>
            <w:tcW w:w="625" w:type="pct"/>
            <w:shd w:val="clear" w:color="auto" w:fill="FFFFFF"/>
            <w:tcMar>
              <w:top w:w="11" w:type="dxa"/>
              <w:left w:w="85" w:type="dxa"/>
              <w:bottom w:w="6" w:type="dxa"/>
              <w:right w:w="85" w:type="dxa"/>
            </w:tcMar>
          </w:tcPr>
          <w:p w14:paraId="4CA471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30 454,55</w:t>
            </w:r>
          </w:p>
        </w:tc>
        <w:tc>
          <w:tcPr>
            <w:tcW w:w="625" w:type="pct"/>
            <w:shd w:val="clear" w:color="auto" w:fill="FFFFFF"/>
            <w:tcMar>
              <w:top w:w="11" w:type="dxa"/>
              <w:left w:w="85" w:type="dxa"/>
              <w:bottom w:w="6" w:type="dxa"/>
              <w:right w:w="85" w:type="dxa"/>
            </w:tcMar>
          </w:tcPr>
          <w:p w14:paraId="5B957DD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30 454,55</w:t>
            </w:r>
          </w:p>
        </w:tc>
        <w:tc>
          <w:tcPr>
            <w:tcW w:w="625" w:type="pct"/>
            <w:shd w:val="clear" w:color="auto" w:fill="FFFFFF"/>
            <w:tcMar>
              <w:top w:w="11" w:type="dxa"/>
              <w:left w:w="85" w:type="dxa"/>
              <w:bottom w:w="6" w:type="dxa"/>
              <w:right w:w="85" w:type="dxa"/>
            </w:tcMar>
          </w:tcPr>
          <w:p w14:paraId="1108B1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100,00%</w:t>
            </w:r>
          </w:p>
        </w:tc>
      </w:tr>
    </w:tbl>
    <w:p w14:paraId="6EA0F63B" w14:textId="77777777" w:rsidR="00604C0E" w:rsidRDefault="00604C0E">
      <w:pPr>
        <w:pStyle w:val="Legenda"/>
        <w:keepNext/>
        <w:jc w:val="both"/>
      </w:pPr>
    </w:p>
    <w:p w14:paraId="3013224E" w14:textId="60746385" w:rsidR="00604C0E" w:rsidRDefault="00A17617">
      <w:pPr>
        <w:pStyle w:val="Legenda"/>
        <w:keepNext/>
        <w:jc w:val="both"/>
      </w:pPr>
      <w:r>
        <w:t xml:space="preserve">Tabela </w:t>
      </w:r>
      <w:r w:rsidR="00BF4287">
        <w:t>32</w:t>
      </w:r>
      <w:r>
        <w:t>: Wykonanie planu wydatków związanych z gromadzeniem środków z opłat i kar za korzystanie ze środowiska</w:t>
      </w:r>
    </w:p>
    <w:tbl>
      <w:tblPr>
        <w:tblStyle w:val="TabelaCurulisEco"/>
        <w:tblW w:w="5000" w:type="pct"/>
        <w:tblLook w:val="04A0" w:firstRow="1" w:lastRow="0" w:firstColumn="1" w:lastColumn="0" w:noHBand="0" w:noVBand="1"/>
      </w:tblPr>
      <w:tblGrid>
        <w:gridCol w:w="994"/>
        <w:gridCol w:w="994"/>
        <w:gridCol w:w="994"/>
        <w:gridCol w:w="8393"/>
        <w:gridCol w:w="770"/>
        <w:gridCol w:w="845"/>
        <w:gridCol w:w="904"/>
        <w:gridCol w:w="904"/>
      </w:tblGrid>
      <w:tr w:rsidR="00604C0E" w14:paraId="5775005A"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917E153"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542C28EF"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3D2B355C"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3DAAF0C6"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wydatków</w:t>
            </w:r>
          </w:p>
        </w:tc>
        <w:tc>
          <w:tcPr>
            <w:tcW w:w="625" w:type="pct"/>
            <w:tcMar>
              <w:top w:w="11" w:type="dxa"/>
              <w:left w:w="85" w:type="dxa"/>
              <w:bottom w:w="6" w:type="dxa"/>
              <w:right w:w="85" w:type="dxa"/>
            </w:tcMar>
          </w:tcPr>
          <w:p w14:paraId="61E3BA6A"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78735038"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7AD95AC4"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7F7C1D17"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3851F59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E9B666B" w14:textId="77777777" w:rsidR="00604C0E" w:rsidRDefault="00A17617">
            <w:pPr>
              <w:rPr>
                <w:b/>
                <w:bCs/>
                <w:sz w:val="15"/>
                <w:szCs w:val="15"/>
              </w:rPr>
            </w:pPr>
            <w:r>
              <w:rPr>
                <w:b/>
                <w:bCs/>
                <w:sz w:val="15"/>
                <w:szCs w:val="15"/>
              </w:rPr>
              <w:t>900</w:t>
            </w:r>
          </w:p>
        </w:tc>
        <w:tc>
          <w:tcPr>
            <w:tcW w:w="625" w:type="pct"/>
            <w:shd w:val="clear" w:color="auto" w:fill="FFFFFF"/>
            <w:tcMar>
              <w:top w:w="11" w:type="dxa"/>
              <w:left w:w="85" w:type="dxa"/>
              <w:bottom w:w="6" w:type="dxa"/>
              <w:right w:w="85" w:type="dxa"/>
            </w:tcMar>
          </w:tcPr>
          <w:p w14:paraId="6AB4FC0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C35544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4EE5F4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komunalna i ochrona środowiska</w:t>
            </w:r>
          </w:p>
        </w:tc>
        <w:tc>
          <w:tcPr>
            <w:tcW w:w="625" w:type="pct"/>
            <w:shd w:val="clear" w:color="auto" w:fill="FFFFFF"/>
            <w:tcMar>
              <w:top w:w="11" w:type="dxa"/>
              <w:left w:w="85" w:type="dxa"/>
              <w:bottom w:w="6" w:type="dxa"/>
              <w:right w:w="85" w:type="dxa"/>
            </w:tcMar>
          </w:tcPr>
          <w:p w14:paraId="27C96D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22 000,00</w:t>
            </w:r>
          </w:p>
        </w:tc>
        <w:tc>
          <w:tcPr>
            <w:tcW w:w="625" w:type="pct"/>
            <w:shd w:val="clear" w:color="auto" w:fill="FFFFFF"/>
            <w:tcMar>
              <w:top w:w="11" w:type="dxa"/>
              <w:left w:w="85" w:type="dxa"/>
              <w:bottom w:w="6" w:type="dxa"/>
              <w:right w:w="85" w:type="dxa"/>
            </w:tcMar>
          </w:tcPr>
          <w:p w14:paraId="758516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33 807,90</w:t>
            </w:r>
          </w:p>
        </w:tc>
        <w:tc>
          <w:tcPr>
            <w:tcW w:w="625" w:type="pct"/>
            <w:shd w:val="clear" w:color="auto" w:fill="FFFFFF"/>
            <w:tcMar>
              <w:top w:w="11" w:type="dxa"/>
              <w:left w:w="85" w:type="dxa"/>
              <w:bottom w:w="6" w:type="dxa"/>
              <w:right w:w="85" w:type="dxa"/>
            </w:tcMar>
          </w:tcPr>
          <w:p w14:paraId="0DA9EC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26 840,90</w:t>
            </w:r>
          </w:p>
        </w:tc>
        <w:tc>
          <w:tcPr>
            <w:tcW w:w="625" w:type="pct"/>
            <w:shd w:val="clear" w:color="auto" w:fill="FFFFFF"/>
            <w:tcMar>
              <w:top w:w="11" w:type="dxa"/>
              <w:left w:w="85" w:type="dxa"/>
              <w:bottom w:w="6" w:type="dxa"/>
              <w:right w:w="85" w:type="dxa"/>
            </w:tcMar>
          </w:tcPr>
          <w:p w14:paraId="4ADDC16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79,39%</w:t>
            </w:r>
          </w:p>
        </w:tc>
      </w:tr>
      <w:tr w:rsidR="00604C0E" w14:paraId="43B1BC9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B47AC40"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7A7D9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90019</w:t>
            </w:r>
          </w:p>
        </w:tc>
        <w:tc>
          <w:tcPr>
            <w:tcW w:w="625" w:type="pct"/>
            <w:shd w:val="clear" w:color="auto" w:fill="FFFFFF"/>
            <w:tcMar>
              <w:top w:w="11" w:type="dxa"/>
              <w:left w:w="85" w:type="dxa"/>
              <w:bottom w:w="6" w:type="dxa"/>
              <w:right w:w="85" w:type="dxa"/>
            </w:tcMar>
          </w:tcPr>
          <w:p w14:paraId="0D511EC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C16B97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Wpływy i wydatki związane z gromadzeniem środków z opłat i kar za korzystanie ze środowiska</w:t>
            </w:r>
          </w:p>
        </w:tc>
        <w:tc>
          <w:tcPr>
            <w:tcW w:w="625" w:type="pct"/>
            <w:shd w:val="clear" w:color="auto" w:fill="FFFFFF"/>
            <w:tcMar>
              <w:top w:w="11" w:type="dxa"/>
              <w:left w:w="85" w:type="dxa"/>
              <w:bottom w:w="6" w:type="dxa"/>
              <w:right w:w="85" w:type="dxa"/>
            </w:tcMar>
          </w:tcPr>
          <w:p w14:paraId="0ED610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22 000,00</w:t>
            </w:r>
          </w:p>
        </w:tc>
        <w:tc>
          <w:tcPr>
            <w:tcW w:w="625" w:type="pct"/>
            <w:shd w:val="clear" w:color="auto" w:fill="FFFFFF"/>
            <w:tcMar>
              <w:top w:w="11" w:type="dxa"/>
              <w:left w:w="85" w:type="dxa"/>
              <w:bottom w:w="6" w:type="dxa"/>
              <w:right w:w="85" w:type="dxa"/>
            </w:tcMar>
          </w:tcPr>
          <w:p w14:paraId="45358C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33 807,90</w:t>
            </w:r>
          </w:p>
        </w:tc>
        <w:tc>
          <w:tcPr>
            <w:tcW w:w="625" w:type="pct"/>
            <w:shd w:val="clear" w:color="auto" w:fill="FFFFFF"/>
            <w:tcMar>
              <w:top w:w="11" w:type="dxa"/>
              <w:left w:w="85" w:type="dxa"/>
              <w:bottom w:w="6" w:type="dxa"/>
              <w:right w:w="85" w:type="dxa"/>
            </w:tcMar>
          </w:tcPr>
          <w:p w14:paraId="325200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26 840,90</w:t>
            </w:r>
          </w:p>
        </w:tc>
        <w:tc>
          <w:tcPr>
            <w:tcW w:w="625" w:type="pct"/>
            <w:shd w:val="clear" w:color="auto" w:fill="FFFFFF"/>
            <w:tcMar>
              <w:top w:w="11" w:type="dxa"/>
              <w:left w:w="85" w:type="dxa"/>
              <w:bottom w:w="6" w:type="dxa"/>
              <w:right w:w="85" w:type="dxa"/>
            </w:tcMar>
          </w:tcPr>
          <w:p w14:paraId="0EED61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79,39%</w:t>
            </w:r>
          </w:p>
        </w:tc>
      </w:tr>
      <w:tr w:rsidR="00604C0E" w14:paraId="23EABBB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49BD607" w14:textId="77777777" w:rsidR="00604C0E" w:rsidRDefault="00604C0E">
            <w:pPr>
              <w:rPr>
                <w:sz w:val="15"/>
                <w:szCs w:val="15"/>
              </w:rPr>
            </w:pPr>
          </w:p>
        </w:tc>
        <w:tc>
          <w:tcPr>
            <w:tcW w:w="625" w:type="pct"/>
            <w:tcMar>
              <w:top w:w="11" w:type="dxa"/>
              <w:left w:w="85" w:type="dxa"/>
              <w:bottom w:w="6" w:type="dxa"/>
              <w:right w:w="85" w:type="dxa"/>
            </w:tcMar>
          </w:tcPr>
          <w:p w14:paraId="396E8BB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0F35F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4210</w:t>
            </w:r>
          </w:p>
        </w:tc>
        <w:tc>
          <w:tcPr>
            <w:tcW w:w="625" w:type="pct"/>
            <w:tcMar>
              <w:top w:w="11" w:type="dxa"/>
              <w:left w:w="85" w:type="dxa"/>
              <w:bottom w:w="6" w:type="dxa"/>
              <w:right w:w="85" w:type="dxa"/>
            </w:tcMar>
          </w:tcPr>
          <w:p w14:paraId="73AFE1C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625" w:type="pct"/>
            <w:tcMar>
              <w:top w:w="11" w:type="dxa"/>
              <w:left w:w="85" w:type="dxa"/>
              <w:bottom w:w="6" w:type="dxa"/>
              <w:right w:w="85" w:type="dxa"/>
            </w:tcMar>
          </w:tcPr>
          <w:p w14:paraId="3D75EEC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7 800,00</w:t>
            </w:r>
          </w:p>
        </w:tc>
        <w:tc>
          <w:tcPr>
            <w:tcW w:w="625" w:type="pct"/>
            <w:tcMar>
              <w:top w:w="11" w:type="dxa"/>
              <w:left w:w="85" w:type="dxa"/>
              <w:bottom w:w="6" w:type="dxa"/>
              <w:right w:w="85" w:type="dxa"/>
            </w:tcMar>
          </w:tcPr>
          <w:p w14:paraId="705728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15 880,63</w:t>
            </w:r>
          </w:p>
        </w:tc>
        <w:tc>
          <w:tcPr>
            <w:tcW w:w="625" w:type="pct"/>
            <w:tcMar>
              <w:top w:w="11" w:type="dxa"/>
              <w:left w:w="85" w:type="dxa"/>
              <w:bottom w:w="6" w:type="dxa"/>
              <w:right w:w="85" w:type="dxa"/>
            </w:tcMar>
          </w:tcPr>
          <w:p w14:paraId="5AB4FF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15 592,60</w:t>
            </w:r>
          </w:p>
        </w:tc>
        <w:tc>
          <w:tcPr>
            <w:tcW w:w="625" w:type="pct"/>
            <w:tcMar>
              <w:top w:w="11" w:type="dxa"/>
              <w:left w:w="85" w:type="dxa"/>
              <w:bottom w:w="6" w:type="dxa"/>
              <w:right w:w="85" w:type="dxa"/>
            </w:tcMar>
          </w:tcPr>
          <w:p w14:paraId="6CB62D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98,19%</w:t>
            </w:r>
          </w:p>
        </w:tc>
      </w:tr>
      <w:tr w:rsidR="00604C0E" w14:paraId="6D6D2C5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F2F2DDE" w14:textId="77777777" w:rsidR="00604C0E" w:rsidRDefault="00604C0E">
            <w:pPr>
              <w:rPr>
                <w:sz w:val="15"/>
                <w:szCs w:val="15"/>
              </w:rPr>
            </w:pPr>
          </w:p>
        </w:tc>
        <w:tc>
          <w:tcPr>
            <w:tcW w:w="625" w:type="pct"/>
            <w:tcMar>
              <w:top w:w="11" w:type="dxa"/>
              <w:left w:w="85" w:type="dxa"/>
              <w:bottom w:w="6" w:type="dxa"/>
              <w:right w:w="85" w:type="dxa"/>
            </w:tcMar>
          </w:tcPr>
          <w:p w14:paraId="4FFFA32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D239C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4300</w:t>
            </w:r>
          </w:p>
        </w:tc>
        <w:tc>
          <w:tcPr>
            <w:tcW w:w="625" w:type="pct"/>
            <w:tcMar>
              <w:top w:w="11" w:type="dxa"/>
              <w:left w:w="85" w:type="dxa"/>
              <w:bottom w:w="6" w:type="dxa"/>
              <w:right w:w="85" w:type="dxa"/>
            </w:tcMar>
          </w:tcPr>
          <w:p w14:paraId="7A448D0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625" w:type="pct"/>
            <w:tcMar>
              <w:top w:w="11" w:type="dxa"/>
              <w:left w:w="85" w:type="dxa"/>
              <w:bottom w:w="6" w:type="dxa"/>
              <w:right w:w="85" w:type="dxa"/>
            </w:tcMar>
          </w:tcPr>
          <w:p w14:paraId="32E2B3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9 200,00</w:t>
            </w:r>
          </w:p>
        </w:tc>
        <w:tc>
          <w:tcPr>
            <w:tcW w:w="625" w:type="pct"/>
            <w:tcMar>
              <w:top w:w="11" w:type="dxa"/>
              <w:left w:w="85" w:type="dxa"/>
              <w:bottom w:w="6" w:type="dxa"/>
              <w:right w:w="85" w:type="dxa"/>
            </w:tcMar>
          </w:tcPr>
          <w:p w14:paraId="3DFB3F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15 727,27</w:t>
            </w:r>
          </w:p>
        </w:tc>
        <w:tc>
          <w:tcPr>
            <w:tcW w:w="625" w:type="pct"/>
            <w:tcMar>
              <w:top w:w="11" w:type="dxa"/>
              <w:left w:w="85" w:type="dxa"/>
              <w:bottom w:w="6" w:type="dxa"/>
              <w:right w:w="85" w:type="dxa"/>
            </w:tcMar>
          </w:tcPr>
          <w:p w14:paraId="6ABA4C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9 048,30</w:t>
            </w:r>
          </w:p>
        </w:tc>
        <w:tc>
          <w:tcPr>
            <w:tcW w:w="625" w:type="pct"/>
            <w:tcMar>
              <w:top w:w="11" w:type="dxa"/>
              <w:left w:w="85" w:type="dxa"/>
              <w:bottom w:w="6" w:type="dxa"/>
              <w:right w:w="85" w:type="dxa"/>
            </w:tcMar>
          </w:tcPr>
          <w:p w14:paraId="0820CD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57,53%</w:t>
            </w:r>
          </w:p>
        </w:tc>
      </w:tr>
      <w:tr w:rsidR="00604C0E" w14:paraId="33BA8DD7"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04AE764" w14:textId="77777777" w:rsidR="00604C0E" w:rsidRDefault="00604C0E">
            <w:pPr>
              <w:rPr>
                <w:sz w:val="15"/>
                <w:szCs w:val="15"/>
              </w:rPr>
            </w:pPr>
          </w:p>
        </w:tc>
        <w:tc>
          <w:tcPr>
            <w:tcW w:w="625" w:type="pct"/>
            <w:tcMar>
              <w:top w:w="11" w:type="dxa"/>
              <w:left w:w="85" w:type="dxa"/>
              <w:bottom w:w="6" w:type="dxa"/>
              <w:right w:w="85" w:type="dxa"/>
            </w:tcMar>
          </w:tcPr>
          <w:p w14:paraId="249B9C7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CDDF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6230</w:t>
            </w:r>
          </w:p>
        </w:tc>
        <w:tc>
          <w:tcPr>
            <w:tcW w:w="625" w:type="pct"/>
            <w:tcMar>
              <w:top w:w="11" w:type="dxa"/>
              <w:left w:w="85" w:type="dxa"/>
              <w:bottom w:w="6" w:type="dxa"/>
              <w:right w:w="85" w:type="dxa"/>
            </w:tcMar>
          </w:tcPr>
          <w:p w14:paraId="750A483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Dotacja celowa z budżetu na finansowanie lub dofinansowanie kosztów realizacji inwestycji i zakupów inwestycyjnych jednostek nie zaliczanych do sektora finansów publicznych</w:t>
            </w:r>
          </w:p>
        </w:tc>
        <w:tc>
          <w:tcPr>
            <w:tcW w:w="625" w:type="pct"/>
            <w:tcMar>
              <w:top w:w="11" w:type="dxa"/>
              <w:left w:w="85" w:type="dxa"/>
              <w:bottom w:w="6" w:type="dxa"/>
              <w:right w:w="85" w:type="dxa"/>
            </w:tcMar>
          </w:tcPr>
          <w:p w14:paraId="268116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413920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2 200,00</w:t>
            </w:r>
          </w:p>
        </w:tc>
        <w:tc>
          <w:tcPr>
            <w:tcW w:w="625" w:type="pct"/>
            <w:tcMar>
              <w:top w:w="11" w:type="dxa"/>
              <w:left w:w="85" w:type="dxa"/>
              <w:bottom w:w="6" w:type="dxa"/>
              <w:right w:w="85" w:type="dxa"/>
            </w:tcMar>
          </w:tcPr>
          <w:p w14:paraId="47A1F9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2 200,00</w:t>
            </w:r>
          </w:p>
        </w:tc>
        <w:tc>
          <w:tcPr>
            <w:tcW w:w="625" w:type="pct"/>
            <w:tcMar>
              <w:top w:w="11" w:type="dxa"/>
              <w:left w:w="85" w:type="dxa"/>
              <w:bottom w:w="6" w:type="dxa"/>
              <w:right w:w="85" w:type="dxa"/>
            </w:tcMar>
          </w:tcPr>
          <w:p w14:paraId="2BF6BC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2CD98C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6E03E5C"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33C50D5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299C914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767D204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394B86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22 000,00</w:t>
            </w:r>
          </w:p>
        </w:tc>
        <w:tc>
          <w:tcPr>
            <w:tcW w:w="625" w:type="pct"/>
            <w:shd w:val="clear" w:color="auto" w:fill="FFFFFF"/>
            <w:tcMar>
              <w:top w:w="11" w:type="dxa"/>
              <w:left w:w="85" w:type="dxa"/>
              <w:bottom w:w="6" w:type="dxa"/>
              <w:right w:w="85" w:type="dxa"/>
            </w:tcMar>
          </w:tcPr>
          <w:p w14:paraId="216B26D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33 807,90</w:t>
            </w:r>
          </w:p>
        </w:tc>
        <w:tc>
          <w:tcPr>
            <w:tcW w:w="625" w:type="pct"/>
            <w:shd w:val="clear" w:color="auto" w:fill="FFFFFF"/>
            <w:tcMar>
              <w:top w:w="11" w:type="dxa"/>
              <w:left w:w="85" w:type="dxa"/>
              <w:bottom w:w="6" w:type="dxa"/>
              <w:right w:w="85" w:type="dxa"/>
            </w:tcMar>
          </w:tcPr>
          <w:p w14:paraId="26BDBF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26 840,90</w:t>
            </w:r>
          </w:p>
        </w:tc>
        <w:tc>
          <w:tcPr>
            <w:tcW w:w="625" w:type="pct"/>
            <w:shd w:val="clear" w:color="auto" w:fill="FFFFFF"/>
            <w:tcMar>
              <w:top w:w="11" w:type="dxa"/>
              <w:left w:w="85" w:type="dxa"/>
              <w:bottom w:w="6" w:type="dxa"/>
              <w:right w:w="85" w:type="dxa"/>
            </w:tcMar>
          </w:tcPr>
          <w:p w14:paraId="5873F01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79,39%</w:t>
            </w:r>
          </w:p>
        </w:tc>
      </w:tr>
    </w:tbl>
    <w:p w14:paraId="546B4457"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3229980C" w14:textId="77777777" w:rsidR="00604C0E" w:rsidRDefault="00A17617">
      <w:pPr>
        <w:pStyle w:val="Nagwek2"/>
        <w:jc w:val="both"/>
      </w:pPr>
      <w:bookmarkStart w:id="82" w:name="_Toc126610520"/>
      <w:r>
        <w:t>Należności, zaległości, nadpłaty</w:t>
      </w:r>
      <w:bookmarkEnd w:id="82"/>
    </w:p>
    <w:p w14:paraId="00BAC10E" w14:textId="629754DE" w:rsidR="00604C0E" w:rsidRDefault="00A17617">
      <w:pPr>
        <w:pStyle w:val="Legenda"/>
        <w:keepNext/>
        <w:jc w:val="both"/>
      </w:pPr>
      <w:r>
        <w:t>Tabela</w:t>
      </w:r>
      <w:r w:rsidR="00BF4287">
        <w:t xml:space="preserve"> 33</w:t>
      </w:r>
      <w:r>
        <w:t>: Zestawienie zmian w należnościach / zaległościach / nadpłatach w 2023 roku w stosunku do końca 2022 roku</w:t>
      </w:r>
    </w:p>
    <w:tbl>
      <w:tblPr>
        <w:tblStyle w:val="TabelaCurulisEco"/>
        <w:tblW w:w="5000" w:type="pct"/>
        <w:tblLook w:val="04A0" w:firstRow="1" w:lastRow="0" w:firstColumn="1" w:lastColumn="0" w:noHBand="0" w:noVBand="1"/>
      </w:tblPr>
      <w:tblGrid>
        <w:gridCol w:w="738"/>
        <w:gridCol w:w="739"/>
        <w:gridCol w:w="745"/>
        <w:gridCol w:w="3699"/>
        <w:gridCol w:w="2959"/>
        <w:gridCol w:w="2959"/>
        <w:gridCol w:w="2959"/>
      </w:tblGrid>
      <w:tr w:rsidR="00604C0E" w14:paraId="7AD524F5"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178CEE82" w14:textId="77777777" w:rsidR="00604C0E" w:rsidRDefault="00A17617">
            <w:pPr>
              <w:rPr>
                <w:sz w:val="15"/>
                <w:szCs w:val="15"/>
              </w:rPr>
            </w:pPr>
            <w:r>
              <w:rPr>
                <w:sz w:val="15"/>
                <w:szCs w:val="15"/>
              </w:rPr>
              <w:t>Dział</w:t>
            </w:r>
          </w:p>
        </w:tc>
        <w:tc>
          <w:tcPr>
            <w:tcW w:w="250" w:type="pct"/>
            <w:tcMar>
              <w:top w:w="11" w:type="dxa"/>
              <w:left w:w="85" w:type="dxa"/>
              <w:bottom w:w="6" w:type="dxa"/>
              <w:right w:w="85" w:type="dxa"/>
            </w:tcMar>
          </w:tcPr>
          <w:p w14:paraId="14A6C274"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250" w:type="pct"/>
            <w:tcMar>
              <w:top w:w="11" w:type="dxa"/>
              <w:left w:w="85" w:type="dxa"/>
              <w:bottom w:w="6" w:type="dxa"/>
              <w:right w:w="85" w:type="dxa"/>
            </w:tcMar>
          </w:tcPr>
          <w:p w14:paraId="5C7E9738"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1250" w:type="pct"/>
            <w:tcMar>
              <w:top w:w="11" w:type="dxa"/>
              <w:left w:w="85" w:type="dxa"/>
              <w:bottom w:w="6" w:type="dxa"/>
              <w:right w:w="85" w:type="dxa"/>
            </w:tcMar>
          </w:tcPr>
          <w:p w14:paraId="7F7C34F1"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Wyszczególnienie</w:t>
            </w:r>
          </w:p>
        </w:tc>
        <w:tc>
          <w:tcPr>
            <w:tcW w:w="1000" w:type="pct"/>
            <w:tcMar>
              <w:top w:w="11" w:type="dxa"/>
              <w:left w:w="85" w:type="dxa"/>
              <w:bottom w:w="6" w:type="dxa"/>
              <w:right w:w="85" w:type="dxa"/>
            </w:tcMar>
          </w:tcPr>
          <w:p w14:paraId="5B07F1CB"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Należności ogółem</w:t>
            </w:r>
          </w:p>
        </w:tc>
        <w:tc>
          <w:tcPr>
            <w:tcW w:w="1000" w:type="pct"/>
            <w:tcMar>
              <w:top w:w="11" w:type="dxa"/>
              <w:left w:w="85" w:type="dxa"/>
              <w:bottom w:w="6" w:type="dxa"/>
              <w:right w:w="85" w:type="dxa"/>
            </w:tcMar>
          </w:tcPr>
          <w:p w14:paraId="5AD3D67B"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Zaległości</w:t>
            </w:r>
          </w:p>
        </w:tc>
        <w:tc>
          <w:tcPr>
            <w:tcW w:w="1000" w:type="pct"/>
            <w:tcMar>
              <w:top w:w="11" w:type="dxa"/>
              <w:left w:w="85" w:type="dxa"/>
              <w:bottom w:w="6" w:type="dxa"/>
              <w:right w:w="85" w:type="dxa"/>
            </w:tcMar>
          </w:tcPr>
          <w:p w14:paraId="0BD80F71"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Nadpłaty</w:t>
            </w:r>
          </w:p>
        </w:tc>
      </w:tr>
      <w:tr w:rsidR="00604C0E" w14:paraId="36C8143F"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5DF7D312" w14:textId="77777777" w:rsidR="00604C0E" w:rsidRDefault="00A17617">
            <w:pPr>
              <w:rPr>
                <w:sz w:val="15"/>
                <w:szCs w:val="15"/>
              </w:rPr>
            </w:pPr>
            <w:r>
              <w:rPr>
                <w:sz w:val="15"/>
                <w:szCs w:val="15"/>
              </w:rPr>
              <w:t>700</w:t>
            </w:r>
          </w:p>
        </w:tc>
        <w:tc>
          <w:tcPr>
            <w:tcW w:w="250" w:type="pct"/>
            <w:tcMar>
              <w:top w:w="11" w:type="dxa"/>
              <w:left w:w="85" w:type="dxa"/>
              <w:bottom w:w="6" w:type="dxa"/>
              <w:right w:w="85" w:type="dxa"/>
            </w:tcMar>
          </w:tcPr>
          <w:p w14:paraId="0769545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70005</w:t>
            </w:r>
          </w:p>
        </w:tc>
        <w:tc>
          <w:tcPr>
            <w:tcW w:w="250" w:type="pct"/>
            <w:tcMar>
              <w:top w:w="11" w:type="dxa"/>
              <w:left w:w="85" w:type="dxa"/>
              <w:bottom w:w="6" w:type="dxa"/>
              <w:right w:w="85" w:type="dxa"/>
            </w:tcMar>
          </w:tcPr>
          <w:p w14:paraId="6ED5A9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0550</w:t>
            </w:r>
          </w:p>
        </w:tc>
        <w:tc>
          <w:tcPr>
            <w:tcW w:w="1250" w:type="pct"/>
            <w:tcMar>
              <w:top w:w="11" w:type="dxa"/>
              <w:left w:w="85" w:type="dxa"/>
              <w:bottom w:w="6" w:type="dxa"/>
              <w:right w:w="85" w:type="dxa"/>
            </w:tcMar>
          </w:tcPr>
          <w:p w14:paraId="15C180E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 tytułu użytkowania wieczystego nieruchomości</w:t>
            </w:r>
          </w:p>
        </w:tc>
        <w:tc>
          <w:tcPr>
            <w:tcW w:w="1000" w:type="pct"/>
            <w:tcMar>
              <w:top w:w="11" w:type="dxa"/>
              <w:left w:w="85" w:type="dxa"/>
              <w:bottom w:w="6" w:type="dxa"/>
              <w:right w:w="85" w:type="dxa"/>
            </w:tcMar>
          </w:tcPr>
          <w:p w14:paraId="3B7BDD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34,60 zł</w:t>
            </w:r>
          </w:p>
          <w:p w14:paraId="19F852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35,09 zł do 0,49 zł)</w:t>
            </w:r>
          </w:p>
        </w:tc>
        <w:tc>
          <w:tcPr>
            <w:tcW w:w="1000" w:type="pct"/>
            <w:tcMar>
              <w:top w:w="11" w:type="dxa"/>
              <w:left w:w="85" w:type="dxa"/>
              <w:bottom w:w="6" w:type="dxa"/>
              <w:right w:w="85" w:type="dxa"/>
            </w:tcMar>
          </w:tcPr>
          <w:p w14:paraId="66732A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34,60 zł</w:t>
            </w:r>
          </w:p>
          <w:p w14:paraId="6B3370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35,09 zł do 0,49 zł)</w:t>
            </w:r>
          </w:p>
        </w:tc>
        <w:tc>
          <w:tcPr>
            <w:tcW w:w="1000" w:type="pct"/>
            <w:tcMar>
              <w:top w:w="11" w:type="dxa"/>
              <w:left w:w="85" w:type="dxa"/>
              <w:bottom w:w="6" w:type="dxa"/>
              <w:right w:w="85" w:type="dxa"/>
            </w:tcMar>
          </w:tcPr>
          <w:p w14:paraId="2F7E60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38,80 zł</w:t>
            </w:r>
          </w:p>
          <w:p w14:paraId="1E5826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4,81 zł do 43,61 zł)</w:t>
            </w:r>
          </w:p>
        </w:tc>
      </w:tr>
      <w:tr w:rsidR="00604C0E" w14:paraId="679AFA17"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34BD8224" w14:textId="77777777" w:rsidR="00604C0E" w:rsidRDefault="00A17617">
            <w:pPr>
              <w:rPr>
                <w:sz w:val="15"/>
                <w:szCs w:val="15"/>
              </w:rPr>
            </w:pPr>
            <w:r>
              <w:rPr>
                <w:sz w:val="15"/>
                <w:szCs w:val="15"/>
              </w:rPr>
              <w:t>700</w:t>
            </w:r>
          </w:p>
        </w:tc>
        <w:tc>
          <w:tcPr>
            <w:tcW w:w="250" w:type="pct"/>
            <w:tcMar>
              <w:top w:w="11" w:type="dxa"/>
              <w:left w:w="85" w:type="dxa"/>
              <w:bottom w:w="6" w:type="dxa"/>
              <w:right w:w="85" w:type="dxa"/>
            </w:tcMar>
          </w:tcPr>
          <w:p w14:paraId="65365C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70005</w:t>
            </w:r>
          </w:p>
        </w:tc>
        <w:tc>
          <w:tcPr>
            <w:tcW w:w="250" w:type="pct"/>
            <w:tcMar>
              <w:top w:w="11" w:type="dxa"/>
              <w:left w:w="85" w:type="dxa"/>
              <w:bottom w:w="6" w:type="dxa"/>
              <w:right w:w="85" w:type="dxa"/>
            </w:tcMar>
          </w:tcPr>
          <w:p w14:paraId="719971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0750</w:t>
            </w:r>
          </w:p>
        </w:tc>
        <w:tc>
          <w:tcPr>
            <w:tcW w:w="1250" w:type="pct"/>
            <w:tcMar>
              <w:top w:w="11" w:type="dxa"/>
              <w:left w:w="85" w:type="dxa"/>
              <w:bottom w:w="6" w:type="dxa"/>
              <w:right w:w="85" w:type="dxa"/>
            </w:tcMar>
          </w:tcPr>
          <w:p w14:paraId="269BB32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najmu i dzierżawy składników majątkowych Skarbu Państwa, jednostek samorządu terytorialnego lub innych jednostek zaliczanych do sektora finansów publicznych oraz innych umów o podobnym charakterze</w:t>
            </w:r>
          </w:p>
        </w:tc>
        <w:tc>
          <w:tcPr>
            <w:tcW w:w="1000" w:type="pct"/>
            <w:tcMar>
              <w:top w:w="11" w:type="dxa"/>
              <w:left w:w="85" w:type="dxa"/>
              <w:bottom w:w="6" w:type="dxa"/>
              <w:right w:w="85" w:type="dxa"/>
            </w:tcMar>
          </w:tcPr>
          <w:p w14:paraId="3E3554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18 817,49 zł</w:t>
            </w:r>
          </w:p>
          <w:p w14:paraId="1EF9C6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84 019,83 zł do 102 837,32 zł)</w:t>
            </w:r>
          </w:p>
        </w:tc>
        <w:tc>
          <w:tcPr>
            <w:tcW w:w="1000" w:type="pct"/>
            <w:tcMar>
              <w:top w:w="11" w:type="dxa"/>
              <w:left w:w="85" w:type="dxa"/>
              <w:bottom w:w="6" w:type="dxa"/>
              <w:right w:w="85" w:type="dxa"/>
            </w:tcMar>
          </w:tcPr>
          <w:p w14:paraId="6F50FE7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18 817,49 zł</w:t>
            </w:r>
          </w:p>
          <w:p w14:paraId="113ECD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84 019,83 zł do 102 837,32 zł)</w:t>
            </w:r>
          </w:p>
        </w:tc>
        <w:tc>
          <w:tcPr>
            <w:tcW w:w="1000" w:type="pct"/>
            <w:tcMar>
              <w:top w:w="11" w:type="dxa"/>
              <w:left w:w="85" w:type="dxa"/>
              <w:bottom w:w="6" w:type="dxa"/>
              <w:right w:w="85" w:type="dxa"/>
            </w:tcMar>
          </w:tcPr>
          <w:p w14:paraId="3161A9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1 647,36 zł</w:t>
            </w:r>
          </w:p>
          <w:p w14:paraId="0AAB45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3 093,63 zł do 4 740,99 zł)</w:t>
            </w:r>
          </w:p>
        </w:tc>
      </w:tr>
      <w:tr w:rsidR="00604C0E" w14:paraId="16718118"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3F7944EF" w14:textId="77777777" w:rsidR="00604C0E" w:rsidRDefault="00A17617">
            <w:pPr>
              <w:rPr>
                <w:sz w:val="15"/>
                <w:szCs w:val="15"/>
              </w:rPr>
            </w:pPr>
            <w:r>
              <w:rPr>
                <w:sz w:val="15"/>
                <w:szCs w:val="15"/>
              </w:rPr>
              <w:t>700</w:t>
            </w:r>
          </w:p>
        </w:tc>
        <w:tc>
          <w:tcPr>
            <w:tcW w:w="250" w:type="pct"/>
            <w:tcMar>
              <w:top w:w="11" w:type="dxa"/>
              <w:left w:w="85" w:type="dxa"/>
              <w:bottom w:w="6" w:type="dxa"/>
              <w:right w:w="85" w:type="dxa"/>
            </w:tcMar>
          </w:tcPr>
          <w:p w14:paraId="2A5652F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70005</w:t>
            </w:r>
          </w:p>
        </w:tc>
        <w:tc>
          <w:tcPr>
            <w:tcW w:w="250" w:type="pct"/>
            <w:tcMar>
              <w:top w:w="11" w:type="dxa"/>
              <w:left w:w="85" w:type="dxa"/>
              <w:bottom w:w="6" w:type="dxa"/>
              <w:right w:w="85" w:type="dxa"/>
            </w:tcMar>
          </w:tcPr>
          <w:p w14:paraId="4CBA05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1250" w:type="pct"/>
            <w:tcMar>
              <w:top w:w="11" w:type="dxa"/>
              <w:left w:w="85" w:type="dxa"/>
              <w:bottom w:w="6" w:type="dxa"/>
              <w:right w:w="85" w:type="dxa"/>
            </w:tcMar>
          </w:tcPr>
          <w:p w14:paraId="1775DB6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1000" w:type="pct"/>
            <w:tcMar>
              <w:top w:w="11" w:type="dxa"/>
              <w:left w:w="85" w:type="dxa"/>
              <w:bottom w:w="6" w:type="dxa"/>
              <w:right w:w="85" w:type="dxa"/>
            </w:tcMar>
          </w:tcPr>
          <w:p w14:paraId="1F6F05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9 341,16 zł</w:t>
            </w:r>
          </w:p>
          <w:p w14:paraId="012ABF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16 034,45 zł do 25 375,61 zł)</w:t>
            </w:r>
          </w:p>
        </w:tc>
        <w:tc>
          <w:tcPr>
            <w:tcW w:w="1000" w:type="pct"/>
            <w:tcMar>
              <w:top w:w="11" w:type="dxa"/>
              <w:left w:w="85" w:type="dxa"/>
              <w:bottom w:w="6" w:type="dxa"/>
              <w:right w:w="85" w:type="dxa"/>
            </w:tcMar>
          </w:tcPr>
          <w:p w14:paraId="6011AA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9 341,16 zł</w:t>
            </w:r>
          </w:p>
          <w:p w14:paraId="20D94EC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16 034,45 zł do 25 375,61 zł)</w:t>
            </w:r>
          </w:p>
        </w:tc>
        <w:tc>
          <w:tcPr>
            <w:tcW w:w="1000" w:type="pct"/>
            <w:tcMar>
              <w:top w:w="11" w:type="dxa"/>
              <w:left w:w="85" w:type="dxa"/>
              <w:bottom w:w="6" w:type="dxa"/>
              <w:right w:w="85" w:type="dxa"/>
            </w:tcMar>
          </w:tcPr>
          <w:p w14:paraId="4BAF12D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9D23039"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1B722CCB" w14:textId="77777777" w:rsidR="00604C0E" w:rsidRDefault="00A17617">
            <w:pPr>
              <w:rPr>
                <w:sz w:val="15"/>
                <w:szCs w:val="15"/>
              </w:rPr>
            </w:pPr>
            <w:r>
              <w:rPr>
                <w:sz w:val="15"/>
                <w:szCs w:val="15"/>
              </w:rPr>
              <w:t>756</w:t>
            </w:r>
          </w:p>
        </w:tc>
        <w:tc>
          <w:tcPr>
            <w:tcW w:w="250" w:type="pct"/>
            <w:tcMar>
              <w:top w:w="11" w:type="dxa"/>
              <w:left w:w="85" w:type="dxa"/>
              <w:bottom w:w="6" w:type="dxa"/>
              <w:right w:w="85" w:type="dxa"/>
            </w:tcMar>
          </w:tcPr>
          <w:p w14:paraId="062D2E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75601</w:t>
            </w:r>
          </w:p>
        </w:tc>
        <w:tc>
          <w:tcPr>
            <w:tcW w:w="250" w:type="pct"/>
            <w:tcMar>
              <w:top w:w="11" w:type="dxa"/>
              <w:left w:w="85" w:type="dxa"/>
              <w:bottom w:w="6" w:type="dxa"/>
              <w:right w:w="85" w:type="dxa"/>
            </w:tcMar>
          </w:tcPr>
          <w:p w14:paraId="0E62A9E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0350</w:t>
            </w:r>
          </w:p>
        </w:tc>
        <w:tc>
          <w:tcPr>
            <w:tcW w:w="1250" w:type="pct"/>
            <w:tcMar>
              <w:top w:w="11" w:type="dxa"/>
              <w:left w:w="85" w:type="dxa"/>
              <w:bottom w:w="6" w:type="dxa"/>
              <w:right w:w="85" w:type="dxa"/>
            </w:tcMar>
          </w:tcPr>
          <w:p w14:paraId="7A1C234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działalności gospodarczej osób fizycznych, opłacanego w formie karty podatkowej</w:t>
            </w:r>
          </w:p>
        </w:tc>
        <w:tc>
          <w:tcPr>
            <w:tcW w:w="1000" w:type="pct"/>
            <w:tcMar>
              <w:top w:w="11" w:type="dxa"/>
              <w:left w:w="85" w:type="dxa"/>
              <w:bottom w:w="6" w:type="dxa"/>
              <w:right w:w="85" w:type="dxa"/>
            </w:tcMar>
          </w:tcPr>
          <w:p w14:paraId="248370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1 789,10 zł</w:t>
            </w:r>
          </w:p>
          <w:p w14:paraId="61755BE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2 650,10 zł do 861,00 zł)</w:t>
            </w:r>
          </w:p>
        </w:tc>
        <w:tc>
          <w:tcPr>
            <w:tcW w:w="1000" w:type="pct"/>
            <w:tcMar>
              <w:top w:w="11" w:type="dxa"/>
              <w:left w:w="85" w:type="dxa"/>
              <w:bottom w:w="6" w:type="dxa"/>
              <w:right w:w="85" w:type="dxa"/>
            </w:tcMar>
          </w:tcPr>
          <w:p w14:paraId="6E52956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1 789,10 zł</w:t>
            </w:r>
          </w:p>
          <w:p w14:paraId="713AD2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2 650,10 zł do 861,00 zł)</w:t>
            </w:r>
          </w:p>
        </w:tc>
        <w:tc>
          <w:tcPr>
            <w:tcW w:w="1000" w:type="pct"/>
            <w:tcMar>
              <w:top w:w="11" w:type="dxa"/>
              <w:left w:w="85" w:type="dxa"/>
              <w:bottom w:w="6" w:type="dxa"/>
              <w:right w:w="85" w:type="dxa"/>
            </w:tcMar>
          </w:tcPr>
          <w:p w14:paraId="78B243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1A24A7B"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3F90E362" w14:textId="77777777" w:rsidR="00604C0E" w:rsidRDefault="00A17617">
            <w:pPr>
              <w:rPr>
                <w:sz w:val="15"/>
                <w:szCs w:val="15"/>
              </w:rPr>
            </w:pPr>
            <w:r>
              <w:rPr>
                <w:sz w:val="15"/>
                <w:szCs w:val="15"/>
              </w:rPr>
              <w:t>756</w:t>
            </w:r>
          </w:p>
        </w:tc>
        <w:tc>
          <w:tcPr>
            <w:tcW w:w="250" w:type="pct"/>
            <w:tcMar>
              <w:top w:w="11" w:type="dxa"/>
              <w:left w:w="85" w:type="dxa"/>
              <w:bottom w:w="6" w:type="dxa"/>
              <w:right w:w="85" w:type="dxa"/>
            </w:tcMar>
          </w:tcPr>
          <w:p w14:paraId="346FF6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75615</w:t>
            </w:r>
          </w:p>
        </w:tc>
        <w:tc>
          <w:tcPr>
            <w:tcW w:w="250" w:type="pct"/>
            <w:tcMar>
              <w:top w:w="11" w:type="dxa"/>
              <w:left w:w="85" w:type="dxa"/>
              <w:bottom w:w="6" w:type="dxa"/>
              <w:right w:w="85" w:type="dxa"/>
            </w:tcMar>
          </w:tcPr>
          <w:p w14:paraId="4660B1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0310</w:t>
            </w:r>
          </w:p>
        </w:tc>
        <w:tc>
          <w:tcPr>
            <w:tcW w:w="1250" w:type="pct"/>
            <w:tcMar>
              <w:top w:w="11" w:type="dxa"/>
              <w:left w:w="85" w:type="dxa"/>
              <w:bottom w:w="6" w:type="dxa"/>
              <w:right w:w="85" w:type="dxa"/>
            </w:tcMar>
          </w:tcPr>
          <w:p w14:paraId="0678CA7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nieruchomości</w:t>
            </w:r>
          </w:p>
        </w:tc>
        <w:tc>
          <w:tcPr>
            <w:tcW w:w="1000" w:type="pct"/>
            <w:tcMar>
              <w:top w:w="11" w:type="dxa"/>
              <w:left w:w="85" w:type="dxa"/>
              <w:bottom w:w="6" w:type="dxa"/>
              <w:right w:w="85" w:type="dxa"/>
            </w:tcMar>
          </w:tcPr>
          <w:p w14:paraId="62FCBC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2 811,84 zł</w:t>
            </w:r>
          </w:p>
          <w:p w14:paraId="14C74A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95 842,36 zł do 98 654,20 zł)</w:t>
            </w:r>
          </w:p>
        </w:tc>
        <w:tc>
          <w:tcPr>
            <w:tcW w:w="1000" w:type="pct"/>
            <w:tcMar>
              <w:top w:w="11" w:type="dxa"/>
              <w:left w:w="85" w:type="dxa"/>
              <w:bottom w:w="6" w:type="dxa"/>
              <w:right w:w="85" w:type="dxa"/>
            </w:tcMar>
          </w:tcPr>
          <w:p w14:paraId="3C7228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2 811,84 zł</w:t>
            </w:r>
          </w:p>
          <w:p w14:paraId="02888FA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95 842,36 zł do 98 654,20 zł)</w:t>
            </w:r>
          </w:p>
        </w:tc>
        <w:tc>
          <w:tcPr>
            <w:tcW w:w="1000" w:type="pct"/>
            <w:tcMar>
              <w:top w:w="11" w:type="dxa"/>
              <w:left w:w="85" w:type="dxa"/>
              <w:bottom w:w="6" w:type="dxa"/>
              <w:right w:w="85" w:type="dxa"/>
            </w:tcMar>
          </w:tcPr>
          <w:p w14:paraId="4BFC4C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885,08 zł</w:t>
            </w:r>
          </w:p>
          <w:p w14:paraId="290D63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1 598,29 zł do 713,21 zł)</w:t>
            </w:r>
          </w:p>
        </w:tc>
      </w:tr>
      <w:tr w:rsidR="00604C0E" w14:paraId="3CE2E46C"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4A100CB3" w14:textId="77777777" w:rsidR="00604C0E" w:rsidRDefault="00A17617">
            <w:pPr>
              <w:rPr>
                <w:sz w:val="15"/>
                <w:szCs w:val="15"/>
              </w:rPr>
            </w:pPr>
            <w:r>
              <w:rPr>
                <w:sz w:val="15"/>
                <w:szCs w:val="15"/>
              </w:rPr>
              <w:t>756</w:t>
            </w:r>
          </w:p>
        </w:tc>
        <w:tc>
          <w:tcPr>
            <w:tcW w:w="250" w:type="pct"/>
            <w:tcMar>
              <w:top w:w="11" w:type="dxa"/>
              <w:left w:w="85" w:type="dxa"/>
              <w:bottom w:w="6" w:type="dxa"/>
              <w:right w:w="85" w:type="dxa"/>
            </w:tcMar>
          </w:tcPr>
          <w:p w14:paraId="64C41BD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75615</w:t>
            </w:r>
          </w:p>
        </w:tc>
        <w:tc>
          <w:tcPr>
            <w:tcW w:w="250" w:type="pct"/>
            <w:tcMar>
              <w:top w:w="11" w:type="dxa"/>
              <w:left w:w="85" w:type="dxa"/>
              <w:bottom w:w="6" w:type="dxa"/>
              <w:right w:w="85" w:type="dxa"/>
            </w:tcMar>
          </w:tcPr>
          <w:p w14:paraId="526C49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0320</w:t>
            </w:r>
          </w:p>
        </w:tc>
        <w:tc>
          <w:tcPr>
            <w:tcW w:w="1250" w:type="pct"/>
            <w:tcMar>
              <w:top w:w="11" w:type="dxa"/>
              <w:left w:w="85" w:type="dxa"/>
              <w:bottom w:w="6" w:type="dxa"/>
              <w:right w:w="85" w:type="dxa"/>
            </w:tcMar>
          </w:tcPr>
          <w:p w14:paraId="1F3BDBB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rolnego</w:t>
            </w:r>
          </w:p>
        </w:tc>
        <w:tc>
          <w:tcPr>
            <w:tcW w:w="1000" w:type="pct"/>
            <w:tcMar>
              <w:top w:w="11" w:type="dxa"/>
              <w:left w:w="85" w:type="dxa"/>
              <w:bottom w:w="6" w:type="dxa"/>
              <w:right w:w="85" w:type="dxa"/>
            </w:tcMar>
          </w:tcPr>
          <w:p w14:paraId="566964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108,00 zł</w:t>
            </w:r>
          </w:p>
          <w:p w14:paraId="2441A5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231,00 zł do 339,00 zł)</w:t>
            </w:r>
          </w:p>
        </w:tc>
        <w:tc>
          <w:tcPr>
            <w:tcW w:w="1000" w:type="pct"/>
            <w:tcMar>
              <w:top w:w="11" w:type="dxa"/>
              <w:left w:w="85" w:type="dxa"/>
              <w:bottom w:w="6" w:type="dxa"/>
              <w:right w:w="85" w:type="dxa"/>
            </w:tcMar>
          </w:tcPr>
          <w:p w14:paraId="057009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108,00 zł</w:t>
            </w:r>
          </w:p>
          <w:p w14:paraId="362229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231,00 zł do 339,00 zł)</w:t>
            </w:r>
          </w:p>
        </w:tc>
        <w:tc>
          <w:tcPr>
            <w:tcW w:w="1000" w:type="pct"/>
            <w:tcMar>
              <w:top w:w="11" w:type="dxa"/>
              <w:left w:w="85" w:type="dxa"/>
              <w:bottom w:w="6" w:type="dxa"/>
              <w:right w:w="85" w:type="dxa"/>
            </w:tcMar>
          </w:tcPr>
          <w:p w14:paraId="57A626C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79,00 zł</w:t>
            </w:r>
          </w:p>
          <w:p w14:paraId="1C2B1C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125,00 zł do 46,00 zł)</w:t>
            </w:r>
          </w:p>
        </w:tc>
      </w:tr>
      <w:tr w:rsidR="00604C0E" w14:paraId="68A0C2DB"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6761D32E" w14:textId="77777777" w:rsidR="00604C0E" w:rsidRDefault="00A17617">
            <w:pPr>
              <w:rPr>
                <w:sz w:val="15"/>
                <w:szCs w:val="15"/>
              </w:rPr>
            </w:pPr>
            <w:r>
              <w:rPr>
                <w:sz w:val="15"/>
                <w:szCs w:val="15"/>
              </w:rPr>
              <w:t>756</w:t>
            </w:r>
          </w:p>
        </w:tc>
        <w:tc>
          <w:tcPr>
            <w:tcW w:w="250" w:type="pct"/>
            <w:tcMar>
              <w:top w:w="11" w:type="dxa"/>
              <w:left w:w="85" w:type="dxa"/>
              <w:bottom w:w="6" w:type="dxa"/>
              <w:right w:w="85" w:type="dxa"/>
            </w:tcMar>
          </w:tcPr>
          <w:p w14:paraId="2EEF84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75615</w:t>
            </w:r>
          </w:p>
        </w:tc>
        <w:tc>
          <w:tcPr>
            <w:tcW w:w="250" w:type="pct"/>
            <w:tcMar>
              <w:top w:w="11" w:type="dxa"/>
              <w:left w:w="85" w:type="dxa"/>
              <w:bottom w:w="6" w:type="dxa"/>
              <w:right w:w="85" w:type="dxa"/>
            </w:tcMar>
          </w:tcPr>
          <w:p w14:paraId="35C08E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0330</w:t>
            </w:r>
          </w:p>
        </w:tc>
        <w:tc>
          <w:tcPr>
            <w:tcW w:w="1250" w:type="pct"/>
            <w:tcMar>
              <w:top w:w="11" w:type="dxa"/>
              <w:left w:w="85" w:type="dxa"/>
              <w:bottom w:w="6" w:type="dxa"/>
              <w:right w:w="85" w:type="dxa"/>
            </w:tcMar>
          </w:tcPr>
          <w:p w14:paraId="371D0A3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leśnego</w:t>
            </w:r>
          </w:p>
        </w:tc>
        <w:tc>
          <w:tcPr>
            <w:tcW w:w="1000" w:type="pct"/>
            <w:tcMar>
              <w:top w:w="11" w:type="dxa"/>
              <w:left w:w="85" w:type="dxa"/>
              <w:bottom w:w="6" w:type="dxa"/>
              <w:right w:w="85" w:type="dxa"/>
            </w:tcMar>
          </w:tcPr>
          <w:p w14:paraId="701D63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1000" w:type="pct"/>
            <w:tcMar>
              <w:top w:w="11" w:type="dxa"/>
              <w:left w:w="85" w:type="dxa"/>
              <w:bottom w:w="6" w:type="dxa"/>
              <w:right w:w="85" w:type="dxa"/>
            </w:tcMar>
          </w:tcPr>
          <w:p w14:paraId="327F13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1000" w:type="pct"/>
            <w:tcMar>
              <w:top w:w="11" w:type="dxa"/>
              <w:left w:w="85" w:type="dxa"/>
              <w:bottom w:w="6" w:type="dxa"/>
              <w:right w:w="85" w:type="dxa"/>
            </w:tcMar>
          </w:tcPr>
          <w:p w14:paraId="502CFA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bez zmian (66,00 zł)</w:t>
            </w:r>
          </w:p>
        </w:tc>
      </w:tr>
      <w:tr w:rsidR="00604C0E" w14:paraId="1B625A34"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7A602BD7" w14:textId="77777777" w:rsidR="00604C0E" w:rsidRDefault="00A17617">
            <w:pPr>
              <w:rPr>
                <w:sz w:val="15"/>
                <w:szCs w:val="15"/>
              </w:rPr>
            </w:pPr>
            <w:r>
              <w:rPr>
                <w:sz w:val="15"/>
                <w:szCs w:val="15"/>
              </w:rPr>
              <w:t>756</w:t>
            </w:r>
          </w:p>
        </w:tc>
        <w:tc>
          <w:tcPr>
            <w:tcW w:w="250" w:type="pct"/>
            <w:tcMar>
              <w:top w:w="11" w:type="dxa"/>
              <w:left w:w="85" w:type="dxa"/>
              <w:bottom w:w="6" w:type="dxa"/>
              <w:right w:w="85" w:type="dxa"/>
            </w:tcMar>
          </w:tcPr>
          <w:p w14:paraId="567EC0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75615</w:t>
            </w:r>
          </w:p>
        </w:tc>
        <w:tc>
          <w:tcPr>
            <w:tcW w:w="250" w:type="pct"/>
            <w:tcMar>
              <w:top w:w="11" w:type="dxa"/>
              <w:left w:w="85" w:type="dxa"/>
              <w:bottom w:w="6" w:type="dxa"/>
              <w:right w:w="85" w:type="dxa"/>
            </w:tcMar>
          </w:tcPr>
          <w:p w14:paraId="57AFCA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0340</w:t>
            </w:r>
          </w:p>
        </w:tc>
        <w:tc>
          <w:tcPr>
            <w:tcW w:w="1250" w:type="pct"/>
            <w:tcMar>
              <w:top w:w="11" w:type="dxa"/>
              <w:left w:w="85" w:type="dxa"/>
              <w:bottom w:w="6" w:type="dxa"/>
              <w:right w:w="85" w:type="dxa"/>
            </w:tcMar>
          </w:tcPr>
          <w:p w14:paraId="0DFA980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środków transportowych</w:t>
            </w:r>
          </w:p>
        </w:tc>
        <w:tc>
          <w:tcPr>
            <w:tcW w:w="1000" w:type="pct"/>
            <w:tcMar>
              <w:top w:w="11" w:type="dxa"/>
              <w:left w:w="85" w:type="dxa"/>
              <w:bottom w:w="6" w:type="dxa"/>
              <w:right w:w="85" w:type="dxa"/>
            </w:tcMar>
          </w:tcPr>
          <w:p w14:paraId="61A73AB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341,31 zł</w:t>
            </w:r>
          </w:p>
          <w:p w14:paraId="6783F66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341,31 zł do 0,00 zł)</w:t>
            </w:r>
          </w:p>
        </w:tc>
        <w:tc>
          <w:tcPr>
            <w:tcW w:w="1000" w:type="pct"/>
            <w:tcMar>
              <w:top w:w="11" w:type="dxa"/>
              <w:left w:w="85" w:type="dxa"/>
              <w:bottom w:w="6" w:type="dxa"/>
              <w:right w:w="85" w:type="dxa"/>
            </w:tcMar>
          </w:tcPr>
          <w:p w14:paraId="4C901C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341,31 zł</w:t>
            </w:r>
          </w:p>
          <w:p w14:paraId="4FA1D0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341,31 zł do 0,00 zł)</w:t>
            </w:r>
          </w:p>
        </w:tc>
        <w:tc>
          <w:tcPr>
            <w:tcW w:w="1000" w:type="pct"/>
            <w:tcMar>
              <w:top w:w="11" w:type="dxa"/>
              <w:left w:w="85" w:type="dxa"/>
              <w:bottom w:w="6" w:type="dxa"/>
              <w:right w:w="85" w:type="dxa"/>
            </w:tcMar>
          </w:tcPr>
          <w:p w14:paraId="0DBB8C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375,00 zł</w:t>
            </w:r>
          </w:p>
          <w:p w14:paraId="6EFDD8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375,00 zł do 0,00 zł)</w:t>
            </w:r>
          </w:p>
        </w:tc>
      </w:tr>
      <w:tr w:rsidR="00604C0E" w14:paraId="10E102F5"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272B3E74" w14:textId="77777777" w:rsidR="00604C0E" w:rsidRDefault="00A17617">
            <w:pPr>
              <w:rPr>
                <w:sz w:val="15"/>
                <w:szCs w:val="15"/>
              </w:rPr>
            </w:pPr>
            <w:r>
              <w:rPr>
                <w:sz w:val="15"/>
                <w:szCs w:val="15"/>
              </w:rPr>
              <w:t>756</w:t>
            </w:r>
          </w:p>
        </w:tc>
        <w:tc>
          <w:tcPr>
            <w:tcW w:w="250" w:type="pct"/>
            <w:tcMar>
              <w:top w:w="11" w:type="dxa"/>
              <w:left w:w="85" w:type="dxa"/>
              <w:bottom w:w="6" w:type="dxa"/>
              <w:right w:w="85" w:type="dxa"/>
            </w:tcMar>
          </w:tcPr>
          <w:p w14:paraId="4107BF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75615</w:t>
            </w:r>
          </w:p>
        </w:tc>
        <w:tc>
          <w:tcPr>
            <w:tcW w:w="250" w:type="pct"/>
            <w:tcMar>
              <w:top w:w="11" w:type="dxa"/>
              <w:left w:w="85" w:type="dxa"/>
              <w:bottom w:w="6" w:type="dxa"/>
              <w:right w:w="85" w:type="dxa"/>
            </w:tcMar>
          </w:tcPr>
          <w:p w14:paraId="614AB01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0500</w:t>
            </w:r>
          </w:p>
        </w:tc>
        <w:tc>
          <w:tcPr>
            <w:tcW w:w="1250" w:type="pct"/>
            <w:tcMar>
              <w:top w:w="11" w:type="dxa"/>
              <w:left w:w="85" w:type="dxa"/>
              <w:bottom w:w="6" w:type="dxa"/>
              <w:right w:w="85" w:type="dxa"/>
            </w:tcMar>
          </w:tcPr>
          <w:p w14:paraId="0953838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czynności cywilnoprawnych</w:t>
            </w:r>
          </w:p>
        </w:tc>
        <w:tc>
          <w:tcPr>
            <w:tcW w:w="1000" w:type="pct"/>
            <w:tcMar>
              <w:top w:w="11" w:type="dxa"/>
              <w:left w:w="85" w:type="dxa"/>
              <w:bottom w:w="6" w:type="dxa"/>
              <w:right w:w="85" w:type="dxa"/>
            </w:tcMar>
          </w:tcPr>
          <w:p w14:paraId="63EAC6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18,00 zł</w:t>
            </w:r>
          </w:p>
          <w:p w14:paraId="40D9E6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35,00 zł do 53,00 zł)</w:t>
            </w:r>
          </w:p>
        </w:tc>
        <w:tc>
          <w:tcPr>
            <w:tcW w:w="1000" w:type="pct"/>
            <w:tcMar>
              <w:top w:w="11" w:type="dxa"/>
              <w:left w:w="85" w:type="dxa"/>
              <w:bottom w:w="6" w:type="dxa"/>
              <w:right w:w="85" w:type="dxa"/>
            </w:tcMar>
          </w:tcPr>
          <w:p w14:paraId="026A3E7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18,00 zł</w:t>
            </w:r>
          </w:p>
          <w:p w14:paraId="40EB24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35,00 zł do 53,00 zł)</w:t>
            </w:r>
          </w:p>
        </w:tc>
        <w:tc>
          <w:tcPr>
            <w:tcW w:w="1000" w:type="pct"/>
            <w:tcMar>
              <w:top w:w="11" w:type="dxa"/>
              <w:left w:w="85" w:type="dxa"/>
              <w:bottom w:w="6" w:type="dxa"/>
              <w:right w:w="85" w:type="dxa"/>
            </w:tcMar>
          </w:tcPr>
          <w:p w14:paraId="17EA418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4A79A7F"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233B30D8" w14:textId="77777777" w:rsidR="00604C0E" w:rsidRDefault="00A17617">
            <w:pPr>
              <w:rPr>
                <w:sz w:val="15"/>
                <w:szCs w:val="15"/>
              </w:rPr>
            </w:pPr>
            <w:r>
              <w:rPr>
                <w:sz w:val="15"/>
                <w:szCs w:val="15"/>
              </w:rPr>
              <w:t>756</w:t>
            </w:r>
          </w:p>
        </w:tc>
        <w:tc>
          <w:tcPr>
            <w:tcW w:w="250" w:type="pct"/>
            <w:tcMar>
              <w:top w:w="11" w:type="dxa"/>
              <w:left w:w="85" w:type="dxa"/>
              <w:bottom w:w="6" w:type="dxa"/>
              <w:right w:w="85" w:type="dxa"/>
            </w:tcMar>
          </w:tcPr>
          <w:p w14:paraId="30CD9F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75615</w:t>
            </w:r>
          </w:p>
        </w:tc>
        <w:tc>
          <w:tcPr>
            <w:tcW w:w="250" w:type="pct"/>
            <w:tcMar>
              <w:top w:w="11" w:type="dxa"/>
              <w:left w:w="85" w:type="dxa"/>
              <w:bottom w:w="6" w:type="dxa"/>
              <w:right w:w="85" w:type="dxa"/>
            </w:tcMar>
          </w:tcPr>
          <w:p w14:paraId="5B5A40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0910</w:t>
            </w:r>
          </w:p>
        </w:tc>
        <w:tc>
          <w:tcPr>
            <w:tcW w:w="1250" w:type="pct"/>
            <w:tcMar>
              <w:top w:w="11" w:type="dxa"/>
              <w:left w:w="85" w:type="dxa"/>
              <w:bottom w:w="6" w:type="dxa"/>
              <w:right w:w="85" w:type="dxa"/>
            </w:tcMar>
          </w:tcPr>
          <w:p w14:paraId="3065BB7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odsetek od nieterminowych wpłat z tytułu podatków i opłat</w:t>
            </w:r>
          </w:p>
        </w:tc>
        <w:tc>
          <w:tcPr>
            <w:tcW w:w="1000" w:type="pct"/>
            <w:tcMar>
              <w:top w:w="11" w:type="dxa"/>
              <w:left w:w="85" w:type="dxa"/>
              <w:bottom w:w="6" w:type="dxa"/>
              <w:right w:w="85" w:type="dxa"/>
            </w:tcMar>
          </w:tcPr>
          <w:p w14:paraId="49D5640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15 190,00 zł</w:t>
            </w:r>
          </w:p>
          <w:p w14:paraId="1A6A2E7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23 315,00 zł do 38 505,00 zł)</w:t>
            </w:r>
          </w:p>
        </w:tc>
        <w:tc>
          <w:tcPr>
            <w:tcW w:w="1000" w:type="pct"/>
            <w:tcMar>
              <w:top w:w="11" w:type="dxa"/>
              <w:left w:w="85" w:type="dxa"/>
              <w:bottom w:w="6" w:type="dxa"/>
              <w:right w:w="85" w:type="dxa"/>
            </w:tcMar>
          </w:tcPr>
          <w:p w14:paraId="768461B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1000" w:type="pct"/>
            <w:tcMar>
              <w:top w:w="11" w:type="dxa"/>
              <w:left w:w="85" w:type="dxa"/>
              <w:bottom w:w="6" w:type="dxa"/>
              <w:right w:w="85" w:type="dxa"/>
            </w:tcMar>
          </w:tcPr>
          <w:p w14:paraId="4FA694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1060201"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6CDED70C" w14:textId="77777777" w:rsidR="00604C0E" w:rsidRDefault="00A17617">
            <w:pPr>
              <w:rPr>
                <w:sz w:val="15"/>
                <w:szCs w:val="15"/>
              </w:rPr>
            </w:pPr>
            <w:r>
              <w:rPr>
                <w:sz w:val="15"/>
                <w:szCs w:val="15"/>
              </w:rPr>
              <w:t>756</w:t>
            </w:r>
          </w:p>
        </w:tc>
        <w:tc>
          <w:tcPr>
            <w:tcW w:w="250" w:type="pct"/>
            <w:tcMar>
              <w:top w:w="11" w:type="dxa"/>
              <w:left w:w="85" w:type="dxa"/>
              <w:bottom w:w="6" w:type="dxa"/>
              <w:right w:w="85" w:type="dxa"/>
            </w:tcMar>
          </w:tcPr>
          <w:p w14:paraId="3BECCA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75616</w:t>
            </w:r>
          </w:p>
        </w:tc>
        <w:tc>
          <w:tcPr>
            <w:tcW w:w="250" w:type="pct"/>
            <w:tcMar>
              <w:top w:w="11" w:type="dxa"/>
              <w:left w:w="85" w:type="dxa"/>
              <w:bottom w:w="6" w:type="dxa"/>
              <w:right w:w="85" w:type="dxa"/>
            </w:tcMar>
          </w:tcPr>
          <w:p w14:paraId="061583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0310</w:t>
            </w:r>
          </w:p>
        </w:tc>
        <w:tc>
          <w:tcPr>
            <w:tcW w:w="1250" w:type="pct"/>
            <w:tcMar>
              <w:top w:w="11" w:type="dxa"/>
              <w:left w:w="85" w:type="dxa"/>
              <w:bottom w:w="6" w:type="dxa"/>
              <w:right w:w="85" w:type="dxa"/>
            </w:tcMar>
          </w:tcPr>
          <w:p w14:paraId="026C67A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nieruchomości</w:t>
            </w:r>
          </w:p>
        </w:tc>
        <w:tc>
          <w:tcPr>
            <w:tcW w:w="1000" w:type="pct"/>
            <w:tcMar>
              <w:top w:w="11" w:type="dxa"/>
              <w:left w:w="85" w:type="dxa"/>
              <w:bottom w:w="6" w:type="dxa"/>
              <w:right w:w="85" w:type="dxa"/>
            </w:tcMar>
          </w:tcPr>
          <w:p w14:paraId="13D1DB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4 255,91 zł</w:t>
            </w:r>
          </w:p>
          <w:p w14:paraId="74EAD2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171 924,51 zł do 176 180,42 zł)</w:t>
            </w:r>
          </w:p>
        </w:tc>
        <w:tc>
          <w:tcPr>
            <w:tcW w:w="1000" w:type="pct"/>
            <w:tcMar>
              <w:top w:w="11" w:type="dxa"/>
              <w:left w:w="85" w:type="dxa"/>
              <w:bottom w:w="6" w:type="dxa"/>
              <w:right w:w="85" w:type="dxa"/>
            </w:tcMar>
          </w:tcPr>
          <w:p w14:paraId="6FA690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4 255,91 zł</w:t>
            </w:r>
          </w:p>
          <w:p w14:paraId="63FD241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171 924,51 zł do 176 180,42 zł)</w:t>
            </w:r>
          </w:p>
        </w:tc>
        <w:tc>
          <w:tcPr>
            <w:tcW w:w="1000" w:type="pct"/>
            <w:tcMar>
              <w:top w:w="11" w:type="dxa"/>
              <w:left w:w="85" w:type="dxa"/>
              <w:bottom w:w="6" w:type="dxa"/>
              <w:right w:w="85" w:type="dxa"/>
            </w:tcMar>
          </w:tcPr>
          <w:p w14:paraId="015F4E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887,05 zł</w:t>
            </w:r>
          </w:p>
          <w:p w14:paraId="405D94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9 383,97 zł do 10 271,02 zł)</w:t>
            </w:r>
          </w:p>
        </w:tc>
      </w:tr>
      <w:tr w:rsidR="00604C0E" w14:paraId="6937B171"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3E87BDA6" w14:textId="77777777" w:rsidR="00604C0E" w:rsidRDefault="00A17617">
            <w:pPr>
              <w:rPr>
                <w:sz w:val="15"/>
                <w:szCs w:val="15"/>
              </w:rPr>
            </w:pPr>
            <w:r>
              <w:rPr>
                <w:sz w:val="15"/>
                <w:szCs w:val="15"/>
              </w:rPr>
              <w:t>756</w:t>
            </w:r>
          </w:p>
        </w:tc>
        <w:tc>
          <w:tcPr>
            <w:tcW w:w="250" w:type="pct"/>
            <w:tcMar>
              <w:top w:w="11" w:type="dxa"/>
              <w:left w:w="85" w:type="dxa"/>
              <w:bottom w:w="6" w:type="dxa"/>
              <w:right w:w="85" w:type="dxa"/>
            </w:tcMar>
          </w:tcPr>
          <w:p w14:paraId="788368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75616</w:t>
            </w:r>
          </w:p>
        </w:tc>
        <w:tc>
          <w:tcPr>
            <w:tcW w:w="250" w:type="pct"/>
            <w:tcMar>
              <w:top w:w="11" w:type="dxa"/>
              <w:left w:w="85" w:type="dxa"/>
              <w:bottom w:w="6" w:type="dxa"/>
              <w:right w:w="85" w:type="dxa"/>
            </w:tcMar>
          </w:tcPr>
          <w:p w14:paraId="64512AA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0320</w:t>
            </w:r>
          </w:p>
        </w:tc>
        <w:tc>
          <w:tcPr>
            <w:tcW w:w="1250" w:type="pct"/>
            <w:tcMar>
              <w:top w:w="11" w:type="dxa"/>
              <w:left w:w="85" w:type="dxa"/>
              <w:bottom w:w="6" w:type="dxa"/>
              <w:right w:w="85" w:type="dxa"/>
            </w:tcMar>
          </w:tcPr>
          <w:p w14:paraId="18DEE80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rolnego</w:t>
            </w:r>
          </w:p>
        </w:tc>
        <w:tc>
          <w:tcPr>
            <w:tcW w:w="1000" w:type="pct"/>
            <w:tcMar>
              <w:top w:w="11" w:type="dxa"/>
              <w:left w:w="85" w:type="dxa"/>
              <w:bottom w:w="6" w:type="dxa"/>
              <w:right w:w="85" w:type="dxa"/>
            </w:tcMar>
          </w:tcPr>
          <w:p w14:paraId="3A77D1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21,94 zł</w:t>
            </w:r>
          </w:p>
          <w:p w14:paraId="21BFF6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24 431,47 zł do 24 453,41 zł)</w:t>
            </w:r>
          </w:p>
        </w:tc>
        <w:tc>
          <w:tcPr>
            <w:tcW w:w="1000" w:type="pct"/>
            <w:tcMar>
              <w:top w:w="11" w:type="dxa"/>
              <w:left w:w="85" w:type="dxa"/>
              <w:bottom w:w="6" w:type="dxa"/>
              <w:right w:w="85" w:type="dxa"/>
            </w:tcMar>
          </w:tcPr>
          <w:p w14:paraId="5C694E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21,94 zł</w:t>
            </w:r>
          </w:p>
          <w:p w14:paraId="4EFA698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24 431,47 zł do 24 453,41 zł)</w:t>
            </w:r>
          </w:p>
        </w:tc>
        <w:tc>
          <w:tcPr>
            <w:tcW w:w="1000" w:type="pct"/>
            <w:tcMar>
              <w:top w:w="11" w:type="dxa"/>
              <w:left w:w="85" w:type="dxa"/>
              <w:bottom w:w="6" w:type="dxa"/>
              <w:right w:w="85" w:type="dxa"/>
            </w:tcMar>
          </w:tcPr>
          <w:p w14:paraId="77AE4C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15 239,23 zł</w:t>
            </w:r>
          </w:p>
          <w:p w14:paraId="74C29E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25 014,61 zł do 40 253,84 zł)</w:t>
            </w:r>
          </w:p>
        </w:tc>
      </w:tr>
      <w:tr w:rsidR="00604C0E" w14:paraId="2B1A3698"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189F3B35" w14:textId="77777777" w:rsidR="00604C0E" w:rsidRDefault="00A17617">
            <w:pPr>
              <w:rPr>
                <w:sz w:val="15"/>
                <w:szCs w:val="15"/>
              </w:rPr>
            </w:pPr>
            <w:r>
              <w:rPr>
                <w:sz w:val="15"/>
                <w:szCs w:val="15"/>
              </w:rPr>
              <w:t>756</w:t>
            </w:r>
          </w:p>
        </w:tc>
        <w:tc>
          <w:tcPr>
            <w:tcW w:w="250" w:type="pct"/>
            <w:tcMar>
              <w:top w:w="11" w:type="dxa"/>
              <w:left w:w="85" w:type="dxa"/>
              <w:bottom w:w="6" w:type="dxa"/>
              <w:right w:w="85" w:type="dxa"/>
            </w:tcMar>
          </w:tcPr>
          <w:p w14:paraId="2FAF1D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75616</w:t>
            </w:r>
          </w:p>
        </w:tc>
        <w:tc>
          <w:tcPr>
            <w:tcW w:w="250" w:type="pct"/>
            <w:tcMar>
              <w:top w:w="11" w:type="dxa"/>
              <w:left w:w="85" w:type="dxa"/>
              <w:bottom w:w="6" w:type="dxa"/>
              <w:right w:w="85" w:type="dxa"/>
            </w:tcMar>
          </w:tcPr>
          <w:p w14:paraId="6BFC0E7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0330</w:t>
            </w:r>
          </w:p>
        </w:tc>
        <w:tc>
          <w:tcPr>
            <w:tcW w:w="1250" w:type="pct"/>
            <w:tcMar>
              <w:top w:w="11" w:type="dxa"/>
              <w:left w:w="85" w:type="dxa"/>
              <w:bottom w:w="6" w:type="dxa"/>
              <w:right w:w="85" w:type="dxa"/>
            </w:tcMar>
          </w:tcPr>
          <w:p w14:paraId="3FC2CE0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leśnego</w:t>
            </w:r>
          </w:p>
        </w:tc>
        <w:tc>
          <w:tcPr>
            <w:tcW w:w="1000" w:type="pct"/>
            <w:tcMar>
              <w:top w:w="11" w:type="dxa"/>
              <w:left w:w="85" w:type="dxa"/>
              <w:bottom w:w="6" w:type="dxa"/>
              <w:right w:w="85" w:type="dxa"/>
            </w:tcMar>
          </w:tcPr>
          <w:p w14:paraId="2F66DF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51,66 zł</w:t>
            </w:r>
          </w:p>
          <w:p w14:paraId="18A290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155,60 zł do 207,26 zł)</w:t>
            </w:r>
          </w:p>
        </w:tc>
        <w:tc>
          <w:tcPr>
            <w:tcW w:w="1000" w:type="pct"/>
            <w:tcMar>
              <w:top w:w="11" w:type="dxa"/>
              <w:left w:w="85" w:type="dxa"/>
              <w:bottom w:w="6" w:type="dxa"/>
              <w:right w:w="85" w:type="dxa"/>
            </w:tcMar>
          </w:tcPr>
          <w:p w14:paraId="2F840C3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51,66 zł</w:t>
            </w:r>
          </w:p>
          <w:p w14:paraId="77D5593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155,60 zł do 207,26 zł)</w:t>
            </w:r>
          </w:p>
        </w:tc>
        <w:tc>
          <w:tcPr>
            <w:tcW w:w="1000" w:type="pct"/>
            <w:tcMar>
              <w:top w:w="11" w:type="dxa"/>
              <w:left w:w="85" w:type="dxa"/>
              <w:bottom w:w="6" w:type="dxa"/>
              <w:right w:w="85" w:type="dxa"/>
            </w:tcMar>
          </w:tcPr>
          <w:p w14:paraId="4ECC9E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29,00 zł</w:t>
            </w:r>
          </w:p>
          <w:p w14:paraId="1AF7AF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9,00 zł do 38,00 zł)</w:t>
            </w:r>
          </w:p>
        </w:tc>
      </w:tr>
      <w:tr w:rsidR="00604C0E" w14:paraId="3A658C34"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27AD1D0B" w14:textId="77777777" w:rsidR="00604C0E" w:rsidRDefault="00A17617">
            <w:pPr>
              <w:rPr>
                <w:sz w:val="15"/>
                <w:szCs w:val="15"/>
              </w:rPr>
            </w:pPr>
            <w:r>
              <w:rPr>
                <w:sz w:val="15"/>
                <w:szCs w:val="15"/>
              </w:rPr>
              <w:t>756</w:t>
            </w:r>
          </w:p>
        </w:tc>
        <w:tc>
          <w:tcPr>
            <w:tcW w:w="250" w:type="pct"/>
            <w:tcMar>
              <w:top w:w="11" w:type="dxa"/>
              <w:left w:w="85" w:type="dxa"/>
              <w:bottom w:w="6" w:type="dxa"/>
              <w:right w:w="85" w:type="dxa"/>
            </w:tcMar>
          </w:tcPr>
          <w:p w14:paraId="373FEED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75616</w:t>
            </w:r>
          </w:p>
        </w:tc>
        <w:tc>
          <w:tcPr>
            <w:tcW w:w="250" w:type="pct"/>
            <w:tcMar>
              <w:top w:w="11" w:type="dxa"/>
              <w:left w:w="85" w:type="dxa"/>
              <w:bottom w:w="6" w:type="dxa"/>
              <w:right w:w="85" w:type="dxa"/>
            </w:tcMar>
          </w:tcPr>
          <w:p w14:paraId="2ABA584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0340</w:t>
            </w:r>
          </w:p>
        </w:tc>
        <w:tc>
          <w:tcPr>
            <w:tcW w:w="1250" w:type="pct"/>
            <w:tcMar>
              <w:top w:w="11" w:type="dxa"/>
              <w:left w:w="85" w:type="dxa"/>
              <w:bottom w:w="6" w:type="dxa"/>
              <w:right w:w="85" w:type="dxa"/>
            </w:tcMar>
          </w:tcPr>
          <w:p w14:paraId="49D9F2D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środków transportowych</w:t>
            </w:r>
          </w:p>
        </w:tc>
        <w:tc>
          <w:tcPr>
            <w:tcW w:w="1000" w:type="pct"/>
            <w:tcMar>
              <w:top w:w="11" w:type="dxa"/>
              <w:left w:w="85" w:type="dxa"/>
              <w:bottom w:w="6" w:type="dxa"/>
              <w:right w:w="85" w:type="dxa"/>
            </w:tcMar>
          </w:tcPr>
          <w:p w14:paraId="4945E16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17 186,01 zł</w:t>
            </w:r>
          </w:p>
          <w:p w14:paraId="18E5B25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58 283,89 zł do 41 097,88 zł)</w:t>
            </w:r>
          </w:p>
        </w:tc>
        <w:tc>
          <w:tcPr>
            <w:tcW w:w="1000" w:type="pct"/>
            <w:tcMar>
              <w:top w:w="11" w:type="dxa"/>
              <w:left w:w="85" w:type="dxa"/>
              <w:bottom w:w="6" w:type="dxa"/>
              <w:right w:w="85" w:type="dxa"/>
            </w:tcMar>
          </w:tcPr>
          <w:p w14:paraId="3EF89A9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17 186,01 zł</w:t>
            </w:r>
          </w:p>
          <w:p w14:paraId="624F4F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58 283,89 zł do 41 097,88 zł)</w:t>
            </w:r>
          </w:p>
        </w:tc>
        <w:tc>
          <w:tcPr>
            <w:tcW w:w="1000" w:type="pct"/>
            <w:tcMar>
              <w:top w:w="11" w:type="dxa"/>
              <w:left w:w="85" w:type="dxa"/>
              <w:bottom w:w="6" w:type="dxa"/>
              <w:right w:w="85" w:type="dxa"/>
            </w:tcMar>
          </w:tcPr>
          <w:p w14:paraId="17AB8C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121,04 zł</w:t>
            </w:r>
          </w:p>
          <w:p w14:paraId="2B3F67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1 111,26 zł do 990,22 zł)</w:t>
            </w:r>
          </w:p>
        </w:tc>
      </w:tr>
      <w:tr w:rsidR="00604C0E" w14:paraId="0B72002A"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64C0677A" w14:textId="77777777" w:rsidR="00604C0E" w:rsidRDefault="00A17617">
            <w:pPr>
              <w:rPr>
                <w:sz w:val="15"/>
                <w:szCs w:val="15"/>
              </w:rPr>
            </w:pPr>
            <w:r>
              <w:rPr>
                <w:sz w:val="15"/>
                <w:szCs w:val="15"/>
              </w:rPr>
              <w:t>756</w:t>
            </w:r>
          </w:p>
        </w:tc>
        <w:tc>
          <w:tcPr>
            <w:tcW w:w="250" w:type="pct"/>
            <w:tcMar>
              <w:top w:w="11" w:type="dxa"/>
              <w:left w:w="85" w:type="dxa"/>
              <w:bottom w:w="6" w:type="dxa"/>
              <w:right w:w="85" w:type="dxa"/>
            </w:tcMar>
          </w:tcPr>
          <w:p w14:paraId="444EA3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75616</w:t>
            </w:r>
          </w:p>
        </w:tc>
        <w:tc>
          <w:tcPr>
            <w:tcW w:w="250" w:type="pct"/>
            <w:tcMar>
              <w:top w:w="11" w:type="dxa"/>
              <w:left w:w="85" w:type="dxa"/>
              <w:bottom w:w="6" w:type="dxa"/>
              <w:right w:w="85" w:type="dxa"/>
            </w:tcMar>
          </w:tcPr>
          <w:p w14:paraId="17D7498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0360</w:t>
            </w:r>
          </w:p>
        </w:tc>
        <w:tc>
          <w:tcPr>
            <w:tcW w:w="1250" w:type="pct"/>
            <w:tcMar>
              <w:top w:w="11" w:type="dxa"/>
              <w:left w:w="85" w:type="dxa"/>
              <w:bottom w:w="6" w:type="dxa"/>
              <w:right w:w="85" w:type="dxa"/>
            </w:tcMar>
          </w:tcPr>
          <w:p w14:paraId="392D42E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spadków i darowizn</w:t>
            </w:r>
          </w:p>
        </w:tc>
        <w:tc>
          <w:tcPr>
            <w:tcW w:w="1000" w:type="pct"/>
            <w:tcMar>
              <w:top w:w="11" w:type="dxa"/>
              <w:left w:w="85" w:type="dxa"/>
              <w:bottom w:w="6" w:type="dxa"/>
              <w:right w:w="85" w:type="dxa"/>
            </w:tcMar>
          </w:tcPr>
          <w:p w14:paraId="186D210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7 978,00 zł</w:t>
            </w:r>
          </w:p>
          <w:p w14:paraId="2D9862A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8 749,00 zł do 771,00 zł)</w:t>
            </w:r>
          </w:p>
        </w:tc>
        <w:tc>
          <w:tcPr>
            <w:tcW w:w="1000" w:type="pct"/>
            <w:tcMar>
              <w:top w:w="11" w:type="dxa"/>
              <w:left w:w="85" w:type="dxa"/>
              <w:bottom w:w="6" w:type="dxa"/>
              <w:right w:w="85" w:type="dxa"/>
            </w:tcMar>
          </w:tcPr>
          <w:p w14:paraId="4A0D96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bez zmian (71,00 zł)</w:t>
            </w:r>
          </w:p>
        </w:tc>
        <w:tc>
          <w:tcPr>
            <w:tcW w:w="1000" w:type="pct"/>
            <w:tcMar>
              <w:top w:w="11" w:type="dxa"/>
              <w:left w:w="85" w:type="dxa"/>
              <w:bottom w:w="6" w:type="dxa"/>
              <w:right w:w="85" w:type="dxa"/>
            </w:tcMar>
          </w:tcPr>
          <w:p w14:paraId="0651CE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116EBD4"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2F7D0BC6" w14:textId="77777777" w:rsidR="00604C0E" w:rsidRDefault="00A17617">
            <w:pPr>
              <w:rPr>
                <w:sz w:val="15"/>
                <w:szCs w:val="15"/>
              </w:rPr>
            </w:pPr>
            <w:r>
              <w:rPr>
                <w:sz w:val="15"/>
                <w:szCs w:val="15"/>
              </w:rPr>
              <w:t>756</w:t>
            </w:r>
          </w:p>
        </w:tc>
        <w:tc>
          <w:tcPr>
            <w:tcW w:w="250" w:type="pct"/>
            <w:tcMar>
              <w:top w:w="11" w:type="dxa"/>
              <w:left w:w="85" w:type="dxa"/>
              <w:bottom w:w="6" w:type="dxa"/>
              <w:right w:w="85" w:type="dxa"/>
            </w:tcMar>
          </w:tcPr>
          <w:p w14:paraId="6B396D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75616</w:t>
            </w:r>
          </w:p>
        </w:tc>
        <w:tc>
          <w:tcPr>
            <w:tcW w:w="250" w:type="pct"/>
            <w:tcMar>
              <w:top w:w="11" w:type="dxa"/>
              <w:left w:w="85" w:type="dxa"/>
              <w:bottom w:w="6" w:type="dxa"/>
              <w:right w:w="85" w:type="dxa"/>
            </w:tcMar>
          </w:tcPr>
          <w:p w14:paraId="152953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0370</w:t>
            </w:r>
          </w:p>
        </w:tc>
        <w:tc>
          <w:tcPr>
            <w:tcW w:w="1250" w:type="pct"/>
            <w:tcMar>
              <w:top w:w="11" w:type="dxa"/>
              <w:left w:w="85" w:type="dxa"/>
              <w:bottom w:w="6" w:type="dxa"/>
              <w:right w:w="85" w:type="dxa"/>
            </w:tcMar>
          </w:tcPr>
          <w:p w14:paraId="6D7398A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opłaty od posiadania psów</w:t>
            </w:r>
          </w:p>
        </w:tc>
        <w:tc>
          <w:tcPr>
            <w:tcW w:w="1000" w:type="pct"/>
            <w:tcMar>
              <w:top w:w="11" w:type="dxa"/>
              <w:left w:w="85" w:type="dxa"/>
              <w:bottom w:w="6" w:type="dxa"/>
              <w:right w:w="85" w:type="dxa"/>
            </w:tcMar>
          </w:tcPr>
          <w:p w14:paraId="06B32C4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4,45 zł</w:t>
            </w:r>
          </w:p>
          <w:p w14:paraId="22B5BC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1 046,15 zł do 1 050,60 zł)</w:t>
            </w:r>
          </w:p>
        </w:tc>
        <w:tc>
          <w:tcPr>
            <w:tcW w:w="1000" w:type="pct"/>
            <w:tcMar>
              <w:top w:w="11" w:type="dxa"/>
              <w:left w:w="85" w:type="dxa"/>
              <w:bottom w:w="6" w:type="dxa"/>
              <w:right w:w="85" w:type="dxa"/>
            </w:tcMar>
          </w:tcPr>
          <w:p w14:paraId="311953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4,45 zł</w:t>
            </w:r>
          </w:p>
          <w:p w14:paraId="33A24A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1 046,15 zł do 1 050,60 zł)</w:t>
            </w:r>
          </w:p>
        </w:tc>
        <w:tc>
          <w:tcPr>
            <w:tcW w:w="1000" w:type="pct"/>
            <w:tcMar>
              <w:top w:w="11" w:type="dxa"/>
              <w:left w:w="85" w:type="dxa"/>
              <w:bottom w:w="6" w:type="dxa"/>
              <w:right w:w="85" w:type="dxa"/>
            </w:tcMar>
          </w:tcPr>
          <w:p w14:paraId="7414ACC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66,15 zł</w:t>
            </w:r>
          </w:p>
          <w:p w14:paraId="5835C0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163,67 zł do 229,82 zł)</w:t>
            </w:r>
          </w:p>
        </w:tc>
      </w:tr>
      <w:tr w:rsidR="00604C0E" w14:paraId="24B48EB1"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0761E3B5" w14:textId="77777777" w:rsidR="00604C0E" w:rsidRDefault="00A17617">
            <w:pPr>
              <w:rPr>
                <w:sz w:val="15"/>
                <w:szCs w:val="15"/>
              </w:rPr>
            </w:pPr>
            <w:r>
              <w:rPr>
                <w:sz w:val="15"/>
                <w:szCs w:val="15"/>
              </w:rPr>
              <w:t>756</w:t>
            </w:r>
          </w:p>
        </w:tc>
        <w:tc>
          <w:tcPr>
            <w:tcW w:w="250" w:type="pct"/>
            <w:tcMar>
              <w:top w:w="11" w:type="dxa"/>
              <w:left w:w="85" w:type="dxa"/>
              <w:bottom w:w="6" w:type="dxa"/>
              <w:right w:w="85" w:type="dxa"/>
            </w:tcMar>
          </w:tcPr>
          <w:p w14:paraId="5169595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75616</w:t>
            </w:r>
          </w:p>
        </w:tc>
        <w:tc>
          <w:tcPr>
            <w:tcW w:w="250" w:type="pct"/>
            <w:tcMar>
              <w:top w:w="11" w:type="dxa"/>
              <w:left w:w="85" w:type="dxa"/>
              <w:bottom w:w="6" w:type="dxa"/>
              <w:right w:w="85" w:type="dxa"/>
            </w:tcMar>
          </w:tcPr>
          <w:p w14:paraId="519630F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0500</w:t>
            </w:r>
          </w:p>
        </w:tc>
        <w:tc>
          <w:tcPr>
            <w:tcW w:w="1250" w:type="pct"/>
            <w:tcMar>
              <w:top w:w="11" w:type="dxa"/>
              <w:left w:w="85" w:type="dxa"/>
              <w:bottom w:w="6" w:type="dxa"/>
              <w:right w:w="85" w:type="dxa"/>
            </w:tcMar>
          </w:tcPr>
          <w:p w14:paraId="09E1F21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podatku od czynności cywilnoprawnych</w:t>
            </w:r>
          </w:p>
        </w:tc>
        <w:tc>
          <w:tcPr>
            <w:tcW w:w="1000" w:type="pct"/>
            <w:tcMar>
              <w:top w:w="11" w:type="dxa"/>
              <w:left w:w="85" w:type="dxa"/>
              <w:bottom w:w="6" w:type="dxa"/>
              <w:right w:w="85" w:type="dxa"/>
            </w:tcMar>
          </w:tcPr>
          <w:p w14:paraId="3C120F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5 978,59 zł</w:t>
            </w:r>
          </w:p>
          <w:p w14:paraId="1BF196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4 252,27 zł do 10 230,86 zł)</w:t>
            </w:r>
          </w:p>
        </w:tc>
        <w:tc>
          <w:tcPr>
            <w:tcW w:w="1000" w:type="pct"/>
            <w:tcMar>
              <w:top w:w="11" w:type="dxa"/>
              <w:left w:w="85" w:type="dxa"/>
              <w:bottom w:w="6" w:type="dxa"/>
              <w:right w:w="85" w:type="dxa"/>
            </w:tcMar>
          </w:tcPr>
          <w:p w14:paraId="1E23CC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4 746,59 zł</w:t>
            </w:r>
          </w:p>
          <w:p w14:paraId="5E71D7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4 122,27 zł do 8 868,86 zł)</w:t>
            </w:r>
          </w:p>
        </w:tc>
        <w:tc>
          <w:tcPr>
            <w:tcW w:w="1000" w:type="pct"/>
            <w:tcMar>
              <w:top w:w="11" w:type="dxa"/>
              <w:left w:w="85" w:type="dxa"/>
              <w:bottom w:w="6" w:type="dxa"/>
              <w:right w:w="85" w:type="dxa"/>
            </w:tcMar>
          </w:tcPr>
          <w:p w14:paraId="5059EBB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9368624"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3DD2F385" w14:textId="77777777" w:rsidR="00604C0E" w:rsidRDefault="00A17617">
            <w:pPr>
              <w:rPr>
                <w:sz w:val="15"/>
                <w:szCs w:val="15"/>
              </w:rPr>
            </w:pPr>
            <w:r>
              <w:rPr>
                <w:sz w:val="15"/>
                <w:szCs w:val="15"/>
              </w:rPr>
              <w:t>756</w:t>
            </w:r>
          </w:p>
        </w:tc>
        <w:tc>
          <w:tcPr>
            <w:tcW w:w="250" w:type="pct"/>
            <w:tcMar>
              <w:top w:w="11" w:type="dxa"/>
              <w:left w:w="85" w:type="dxa"/>
              <w:bottom w:w="6" w:type="dxa"/>
              <w:right w:w="85" w:type="dxa"/>
            </w:tcMar>
          </w:tcPr>
          <w:p w14:paraId="60D4F9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75616</w:t>
            </w:r>
          </w:p>
        </w:tc>
        <w:tc>
          <w:tcPr>
            <w:tcW w:w="250" w:type="pct"/>
            <w:tcMar>
              <w:top w:w="11" w:type="dxa"/>
              <w:left w:w="85" w:type="dxa"/>
              <w:bottom w:w="6" w:type="dxa"/>
              <w:right w:w="85" w:type="dxa"/>
            </w:tcMar>
          </w:tcPr>
          <w:p w14:paraId="656BE8F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0910</w:t>
            </w:r>
          </w:p>
        </w:tc>
        <w:tc>
          <w:tcPr>
            <w:tcW w:w="1250" w:type="pct"/>
            <w:tcMar>
              <w:top w:w="11" w:type="dxa"/>
              <w:left w:w="85" w:type="dxa"/>
              <w:bottom w:w="6" w:type="dxa"/>
              <w:right w:w="85" w:type="dxa"/>
            </w:tcMar>
          </w:tcPr>
          <w:p w14:paraId="77D5333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odsetek od nieterminowych wpłat z tytułu podatków i opłat</w:t>
            </w:r>
          </w:p>
        </w:tc>
        <w:tc>
          <w:tcPr>
            <w:tcW w:w="1000" w:type="pct"/>
            <w:tcMar>
              <w:top w:w="11" w:type="dxa"/>
              <w:left w:w="85" w:type="dxa"/>
              <w:bottom w:w="6" w:type="dxa"/>
              <w:right w:w="85" w:type="dxa"/>
            </w:tcMar>
          </w:tcPr>
          <w:p w14:paraId="491A4C2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6 674,00 zł</w:t>
            </w:r>
          </w:p>
          <w:p w14:paraId="10E91E9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75 636,00 zł do 82 310,00 zł)</w:t>
            </w:r>
          </w:p>
        </w:tc>
        <w:tc>
          <w:tcPr>
            <w:tcW w:w="1000" w:type="pct"/>
            <w:tcMar>
              <w:top w:w="11" w:type="dxa"/>
              <w:left w:w="85" w:type="dxa"/>
              <w:bottom w:w="6" w:type="dxa"/>
              <w:right w:w="85" w:type="dxa"/>
            </w:tcMar>
          </w:tcPr>
          <w:p w14:paraId="5A480C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1000" w:type="pct"/>
            <w:tcMar>
              <w:top w:w="11" w:type="dxa"/>
              <w:left w:w="85" w:type="dxa"/>
              <w:bottom w:w="6" w:type="dxa"/>
              <w:right w:w="85" w:type="dxa"/>
            </w:tcMar>
          </w:tcPr>
          <w:p w14:paraId="190ED6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B1D203A"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6BC4EF9D" w14:textId="77777777" w:rsidR="00604C0E" w:rsidRDefault="00A17617">
            <w:pPr>
              <w:rPr>
                <w:sz w:val="15"/>
                <w:szCs w:val="15"/>
              </w:rPr>
            </w:pPr>
            <w:r>
              <w:rPr>
                <w:sz w:val="15"/>
                <w:szCs w:val="15"/>
              </w:rPr>
              <w:t>801</w:t>
            </w:r>
          </w:p>
        </w:tc>
        <w:tc>
          <w:tcPr>
            <w:tcW w:w="250" w:type="pct"/>
            <w:tcMar>
              <w:top w:w="11" w:type="dxa"/>
              <w:left w:w="85" w:type="dxa"/>
              <w:bottom w:w="6" w:type="dxa"/>
              <w:right w:w="85" w:type="dxa"/>
            </w:tcMar>
          </w:tcPr>
          <w:p w14:paraId="7D29406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80104</w:t>
            </w:r>
          </w:p>
        </w:tc>
        <w:tc>
          <w:tcPr>
            <w:tcW w:w="250" w:type="pct"/>
            <w:tcMar>
              <w:top w:w="11" w:type="dxa"/>
              <w:left w:w="85" w:type="dxa"/>
              <w:bottom w:w="6" w:type="dxa"/>
              <w:right w:w="85" w:type="dxa"/>
            </w:tcMar>
          </w:tcPr>
          <w:p w14:paraId="3297F4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0640</w:t>
            </w:r>
          </w:p>
        </w:tc>
        <w:tc>
          <w:tcPr>
            <w:tcW w:w="1250" w:type="pct"/>
            <w:tcMar>
              <w:top w:w="11" w:type="dxa"/>
              <w:left w:w="85" w:type="dxa"/>
              <w:bottom w:w="6" w:type="dxa"/>
              <w:right w:w="85" w:type="dxa"/>
            </w:tcMar>
          </w:tcPr>
          <w:p w14:paraId="0A8F7B4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tytułu kosztów egzekucyjnych, opłaty komorniczej i kosztów upomnień</w:t>
            </w:r>
          </w:p>
        </w:tc>
        <w:tc>
          <w:tcPr>
            <w:tcW w:w="1000" w:type="pct"/>
            <w:tcMar>
              <w:top w:w="11" w:type="dxa"/>
              <w:left w:w="85" w:type="dxa"/>
              <w:bottom w:w="6" w:type="dxa"/>
              <w:right w:w="85" w:type="dxa"/>
            </w:tcMar>
          </w:tcPr>
          <w:p w14:paraId="3D7A44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32,00 zł</w:t>
            </w:r>
          </w:p>
          <w:p w14:paraId="16A251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11,60 zł do 43,60 zł)</w:t>
            </w:r>
          </w:p>
        </w:tc>
        <w:tc>
          <w:tcPr>
            <w:tcW w:w="1000" w:type="pct"/>
            <w:tcMar>
              <w:top w:w="11" w:type="dxa"/>
              <w:left w:w="85" w:type="dxa"/>
              <w:bottom w:w="6" w:type="dxa"/>
              <w:right w:w="85" w:type="dxa"/>
            </w:tcMar>
          </w:tcPr>
          <w:p w14:paraId="6C1D1F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1000" w:type="pct"/>
            <w:tcMar>
              <w:top w:w="11" w:type="dxa"/>
              <w:left w:w="85" w:type="dxa"/>
              <w:bottom w:w="6" w:type="dxa"/>
              <w:right w:w="85" w:type="dxa"/>
            </w:tcMar>
          </w:tcPr>
          <w:p w14:paraId="3455D01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AAB2E77"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076A4669" w14:textId="77777777" w:rsidR="00604C0E" w:rsidRDefault="00A17617">
            <w:pPr>
              <w:rPr>
                <w:sz w:val="15"/>
                <w:szCs w:val="15"/>
              </w:rPr>
            </w:pPr>
            <w:r>
              <w:rPr>
                <w:sz w:val="15"/>
                <w:szCs w:val="15"/>
              </w:rPr>
              <w:t>801</w:t>
            </w:r>
          </w:p>
        </w:tc>
        <w:tc>
          <w:tcPr>
            <w:tcW w:w="250" w:type="pct"/>
            <w:tcMar>
              <w:top w:w="11" w:type="dxa"/>
              <w:left w:w="85" w:type="dxa"/>
              <w:bottom w:w="6" w:type="dxa"/>
              <w:right w:w="85" w:type="dxa"/>
            </w:tcMar>
          </w:tcPr>
          <w:p w14:paraId="131BEED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80104</w:t>
            </w:r>
          </w:p>
        </w:tc>
        <w:tc>
          <w:tcPr>
            <w:tcW w:w="250" w:type="pct"/>
            <w:tcMar>
              <w:top w:w="11" w:type="dxa"/>
              <w:left w:w="85" w:type="dxa"/>
              <w:bottom w:w="6" w:type="dxa"/>
              <w:right w:w="85" w:type="dxa"/>
            </w:tcMar>
          </w:tcPr>
          <w:p w14:paraId="31A710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0660</w:t>
            </w:r>
          </w:p>
        </w:tc>
        <w:tc>
          <w:tcPr>
            <w:tcW w:w="1250" w:type="pct"/>
            <w:tcMar>
              <w:top w:w="11" w:type="dxa"/>
              <w:left w:w="85" w:type="dxa"/>
              <w:bottom w:w="6" w:type="dxa"/>
              <w:right w:w="85" w:type="dxa"/>
            </w:tcMar>
          </w:tcPr>
          <w:p w14:paraId="7138149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korzystanie z wychowania przedszkolnego</w:t>
            </w:r>
          </w:p>
        </w:tc>
        <w:tc>
          <w:tcPr>
            <w:tcW w:w="1000" w:type="pct"/>
            <w:tcMar>
              <w:top w:w="11" w:type="dxa"/>
              <w:left w:w="85" w:type="dxa"/>
              <w:bottom w:w="6" w:type="dxa"/>
              <w:right w:w="85" w:type="dxa"/>
            </w:tcMar>
          </w:tcPr>
          <w:p w14:paraId="0F79D65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1 684,86 zł</w:t>
            </w:r>
          </w:p>
          <w:p w14:paraId="5020B5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2 367,80 zł do 4 052,66 zł)</w:t>
            </w:r>
          </w:p>
        </w:tc>
        <w:tc>
          <w:tcPr>
            <w:tcW w:w="1000" w:type="pct"/>
            <w:tcMar>
              <w:top w:w="11" w:type="dxa"/>
              <w:left w:w="85" w:type="dxa"/>
              <w:bottom w:w="6" w:type="dxa"/>
              <w:right w:w="85" w:type="dxa"/>
            </w:tcMar>
          </w:tcPr>
          <w:p w14:paraId="11E0C1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80,60 zł</w:t>
            </w:r>
          </w:p>
          <w:p w14:paraId="766954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107,20 zł do 187,80 zł)</w:t>
            </w:r>
          </w:p>
        </w:tc>
        <w:tc>
          <w:tcPr>
            <w:tcW w:w="1000" w:type="pct"/>
            <w:tcMar>
              <w:top w:w="11" w:type="dxa"/>
              <w:left w:w="85" w:type="dxa"/>
              <w:bottom w:w="6" w:type="dxa"/>
              <w:right w:w="85" w:type="dxa"/>
            </w:tcMar>
          </w:tcPr>
          <w:p w14:paraId="41CB69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222,15 zł</w:t>
            </w:r>
          </w:p>
          <w:p w14:paraId="338E71A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0,00 zł do 222,15 zł)</w:t>
            </w:r>
          </w:p>
        </w:tc>
      </w:tr>
      <w:tr w:rsidR="00604C0E" w14:paraId="1524AA42"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142295C7" w14:textId="77777777" w:rsidR="00604C0E" w:rsidRDefault="00A17617">
            <w:pPr>
              <w:rPr>
                <w:sz w:val="15"/>
                <w:szCs w:val="15"/>
              </w:rPr>
            </w:pPr>
            <w:r>
              <w:rPr>
                <w:sz w:val="15"/>
                <w:szCs w:val="15"/>
              </w:rPr>
              <w:t>801</w:t>
            </w:r>
          </w:p>
        </w:tc>
        <w:tc>
          <w:tcPr>
            <w:tcW w:w="250" w:type="pct"/>
            <w:tcMar>
              <w:top w:w="11" w:type="dxa"/>
              <w:left w:w="85" w:type="dxa"/>
              <w:bottom w:w="6" w:type="dxa"/>
              <w:right w:w="85" w:type="dxa"/>
            </w:tcMar>
          </w:tcPr>
          <w:p w14:paraId="0DD8A13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80104</w:t>
            </w:r>
          </w:p>
        </w:tc>
        <w:tc>
          <w:tcPr>
            <w:tcW w:w="250" w:type="pct"/>
            <w:tcMar>
              <w:top w:w="11" w:type="dxa"/>
              <w:left w:w="85" w:type="dxa"/>
              <w:bottom w:w="6" w:type="dxa"/>
              <w:right w:w="85" w:type="dxa"/>
            </w:tcMar>
          </w:tcPr>
          <w:p w14:paraId="4AADEE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1250" w:type="pct"/>
            <w:tcMar>
              <w:top w:w="11" w:type="dxa"/>
              <w:left w:w="85" w:type="dxa"/>
              <w:bottom w:w="6" w:type="dxa"/>
              <w:right w:w="85" w:type="dxa"/>
            </w:tcMar>
          </w:tcPr>
          <w:p w14:paraId="0DAF52A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1000" w:type="pct"/>
            <w:tcMar>
              <w:top w:w="11" w:type="dxa"/>
              <w:left w:w="85" w:type="dxa"/>
              <w:bottom w:w="6" w:type="dxa"/>
              <w:right w:w="85" w:type="dxa"/>
            </w:tcMar>
          </w:tcPr>
          <w:p w14:paraId="1A0236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655,52 zł</w:t>
            </w:r>
          </w:p>
          <w:p w14:paraId="61EF77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0,00 zł do 655,52 zł)</w:t>
            </w:r>
          </w:p>
        </w:tc>
        <w:tc>
          <w:tcPr>
            <w:tcW w:w="1000" w:type="pct"/>
            <w:tcMar>
              <w:top w:w="11" w:type="dxa"/>
              <w:left w:w="85" w:type="dxa"/>
              <w:bottom w:w="6" w:type="dxa"/>
              <w:right w:w="85" w:type="dxa"/>
            </w:tcMar>
          </w:tcPr>
          <w:p w14:paraId="3ABDAE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1000" w:type="pct"/>
            <w:tcMar>
              <w:top w:w="11" w:type="dxa"/>
              <w:left w:w="85" w:type="dxa"/>
              <w:bottom w:w="6" w:type="dxa"/>
              <w:right w:w="85" w:type="dxa"/>
            </w:tcMar>
          </w:tcPr>
          <w:p w14:paraId="19D4D60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25A0873E"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3AA47148" w14:textId="77777777" w:rsidR="00604C0E" w:rsidRDefault="00A17617">
            <w:pPr>
              <w:rPr>
                <w:sz w:val="15"/>
                <w:szCs w:val="15"/>
              </w:rPr>
            </w:pPr>
            <w:r>
              <w:rPr>
                <w:sz w:val="15"/>
                <w:szCs w:val="15"/>
              </w:rPr>
              <w:t>801</w:t>
            </w:r>
          </w:p>
        </w:tc>
        <w:tc>
          <w:tcPr>
            <w:tcW w:w="250" w:type="pct"/>
            <w:tcMar>
              <w:top w:w="11" w:type="dxa"/>
              <w:left w:w="85" w:type="dxa"/>
              <w:bottom w:w="6" w:type="dxa"/>
              <w:right w:w="85" w:type="dxa"/>
            </w:tcMar>
          </w:tcPr>
          <w:p w14:paraId="519A9FB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80148</w:t>
            </w:r>
          </w:p>
        </w:tc>
        <w:tc>
          <w:tcPr>
            <w:tcW w:w="250" w:type="pct"/>
            <w:tcMar>
              <w:top w:w="11" w:type="dxa"/>
              <w:left w:w="85" w:type="dxa"/>
              <w:bottom w:w="6" w:type="dxa"/>
              <w:right w:w="85" w:type="dxa"/>
            </w:tcMar>
          </w:tcPr>
          <w:p w14:paraId="33ECF6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0670</w:t>
            </w:r>
          </w:p>
        </w:tc>
        <w:tc>
          <w:tcPr>
            <w:tcW w:w="1250" w:type="pct"/>
            <w:tcMar>
              <w:top w:w="11" w:type="dxa"/>
              <w:left w:w="85" w:type="dxa"/>
              <w:bottom w:w="6" w:type="dxa"/>
              <w:right w:w="85" w:type="dxa"/>
            </w:tcMar>
          </w:tcPr>
          <w:p w14:paraId="24AD3B5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opłat za korzystanie z wyżywienia w jednostkach realizujących zadania z zakresu wychowania przedszkolnego</w:t>
            </w:r>
          </w:p>
        </w:tc>
        <w:tc>
          <w:tcPr>
            <w:tcW w:w="1000" w:type="pct"/>
            <w:tcMar>
              <w:top w:w="11" w:type="dxa"/>
              <w:left w:w="85" w:type="dxa"/>
              <w:bottom w:w="6" w:type="dxa"/>
              <w:right w:w="85" w:type="dxa"/>
            </w:tcMar>
          </w:tcPr>
          <w:p w14:paraId="24CA89B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7 632,08 zł</w:t>
            </w:r>
          </w:p>
          <w:p w14:paraId="091311A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13 308,10 zł do 20 940,18 zł)</w:t>
            </w:r>
          </w:p>
        </w:tc>
        <w:tc>
          <w:tcPr>
            <w:tcW w:w="1000" w:type="pct"/>
            <w:tcMar>
              <w:top w:w="11" w:type="dxa"/>
              <w:left w:w="85" w:type="dxa"/>
              <w:bottom w:w="6" w:type="dxa"/>
              <w:right w:w="85" w:type="dxa"/>
            </w:tcMar>
          </w:tcPr>
          <w:p w14:paraId="3B98B5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258,40 zł</w:t>
            </w:r>
          </w:p>
          <w:p w14:paraId="6C7F1D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257,50 zł do 515,90 zł)</w:t>
            </w:r>
          </w:p>
        </w:tc>
        <w:tc>
          <w:tcPr>
            <w:tcW w:w="1000" w:type="pct"/>
            <w:tcMar>
              <w:top w:w="11" w:type="dxa"/>
              <w:left w:w="85" w:type="dxa"/>
              <w:bottom w:w="6" w:type="dxa"/>
              <w:right w:w="85" w:type="dxa"/>
            </w:tcMar>
          </w:tcPr>
          <w:p w14:paraId="639A5A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64,10 zł</w:t>
            </w:r>
          </w:p>
          <w:p w14:paraId="337EE1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192,00 zł do 127,90 zł)</w:t>
            </w:r>
          </w:p>
        </w:tc>
      </w:tr>
      <w:tr w:rsidR="00604C0E" w14:paraId="49761242"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1A7109E7" w14:textId="77777777" w:rsidR="00604C0E" w:rsidRDefault="00A17617">
            <w:pPr>
              <w:rPr>
                <w:sz w:val="15"/>
                <w:szCs w:val="15"/>
              </w:rPr>
            </w:pPr>
            <w:r>
              <w:rPr>
                <w:sz w:val="15"/>
                <w:szCs w:val="15"/>
              </w:rPr>
              <w:t>801</w:t>
            </w:r>
          </w:p>
        </w:tc>
        <w:tc>
          <w:tcPr>
            <w:tcW w:w="250" w:type="pct"/>
            <w:tcMar>
              <w:top w:w="11" w:type="dxa"/>
              <w:left w:w="85" w:type="dxa"/>
              <w:bottom w:w="6" w:type="dxa"/>
              <w:right w:w="85" w:type="dxa"/>
            </w:tcMar>
          </w:tcPr>
          <w:p w14:paraId="7D95951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80148</w:t>
            </w:r>
          </w:p>
        </w:tc>
        <w:tc>
          <w:tcPr>
            <w:tcW w:w="250" w:type="pct"/>
            <w:tcMar>
              <w:top w:w="11" w:type="dxa"/>
              <w:left w:w="85" w:type="dxa"/>
              <w:bottom w:w="6" w:type="dxa"/>
              <w:right w:w="85" w:type="dxa"/>
            </w:tcMar>
          </w:tcPr>
          <w:p w14:paraId="6E86948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0690</w:t>
            </w:r>
          </w:p>
        </w:tc>
        <w:tc>
          <w:tcPr>
            <w:tcW w:w="1250" w:type="pct"/>
            <w:tcMar>
              <w:top w:w="11" w:type="dxa"/>
              <w:left w:w="85" w:type="dxa"/>
              <w:bottom w:w="6" w:type="dxa"/>
              <w:right w:w="85" w:type="dxa"/>
            </w:tcMar>
          </w:tcPr>
          <w:p w14:paraId="3BFE2B1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opłat</w:t>
            </w:r>
          </w:p>
        </w:tc>
        <w:tc>
          <w:tcPr>
            <w:tcW w:w="1000" w:type="pct"/>
            <w:tcMar>
              <w:top w:w="11" w:type="dxa"/>
              <w:left w:w="85" w:type="dxa"/>
              <w:bottom w:w="6" w:type="dxa"/>
              <w:right w:w="85" w:type="dxa"/>
            </w:tcMar>
          </w:tcPr>
          <w:p w14:paraId="20C8A0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2 754,00 zł</w:t>
            </w:r>
          </w:p>
          <w:p w14:paraId="4BB1B6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2 223,00 zł do 4 977,00 zł)</w:t>
            </w:r>
          </w:p>
        </w:tc>
        <w:tc>
          <w:tcPr>
            <w:tcW w:w="1000" w:type="pct"/>
            <w:tcMar>
              <w:top w:w="11" w:type="dxa"/>
              <w:left w:w="85" w:type="dxa"/>
              <w:bottom w:w="6" w:type="dxa"/>
              <w:right w:w="85" w:type="dxa"/>
            </w:tcMar>
          </w:tcPr>
          <w:p w14:paraId="7BB8A53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1000" w:type="pct"/>
            <w:tcMar>
              <w:top w:w="11" w:type="dxa"/>
              <w:left w:w="85" w:type="dxa"/>
              <w:bottom w:w="6" w:type="dxa"/>
              <w:right w:w="85" w:type="dxa"/>
            </w:tcMar>
          </w:tcPr>
          <w:p w14:paraId="75A62D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2,00 zł</w:t>
            </w:r>
          </w:p>
          <w:p w14:paraId="031B4D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0,00 zł do 2,00 zł)</w:t>
            </w:r>
          </w:p>
        </w:tc>
      </w:tr>
      <w:tr w:rsidR="00604C0E" w14:paraId="4696D63D"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51A748A4" w14:textId="77777777" w:rsidR="00604C0E" w:rsidRDefault="00A17617">
            <w:pPr>
              <w:rPr>
                <w:sz w:val="15"/>
                <w:szCs w:val="15"/>
              </w:rPr>
            </w:pPr>
            <w:r>
              <w:rPr>
                <w:sz w:val="15"/>
                <w:szCs w:val="15"/>
              </w:rPr>
              <w:t>801</w:t>
            </w:r>
          </w:p>
        </w:tc>
        <w:tc>
          <w:tcPr>
            <w:tcW w:w="250" w:type="pct"/>
            <w:tcMar>
              <w:top w:w="11" w:type="dxa"/>
              <w:left w:w="85" w:type="dxa"/>
              <w:bottom w:w="6" w:type="dxa"/>
              <w:right w:w="85" w:type="dxa"/>
            </w:tcMar>
          </w:tcPr>
          <w:p w14:paraId="199AA4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80148</w:t>
            </w:r>
          </w:p>
        </w:tc>
        <w:tc>
          <w:tcPr>
            <w:tcW w:w="250" w:type="pct"/>
            <w:tcMar>
              <w:top w:w="11" w:type="dxa"/>
              <w:left w:w="85" w:type="dxa"/>
              <w:bottom w:w="6" w:type="dxa"/>
              <w:right w:w="85" w:type="dxa"/>
            </w:tcMar>
          </w:tcPr>
          <w:p w14:paraId="5C9942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0970</w:t>
            </w:r>
          </w:p>
        </w:tc>
        <w:tc>
          <w:tcPr>
            <w:tcW w:w="1250" w:type="pct"/>
            <w:tcMar>
              <w:top w:w="11" w:type="dxa"/>
              <w:left w:w="85" w:type="dxa"/>
              <w:bottom w:w="6" w:type="dxa"/>
              <w:right w:w="85" w:type="dxa"/>
            </w:tcMar>
          </w:tcPr>
          <w:p w14:paraId="7E88595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różnych dochodów</w:t>
            </w:r>
          </w:p>
        </w:tc>
        <w:tc>
          <w:tcPr>
            <w:tcW w:w="1000" w:type="pct"/>
            <w:tcMar>
              <w:top w:w="11" w:type="dxa"/>
              <w:left w:w="85" w:type="dxa"/>
              <w:bottom w:w="6" w:type="dxa"/>
              <w:right w:w="85" w:type="dxa"/>
            </w:tcMar>
          </w:tcPr>
          <w:p w14:paraId="4FD876A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491,63 zł</w:t>
            </w:r>
          </w:p>
          <w:p w14:paraId="3E4C13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0,00 zł do 491,63 zł)</w:t>
            </w:r>
          </w:p>
        </w:tc>
        <w:tc>
          <w:tcPr>
            <w:tcW w:w="1000" w:type="pct"/>
            <w:tcMar>
              <w:top w:w="11" w:type="dxa"/>
              <w:left w:w="85" w:type="dxa"/>
              <w:bottom w:w="6" w:type="dxa"/>
              <w:right w:w="85" w:type="dxa"/>
            </w:tcMar>
          </w:tcPr>
          <w:p w14:paraId="07A1398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1000" w:type="pct"/>
            <w:tcMar>
              <w:top w:w="11" w:type="dxa"/>
              <w:left w:w="85" w:type="dxa"/>
              <w:bottom w:w="6" w:type="dxa"/>
              <w:right w:w="85" w:type="dxa"/>
            </w:tcMar>
          </w:tcPr>
          <w:p w14:paraId="4F27D8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6CD9D0AF"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23A5B243" w14:textId="77777777" w:rsidR="00604C0E" w:rsidRDefault="00A17617">
            <w:pPr>
              <w:rPr>
                <w:sz w:val="15"/>
                <w:szCs w:val="15"/>
              </w:rPr>
            </w:pPr>
            <w:r>
              <w:rPr>
                <w:sz w:val="15"/>
                <w:szCs w:val="15"/>
              </w:rPr>
              <w:t>855</w:t>
            </w:r>
          </w:p>
        </w:tc>
        <w:tc>
          <w:tcPr>
            <w:tcW w:w="250" w:type="pct"/>
            <w:tcMar>
              <w:top w:w="11" w:type="dxa"/>
              <w:left w:w="85" w:type="dxa"/>
              <w:bottom w:w="6" w:type="dxa"/>
              <w:right w:w="85" w:type="dxa"/>
            </w:tcMar>
          </w:tcPr>
          <w:p w14:paraId="26B46E7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85501</w:t>
            </w:r>
          </w:p>
        </w:tc>
        <w:tc>
          <w:tcPr>
            <w:tcW w:w="250" w:type="pct"/>
            <w:tcMar>
              <w:top w:w="11" w:type="dxa"/>
              <w:left w:w="85" w:type="dxa"/>
              <w:bottom w:w="6" w:type="dxa"/>
              <w:right w:w="85" w:type="dxa"/>
            </w:tcMar>
          </w:tcPr>
          <w:p w14:paraId="72FF63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1250" w:type="pct"/>
            <w:tcMar>
              <w:top w:w="11" w:type="dxa"/>
              <w:left w:w="85" w:type="dxa"/>
              <w:bottom w:w="6" w:type="dxa"/>
              <w:right w:w="85" w:type="dxa"/>
            </w:tcMar>
          </w:tcPr>
          <w:p w14:paraId="4A892D3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1000" w:type="pct"/>
            <w:tcMar>
              <w:top w:w="11" w:type="dxa"/>
              <w:left w:w="85" w:type="dxa"/>
              <w:bottom w:w="6" w:type="dxa"/>
              <w:right w:w="85" w:type="dxa"/>
            </w:tcMar>
          </w:tcPr>
          <w:p w14:paraId="0B996CE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1 271,34 zł</w:t>
            </w:r>
          </w:p>
          <w:p w14:paraId="17F2C6E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3 161,23 zł do 1 889,89 zł)</w:t>
            </w:r>
          </w:p>
        </w:tc>
        <w:tc>
          <w:tcPr>
            <w:tcW w:w="1000" w:type="pct"/>
            <w:tcMar>
              <w:top w:w="11" w:type="dxa"/>
              <w:left w:w="85" w:type="dxa"/>
              <w:bottom w:w="6" w:type="dxa"/>
              <w:right w:w="85" w:type="dxa"/>
            </w:tcMar>
          </w:tcPr>
          <w:p w14:paraId="57C5A3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24,79 zł</w:t>
            </w:r>
          </w:p>
          <w:p w14:paraId="542F69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85,48 zł do 110,27 zł)</w:t>
            </w:r>
          </w:p>
        </w:tc>
        <w:tc>
          <w:tcPr>
            <w:tcW w:w="1000" w:type="pct"/>
            <w:tcMar>
              <w:top w:w="11" w:type="dxa"/>
              <w:left w:w="85" w:type="dxa"/>
              <w:bottom w:w="6" w:type="dxa"/>
              <w:right w:w="85" w:type="dxa"/>
            </w:tcMar>
          </w:tcPr>
          <w:p w14:paraId="39FAFD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08E42FE6"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7B27B458" w14:textId="77777777" w:rsidR="00604C0E" w:rsidRDefault="00A17617">
            <w:pPr>
              <w:rPr>
                <w:sz w:val="15"/>
                <w:szCs w:val="15"/>
              </w:rPr>
            </w:pPr>
            <w:r>
              <w:rPr>
                <w:sz w:val="15"/>
                <w:szCs w:val="15"/>
              </w:rPr>
              <w:t>855</w:t>
            </w:r>
          </w:p>
        </w:tc>
        <w:tc>
          <w:tcPr>
            <w:tcW w:w="250" w:type="pct"/>
            <w:tcMar>
              <w:top w:w="11" w:type="dxa"/>
              <w:left w:w="85" w:type="dxa"/>
              <w:bottom w:w="6" w:type="dxa"/>
              <w:right w:w="85" w:type="dxa"/>
            </w:tcMar>
          </w:tcPr>
          <w:p w14:paraId="3D3E8E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85501</w:t>
            </w:r>
          </w:p>
        </w:tc>
        <w:tc>
          <w:tcPr>
            <w:tcW w:w="250" w:type="pct"/>
            <w:tcMar>
              <w:top w:w="11" w:type="dxa"/>
              <w:left w:w="85" w:type="dxa"/>
              <w:bottom w:w="6" w:type="dxa"/>
              <w:right w:w="85" w:type="dxa"/>
            </w:tcMar>
          </w:tcPr>
          <w:p w14:paraId="23DB78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1250" w:type="pct"/>
            <w:tcMar>
              <w:top w:w="11" w:type="dxa"/>
              <w:left w:w="85" w:type="dxa"/>
              <w:bottom w:w="6" w:type="dxa"/>
              <w:right w:w="85" w:type="dxa"/>
            </w:tcMar>
          </w:tcPr>
          <w:p w14:paraId="35A4544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1000" w:type="pct"/>
            <w:tcMar>
              <w:top w:w="11" w:type="dxa"/>
              <w:left w:w="85" w:type="dxa"/>
              <w:bottom w:w="6" w:type="dxa"/>
              <w:right w:w="85" w:type="dxa"/>
            </w:tcMar>
          </w:tcPr>
          <w:p w14:paraId="7C4139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6 886,18 zł</w:t>
            </w:r>
          </w:p>
          <w:p w14:paraId="6D504E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13 249,85 zł do 6 363,67 zł)</w:t>
            </w:r>
          </w:p>
        </w:tc>
        <w:tc>
          <w:tcPr>
            <w:tcW w:w="1000" w:type="pct"/>
            <w:tcMar>
              <w:top w:w="11" w:type="dxa"/>
              <w:left w:w="85" w:type="dxa"/>
              <w:bottom w:w="6" w:type="dxa"/>
              <w:right w:w="85" w:type="dxa"/>
            </w:tcMar>
          </w:tcPr>
          <w:p w14:paraId="3CE2DA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10,63 zł</w:t>
            </w:r>
          </w:p>
          <w:p w14:paraId="65F5B6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219,52 zł do 208,89 zł)</w:t>
            </w:r>
          </w:p>
        </w:tc>
        <w:tc>
          <w:tcPr>
            <w:tcW w:w="1000" w:type="pct"/>
            <w:tcMar>
              <w:top w:w="11" w:type="dxa"/>
              <w:left w:w="85" w:type="dxa"/>
              <w:bottom w:w="6" w:type="dxa"/>
              <w:right w:w="85" w:type="dxa"/>
            </w:tcMar>
          </w:tcPr>
          <w:p w14:paraId="1E6AF9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0800AB7"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350E33EB" w14:textId="77777777" w:rsidR="00604C0E" w:rsidRDefault="00A17617">
            <w:pPr>
              <w:rPr>
                <w:sz w:val="15"/>
                <w:szCs w:val="15"/>
              </w:rPr>
            </w:pPr>
            <w:r>
              <w:rPr>
                <w:sz w:val="15"/>
                <w:szCs w:val="15"/>
              </w:rPr>
              <w:t>855</w:t>
            </w:r>
          </w:p>
        </w:tc>
        <w:tc>
          <w:tcPr>
            <w:tcW w:w="250" w:type="pct"/>
            <w:tcMar>
              <w:top w:w="11" w:type="dxa"/>
              <w:left w:w="85" w:type="dxa"/>
              <w:bottom w:w="6" w:type="dxa"/>
              <w:right w:w="85" w:type="dxa"/>
            </w:tcMar>
          </w:tcPr>
          <w:p w14:paraId="7CEA7C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85502</w:t>
            </w:r>
          </w:p>
        </w:tc>
        <w:tc>
          <w:tcPr>
            <w:tcW w:w="250" w:type="pct"/>
            <w:tcMar>
              <w:top w:w="11" w:type="dxa"/>
              <w:left w:w="85" w:type="dxa"/>
              <w:bottom w:w="6" w:type="dxa"/>
              <w:right w:w="85" w:type="dxa"/>
            </w:tcMar>
          </w:tcPr>
          <w:p w14:paraId="4AA551E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0920</w:t>
            </w:r>
          </w:p>
        </w:tc>
        <w:tc>
          <w:tcPr>
            <w:tcW w:w="1250" w:type="pct"/>
            <w:tcMar>
              <w:top w:w="11" w:type="dxa"/>
              <w:left w:w="85" w:type="dxa"/>
              <w:bottom w:w="6" w:type="dxa"/>
              <w:right w:w="85" w:type="dxa"/>
            </w:tcMar>
          </w:tcPr>
          <w:p w14:paraId="4344668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pozostałych odsetek</w:t>
            </w:r>
          </w:p>
        </w:tc>
        <w:tc>
          <w:tcPr>
            <w:tcW w:w="1000" w:type="pct"/>
            <w:tcMar>
              <w:top w:w="11" w:type="dxa"/>
              <w:left w:w="85" w:type="dxa"/>
              <w:bottom w:w="6" w:type="dxa"/>
              <w:right w:w="85" w:type="dxa"/>
            </w:tcMar>
          </w:tcPr>
          <w:p w14:paraId="321E58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1 759,57 zł</w:t>
            </w:r>
          </w:p>
          <w:p w14:paraId="5128CD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5 488,04 zł do 3 728,47 zł)</w:t>
            </w:r>
          </w:p>
        </w:tc>
        <w:tc>
          <w:tcPr>
            <w:tcW w:w="1000" w:type="pct"/>
            <w:tcMar>
              <w:top w:w="11" w:type="dxa"/>
              <w:left w:w="85" w:type="dxa"/>
              <w:bottom w:w="6" w:type="dxa"/>
              <w:right w:w="85" w:type="dxa"/>
            </w:tcMar>
          </w:tcPr>
          <w:p w14:paraId="256CE2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zmniejszenie o 1 740,85 zł</w:t>
            </w:r>
          </w:p>
          <w:p w14:paraId="5D3D3A2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3 389,28 zł do 1 648,43 zł)</w:t>
            </w:r>
          </w:p>
        </w:tc>
        <w:tc>
          <w:tcPr>
            <w:tcW w:w="1000" w:type="pct"/>
            <w:tcMar>
              <w:top w:w="11" w:type="dxa"/>
              <w:left w:w="85" w:type="dxa"/>
              <w:bottom w:w="6" w:type="dxa"/>
              <w:right w:w="85" w:type="dxa"/>
            </w:tcMar>
          </w:tcPr>
          <w:p w14:paraId="10EDDE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12EC50F"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1B27BE23" w14:textId="77777777" w:rsidR="00604C0E" w:rsidRDefault="00A17617">
            <w:pPr>
              <w:rPr>
                <w:sz w:val="15"/>
                <w:szCs w:val="15"/>
              </w:rPr>
            </w:pPr>
            <w:r>
              <w:rPr>
                <w:sz w:val="15"/>
                <w:szCs w:val="15"/>
              </w:rPr>
              <w:t>855</w:t>
            </w:r>
          </w:p>
        </w:tc>
        <w:tc>
          <w:tcPr>
            <w:tcW w:w="250" w:type="pct"/>
            <w:tcMar>
              <w:top w:w="11" w:type="dxa"/>
              <w:left w:w="85" w:type="dxa"/>
              <w:bottom w:w="6" w:type="dxa"/>
              <w:right w:w="85" w:type="dxa"/>
            </w:tcMar>
          </w:tcPr>
          <w:p w14:paraId="5EB60C4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85502</w:t>
            </w:r>
          </w:p>
        </w:tc>
        <w:tc>
          <w:tcPr>
            <w:tcW w:w="250" w:type="pct"/>
            <w:tcMar>
              <w:top w:w="11" w:type="dxa"/>
              <w:left w:w="85" w:type="dxa"/>
              <w:bottom w:w="6" w:type="dxa"/>
              <w:right w:w="85" w:type="dxa"/>
            </w:tcMar>
          </w:tcPr>
          <w:p w14:paraId="09019E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0940</w:t>
            </w:r>
          </w:p>
        </w:tc>
        <w:tc>
          <w:tcPr>
            <w:tcW w:w="1250" w:type="pct"/>
            <w:tcMar>
              <w:top w:w="11" w:type="dxa"/>
              <w:left w:w="85" w:type="dxa"/>
              <w:bottom w:w="6" w:type="dxa"/>
              <w:right w:w="85" w:type="dxa"/>
            </w:tcMar>
          </w:tcPr>
          <w:p w14:paraId="1E3673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rozliczeń/zwrotów z lat ubiegłych</w:t>
            </w:r>
          </w:p>
        </w:tc>
        <w:tc>
          <w:tcPr>
            <w:tcW w:w="1000" w:type="pct"/>
            <w:tcMar>
              <w:top w:w="11" w:type="dxa"/>
              <w:left w:w="85" w:type="dxa"/>
              <w:bottom w:w="6" w:type="dxa"/>
              <w:right w:w="85" w:type="dxa"/>
            </w:tcMar>
          </w:tcPr>
          <w:p w14:paraId="29E852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14 080,73 zł</w:t>
            </w:r>
          </w:p>
          <w:p w14:paraId="50C11C9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14 349,54 zł do 28 430,27 zł)</w:t>
            </w:r>
          </w:p>
        </w:tc>
        <w:tc>
          <w:tcPr>
            <w:tcW w:w="1000" w:type="pct"/>
            <w:tcMar>
              <w:top w:w="11" w:type="dxa"/>
              <w:left w:w="85" w:type="dxa"/>
              <w:bottom w:w="6" w:type="dxa"/>
              <w:right w:w="85" w:type="dxa"/>
            </w:tcMar>
          </w:tcPr>
          <w:p w14:paraId="1B72C14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12 441,52 zł</w:t>
            </w:r>
          </w:p>
          <w:p w14:paraId="1C6E3E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7 600,01 zł do 20 041,53 zł)</w:t>
            </w:r>
          </w:p>
        </w:tc>
        <w:tc>
          <w:tcPr>
            <w:tcW w:w="1000" w:type="pct"/>
            <w:tcMar>
              <w:top w:w="11" w:type="dxa"/>
              <w:left w:w="85" w:type="dxa"/>
              <w:bottom w:w="6" w:type="dxa"/>
              <w:right w:w="85" w:type="dxa"/>
            </w:tcMar>
          </w:tcPr>
          <w:p w14:paraId="4C5DAF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425E787B"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3A4AAC03" w14:textId="77777777" w:rsidR="00604C0E" w:rsidRDefault="00A17617">
            <w:pPr>
              <w:rPr>
                <w:sz w:val="15"/>
                <w:szCs w:val="15"/>
              </w:rPr>
            </w:pPr>
            <w:r>
              <w:rPr>
                <w:sz w:val="15"/>
                <w:szCs w:val="15"/>
              </w:rPr>
              <w:t>855</w:t>
            </w:r>
          </w:p>
        </w:tc>
        <w:tc>
          <w:tcPr>
            <w:tcW w:w="250" w:type="pct"/>
            <w:tcMar>
              <w:top w:w="11" w:type="dxa"/>
              <w:left w:w="85" w:type="dxa"/>
              <w:bottom w:w="6" w:type="dxa"/>
              <w:right w:w="85" w:type="dxa"/>
            </w:tcMar>
          </w:tcPr>
          <w:p w14:paraId="5DB5C79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85502</w:t>
            </w:r>
          </w:p>
        </w:tc>
        <w:tc>
          <w:tcPr>
            <w:tcW w:w="250" w:type="pct"/>
            <w:tcMar>
              <w:top w:w="11" w:type="dxa"/>
              <w:left w:w="85" w:type="dxa"/>
              <w:bottom w:w="6" w:type="dxa"/>
              <w:right w:w="85" w:type="dxa"/>
            </w:tcMar>
          </w:tcPr>
          <w:p w14:paraId="21B666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2360</w:t>
            </w:r>
          </w:p>
        </w:tc>
        <w:tc>
          <w:tcPr>
            <w:tcW w:w="1250" w:type="pct"/>
            <w:tcMar>
              <w:top w:w="11" w:type="dxa"/>
              <w:left w:w="85" w:type="dxa"/>
              <w:bottom w:w="6" w:type="dxa"/>
              <w:right w:w="85" w:type="dxa"/>
            </w:tcMar>
          </w:tcPr>
          <w:p w14:paraId="6D8593B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Dochody jednostek samorządu terytorialnego związane z realizacją zadań z zakresu administracji rządowej oraz innych zadań zleconych ustawami</w:t>
            </w:r>
          </w:p>
        </w:tc>
        <w:tc>
          <w:tcPr>
            <w:tcW w:w="1000" w:type="pct"/>
            <w:tcMar>
              <w:top w:w="11" w:type="dxa"/>
              <w:left w:w="85" w:type="dxa"/>
              <w:bottom w:w="6" w:type="dxa"/>
              <w:right w:w="85" w:type="dxa"/>
            </w:tcMar>
          </w:tcPr>
          <w:p w14:paraId="3880749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77 356,25 zł</w:t>
            </w:r>
          </w:p>
          <w:p w14:paraId="3305F68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2 405 057,72 zł do 2 482 413,97 zł)</w:t>
            </w:r>
          </w:p>
        </w:tc>
        <w:tc>
          <w:tcPr>
            <w:tcW w:w="1000" w:type="pct"/>
            <w:tcMar>
              <w:top w:w="11" w:type="dxa"/>
              <w:left w:w="85" w:type="dxa"/>
              <w:bottom w:w="6" w:type="dxa"/>
              <w:right w:w="85" w:type="dxa"/>
            </w:tcMar>
          </w:tcPr>
          <w:p w14:paraId="06CECCC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77 356,25 zł</w:t>
            </w:r>
          </w:p>
          <w:p w14:paraId="469258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2 405 057,72 zł do 2 482 413,97 zł)</w:t>
            </w:r>
          </w:p>
        </w:tc>
        <w:tc>
          <w:tcPr>
            <w:tcW w:w="1000" w:type="pct"/>
            <w:tcMar>
              <w:top w:w="11" w:type="dxa"/>
              <w:left w:w="85" w:type="dxa"/>
              <w:bottom w:w="6" w:type="dxa"/>
              <w:right w:w="85" w:type="dxa"/>
            </w:tcMar>
          </w:tcPr>
          <w:p w14:paraId="775992B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193CAD44"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3D40E638" w14:textId="77777777" w:rsidR="00604C0E" w:rsidRDefault="00A17617">
            <w:pPr>
              <w:rPr>
                <w:sz w:val="15"/>
                <w:szCs w:val="15"/>
              </w:rPr>
            </w:pPr>
            <w:r>
              <w:rPr>
                <w:sz w:val="15"/>
                <w:szCs w:val="15"/>
              </w:rPr>
              <w:t>900</w:t>
            </w:r>
          </w:p>
        </w:tc>
        <w:tc>
          <w:tcPr>
            <w:tcW w:w="250" w:type="pct"/>
            <w:tcMar>
              <w:top w:w="11" w:type="dxa"/>
              <w:left w:w="85" w:type="dxa"/>
              <w:bottom w:w="6" w:type="dxa"/>
              <w:right w:w="85" w:type="dxa"/>
            </w:tcMar>
          </w:tcPr>
          <w:p w14:paraId="7DCCBC8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90002</w:t>
            </w:r>
          </w:p>
        </w:tc>
        <w:tc>
          <w:tcPr>
            <w:tcW w:w="250" w:type="pct"/>
            <w:tcMar>
              <w:top w:w="11" w:type="dxa"/>
              <w:left w:w="85" w:type="dxa"/>
              <w:bottom w:w="6" w:type="dxa"/>
              <w:right w:w="85" w:type="dxa"/>
            </w:tcMar>
          </w:tcPr>
          <w:p w14:paraId="326933C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0490</w:t>
            </w:r>
          </w:p>
        </w:tc>
        <w:tc>
          <w:tcPr>
            <w:tcW w:w="1250" w:type="pct"/>
            <w:tcMar>
              <w:top w:w="11" w:type="dxa"/>
              <w:left w:w="85" w:type="dxa"/>
              <w:bottom w:w="6" w:type="dxa"/>
              <w:right w:w="85" w:type="dxa"/>
            </w:tcMar>
          </w:tcPr>
          <w:p w14:paraId="08F41DB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innych lokalnych opłat pobieranych przez jednostki samorządu terytorialnego na podstawie odrębnych ustaw</w:t>
            </w:r>
          </w:p>
        </w:tc>
        <w:tc>
          <w:tcPr>
            <w:tcW w:w="1000" w:type="pct"/>
            <w:tcMar>
              <w:top w:w="11" w:type="dxa"/>
              <w:left w:w="85" w:type="dxa"/>
              <w:bottom w:w="6" w:type="dxa"/>
              <w:right w:w="85" w:type="dxa"/>
            </w:tcMar>
          </w:tcPr>
          <w:p w14:paraId="1824560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14 727,83 zł</w:t>
            </w:r>
          </w:p>
          <w:p w14:paraId="45047F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303 408,44 zł do 318 136,27 zł)</w:t>
            </w:r>
          </w:p>
        </w:tc>
        <w:tc>
          <w:tcPr>
            <w:tcW w:w="1000" w:type="pct"/>
            <w:tcMar>
              <w:top w:w="11" w:type="dxa"/>
              <w:left w:w="85" w:type="dxa"/>
              <w:bottom w:w="6" w:type="dxa"/>
              <w:right w:w="85" w:type="dxa"/>
            </w:tcMar>
          </w:tcPr>
          <w:p w14:paraId="58A931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13 917,83 zł</w:t>
            </w:r>
          </w:p>
          <w:p w14:paraId="6DD41FE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303 408,44 zł do 317 326,27 zł)</w:t>
            </w:r>
          </w:p>
        </w:tc>
        <w:tc>
          <w:tcPr>
            <w:tcW w:w="1000" w:type="pct"/>
            <w:tcMar>
              <w:top w:w="11" w:type="dxa"/>
              <w:left w:w="85" w:type="dxa"/>
              <w:bottom w:w="6" w:type="dxa"/>
              <w:right w:w="85" w:type="dxa"/>
            </w:tcMar>
          </w:tcPr>
          <w:p w14:paraId="7DD9843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5 683,90 zł</w:t>
            </w:r>
          </w:p>
          <w:p w14:paraId="1CB2FA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28 859,02 zł do 34 542,92 zł)</w:t>
            </w:r>
          </w:p>
        </w:tc>
      </w:tr>
      <w:tr w:rsidR="00604C0E" w14:paraId="781149FF" w14:textId="77777777" w:rsidTr="00604C0E">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47CFC280" w14:textId="77777777" w:rsidR="00604C0E" w:rsidRDefault="00A17617">
            <w:pPr>
              <w:rPr>
                <w:sz w:val="15"/>
                <w:szCs w:val="15"/>
              </w:rPr>
            </w:pPr>
            <w:r>
              <w:rPr>
                <w:sz w:val="15"/>
                <w:szCs w:val="15"/>
              </w:rPr>
              <w:t>900</w:t>
            </w:r>
          </w:p>
        </w:tc>
        <w:tc>
          <w:tcPr>
            <w:tcW w:w="250" w:type="pct"/>
            <w:tcMar>
              <w:top w:w="11" w:type="dxa"/>
              <w:left w:w="85" w:type="dxa"/>
              <w:bottom w:w="6" w:type="dxa"/>
              <w:right w:w="85" w:type="dxa"/>
            </w:tcMar>
          </w:tcPr>
          <w:p w14:paraId="0865763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90002</w:t>
            </w:r>
          </w:p>
        </w:tc>
        <w:tc>
          <w:tcPr>
            <w:tcW w:w="250" w:type="pct"/>
            <w:tcMar>
              <w:top w:w="11" w:type="dxa"/>
              <w:left w:w="85" w:type="dxa"/>
              <w:bottom w:w="6" w:type="dxa"/>
              <w:right w:w="85" w:type="dxa"/>
            </w:tcMar>
          </w:tcPr>
          <w:p w14:paraId="37746A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0910</w:t>
            </w:r>
          </w:p>
        </w:tc>
        <w:tc>
          <w:tcPr>
            <w:tcW w:w="1250" w:type="pct"/>
            <w:tcMar>
              <w:top w:w="11" w:type="dxa"/>
              <w:left w:w="85" w:type="dxa"/>
              <w:bottom w:w="6" w:type="dxa"/>
              <w:right w:w="85" w:type="dxa"/>
            </w:tcMar>
          </w:tcPr>
          <w:p w14:paraId="081C1BE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odsetek od nieterminowych wpłat z tytułu podatków i opłat</w:t>
            </w:r>
          </w:p>
        </w:tc>
        <w:tc>
          <w:tcPr>
            <w:tcW w:w="1000" w:type="pct"/>
            <w:tcMar>
              <w:top w:w="11" w:type="dxa"/>
              <w:left w:w="85" w:type="dxa"/>
              <w:bottom w:w="6" w:type="dxa"/>
              <w:right w:w="85" w:type="dxa"/>
            </w:tcMar>
          </w:tcPr>
          <w:p w14:paraId="3966FE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wzrost o 20 212,00 zł</w:t>
            </w:r>
          </w:p>
          <w:p w14:paraId="3F3C6E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 33 345,00 zł do 53 557,00 zł)</w:t>
            </w:r>
          </w:p>
        </w:tc>
        <w:tc>
          <w:tcPr>
            <w:tcW w:w="1000" w:type="pct"/>
            <w:tcMar>
              <w:top w:w="11" w:type="dxa"/>
              <w:left w:w="85" w:type="dxa"/>
              <w:bottom w:w="6" w:type="dxa"/>
              <w:right w:w="85" w:type="dxa"/>
            </w:tcMar>
          </w:tcPr>
          <w:p w14:paraId="0C792CB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1000" w:type="pct"/>
            <w:tcMar>
              <w:top w:w="11" w:type="dxa"/>
              <w:left w:w="85" w:type="dxa"/>
              <w:bottom w:w="6" w:type="dxa"/>
              <w:right w:w="85" w:type="dxa"/>
            </w:tcMar>
          </w:tcPr>
          <w:p w14:paraId="1FB4D9B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566EEDA4" w14:textId="77777777" w:rsidTr="00604C0E">
        <w:tc>
          <w:tcPr>
            <w:cnfStyle w:val="001000000000" w:firstRow="0" w:lastRow="0" w:firstColumn="1" w:lastColumn="0" w:oddVBand="0" w:evenVBand="0" w:oddHBand="0" w:evenHBand="0" w:firstRowFirstColumn="0" w:firstRowLastColumn="0" w:lastRowFirstColumn="0" w:lastRowLastColumn="0"/>
            <w:tcW w:w="250" w:type="pct"/>
            <w:shd w:val="clear" w:color="auto" w:fill="FFFFFF"/>
            <w:tcMar>
              <w:top w:w="11" w:type="dxa"/>
              <w:left w:w="85" w:type="dxa"/>
              <w:bottom w:w="6" w:type="dxa"/>
              <w:right w:w="85" w:type="dxa"/>
            </w:tcMar>
          </w:tcPr>
          <w:p w14:paraId="4A50B9E4" w14:textId="77777777" w:rsidR="00604C0E" w:rsidRDefault="00604C0E">
            <w:pPr>
              <w:rPr>
                <w:b/>
                <w:bCs/>
                <w:color w:val="000000"/>
                <w:sz w:val="15"/>
                <w:szCs w:val="15"/>
              </w:rPr>
            </w:pPr>
          </w:p>
        </w:tc>
        <w:tc>
          <w:tcPr>
            <w:tcW w:w="250" w:type="pct"/>
            <w:shd w:val="clear" w:color="auto" w:fill="FFFFFF"/>
            <w:tcMar>
              <w:top w:w="11" w:type="dxa"/>
              <w:left w:w="85" w:type="dxa"/>
              <w:bottom w:w="6" w:type="dxa"/>
              <w:right w:w="85" w:type="dxa"/>
            </w:tcMar>
          </w:tcPr>
          <w:p w14:paraId="15F83C3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250" w:type="pct"/>
            <w:shd w:val="clear" w:color="auto" w:fill="FFFFFF"/>
            <w:tcMar>
              <w:top w:w="11" w:type="dxa"/>
              <w:left w:w="85" w:type="dxa"/>
              <w:bottom w:w="6" w:type="dxa"/>
              <w:right w:w="85" w:type="dxa"/>
            </w:tcMar>
          </w:tcPr>
          <w:p w14:paraId="6F2AE26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1250" w:type="pct"/>
            <w:shd w:val="clear" w:color="auto" w:fill="FFFFFF"/>
            <w:tcMar>
              <w:top w:w="11" w:type="dxa"/>
              <w:left w:w="85" w:type="dxa"/>
              <w:bottom w:w="6" w:type="dxa"/>
              <w:right w:w="85" w:type="dxa"/>
            </w:tcMar>
          </w:tcPr>
          <w:p w14:paraId="5B3C236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1000" w:type="pct"/>
            <w:shd w:val="clear" w:color="auto" w:fill="FFFFFF"/>
            <w:tcMar>
              <w:top w:w="11" w:type="dxa"/>
              <w:left w:w="85" w:type="dxa"/>
              <w:bottom w:w="6" w:type="dxa"/>
              <w:right w:w="85" w:type="dxa"/>
            </w:tcMar>
          </w:tcPr>
          <w:p w14:paraId="2D279AE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wzrost o 165 653,83 zł</w:t>
            </w:r>
          </w:p>
          <w:p w14:paraId="636EAAB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(z 3 362 953,35 zł do 3 528 607,18 zł)</w:t>
            </w:r>
          </w:p>
        </w:tc>
        <w:tc>
          <w:tcPr>
            <w:tcW w:w="1000" w:type="pct"/>
            <w:shd w:val="clear" w:color="auto" w:fill="FFFFFF"/>
            <w:tcMar>
              <w:top w:w="11" w:type="dxa"/>
              <w:left w:w="85" w:type="dxa"/>
              <w:bottom w:w="6" w:type="dxa"/>
              <w:right w:w="85" w:type="dxa"/>
            </w:tcMar>
          </w:tcPr>
          <w:p w14:paraId="2798390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wzrost o 123 153,93 zł</w:t>
            </w:r>
          </w:p>
          <w:p w14:paraId="15D06F6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(z 3 179 349,18 zł do 3 302 503,11 zł)</w:t>
            </w:r>
          </w:p>
        </w:tc>
        <w:tc>
          <w:tcPr>
            <w:tcW w:w="1000" w:type="pct"/>
            <w:shd w:val="clear" w:color="auto" w:fill="FFFFFF"/>
            <w:tcMar>
              <w:top w:w="11" w:type="dxa"/>
              <w:left w:w="85" w:type="dxa"/>
              <w:bottom w:w="6" w:type="dxa"/>
              <w:right w:w="85" w:type="dxa"/>
            </w:tcMar>
          </w:tcPr>
          <w:p w14:paraId="784E7C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wzrost o 22 291,42 zł</w:t>
            </w:r>
          </w:p>
          <w:p w14:paraId="75FF18F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(z 69 996,26 zł do 92 287,68 zł)</w:t>
            </w:r>
          </w:p>
        </w:tc>
      </w:tr>
    </w:tbl>
    <w:p w14:paraId="789F81EB"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1A48104E" w14:textId="77777777" w:rsidR="00604C0E" w:rsidRDefault="00A17617">
      <w:pPr>
        <w:pStyle w:val="Nagwek2"/>
        <w:jc w:val="both"/>
      </w:pPr>
      <w:bookmarkStart w:id="83" w:name="_Toc1676151788"/>
      <w:r>
        <w:t>Wykonanie dochodów z funduszu pomocy i wydatków dotyczących realizacji zadań związanych z pomocą obywatelom Ukrainy w związku z konfliktem zbrojnym na terytorium tego państwa</w:t>
      </w:r>
      <w:bookmarkEnd w:id="83"/>
    </w:p>
    <w:p w14:paraId="59A64498" w14:textId="02FB9BFD" w:rsidR="00604C0E" w:rsidRDefault="00A17617">
      <w:pPr>
        <w:pStyle w:val="Legenda"/>
        <w:keepNext/>
        <w:jc w:val="both"/>
      </w:pPr>
      <w:r>
        <w:t xml:space="preserve">Tabela </w:t>
      </w:r>
      <w:r w:rsidR="00BF4287">
        <w:t>34</w:t>
      </w:r>
      <w:r>
        <w:t>: Wykonanie planu dochodów z funduszu pomocy dotyczących realizacji zadań związanych z pomocą obywatelom Ukrainy w związku z konfliktem zbrojnym na terytorium tego państwa</w:t>
      </w:r>
    </w:p>
    <w:tbl>
      <w:tblPr>
        <w:tblStyle w:val="TabelaCurulisEco"/>
        <w:tblW w:w="5000" w:type="pct"/>
        <w:tblLook w:val="04A0" w:firstRow="1" w:lastRow="0" w:firstColumn="1" w:lastColumn="0" w:noHBand="0" w:noVBand="1"/>
      </w:tblPr>
      <w:tblGrid>
        <w:gridCol w:w="994"/>
        <w:gridCol w:w="994"/>
        <w:gridCol w:w="994"/>
        <w:gridCol w:w="8393"/>
        <w:gridCol w:w="770"/>
        <w:gridCol w:w="845"/>
        <w:gridCol w:w="904"/>
        <w:gridCol w:w="904"/>
      </w:tblGrid>
      <w:tr w:rsidR="00604C0E" w14:paraId="694C0BBA"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AA26744"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236072B2"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461CEC15"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5E99BE2A"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dochodów</w:t>
            </w:r>
          </w:p>
        </w:tc>
        <w:tc>
          <w:tcPr>
            <w:tcW w:w="625" w:type="pct"/>
            <w:tcMar>
              <w:top w:w="11" w:type="dxa"/>
              <w:left w:w="85" w:type="dxa"/>
              <w:bottom w:w="6" w:type="dxa"/>
              <w:right w:w="85" w:type="dxa"/>
            </w:tcMar>
          </w:tcPr>
          <w:p w14:paraId="4B21379C"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545F3A28"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6446EC3E"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0FE1ECF4"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342B010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56ADC87" w14:textId="77777777" w:rsidR="00604C0E" w:rsidRDefault="00A17617">
            <w:pPr>
              <w:rPr>
                <w:b/>
                <w:bCs/>
                <w:sz w:val="15"/>
                <w:szCs w:val="15"/>
              </w:rPr>
            </w:pPr>
            <w:r>
              <w:rPr>
                <w:b/>
                <w:bCs/>
                <w:sz w:val="15"/>
                <w:szCs w:val="15"/>
              </w:rPr>
              <w:t>750</w:t>
            </w:r>
          </w:p>
        </w:tc>
        <w:tc>
          <w:tcPr>
            <w:tcW w:w="625" w:type="pct"/>
            <w:shd w:val="clear" w:color="auto" w:fill="FFFFFF"/>
            <w:tcMar>
              <w:top w:w="11" w:type="dxa"/>
              <w:left w:w="85" w:type="dxa"/>
              <w:bottom w:w="6" w:type="dxa"/>
              <w:right w:w="85" w:type="dxa"/>
            </w:tcMar>
          </w:tcPr>
          <w:p w14:paraId="0F9AE77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4AF3B9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18EDF6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Administracja publiczna</w:t>
            </w:r>
          </w:p>
        </w:tc>
        <w:tc>
          <w:tcPr>
            <w:tcW w:w="625" w:type="pct"/>
            <w:shd w:val="clear" w:color="auto" w:fill="FFFFFF"/>
            <w:tcMar>
              <w:top w:w="11" w:type="dxa"/>
              <w:left w:w="85" w:type="dxa"/>
              <w:bottom w:w="6" w:type="dxa"/>
              <w:right w:w="85" w:type="dxa"/>
            </w:tcMar>
          </w:tcPr>
          <w:p w14:paraId="311C9B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17DC31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23 204,00</w:t>
            </w:r>
          </w:p>
        </w:tc>
        <w:tc>
          <w:tcPr>
            <w:tcW w:w="625" w:type="pct"/>
            <w:shd w:val="clear" w:color="auto" w:fill="FFFFFF"/>
            <w:tcMar>
              <w:top w:w="11" w:type="dxa"/>
              <w:left w:w="85" w:type="dxa"/>
              <w:bottom w:w="6" w:type="dxa"/>
              <w:right w:w="85" w:type="dxa"/>
            </w:tcMar>
          </w:tcPr>
          <w:p w14:paraId="40B324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23 204,00</w:t>
            </w:r>
          </w:p>
        </w:tc>
        <w:tc>
          <w:tcPr>
            <w:tcW w:w="625" w:type="pct"/>
            <w:shd w:val="clear" w:color="auto" w:fill="FFFFFF"/>
            <w:tcMar>
              <w:top w:w="11" w:type="dxa"/>
              <w:left w:w="85" w:type="dxa"/>
              <w:bottom w:w="6" w:type="dxa"/>
              <w:right w:w="85" w:type="dxa"/>
            </w:tcMar>
          </w:tcPr>
          <w:p w14:paraId="339D49F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0CCF34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0D2B51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E7A2D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75023</w:t>
            </w:r>
          </w:p>
        </w:tc>
        <w:tc>
          <w:tcPr>
            <w:tcW w:w="625" w:type="pct"/>
            <w:shd w:val="clear" w:color="auto" w:fill="FFFFFF"/>
            <w:tcMar>
              <w:top w:w="11" w:type="dxa"/>
              <w:left w:w="85" w:type="dxa"/>
              <w:bottom w:w="6" w:type="dxa"/>
              <w:right w:w="85" w:type="dxa"/>
            </w:tcMar>
          </w:tcPr>
          <w:p w14:paraId="103E508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1A40B5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gmin (miast i miast na prawach powiatu)</w:t>
            </w:r>
          </w:p>
        </w:tc>
        <w:tc>
          <w:tcPr>
            <w:tcW w:w="625" w:type="pct"/>
            <w:shd w:val="clear" w:color="auto" w:fill="FFFFFF"/>
            <w:tcMar>
              <w:top w:w="11" w:type="dxa"/>
              <w:left w:w="85" w:type="dxa"/>
              <w:bottom w:w="6" w:type="dxa"/>
              <w:right w:w="85" w:type="dxa"/>
            </w:tcMar>
          </w:tcPr>
          <w:p w14:paraId="4D538F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9C34F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21 000,00</w:t>
            </w:r>
          </w:p>
        </w:tc>
        <w:tc>
          <w:tcPr>
            <w:tcW w:w="625" w:type="pct"/>
            <w:shd w:val="clear" w:color="auto" w:fill="FFFFFF"/>
            <w:tcMar>
              <w:top w:w="11" w:type="dxa"/>
              <w:left w:w="85" w:type="dxa"/>
              <w:bottom w:w="6" w:type="dxa"/>
              <w:right w:w="85" w:type="dxa"/>
            </w:tcMar>
          </w:tcPr>
          <w:p w14:paraId="74D1AE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21 000,00</w:t>
            </w:r>
          </w:p>
        </w:tc>
        <w:tc>
          <w:tcPr>
            <w:tcW w:w="625" w:type="pct"/>
            <w:shd w:val="clear" w:color="auto" w:fill="FFFFFF"/>
            <w:tcMar>
              <w:top w:w="11" w:type="dxa"/>
              <w:left w:w="85" w:type="dxa"/>
              <w:bottom w:w="6" w:type="dxa"/>
              <w:right w:w="85" w:type="dxa"/>
            </w:tcMar>
          </w:tcPr>
          <w:p w14:paraId="2B2E78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97A935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19E0D63" w14:textId="77777777" w:rsidR="00604C0E" w:rsidRDefault="00604C0E">
            <w:pPr>
              <w:rPr>
                <w:sz w:val="15"/>
                <w:szCs w:val="15"/>
              </w:rPr>
            </w:pPr>
          </w:p>
        </w:tc>
        <w:tc>
          <w:tcPr>
            <w:tcW w:w="625" w:type="pct"/>
            <w:tcMar>
              <w:top w:w="11" w:type="dxa"/>
              <w:left w:w="85" w:type="dxa"/>
              <w:bottom w:w="6" w:type="dxa"/>
              <w:right w:w="85" w:type="dxa"/>
            </w:tcMar>
          </w:tcPr>
          <w:p w14:paraId="67746EF2"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8D12DE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0720</w:t>
            </w:r>
          </w:p>
        </w:tc>
        <w:tc>
          <w:tcPr>
            <w:tcW w:w="625" w:type="pct"/>
            <w:tcMar>
              <w:top w:w="11" w:type="dxa"/>
              <w:left w:w="85" w:type="dxa"/>
              <w:bottom w:w="6" w:type="dxa"/>
              <w:right w:w="85" w:type="dxa"/>
            </w:tcMar>
          </w:tcPr>
          <w:p w14:paraId="0BDAD7A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Wpływy z otrzymanych darowizn i ofiar w postaci pieniężnej na realizację zadań na rzecz pomocy Ukrainie</w:t>
            </w:r>
          </w:p>
        </w:tc>
        <w:tc>
          <w:tcPr>
            <w:tcW w:w="625" w:type="pct"/>
            <w:tcMar>
              <w:top w:w="11" w:type="dxa"/>
              <w:left w:w="85" w:type="dxa"/>
              <w:bottom w:w="6" w:type="dxa"/>
              <w:right w:w="85" w:type="dxa"/>
            </w:tcMar>
          </w:tcPr>
          <w:p w14:paraId="658FE85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CD09D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21 000,00</w:t>
            </w:r>
          </w:p>
        </w:tc>
        <w:tc>
          <w:tcPr>
            <w:tcW w:w="625" w:type="pct"/>
            <w:tcMar>
              <w:top w:w="11" w:type="dxa"/>
              <w:left w:w="85" w:type="dxa"/>
              <w:bottom w:w="6" w:type="dxa"/>
              <w:right w:w="85" w:type="dxa"/>
            </w:tcMar>
          </w:tcPr>
          <w:p w14:paraId="4A241B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21 000,00</w:t>
            </w:r>
          </w:p>
        </w:tc>
        <w:tc>
          <w:tcPr>
            <w:tcW w:w="625" w:type="pct"/>
            <w:tcMar>
              <w:top w:w="11" w:type="dxa"/>
              <w:left w:w="85" w:type="dxa"/>
              <w:bottom w:w="6" w:type="dxa"/>
              <w:right w:w="85" w:type="dxa"/>
            </w:tcMar>
          </w:tcPr>
          <w:p w14:paraId="6650813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153AD2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E745C4F"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106106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75095</w:t>
            </w:r>
          </w:p>
        </w:tc>
        <w:tc>
          <w:tcPr>
            <w:tcW w:w="625" w:type="pct"/>
            <w:shd w:val="clear" w:color="auto" w:fill="FFFFFF"/>
            <w:tcMar>
              <w:top w:w="11" w:type="dxa"/>
              <w:left w:w="85" w:type="dxa"/>
              <w:bottom w:w="6" w:type="dxa"/>
              <w:right w:w="85" w:type="dxa"/>
            </w:tcMar>
          </w:tcPr>
          <w:p w14:paraId="20B000C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B19D4F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490AD97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044D79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2 204,00</w:t>
            </w:r>
          </w:p>
        </w:tc>
        <w:tc>
          <w:tcPr>
            <w:tcW w:w="625" w:type="pct"/>
            <w:shd w:val="clear" w:color="auto" w:fill="FFFFFF"/>
            <w:tcMar>
              <w:top w:w="11" w:type="dxa"/>
              <w:left w:w="85" w:type="dxa"/>
              <w:bottom w:w="6" w:type="dxa"/>
              <w:right w:w="85" w:type="dxa"/>
            </w:tcMar>
          </w:tcPr>
          <w:p w14:paraId="2C0F61E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2 204,00</w:t>
            </w:r>
          </w:p>
        </w:tc>
        <w:tc>
          <w:tcPr>
            <w:tcW w:w="625" w:type="pct"/>
            <w:shd w:val="clear" w:color="auto" w:fill="FFFFFF"/>
            <w:tcMar>
              <w:top w:w="11" w:type="dxa"/>
              <w:left w:w="85" w:type="dxa"/>
              <w:bottom w:w="6" w:type="dxa"/>
              <w:right w:w="85" w:type="dxa"/>
            </w:tcMar>
          </w:tcPr>
          <w:p w14:paraId="652C58B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35D99B2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227BBF7" w14:textId="77777777" w:rsidR="00604C0E" w:rsidRDefault="00604C0E">
            <w:pPr>
              <w:rPr>
                <w:sz w:val="15"/>
                <w:szCs w:val="15"/>
              </w:rPr>
            </w:pPr>
          </w:p>
        </w:tc>
        <w:tc>
          <w:tcPr>
            <w:tcW w:w="625" w:type="pct"/>
            <w:tcMar>
              <w:top w:w="11" w:type="dxa"/>
              <w:left w:w="85" w:type="dxa"/>
              <w:bottom w:w="6" w:type="dxa"/>
              <w:right w:w="85" w:type="dxa"/>
            </w:tcMar>
          </w:tcPr>
          <w:p w14:paraId="3962CF1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B08A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75B705C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0965F15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6E8AA9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2 204,00</w:t>
            </w:r>
          </w:p>
        </w:tc>
        <w:tc>
          <w:tcPr>
            <w:tcW w:w="625" w:type="pct"/>
            <w:tcMar>
              <w:top w:w="11" w:type="dxa"/>
              <w:left w:w="85" w:type="dxa"/>
              <w:bottom w:w="6" w:type="dxa"/>
              <w:right w:w="85" w:type="dxa"/>
            </w:tcMar>
          </w:tcPr>
          <w:p w14:paraId="46E532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2 204,00</w:t>
            </w:r>
          </w:p>
        </w:tc>
        <w:tc>
          <w:tcPr>
            <w:tcW w:w="625" w:type="pct"/>
            <w:tcMar>
              <w:top w:w="11" w:type="dxa"/>
              <w:left w:w="85" w:type="dxa"/>
              <w:bottom w:w="6" w:type="dxa"/>
              <w:right w:w="85" w:type="dxa"/>
            </w:tcMar>
          </w:tcPr>
          <w:p w14:paraId="61D7FB8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526900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822D01B" w14:textId="77777777" w:rsidR="00604C0E" w:rsidRDefault="00A17617">
            <w:pPr>
              <w:rPr>
                <w:b/>
                <w:bCs/>
                <w:sz w:val="15"/>
                <w:szCs w:val="15"/>
              </w:rPr>
            </w:pPr>
            <w:r>
              <w:rPr>
                <w:b/>
                <w:bCs/>
                <w:sz w:val="15"/>
                <w:szCs w:val="15"/>
              </w:rPr>
              <w:t>758</w:t>
            </w:r>
          </w:p>
        </w:tc>
        <w:tc>
          <w:tcPr>
            <w:tcW w:w="625" w:type="pct"/>
            <w:shd w:val="clear" w:color="auto" w:fill="FFFFFF"/>
            <w:tcMar>
              <w:top w:w="11" w:type="dxa"/>
              <w:left w:w="85" w:type="dxa"/>
              <w:bottom w:w="6" w:type="dxa"/>
              <w:right w:w="85" w:type="dxa"/>
            </w:tcMar>
          </w:tcPr>
          <w:p w14:paraId="6A9695F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E031B6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83E80D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Różne rozliczenia</w:t>
            </w:r>
          </w:p>
        </w:tc>
        <w:tc>
          <w:tcPr>
            <w:tcW w:w="625" w:type="pct"/>
            <w:shd w:val="clear" w:color="auto" w:fill="FFFFFF"/>
            <w:tcMar>
              <w:top w:w="11" w:type="dxa"/>
              <w:left w:w="85" w:type="dxa"/>
              <w:bottom w:w="6" w:type="dxa"/>
              <w:right w:w="85" w:type="dxa"/>
            </w:tcMar>
          </w:tcPr>
          <w:p w14:paraId="20E1130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5A35DA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153 429,00</w:t>
            </w:r>
          </w:p>
        </w:tc>
        <w:tc>
          <w:tcPr>
            <w:tcW w:w="625" w:type="pct"/>
            <w:shd w:val="clear" w:color="auto" w:fill="FFFFFF"/>
            <w:tcMar>
              <w:top w:w="11" w:type="dxa"/>
              <w:left w:w="85" w:type="dxa"/>
              <w:bottom w:w="6" w:type="dxa"/>
              <w:right w:w="85" w:type="dxa"/>
            </w:tcMar>
          </w:tcPr>
          <w:p w14:paraId="174D1B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153 429,00</w:t>
            </w:r>
          </w:p>
        </w:tc>
        <w:tc>
          <w:tcPr>
            <w:tcW w:w="625" w:type="pct"/>
            <w:shd w:val="clear" w:color="auto" w:fill="FFFFFF"/>
            <w:tcMar>
              <w:top w:w="11" w:type="dxa"/>
              <w:left w:w="85" w:type="dxa"/>
              <w:bottom w:w="6" w:type="dxa"/>
              <w:right w:w="85" w:type="dxa"/>
            </w:tcMar>
          </w:tcPr>
          <w:p w14:paraId="04156DE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33BCA9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371786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325B3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75814</w:t>
            </w:r>
          </w:p>
        </w:tc>
        <w:tc>
          <w:tcPr>
            <w:tcW w:w="625" w:type="pct"/>
            <w:shd w:val="clear" w:color="auto" w:fill="FFFFFF"/>
            <w:tcMar>
              <w:top w:w="11" w:type="dxa"/>
              <w:left w:w="85" w:type="dxa"/>
              <w:bottom w:w="6" w:type="dxa"/>
              <w:right w:w="85" w:type="dxa"/>
            </w:tcMar>
          </w:tcPr>
          <w:p w14:paraId="386167E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BDB630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Różne rozliczenia finansowe</w:t>
            </w:r>
          </w:p>
        </w:tc>
        <w:tc>
          <w:tcPr>
            <w:tcW w:w="625" w:type="pct"/>
            <w:shd w:val="clear" w:color="auto" w:fill="FFFFFF"/>
            <w:tcMar>
              <w:top w:w="11" w:type="dxa"/>
              <w:left w:w="85" w:type="dxa"/>
              <w:bottom w:w="6" w:type="dxa"/>
              <w:right w:w="85" w:type="dxa"/>
            </w:tcMar>
          </w:tcPr>
          <w:p w14:paraId="7A71FAA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1A991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153 429,00</w:t>
            </w:r>
          </w:p>
        </w:tc>
        <w:tc>
          <w:tcPr>
            <w:tcW w:w="625" w:type="pct"/>
            <w:shd w:val="clear" w:color="auto" w:fill="FFFFFF"/>
            <w:tcMar>
              <w:top w:w="11" w:type="dxa"/>
              <w:left w:w="85" w:type="dxa"/>
              <w:bottom w:w="6" w:type="dxa"/>
              <w:right w:w="85" w:type="dxa"/>
            </w:tcMar>
          </w:tcPr>
          <w:p w14:paraId="61440FA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153 429,00</w:t>
            </w:r>
          </w:p>
        </w:tc>
        <w:tc>
          <w:tcPr>
            <w:tcW w:w="625" w:type="pct"/>
            <w:shd w:val="clear" w:color="auto" w:fill="FFFFFF"/>
            <w:tcMar>
              <w:top w:w="11" w:type="dxa"/>
              <w:left w:w="85" w:type="dxa"/>
              <w:bottom w:w="6" w:type="dxa"/>
              <w:right w:w="85" w:type="dxa"/>
            </w:tcMar>
          </w:tcPr>
          <w:p w14:paraId="0B1A18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3E08FDF"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7D7D20E" w14:textId="77777777" w:rsidR="00604C0E" w:rsidRDefault="00604C0E">
            <w:pPr>
              <w:rPr>
                <w:sz w:val="15"/>
                <w:szCs w:val="15"/>
              </w:rPr>
            </w:pPr>
          </w:p>
        </w:tc>
        <w:tc>
          <w:tcPr>
            <w:tcW w:w="625" w:type="pct"/>
            <w:tcMar>
              <w:top w:w="11" w:type="dxa"/>
              <w:left w:w="85" w:type="dxa"/>
              <w:bottom w:w="6" w:type="dxa"/>
              <w:right w:w="85" w:type="dxa"/>
            </w:tcMar>
          </w:tcPr>
          <w:p w14:paraId="1DA23CB4"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3FF99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2FA3969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31D4A0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50FEF3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153 429,00</w:t>
            </w:r>
          </w:p>
        </w:tc>
        <w:tc>
          <w:tcPr>
            <w:tcW w:w="625" w:type="pct"/>
            <w:tcMar>
              <w:top w:w="11" w:type="dxa"/>
              <w:left w:w="85" w:type="dxa"/>
              <w:bottom w:w="6" w:type="dxa"/>
              <w:right w:w="85" w:type="dxa"/>
            </w:tcMar>
          </w:tcPr>
          <w:p w14:paraId="0F584FD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153 429,00</w:t>
            </w:r>
          </w:p>
        </w:tc>
        <w:tc>
          <w:tcPr>
            <w:tcW w:w="625" w:type="pct"/>
            <w:tcMar>
              <w:top w:w="11" w:type="dxa"/>
              <w:left w:w="85" w:type="dxa"/>
              <w:bottom w:w="6" w:type="dxa"/>
              <w:right w:w="85" w:type="dxa"/>
            </w:tcMar>
          </w:tcPr>
          <w:p w14:paraId="49FCD76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02C7D2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8FBFE61" w14:textId="77777777" w:rsidR="00604C0E" w:rsidRDefault="00A17617">
            <w:pPr>
              <w:rPr>
                <w:b/>
                <w:bCs/>
                <w:sz w:val="15"/>
                <w:szCs w:val="15"/>
              </w:rPr>
            </w:pPr>
            <w:r>
              <w:rPr>
                <w:b/>
                <w:bCs/>
                <w:sz w:val="15"/>
                <w:szCs w:val="15"/>
              </w:rPr>
              <w:t>801</w:t>
            </w:r>
          </w:p>
        </w:tc>
        <w:tc>
          <w:tcPr>
            <w:tcW w:w="625" w:type="pct"/>
            <w:shd w:val="clear" w:color="auto" w:fill="FFFFFF"/>
            <w:tcMar>
              <w:top w:w="11" w:type="dxa"/>
              <w:left w:w="85" w:type="dxa"/>
              <w:bottom w:w="6" w:type="dxa"/>
              <w:right w:w="85" w:type="dxa"/>
            </w:tcMar>
          </w:tcPr>
          <w:p w14:paraId="565ABB0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1C716E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DC6575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Oświata i wychowanie</w:t>
            </w:r>
          </w:p>
        </w:tc>
        <w:tc>
          <w:tcPr>
            <w:tcW w:w="625" w:type="pct"/>
            <w:shd w:val="clear" w:color="auto" w:fill="FFFFFF"/>
            <w:tcMar>
              <w:top w:w="11" w:type="dxa"/>
              <w:left w:w="85" w:type="dxa"/>
              <w:bottom w:w="6" w:type="dxa"/>
              <w:right w:w="85" w:type="dxa"/>
            </w:tcMar>
          </w:tcPr>
          <w:p w14:paraId="3D1159B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DAC2C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1 245,88</w:t>
            </w:r>
          </w:p>
        </w:tc>
        <w:tc>
          <w:tcPr>
            <w:tcW w:w="625" w:type="pct"/>
            <w:shd w:val="clear" w:color="auto" w:fill="FFFFFF"/>
            <w:tcMar>
              <w:top w:w="11" w:type="dxa"/>
              <w:left w:w="85" w:type="dxa"/>
              <w:bottom w:w="6" w:type="dxa"/>
              <w:right w:w="85" w:type="dxa"/>
            </w:tcMar>
          </w:tcPr>
          <w:p w14:paraId="31352F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1 245,88</w:t>
            </w:r>
          </w:p>
        </w:tc>
        <w:tc>
          <w:tcPr>
            <w:tcW w:w="625" w:type="pct"/>
            <w:shd w:val="clear" w:color="auto" w:fill="FFFFFF"/>
            <w:tcMar>
              <w:top w:w="11" w:type="dxa"/>
              <w:left w:w="85" w:type="dxa"/>
              <w:bottom w:w="6" w:type="dxa"/>
              <w:right w:w="85" w:type="dxa"/>
            </w:tcMar>
          </w:tcPr>
          <w:p w14:paraId="6078AA5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5F05A0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5CA83C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52D789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80153</w:t>
            </w:r>
          </w:p>
        </w:tc>
        <w:tc>
          <w:tcPr>
            <w:tcW w:w="625" w:type="pct"/>
            <w:shd w:val="clear" w:color="auto" w:fill="FFFFFF"/>
            <w:tcMar>
              <w:top w:w="11" w:type="dxa"/>
              <w:left w:w="85" w:type="dxa"/>
              <w:bottom w:w="6" w:type="dxa"/>
              <w:right w:w="85" w:type="dxa"/>
            </w:tcMar>
          </w:tcPr>
          <w:p w14:paraId="0C787E9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59D4E1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Zapewnienie uczniom prawa do bezpłatnego dostępu do podręczników, materiałów edukacyjnych lub materiałów ćwiczeniowych</w:t>
            </w:r>
          </w:p>
        </w:tc>
        <w:tc>
          <w:tcPr>
            <w:tcW w:w="625" w:type="pct"/>
            <w:shd w:val="clear" w:color="auto" w:fill="FFFFFF"/>
            <w:tcMar>
              <w:top w:w="11" w:type="dxa"/>
              <w:left w:w="85" w:type="dxa"/>
              <w:bottom w:w="6" w:type="dxa"/>
              <w:right w:w="85" w:type="dxa"/>
            </w:tcMar>
          </w:tcPr>
          <w:p w14:paraId="7ECA472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119CD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1 245,88</w:t>
            </w:r>
          </w:p>
        </w:tc>
        <w:tc>
          <w:tcPr>
            <w:tcW w:w="625" w:type="pct"/>
            <w:shd w:val="clear" w:color="auto" w:fill="FFFFFF"/>
            <w:tcMar>
              <w:top w:w="11" w:type="dxa"/>
              <w:left w:w="85" w:type="dxa"/>
              <w:bottom w:w="6" w:type="dxa"/>
              <w:right w:w="85" w:type="dxa"/>
            </w:tcMar>
          </w:tcPr>
          <w:p w14:paraId="45DCA35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1 245,88</w:t>
            </w:r>
          </w:p>
        </w:tc>
        <w:tc>
          <w:tcPr>
            <w:tcW w:w="625" w:type="pct"/>
            <w:shd w:val="clear" w:color="auto" w:fill="FFFFFF"/>
            <w:tcMar>
              <w:top w:w="11" w:type="dxa"/>
              <w:left w:w="85" w:type="dxa"/>
              <w:bottom w:w="6" w:type="dxa"/>
              <w:right w:w="85" w:type="dxa"/>
            </w:tcMar>
          </w:tcPr>
          <w:p w14:paraId="3C7455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537085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0BB5548" w14:textId="77777777" w:rsidR="00604C0E" w:rsidRDefault="00604C0E">
            <w:pPr>
              <w:rPr>
                <w:sz w:val="15"/>
                <w:szCs w:val="15"/>
              </w:rPr>
            </w:pPr>
          </w:p>
        </w:tc>
        <w:tc>
          <w:tcPr>
            <w:tcW w:w="625" w:type="pct"/>
            <w:tcMar>
              <w:top w:w="11" w:type="dxa"/>
              <w:left w:w="85" w:type="dxa"/>
              <w:bottom w:w="6" w:type="dxa"/>
              <w:right w:w="85" w:type="dxa"/>
            </w:tcMar>
          </w:tcPr>
          <w:p w14:paraId="2DC3533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95D522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4C26A03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00DC42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CE1CD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1 245,88</w:t>
            </w:r>
          </w:p>
        </w:tc>
        <w:tc>
          <w:tcPr>
            <w:tcW w:w="625" w:type="pct"/>
            <w:tcMar>
              <w:top w:w="11" w:type="dxa"/>
              <w:left w:w="85" w:type="dxa"/>
              <w:bottom w:w="6" w:type="dxa"/>
              <w:right w:w="85" w:type="dxa"/>
            </w:tcMar>
          </w:tcPr>
          <w:p w14:paraId="1D831B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1 245,88</w:t>
            </w:r>
          </w:p>
        </w:tc>
        <w:tc>
          <w:tcPr>
            <w:tcW w:w="625" w:type="pct"/>
            <w:tcMar>
              <w:top w:w="11" w:type="dxa"/>
              <w:left w:w="85" w:type="dxa"/>
              <w:bottom w:w="6" w:type="dxa"/>
              <w:right w:w="85" w:type="dxa"/>
            </w:tcMar>
          </w:tcPr>
          <w:p w14:paraId="49BA255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0617A6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B485E61" w14:textId="77777777" w:rsidR="00604C0E" w:rsidRDefault="00A17617">
            <w:pPr>
              <w:rPr>
                <w:b/>
                <w:bCs/>
                <w:sz w:val="15"/>
                <w:szCs w:val="15"/>
              </w:rPr>
            </w:pPr>
            <w:r>
              <w:rPr>
                <w:b/>
                <w:bCs/>
                <w:sz w:val="15"/>
                <w:szCs w:val="15"/>
              </w:rPr>
              <w:t>852</w:t>
            </w:r>
          </w:p>
        </w:tc>
        <w:tc>
          <w:tcPr>
            <w:tcW w:w="625" w:type="pct"/>
            <w:shd w:val="clear" w:color="auto" w:fill="FFFFFF"/>
            <w:tcMar>
              <w:top w:w="11" w:type="dxa"/>
              <w:left w:w="85" w:type="dxa"/>
              <w:bottom w:w="6" w:type="dxa"/>
              <w:right w:w="85" w:type="dxa"/>
            </w:tcMar>
          </w:tcPr>
          <w:p w14:paraId="1259887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FD596F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00DA27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społeczna</w:t>
            </w:r>
          </w:p>
        </w:tc>
        <w:tc>
          <w:tcPr>
            <w:tcW w:w="625" w:type="pct"/>
            <w:shd w:val="clear" w:color="auto" w:fill="FFFFFF"/>
            <w:tcMar>
              <w:top w:w="11" w:type="dxa"/>
              <w:left w:w="85" w:type="dxa"/>
              <w:bottom w:w="6" w:type="dxa"/>
              <w:right w:w="85" w:type="dxa"/>
            </w:tcMar>
          </w:tcPr>
          <w:p w14:paraId="761E07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90D89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1 014,00</w:t>
            </w:r>
          </w:p>
        </w:tc>
        <w:tc>
          <w:tcPr>
            <w:tcW w:w="625" w:type="pct"/>
            <w:shd w:val="clear" w:color="auto" w:fill="FFFFFF"/>
            <w:tcMar>
              <w:top w:w="11" w:type="dxa"/>
              <w:left w:w="85" w:type="dxa"/>
              <w:bottom w:w="6" w:type="dxa"/>
              <w:right w:w="85" w:type="dxa"/>
            </w:tcMar>
          </w:tcPr>
          <w:p w14:paraId="175075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807,40</w:t>
            </w:r>
          </w:p>
        </w:tc>
        <w:tc>
          <w:tcPr>
            <w:tcW w:w="625" w:type="pct"/>
            <w:shd w:val="clear" w:color="auto" w:fill="FFFFFF"/>
            <w:tcMar>
              <w:top w:w="11" w:type="dxa"/>
              <w:left w:w="85" w:type="dxa"/>
              <w:bottom w:w="6" w:type="dxa"/>
              <w:right w:w="85" w:type="dxa"/>
            </w:tcMar>
          </w:tcPr>
          <w:p w14:paraId="04B289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79,63%</w:t>
            </w:r>
          </w:p>
        </w:tc>
      </w:tr>
      <w:tr w:rsidR="00604C0E" w14:paraId="51208AA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6A265B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5F24E73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85295</w:t>
            </w:r>
          </w:p>
        </w:tc>
        <w:tc>
          <w:tcPr>
            <w:tcW w:w="625" w:type="pct"/>
            <w:shd w:val="clear" w:color="auto" w:fill="FFFFFF"/>
            <w:tcMar>
              <w:top w:w="11" w:type="dxa"/>
              <w:left w:w="85" w:type="dxa"/>
              <w:bottom w:w="6" w:type="dxa"/>
              <w:right w:w="85" w:type="dxa"/>
            </w:tcMar>
          </w:tcPr>
          <w:p w14:paraId="25C6D24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77D57C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7E9CC49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F2F56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1 014,00</w:t>
            </w:r>
          </w:p>
        </w:tc>
        <w:tc>
          <w:tcPr>
            <w:tcW w:w="625" w:type="pct"/>
            <w:shd w:val="clear" w:color="auto" w:fill="FFFFFF"/>
            <w:tcMar>
              <w:top w:w="11" w:type="dxa"/>
              <w:left w:w="85" w:type="dxa"/>
              <w:bottom w:w="6" w:type="dxa"/>
              <w:right w:w="85" w:type="dxa"/>
            </w:tcMar>
          </w:tcPr>
          <w:p w14:paraId="360EF30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807,40</w:t>
            </w:r>
          </w:p>
        </w:tc>
        <w:tc>
          <w:tcPr>
            <w:tcW w:w="625" w:type="pct"/>
            <w:shd w:val="clear" w:color="auto" w:fill="FFFFFF"/>
            <w:tcMar>
              <w:top w:w="11" w:type="dxa"/>
              <w:left w:w="85" w:type="dxa"/>
              <w:bottom w:w="6" w:type="dxa"/>
              <w:right w:w="85" w:type="dxa"/>
            </w:tcMar>
          </w:tcPr>
          <w:p w14:paraId="768E6E0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79,63%</w:t>
            </w:r>
          </w:p>
        </w:tc>
      </w:tr>
      <w:tr w:rsidR="00604C0E" w14:paraId="3DEF8ED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8748089" w14:textId="77777777" w:rsidR="00604C0E" w:rsidRDefault="00604C0E">
            <w:pPr>
              <w:rPr>
                <w:sz w:val="15"/>
                <w:szCs w:val="15"/>
              </w:rPr>
            </w:pPr>
          </w:p>
        </w:tc>
        <w:tc>
          <w:tcPr>
            <w:tcW w:w="625" w:type="pct"/>
            <w:tcMar>
              <w:top w:w="11" w:type="dxa"/>
              <w:left w:w="85" w:type="dxa"/>
              <w:bottom w:w="6" w:type="dxa"/>
              <w:right w:w="85" w:type="dxa"/>
            </w:tcMar>
          </w:tcPr>
          <w:p w14:paraId="5873ED5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2663B0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56F3CD3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6213B3A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8DF17B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1 014,00</w:t>
            </w:r>
          </w:p>
        </w:tc>
        <w:tc>
          <w:tcPr>
            <w:tcW w:w="625" w:type="pct"/>
            <w:tcMar>
              <w:top w:w="11" w:type="dxa"/>
              <w:left w:w="85" w:type="dxa"/>
              <w:bottom w:w="6" w:type="dxa"/>
              <w:right w:w="85" w:type="dxa"/>
            </w:tcMar>
          </w:tcPr>
          <w:p w14:paraId="119E3E8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807,40</w:t>
            </w:r>
          </w:p>
        </w:tc>
        <w:tc>
          <w:tcPr>
            <w:tcW w:w="625" w:type="pct"/>
            <w:tcMar>
              <w:top w:w="11" w:type="dxa"/>
              <w:left w:w="85" w:type="dxa"/>
              <w:bottom w:w="6" w:type="dxa"/>
              <w:right w:w="85" w:type="dxa"/>
            </w:tcMar>
          </w:tcPr>
          <w:p w14:paraId="7ED149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79,63%</w:t>
            </w:r>
          </w:p>
        </w:tc>
      </w:tr>
      <w:tr w:rsidR="00604C0E" w14:paraId="635BCB7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A48BBAF" w14:textId="77777777" w:rsidR="00604C0E" w:rsidRDefault="00A17617">
            <w:pPr>
              <w:rPr>
                <w:b/>
                <w:bCs/>
                <w:sz w:val="15"/>
                <w:szCs w:val="15"/>
              </w:rPr>
            </w:pPr>
            <w:r>
              <w:rPr>
                <w:b/>
                <w:bCs/>
                <w:sz w:val="15"/>
                <w:szCs w:val="15"/>
              </w:rPr>
              <w:t>853</w:t>
            </w:r>
          </w:p>
        </w:tc>
        <w:tc>
          <w:tcPr>
            <w:tcW w:w="625" w:type="pct"/>
            <w:shd w:val="clear" w:color="auto" w:fill="FFFFFF"/>
            <w:tcMar>
              <w:top w:w="11" w:type="dxa"/>
              <w:left w:w="85" w:type="dxa"/>
              <w:bottom w:w="6" w:type="dxa"/>
              <w:right w:w="85" w:type="dxa"/>
            </w:tcMar>
          </w:tcPr>
          <w:p w14:paraId="4354E4A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AD5418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23F7D8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zadania w zakresie polityki społecznej</w:t>
            </w:r>
          </w:p>
        </w:tc>
        <w:tc>
          <w:tcPr>
            <w:tcW w:w="625" w:type="pct"/>
            <w:shd w:val="clear" w:color="auto" w:fill="FFFFFF"/>
            <w:tcMar>
              <w:top w:w="11" w:type="dxa"/>
              <w:left w:w="85" w:type="dxa"/>
              <w:bottom w:w="6" w:type="dxa"/>
              <w:right w:w="85" w:type="dxa"/>
            </w:tcMar>
          </w:tcPr>
          <w:p w14:paraId="68BEB72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785EFB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68 318,00</w:t>
            </w:r>
          </w:p>
        </w:tc>
        <w:tc>
          <w:tcPr>
            <w:tcW w:w="625" w:type="pct"/>
            <w:shd w:val="clear" w:color="auto" w:fill="FFFFFF"/>
            <w:tcMar>
              <w:top w:w="11" w:type="dxa"/>
              <w:left w:w="85" w:type="dxa"/>
              <w:bottom w:w="6" w:type="dxa"/>
              <w:right w:w="85" w:type="dxa"/>
            </w:tcMar>
          </w:tcPr>
          <w:p w14:paraId="684B474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68 318,00</w:t>
            </w:r>
          </w:p>
        </w:tc>
        <w:tc>
          <w:tcPr>
            <w:tcW w:w="625" w:type="pct"/>
            <w:shd w:val="clear" w:color="auto" w:fill="FFFFFF"/>
            <w:tcMar>
              <w:top w:w="11" w:type="dxa"/>
              <w:left w:w="85" w:type="dxa"/>
              <w:bottom w:w="6" w:type="dxa"/>
              <w:right w:w="85" w:type="dxa"/>
            </w:tcMar>
          </w:tcPr>
          <w:p w14:paraId="2AFA67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F0FAAB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39AC53D"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38DA9E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85395</w:t>
            </w:r>
          </w:p>
        </w:tc>
        <w:tc>
          <w:tcPr>
            <w:tcW w:w="625" w:type="pct"/>
            <w:shd w:val="clear" w:color="auto" w:fill="FFFFFF"/>
            <w:tcMar>
              <w:top w:w="11" w:type="dxa"/>
              <w:left w:w="85" w:type="dxa"/>
              <w:bottom w:w="6" w:type="dxa"/>
              <w:right w:w="85" w:type="dxa"/>
            </w:tcMar>
          </w:tcPr>
          <w:p w14:paraId="1CBBB63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84B52B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2CB05F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5437D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68 318,00</w:t>
            </w:r>
          </w:p>
        </w:tc>
        <w:tc>
          <w:tcPr>
            <w:tcW w:w="625" w:type="pct"/>
            <w:shd w:val="clear" w:color="auto" w:fill="FFFFFF"/>
            <w:tcMar>
              <w:top w:w="11" w:type="dxa"/>
              <w:left w:w="85" w:type="dxa"/>
              <w:bottom w:w="6" w:type="dxa"/>
              <w:right w:w="85" w:type="dxa"/>
            </w:tcMar>
          </w:tcPr>
          <w:p w14:paraId="09217BA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68 318,00</w:t>
            </w:r>
          </w:p>
        </w:tc>
        <w:tc>
          <w:tcPr>
            <w:tcW w:w="625" w:type="pct"/>
            <w:shd w:val="clear" w:color="auto" w:fill="FFFFFF"/>
            <w:tcMar>
              <w:top w:w="11" w:type="dxa"/>
              <w:left w:w="85" w:type="dxa"/>
              <w:bottom w:w="6" w:type="dxa"/>
              <w:right w:w="85" w:type="dxa"/>
            </w:tcMar>
          </w:tcPr>
          <w:p w14:paraId="64904E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04600D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714B4FF" w14:textId="77777777" w:rsidR="00604C0E" w:rsidRDefault="00604C0E">
            <w:pPr>
              <w:rPr>
                <w:sz w:val="15"/>
                <w:szCs w:val="15"/>
              </w:rPr>
            </w:pPr>
          </w:p>
        </w:tc>
        <w:tc>
          <w:tcPr>
            <w:tcW w:w="625" w:type="pct"/>
            <w:tcMar>
              <w:top w:w="11" w:type="dxa"/>
              <w:left w:w="85" w:type="dxa"/>
              <w:bottom w:w="6" w:type="dxa"/>
              <w:right w:w="85" w:type="dxa"/>
            </w:tcMar>
          </w:tcPr>
          <w:p w14:paraId="2070934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9CEA8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283013B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577195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B7A40F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68 318,00</w:t>
            </w:r>
          </w:p>
        </w:tc>
        <w:tc>
          <w:tcPr>
            <w:tcW w:w="625" w:type="pct"/>
            <w:tcMar>
              <w:top w:w="11" w:type="dxa"/>
              <w:left w:w="85" w:type="dxa"/>
              <w:bottom w:w="6" w:type="dxa"/>
              <w:right w:w="85" w:type="dxa"/>
            </w:tcMar>
          </w:tcPr>
          <w:p w14:paraId="5C1ACC7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68 318,00</w:t>
            </w:r>
          </w:p>
        </w:tc>
        <w:tc>
          <w:tcPr>
            <w:tcW w:w="625" w:type="pct"/>
            <w:tcMar>
              <w:top w:w="11" w:type="dxa"/>
              <w:left w:w="85" w:type="dxa"/>
              <w:bottom w:w="6" w:type="dxa"/>
              <w:right w:w="85" w:type="dxa"/>
            </w:tcMar>
          </w:tcPr>
          <w:p w14:paraId="0B2407A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EAF1C8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899E410" w14:textId="77777777" w:rsidR="00604C0E" w:rsidRDefault="00A17617">
            <w:pPr>
              <w:rPr>
                <w:b/>
                <w:bCs/>
                <w:sz w:val="15"/>
                <w:szCs w:val="15"/>
              </w:rPr>
            </w:pPr>
            <w:r>
              <w:rPr>
                <w:b/>
                <w:bCs/>
                <w:sz w:val="15"/>
                <w:szCs w:val="15"/>
              </w:rPr>
              <w:t>855</w:t>
            </w:r>
          </w:p>
        </w:tc>
        <w:tc>
          <w:tcPr>
            <w:tcW w:w="625" w:type="pct"/>
            <w:shd w:val="clear" w:color="auto" w:fill="FFFFFF"/>
            <w:tcMar>
              <w:top w:w="11" w:type="dxa"/>
              <w:left w:w="85" w:type="dxa"/>
              <w:bottom w:w="6" w:type="dxa"/>
              <w:right w:w="85" w:type="dxa"/>
            </w:tcMar>
          </w:tcPr>
          <w:p w14:paraId="62CEEBA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732D2C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3CC939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Rodzina</w:t>
            </w:r>
          </w:p>
        </w:tc>
        <w:tc>
          <w:tcPr>
            <w:tcW w:w="625" w:type="pct"/>
            <w:shd w:val="clear" w:color="auto" w:fill="FFFFFF"/>
            <w:tcMar>
              <w:top w:w="11" w:type="dxa"/>
              <w:left w:w="85" w:type="dxa"/>
              <w:bottom w:w="6" w:type="dxa"/>
              <w:right w:w="85" w:type="dxa"/>
            </w:tcMar>
          </w:tcPr>
          <w:p w14:paraId="4A47521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D24F9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23 763,00</w:t>
            </w:r>
          </w:p>
        </w:tc>
        <w:tc>
          <w:tcPr>
            <w:tcW w:w="625" w:type="pct"/>
            <w:shd w:val="clear" w:color="auto" w:fill="FFFFFF"/>
            <w:tcMar>
              <w:top w:w="11" w:type="dxa"/>
              <w:left w:w="85" w:type="dxa"/>
              <w:bottom w:w="6" w:type="dxa"/>
              <w:right w:w="85" w:type="dxa"/>
            </w:tcMar>
          </w:tcPr>
          <w:p w14:paraId="7E7E9F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23 251,09</w:t>
            </w:r>
          </w:p>
        </w:tc>
        <w:tc>
          <w:tcPr>
            <w:tcW w:w="625" w:type="pct"/>
            <w:shd w:val="clear" w:color="auto" w:fill="FFFFFF"/>
            <w:tcMar>
              <w:top w:w="11" w:type="dxa"/>
              <w:left w:w="85" w:type="dxa"/>
              <w:bottom w:w="6" w:type="dxa"/>
              <w:right w:w="85" w:type="dxa"/>
            </w:tcMar>
          </w:tcPr>
          <w:p w14:paraId="5ABEA4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97,85%</w:t>
            </w:r>
          </w:p>
        </w:tc>
      </w:tr>
      <w:tr w:rsidR="00604C0E" w14:paraId="4758F56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EE5A674"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B2F9A5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85595</w:t>
            </w:r>
          </w:p>
        </w:tc>
        <w:tc>
          <w:tcPr>
            <w:tcW w:w="625" w:type="pct"/>
            <w:shd w:val="clear" w:color="auto" w:fill="FFFFFF"/>
            <w:tcMar>
              <w:top w:w="11" w:type="dxa"/>
              <w:left w:w="85" w:type="dxa"/>
              <w:bottom w:w="6" w:type="dxa"/>
              <w:right w:w="85" w:type="dxa"/>
            </w:tcMar>
          </w:tcPr>
          <w:p w14:paraId="7C3FD7B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8443DF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2D0ABB9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FCBA8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23 763,00</w:t>
            </w:r>
          </w:p>
        </w:tc>
        <w:tc>
          <w:tcPr>
            <w:tcW w:w="625" w:type="pct"/>
            <w:shd w:val="clear" w:color="auto" w:fill="FFFFFF"/>
            <w:tcMar>
              <w:top w:w="11" w:type="dxa"/>
              <w:left w:w="85" w:type="dxa"/>
              <w:bottom w:w="6" w:type="dxa"/>
              <w:right w:w="85" w:type="dxa"/>
            </w:tcMar>
          </w:tcPr>
          <w:p w14:paraId="1302D75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23 251,09</w:t>
            </w:r>
          </w:p>
        </w:tc>
        <w:tc>
          <w:tcPr>
            <w:tcW w:w="625" w:type="pct"/>
            <w:shd w:val="clear" w:color="auto" w:fill="FFFFFF"/>
            <w:tcMar>
              <w:top w:w="11" w:type="dxa"/>
              <w:left w:w="85" w:type="dxa"/>
              <w:bottom w:w="6" w:type="dxa"/>
              <w:right w:w="85" w:type="dxa"/>
            </w:tcMar>
          </w:tcPr>
          <w:p w14:paraId="6F0C56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97,85%</w:t>
            </w:r>
          </w:p>
        </w:tc>
      </w:tr>
      <w:tr w:rsidR="00604C0E" w14:paraId="1368979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ACAB035" w14:textId="77777777" w:rsidR="00604C0E" w:rsidRDefault="00604C0E">
            <w:pPr>
              <w:rPr>
                <w:sz w:val="15"/>
                <w:szCs w:val="15"/>
              </w:rPr>
            </w:pPr>
          </w:p>
        </w:tc>
        <w:tc>
          <w:tcPr>
            <w:tcW w:w="625" w:type="pct"/>
            <w:tcMar>
              <w:top w:w="11" w:type="dxa"/>
              <w:left w:w="85" w:type="dxa"/>
              <w:bottom w:w="6" w:type="dxa"/>
              <w:right w:w="85" w:type="dxa"/>
            </w:tcMar>
          </w:tcPr>
          <w:p w14:paraId="0CD6A18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100257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1DAB1E0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48AACDE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BAAD47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23 763,00</w:t>
            </w:r>
          </w:p>
        </w:tc>
        <w:tc>
          <w:tcPr>
            <w:tcW w:w="625" w:type="pct"/>
            <w:tcMar>
              <w:top w:w="11" w:type="dxa"/>
              <w:left w:w="85" w:type="dxa"/>
              <w:bottom w:w="6" w:type="dxa"/>
              <w:right w:w="85" w:type="dxa"/>
            </w:tcMar>
          </w:tcPr>
          <w:p w14:paraId="43A5AB2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23 251,09</w:t>
            </w:r>
          </w:p>
        </w:tc>
        <w:tc>
          <w:tcPr>
            <w:tcW w:w="625" w:type="pct"/>
            <w:tcMar>
              <w:top w:w="11" w:type="dxa"/>
              <w:left w:w="85" w:type="dxa"/>
              <w:bottom w:w="6" w:type="dxa"/>
              <w:right w:w="85" w:type="dxa"/>
            </w:tcMar>
          </w:tcPr>
          <w:p w14:paraId="45A2D8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97,85%</w:t>
            </w:r>
          </w:p>
        </w:tc>
      </w:tr>
      <w:tr w:rsidR="00604C0E" w14:paraId="78ED96B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E8C9576"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624E914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7B28409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524294A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5F4CD2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0,00</w:t>
            </w:r>
          </w:p>
        </w:tc>
        <w:tc>
          <w:tcPr>
            <w:tcW w:w="625" w:type="pct"/>
            <w:shd w:val="clear" w:color="auto" w:fill="FFFFFF"/>
            <w:tcMar>
              <w:top w:w="11" w:type="dxa"/>
              <w:left w:w="85" w:type="dxa"/>
              <w:bottom w:w="6" w:type="dxa"/>
              <w:right w:w="85" w:type="dxa"/>
            </w:tcMar>
          </w:tcPr>
          <w:p w14:paraId="21254C0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270 973,88</w:t>
            </w:r>
          </w:p>
        </w:tc>
        <w:tc>
          <w:tcPr>
            <w:tcW w:w="625" w:type="pct"/>
            <w:shd w:val="clear" w:color="auto" w:fill="FFFFFF"/>
            <w:tcMar>
              <w:top w:w="11" w:type="dxa"/>
              <w:left w:w="85" w:type="dxa"/>
              <w:bottom w:w="6" w:type="dxa"/>
              <w:right w:w="85" w:type="dxa"/>
            </w:tcMar>
          </w:tcPr>
          <w:p w14:paraId="2EE333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270 255,37</w:t>
            </w:r>
          </w:p>
        </w:tc>
        <w:tc>
          <w:tcPr>
            <w:tcW w:w="625" w:type="pct"/>
            <w:shd w:val="clear" w:color="auto" w:fill="FFFFFF"/>
            <w:tcMar>
              <w:top w:w="11" w:type="dxa"/>
              <w:left w:w="85" w:type="dxa"/>
              <w:bottom w:w="6" w:type="dxa"/>
              <w:right w:w="85" w:type="dxa"/>
            </w:tcMar>
          </w:tcPr>
          <w:p w14:paraId="5D4D48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99,73%</w:t>
            </w:r>
          </w:p>
        </w:tc>
      </w:tr>
    </w:tbl>
    <w:p w14:paraId="4DBAD812" w14:textId="77777777" w:rsidR="00604C0E" w:rsidRDefault="00604C0E">
      <w:pPr>
        <w:pStyle w:val="Legenda"/>
        <w:keepNext/>
        <w:jc w:val="both"/>
      </w:pPr>
    </w:p>
    <w:p w14:paraId="14000761" w14:textId="7179D94E" w:rsidR="00604C0E" w:rsidRDefault="00A17617">
      <w:pPr>
        <w:pStyle w:val="Legenda"/>
        <w:keepNext/>
        <w:jc w:val="both"/>
      </w:pPr>
      <w:r>
        <w:t xml:space="preserve">Tabela </w:t>
      </w:r>
      <w:r w:rsidR="00BF4287">
        <w:t>35</w:t>
      </w:r>
      <w:r>
        <w:t>: Wykonanie planu wydatków dotyczących realizacji zadań związanych z pomocą obywatelom Ukrainy w związku z konfliktem zbrojnym na terytorium tego państwa</w:t>
      </w:r>
    </w:p>
    <w:tbl>
      <w:tblPr>
        <w:tblStyle w:val="TabelaCurulisEco"/>
        <w:tblW w:w="5000" w:type="pct"/>
        <w:tblLook w:val="04A0" w:firstRow="1" w:lastRow="0" w:firstColumn="1" w:lastColumn="0" w:noHBand="0" w:noVBand="1"/>
      </w:tblPr>
      <w:tblGrid>
        <w:gridCol w:w="994"/>
        <w:gridCol w:w="994"/>
        <w:gridCol w:w="994"/>
        <w:gridCol w:w="8393"/>
        <w:gridCol w:w="770"/>
        <w:gridCol w:w="845"/>
        <w:gridCol w:w="904"/>
        <w:gridCol w:w="904"/>
      </w:tblGrid>
      <w:tr w:rsidR="00604C0E" w14:paraId="20FD0322"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027C9BC"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717325A8"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6978A19A"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53DC8FA6"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wydatków</w:t>
            </w:r>
          </w:p>
        </w:tc>
        <w:tc>
          <w:tcPr>
            <w:tcW w:w="625" w:type="pct"/>
            <w:tcMar>
              <w:top w:w="11" w:type="dxa"/>
              <w:left w:w="85" w:type="dxa"/>
              <w:bottom w:w="6" w:type="dxa"/>
              <w:right w:w="85" w:type="dxa"/>
            </w:tcMar>
          </w:tcPr>
          <w:p w14:paraId="4F7FB310"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71054BE5"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733D7D49"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18FC4558"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2E17A4D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56DF1BD" w14:textId="77777777" w:rsidR="00604C0E" w:rsidRDefault="00A17617">
            <w:pPr>
              <w:rPr>
                <w:b/>
                <w:bCs/>
                <w:sz w:val="15"/>
                <w:szCs w:val="15"/>
              </w:rPr>
            </w:pPr>
            <w:r>
              <w:rPr>
                <w:b/>
                <w:bCs/>
                <w:sz w:val="15"/>
                <w:szCs w:val="15"/>
              </w:rPr>
              <w:t>750</w:t>
            </w:r>
          </w:p>
        </w:tc>
        <w:tc>
          <w:tcPr>
            <w:tcW w:w="625" w:type="pct"/>
            <w:shd w:val="clear" w:color="auto" w:fill="FFFFFF"/>
            <w:tcMar>
              <w:top w:w="11" w:type="dxa"/>
              <w:left w:w="85" w:type="dxa"/>
              <w:bottom w:w="6" w:type="dxa"/>
              <w:right w:w="85" w:type="dxa"/>
            </w:tcMar>
          </w:tcPr>
          <w:p w14:paraId="05DFB6F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27A799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F96A21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Administracja publiczna</w:t>
            </w:r>
          </w:p>
        </w:tc>
        <w:tc>
          <w:tcPr>
            <w:tcW w:w="625" w:type="pct"/>
            <w:shd w:val="clear" w:color="auto" w:fill="FFFFFF"/>
            <w:tcMar>
              <w:top w:w="11" w:type="dxa"/>
              <w:left w:w="85" w:type="dxa"/>
              <w:bottom w:w="6" w:type="dxa"/>
              <w:right w:w="85" w:type="dxa"/>
            </w:tcMar>
          </w:tcPr>
          <w:p w14:paraId="30D534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E43858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23 204,00</w:t>
            </w:r>
          </w:p>
        </w:tc>
        <w:tc>
          <w:tcPr>
            <w:tcW w:w="625" w:type="pct"/>
            <w:shd w:val="clear" w:color="auto" w:fill="FFFFFF"/>
            <w:tcMar>
              <w:top w:w="11" w:type="dxa"/>
              <w:left w:w="85" w:type="dxa"/>
              <w:bottom w:w="6" w:type="dxa"/>
              <w:right w:w="85" w:type="dxa"/>
            </w:tcMar>
          </w:tcPr>
          <w:p w14:paraId="7F66379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23 204,00</w:t>
            </w:r>
          </w:p>
        </w:tc>
        <w:tc>
          <w:tcPr>
            <w:tcW w:w="625" w:type="pct"/>
            <w:shd w:val="clear" w:color="auto" w:fill="FFFFFF"/>
            <w:tcMar>
              <w:top w:w="11" w:type="dxa"/>
              <w:left w:w="85" w:type="dxa"/>
              <w:bottom w:w="6" w:type="dxa"/>
              <w:right w:w="85" w:type="dxa"/>
            </w:tcMar>
          </w:tcPr>
          <w:p w14:paraId="0F6EF0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1BCB8A6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C1B757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4763A4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75095</w:t>
            </w:r>
          </w:p>
        </w:tc>
        <w:tc>
          <w:tcPr>
            <w:tcW w:w="625" w:type="pct"/>
            <w:shd w:val="clear" w:color="auto" w:fill="FFFFFF"/>
            <w:tcMar>
              <w:top w:w="11" w:type="dxa"/>
              <w:left w:w="85" w:type="dxa"/>
              <w:bottom w:w="6" w:type="dxa"/>
              <w:right w:w="85" w:type="dxa"/>
            </w:tcMar>
          </w:tcPr>
          <w:p w14:paraId="66A5E29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4F3D62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196AD7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2DB359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23 204,00</w:t>
            </w:r>
          </w:p>
        </w:tc>
        <w:tc>
          <w:tcPr>
            <w:tcW w:w="625" w:type="pct"/>
            <w:shd w:val="clear" w:color="auto" w:fill="FFFFFF"/>
            <w:tcMar>
              <w:top w:w="11" w:type="dxa"/>
              <w:left w:w="85" w:type="dxa"/>
              <w:bottom w:w="6" w:type="dxa"/>
              <w:right w:w="85" w:type="dxa"/>
            </w:tcMar>
          </w:tcPr>
          <w:p w14:paraId="1EA338F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23 204,00</w:t>
            </w:r>
          </w:p>
        </w:tc>
        <w:tc>
          <w:tcPr>
            <w:tcW w:w="625" w:type="pct"/>
            <w:shd w:val="clear" w:color="auto" w:fill="FFFFFF"/>
            <w:tcMar>
              <w:top w:w="11" w:type="dxa"/>
              <w:left w:w="85" w:type="dxa"/>
              <w:bottom w:w="6" w:type="dxa"/>
              <w:right w:w="85" w:type="dxa"/>
            </w:tcMar>
          </w:tcPr>
          <w:p w14:paraId="76CC6F0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43D07F7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A8A443F" w14:textId="77777777" w:rsidR="00604C0E" w:rsidRDefault="00604C0E">
            <w:pPr>
              <w:rPr>
                <w:sz w:val="15"/>
                <w:szCs w:val="15"/>
              </w:rPr>
            </w:pPr>
          </w:p>
        </w:tc>
        <w:tc>
          <w:tcPr>
            <w:tcW w:w="625" w:type="pct"/>
            <w:tcMar>
              <w:top w:w="11" w:type="dxa"/>
              <w:left w:w="85" w:type="dxa"/>
              <w:bottom w:w="6" w:type="dxa"/>
              <w:right w:w="85" w:type="dxa"/>
            </w:tcMar>
          </w:tcPr>
          <w:p w14:paraId="55691E1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CB561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4370</w:t>
            </w:r>
          </w:p>
        </w:tc>
        <w:tc>
          <w:tcPr>
            <w:tcW w:w="625" w:type="pct"/>
            <w:tcMar>
              <w:top w:w="11" w:type="dxa"/>
              <w:left w:w="85" w:type="dxa"/>
              <w:bottom w:w="6" w:type="dxa"/>
              <w:right w:w="85" w:type="dxa"/>
            </w:tcMar>
          </w:tcPr>
          <w:p w14:paraId="15592F1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związanych z pomocą obywatelom Ukrainy</w:t>
            </w:r>
          </w:p>
        </w:tc>
        <w:tc>
          <w:tcPr>
            <w:tcW w:w="625" w:type="pct"/>
            <w:tcMar>
              <w:top w:w="11" w:type="dxa"/>
              <w:left w:w="85" w:type="dxa"/>
              <w:bottom w:w="6" w:type="dxa"/>
              <w:right w:w="85" w:type="dxa"/>
            </w:tcMar>
          </w:tcPr>
          <w:p w14:paraId="1970CA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7099A2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22 490,00</w:t>
            </w:r>
          </w:p>
        </w:tc>
        <w:tc>
          <w:tcPr>
            <w:tcW w:w="625" w:type="pct"/>
            <w:tcMar>
              <w:top w:w="11" w:type="dxa"/>
              <w:left w:w="85" w:type="dxa"/>
              <w:bottom w:w="6" w:type="dxa"/>
              <w:right w:w="85" w:type="dxa"/>
            </w:tcMar>
          </w:tcPr>
          <w:p w14:paraId="666BE0F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22 490,00</w:t>
            </w:r>
          </w:p>
        </w:tc>
        <w:tc>
          <w:tcPr>
            <w:tcW w:w="625" w:type="pct"/>
            <w:tcMar>
              <w:top w:w="11" w:type="dxa"/>
              <w:left w:w="85" w:type="dxa"/>
              <w:bottom w:w="6" w:type="dxa"/>
              <w:right w:w="85" w:type="dxa"/>
            </w:tcMar>
          </w:tcPr>
          <w:p w14:paraId="53A3892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110B490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0B604B1" w14:textId="77777777" w:rsidR="00604C0E" w:rsidRDefault="00604C0E">
            <w:pPr>
              <w:rPr>
                <w:sz w:val="15"/>
                <w:szCs w:val="15"/>
              </w:rPr>
            </w:pPr>
          </w:p>
        </w:tc>
        <w:tc>
          <w:tcPr>
            <w:tcW w:w="625" w:type="pct"/>
            <w:tcMar>
              <w:top w:w="11" w:type="dxa"/>
              <w:left w:w="85" w:type="dxa"/>
              <w:bottom w:w="6" w:type="dxa"/>
              <w:right w:w="85" w:type="dxa"/>
            </w:tcMar>
          </w:tcPr>
          <w:p w14:paraId="51DED0B1"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BF900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4740</w:t>
            </w:r>
          </w:p>
        </w:tc>
        <w:tc>
          <w:tcPr>
            <w:tcW w:w="625" w:type="pct"/>
            <w:tcMar>
              <w:top w:w="11" w:type="dxa"/>
              <w:left w:w="85" w:type="dxa"/>
              <w:bottom w:w="6" w:type="dxa"/>
              <w:right w:w="85" w:type="dxa"/>
            </w:tcMar>
          </w:tcPr>
          <w:p w14:paraId="4A9CAA2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i uposażenia wypłacane w związku z pomocą obywatelom Ukrainy</w:t>
            </w:r>
          </w:p>
        </w:tc>
        <w:tc>
          <w:tcPr>
            <w:tcW w:w="625" w:type="pct"/>
            <w:tcMar>
              <w:top w:w="11" w:type="dxa"/>
              <w:left w:w="85" w:type="dxa"/>
              <w:bottom w:w="6" w:type="dxa"/>
              <w:right w:w="85" w:type="dxa"/>
            </w:tcMar>
          </w:tcPr>
          <w:p w14:paraId="7739170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43628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614,41</w:t>
            </w:r>
          </w:p>
        </w:tc>
        <w:tc>
          <w:tcPr>
            <w:tcW w:w="625" w:type="pct"/>
            <w:tcMar>
              <w:top w:w="11" w:type="dxa"/>
              <w:left w:w="85" w:type="dxa"/>
              <w:bottom w:w="6" w:type="dxa"/>
              <w:right w:w="85" w:type="dxa"/>
            </w:tcMar>
          </w:tcPr>
          <w:p w14:paraId="0CCF2EA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614,41</w:t>
            </w:r>
          </w:p>
        </w:tc>
        <w:tc>
          <w:tcPr>
            <w:tcW w:w="625" w:type="pct"/>
            <w:tcMar>
              <w:top w:w="11" w:type="dxa"/>
              <w:left w:w="85" w:type="dxa"/>
              <w:bottom w:w="6" w:type="dxa"/>
              <w:right w:w="85" w:type="dxa"/>
            </w:tcMar>
          </w:tcPr>
          <w:p w14:paraId="033E889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A3B5571"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8FE27AD" w14:textId="77777777" w:rsidR="00604C0E" w:rsidRDefault="00604C0E">
            <w:pPr>
              <w:rPr>
                <w:sz w:val="15"/>
                <w:szCs w:val="15"/>
              </w:rPr>
            </w:pPr>
          </w:p>
        </w:tc>
        <w:tc>
          <w:tcPr>
            <w:tcW w:w="625" w:type="pct"/>
            <w:tcMar>
              <w:top w:w="11" w:type="dxa"/>
              <w:left w:w="85" w:type="dxa"/>
              <w:bottom w:w="6" w:type="dxa"/>
              <w:right w:w="85" w:type="dxa"/>
            </w:tcMar>
          </w:tcPr>
          <w:p w14:paraId="4945124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9DB268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4850</w:t>
            </w:r>
          </w:p>
        </w:tc>
        <w:tc>
          <w:tcPr>
            <w:tcW w:w="625" w:type="pct"/>
            <w:tcMar>
              <w:top w:w="11" w:type="dxa"/>
              <w:left w:w="85" w:type="dxa"/>
              <w:bottom w:w="6" w:type="dxa"/>
              <w:right w:w="85" w:type="dxa"/>
            </w:tcMar>
          </w:tcPr>
          <w:p w14:paraId="6760EE3D"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i inne pochodne od wynagrodzeń pracowników wypłacanych w związku z pomocą obywatelom Ukrainy</w:t>
            </w:r>
          </w:p>
        </w:tc>
        <w:tc>
          <w:tcPr>
            <w:tcW w:w="625" w:type="pct"/>
            <w:tcMar>
              <w:top w:w="11" w:type="dxa"/>
              <w:left w:w="85" w:type="dxa"/>
              <w:bottom w:w="6" w:type="dxa"/>
              <w:right w:w="85" w:type="dxa"/>
            </w:tcMar>
          </w:tcPr>
          <w:p w14:paraId="0CA0902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6C7C50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99,59</w:t>
            </w:r>
          </w:p>
        </w:tc>
        <w:tc>
          <w:tcPr>
            <w:tcW w:w="625" w:type="pct"/>
            <w:tcMar>
              <w:top w:w="11" w:type="dxa"/>
              <w:left w:w="85" w:type="dxa"/>
              <w:bottom w:w="6" w:type="dxa"/>
              <w:right w:w="85" w:type="dxa"/>
            </w:tcMar>
          </w:tcPr>
          <w:p w14:paraId="38DF27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99,59</w:t>
            </w:r>
          </w:p>
        </w:tc>
        <w:tc>
          <w:tcPr>
            <w:tcW w:w="625" w:type="pct"/>
            <w:tcMar>
              <w:top w:w="11" w:type="dxa"/>
              <w:left w:w="85" w:type="dxa"/>
              <w:bottom w:w="6" w:type="dxa"/>
              <w:right w:w="85" w:type="dxa"/>
            </w:tcMar>
          </w:tcPr>
          <w:p w14:paraId="64054BD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4E8E775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1499DD4" w14:textId="77777777" w:rsidR="00604C0E" w:rsidRDefault="00A17617">
            <w:pPr>
              <w:rPr>
                <w:b/>
                <w:bCs/>
                <w:sz w:val="15"/>
                <w:szCs w:val="15"/>
              </w:rPr>
            </w:pPr>
            <w:r>
              <w:rPr>
                <w:b/>
                <w:bCs/>
                <w:sz w:val="15"/>
                <w:szCs w:val="15"/>
              </w:rPr>
              <w:t>801</w:t>
            </w:r>
          </w:p>
        </w:tc>
        <w:tc>
          <w:tcPr>
            <w:tcW w:w="625" w:type="pct"/>
            <w:shd w:val="clear" w:color="auto" w:fill="FFFFFF"/>
            <w:tcMar>
              <w:top w:w="11" w:type="dxa"/>
              <w:left w:w="85" w:type="dxa"/>
              <w:bottom w:w="6" w:type="dxa"/>
              <w:right w:w="85" w:type="dxa"/>
            </w:tcMar>
          </w:tcPr>
          <w:p w14:paraId="5038965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5EBAC7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D453C6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Oświata i wychowanie</w:t>
            </w:r>
          </w:p>
        </w:tc>
        <w:tc>
          <w:tcPr>
            <w:tcW w:w="625" w:type="pct"/>
            <w:shd w:val="clear" w:color="auto" w:fill="FFFFFF"/>
            <w:tcMar>
              <w:top w:w="11" w:type="dxa"/>
              <w:left w:w="85" w:type="dxa"/>
              <w:bottom w:w="6" w:type="dxa"/>
              <w:right w:w="85" w:type="dxa"/>
            </w:tcMar>
          </w:tcPr>
          <w:p w14:paraId="442B4B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BF999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262 883,03</w:t>
            </w:r>
          </w:p>
        </w:tc>
        <w:tc>
          <w:tcPr>
            <w:tcW w:w="625" w:type="pct"/>
            <w:shd w:val="clear" w:color="auto" w:fill="FFFFFF"/>
            <w:tcMar>
              <w:top w:w="11" w:type="dxa"/>
              <w:left w:w="85" w:type="dxa"/>
              <w:bottom w:w="6" w:type="dxa"/>
              <w:right w:w="85" w:type="dxa"/>
            </w:tcMar>
          </w:tcPr>
          <w:p w14:paraId="417506A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79 232,78</w:t>
            </w:r>
          </w:p>
        </w:tc>
        <w:tc>
          <w:tcPr>
            <w:tcW w:w="625" w:type="pct"/>
            <w:shd w:val="clear" w:color="auto" w:fill="FFFFFF"/>
            <w:tcMar>
              <w:top w:w="11" w:type="dxa"/>
              <w:left w:w="85" w:type="dxa"/>
              <w:bottom w:w="6" w:type="dxa"/>
              <w:right w:w="85" w:type="dxa"/>
            </w:tcMar>
          </w:tcPr>
          <w:p w14:paraId="418CB87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30,14%</w:t>
            </w:r>
          </w:p>
        </w:tc>
      </w:tr>
      <w:tr w:rsidR="00604C0E" w14:paraId="72722FD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A861076"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4326B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80101</w:t>
            </w:r>
          </w:p>
        </w:tc>
        <w:tc>
          <w:tcPr>
            <w:tcW w:w="625" w:type="pct"/>
            <w:shd w:val="clear" w:color="auto" w:fill="FFFFFF"/>
            <w:tcMar>
              <w:top w:w="11" w:type="dxa"/>
              <w:left w:w="85" w:type="dxa"/>
              <w:bottom w:w="6" w:type="dxa"/>
              <w:right w:w="85" w:type="dxa"/>
            </w:tcMar>
          </w:tcPr>
          <w:p w14:paraId="6D4DA93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761D2C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Szkoły podstawowe</w:t>
            </w:r>
          </w:p>
        </w:tc>
        <w:tc>
          <w:tcPr>
            <w:tcW w:w="625" w:type="pct"/>
            <w:shd w:val="clear" w:color="auto" w:fill="FFFFFF"/>
            <w:tcMar>
              <w:top w:w="11" w:type="dxa"/>
              <w:left w:w="85" w:type="dxa"/>
              <w:bottom w:w="6" w:type="dxa"/>
              <w:right w:w="85" w:type="dxa"/>
            </w:tcMar>
          </w:tcPr>
          <w:p w14:paraId="5EDF61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AB6C81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255 455,13</w:t>
            </w:r>
          </w:p>
        </w:tc>
        <w:tc>
          <w:tcPr>
            <w:tcW w:w="625" w:type="pct"/>
            <w:shd w:val="clear" w:color="auto" w:fill="FFFFFF"/>
            <w:tcMar>
              <w:top w:w="11" w:type="dxa"/>
              <w:left w:w="85" w:type="dxa"/>
              <w:bottom w:w="6" w:type="dxa"/>
              <w:right w:w="85" w:type="dxa"/>
            </w:tcMar>
          </w:tcPr>
          <w:p w14:paraId="1126E80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71 830,41</w:t>
            </w:r>
          </w:p>
        </w:tc>
        <w:tc>
          <w:tcPr>
            <w:tcW w:w="625" w:type="pct"/>
            <w:shd w:val="clear" w:color="auto" w:fill="FFFFFF"/>
            <w:tcMar>
              <w:top w:w="11" w:type="dxa"/>
              <w:left w:w="85" w:type="dxa"/>
              <w:bottom w:w="6" w:type="dxa"/>
              <w:right w:w="85" w:type="dxa"/>
            </w:tcMar>
          </w:tcPr>
          <w:p w14:paraId="1CA148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28,12%</w:t>
            </w:r>
          </w:p>
        </w:tc>
      </w:tr>
      <w:tr w:rsidR="00604C0E" w14:paraId="08729ED8"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1A24FBB" w14:textId="77777777" w:rsidR="00604C0E" w:rsidRDefault="00604C0E">
            <w:pPr>
              <w:rPr>
                <w:sz w:val="15"/>
                <w:szCs w:val="15"/>
              </w:rPr>
            </w:pPr>
          </w:p>
        </w:tc>
        <w:tc>
          <w:tcPr>
            <w:tcW w:w="625" w:type="pct"/>
            <w:tcMar>
              <w:top w:w="11" w:type="dxa"/>
              <w:left w:w="85" w:type="dxa"/>
              <w:bottom w:w="6" w:type="dxa"/>
              <w:right w:w="85" w:type="dxa"/>
            </w:tcMar>
          </w:tcPr>
          <w:p w14:paraId="6AD97FE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50C28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2E6EBC0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693096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7FB9F2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138 477,72</w:t>
            </w:r>
          </w:p>
        </w:tc>
        <w:tc>
          <w:tcPr>
            <w:tcW w:w="625" w:type="pct"/>
            <w:tcMar>
              <w:top w:w="11" w:type="dxa"/>
              <w:left w:w="85" w:type="dxa"/>
              <w:bottom w:w="6" w:type="dxa"/>
              <w:right w:w="85" w:type="dxa"/>
            </w:tcMar>
          </w:tcPr>
          <w:p w14:paraId="5B1502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41 214,86</w:t>
            </w:r>
          </w:p>
        </w:tc>
        <w:tc>
          <w:tcPr>
            <w:tcW w:w="625" w:type="pct"/>
            <w:tcMar>
              <w:top w:w="11" w:type="dxa"/>
              <w:left w:w="85" w:type="dxa"/>
              <w:bottom w:w="6" w:type="dxa"/>
              <w:right w:w="85" w:type="dxa"/>
            </w:tcMar>
          </w:tcPr>
          <w:p w14:paraId="5005C5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29,76%</w:t>
            </w:r>
          </w:p>
        </w:tc>
      </w:tr>
      <w:tr w:rsidR="00604C0E" w14:paraId="3D8560A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0446E35" w14:textId="77777777" w:rsidR="00604C0E" w:rsidRDefault="00604C0E">
            <w:pPr>
              <w:rPr>
                <w:sz w:val="15"/>
                <w:szCs w:val="15"/>
              </w:rPr>
            </w:pPr>
          </w:p>
        </w:tc>
        <w:tc>
          <w:tcPr>
            <w:tcW w:w="625" w:type="pct"/>
            <w:tcMar>
              <w:top w:w="11" w:type="dxa"/>
              <w:left w:w="85" w:type="dxa"/>
              <w:bottom w:w="6" w:type="dxa"/>
              <w:right w:w="85" w:type="dxa"/>
            </w:tcMar>
          </w:tcPr>
          <w:p w14:paraId="4C44A166"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FF09E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4750</w:t>
            </w:r>
          </w:p>
        </w:tc>
        <w:tc>
          <w:tcPr>
            <w:tcW w:w="625" w:type="pct"/>
            <w:tcMar>
              <w:top w:w="11" w:type="dxa"/>
              <w:left w:w="85" w:type="dxa"/>
              <w:bottom w:w="6" w:type="dxa"/>
              <w:right w:w="85" w:type="dxa"/>
            </w:tcMar>
          </w:tcPr>
          <w:p w14:paraId="4CEDE8F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nauczycieli wypłacane w związku z pomocą obywatelom Ukrainy</w:t>
            </w:r>
          </w:p>
        </w:tc>
        <w:tc>
          <w:tcPr>
            <w:tcW w:w="625" w:type="pct"/>
            <w:tcMar>
              <w:top w:w="11" w:type="dxa"/>
              <w:left w:w="85" w:type="dxa"/>
              <w:bottom w:w="6" w:type="dxa"/>
              <w:right w:w="85" w:type="dxa"/>
            </w:tcMar>
          </w:tcPr>
          <w:p w14:paraId="5E0F3B7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9687D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105 487,82</w:t>
            </w:r>
          </w:p>
        </w:tc>
        <w:tc>
          <w:tcPr>
            <w:tcW w:w="625" w:type="pct"/>
            <w:tcMar>
              <w:top w:w="11" w:type="dxa"/>
              <w:left w:w="85" w:type="dxa"/>
              <w:bottom w:w="6" w:type="dxa"/>
              <w:right w:w="85" w:type="dxa"/>
            </w:tcMar>
          </w:tcPr>
          <w:p w14:paraId="08B49E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25 869,33</w:t>
            </w:r>
          </w:p>
        </w:tc>
        <w:tc>
          <w:tcPr>
            <w:tcW w:w="625" w:type="pct"/>
            <w:tcMar>
              <w:top w:w="11" w:type="dxa"/>
              <w:left w:w="85" w:type="dxa"/>
              <w:bottom w:w="6" w:type="dxa"/>
              <w:right w:w="85" w:type="dxa"/>
            </w:tcMar>
          </w:tcPr>
          <w:p w14:paraId="143482A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24,52%</w:t>
            </w:r>
          </w:p>
        </w:tc>
      </w:tr>
      <w:tr w:rsidR="00604C0E" w14:paraId="52931336"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0D945DA" w14:textId="77777777" w:rsidR="00604C0E" w:rsidRDefault="00604C0E">
            <w:pPr>
              <w:rPr>
                <w:sz w:val="15"/>
                <w:szCs w:val="15"/>
              </w:rPr>
            </w:pPr>
          </w:p>
        </w:tc>
        <w:tc>
          <w:tcPr>
            <w:tcW w:w="625" w:type="pct"/>
            <w:tcMar>
              <w:top w:w="11" w:type="dxa"/>
              <w:left w:w="85" w:type="dxa"/>
              <w:bottom w:w="6" w:type="dxa"/>
              <w:right w:w="85" w:type="dxa"/>
            </w:tcMar>
          </w:tcPr>
          <w:p w14:paraId="6A59809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6A78DE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4850</w:t>
            </w:r>
          </w:p>
        </w:tc>
        <w:tc>
          <w:tcPr>
            <w:tcW w:w="625" w:type="pct"/>
            <w:tcMar>
              <w:top w:w="11" w:type="dxa"/>
              <w:left w:w="85" w:type="dxa"/>
              <w:bottom w:w="6" w:type="dxa"/>
              <w:right w:w="85" w:type="dxa"/>
            </w:tcMar>
          </w:tcPr>
          <w:p w14:paraId="64FCB23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i inne pochodne od wynagrodzeń pracowników wypłacanych w związku z pomocą obywatelom Ukrainy</w:t>
            </w:r>
          </w:p>
        </w:tc>
        <w:tc>
          <w:tcPr>
            <w:tcW w:w="625" w:type="pct"/>
            <w:tcMar>
              <w:top w:w="11" w:type="dxa"/>
              <w:left w:w="85" w:type="dxa"/>
              <w:bottom w:w="6" w:type="dxa"/>
              <w:right w:w="85" w:type="dxa"/>
            </w:tcMar>
          </w:tcPr>
          <w:p w14:paraId="4D4D97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4C4CF8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11 489,59</w:t>
            </w:r>
          </w:p>
        </w:tc>
        <w:tc>
          <w:tcPr>
            <w:tcW w:w="625" w:type="pct"/>
            <w:tcMar>
              <w:top w:w="11" w:type="dxa"/>
              <w:left w:w="85" w:type="dxa"/>
              <w:bottom w:w="6" w:type="dxa"/>
              <w:right w:w="85" w:type="dxa"/>
            </w:tcMar>
          </w:tcPr>
          <w:p w14:paraId="7D59B81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4 746,22</w:t>
            </w:r>
          </w:p>
        </w:tc>
        <w:tc>
          <w:tcPr>
            <w:tcW w:w="625" w:type="pct"/>
            <w:tcMar>
              <w:top w:w="11" w:type="dxa"/>
              <w:left w:w="85" w:type="dxa"/>
              <w:bottom w:w="6" w:type="dxa"/>
              <w:right w:w="85" w:type="dxa"/>
            </w:tcMar>
          </w:tcPr>
          <w:p w14:paraId="75F852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41,31%</w:t>
            </w:r>
          </w:p>
        </w:tc>
      </w:tr>
      <w:tr w:rsidR="00604C0E" w14:paraId="45039FA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F54DDD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5CFC8D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80103</w:t>
            </w:r>
          </w:p>
        </w:tc>
        <w:tc>
          <w:tcPr>
            <w:tcW w:w="625" w:type="pct"/>
            <w:shd w:val="clear" w:color="auto" w:fill="FFFFFF"/>
            <w:tcMar>
              <w:top w:w="11" w:type="dxa"/>
              <w:left w:w="85" w:type="dxa"/>
              <w:bottom w:w="6" w:type="dxa"/>
              <w:right w:w="85" w:type="dxa"/>
            </w:tcMar>
          </w:tcPr>
          <w:p w14:paraId="2F59AA0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DDC2C3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Oddziały przedszkolne w szkołach podstawowych</w:t>
            </w:r>
          </w:p>
        </w:tc>
        <w:tc>
          <w:tcPr>
            <w:tcW w:w="625" w:type="pct"/>
            <w:shd w:val="clear" w:color="auto" w:fill="FFFFFF"/>
            <w:tcMar>
              <w:top w:w="11" w:type="dxa"/>
              <w:left w:w="85" w:type="dxa"/>
              <w:bottom w:w="6" w:type="dxa"/>
              <w:right w:w="85" w:type="dxa"/>
            </w:tcMar>
          </w:tcPr>
          <w:p w14:paraId="22997F9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5BFB6F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1 430,01</w:t>
            </w:r>
          </w:p>
        </w:tc>
        <w:tc>
          <w:tcPr>
            <w:tcW w:w="625" w:type="pct"/>
            <w:shd w:val="clear" w:color="auto" w:fill="FFFFFF"/>
            <w:tcMar>
              <w:top w:w="11" w:type="dxa"/>
              <w:left w:w="85" w:type="dxa"/>
              <w:bottom w:w="6" w:type="dxa"/>
              <w:right w:w="85" w:type="dxa"/>
            </w:tcMar>
          </w:tcPr>
          <w:p w14:paraId="56DBF5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1 413,76</w:t>
            </w:r>
          </w:p>
        </w:tc>
        <w:tc>
          <w:tcPr>
            <w:tcW w:w="625" w:type="pct"/>
            <w:shd w:val="clear" w:color="auto" w:fill="FFFFFF"/>
            <w:tcMar>
              <w:top w:w="11" w:type="dxa"/>
              <w:left w:w="85" w:type="dxa"/>
              <w:bottom w:w="6" w:type="dxa"/>
              <w:right w:w="85" w:type="dxa"/>
            </w:tcMar>
          </w:tcPr>
          <w:p w14:paraId="4F67325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98,86%</w:t>
            </w:r>
          </w:p>
        </w:tc>
      </w:tr>
      <w:tr w:rsidR="00604C0E" w14:paraId="4C7F2BD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70FC3C6" w14:textId="77777777" w:rsidR="00604C0E" w:rsidRDefault="00604C0E">
            <w:pPr>
              <w:rPr>
                <w:sz w:val="15"/>
                <w:szCs w:val="15"/>
              </w:rPr>
            </w:pPr>
          </w:p>
        </w:tc>
        <w:tc>
          <w:tcPr>
            <w:tcW w:w="625" w:type="pct"/>
            <w:tcMar>
              <w:top w:w="11" w:type="dxa"/>
              <w:left w:w="85" w:type="dxa"/>
              <w:bottom w:w="6" w:type="dxa"/>
              <w:right w:w="85" w:type="dxa"/>
            </w:tcMar>
          </w:tcPr>
          <w:p w14:paraId="72D6461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14ACA6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4D447FC1"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57E5E5E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9B0CF9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1 430,01</w:t>
            </w:r>
          </w:p>
        </w:tc>
        <w:tc>
          <w:tcPr>
            <w:tcW w:w="625" w:type="pct"/>
            <w:tcMar>
              <w:top w:w="11" w:type="dxa"/>
              <w:left w:w="85" w:type="dxa"/>
              <w:bottom w:w="6" w:type="dxa"/>
              <w:right w:w="85" w:type="dxa"/>
            </w:tcMar>
          </w:tcPr>
          <w:p w14:paraId="7F19A2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1 413,76</w:t>
            </w:r>
          </w:p>
        </w:tc>
        <w:tc>
          <w:tcPr>
            <w:tcW w:w="625" w:type="pct"/>
            <w:tcMar>
              <w:top w:w="11" w:type="dxa"/>
              <w:left w:w="85" w:type="dxa"/>
              <w:bottom w:w="6" w:type="dxa"/>
              <w:right w:w="85" w:type="dxa"/>
            </w:tcMar>
          </w:tcPr>
          <w:p w14:paraId="158C900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98,86%</w:t>
            </w:r>
          </w:p>
        </w:tc>
      </w:tr>
      <w:tr w:rsidR="00604C0E" w14:paraId="4A7BB7F9"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5C1F79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3D44AB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80104</w:t>
            </w:r>
          </w:p>
        </w:tc>
        <w:tc>
          <w:tcPr>
            <w:tcW w:w="625" w:type="pct"/>
            <w:shd w:val="clear" w:color="auto" w:fill="FFFFFF"/>
            <w:tcMar>
              <w:top w:w="11" w:type="dxa"/>
              <w:left w:w="85" w:type="dxa"/>
              <w:bottom w:w="6" w:type="dxa"/>
              <w:right w:w="85" w:type="dxa"/>
            </w:tcMar>
          </w:tcPr>
          <w:p w14:paraId="0E7933C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AC42F8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xml:space="preserve">Przedszkola </w:t>
            </w:r>
          </w:p>
        </w:tc>
        <w:tc>
          <w:tcPr>
            <w:tcW w:w="625" w:type="pct"/>
            <w:shd w:val="clear" w:color="auto" w:fill="FFFFFF"/>
            <w:tcMar>
              <w:top w:w="11" w:type="dxa"/>
              <w:left w:w="85" w:type="dxa"/>
              <w:bottom w:w="6" w:type="dxa"/>
              <w:right w:w="85" w:type="dxa"/>
            </w:tcMar>
          </w:tcPr>
          <w:p w14:paraId="336077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6CAF1D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4 752,01</w:t>
            </w:r>
          </w:p>
        </w:tc>
        <w:tc>
          <w:tcPr>
            <w:tcW w:w="625" w:type="pct"/>
            <w:shd w:val="clear" w:color="auto" w:fill="FFFFFF"/>
            <w:tcMar>
              <w:top w:w="11" w:type="dxa"/>
              <w:left w:w="85" w:type="dxa"/>
              <w:bottom w:w="6" w:type="dxa"/>
              <w:right w:w="85" w:type="dxa"/>
            </w:tcMar>
          </w:tcPr>
          <w:p w14:paraId="02ABC1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4 742,73</w:t>
            </w:r>
          </w:p>
        </w:tc>
        <w:tc>
          <w:tcPr>
            <w:tcW w:w="625" w:type="pct"/>
            <w:shd w:val="clear" w:color="auto" w:fill="FFFFFF"/>
            <w:tcMar>
              <w:top w:w="11" w:type="dxa"/>
              <w:left w:w="85" w:type="dxa"/>
              <w:bottom w:w="6" w:type="dxa"/>
              <w:right w:w="85" w:type="dxa"/>
            </w:tcMar>
          </w:tcPr>
          <w:p w14:paraId="122C59B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99,80%</w:t>
            </w:r>
          </w:p>
        </w:tc>
      </w:tr>
      <w:tr w:rsidR="00604C0E" w14:paraId="1E6F917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74DB629" w14:textId="77777777" w:rsidR="00604C0E" w:rsidRDefault="00604C0E">
            <w:pPr>
              <w:rPr>
                <w:sz w:val="15"/>
                <w:szCs w:val="15"/>
              </w:rPr>
            </w:pPr>
          </w:p>
        </w:tc>
        <w:tc>
          <w:tcPr>
            <w:tcW w:w="625" w:type="pct"/>
            <w:tcMar>
              <w:top w:w="11" w:type="dxa"/>
              <w:left w:w="85" w:type="dxa"/>
              <w:bottom w:w="6" w:type="dxa"/>
              <w:right w:w="85" w:type="dxa"/>
            </w:tcMar>
          </w:tcPr>
          <w:p w14:paraId="4B51E9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06B82F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578B53B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17171FC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D2A9A5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4 752,01</w:t>
            </w:r>
          </w:p>
        </w:tc>
        <w:tc>
          <w:tcPr>
            <w:tcW w:w="625" w:type="pct"/>
            <w:tcMar>
              <w:top w:w="11" w:type="dxa"/>
              <w:left w:w="85" w:type="dxa"/>
              <w:bottom w:w="6" w:type="dxa"/>
              <w:right w:w="85" w:type="dxa"/>
            </w:tcMar>
          </w:tcPr>
          <w:p w14:paraId="166ECF6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4 742,73</w:t>
            </w:r>
          </w:p>
        </w:tc>
        <w:tc>
          <w:tcPr>
            <w:tcW w:w="625" w:type="pct"/>
            <w:tcMar>
              <w:top w:w="11" w:type="dxa"/>
              <w:left w:w="85" w:type="dxa"/>
              <w:bottom w:w="6" w:type="dxa"/>
              <w:right w:w="85" w:type="dxa"/>
            </w:tcMar>
          </w:tcPr>
          <w:p w14:paraId="34182C7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99,80%</w:t>
            </w:r>
          </w:p>
        </w:tc>
      </w:tr>
      <w:tr w:rsidR="00604C0E" w14:paraId="150BECA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92CB58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33D15C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80153</w:t>
            </w:r>
          </w:p>
        </w:tc>
        <w:tc>
          <w:tcPr>
            <w:tcW w:w="625" w:type="pct"/>
            <w:shd w:val="clear" w:color="auto" w:fill="FFFFFF"/>
            <w:tcMar>
              <w:top w:w="11" w:type="dxa"/>
              <w:left w:w="85" w:type="dxa"/>
              <w:bottom w:w="6" w:type="dxa"/>
              <w:right w:w="85" w:type="dxa"/>
            </w:tcMar>
          </w:tcPr>
          <w:p w14:paraId="597A027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8BD2A0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Zapewnienie uczniom prawa do bezpłatnego dostępu do podręczników, materiałów edukacyjnych lub materiałów ćwiczeniowych</w:t>
            </w:r>
          </w:p>
        </w:tc>
        <w:tc>
          <w:tcPr>
            <w:tcW w:w="625" w:type="pct"/>
            <w:shd w:val="clear" w:color="auto" w:fill="FFFFFF"/>
            <w:tcMar>
              <w:top w:w="11" w:type="dxa"/>
              <w:left w:w="85" w:type="dxa"/>
              <w:bottom w:w="6" w:type="dxa"/>
              <w:right w:w="85" w:type="dxa"/>
            </w:tcMar>
          </w:tcPr>
          <w:p w14:paraId="4C034C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5ACF04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1 245,88</w:t>
            </w:r>
          </w:p>
        </w:tc>
        <w:tc>
          <w:tcPr>
            <w:tcW w:w="625" w:type="pct"/>
            <w:shd w:val="clear" w:color="auto" w:fill="FFFFFF"/>
            <w:tcMar>
              <w:top w:w="11" w:type="dxa"/>
              <w:left w:w="85" w:type="dxa"/>
              <w:bottom w:w="6" w:type="dxa"/>
              <w:right w:w="85" w:type="dxa"/>
            </w:tcMar>
          </w:tcPr>
          <w:p w14:paraId="4689DAD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1 245,88</w:t>
            </w:r>
          </w:p>
        </w:tc>
        <w:tc>
          <w:tcPr>
            <w:tcW w:w="625" w:type="pct"/>
            <w:shd w:val="clear" w:color="auto" w:fill="FFFFFF"/>
            <w:tcMar>
              <w:top w:w="11" w:type="dxa"/>
              <w:left w:w="85" w:type="dxa"/>
              <w:bottom w:w="6" w:type="dxa"/>
              <w:right w:w="85" w:type="dxa"/>
            </w:tcMar>
          </w:tcPr>
          <w:p w14:paraId="319DFD5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98D084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581E563" w14:textId="77777777" w:rsidR="00604C0E" w:rsidRDefault="00604C0E">
            <w:pPr>
              <w:rPr>
                <w:sz w:val="15"/>
                <w:szCs w:val="15"/>
              </w:rPr>
            </w:pPr>
          </w:p>
        </w:tc>
        <w:tc>
          <w:tcPr>
            <w:tcW w:w="625" w:type="pct"/>
            <w:tcMar>
              <w:top w:w="11" w:type="dxa"/>
              <w:left w:w="85" w:type="dxa"/>
              <w:bottom w:w="6" w:type="dxa"/>
              <w:right w:w="85" w:type="dxa"/>
            </w:tcMar>
          </w:tcPr>
          <w:p w14:paraId="6349B4F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DB07C2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16982A9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66A6490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44B92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1 245,88</w:t>
            </w:r>
          </w:p>
        </w:tc>
        <w:tc>
          <w:tcPr>
            <w:tcW w:w="625" w:type="pct"/>
            <w:tcMar>
              <w:top w:w="11" w:type="dxa"/>
              <w:left w:w="85" w:type="dxa"/>
              <w:bottom w:w="6" w:type="dxa"/>
              <w:right w:w="85" w:type="dxa"/>
            </w:tcMar>
          </w:tcPr>
          <w:p w14:paraId="322D77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1 245,88</w:t>
            </w:r>
          </w:p>
        </w:tc>
        <w:tc>
          <w:tcPr>
            <w:tcW w:w="625" w:type="pct"/>
            <w:tcMar>
              <w:top w:w="11" w:type="dxa"/>
              <w:left w:w="85" w:type="dxa"/>
              <w:bottom w:w="6" w:type="dxa"/>
              <w:right w:w="85" w:type="dxa"/>
            </w:tcMar>
          </w:tcPr>
          <w:p w14:paraId="154C420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D29897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283D640" w14:textId="77777777" w:rsidR="00604C0E" w:rsidRDefault="00A17617">
            <w:pPr>
              <w:rPr>
                <w:b/>
                <w:bCs/>
                <w:sz w:val="15"/>
                <w:szCs w:val="15"/>
              </w:rPr>
            </w:pPr>
            <w:r>
              <w:rPr>
                <w:b/>
                <w:bCs/>
                <w:sz w:val="15"/>
                <w:szCs w:val="15"/>
              </w:rPr>
              <w:t>852</w:t>
            </w:r>
          </w:p>
        </w:tc>
        <w:tc>
          <w:tcPr>
            <w:tcW w:w="625" w:type="pct"/>
            <w:shd w:val="clear" w:color="auto" w:fill="FFFFFF"/>
            <w:tcMar>
              <w:top w:w="11" w:type="dxa"/>
              <w:left w:w="85" w:type="dxa"/>
              <w:bottom w:w="6" w:type="dxa"/>
              <w:right w:w="85" w:type="dxa"/>
            </w:tcMar>
          </w:tcPr>
          <w:p w14:paraId="36BF272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E4DA4B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3B5A88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społeczna</w:t>
            </w:r>
          </w:p>
        </w:tc>
        <w:tc>
          <w:tcPr>
            <w:tcW w:w="625" w:type="pct"/>
            <w:shd w:val="clear" w:color="auto" w:fill="FFFFFF"/>
            <w:tcMar>
              <w:top w:w="11" w:type="dxa"/>
              <w:left w:w="85" w:type="dxa"/>
              <w:bottom w:w="6" w:type="dxa"/>
              <w:right w:w="85" w:type="dxa"/>
            </w:tcMar>
          </w:tcPr>
          <w:p w14:paraId="4B0EE9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622D4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1 014,00</w:t>
            </w:r>
          </w:p>
        </w:tc>
        <w:tc>
          <w:tcPr>
            <w:tcW w:w="625" w:type="pct"/>
            <w:shd w:val="clear" w:color="auto" w:fill="FFFFFF"/>
            <w:tcMar>
              <w:top w:w="11" w:type="dxa"/>
              <w:left w:w="85" w:type="dxa"/>
              <w:bottom w:w="6" w:type="dxa"/>
              <w:right w:w="85" w:type="dxa"/>
            </w:tcMar>
          </w:tcPr>
          <w:p w14:paraId="5139BD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807,40</w:t>
            </w:r>
          </w:p>
        </w:tc>
        <w:tc>
          <w:tcPr>
            <w:tcW w:w="625" w:type="pct"/>
            <w:shd w:val="clear" w:color="auto" w:fill="FFFFFF"/>
            <w:tcMar>
              <w:top w:w="11" w:type="dxa"/>
              <w:left w:w="85" w:type="dxa"/>
              <w:bottom w:w="6" w:type="dxa"/>
              <w:right w:w="85" w:type="dxa"/>
            </w:tcMar>
          </w:tcPr>
          <w:p w14:paraId="2F1CC11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79,63%</w:t>
            </w:r>
          </w:p>
        </w:tc>
      </w:tr>
      <w:tr w:rsidR="00604C0E" w14:paraId="03A39F4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D8AA352"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AA8509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85295</w:t>
            </w:r>
          </w:p>
        </w:tc>
        <w:tc>
          <w:tcPr>
            <w:tcW w:w="625" w:type="pct"/>
            <w:shd w:val="clear" w:color="auto" w:fill="FFFFFF"/>
            <w:tcMar>
              <w:top w:w="11" w:type="dxa"/>
              <w:left w:w="85" w:type="dxa"/>
              <w:bottom w:w="6" w:type="dxa"/>
              <w:right w:w="85" w:type="dxa"/>
            </w:tcMar>
          </w:tcPr>
          <w:p w14:paraId="7628757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93024F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1705CDA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4AF379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1 014,00</w:t>
            </w:r>
          </w:p>
        </w:tc>
        <w:tc>
          <w:tcPr>
            <w:tcW w:w="625" w:type="pct"/>
            <w:shd w:val="clear" w:color="auto" w:fill="FFFFFF"/>
            <w:tcMar>
              <w:top w:w="11" w:type="dxa"/>
              <w:left w:w="85" w:type="dxa"/>
              <w:bottom w:w="6" w:type="dxa"/>
              <w:right w:w="85" w:type="dxa"/>
            </w:tcMar>
          </w:tcPr>
          <w:p w14:paraId="60F37C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807,40</w:t>
            </w:r>
          </w:p>
        </w:tc>
        <w:tc>
          <w:tcPr>
            <w:tcW w:w="625" w:type="pct"/>
            <w:shd w:val="clear" w:color="auto" w:fill="FFFFFF"/>
            <w:tcMar>
              <w:top w:w="11" w:type="dxa"/>
              <w:left w:w="85" w:type="dxa"/>
              <w:bottom w:w="6" w:type="dxa"/>
              <w:right w:w="85" w:type="dxa"/>
            </w:tcMar>
          </w:tcPr>
          <w:p w14:paraId="77FB6D7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79,63%</w:t>
            </w:r>
          </w:p>
        </w:tc>
      </w:tr>
      <w:tr w:rsidR="00604C0E" w14:paraId="33ABD4A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72295C0" w14:textId="77777777" w:rsidR="00604C0E" w:rsidRDefault="00604C0E">
            <w:pPr>
              <w:rPr>
                <w:sz w:val="15"/>
                <w:szCs w:val="15"/>
              </w:rPr>
            </w:pPr>
          </w:p>
        </w:tc>
        <w:tc>
          <w:tcPr>
            <w:tcW w:w="625" w:type="pct"/>
            <w:tcMar>
              <w:top w:w="11" w:type="dxa"/>
              <w:left w:w="85" w:type="dxa"/>
              <w:bottom w:w="6" w:type="dxa"/>
              <w:right w:w="85" w:type="dxa"/>
            </w:tcMar>
          </w:tcPr>
          <w:p w14:paraId="44D7C59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4C4C9D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3290</w:t>
            </w:r>
          </w:p>
        </w:tc>
        <w:tc>
          <w:tcPr>
            <w:tcW w:w="625" w:type="pct"/>
            <w:tcMar>
              <w:top w:w="11" w:type="dxa"/>
              <w:left w:w="85" w:type="dxa"/>
              <w:bottom w:w="6" w:type="dxa"/>
              <w:right w:w="85" w:type="dxa"/>
            </w:tcMar>
          </w:tcPr>
          <w:p w14:paraId="2C80F51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 wypłacane obywatelom Ukrainy przebywającym na terytorium RP</w:t>
            </w:r>
          </w:p>
        </w:tc>
        <w:tc>
          <w:tcPr>
            <w:tcW w:w="625" w:type="pct"/>
            <w:tcMar>
              <w:top w:w="11" w:type="dxa"/>
              <w:left w:w="85" w:type="dxa"/>
              <w:bottom w:w="6" w:type="dxa"/>
              <w:right w:w="85" w:type="dxa"/>
            </w:tcMar>
          </w:tcPr>
          <w:p w14:paraId="6A47F42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56DA8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1 014,00</w:t>
            </w:r>
          </w:p>
        </w:tc>
        <w:tc>
          <w:tcPr>
            <w:tcW w:w="625" w:type="pct"/>
            <w:tcMar>
              <w:top w:w="11" w:type="dxa"/>
              <w:left w:w="85" w:type="dxa"/>
              <w:bottom w:w="6" w:type="dxa"/>
              <w:right w:w="85" w:type="dxa"/>
            </w:tcMar>
          </w:tcPr>
          <w:p w14:paraId="3AEDA78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807,40</w:t>
            </w:r>
          </w:p>
        </w:tc>
        <w:tc>
          <w:tcPr>
            <w:tcW w:w="625" w:type="pct"/>
            <w:tcMar>
              <w:top w:w="11" w:type="dxa"/>
              <w:left w:w="85" w:type="dxa"/>
              <w:bottom w:w="6" w:type="dxa"/>
              <w:right w:w="85" w:type="dxa"/>
            </w:tcMar>
          </w:tcPr>
          <w:p w14:paraId="4A40D15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79,63%</w:t>
            </w:r>
          </w:p>
        </w:tc>
      </w:tr>
      <w:tr w:rsidR="00604C0E" w14:paraId="77E25E54"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2096FD8" w14:textId="77777777" w:rsidR="00604C0E" w:rsidRDefault="00A17617">
            <w:pPr>
              <w:rPr>
                <w:b/>
                <w:bCs/>
                <w:sz w:val="15"/>
                <w:szCs w:val="15"/>
              </w:rPr>
            </w:pPr>
            <w:r>
              <w:rPr>
                <w:b/>
                <w:bCs/>
                <w:sz w:val="15"/>
                <w:szCs w:val="15"/>
              </w:rPr>
              <w:t>853</w:t>
            </w:r>
          </w:p>
        </w:tc>
        <w:tc>
          <w:tcPr>
            <w:tcW w:w="625" w:type="pct"/>
            <w:shd w:val="clear" w:color="auto" w:fill="FFFFFF"/>
            <w:tcMar>
              <w:top w:w="11" w:type="dxa"/>
              <w:left w:w="85" w:type="dxa"/>
              <w:bottom w:w="6" w:type="dxa"/>
              <w:right w:w="85" w:type="dxa"/>
            </w:tcMar>
          </w:tcPr>
          <w:p w14:paraId="1F148A4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208E92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AE6766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zadania w zakresie polityki społecznej</w:t>
            </w:r>
          </w:p>
        </w:tc>
        <w:tc>
          <w:tcPr>
            <w:tcW w:w="625" w:type="pct"/>
            <w:shd w:val="clear" w:color="auto" w:fill="FFFFFF"/>
            <w:tcMar>
              <w:top w:w="11" w:type="dxa"/>
              <w:left w:w="85" w:type="dxa"/>
              <w:bottom w:w="6" w:type="dxa"/>
              <w:right w:w="85" w:type="dxa"/>
            </w:tcMar>
          </w:tcPr>
          <w:p w14:paraId="565A49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0BDEBE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68 318,00</w:t>
            </w:r>
          </w:p>
        </w:tc>
        <w:tc>
          <w:tcPr>
            <w:tcW w:w="625" w:type="pct"/>
            <w:shd w:val="clear" w:color="auto" w:fill="FFFFFF"/>
            <w:tcMar>
              <w:top w:w="11" w:type="dxa"/>
              <w:left w:w="85" w:type="dxa"/>
              <w:bottom w:w="6" w:type="dxa"/>
              <w:right w:w="85" w:type="dxa"/>
            </w:tcMar>
          </w:tcPr>
          <w:p w14:paraId="710FB25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68 318,00</w:t>
            </w:r>
          </w:p>
        </w:tc>
        <w:tc>
          <w:tcPr>
            <w:tcW w:w="625" w:type="pct"/>
            <w:shd w:val="clear" w:color="auto" w:fill="FFFFFF"/>
            <w:tcMar>
              <w:top w:w="11" w:type="dxa"/>
              <w:left w:w="85" w:type="dxa"/>
              <w:bottom w:w="6" w:type="dxa"/>
              <w:right w:w="85" w:type="dxa"/>
            </w:tcMar>
          </w:tcPr>
          <w:p w14:paraId="0239A10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A94FAA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249BAD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191EAD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85395</w:t>
            </w:r>
          </w:p>
        </w:tc>
        <w:tc>
          <w:tcPr>
            <w:tcW w:w="625" w:type="pct"/>
            <w:shd w:val="clear" w:color="auto" w:fill="FFFFFF"/>
            <w:tcMar>
              <w:top w:w="11" w:type="dxa"/>
              <w:left w:w="85" w:type="dxa"/>
              <w:bottom w:w="6" w:type="dxa"/>
              <w:right w:w="85" w:type="dxa"/>
            </w:tcMar>
          </w:tcPr>
          <w:p w14:paraId="75EA923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2F93C7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6E90DF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6D0403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68 318,00</w:t>
            </w:r>
          </w:p>
        </w:tc>
        <w:tc>
          <w:tcPr>
            <w:tcW w:w="625" w:type="pct"/>
            <w:shd w:val="clear" w:color="auto" w:fill="FFFFFF"/>
            <w:tcMar>
              <w:top w:w="11" w:type="dxa"/>
              <w:left w:w="85" w:type="dxa"/>
              <w:bottom w:w="6" w:type="dxa"/>
              <w:right w:w="85" w:type="dxa"/>
            </w:tcMar>
          </w:tcPr>
          <w:p w14:paraId="3E3C1B9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68 318,00</w:t>
            </w:r>
          </w:p>
        </w:tc>
        <w:tc>
          <w:tcPr>
            <w:tcW w:w="625" w:type="pct"/>
            <w:shd w:val="clear" w:color="auto" w:fill="FFFFFF"/>
            <w:tcMar>
              <w:top w:w="11" w:type="dxa"/>
              <w:left w:w="85" w:type="dxa"/>
              <w:bottom w:w="6" w:type="dxa"/>
              <w:right w:w="85" w:type="dxa"/>
            </w:tcMar>
          </w:tcPr>
          <w:p w14:paraId="22FACC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ECFF4CC"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0611FAE" w14:textId="77777777" w:rsidR="00604C0E" w:rsidRDefault="00604C0E">
            <w:pPr>
              <w:rPr>
                <w:sz w:val="15"/>
                <w:szCs w:val="15"/>
              </w:rPr>
            </w:pPr>
          </w:p>
        </w:tc>
        <w:tc>
          <w:tcPr>
            <w:tcW w:w="625" w:type="pct"/>
            <w:tcMar>
              <w:top w:w="11" w:type="dxa"/>
              <w:left w:w="85" w:type="dxa"/>
              <w:bottom w:w="6" w:type="dxa"/>
              <w:right w:w="85" w:type="dxa"/>
            </w:tcMar>
          </w:tcPr>
          <w:p w14:paraId="79091A7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D4959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3280</w:t>
            </w:r>
          </w:p>
        </w:tc>
        <w:tc>
          <w:tcPr>
            <w:tcW w:w="625" w:type="pct"/>
            <w:tcMar>
              <w:top w:w="11" w:type="dxa"/>
              <w:left w:w="85" w:type="dxa"/>
              <w:bottom w:w="6" w:type="dxa"/>
              <w:right w:w="85" w:type="dxa"/>
            </w:tcMar>
          </w:tcPr>
          <w:p w14:paraId="3200BFB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związane z udzielaniem pomocy obywatelom Ukrainy</w:t>
            </w:r>
          </w:p>
        </w:tc>
        <w:tc>
          <w:tcPr>
            <w:tcW w:w="625" w:type="pct"/>
            <w:tcMar>
              <w:top w:w="11" w:type="dxa"/>
              <w:left w:w="85" w:type="dxa"/>
              <w:bottom w:w="6" w:type="dxa"/>
              <w:right w:w="85" w:type="dxa"/>
            </w:tcMar>
          </w:tcPr>
          <w:p w14:paraId="61C7D9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AE72DB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67 080,00</w:t>
            </w:r>
          </w:p>
        </w:tc>
        <w:tc>
          <w:tcPr>
            <w:tcW w:w="625" w:type="pct"/>
            <w:tcMar>
              <w:top w:w="11" w:type="dxa"/>
              <w:left w:w="85" w:type="dxa"/>
              <w:bottom w:w="6" w:type="dxa"/>
              <w:right w:w="85" w:type="dxa"/>
            </w:tcMar>
          </w:tcPr>
          <w:p w14:paraId="21D0C24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67 080,00</w:t>
            </w:r>
          </w:p>
        </w:tc>
        <w:tc>
          <w:tcPr>
            <w:tcW w:w="625" w:type="pct"/>
            <w:tcMar>
              <w:top w:w="11" w:type="dxa"/>
              <w:left w:w="85" w:type="dxa"/>
              <w:bottom w:w="6" w:type="dxa"/>
              <w:right w:w="85" w:type="dxa"/>
            </w:tcMar>
          </w:tcPr>
          <w:p w14:paraId="60BA1BF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738C1CB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AEF320A" w14:textId="77777777" w:rsidR="00604C0E" w:rsidRDefault="00604C0E">
            <w:pPr>
              <w:rPr>
                <w:sz w:val="15"/>
                <w:szCs w:val="15"/>
              </w:rPr>
            </w:pPr>
          </w:p>
        </w:tc>
        <w:tc>
          <w:tcPr>
            <w:tcW w:w="625" w:type="pct"/>
            <w:tcMar>
              <w:top w:w="11" w:type="dxa"/>
              <w:left w:w="85" w:type="dxa"/>
              <w:bottom w:w="6" w:type="dxa"/>
              <w:right w:w="85" w:type="dxa"/>
            </w:tcMar>
          </w:tcPr>
          <w:p w14:paraId="755F941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EC1ADF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3290</w:t>
            </w:r>
          </w:p>
        </w:tc>
        <w:tc>
          <w:tcPr>
            <w:tcW w:w="625" w:type="pct"/>
            <w:tcMar>
              <w:top w:w="11" w:type="dxa"/>
              <w:left w:w="85" w:type="dxa"/>
              <w:bottom w:w="6" w:type="dxa"/>
              <w:right w:w="85" w:type="dxa"/>
            </w:tcMar>
          </w:tcPr>
          <w:p w14:paraId="173CCF8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 wypłacane obywatelom Ukrainy przebywającym na terytorium RP</w:t>
            </w:r>
          </w:p>
        </w:tc>
        <w:tc>
          <w:tcPr>
            <w:tcW w:w="625" w:type="pct"/>
            <w:tcMar>
              <w:top w:w="11" w:type="dxa"/>
              <w:left w:w="85" w:type="dxa"/>
              <w:bottom w:w="6" w:type="dxa"/>
              <w:right w:w="85" w:type="dxa"/>
            </w:tcMar>
          </w:tcPr>
          <w:p w14:paraId="12F32BD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5E4B15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900,00</w:t>
            </w:r>
          </w:p>
        </w:tc>
        <w:tc>
          <w:tcPr>
            <w:tcW w:w="625" w:type="pct"/>
            <w:tcMar>
              <w:top w:w="11" w:type="dxa"/>
              <w:left w:w="85" w:type="dxa"/>
              <w:bottom w:w="6" w:type="dxa"/>
              <w:right w:w="85" w:type="dxa"/>
            </w:tcMar>
          </w:tcPr>
          <w:p w14:paraId="01751EB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900,00</w:t>
            </w:r>
          </w:p>
        </w:tc>
        <w:tc>
          <w:tcPr>
            <w:tcW w:w="625" w:type="pct"/>
            <w:tcMar>
              <w:top w:w="11" w:type="dxa"/>
              <w:left w:w="85" w:type="dxa"/>
              <w:bottom w:w="6" w:type="dxa"/>
              <w:right w:w="85" w:type="dxa"/>
            </w:tcMar>
          </w:tcPr>
          <w:p w14:paraId="05283BD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707286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1358E1E" w14:textId="77777777" w:rsidR="00604C0E" w:rsidRDefault="00604C0E">
            <w:pPr>
              <w:rPr>
                <w:sz w:val="15"/>
                <w:szCs w:val="15"/>
              </w:rPr>
            </w:pPr>
          </w:p>
        </w:tc>
        <w:tc>
          <w:tcPr>
            <w:tcW w:w="625" w:type="pct"/>
            <w:tcMar>
              <w:top w:w="11" w:type="dxa"/>
              <w:left w:w="85" w:type="dxa"/>
              <w:bottom w:w="6" w:type="dxa"/>
              <w:right w:w="85" w:type="dxa"/>
            </w:tcMar>
          </w:tcPr>
          <w:p w14:paraId="5E9A115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989E9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4370</w:t>
            </w:r>
          </w:p>
        </w:tc>
        <w:tc>
          <w:tcPr>
            <w:tcW w:w="625" w:type="pct"/>
            <w:tcMar>
              <w:top w:w="11" w:type="dxa"/>
              <w:left w:w="85" w:type="dxa"/>
              <w:bottom w:w="6" w:type="dxa"/>
              <w:right w:w="85" w:type="dxa"/>
            </w:tcMar>
          </w:tcPr>
          <w:p w14:paraId="1508A1C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związanych z pomocą obywatelom Ukrainy</w:t>
            </w:r>
          </w:p>
        </w:tc>
        <w:tc>
          <w:tcPr>
            <w:tcW w:w="625" w:type="pct"/>
            <w:tcMar>
              <w:top w:w="11" w:type="dxa"/>
              <w:left w:w="85" w:type="dxa"/>
              <w:bottom w:w="6" w:type="dxa"/>
              <w:right w:w="85" w:type="dxa"/>
            </w:tcMar>
          </w:tcPr>
          <w:p w14:paraId="07324AF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F72EE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18,00</w:t>
            </w:r>
          </w:p>
        </w:tc>
        <w:tc>
          <w:tcPr>
            <w:tcW w:w="625" w:type="pct"/>
            <w:tcMar>
              <w:top w:w="11" w:type="dxa"/>
              <w:left w:w="85" w:type="dxa"/>
              <w:bottom w:w="6" w:type="dxa"/>
              <w:right w:w="85" w:type="dxa"/>
            </w:tcMar>
          </w:tcPr>
          <w:p w14:paraId="673384C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18,00</w:t>
            </w:r>
          </w:p>
        </w:tc>
        <w:tc>
          <w:tcPr>
            <w:tcW w:w="625" w:type="pct"/>
            <w:tcMar>
              <w:top w:w="11" w:type="dxa"/>
              <w:left w:w="85" w:type="dxa"/>
              <w:bottom w:w="6" w:type="dxa"/>
              <w:right w:w="85" w:type="dxa"/>
            </w:tcMar>
          </w:tcPr>
          <w:p w14:paraId="3E78B0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310471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8A517E3" w14:textId="77777777" w:rsidR="00604C0E" w:rsidRDefault="00604C0E">
            <w:pPr>
              <w:rPr>
                <w:sz w:val="15"/>
                <w:szCs w:val="15"/>
              </w:rPr>
            </w:pPr>
          </w:p>
        </w:tc>
        <w:tc>
          <w:tcPr>
            <w:tcW w:w="625" w:type="pct"/>
            <w:tcMar>
              <w:top w:w="11" w:type="dxa"/>
              <w:left w:w="85" w:type="dxa"/>
              <w:bottom w:w="6" w:type="dxa"/>
              <w:right w:w="85" w:type="dxa"/>
            </w:tcMar>
          </w:tcPr>
          <w:p w14:paraId="6092229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1463E3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4860</w:t>
            </w:r>
          </w:p>
        </w:tc>
        <w:tc>
          <w:tcPr>
            <w:tcW w:w="625" w:type="pct"/>
            <w:tcMar>
              <w:top w:w="11" w:type="dxa"/>
              <w:left w:w="85" w:type="dxa"/>
              <w:bottom w:w="6" w:type="dxa"/>
              <w:right w:w="85" w:type="dxa"/>
            </w:tcMar>
          </w:tcPr>
          <w:p w14:paraId="5ECCCC3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wydatki bieżące na zadania związane z pomocą obywatelom Ukrainy</w:t>
            </w:r>
          </w:p>
        </w:tc>
        <w:tc>
          <w:tcPr>
            <w:tcW w:w="625" w:type="pct"/>
            <w:tcMar>
              <w:top w:w="11" w:type="dxa"/>
              <w:left w:w="85" w:type="dxa"/>
              <w:bottom w:w="6" w:type="dxa"/>
              <w:right w:w="85" w:type="dxa"/>
            </w:tcMar>
          </w:tcPr>
          <w:p w14:paraId="71C45CA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524909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320,00</w:t>
            </w:r>
          </w:p>
        </w:tc>
        <w:tc>
          <w:tcPr>
            <w:tcW w:w="625" w:type="pct"/>
            <w:tcMar>
              <w:top w:w="11" w:type="dxa"/>
              <w:left w:w="85" w:type="dxa"/>
              <w:bottom w:w="6" w:type="dxa"/>
              <w:right w:w="85" w:type="dxa"/>
            </w:tcMar>
          </w:tcPr>
          <w:p w14:paraId="36CB199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320,00</w:t>
            </w:r>
          </w:p>
        </w:tc>
        <w:tc>
          <w:tcPr>
            <w:tcW w:w="625" w:type="pct"/>
            <w:tcMar>
              <w:top w:w="11" w:type="dxa"/>
              <w:left w:w="85" w:type="dxa"/>
              <w:bottom w:w="6" w:type="dxa"/>
              <w:right w:w="85" w:type="dxa"/>
            </w:tcMar>
          </w:tcPr>
          <w:p w14:paraId="28A092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0A4FB4F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284A1BD" w14:textId="77777777" w:rsidR="00604C0E" w:rsidRDefault="00A17617">
            <w:pPr>
              <w:rPr>
                <w:b/>
                <w:bCs/>
                <w:sz w:val="15"/>
                <w:szCs w:val="15"/>
              </w:rPr>
            </w:pPr>
            <w:r>
              <w:rPr>
                <w:b/>
                <w:bCs/>
                <w:sz w:val="15"/>
                <w:szCs w:val="15"/>
              </w:rPr>
              <w:t>855</w:t>
            </w:r>
          </w:p>
        </w:tc>
        <w:tc>
          <w:tcPr>
            <w:tcW w:w="625" w:type="pct"/>
            <w:shd w:val="clear" w:color="auto" w:fill="FFFFFF"/>
            <w:tcMar>
              <w:top w:w="11" w:type="dxa"/>
              <w:left w:w="85" w:type="dxa"/>
              <w:bottom w:w="6" w:type="dxa"/>
              <w:right w:w="85" w:type="dxa"/>
            </w:tcMar>
          </w:tcPr>
          <w:p w14:paraId="053D9BB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78B7CF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D46067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Rodzina</w:t>
            </w:r>
          </w:p>
        </w:tc>
        <w:tc>
          <w:tcPr>
            <w:tcW w:w="625" w:type="pct"/>
            <w:shd w:val="clear" w:color="auto" w:fill="FFFFFF"/>
            <w:tcMar>
              <w:top w:w="11" w:type="dxa"/>
              <w:left w:w="85" w:type="dxa"/>
              <w:bottom w:w="6" w:type="dxa"/>
              <w:right w:w="85" w:type="dxa"/>
            </w:tcMar>
          </w:tcPr>
          <w:p w14:paraId="7273E5C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343644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23 763,00</w:t>
            </w:r>
          </w:p>
        </w:tc>
        <w:tc>
          <w:tcPr>
            <w:tcW w:w="625" w:type="pct"/>
            <w:shd w:val="clear" w:color="auto" w:fill="FFFFFF"/>
            <w:tcMar>
              <w:top w:w="11" w:type="dxa"/>
              <w:left w:w="85" w:type="dxa"/>
              <w:bottom w:w="6" w:type="dxa"/>
              <w:right w:w="85" w:type="dxa"/>
            </w:tcMar>
          </w:tcPr>
          <w:p w14:paraId="2B6BC9C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23 251,09</w:t>
            </w:r>
          </w:p>
        </w:tc>
        <w:tc>
          <w:tcPr>
            <w:tcW w:w="625" w:type="pct"/>
            <w:shd w:val="clear" w:color="auto" w:fill="FFFFFF"/>
            <w:tcMar>
              <w:top w:w="11" w:type="dxa"/>
              <w:left w:w="85" w:type="dxa"/>
              <w:bottom w:w="6" w:type="dxa"/>
              <w:right w:w="85" w:type="dxa"/>
            </w:tcMar>
          </w:tcPr>
          <w:p w14:paraId="612959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97,85%</w:t>
            </w:r>
          </w:p>
        </w:tc>
      </w:tr>
      <w:tr w:rsidR="00604C0E" w14:paraId="3A6E56D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EDD8354"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303F81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85595</w:t>
            </w:r>
          </w:p>
        </w:tc>
        <w:tc>
          <w:tcPr>
            <w:tcW w:w="625" w:type="pct"/>
            <w:shd w:val="clear" w:color="auto" w:fill="FFFFFF"/>
            <w:tcMar>
              <w:top w:w="11" w:type="dxa"/>
              <w:left w:w="85" w:type="dxa"/>
              <w:bottom w:w="6" w:type="dxa"/>
              <w:right w:w="85" w:type="dxa"/>
            </w:tcMar>
          </w:tcPr>
          <w:p w14:paraId="4A509A1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13520A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3E31A6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1BAC60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23 763,00</w:t>
            </w:r>
          </w:p>
        </w:tc>
        <w:tc>
          <w:tcPr>
            <w:tcW w:w="625" w:type="pct"/>
            <w:shd w:val="clear" w:color="auto" w:fill="FFFFFF"/>
            <w:tcMar>
              <w:top w:w="11" w:type="dxa"/>
              <w:left w:w="85" w:type="dxa"/>
              <w:bottom w:w="6" w:type="dxa"/>
              <w:right w:w="85" w:type="dxa"/>
            </w:tcMar>
          </w:tcPr>
          <w:p w14:paraId="454B43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23 251,09</w:t>
            </w:r>
          </w:p>
        </w:tc>
        <w:tc>
          <w:tcPr>
            <w:tcW w:w="625" w:type="pct"/>
            <w:shd w:val="clear" w:color="auto" w:fill="FFFFFF"/>
            <w:tcMar>
              <w:top w:w="11" w:type="dxa"/>
              <w:left w:w="85" w:type="dxa"/>
              <w:bottom w:w="6" w:type="dxa"/>
              <w:right w:w="85" w:type="dxa"/>
            </w:tcMar>
          </w:tcPr>
          <w:p w14:paraId="7373BED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97,85%</w:t>
            </w:r>
          </w:p>
        </w:tc>
      </w:tr>
      <w:tr w:rsidR="00604C0E" w14:paraId="7591D6C3"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064A40" w14:textId="77777777" w:rsidR="00604C0E" w:rsidRDefault="00604C0E">
            <w:pPr>
              <w:rPr>
                <w:sz w:val="15"/>
                <w:szCs w:val="15"/>
              </w:rPr>
            </w:pPr>
          </w:p>
        </w:tc>
        <w:tc>
          <w:tcPr>
            <w:tcW w:w="625" w:type="pct"/>
            <w:tcMar>
              <w:top w:w="11" w:type="dxa"/>
              <w:left w:w="85" w:type="dxa"/>
              <w:bottom w:w="6" w:type="dxa"/>
              <w:right w:w="85" w:type="dxa"/>
            </w:tcMar>
          </w:tcPr>
          <w:p w14:paraId="2A5B526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758C3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3290</w:t>
            </w:r>
          </w:p>
        </w:tc>
        <w:tc>
          <w:tcPr>
            <w:tcW w:w="625" w:type="pct"/>
            <w:tcMar>
              <w:top w:w="11" w:type="dxa"/>
              <w:left w:w="85" w:type="dxa"/>
              <w:bottom w:w="6" w:type="dxa"/>
              <w:right w:w="85" w:type="dxa"/>
            </w:tcMar>
          </w:tcPr>
          <w:p w14:paraId="14900BE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 wypłacane obywatelom Ukrainy przebywającym na terytorium RP</w:t>
            </w:r>
          </w:p>
        </w:tc>
        <w:tc>
          <w:tcPr>
            <w:tcW w:w="625" w:type="pct"/>
            <w:tcMar>
              <w:top w:w="11" w:type="dxa"/>
              <w:left w:w="85" w:type="dxa"/>
              <w:bottom w:w="6" w:type="dxa"/>
              <w:right w:w="85" w:type="dxa"/>
            </w:tcMar>
          </w:tcPr>
          <w:p w14:paraId="752601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4E09D3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21 698,00</w:t>
            </w:r>
          </w:p>
        </w:tc>
        <w:tc>
          <w:tcPr>
            <w:tcW w:w="625" w:type="pct"/>
            <w:tcMar>
              <w:top w:w="11" w:type="dxa"/>
              <w:left w:w="85" w:type="dxa"/>
              <w:bottom w:w="6" w:type="dxa"/>
              <w:right w:w="85" w:type="dxa"/>
            </w:tcMar>
          </w:tcPr>
          <w:p w14:paraId="69F66B4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21 200,68</w:t>
            </w:r>
          </w:p>
        </w:tc>
        <w:tc>
          <w:tcPr>
            <w:tcW w:w="625" w:type="pct"/>
            <w:tcMar>
              <w:top w:w="11" w:type="dxa"/>
              <w:left w:w="85" w:type="dxa"/>
              <w:bottom w:w="6" w:type="dxa"/>
              <w:right w:w="85" w:type="dxa"/>
            </w:tcMar>
          </w:tcPr>
          <w:p w14:paraId="2D7ED3D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97,71%</w:t>
            </w:r>
          </w:p>
        </w:tc>
      </w:tr>
      <w:tr w:rsidR="00604C0E" w14:paraId="60C7F85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6E8FA1C" w14:textId="77777777" w:rsidR="00604C0E" w:rsidRDefault="00604C0E">
            <w:pPr>
              <w:rPr>
                <w:sz w:val="15"/>
                <w:szCs w:val="15"/>
              </w:rPr>
            </w:pPr>
          </w:p>
        </w:tc>
        <w:tc>
          <w:tcPr>
            <w:tcW w:w="625" w:type="pct"/>
            <w:tcMar>
              <w:top w:w="11" w:type="dxa"/>
              <w:left w:w="85" w:type="dxa"/>
              <w:bottom w:w="6" w:type="dxa"/>
              <w:right w:w="85" w:type="dxa"/>
            </w:tcMar>
          </w:tcPr>
          <w:p w14:paraId="62D00D5D"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9D991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53075F0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5CD453B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89BC5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712,00</w:t>
            </w:r>
          </w:p>
        </w:tc>
        <w:tc>
          <w:tcPr>
            <w:tcW w:w="625" w:type="pct"/>
            <w:tcMar>
              <w:top w:w="11" w:type="dxa"/>
              <w:left w:w="85" w:type="dxa"/>
              <w:bottom w:w="6" w:type="dxa"/>
              <w:right w:w="85" w:type="dxa"/>
            </w:tcMar>
          </w:tcPr>
          <w:p w14:paraId="6AF6B60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697,53</w:t>
            </w:r>
          </w:p>
        </w:tc>
        <w:tc>
          <w:tcPr>
            <w:tcW w:w="625" w:type="pct"/>
            <w:tcMar>
              <w:top w:w="11" w:type="dxa"/>
              <w:left w:w="85" w:type="dxa"/>
              <w:bottom w:w="6" w:type="dxa"/>
              <w:right w:w="85" w:type="dxa"/>
            </w:tcMar>
          </w:tcPr>
          <w:p w14:paraId="15B1CB1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97,97%</w:t>
            </w:r>
          </w:p>
        </w:tc>
      </w:tr>
      <w:tr w:rsidR="00604C0E" w14:paraId="5FE8505E"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28FA933" w14:textId="77777777" w:rsidR="00604C0E" w:rsidRDefault="00604C0E">
            <w:pPr>
              <w:rPr>
                <w:sz w:val="15"/>
                <w:szCs w:val="15"/>
              </w:rPr>
            </w:pPr>
          </w:p>
        </w:tc>
        <w:tc>
          <w:tcPr>
            <w:tcW w:w="625" w:type="pct"/>
            <w:tcMar>
              <w:top w:w="11" w:type="dxa"/>
              <w:left w:w="85" w:type="dxa"/>
              <w:bottom w:w="6" w:type="dxa"/>
              <w:right w:w="85" w:type="dxa"/>
            </w:tcMar>
          </w:tcPr>
          <w:p w14:paraId="0C5B0A2F"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BA25BE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4860</w:t>
            </w:r>
          </w:p>
        </w:tc>
        <w:tc>
          <w:tcPr>
            <w:tcW w:w="625" w:type="pct"/>
            <w:tcMar>
              <w:top w:w="11" w:type="dxa"/>
              <w:left w:w="85" w:type="dxa"/>
              <w:bottom w:w="6" w:type="dxa"/>
              <w:right w:w="85" w:type="dxa"/>
            </w:tcMar>
          </w:tcPr>
          <w:p w14:paraId="3EAC9AE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wydatki bieżące na zadania związane z pomocą obywatelom Ukrainy</w:t>
            </w:r>
          </w:p>
        </w:tc>
        <w:tc>
          <w:tcPr>
            <w:tcW w:w="625" w:type="pct"/>
            <w:tcMar>
              <w:top w:w="11" w:type="dxa"/>
              <w:left w:w="85" w:type="dxa"/>
              <w:bottom w:w="6" w:type="dxa"/>
              <w:right w:w="85" w:type="dxa"/>
            </w:tcMar>
          </w:tcPr>
          <w:p w14:paraId="7EBFCF5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F82D9C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1 353,00</w:t>
            </w:r>
          </w:p>
        </w:tc>
        <w:tc>
          <w:tcPr>
            <w:tcW w:w="625" w:type="pct"/>
            <w:tcMar>
              <w:top w:w="11" w:type="dxa"/>
              <w:left w:w="85" w:type="dxa"/>
              <w:bottom w:w="6" w:type="dxa"/>
              <w:right w:w="85" w:type="dxa"/>
            </w:tcMar>
          </w:tcPr>
          <w:p w14:paraId="79E9B41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1 352,88</w:t>
            </w:r>
          </w:p>
        </w:tc>
        <w:tc>
          <w:tcPr>
            <w:tcW w:w="625" w:type="pct"/>
            <w:tcMar>
              <w:top w:w="11" w:type="dxa"/>
              <w:left w:w="85" w:type="dxa"/>
              <w:bottom w:w="6" w:type="dxa"/>
              <w:right w:w="85" w:type="dxa"/>
            </w:tcMar>
          </w:tcPr>
          <w:p w14:paraId="15AE6F1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99,99%</w:t>
            </w:r>
          </w:p>
        </w:tc>
      </w:tr>
      <w:tr w:rsidR="00604C0E" w14:paraId="720BA69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E601AE2"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77F4502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72B3D25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77993C4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4CAA668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0,00</w:t>
            </w:r>
          </w:p>
        </w:tc>
        <w:tc>
          <w:tcPr>
            <w:tcW w:w="625" w:type="pct"/>
            <w:shd w:val="clear" w:color="auto" w:fill="FFFFFF"/>
            <w:tcMar>
              <w:top w:w="11" w:type="dxa"/>
              <w:left w:w="85" w:type="dxa"/>
              <w:bottom w:w="6" w:type="dxa"/>
              <w:right w:w="85" w:type="dxa"/>
            </w:tcMar>
          </w:tcPr>
          <w:p w14:paraId="402D2BA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379 182,03</w:t>
            </w:r>
          </w:p>
        </w:tc>
        <w:tc>
          <w:tcPr>
            <w:tcW w:w="625" w:type="pct"/>
            <w:shd w:val="clear" w:color="auto" w:fill="FFFFFF"/>
            <w:tcMar>
              <w:top w:w="11" w:type="dxa"/>
              <w:left w:w="85" w:type="dxa"/>
              <w:bottom w:w="6" w:type="dxa"/>
              <w:right w:w="85" w:type="dxa"/>
            </w:tcMar>
          </w:tcPr>
          <w:p w14:paraId="1FF180B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194 813,27</w:t>
            </w:r>
          </w:p>
        </w:tc>
        <w:tc>
          <w:tcPr>
            <w:tcW w:w="625" w:type="pct"/>
            <w:shd w:val="clear" w:color="auto" w:fill="FFFFFF"/>
            <w:tcMar>
              <w:top w:w="11" w:type="dxa"/>
              <w:left w:w="85" w:type="dxa"/>
              <w:bottom w:w="6" w:type="dxa"/>
              <w:right w:w="85" w:type="dxa"/>
            </w:tcMar>
          </w:tcPr>
          <w:p w14:paraId="0EE493E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51,38%</w:t>
            </w:r>
          </w:p>
        </w:tc>
      </w:tr>
    </w:tbl>
    <w:p w14:paraId="4402D13D"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3B21D7AB" w14:textId="77777777" w:rsidR="00604C0E" w:rsidRDefault="00A17617">
      <w:pPr>
        <w:pStyle w:val="Nagwek2"/>
        <w:jc w:val="both"/>
      </w:pPr>
      <w:bookmarkStart w:id="84" w:name="_Toc253742975"/>
      <w:r>
        <w:t>Wykonanie dochodów i wydatków w związku z realizacją zadań inwestycyjnych z programu Polski Ład</w:t>
      </w:r>
      <w:bookmarkEnd w:id="84"/>
    </w:p>
    <w:p w14:paraId="1C5B920A" w14:textId="3F9A546E" w:rsidR="00604C0E" w:rsidRDefault="00A17617">
      <w:pPr>
        <w:pStyle w:val="Legenda"/>
        <w:keepNext/>
        <w:jc w:val="both"/>
      </w:pPr>
      <w:r>
        <w:t xml:space="preserve">Tabela </w:t>
      </w:r>
      <w:r>
        <w:fldChar w:fldCharType="begin"/>
      </w:r>
      <w:r>
        <w:instrText>SEQ Chart \*ARABIC</w:instrText>
      </w:r>
      <w:r>
        <w:fldChar w:fldCharType="separate"/>
      </w:r>
      <w:r w:rsidR="00F221A2">
        <w:rPr>
          <w:noProof/>
        </w:rPr>
        <w:t>8</w:t>
      </w:r>
      <w:r>
        <w:fldChar w:fldCharType="end"/>
      </w:r>
      <w:r>
        <w:t>: Wykonanie planu dochodów z programu Polski Ład</w:t>
      </w:r>
    </w:p>
    <w:tbl>
      <w:tblPr>
        <w:tblStyle w:val="TabelaCurulisEco"/>
        <w:tblW w:w="5000" w:type="pct"/>
        <w:tblLook w:val="04A0" w:firstRow="1" w:lastRow="0" w:firstColumn="1" w:lastColumn="0" w:noHBand="0" w:noVBand="1"/>
      </w:tblPr>
      <w:tblGrid>
        <w:gridCol w:w="886"/>
        <w:gridCol w:w="886"/>
        <w:gridCol w:w="887"/>
        <w:gridCol w:w="8286"/>
        <w:gridCol w:w="958"/>
        <w:gridCol w:w="1033"/>
        <w:gridCol w:w="958"/>
        <w:gridCol w:w="904"/>
      </w:tblGrid>
      <w:tr w:rsidR="00604C0E" w14:paraId="4C077AB6"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FFE5814"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5B85FE49"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3E791CA6"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474CD5E2"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dochodów</w:t>
            </w:r>
          </w:p>
        </w:tc>
        <w:tc>
          <w:tcPr>
            <w:tcW w:w="625" w:type="pct"/>
            <w:tcMar>
              <w:top w:w="11" w:type="dxa"/>
              <w:left w:w="85" w:type="dxa"/>
              <w:bottom w:w="6" w:type="dxa"/>
              <w:right w:w="85" w:type="dxa"/>
            </w:tcMar>
          </w:tcPr>
          <w:p w14:paraId="69B6272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0C09CEA7"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6F49A652"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777E86D4"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29CE7C3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5FB7028" w14:textId="77777777" w:rsidR="00604C0E" w:rsidRDefault="00A17617">
            <w:pPr>
              <w:rPr>
                <w:b/>
                <w:bCs/>
                <w:sz w:val="15"/>
                <w:szCs w:val="15"/>
              </w:rPr>
            </w:pPr>
            <w:r>
              <w:rPr>
                <w:b/>
                <w:bCs/>
                <w:sz w:val="15"/>
                <w:szCs w:val="15"/>
              </w:rPr>
              <w:t>400</w:t>
            </w:r>
          </w:p>
        </w:tc>
        <w:tc>
          <w:tcPr>
            <w:tcW w:w="625" w:type="pct"/>
            <w:shd w:val="clear" w:color="auto" w:fill="FFFFFF"/>
            <w:tcMar>
              <w:top w:w="11" w:type="dxa"/>
              <w:left w:w="85" w:type="dxa"/>
              <w:bottom w:w="6" w:type="dxa"/>
              <w:right w:w="85" w:type="dxa"/>
            </w:tcMar>
          </w:tcPr>
          <w:p w14:paraId="2A0A98C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393F9DC"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EE5588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Wytwarzanie i zaopatrywanie w energię elektryczną, gaz i wodę</w:t>
            </w:r>
          </w:p>
        </w:tc>
        <w:tc>
          <w:tcPr>
            <w:tcW w:w="625" w:type="pct"/>
            <w:shd w:val="clear" w:color="auto" w:fill="FFFFFF"/>
            <w:tcMar>
              <w:top w:w="11" w:type="dxa"/>
              <w:left w:w="85" w:type="dxa"/>
              <w:bottom w:w="6" w:type="dxa"/>
              <w:right w:w="85" w:type="dxa"/>
            </w:tcMar>
          </w:tcPr>
          <w:p w14:paraId="0F81B9D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7EC41B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444F357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2DC2EB6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4490D2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180AFC8"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0E48F6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40002</w:t>
            </w:r>
          </w:p>
        </w:tc>
        <w:tc>
          <w:tcPr>
            <w:tcW w:w="625" w:type="pct"/>
            <w:shd w:val="clear" w:color="auto" w:fill="FFFFFF"/>
            <w:tcMar>
              <w:top w:w="11" w:type="dxa"/>
              <w:left w:w="85" w:type="dxa"/>
              <w:bottom w:w="6" w:type="dxa"/>
              <w:right w:w="85" w:type="dxa"/>
            </w:tcMar>
          </w:tcPr>
          <w:p w14:paraId="0B5D62A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89EF94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Dostarczanie wody</w:t>
            </w:r>
          </w:p>
        </w:tc>
        <w:tc>
          <w:tcPr>
            <w:tcW w:w="625" w:type="pct"/>
            <w:shd w:val="clear" w:color="auto" w:fill="FFFFFF"/>
            <w:tcMar>
              <w:top w:w="11" w:type="dxa"/>
              <w:left w:w="85" w:type="dxa"/>
              <w:bottom w:w="6" w:type="dxa"/>
              <w:right w:w="85" w:type="dxa"/>
            </w:tcMar>
          </w:tcPr>
          <w:p w14:paraId="25CE441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751695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7E83473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0D5015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F37C4B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1898428" w14:textId="77777777" w:rsidR="00604C0E" w:rsidRDefault="00604C0E">
            <w:pPr>
              <w:rPr>
                <w:sz w:val="15"/>
                <w:szCs w:val="15"/>
              </w:rPr>
            </w:pPr>
          </w:p>
        </w:tc>
        <w:tc>
          <w:tcPr>
            <w:tcW w:w="625" w:type="pct"/>
            <w:tcMar>
              <w:top w:w="11" w:type="dxa"/>
              <w:left w:w="85" w:type="dxa"/>
              <w:bottom w:w="6" w:type="dxa"/>
              <w:right w:w="85" w:type="dxa"/>
            </w:tcMar>
          </w:tcPr>
          <w:p w14:paraId="639FABD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F90A24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6AAFA1E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14:paraId="6EE379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27BA22F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2ADCE99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77FA7A6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384DFD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982C34C" w14:textId="77777777" w:rsidR="00604C0E" w:rsidRDefault="00A17617">
            <w:pPr>
              <w:rPr>
                <w:b/>
                <w:bCs/>
                <w:sz w:val="15"/>
                <w:szCs w:val="15"/>
              </w:rPr>
            </w:pPr>
            <w:r>
              <w:rPr>
                <w:b/>
                <w:bCs/>
                <w:sz w:val="15"/>
                <w:szCs w:val="15"/>
              </w:rPr>
              <w:t>600</w:t>
            </w:r>
          </w:p>
        </w:tc>
        <w:tc>
          <w:tcPr>
            <w:tcW w:w="625" w:type="pct"/>
            <w:shd w:val="clear" w:color="auto" w:fill="FFFFFF"/>
            <w:tcMar>
              <w:top w:w="11" w:type="dxa"/>
              <w:left w:w="85" w:type="dxa"/>
              <w:bottom w:w="6" w:type="dxa"/>
              <w:right w:w="85" w:type="dxa"/>
            </w:tcMar>
          </w:tcPr>
          <w:p w14:paraId="288B2F8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EAA02C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B38D4B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Transport i łączność</w:t>
            </w:r>
          </w:p>
        </w:tc>
        <w:tc>
          <w:tcPr>
            <w:tcW w:w="625" w:type="pct"/>
            <w:shd w:val="clear" w:color="auto" w:fill="FFFFFF"/>
            <w:tcMar>
              <w:top w:w="11" w:type="dxa"/>
              <w:left w:w="85" w:type="dxa"/>
              <w:bottom w:w="6" w:type="dxa"/>
              <w:right w:w="85" w:type="dxa"/>
            </w:tcMar>
          </w:tcPr>
          <w:p w14:paraId="2E44933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7CFB9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170D84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7CA00FA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C96F2EB"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B8B3BA7"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77C50A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60016</w:t>
            </w:r>
          </w:p>
        </w:tc>
        <w:tc>
          <w:tcPr>
            <w:tcW w:w="625" w:type="pct"/>
            <w:shd w:val="clear" w:color="auto" w:fill="FFFFFF"/>
            <w:tcMar>
              <w:top w:w="11" w:type="dxa"/>
              <w:left w:w="85" w:type="dxa"/>
              <w:bottom w:w="6" w:type="dxa"/>
              <w:right w:w="85" w:type="dxa"/>
            </w:tcMar>
          </w:tcPr>
          <w:p w14:paraId="272E1DF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F40284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publiczne gminne</w:t>
            </w:r>
          </w:p>
        </w:tc>
        <w:tc>
          <w:tcPr>
            <w:tcW w:w="625" w:type="pct"/>
            <w:shd w:val="clear" w:color="auto" w:fill="FFFFFF"/>
            <w:tcMar>
              <w:top w:w="11" w:type="dxa"/>
              <w:left w:w="85" w:type="dxa"/>
              <w:bottom w:w="6" w:type="dxa"/>
              <w:right w:w="85" w:type="dxa"/>
            </w:tcMar>
          </w:tcPr>
          <w:p w14:paraId="4B570C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57B24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402EF3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6451AE4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4C9D8480"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5F1EC27" w14:textId="77777777" w:rsidR="00604C0E" w:rsidRDefault="00604C0E">
            <w:pPr>
              <w:rPr>
                <w:sz w:val="15"/>
                <w:szCs w:val="15"/>
              </w:rPr>
            </w:pPr>
          </w:p>
        </w:tc>
        <w:tc>
          <w:tcPr>
            <w:tcW w:w="625" w:type="pct"/>
            <w:tcMar>
              <w:top w:w="11" w:type="dxa"/>
              <w:left w:w="85" w:type="dxa"/>
              <w:bottom w:w="6" w:type="dxa"/>
              <w:right w:w="85" w:type="dxa"/>
            </w:tcMar>
          </w:tcPr>
          <w:p w14:paraId="1CFD5249"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D4A844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6EC05AE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14:paraId="646C069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F46A5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7459513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218D81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B46852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1F11118" w14:textId="77777777" w:rsidR="00604C0E" w:rsidRDefault="00A17617">
            <w:pPr>
              <w:rPr>
                <w:b/>
                <w:bCs/>
                <w:sz w:val="15"/>
                <w:szCs w:val="15"/>
              </w:rPr>
            </w:pPr>
            <w:r>
              <w:rPr>
                <w:b/>
                <w:bCs/>
                <w:sz w:val="15"/>
                <w:szCs w:val="15"/>
              </w:rPr>
              <w:t>700</w:t>
            </w:r>
          </w:p>
        </w:tc>
        <w:tc>
          <w:tcPr>
            <w:tcW w:w="625" w:type="pct"/>
            <w:shd w:val="clear" w:color="auto" w:fill="FFFFFF"/>
            <w:tcMar>
              <w:top w:w="11" w:type="dxa"/>
              <w:left w:w="85" w:type="dxa"/>
              <w:bottom w:w="6" w:type="dxa"/>
              <w:right w:w="85" w:type="dxa"/>
            </w:tcMar>
          </w:tcPr>
          <w:p w14:paraId="2829A37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0707BE5"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64DE97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mieszkaniowa</w:t>
            </w:r>
          </w:p>
        </w:tc>
        <w:tc>
          <w:tcPr>
            <w:tcW w:w="625" w:type="pct"/>
            <w:shd w:val="clear" w:color="auto" w:fill="FFFFFF"/>
            <w:tcMar>
              <w:top w:w="11" w:type="dxa"/>
              <w:left w:w="85" w:type="dxa"/>
              <w:bottom w:w="6" w:type="dxa"/>
              <w:right w:w="85" w:type="dxa"/>
            </w:tcMar>
          </w:tcPr>
          <w:p w14:paraId="06025BF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3 870 000,00</w:t>
            </w:r>
          </w:p>
        </w:tc>
        <w:tc>
          <w:tcPr>
            <w:tcW w:w="625" w:type="pct"/>
            <w:shd w:val="clear" w:color="auto" w:fill="FFFFFF"/>
            <w:tcMar>
              <w:top w:w="11" w:type="dxa"/>
              <w:left w:w="85" w:type="dxa"/>
              <w:bottom w:w="6" w:type="dxa"/>
              <w:right w:w="85" w:type="dxa"/>
            </w:tcMar>
          </w:tcPr>
          <w:p w14:paraId="238DDA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3 870 000,00</w:t>
            </w:r>
          </w:p>
        </w:tc>
        <w:tc>
          <w:tcPr>
            <w:tcW w:w="625" w:type="pct"/>
            <w:shd w:val="clear" w:color="auto" w:fill="FFFFFF"/>
            <w:tcMar>
              <w:top w:w="11" w:type="dxa"/>
              <w:left w:w="85" w:type="dxa"/>
              <w:bottom w:w="6" w:type="dxa"/>
              <w:right w:w="85" w:type="dxa"/>
            </w:tcMar>
          </w:tcPr>
          <w:p w14:paraId="140947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309D53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604C0E" w14:paraId="2C101BB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B6E72D9"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738AE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70005</w:t>
            </w:r>
          </w:p>
        </w:tc>
        <w:tc>
          <w:tcPr>
            <w:tcW w:w="625" w:type="pct"/>
            <w:shd w:val="clear" w:color="auto" w:fill="FFFFFF"/>
            <w:tcMar>
              <w:top w:w="11" w:type="dxa"/>
              <w:left w:w="85" w:type="dxa"/>
              <w:bottom w:w="6" w:type="dxa"/>
              <w:right w:w="85" w:type="dxa"/>
            </w:tcMar>
          </w:tcPr>
          <w:p w14:paraId="44836DA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1137E69"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gruntami i nieruchomościami</w:t>
            </w:r>
          </w:p>
        </w:tc>
        <w:tc>
          <w:tcPr>
            <w:tcW w:w="625" w:type="pct"/>
            <w:shd w:val="clear" w:color="auto" w:fill="FFFFFF"/>
            <w:tcMar>
              <w:top w:w="11" w:type="dxa"/>
              <w:left w:w="85" w:type="dxa"/>
              <w:bottom w:w="6" w:type="dxa"/>
              <w:right w:w="85" w:type="dxa"/>
            </w:tcMar>
          </w:tcPr>
          <w:p w14:paraId="63E53F9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3 870 000,00</w:t>
            </w:r>
          </w:p>
        </w:tc>
        <w:tc>
          <w:tcPr>
            <w:tcW w:w="625" w:type="pct"/>
            <w:shd w:val="clear" w:color="auto" w:fill="FFFFFF"/>
            <w:tcMar>
              <w:top w:w="11" w:type="dxa"/>
              <w:left w:w="85" w:type="dxa"/>
              <w:bottom w:w="6" w:type="dxa"/>
              <w:right w:w="85" w:type="dxa"/>
            </w:tcMar>
          </w:tcPr>
          <w:p w14:paraId="6CC5353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3 870 000,00</w:t>
            </w:r>
          </w:p>
        </w:tc>
        <w:tc>
          <w:tcPr>
            <w:tcW w:w="625" w:type="pct"/>
            <w:shd w:val="clear" w:color="auto" w:fill="FFFFFF"/>
            <w:tcMar>
              <w:top w:w="11" w:type="dxa"/>
              <w:left w:w="85" w:type="dxa"/>
              <w:bottom w:w="6" w:type="dxa"/>
              <w:right w:w="85" w:type="dxa"/>
            </w:tcMar>
          </w:tcPr>
          <w:p w14:paraId="649818A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9F5F6F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604C0E" w14:paraId="6090C14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10478AE" w14:textId="77777777" w:rsidR="00604C0E" w:rsidRDefault="00604C0E">
            <w:pPr>
              <w:rPr>
                <w:sz w:val="15"/>
                <w:szCs w:val="15"/>
              </w:rPr>
            </w:pPr>
          </w:p>
        </w:tc>
        <w:tc>
          <w:tcPr>
            <w:tcW w:w="625" w:type="pct"/>
            <w:tcMar>
              <w:top w:w="11" w:type="dxa"/>
              <w:left w:w="85" w:type="dxa"/>
              <w:bottom w:w="6" w:type="dxa"/>
              <w:right w:w="85" w:type="dxa"/>
            </w:tcMar>
          </w:tcPr>
          <w:p w14:paraId="239650F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8AD4F4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0BC72E9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14:paraId="73527C0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3 870 000,00</w:t>
            </w:r>
          </w:p>
        </w:tc>
        <w:tc>
          <w:tcPr>
            <w:tcW w:w="625" w:type="pct"/>
            <w:tcMar>
              <w:top w:w="11" w:type="dxa"/>
              <w:left w:w="85" w:type="dxa"/>
              <w:bottom w:w="6" w:type="dxa"/>
              <w:right w:w="85" w:type="dxa"/>
            </w:tcMar>
          </w:tcPr>
          <w:p w14:paraId="3E6D86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3 870 000,00</w:t>
            </w:r>
          </w:p>
        </w:tc>
        <w:tc>
          <w:tcPr>
            <w:tcW w:w="625" w:type="pct"/>
            <w:tcMar>
              <w:top w:w="11" w:type="dxa"/>
              <w:left w:w="85" w:type="dxa"/>
              <w:bottom w:w="6" w:type="dxa"/>
              <w:right w:w="85" w:type="dxa"/>
            </w:tcMar>
          </w:tcPr>
          <w:p w14:paraId="0ABFEC5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FD9C61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604C0E" w14:paraId="5BD80D8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C52F2A5" w14:textId="77777777" w:rsidR="00604C0E" w:rsidRDefault="00A17617">
            <w:pPr>
              <w:rPr>
                <w:b/>
                <w:bCs/>
                <w:sz w:val="15"/>
                <w:szCs w:val="15"/>
              </w:rPr>
            </w:pPr>
            <w:r>
              <w:rPr>
                <w:b/>
                <w:bCs/>
                <w:sz w:val="15"/>
                <w:szCs w:val="15"/>
              </w:rPr>
              <w:t>900</w:t>
            </w:r>
          </w:p>
        </w:tc>
        <w:tc>
          <w:tcPr>
            <w:tcW w:w="625" w:type="pct"/>
            <w:shd w:val="clear" w:color="auto" w:fill="FFFFFF"/>
            <w:tcMar>
              <w:top w:w="11" w:type="dxa"/>
              <w:left w:w="85" w:type="dxa"/>
              <w:bottom w:w="6" w:type="dxa"/>
              <w:right w:w="85" w:type="dxa"/>
            </w:tcMar>
          </w:tcPr>
          <w:p w14:paraId="05336C7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0D5313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DCD6A2A"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komunalna i ochrona środowiska</w:t>
            </w:r>
          </w:p>
        </w:tc>
        <w:tc>
          <w:tcPr>
            <w:tcW w:w="625" w:type="pct"/>
            <w:shd w:val="clear" w:color="auto" w:fill="FFFFFF"/>
            <w:tcMar>
              <w:top w:w="11" w:type="dxa"/>
              <w:left w:w="85" w:type="dxa"/>
              <w:bottom w:w="6" w:type="dxa"/>
              <w:right w:w="85" w:type="dxa"/>
            </w:tcMar>
          </w:tcPr>
          <w:p w14:paraId="3C6E91A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78D720B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700FE7C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2D3B6D2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6B3A34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A8B8DAC"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6C6B79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90001</w:t>
            </w:r>
          </w:p>
        </w:tc>
        <w:tc>
          <w:tcPr>
            <w:tcW w:w="625" w:type="pct"/>
            <w:shd w:val="clear" w:color="auto" w:fill="FFFFFF"/>
            <w:tcMar>
              <w:top w:w="11" w:type="dxa"/>
              <w:left w:w="85" w:type="dxa"/>
              <w:bottom w:w="6" w:type="dxa"/>
              <w:right w:w="85" w:type="dxa"/>
            </w:tcMar>
          </w:tcPr>
          <w:p w14:paraId="307E910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28E533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ściekowa i ochrona wód</w:t>
            </w:r>
          </w:p>
        </w:tc>
        <w:tc>
          <w:tcPr>
            <w:tcW w:w="625" w:type="pct"/>
            <w:shd w:val="clear" w:color="auto" w:fill="FFFFFF"/>
            <w:tcMar>
              <w:top w:w="11" w:type="dxa"/>
              <w:left w:w="85" w:type="dxa"/>
              <w:bottom w:w="6" w:type="dxa"/>
              <w:right w:w="85" w:type="dxa"/>
            </w:tcMar>
          </w:tcPr>
          <w:p w14:paraId="291C56F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3F418C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50B495F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3AE964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F8DB92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48AB6D9" w14:textId="77777777" w:rsidR="00604C0E" w:rsidRDefault="00604C0E">
            <w:pPr>
              <w:rPr>
                <w:sz w:val="15"/>
                <w:szCs w:val="15"/>
              </w:rPr>
            </w:pPr>
          </w:p>
        </w:tc>
        <w:tc>
          <w:tcPr>
            <w:tcW w:w="625" w:type="pct"/>
            <w:tcMar>
              <w:top w:w="11" w:type="dxa"/>
              <w:left w:w="85" w:type="dxa"/>
              <w:bottom w:w="6" w:type="dxa"/>
              <w:right w:w="85" w:type="dxa"/>
            </w:tcMar>
          </w:tcPr>
          <w:p w14:paraId="6895928C"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D23FE6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78E333F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14:paraId="3F4E862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427DF2D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74DB00E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10BF222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28AAEB8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B04496F" w14:textId="77777777" w:rsidR="00604C0E" w:rsidRDefault="00A17617">
            <w:pPr>
              <w:rPr>
                <w:b/>
                <w:bCs/>
                <w:sz w:val="15"/>
                <w:szCs w:val="15"/>
              </w:rPr>
            </w:pPr>
            <w:r>
              <w:rPr>
                <w:b/>
                <w:bCs/>
                <w:sz w:val="15"/>
                <w:szCs w:val="15"/>
              </w:rPr>
              <w:t>926</w:t>
            </w:r>
          </w:p>
        </w:tc>
        <w:tc>
          <w:tcPr>
            <w:tcW w:w="625" w:type="pct"/>
            <w:shd w:val="clear" w:color="auto" w:fill="FFFFFF"/>
            <w:tcMar>
              <w:top w:w="11" w:type="dxa"/>
              <w:left w:w="85" w:type="dxa"/>
              <w:bottom w:w="6" w:type="dxa"/>
              <w:right w:w="85" w:type="dxa"/>
            </w:tcMar>
          </w:tcPr>
          <w:p w14:paraId="7E81F95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B48876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87E746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Kultura fizyczna</w:t>
            </w:r>
          </w:p>
        </w:tc>
        <w:tc>
          <w:tcPr>
            <w:tcW w:w="625" w:type="pct"/>
            <w:shd w:val="clear" w:color="auto" w:fill="FFFFFF"/>
            <w:tcMar>
              <w:top w:w="11" w:type="dxa"/>
              <w:left w:w="85" w:type="dxa"/>
              <w:bottom w:w="6" w:type="dxa"/>
              <w:right w:w="85" w:type="dxa"/>
            </w:tcMar>
          </w:tcPr>
          <w:p w14:paraId="76433C1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0C647D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1 136 509,21</w:t>
            </w:r>
          </w:p>
        </w:tc>
        <w:tc>
          <w:tcPr>
            <w:tcW w:w="625" w:type="pct"/>
            <w:shd w:val="clear" w:color="auto" w:fill="FFFFFF"/>
            <w:tcMar>
              <w:top w:w="11" w:type="dxa"/>
              <w:left w:w="85" w:type="dxa"/>
              <w:bottom w:w="6" w:type="dxa"/>
              <w:right w:w="85" w:type="dxa"/>
            </w:tcMar>
          </w:tcPr>
          <w:p w14:paraId="062B531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1 323 000,00</w:t>
            </w:r>
          </w:p>
        </w:tc>
        <w:tc>
          <w:tcPr>
            <w:tcW w:w="625" w:type="pct"/>
            <w:shd w:val="clear" w:color="auto" w:fill="FFFFFF"/>
            <w:tcMar>
              <w:top w:w="11" w:type="dxa"/>
              <w:left w:w="85" w:type="dxa"/>
              <w:bottom w:w="6" w:type="dxa"/>
              <w:right w:w="85" w:type="dxa"/>
            </w:tcMar>
          </w:tcPr>
          <w:p w14:paraId="471FC3E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116,41%</w:t>
            </w:r>
          </w:p>
        </w:tc>
      </w:tr>
      <w:tr w:rsidR="00604C0E" w14:paraId="719773F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01B6560"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60CF5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92695</w:t>
            </w:r>
          </w:p>
        </w:tc>
        <w:tc>
          <w:tcPr>
            <w:tcW w:w="625" w:type="pct"/>
            <w:shd w:val="clear" w:color="auto" w:fill="FFFFFF"/>
            <w:tcMar>
              <w:top w:w="11" w:type="dxa"/>
              <w:left w:w="85" w:type="dxa"/>
              <w:bottom w:w="6" w:type="dxa"/>
              <w:right w:w="85" w:type="dxa"/>
            </w:tcMar>
          </w:tcPr>
          <w:p w14:paraId="6A4488ED"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245CC8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2AC44E7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48038CB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1 136 509,21</w:t>
            </w:r>
          </w:p>
        </w:tc>
        <w:tc>
          <w:tcPr>
            <w:tcW w:w="625" w:type="pct"/>
            <w:shd w:val="clear" w:color="auto" w:fill="FFFFFF"/>
            <w:tcMar>
              <w:top w:w="11" w:type="dxa"/>
              <w:left w:w="85" w:type="dxa"/>
              <w:bottom w:w="6" w:type="dxa"/>
              <w:right w:w="85" w:type="dxa"/>
            </w:tcMar>
          </w:tcPr>
          <w:p w14:paraId="4B392B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1 323 000,00</w:t>
            </w:r>
          </w:p>
        </w:tc>
        <w:tc>
          <w:tcPr>
            <w:tcW w:w="625" w:type="pct"/>
            <w:shd w:val="clear" w:color="auto" w:fill="FFFFFF"/>
            <w:tcMar>
              <w:top w:w="11" w:type="dxa"/>
              <w:left w:w="85" w:type="dxa"/>
              <w:bottom w:w="6" w:type="dxa"/>
              <w:right w:w="85" w:type="dxa"/>
            </w:tcMar>
          </w:tcPr>
          <w:p w14:paraId="6B38801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116,41%</w:t>
            </w:r>
          </w:p>
        </w:tc>
      </w:tr>
      <w:tr w:rsidR="00604C0E" w14:paraId="56CE8E0D"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A486A6D" w14:textId="77777777" w:rsidR="00604C0E" w:rsidRDefault="00604C0E">
            <w:pPr>
              <w:rPr>
                <w:sz w:val="15"/>
                <w:szCs w:val="15"/>
              </w:rPr>
            </w:pPr>
          </w:p>
        </w:tc>
        <w:tc>
          <w:tcPr>
            <w:tcW w:w="625" w:type="pct"/>
            <w:tcMar>
              <w:top w:w="11" w:type="dxa"/>
              <w:left w:w="85" w:type="dxa"/>
              <w:bottom w:w="6" w:type="dxa"/>
              <w:right w:w="85" w:type="dxa"/>
            </w:tcMar>
          </w:tcPr>
          <w:p w14:paraId="2727AB25"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7DD7239"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4573CEF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14:paraId="06D8E1C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4959902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1 136 509,21</w:t>
            </w:r>
          </w:p>
        </w:tc>
        <w:tc>
          <w:tcPr>
            <w:tcW w:w="625" w:type="pct"/>
            <w:tcMar>
              <w:top w:w="11" w:type="dxa"/>
              <w:left w:w="85" w:type="dxa"/>
              <w:bottom w:w="6" w:type="dxa"/>
              <w:right w:w="85" w:type="dxa"/>
            </w:tcMar>
          </w:tcPr>
          <w:p w14:paraId="0BFB858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1 323 000,00</w:t>
            </w:r>
          </w:p>
        </w:tc>
        <w:tc>
          <w:tcPr>
            <w:tcW w:w="625" w:type="pct"/>
            <w:tcMar>
              <w:top w:w="11" w:type="dxa"/>
              <w:left w:w="85" w:type="dxa"/>
              <w:bottom w:w="6" w:type="dxa"/>
              <w:right w:w="85" w:type="dxa"/>
            </w:tcMar>
          </w:tcPr>
          <w:p w14:paraId="4B3F4F3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116,41%</w:t>
            </w:r>
          </w:p>
        </w:tc>
      </w:tr>
      <w:tr w:rsidR="00604C0E" w14:paraId="56BC2787"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D2C74D8"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3D8B606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26FF2D4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267819E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6885FC4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9 920 000,00</w:t>
            </w:r>
          </w:p>
        </w:tc>
        <w:tc>
          <w:tcPr>
            <w:tcW w:w="625" w:type="pct"/>
            <w:shd w:val="clear" w:color="auto" w:fill="FFFFFF"/>
            <w:tcMar>
              <w:top w:w="11" w:type="dxa"/>
              <w:left w:w="85" w:type="dxa"/>
              <w:bottom w:w="6" w:type="dxa"/>
              <w:right w:w="85" w:type="dxa"/>
            </w:tcMar>
          </w:tcPr>
          <w:p w14:paraId="772CB97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11 056 509,21</w:t>
            </w:r>
          </w:p>
        </w:tc>
        <w:tc>
          <w:tcPr>
            <w:tcW w:w="625" w:type="pct"/>
            <w:shd w:val="clear" w:color="auto" w:fill="FFFFFF"/>
            <w:tcMar>
              <w:top w:w="11" w:type="dxa"/>
              <w:left w:w="85" w:type="dxa"/>
              <w:bottom w:w="6" w:type="dxa"/>
              <w:right w:w="85" w:type="dxa"/>
            </w:tcMar>
          </w:tcPr>
          <w:p w14:paraId="09D4CE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7 373 000,00</w:t>
            </w:r>
          </w:p>
        </w:tc>
        <w:tc>
          <w:tcPr>
            <w:tcW w:w="625" w:type="pct"/>
            <w:shd w:val="clear" w:color="auto" w:fill="FFFFFF"/>
            <w:tcMar>
              <w:top w:w="11" w:type="dxa"/>
              <w:left w:w="85" w:type="dxa"/>
              <w:bottom w:w="6" w:type="dxa"/>
              <w:right w:w="85" w:type="dxa"/>
            </w:tcMar>
          </w:tcPr>
          <w:p w14:paraId="43EF848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66,68%</w:t>
            </w:r>
          </w:p>
        </w:tc>
      </w:tr>
    </w:tbl>
    <w:p w14:paraId="0B4542E2" w14:textId="77777777" w:rsidR="00604C0E" w:rsidRDefault="00604C0E">
      <w:pPr>
        <w:pStyle w:val="Legenda"/>
        <w:keepNext/>
        <w:jc w:val="both"/>
      </w:pPr>
    </w:p>
    <w:p w14:paraId="7B238D99" w14:textId="2DBAEA33" w:rsidR="00604C0E" w:rsidRDefault="00A17617">
      <w:pPr>
        <w:pStyle w:val="Legenda"/>
        <w:keepNext/>
        <w:jc w:val="both"/>
      </w:pPr>
      <w:r>
        <w:t xml:space="preserve">Tabela </w:t>
      </w:r>
      <w:r w:rsidR="00BF4287">
        <w:t>37</w:t>
      </w:r>
      <w:r>
        <w:t>: Wykonanie planu wydatków z programu Polski Ład</w:t>
      </w:r>
    </w:p>
    <w:tbl>
      <w:tblPr>
        <w:tblStyle w:val="TabelaCurulisEco"/>
        <w:tblW w:w="5000" w:type="pct"/>
        <w:tblLook w:val="04A0" w:firstRow="1" w:lastRow="0" w:firstColumn="1" w:lastColumn="0" w:noHBand="0" w:noVBand="1"/>
      </w:tblPr>
      <w:tblGrid>
        <w:gridCol w:w="905"/>
        <w:gridCol w:w="905"/>
        <w:gridCol w:w="905"/>
        <w:gridCol w:w="8305"/>
        <w:gridCol w:w="958"/>
        <w:gridCol w:w="958"/>
        <w:gridCol w:w="958"/>
        <w:gridCol w:w="904"/>
      </w:tblGrid>
      <w:tr w:rsidR="00604C0E" w14:paraId="1EF399B4"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DFC1AF3"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6BA29333"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56F5EAD6"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333EEF61"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wydatków</w:t>
            </w:r>
          </w:p>
        </w:tc>
        <w:tc>
          <w:tcPr>
            <w:tcW w:w="625" w:type="pct"/>
            <w:tcMar>
              <w:top w:w="11" w:type="dxa"/>
              <w:left w:w="85" w:type="dxa"/>
              <w:bottom w:w="6" w:type="dxa"/>
              <w:right w:w="85" w:type="dxa"/>
            </w:tcMar>
          </w:tcPr>
          <w:p w14:paraId="10723BB3"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0969053E"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1CFACC61"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5C7F6932"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2E7F1C9A"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25C4F82" w14:textId="77777777" w:rsidR="00604C0E" w:rsidRDefault="00A17617">
            <w:pPr>
              <w:rPr>
                <w:b/>
                <w:bCs/>
                <w:sz w:val="15"/>
                <w:szCs w:val="15"/>
              </w:rPr>
            </w:pPr>
            <w:r>
              <w:rPr>
                <w:b/>
                <w:bCs/>
                <w:sz w:val="15"/>
                <w:szCs w:val="15"/>
              </w:rPr>
              <w:t>400</w:t>
            </w:r>
          </w:p>
        </w:tc>
        <w:tc>
          <w:tcPr>
            <w:tcW w:w="625" w:type="pct"/>
            <w:shd w:val="clear" w:color="auto" w:fill="FFFFFF"/>
            <w:tcMar>
              <w:top w:w="11" w:type="dxa"/>
              <w:left w:w="85" w:type="dxa"/>
              <w:bottom w:w="6" w:type="dxa"/>
              <w:right w:w="85" w:type="dxa"/>
            </w:tcMar>
          </w:tcPr>
          <w:p w14:paraId="2A62DBC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D967248"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FAB10D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Wytwarzanie i zaopatrywanie w energię elektryczną, gaz i wodę</w:t>
            </w:r>
          </w:p>
        </w:tc>
        <w:tc>
          <w:tcPr>
            <w:tcW w:w="625" w:type="pct"/>
            <w:shd w:val="clear" w:color="auto" w:fill="FFFFFF"/>
            <w:tcMar>
              <w:top w:w="11" w:type="dxa"/>
              <w:left w:w="85" w:type="dxa"/>
              <w:bottom w:w="6" w:type="dxa"/>
              <w:right w:w="85" w:type="dxa"/>
            </w:tcMar>
          </w:tcPr>
          <w:p w14:paraId="60B1FC6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272C84F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71F4A14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50DC4CE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40AD41DF"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D78FBE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0564194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40002</w:t>
            </w:r>
          </w:p>
        </w:tc>
        <w:tc>
          <w:tcPr>
            <w:tcW w:w="625" w:type="pct"/>
            <w:shd w:val="clear" w:color="auto" w:fill="FFFFFF"/>
            <w:tcMar>
              <w:top w:w="11" w:type="dxa"/>
              <w:left w:w="85" w:type="dxa"/>
              <w:bottom w:w="6" w:type="dxa"/>
              <w:right w:w="85" w:type="dxa"/>
            </w:tcMar>
          </w:tcPr>
          <w:p w14:paraId="6C2B265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E69C39F"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Dostarczanie wody</w:t>
            </w:r>
          </w:p>
        </w:tc>
        <w:tc>
          <w:tcPr>
            <w:tcW w:w="625" w:type="pct"/>
            <w:shd w:val="clear" w:color="auto" w:fill="FFFFFF"/>
            <w:tcMar>
              <w:top w:w="11" w:type="dxa"/>
              <w:left w:w="85" w:type="dxa"/>
              <w:bottom w:w="6" w:type="dxa"/>
              <w:right w:w="85" w:type="dxa"/>
            </w:tcMar>
          </w:tcPr>
          <w:p w14:paraId="4A828EA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0DA7084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5BF5C9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475 000,01</w:t>
            </w:r>
          </w:p>
        </w:tc>
        <w:tc>
          <w:tcPr>
            <w:tcW w:w="625" w:type="pct"/>
            <w:shd w:val="clear" w:color="auto" w:fill="FFFFFF"/>
            <w:tcMar>
              <w:top w:w="11" w:type="dxa"/>
              <w:left w:w="85" w:type="dxa"/>
              <w:bottom w:w="6" w:type="dxa"/>
              <w:right w:w="85" w:type="dxa"/>
            </w:tcMar>
          </w:tcPr>
          <w:p w14:paraId="7F321DC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4719E394"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1C4D51D" w14:textId="77777777" w:rsidR="00604C0E" w:rsidRDefault="00604C0E">
            <w:pPr>
              <w:rPr>
                <w:sz w:val="15"/>
                <w:szCs w:val="15"/>
              </w:rPr>
            </w:pPr>
          </w:p>
        </w:tc>
        <w:tc>
          <w:tcPr>
            <w:tcW w:w="625" w:type="pct"/>
            <w:tcMar>
              <w:top w:w="11" w:type="dxa"/>
              <w:left w:w="85" w:type="dxa"/>
              <w:bottom w:w="6" w:type="dxa"/>
              <w:right w:w="85" w:type="dxa"/>
            </w:tcMar>
          </w:tcPr>
          <w:p w14:paraId="07308FD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D0B819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6D78B26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poniesione ze środków z Rządowego Funduszu Polski Ład: Program Inwestycji Strategicznych na realizację zadań inwestycyjnych</w:t>
            </w:r>
          </w:p>
        </w:tc>
        <w:tc>
          <w:tcPr>
            <w:tcW w:w="625" w:type="pct"/>
            <w:tcMar>
              <w:top w:w="11" w:type="dxa"/>
              <w:left w:w="85" w:type="dxa"/>
              <w:bottom w:w="6" w:type="dxa"/>
              <w:right w:w="85" w:type="dxa"/>
            </w:tcMar>
          </w:tcPr>
          <w:p w14:paraId="4A60631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6EC6758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4E984FEE"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475 000,01</w:t>
            </w:r>
          </w:p>
        </w:tc>
        <w:tc>
          <w:tcPr>
            <w:tcW w:w="625" w:type="pct"/>
            <w:tcMar>
              <w:top w:w="11" w:type="dxa"/>
              <w:left w:w="85" w:type="dxa"/>
              <w:bottom w:w="6" w:type="dxa"/>
              <w:right w:w="85" w:type="dxa"/>
            </w:tcMar>
          </w:tcPr>
          <w:p w14:paraId="443F2FC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3BBF661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73C7444" w14:textId="77777777" w:rsidR="00604C0E" w:rsidRDefault="00A17617">
            <w:pPr>
              <w:rPr>
                <w:b/>
                <w:bCs/>
                <w:sz w:val="15"/>
                <w:szCs w:val="15"/>
              </w:rPr>
            </w:pPr>
            <w:r>
              <w:rPr>
                <w:b/>
                <w:bCs/>
                <w:sz w:val="15"/>
                <w:szCs w:val="15"/>
              </w:rPr>
              <w:t>600</w:t>
            </w:r>
          </w:p>
        </w:tc>
        <w:tc>
          <w:tcPr>
            <w:tcW w:w="625" w:type="pct"/>
            <w:shd w:val="clear" w:color="auto" w:fill="FFFFFF"/>
            <w:tcMar>
              <w:top w:w="11" w:type="dxa"/>
              <w:left w:w="85" w:type="dxa"/>
              <w:bottom w:w="6" w:type="dxa"/>
              <w:right w:w="85" w:type="dxa"/>
            </w:tcMar>
          </w:tcPr>
          <w:p w14:paraId="754523D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87C4EA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3E290B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Transport i łączność</w:t>
            </w:r>
          </w:p>
        </w:tc>
        <w:tc>
          <w:tcPr>
            <w:tcW w:w="625" w:type="pct"/>
            <w:shd w:val="clear" w:color="auto" w:fill="FFFFFF"/>
            <w:tcMar>
              <w:top w:w="11" w:type="dxa"/>
              <w:left w:w="85" w:type="dxa"/>
              <w:bottom w:w="6" w:type="dxa"/>
              <w:right w:w="85" w:type="dxa"/>
            </w:tcMar>
          </w:tcPr>
          <w:p w14:paraId="35D6CF4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CDA372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2A837A2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10F2554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7D85115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8BBF7D0"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E1ECBA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60016</w:t>
            </w:r>
          </w:p>
        </w:tc>
        <w:tc>
          <w:tcPr>
            <w:tcW w:w="625" w:type="pct"/>
            <w:shd w:val="clear" w:color="auto" w:fill="FFFFFF"/>
            <w:tcMar>
              <w:top w:w="11" w:type="dxa"/>
              <w:left w:w="85" w:type="dxa"/>
              <w:bottom w:w="6" w:type="dxa"/>
              <w:right w:w="85" w:type="dxa"/>
            </w:tcMar>
          </w:tcPr>
          <w:p w14:paraId="1E772DB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D20B458"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publiczne gminne</w:t>
            </w:r>
          </w:p>
        </w:tc>
        <w:tc>
          <w:tcPr>
            <w:tcW w:w="625" w:type="pct"/>
            <w:shd w:val="clear" w:color="auto" w:fill="FFFFFF"/>
            <w:tcMar>
              <w:top w:w="11" w:type="dxa"/>
              <w:left w:w="85" w:type="dxa"/>
              <w:bottom w:w="6" w:type="dxa"/>
              <w:right w:w="85" w:type="dxa"/>
            </w:tcMar>
          </w:tcPr>
          <w:p w14:paraId="4AB3740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177052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2E0CEC5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40D3197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5588807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4F652DF" w14:textId="77777777" w:rsidR="00604C0E" w:rsidRDefault="00604C0E">
            <w:pPr>
              <w:rPr>
                <w:sz w:val="15"/>
                <w:szCs w:val="15"/>
              </w:rPr>
            </w:pPr>
          </w:p>
        </w:tc>
        <w:tc>
          <w:tcPr>
            <w:tcW w:w="625" w:type="pct"/>
            <w:tcMar>
              <w:top w:w="11" w:type="dxa"/>
              <w:left w:w="85" w:type="dxa"/>
              <w:bottom w:w="6" w:type="dxa"/>
              <w:right w:w="85" w:type="dxa"/>
            </w:tcMar>
          </w:tcPr>
          <w:p w14:paraId="28D63E5B"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E2300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5FE8469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poniesione ze środków z Rządowego Funduszu Polski Ład: Program Inwestycji Strategicznych na realizację zadań inwestycyjnych</w:t>
            </w:r>
          </w:p>
        </w:tc>
        <w:tc>
          <w:tcPr>
            <w:tcW w:w="625" w:type="pct"/>
            <w:tcMar>
              <w:top w:w="11" w:type="dxa"/>
              <w:left w:w="85" w:type="dxa"/>
              <w:bottom w:w="6" w:type="dxa"/>
              <w:right w:w="85" w:type="dxa"/>
            </w:tcMar>
          </w:tcPr>
          <w:p w14:paraId="6CE8E04D"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CF1D4D2"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247E570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1DDD801C"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78F8773"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0B574AD" w14:textId="77777777" w:rsidR="00604C0E" w:rsidRDefault="00A17617">
            <w:pPr>
              <w:rPr>
                <w:b/>
                <w:bCs/>
                <w:sz w:val="15"/>
                <w:szCs w:val="15"/>
              </w:rPr>
            </w:pPr>
            <w:r>
              <w:rPr>
                <w:b/>
                <w:bCs/>
                <w:sz w:val="15"/>
                <w:szCs w:val="15"/>
              </w:rPr>
              <w:t>700</w:t>
            </w:r>
          </w:p>
        </w:tc>
        <w:tc>
          <w:tcPr>
            <w:tcW w:w="625" w:type="pct"/>
            <w:shd w:val="clear" w:color="auto" w:fill="FFFFFF"/>
            <w:tcMar>
              <w:top w:w="11" w:type="dxa"/>
              <w:left w:w="85" w:type="dxa"/>
              <w:bottom w:w="6" w:type="dxa"/>
              <w:right w:w="85" w:type="dxa"/>
            </w:tcMar>
          </w:tcPr>
          <w:p w14:paraId="7C49FF1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DCB108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2452345"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mieszkaniowa</w:t>
            </w:r>
          </w:p>
        </w:tc>
        <w:tc>
          <w:tcPr>
            <w:tcW w:w="625" w:type="pct"/>
            <w:shd w:val="clear" w:color="auto" w:fill="FFFFFF"/>
            <w:tcMar>
              <w:top w:w="11" w:type="dxa"/>
              <w:left w:w="85" w:type="dxa"/>
              <w:bottom w:w="6" w:type="dxa"/>
              <w:right w:w="85" w:type="dxa"/>
            </w:tcMar>
          </w:tcPr>
          <w:p w14:paraId="2166D1F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3 870 000,00</w:t>
            </w:r>
          </w:p>
        </w:tc>
        <w:tc>
          <w:tcPr>
            <w:tcW w:w="625" w:type="pct"/>
            <w:shd w:val="clear" w:color="auto" w:fill="FFFFFF"/>
            <w:tcMar>
              <w:top w:w="11" w:type="dxa"/>
              <w:left w:w="85" w:type="dxa"/>
              <w:bottom w:w="6" w:type="dxa"/>
              <w:right w:w="85" w:type="dxa"/>
            </w:tcMar>
          </w:tcPr>
          <w:p w14:paraId="009146D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3 870 000,00</w:t>
            </w:r>
          </w:p>
        </w:tc>
        <w:tc>
          <w:tcPr>
            <w:tcW w:w="625" w:type="pct"/>
            <w:shd w:val="clear" w:color="auto" w:fill="FFFFFF"/>
            <w:tcMar>
              <w:top w:w="11" w:type="dxa"/>
              <w:left w:w="85" w:type="dxa"/>
              <w:bottom w:w="6" w:type="dxa"/>
              <w:right w:w="85" w:type="dxa"/>
            </w:tcMar>
          </w:tcPr>
          <w:p w14:paraId="6057B81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2 578 038,15</w:t>
            </w:r>
          </w:p>
        </w:tc>
        <w:tc>
          <w:tcPr>
            <w:tcW w:w="625" w:type="pct"/>
            <w:shd w:val="clear" w:color="auto" w:fill="FFFFFF"/>
            <w:tcMar>
              <w:top w:w="11" w:type="dxa"/>
              <w:left w:w="85" w:type="dxa"/>
              <w:bottom w:w="6" w:type="dxa"/>
              <w:right w:w="85" w:type="dxa"/>
            </w:tcMar>
          </w:tcPr>
          <w:p w14:paraId="203D37B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66,62%</w:t>
            </w:r>
          </w:p>
        </w:tc>
      </w:tr>
      <w:tr w:rsidR="00604C0E" w14:paraId="778386B2"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84C3F6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702989E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70005</w:t>
            </w:r>
          </w:p>
        </w:tc>
        <w:tc>
          <w:tcPr>
            <w:tcW w:w="625" w:type="pct"/>
            <w:shd w:val="clear" w:color="auto" w:fill="FFFFFF"/>
            <w:tcMar>
              <w:top w:w="11" w:type="dxa"/>
              <w:left w:w="85" w:type="dxa"/>
              <w:bottom w:w="6" w:type="dxa"/>
              <w:right w:w="85" w:type="dxa"/>
            </w:tcMar>
          </w:tcPr>
          <w:p w14:paraId="049CCFFF"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EE4120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gruntami i nieruchomościami</w:t>
            </w:r>
          </w:p>
        </w:tc>
        <w:tc>
          <w:tcPr>
            <w:tcW w:w="625" w:type="pct"/>
            <w:shd w:val="clear" w:color="auto" w:fill="FFFFFF"/>
            <w:tcMar>
              <w:top w:w="11" w:type="dxa"/>
              <w:left w:w="85" w:type="dxa"/>
              <w:bottom w:w="6" w:type="dxa"/>
              <w:right w:w="85" w:type="dxa"/>
            </w:tcMar>
          </w:tcPr>
          <w:p w14:paraId="5E94465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3 870 000,00</w:t>
            </w:r>
          </w:p>
        </w:tc>
        <w:tc>
          <w:tcPr>
            <w:tcW w:w="625" w:type="pct"/>
            <w:shd w:val="clear" w:color="auto" w:fill="FFFFFF"/>
            <w:tcMar>
              <w:top w:w="11" w:type="dxa"/>
              <w:left w:w="85" w:type="dxa"/>
              <w:bottom w:w="6" w:type="dxa"/>
              <w:right w:w="85" w:type="dxa"/>
            </w:tcMar>
          </w:tcPr>
          <w:p w14:paraId="795B99D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3 870 000,00</w:t>
            </w:r>
          </w:p>
        </w:tc>
        <w:tc>
          <w:tcPr>
            <w:tcW w:w="625" w:type="pct"/>
            <w:shd w:val="clear" w:color="auto" w:fill="FFFFFF"/>
            <w:tcMar>
              <w:top w:w="11" w:type="dxa"/>
              <w:left w:w="85" w:type="dxa"/>
              <w:bottom w:w="6" w:type="dxa"/>
              <w:right w:w="85" w:type="dxa"/>
            </w:tcMar>
          </w:tcPr>
          <w:p w14:paraId="4A29172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2 578 038,15</w:t>
            </w:r>
          </w:p>
        </w:tc>
        <w:tc>
          <w:tcPr>
            <w:tcW w:w="625" w:type="pct"/>
            <w:shd w:val="clear" w:color="auto" w:fill="FFFFFF"/>
            <w:tcMar>
              <w:top w:w="11" w:type="dxa"/>
              <w:left w:w="85" w:type="dxa"/>
              <w:bottom w:w="6" w:type="dxa"/>
              <w:right w:w="85" w:type="dxa"/>
            </w:tcMar>
          </w:tcPr>
          <w:p w14:paraId="256A3BC4"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66,62%</w:t>
            </w:r>
          </w:p>
        </w:tc>
      </w:tr>
      <w:tr w:rsidR="00604C0E" w14:paraId="5EE4276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BD35939" w14:textId="77777777" w:rsidR="00604C0E" w:rsidRDefault="00604C0E">
            <w:pPr>
              <w:rPr>
                <w:sz w:val="15"/>
                <w:szCs w:val="15"/>
              </w:rPr>
            </w:pPr>
          </w:p>
        </w:tc>
        <w:tc>
          <w:tcPr>
            <w:tcW w:w="625" w:type="pct"/>
            <w:tcMar>
              <w:top w:w="11" w:type="dxa"/>
              <w:left w:w="85" w:type="dxa"/>
              <w:bottom w:w="6" w:type="dxa"/>
              <w:right w:w="85" w:type="dxa"/>
            </w:tcMar>
          </w:tcPr>
          <w:p w14:paraId="46128B3E"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074917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22FCF75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poniesione ze środków z Rządowego Funduszu Polski Ład: Program Inwestycji Strategicznych na realizację zadań inwestycyjnych</w:t>
            </w:r>
          </w:p>
        </w:tc>
        <w:tc>
          <w:tcPr>
            <w:tcW w:w="625" w:type="pct"/>
            <w:tcMar>
              <w:top w:w="11" w:type="dxa"/>
              <w:left w:w="85" w:type="dxa"/>
              <w:bottom w:w="6" w:type="dxa"/>
              <w:right w:w="85" w:type="dxa"/>
            </w:tcMar>
          </w:tcPr>
          <w:p w14:paraId="5DAA9E0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3 870 000,00</w:t>
            </w:r>
          </w:p>
        </w:tc>
        <w:tc>
          <w:tcPr>
            <w:tcW w:w="625" w:type="pct"/>
            <w:tcMar>
              <w:top w:w="11" w:type="dxa"/>
              <w:left w:w="85" w:type="dxa"/>
              <w:bottom w:w="6" w:type="dxa"/>
              <w:right w:w="85" w:type="dxa"/>
            </w:tcMar>
          </w:tcPr>
          <w:p w14:paraId="757D33F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3 870 000,00</w:t>
            </w:r>
          </w:p>
        </w:tc>
        <w:tc>
          <w:tcPr>
            <w:tcW w:w="625" w:type="pct"/>
            <w:tcMar>
              <w:top w:w="11" w:type="dxa"/>
              <w:left w:w="85" w:type="dxa"/>
              <w:bottom w:w="6" w:type="dxa"/>
              <w:right w:w="85" w:type="dxa"/>
            </w:tcMar>
          </w:tcPr>
          <w:p w14:paraId="5F3F076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2 578 038,15</w:t>
            </w:r>
          </w:p>
        </w:tc>
        <w:tc>
          <w:tcPr>
            <w:tcW w:w="625" w:type="pct"/>
            <w:tcMar>
              <w:top w:w="11" w:type="dxa"/>
              <w:left w:w="85" w:type="dxa"/>
              <w:bottom w:w="6" w:type="dxa"/>
              <w:right w:w="85" w:type="dxa"/>
            </w:tcMar>
          </w:tcPr>
          <w:p w14:paraId="100D077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66,62%</w:t>
            </w:r>
          </w:p>
        </w:tc>
      </w:tr>
      <w:tr w:rsidR="00604C0E" w14:paraId="3259E5E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1C8D669" w14:textId="77777777" w:rsidR="00604C0E" w:rsidRDefault="00A17617">
            <w:pPr>
              <w:rPr>
                <w:b/>
                <w:bCs/>
                <w:sz w:val="15"/>
                <w:szCs w:val="15"/>
              </w:rPr>
            </w:pPr>
            <w:r>
              <w:rPr>
                <w:b/>
                <w:bCs/>
                <w:sz w:val="15"/>
                <w:szCs w:val="15"/>
              </w:rPr>
              <w:t>900</w:t>
            </w:r>
          </w:p>
        </w:tc>
        <w:tc>
          <w:tcPr>
            <w:tcW w:w="625" w:type="pct"/>
            <w:shd w:val="clear" w:color="auto" w:fill="FFFFFF"/>
            <w:tcMar>
              <w:top w:w="11" w:type="dxa"/>
              <w:left w:w="85" w:type="dxa"/>
              <w:bottom w:w="6" w:type="dxa"/>
              <w:right w:w="85" w:type="dxa"/>
            </w:tcMar>
          </w:tcPr>
          <w:p w14:paraId="40D6703B"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D9C6B7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4D37A8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komunalna i ochrona środowiska</w:t>
            </w:r>
          </w:p>
        </w:tc>
        <w:tc>
          <w:tcPr>
            <w:tcW w:w="625" w:type="pct"/>
            <w:shd w:val="clear" w:color="auto" w:fill="FFFFFF"/>
            <w:tcMar>
              <w:top w:w="11" w:type="dxa"/>
              <w:left w:w="85" w:type="dxa"/>
              <w:bottom w:w="6" w:type="dxa"/>
              <w:right w:w="85" w:type="dxa"/>
            </w:tcMar>
          </w:tcPr>
          <w:p w14:paraId="700FDC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2B7C2D5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55E500C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4D5AE04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7BACF87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DD64D13"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6157B08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90001</w:t>
            </w:r>
          </w:p>
        </w:tc>
        <w:tc>
          <w:tcPr>
            <w:tcW w:w="625" w:type="pct"/>
            <w:shd w:val="clear" w:color="auto" w:fill="FFFFFF"/>
            <w:tcMar>
              <w:top w:w="11" w:type="dxa"/>
              <w:left w:w="85" w:type="dxa"/>
              <w:bottom w:w="6" w:type="dxa"/>
              <w:right w:w="85" w:type="dxa"/>
            </w:tcMar>
          </w:tcPr>
          <w:p w14:paraId="7C1C616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7D2240E"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ściekowa i ochrona wód</w:t>
            </w:r>
          </w:p>
        </w:tc>
        <w:tc>
          <w:tcPr>
            <w:tcW w:w="625" w:type="pct"/>
            <w:shd w:val="clear" w:color="auto" w:fill="FFFFFF"/>
            <w:tcMar>
              <w:top w:w="11" w:type="dxa"/>
              <w:left w:w="85" w:type="dxa"/>
              <w:bottom w:w="6" w:type="dxa"/>
              <w:right w:w="85" w:type="dxa"/>
            </w:tcMar>
          </w:tcPr>
          <w:p w14:paraId="03BE135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2DF9AE4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5EA09FC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3 324 999,99</w:t>
            </w:r>
          </w:p>
        </w:tc>
        <w:tc>
          <w:tcPr>
            <w:tcW w:w="625" w:type="pct"/>
            <w:shd w:val="clear" w:color="auto" w:fill="FFFFFF"/>
            <w:tcMar>
              <w:top w:w="11" w:type="dxa"/>
              <w:left w:w="85" w:type="dxa"/>
              <w:bottom w:w="6" w:type="dxa"/>
              <w:right w:w="85" w:type="dxa"/>
            </w:tcMar>
          </w:tcPr>
          <w:p w14:paraId="531F87E3"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665BE7CB"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5C3CCE3" w14:textId="77777777" w:rsidR="00604C0E" w:rsidRDefault="00604C0E">
            <w:pPr>
              <w:rPr>
                <w:sz w:val="15"/>
                <w:szCs w:val="15"/>
              </w:rPr>
            </w:pPr>
          </w:p>
        </w:tc>
        <w:tc>
          <w:tcPr>
            <w:tcW w:w="625" w:type="pct"/>
            <w:tcMar>
              <w:top w:w="11" w:type="dxa"/>
              <w:left w:w="85" w:type="dxa"/>
              <w:bottom w:w="6" w:type="dxa"/>
              <w:right w:w="85" w:type="dxa"/>
            </w:tcMar>
          </w:tcPr>
          <w:p w14:paraId="3397DF08"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4540315"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060719E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poniesione ze środków z Rządowego Funduszu Polski Ład: Program Inwestycji Strategicznych na realizację zadań inwestycyjnych</w:t>
            </w:r>
          </w:p>
        </w:tc>
        <w:tc>
          <w:tcPr>
            <w:tcW w:w="625" w:type="pct"/>
            <w:tcMar>
              <w:top w:w="11" w:type="dxa"/>
              <w:left w:w="85" w:type="dxa"/>
              <w:bottom w:w="6" w:type="dxa"/>
              <w:right w:w="85" w:type="dxa"/>
            </w:tcMar>
          </w:tcPr>
          <w:p w14:paraId="597A055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392AD01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3A7CD546"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3 324 999,99</w:t>
            </w:r>
          </w:p>
        </w:tc>
        <w:tc>
          <w:tcPr>
            <w:tcW w:w="625" w:type="pct"/>
            <w:tcMar>
              <w:top w:w="11" w:type="dxa"/>
              <w:left w:w="85" w:type="dxa"/>
              <w:bottom w:w="6" w:type="dxa"/>
              <w:right w:w="85" w:type="dxa"/>
            </w:tcMar>
          </w:tcPr>
          <w:p w14:paraId="620EA1A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502BF8DE"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ED84111" w14:textId="77777777" w:rsidR="00604C0E" w:rsidRDefault="00A17617">
            <w:pPr>
              <w:rPr>
                <w:b/>
                <w:bCs/>
                <w:sz w:val="15"/>
                <w:szCs w:val="15"/>
              </w:rPr>
            </w:pPr>
            <w:r>
              <w:rPr>
                <w:b/>
                <w:bCs/>
                <w:sz w:val="15"/>
                <w:szCs w:val="15"/>
              </w:rPr>
              <w:t>926</w:t>
            </w:r>
          </w:p>
        </w:tc>
        <w:tc>
          <w:tcPr>
            <w:tcW w:w="625" w:type="pct"/>
            <w:shd w:val="clear" w:color="auto" w:fill="FFFFFF"/>
            <w:tcMar>
              <w:top w:w="11" w:type="dxa"/>
              <w:left w:w="85" w:type="dxa"/>
              <w:bottom w:w="6" w:type="dxa"/>
              <w:right w:w="85" w:type="dxa"/>
            </w:tcMar>
          </w:tcPr>
          <w:p w14:paraId="79451FB6"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BDE70B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F980AF4"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Kultura fizyczna</w:t>
            </w:r>
          </w:p>
        </w:tc>
        <w:tc>
          <w:tcPr>
            <w:tcW w:w="625" w:type="pct"/>
            <w:shd w:val="clear" w:color="auto" w:fill="FFFFFF"/>
            <w:tcMar>
              <w:top w:w="11" w:type="dxa"/>
              <w:left w:w="85" w:type="dxa"/>
              <w:bottom w:w="6" w:type="dxa"/>
              <w:right w:w="85" w:type="dxa"/>
            </w:tcMar>
          </w:tcPr>
          <w:p w14:paraId="16E91C1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07E68176"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310131B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5DCBC2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62E11E55"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1F7336A"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437C506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92695</w:t>
            </w:r>
          </w:p>
        </w:tc>
        <w:tc>
          <w:tcPr>
            <w:tcW w:w="625" w:type="pct"/>
            <w:shd w:val="clear" w:color="auto" w:fill="FFFFFF"/>
            <w:tcMar>
              <w:top w:w="11" w:type="dxa"/>
              <w:left w:w="85" w:type="dxa"/>
              <w:bottom w:w="6" w:type="dxa"/>
              <w:right w:w="85" w:type="dxa"/>
            </w:tcMar>
          </w:tcPr>
          <w:p w14:paraId="1324A88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0611BB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2871979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2 250 000,00</w:t>
            </w:r>
          </w:p>
        </w:tc>
        <w:tc>
          <w:tcPr>
            <w:tcW w:w="625" w:type="pct"/>
            <w:shd w:val="clear" w:color="auto" w:fill="FFFFFF"/>
            <w:tcMar>
              <w:top w:w="11" w:type="dxa"/>
              <w:left w:w="85" w:type="dxa"/>
              <w:bottom w:w="6" w:type="dxa"/>
              <w:right w:w="85" w:type="dxa"/>
            </w:tcMar>
          </w:tcPr>
          <w:p w14:paraId="28D27B9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DDB32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D2D6DF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604C0E" w14:paraId="324529B9"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1558F26" w14:textId="77777777" w:rsidR="00604C0E" w:rsidRDefault="00604C0E">
            <w:pPr>
              <w:rPr>
                <w:sz w:val="15"/>
                <w:szCs w:val="15"/>
              </w:rPr>
            </w:pPr>
          </w:p>
        </w:tc>
        <w:tc>
          <w:tcPr>
            <w:tcW w:w="625" w:type="pct"/>
            <w:tcMar>
              <w:top w:w="11" w:type="dxa"/>
              <w:left w:w="85" w:type="dxa"/>
              <w:bottom w:w="6" w:type="dxa"/>
              <w:right w:w="85" w:type="dxa"/>
            </w:tcMar>
          </w:tcPr>
          <w:p w14:paraId="7A6190B3"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BF9127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6370</w:t>
            </w:r>
          </w:p>
        </w:tc>
        <w:tc>
          <w:tcPr>
            <w:tcW w:w="625" w:type="pct"/>
            <w:tcMar>
              <w:top w:w="11" w:type="dxa"/>
              <w:left w:w="85" w:type="dxa"/>
              <w:bottom w:w="6" w:type="dxa"/>
              <w:right w:w="85" w:type="dxa"/>
            </w:tcMar>
          </w:tcPr>
          <w:p w14:paraId="6D457D26"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poniesione ze środków z Rządowego Funduszu Polski Ład: Program Inwestycji Strategicznych na realizację zadań inwestycyjnych</w:t>
            </w:r>
          </w:p>
        </w:tc>
        <w:tc>
          <w:tcPr>
            <w:tcW w:w="625" w:type="pct"/>
            <w:tcMar>
              <w:top w:w="11" w:type="dxa"/>
              <w:left w:w="85" w:type="dxa"/>
              <w:bottom w:w="6" w:type="dxa"/>
              <w:right w:w="85" w:type="dxa"/>
            </w:tcMar>
          </w:tcPr>
          <w:p w14:paraId="1DDEFD9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2 250 000,00</w:t>
            </w:r>
          </w:p>
        </w:tc>
        <w:tc>
          <w:tcPr>
            <w:tcW w:w="625" w:type="pct"/>
            <w:tcMar>
              <w:top w:w="11" w:type="dxa"/>
              <w:left w:w="85" w:type="dxa"/>
              <w:bottom w:w="6" w:type="dxa"/>
              <w:right w:w="85" w:type="dxa"/>
            </w:tcMar>
          </w:tcPr>
          <w:p w14:paraId="0EB240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75C6C2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FAE06B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604C0E" w14:paraId="7B496B8D"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25E665D"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1A89D48E"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34AC0C1A"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475903FB"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3CFA996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9 920 000,00</w:t>
            </w:r>
          </w:p>
        </w:tc>
        <w:tc>
          <w:tcPr>
            <w:tcW w:w="625" w:type="pct"/>
            <w:shd w:val="clear" w:color="auto" w:fill="FFFFFF"/>
            <w:tcMar>
              <w:top w:w="11" w:type="dxa"/>
              <w:left w:w="85" w:type="dxa"/>
              <w:bottom w:w="6" w:type="dxa"/>
              <w:right w:w="85" w:type="dxa"/>
            </w:tcMar>
          </w:tcPr>
          <w:p w14:paraId="74DC3A3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9 920 000,00</w:t>
            </w:r>
          </w:p>
        </w:tc>
        <w:tc>
          <w:tcPr>
            <w:tcW w:w="625" w:type="pct"/>
            <w:shd w:val="clear" w:color="auto" w:fill="FFFFFF"/>
            <w:tcMar>
              <w:top w:w="11" w:type="dxa"/>
              <w:left w:w="85" w:type="dxa"/>
              <w:bottom w:w="6" w:type="dxa"/>
              <w:right w:w="85" w:type="dxa"/>
            </w:tcMar>
          </w:tcPr>
          <w:p w14:paraId="3FB15CF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8 628 038,15</w:t>
            </w:r>
          </w:p>
        </w:tc>
        <w:tc>
          <w:tcPr>
            <w:tcW w:w="625" w:type="pct"/>
            <w:shd w:val="clear" w:color="auto" w:fill="FFFFFF"/>
            <w:tcMar>
              <w:top w:w="11" w:type="dxa"/>
              <w:left w:w="85" w:type="dxa"/>
              <w:bottom w:w="6" w:type="dxa"/>
              <w:right w:w="85" w:type="dxa"/>
            </w:tcMar>
          </w:tcPr>
          <w:p w14:paraId="124850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86,98%</w:t>
            </w:r>
          </w:p>
        </w:tc>
      </w:tr>
    </w:tbl>
    <w:p w14:paraId="4AAFFC3B" w14:textId="77777777" w:rsidR="00604C0E" w:rsidRDefault="00604C0E">
      <w:pPr>
        <w:pStyle w:val="Legenda"/>
        <w:keepNext/>
        <w:jc w:val="both"/>
        <w:sectPr w:rsidR="00604C0E" w:rsidSect="0087237B">
          <w:pgSz w:w="16838" w:h="11906" w:orient="landscape"/>
          <w:pgMar w:top="992" w:right="1020" w:bottom="992" w:left="1020" w:header="709" w:footer="567" w:gutter="0"/>
          <w:cols w:space="708"/>
        </w:sectPr>
      </w:pPr>
    </w:p>
    <w:p w14:paraId="5C6C2E96" w14:textId="77777777" w:rsidR="00604C0E" w:rsidRDefault="00A17617">
      <w:pPr>
        <w:pStyle w:val="Nagwek2"/>
        <w:jc w:val="both"/>
      </w:pPr>
      <w:bookmarkStart w:id="85" w:name="_Toc1842368431"/>
      <w:r>
        <w:t>Wykonanie dochodów i wydatków w związku z Covid-19</w:t>
      </w:r>
      <w:bookmarkEnd w:id="85"/>
    </w:p>
    <w:p w14:paraId="3D441173" w14:textId="103543D4" w:rsidR="00604C0E" w:rsidRDefault="00A17617">
      <w:pPr>
        <w:pStyle w:val="Legenda"/>
        <w:keepNext/>
        <w:jc w:val="both"/>
      </w:pPr>
      <w:r>
        <w:t xml:space="preserve">Tabela </w:t>
      </w:r>
      <w:r w:rsidR="00BF4287">
        <w:t>38</w:t>
      </w:r>
      <w:r>
        <w:t>: Wykonanie planu dochodów Covid-19</w:t>
      </w:r>
    </w:p>
    <w:tbl>
      <w:tblPr>
        <w:tblStyle w:val="TabelaCurulisEco"/>
        <w:tblW w:w="5000" w:type="pct"/>
        <w:tblLook w:val="04A0" w:firstRow="1" w:lastRow="0" w:firstColumn="1" w:lastColumn="0" w:noHBand="0" w:noVBand="1"/>
      </w:tblPr>
      <w:tblGrid>
        <w:gridCol w:w="994"/>
        <w:gridCol w:w="994"/>
        <w:gridCol w:w="994"/>
        <w:gridCol w:w="8393"/>
        <w:gridCol w:w="770"/>
        <w:gridCol w:w="845"/>
        <w:gridCol w:w="904"/>
        <w:gridCol w:w="904"/>
      </w:tblGrid>
      <w:tr w:rsidR="00604C0E" w14:paraId="33D7FC40" w14:textId="77777777" w:rsidTr="0060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75E4443" w14:textId="77777777" w:rsidR="00604C0E" w:rsidRDefault="00A17617">
            <w:pPr>
              <w:rPr>
                <w:sz w:val="15"/>
                <w:szCs w:val="15"/>
              </w:rPr>
            </w:pPr>
            <w:r>
              <w:rPr>
                <w:sz w:val="15"/>
                <w:szCs w:val="15"/>
              </w:rPr>
              <w:t>Dział</w:t>
            </w:r>
          </w:p>
        </w:tc>
        <w:tc>
          <w:tcPr>
            <w:tcW w:w="625" w:type="pct"/>
            <w:tcMar>
              <w:top w:w="11" w:type="dxa"/>
              <w:left w:w="85" w:type="dxa"/>
              <w:bottom w:w="6" w:type="dxa"/>
              <w:right w:w="85" w:type="dxa"/>
            </w:tcMar>
          </w:tcPr>
          <w:p w14:paraId="766DB639"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69F49A85"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67D8DD38"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dochodów</w:t>
            </w:r>
          </w:p>
        </w:tc>
        <w:tc>
          <w:tcPr>
            <w:tcW w:w="625" w:type="pct"/>
            <w:tcMar>
              <w:top w:w="11" w:type="dxa"/>
              <w:left w:w="85" w:type="dxa"/>
              <w:bottom w:w="6" w:type="dxa"/>
              <w:right w:w="85" w:type="dxa"/>
            </w:tcMar>
          </w:tcPr>
          <w:p w14:paraId="05ABA5AF"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24FFD31D"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0552BD48"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52341A0B" w14:textId="77777777" w:rsidR="00604C0E" w:rsidRDefault="00A17617">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604C0E" w14:paraId="4FDD2D0C"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FF4FE6F" w14:textId="77777777" w:rsidR="00604C0E" w:rsidRDefault="00A17617">
            <w:pPr>
              <w:rPr>
                <w:b/>
                <w:bCs/>
                <w:sz w:val="15"/>
                <w:szCs w:val="15"/>
              </w:rPr>
            </w:pPr>
            <w:r>
              <w:rPr>
                <w:b/>
                <w:bCs/>
                <w:sz w:val="15"/>
                <w:szCs w:val="15"/>
              </w:rPr>
              <w:t>852</w:t>
            </w:r>
          </w:p>
        </w:tc>
        <w:tc>
          <w:tcPr>
            <w:tcW w:w="625" w:type="pct"/>
            <w:shd w:val="clear" w:color="auto" w:fill="FFFFFF"/>
            <w:tcMar>
              <w:top w:w="11" w:type="dxa"/>
              <w:left w:w="85" w:type="dxa"/>
              <w:bottom w:w="6" w:type="dxa"/>
              <w:right w:w="85" w:type="dxa"/>
            </w:tcMar>
          </w:tcPr>
          <w:p w14:paraId="74D1EAB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425B0F7"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502C8C7"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społeczna</w:t>
            </w:r>
          </w:p>
        </w:tc>
        <w:tc>
          <w:tcPr>
            <w:tcW w:w="625" w:type="pct"/>
            <w:shd w:val="clear" w:color="auto" w:fill="FFFFFF"/>
            <w:tcMar>
              <w:top w:w="11" w:type="dxa"/>
              <w:left w:w="85" w:type="dxa"/>
              <w:bottom w:w="6" w:type="dxa"/>
              <w:right w:w="85" w:type="dxa"/>
            </w:tcMar>
          </w:tcPr>
          <w:p w14:paraId="76DD33FC"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F20458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10 048,14</w:t>
            </w:r>
          </w:p>
        </w:tc>
        <w:tc>
          <w:tcPr>
            <w:tcW w:w="625" w:type="pct"/>
            <w:shd w:val="clear" w:color="auto" w:fill="FFFFFF"/>
            <w:tcMar>
              <w:top w:w="11" w:type="dxa"/>
              <w:left w:w="85" w:type="dxa"/>
              <w:bottom w:w="6" w:type="dxa"/>
              <w:right w:w="85" w:type="dxa"/>
            </w:tcMar>
          </w:tcPr>
          <w:p w14:paraId="3417428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10 048,14</w:t>
            </w:r>
          </w:p>
        </w:tc>
        <w:tc>
          <w:tcPr>
            <w:tcW w:w="625" w:type="pct"/>
            <w:shd w:val="clear" w:color="auto" w:fill="FFFFFF"/>
            <w:tcMar>
              <w:top w:w="11" w:type="dxa"/>
              <w:left w:w="85" w:type="dxa"/>
              <w:bottom w:w="6" w:type="dxa"/>
              <w:right w:w="85" w:type="dxa"/>
            </w:tcMar>
          </w:tcPr>
          <w:p w14:paraId="7B60E92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2DE6E508"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31601E5"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2E53948B"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85295</w:t>
            </w:r>
          </w:p>
        </w:tc>
        <w:tc>
          <w:tcPr>
            <w:tcW w:w="625" w:type="pct"/>
            <w:shd w:val="clear" w:color="auto" w:fill="FFFFFF"/>
            <w:tcMar>
              <w:top w:w="11" w:type="dxa"/>
              <w:left w:w="85" w:type="dxa"/>
              <w:bottom w:w="6" w:type="dxa"/>
              <w:right w:w="85" w:type="dxa"/>
            </w:tcMar>
          </w:tcPr>
          <w:p w14:paraId="57767721"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6C516A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0202496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CC6B45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10 048,14</w:t>
            </w:r>
          </w:p>
        </w:tc>
        <w:tc>
          <w:tcPr>
            <w:tcW w:w="625" w:type="pct"/>
            <w:shd w:val="clear" w:color="auto" w:fill="FFFFFF"/>
            <w:tcMar>
              <w:top w:w="11" w:type="dxa"/>
              <w:left w:w="85" w:type="dxa"/>
              <w:bottom w:w="6" w:type="dxa"/>
              <w:right w:w="85" w:type="dxa"/>
            </w:tcMar>
          </w:tcPr>
          <w:p w14:paraId="5E00F8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10 048,14</w:t>
            </w:r>
          </w:p>
        </w:tc>
        <w:tc>
          <w:tcPr>
            <w:tcW w:w="625" w:type="pct"/>
            <w:shd w:val="clear" w:color="auto" w:fill="FFFFFF"/>
            <w:tcMar>
              <w:top w:w="11" w:type="dxa"/>
              <w:left w:w="85" w:type="dxa"/>
              <w:bottom w:w="6" w:type="dxa"/>
              <w:right w:w="85" w:type="dxa"/>
            </w:tcMar>
          </w:tcPr>
          <w:p w14:paraId="66463187"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604C0E" w14:paraId="0A2B8392"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DED2758" w14:textId="77777777" w:rsidR="00604C0E" w:rsidRDefault="00604C0E">
            <w:pPr>
              <w:rPr>
                <w:sz w:val="15"/>
                <w:szCs w:val="15"/>
              </w:rPr>
            </w:pPr>
          </w:p>
        </w:tc>
        <w:tc>
          <w:tcPr>
            <w:tcW w:w="625" w:type="pct"/>
            <w:tcMar>
              <w:top w:w="11" w:type="dxa"/>
              <w:left w:w="85" w:type="dxa"/>
              <w:bottom w:w="6" w:type="dxa"/>
              <w:right w:w="85" w:type="dxa"/>
            </w:tcMar>
          </w:tcPr>
          <w:p w14:paraId="5E0B20BA"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BF35D87"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2180</w:t>
            </w:r>
          </w:p>
        </w:tc>
        <w:tc>
          <w:tcPr>
            <w:tcW w:w="625" w:type="pct"/>
            <w:tcMar>
              <w:top w:w="11" w:type="dxa"/>
              <w:left w:w="85" w:type="dxa"/>
              <w:bottom w:w="6" w:type="dxa"/>
              <w:right w:w="85" w:type="dxa"/>
            </w:tcMar>
          </w:tcPr>
          <w:p w14:paraId="7257FBB3"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Przeciwdziałania COVID-19 na finansowanie lub dofinansowanie realizacji zadań związanych z przeciwdziałaniem COVID-19</w:t>
            </w:r>
          </w:p>
        </w:tc>
        <w:tc>
          <w:tcPr>
            <w:tcW w:w="625" w:type="pct"/>
            <w:tcMar>
              <w:top w:w="11" w:type="dxa"/>
              <w:left w:w="85" w:type="dxa"/>
              <w:bottom w:w="6" w:type="dxa"/>
              <w:right w:w="85" w:type="dxa"/>
            </w:tcMar>
          </w:tcPr>
          <w:p w14:paraId="34600561"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2BB1DBF"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10 048,14</w:t>
            </w:r>
          </w:p>
        </w:tc>
        <w:tc>
          <w:tcPr>
            <w:tcW w:w="625" w:type="pct"/>
            <w:tcMar>
              <w:top w:w="11" w:type="dxa"/>
              <w:left w:w="85" w:type="dxa"/>
              <w:bottom w:w="6" w:type="dxa"/>
              <w:right w:w="85" w:type="dxa"/>
            </w:tcMar>
          </w:tcPr>
          <w:p w14:paraId="3F711B7A"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10 048,14</w:t>
            </w:r>
          </w:p>
        </w:tc>
        <w:tc>
          <w:tcPr>
            <w:tcW w:w="625" w:type="pct"/>
            <w:tcMar>
              <w:top w:w="11" w:type="dxa"/>
              <w:left w:w="85" w:type="dxa"/>
              <w:bottom w:w="6" w:type="dxa"/>
              <w:right w:w="85" w:type="dxa"/>
            </w:tcMar>
          </w:tcPr>
          <w:p w14:paraId="7137F12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604C0E" w14:paraId="65980586"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2632B37" w14:textId="77777777" w:rsidR="00604C0E" w:rsidRDefault="00A17617">
            <w:pPr>
              <w:rPr>
                <w:b/>
                <w:bCs/>
                <w:sz w:val="15"/>
                <w:szCs w:val="15"/>
              </w:rPr>
            </w:pPr>
            <w:r>
              <w:rPr>
                <w:b/>
                <w:bCs/>
                <w:sz w:val="15"/>
                <w:szCs w:val="15"/>
              </w:rPr>
              <w:t>853</w:t>
            </w:r>
          </w:p>
        </w:tc>
        <w:tc>
          <w:tcPr>
            <w:tcW w:w="625" w:type="pct"/>
            <w:shd w:val="clear" w:color="auto" w:fill="FFFFFF"/>
            <w:tcMar>
              <w:top w:w="11" w:type="dxa"/>
              <w:left w:w="85" w:type="dxa"/>
              <w:bottom w:w="6" w:type="dxa"/>
              <w:right w:w="85" w:type="dxa"/>
            </w:tcMar>
          </w:tcPr>
          <w:p w14:paraId="717DB924"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F3483F3"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CB6F472"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zadania w zakresie polityki społecznej</w:t>
            </w:r>
          </w:p>
        </w:tc>
        <w:tc>
          <w:tcPr>
            <w:tcW w:w="625" w:type="pct"/>
            <w:shd w:val="clear" w:color="auto" w:fill="FFFFFF"/>
            <w:tcMar>
              <w:top w:w="11" w:type="dxa"/>
              <w:left w:w="85" w:type="dxa"/>
              <w:bottom w:w="6" w:type="dxa"/>
              <w:right w:w="85" w:type="dxa"/>
            </w:tcMar>
          </w:tcPr>
          <w:p w14:paraId="31CC73EF"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B886C59"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54 060,00</w:t>
            </w:r>
          </w:p>
        </w:tc>
        <w:tc>
          <w:tcPr>
            <w:tcW w:w="625" w:type="pct"/>
            <w:shd w:val="clear" w:color="auto" w:fill="FFFFFF"/>
            <w:tcMar>
              <w:top w:w="11" w:type="dxa"/>
              <w:left w:w="85" w:type="dxa"/>
              <w:bottom w:w="6" w:type="dxa"/>
              <w:right w:w="85" w:type="dxa"/>
            </w:tcMar>
          </w:tcPr>
          <w:p w14:paraId="0BB1419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47 940,00</w:t>
            </w:r>
          </w:p>
        </w:tc>
        <w:tc>
          <w:tcPr>
            <w:tcW w:w="625" w:type="pct"/>
            <w:shd w:val="clear" w:color="auto" w:fill="FFFFFF"/>
            <w:tcMar>
              <w:top w:w="11" w:type="dxa"/>
              <w:left w:w="85" w:type="dxa"/>
              <w:bottom w:w="6" w:type="dxa"/>
              <w:right w:w="85" w:type="dxa"/>
            </w:tcMar>
          </w:tcPr>
          <w:p w14:paraId="2A2EEF1D"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88,68%</w:t>
            </w:r>
          </w:p>
        </w:tc>
      </w:tr>
      <w:tr w:rsidR="00604C0E" w14:paraId="77618D80"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418C54B" w14:textId="77777777" w:rsidR="00604C0E" w:rsidRDefault="00604C0E">
            <w:pPr>
              <w:rPr>
                <w:b/>
                <w:bCs/>
                <w:sz w:val="15"/>
                <w:szCs w:val="15"/>
              </w:rPr>
            </w:pPr>
          </w:p>
        </w:tc>
        <w:tc>
          <w:tcPr>
            <w:tcW w:w="625" w:type="pct"/>
            <w:shd w:val="clear" w:color="auto" w:fill="FFFFFF"/>
            <w:tcMar>
              <w:top w:w="11" w:type="dxa"/>
              <w:left w:w="85" w:type="dxa"/>
              <w:bottom w:w="6" w:type="dxa"/>
              <w:right w:w="85" w:type="dxa"/>
            </w:tcMar>
          </w:tcPr>
          <w:p w14:paraId="15557908"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85395</w:t>
            </w:r>
          </w:p>
        </w:tc>
        <w:tc>
          <w:tcPr>
            <w:tcW w:w="625" w:type="pct"/>
            <w:shd w:val="clear" w:color="auto" w:fill="FFFFFF"/>
            <w:tcMar>
              <w:top w:w="11" w:type="dxa"/>
              <w:left w:w="85" w:type="dxa"/>
              <w:bottom w:w="6" w:type="dxa"/>
              <w:right w:w="85" w:type="dxa"/>
            </w:tcMar>
          </w:tcPr>
          <w:p w14:paraId="0B10F6E2"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4DC00D0"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2717F4B2"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D130EE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54 060,00</w:t>
            </w:r>
          </w:p>
        </w:tc>
        <w:tc>
          <w:tcPr>
            <w:tcW w:w="625" w:type="pct"/>
            <w:shd w:val="clear" w:color="auto" w:fill="FFFFFF"/>
            <w:tcMar>
              <w:top w:w="11" w:type="dxa"/>
              <w:left w:w="85" w:type="dxa"/>
              <w:bottom w:w="6" w:type="dxa"/>
              <w:right w:w="85" w:type="dxa"/>
            </w:tcMar>
          </w:tcPr>
          <w:p w14:paraId="3F309821"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47 940,00</w:t>
            </w:r>
          </w:p>
        </w:tc>
        <w:tc>
          <w:tcPr>
            <w:tcW w:w="625" w:type="pct"/>
            <w:shd w:val="clear" w:color="auto" w:fill="FFFFFF"/>
            <w:tcMar>
              <w:top w:w="11" w:type="dxa"/>
              <w:left w:w="85" w:type="dxa"/>
              <w:bottom w:w="6" w:type="dxa"/>
              <w:right w:w="85" w:type="dxa"/>
            </w:tcMar>
          </w:tcPr>
          <w:p w14:paraId="4648F165"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88,68%</w:t>
            </w:r>
          </w:p>
        </w:tc>
      </w:tr>
      <w:tr w:rsidR="00604C0E" w14:paraId="6BE7DE3A" w14:textId="77777777" w:rsidTr="00604C0E">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47E5139" w14:textId="77777777" w:rsidR="00604C0E" w:rsidRDefault="00604C0E">
            <w:pPr>
              <w:rPr>
                <w:sz w:val="15"/>
                <w:szCs w:val="15"/>
              </w:rPr>
            </w:pPr>
          </w:p>
        </w:tc>
        <w:tc>
          <w:tcPr>
            <w:tcW w:w="625" w:type="pct"/>
            <w:tcMar>
              <w:top w:w="11" w:type="dxa"/>
              <w:left w:w="85" w:type="dxa"/>
              <w:bottom w:w="6" w:type="dxa"/>
              <w:right w:w="85" w:type="dxa"/>
            </w:tcMar>
          </w:tcPr>
          <w:p w14:paraId="2CFEDCF0" w14:textId="77777777" w:rsidR="00604C0E" w:rsidRDefault="00604C0E">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86EA5F3"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2180</w:t>
            </w:r>
          </w:p>
        </w:tc>
        <w:tc>
          <w:tcPr>
            <w:tcW w:w="625" w:type="pct"/>
            <w:tcMar>
              <w:top w:w="11" w:type="dxa"/>
              <w:left w:w="85" w:type="dxa"/>
              <w:bottom w:w="6" w:type="dxa"/>
              <w:right w:w="85" w:type="dxa"/>
            </w:tcMar>
          </w:tcPr>
          <w:p w14:paraId="57E12F0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Przeciwdziałania COVID-19 na finansowanie lub dofinansowanie realizacji zadań związanych z przeciwdziałaniem COVID-19</w:t>
            </w:r>
          </w:p>
        </w:tc>
        <w:tc>
          <w:tcPr>
            <w:tcW w:w="625" w:type="pct"/>
            <w:tcMar>
              <w:top w:w="11" w:type="dxa"/>
              <w:left w:w="85" w:type="dxa"/>
              <w:bottom w:w="6" w:type="dxa"/>
              <w:right w:w="85" w:type="dxa"/>
            </w:tcMar>
          </w:tcPr>
          <w:p w14:paraId="74D6BC0B"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6CF8E648"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54 060,00</w:t>
            </w:r>
          </w:p>
        </w:tc>
        <w:tc>
          <w:tcPr>
            <w:tcW w:w="625" w:type="pct"/>
            <w:tcMar>
              <w:top w:w="11" w:type="dxa"/>
              <w:left w:w="85" w:type="dxa"/>
              <w:bottom w:w="6" w:type="dxa"/>
              <w:right w:w="85" w:type="dxa"/>
            </w:tcMar>
          </w:tcPr>
          <w:p w14:paraId="23A754C4"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47 940,00</w:t>
            </w:r>
          </w:p>
        </w:tc>
        <w:tc>
          <w:tcPr>
            <w:tcW w:w="625" w:type="pct"/>
            <w:tcMar>
              <w:top w:w="11" w:type="dxa"/>
              <w:left w:w="85" w:type="dxa"/>
              <w:bottom w:w="6" w:type="dxa"/>
              <w:right w:w="85" w:type="dxa"/>
            </w:tcMar>
          </w:tcPr>
          <w:p w14:paraId="656B9960" w14:textId="77777777" w:rsidR="00604C0E" w:rsidRDefault="00A17617">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88,68%</w:t>
            </w:r>
          </w:p>
        </w:tc>
      </w:tr>
      <w:tr w:rsidR="00604C0E" w14:paraId="43FC13C1" w14:textId="77777777" w:rsidTr="00604C0E">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945358E" w14:textId="77777777" w:rsidR="00604C0E" w:rsidRDefault="00604C0E">
            <w:pPr>
              <w:rPr>
                <w:b/>
                <w:bCs/>
                <w:color w:val="000000"/>
                <w:sz w:val="15"/>
                <w:szCs w:val="15"/>
              </w:rPr>
            </w:pPr>
          </w:p>
        </w:tc>
        <w:tc>
          <w:tcPr>
            <w:tcW w:w="625" w:type="pct"/>
            <w:shd w:val="clear" w:color="auto" w:fill="FFFFFF"/>
            <w:tcMar>
              <w:top w:w="11" w:type="dxa"/>
              <w:left w:w="85" w:type="dxa"/>
              <w:bottom w:w="6" w:type="dxa"/>
              <w:right w:w="85" w:type="dxa"/>
            </w:tcMar>
          </w:tcPr>
          <w:p w14:paraId="2F246460"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222B7DE9" w14:textId="77777777" w:rsidR="00604C0E" w:rsidRDefault="00604C0E">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798A0E9C" w14:textId="77777777" w:rsidR="00604C0E" w:rsidRDefault="00A17617">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405F750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0,00</w:t>
            </w:r>
          </w:p>
        </w:tc>
        <w:tc>
          <w:tcPr>
            <w:tcW w:w="625" w:type="pct"/>
            <w:shd w:val="clear" w:color="auto" w:fill="FFFFFF"/>
            <w:tcMar>
              <w:top w:w="11" w:type="dxa"/>
              <w:left w:w="85" w:type="dxa"/>
              <w:bottom w:w="6" w:type="dxa"/>
              <w:right w:w="85" w:type="dxa"/>
            </w:tcMar>
          </w:tcPr>
          <w:p w14:paraId="2918646E"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64 108,14</w:t>
            </w:r>
          </w:p>
        </w:tc>
        <w:tc>
          <w:tcPr>
            <w:tcW w:w="625" w:type="pct"/>
            <w:shd w:val="clear" w:color="auto" w:fill="FFFFFF"/>
            <w:tcMar>
              <w:top w:w="11" w:type="dxa"/>
              <w:left w:w="85" w:type="dxa"/>
              <w:bottom w:w="6" w:type="dxa"/>
              <w:right w:w="85" w:type="dxa"/>
            </w:tcMar>
          </w:tcPr>
          <w:p w14:paraId="27D1AB3A"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57 988,14</w:t>
            </w:r>
          </w:p>
        </w:tc>
        <w:tc>
          <w:tcPr>
            <w:tcW w:w="625" w:type="pct"/>
            <w:shd w:val="clear" w:color="auto" w:fill="FFFFFF"/>
            <w:tcMar>
              <w:top w:w="11" w:type="dxa"/>
              <w:left w:w="85" w:type="dxa"/>
              <w:bottom w:w="6" w:type="dxa"/>
              <w:right w:w="85" w:type="dxa"/>
            </w:tcMar>
          </w:tcPr>
          <w:p w14:paraId="31A28CB0" w14:textId="77777777" w:rsidR="00604C0E" w:rsidRDefault="00A17617">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90,45%</w:t>
            </w:r>
          </w:p>
        </w:tc>
      </w:tr>
    </w:tbl>
    <w:p w14:paraId="388EA875" w14:textId="77777777" w:rsidR="00604C0E" w:rsidRDefault="00604C0E">
      <w:pPr>
        <w:pStyle w:val="Legenda"/>
        <w:keepNext/>
        <w:jc w:val="both"/>
      </w:pPr>
    </w:p>
    <w:p w14:paraId="723626E5" w14:textId="77777777" w:rsidR="00BD2AAB" w:rsidRDefault="00BD2AAB" w:rsidP="00BD2AAB"/>
    <w:p w14:paraId="00408A53" w14:textId="77777777" w:rsidR="00BD2AAB" w:rsidRDefault="00BD2AAB" w:rsidP="00BD2AAB"/>
    <w:p w14:paraId="7C2F6CDC" w14:textId="77777777" w:rsidR="00BD2AAB" w:rsidRDefault="00BD2AAB" w:rsidP="00BD2AAB"/>
    <w:p w14:paraId="6236C7DB" w14:textId="77777777" w:rsidR="00BD2AAB" w:rsidRDefault="00BD2AAB" w:rsidP="00BD2AAB"/>
    <w:p w14:paraId="4A7B07C9" w14:textId="77777777" w:rsidR="00BD2AAB" w:rsidRDefault="00BD2AAB" w:rsidP="00BD2AAB"/>
    <w:p w14:paraId="61E1C627" w14:textId="77777777" w:rsidR="00BD2AAB" w:rsidRDefault="00BD2AAB" w:rsidP="00BD2AAB"/>
    <w:p w14:paraId="7E37160C" w14:textId="77777777" w:rsidR="00BD2AAB" w:rsidRDefault="00BD2AAB" w:rsidP="00BD2AAB"/>
    <w:p w14:paraId="4D40AAFA" w14:textId="77777777" w:rsidR="00BD2AAB" w:rsidRDefault="00BD2AAB" w:rsidP="00BD2AAB"/>
    <w:p w14:paraId="3094838F" w14:textId="77777777" w:rsidR="00BD2AAB" w:rsidRDefault="00BD2AAB" w:rsidP="00BD2AAB"/>
    <w:p w14:paraId="103082F3" w14:textId="77777777" w:rsidR="00BD2AAB" w:rsidRDefault="00BD2AAB" w:rsidP="00BD2AAB"/>
    <w:p w14:paraId="4D089A22" w14:textId="77777777" w:rsidR="00BD2AAB" w:rsidRDefault="00BD2AAB" w:rsidP="00BD2AAB"/>
    <w:p w14:paraId="5902FA6D" w14:textId="77777777" w:rsidR="00BD2AAB" w:rsidRDefault="00BD2AAB" w:rsidP="00BD2AAB"/>
    <w:p w14:paraId="64E4DF81" w14:textId="77777777" w:rsidR="00BD2AAB" w:rsidRDefault="00BD2AAB" w:rsidP="00BD2AAB"/>
    <w:p w14:paraId="525B0603" w14:textId="03C06FFF" w:rsidR="00BD2AAB" w:rsidRDefault="00BD2AAB" w:rsidP="00BD2AAB">
      <w:pPr>
        <w:pStyle w:val="Nagwek2"/>
      </w:pPr>
      <w:r w:rsidRPr="00BD2AAB">
        <w:t>Wykonanie  wydatków na przedsięwzięcia realizowane w ramach Funduszu Sołeckiego w roku 2023</w:t>
      </w:r>
    </w:p>
    <w:p w14:paraId="135A2169" w14:textId="3BD44006" w:rsidR="00BD2AAB" w:rsidRDefault="00BD2AAB" w:rsidP="00BD2AAB">
      <w:r w:rsidRPr="00BD2AAB">
        <w:t xml:space="preserve">Tabela </w:t>
      </w:r>
      <w:r>
        <w:t>3</w:t>
      </w:r>
      <w:r w:rsidR="00BF4287">
        <w:t>9</w:t>
      </w:r>
      <w:r w:rsidRPr="00BD2AAB">
        <w:t>:</w:t>
      </w:r>
      <w:r w:rsidR="00BF4287" w:rsidRPr="00BF4287">
        <w:t xml:space="preserve"> FUNDUSZU SOŁECKIEGO W ROKU 2023</w:t>
      </w:r>
    </w:p>
    <w:tbl>
      <w:tblPr>
        <w:tblW w:w="13505" w:type="dxa"/>
        <w:tblCellMar>
          <w:left w:w="70" w:type="dxa"/>
          <w:right w:w="70" w:type="dxa"/>
        </w:tblCellMar>
        <w:tblLook w:val="04A0" w:firstRow="1" w:lastRow="0" w:firstColumn="1" w:lastColumn="0" w:noHBand="0" w:noVBand="1"/>
      </w:tblPr>
      <w:tblGrid>
        <w:gridCol w:w="960"/>
        <w:gridCol w:w="926"/>
        <w:gridCol w:w="578"/>
        <w:gridCol w:w="5044"/>
        <w:gridCol w:w="1134"/>
        <w:gridCol w:w="1418"/>
        <w:gridCol w:w="1305"/>
        <w:gridCol w:w="2140"/>
      </w:tblGrid>
      <w:tr w:rsidR="005D4BF3" w:rsidRPr="005D4BF3" w14:paraId="2875AD1D" w14:textId="77777777" w:rsidTr="005D4BF3">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C78164F" w14:textId="77777777" w:rsidR="005D4BF3" w:rsidRPr="005D4BF3" w:rsidRDefault="005D4BF3" w:rsidP="005D4BF3">
            <w:pPr>
              <w:rPr>
                <w:b/>
                <w:bCs/>
              </w:rPr>
            </w:pPr>
            <w:r w:rsidRPr="005D4BF3">
              <w:rPr>
                <w:b/>
                <w:bCs/>
              </w:rPr>
              <w:t>Rozdział</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5FCA28C" w14:textId="77777777" w:rsidR="005D4BF3" w:rsidRPr="005D4BF3" w:rsidRDefault="005D4BF3" w:rsidP="005D4BF3">
            <w:pPr>
              <w:rPr>
                <w:b/>
                <w:bCs/>
              </w:rPr>
            </w:pPr>
            <w:r w:rsidRPr="005D4BF3">
              <w:rPr>
                <w:b/>
                <w:bCs/>
              </w:rPr>
              <w:t>Paragraf</w:t>
            </w:r>
          </w:p>
        </w:tc>
        <w:tc>
          <w:tcPr>
            <w:tcW w:w="20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7F4CA80" w14:textId="00D20039" w:rsidR="005D4BF3" w:rsidRPr="005D4BF3" w:rsidRDefault="005D4BF3" w:rsidP="005D4BF3">
            <w:pPr>
              <w:rPr>
                <w:b/>
                <w:bCs/>
              </w:rPr>
            </w:pPr>
          </w:p>
        </w:tc>
        <w:tc>
          <w:tcPr>
            <w:tcW w:w="53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094AB7" w14:textId="77777777" w:rsidR="005D4BF3" w:rsidRPr="005D4BF3" w:rsidRDefault="005D4BF3" w:rsidP="005D4BF3">
            <w:pPr>
              <w:rPr>
                <w:b/>
                <w:bCs/>
              </w:rPr>
            </w:pPr>
            <w:r w:rsidRPr="005D4BF3">
              <w:rPr>
                <w:b/>
                <w:bCs/>
              </w:rPr>
              <w:t>Nazwa zadania, przedsięwzięcia</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8453DB" w14:textId="77777777" w:rsidR="005D4BF3" w:rsidRPr="005D4BF3" w:rsidRDefault="005D4BF3" w:rsidP="005D4BF3">
            <w:pPr>
              <w:rPr>
                <w:b/>
                <w:bCs/>
              </w:rPr>
            </w:pPr>
            <w:r w:rsidRPr="005D4BF3">
              <w:rPr>
                <w:b/>
                <w:bCs/>
              </w:rPr>
              <w:t>Plan na 01.01.2023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F91B852" w14:textId="77777777" w:rsidR="005D4BF3" w:rsidRPr="005D4BF3" w:rsidRDefault="005D4BF3" w:rsidP="005D4BF3">
            <w:pPr>
              <w:rPr>
                <w:b/>
                <w:bCs/>
              </w:rPr>
            </w:pPr>
            <w:r w:rsidRPr="005D4BF3">
              <w:rPr>
                <w:b/>
                <w:bCs/>
              </w:rPr>
              <w:t>zmiany</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14:paraId="445911BC" w14:textId="77777777" w:rsidR="005D4BF3" w:rsidRPr="005D4BF3" w:rsidRDefault="005D4BF3" w:rsidP="005D4BF3">
            <w:pPr>
              <w:rPr>
                <w:b/>
                <w:bCs/>
              </w:rPr>
            </w:pPr>
            <w:r w:rsidRPr="005D4BF3">
              <w:rPr>
                <w:b/>
                <w:bCs/>
              </w:rPr>
              <w:t>plan po zmianach</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80A268D" w14:textId="77777777" w:rsidR="005D4BF3" w:rsidRPr="005D4BF3" w:rsidRDefault="005D4BF3" w:rsidP="005D4BF3">
            <w:pPr>
              <w:rPr>
                <w:b/>
                <w:bCs/>
              </w:rPr>
            </w:pPr>
            <w:r w:rsidRPr="005D4BF3">
              <w:rPr>
                <w:b/>
                <w:bCs/>
              </w:rPr>
              <w:t>wykonanie</w:t>
            </w:r>
          </w:p>
        </w:tc>
      </w:tr>
      <w:tr w:rsidR="005D4BF3" w:rsidRPr="005D4BF3" w14:paraId="1F72142A" w14:textId="77777777" w:rsidTr="005D4BF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57F0CB9" w14:textId="77777777" w:rsidR="005D4BF3" w:rsidRPr="005D4BF3" w:rsidRDefault="005D4BF3" w:rsidP="005D4BF3">
            <w:pPr>
              <w:rPr>
                <w:b/>
                <w:bC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617F138" w14:textId="77777777" w:rsidR="005D4BF3" w:rsidRPr="005D4BF3" w:rsidRDefault="005D4BF3" w:rsidP="005D4BF3">
            <w:pPr>
              <w:rPr>
                <w:b/>
                <w:bCs/>
              </w:rPr>
            </w:pPr>
          </w:p>
        </w:tc>
        <w:tc>
          <w:tcPr>
            <w:tcW w:w="202" w:type="dxa"/>
            <w:vMerge/>
            <w:tcBorders>
              <w:top w:val="single" w:sz="4" w:space="0" w:color="auto"/>
              <w:left w:val="single" w:sz="4" w:space="0" w:color="auto"/>
              <w:bottom w:val="single" w:sz="4" w:space="0" w:color="auto"/>
              <w:right w:val="single" w:sz="4" w:space="0" w:color="auto"/>
            </w:tcBorders>
            <w:vAlign w:val="center"/>
            <w:hideMark/>
          </w:tcPr>
          <w:p w14:paraId="4F8DCD48" w14:textId="77777777" w:rsidR="005D4BF3" w:rsidRPr="005D4BF3" w:rsidRDefault="005D4BF3" w:rsidP="005D4BF3">
            <w:pPr>
              <w:rPr>
                <w:b/>
                <w:bCs/>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14:paraId="0E091821" w14:textId="77777777" w:rsidR="005D4BF3" w:rsidRPr="005D4BF3" w:rsidRDefault="005D4BF3" w:rsidP="005D4BF3">
            <w:pPr>
              <w:rPr>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F5CB8" w14:textId="77777777" w:rsidR="005D4BF3" w:rsidRPr="005D4BF3" w:rsidRDefault="005D4BF3" w:rsidP="005D4BF3">
            <w:pPr>
              <w:rPr>
                <w:b/>
                <w:bCs/>
              </w:rPr>
            </w:pPr>
          </w:p>
        </w:tc>
        <w:tc>
          <w:tcPr>
            <w:tcW w:w="1418" w:type="dxa"/>
            <w:tcBorders>
              <w:top w:val="nil"/>
              <w:left w:val="nil"/>
              <w:bottom w:val="single" w:sz="4" w:space="0" w:color="auto"/>
              <w:right w:val="single" w:sz="4" w:space="0" w:color="auto"/>
            </w:tcBorders>
            <w:shd w:val="clear" w:color="000000" w:fill="FFFFFF"/>
            <w:vAlign w:val="center"/>
            <w:hideMark/>
          </w:tcPr>
          <w:p w14:paraId="32C4B132" w14:textId="77777777" w:rsidR="005D4BF3" w:rsidRPr="005D4BF3" w:rsidRDefault="005D4BF3" w:rsidP="005D4BF3">
            <w:pPr>
              <w:rPr>
                <w:b/>
                <w:bCs/>
              </w:rPr>
            </w:pPr>
            <w:r w:rsidRPr="005D4BF3">
              <w:rPr>
                <w:b/>
                <w:bCs/>
              </w:rPr>
              <w:t> </w:t>
            </w:r>
          </w:p>
        </w:tc>
        <w:tc>
          <w:tcPr>
            <w:tcW w:w="1305" w:type="dxa"/>
            <w:tcBorders>
              <w:top w:val="nil"/>
              <w:left w:val="nil"/>
              <w:bottom w:val="single" w:sz="4" w:space="0" w:color="auto"/>
              <w:right w:val="single" w:sz="4" w:space="0" w:color="auto"/>
            </w:tcBorders>
            <w:shd w:val="clear" w:color="000000" w:fill="FFFFFF"/>
            <w:vAlign w:val="center"/>
            <w:hideMark/>
          </w:tcPr>
          <w:p w14:paraId="3ECEA767" w14:textId="77777777" w:rsidR="005D4BF3" w:rsidRPr="005D4BF3" w:rsidRDefault="005D4BF3" w:rsidP="005D4BF3">
            <w:pPr>
              <w:rPr>
                <w:b/>
                <w:bCs/>
              </w:rPr>
            </w:pPr>
            <w:r w:rsidRPr="005D4BF3">
              <w:rPr>
                <w:b/>
                <w:bCs/>
              </w:rPr>
              <w:t> </w:t>
            </w:r>
          </w:p>
        </w:tc>
        <w:tc>
          <w:tcPr>
            <w:tcW w:w="2140" w:type="dxa"/>
            <w:tcBorders>
              <w:top w:val="nil"/>
              <w:left w:val="nil"/>
              <w:bottom w:val="single" w:sz="4" w:space="0" w:color="auto"/>
              <w:right w:val="single" w:sz="4" w:space="0" w:color="auto"/>
            </w:tcBorders>
            <w:shd w:val="clear" w:color="auto" w:fill="auto"/>
            <w:vAlign w:val="center"/>
            <w:hideMark/>
          </w:tcPr>
          <w:p w14:paraId="18F8E4E6" w14:textId="77777777" w:rsidR="005D4BF3" w:rsidRPr="005D4BF3" w:rsidRDefault="005D4BF3" w:rsidP="005D4BF3">
            <w:pPr>
              <w:rPr>
                <w:b/>
                <w:bCs/>
              </w:rPr>
            </w:pPr>
            <w:r w:rsidRPr="005D4BF3">
              <w:rPr>
                <w:b/>
                <w:bCs/>
              </w:rPr>
              <w:t> </w:t>
            </w:r>
          </w:p>
        </w:tc>
      </w:tr>
      <w:tr w:rsidR="005D4BF3" w:rsidRPr="005D4BF3" w14:paraId="36C099CE"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67C431B" w14:textId="77777777" w:rsidR="005D4BF3" w:rsidRPr="005D4BF3" w:rsidRDefault="005D4BF3" w:rsidP="005D4BF3">
            <w:pPr>
              <w:rPr>
                <w:b/>
                <w:bCs/>
              </w:rPr>
            </w:pPr>
            <w:r w:rsidRPr="005D4BF3">
              <w:rPr>
                <w:b/>
                <w:bCs/>
              </w:rPr>
              <w:t>2</w:t>
            </w:r>
          </w:p>
        </w:tc>
        <w:tc>
          <w:tcPr>
            <w:tcW w:w="960" w:type="dxa"/>
            <w:tcBorders>
              <w:top w:val="nil"/>
              <w:left w:val="nil"/>
              <w:bottom w:val="single" w:sz="4" w:space="0" w:color="auto"/>
              <w:right w:val="single" w:sz="4" w:space="0" w:color="auto"/>
            </w:tcBorders>
            <w:shd w:val="clear" w:color="000000" w:fill="FFFFFF"/>
            <w:vAlign w:val="center"/>
            <w:hideMark/>
          </w:tcPr>
          <w:p w14:paraId="18275753" w14:textId="77777777" w:rsidR="005D4BF3" w:rsidRPr="005D4BF3" w:rsidRDefault="005D4BF3" w:rsidP="005D4BF3">
            <w:pPr>
              <w:rPr>
                <w:b/>
                <w:bCs/>
              </w:rPr>
            </w:pPr>
            <w:r w:rsidRPr="005D4BF3">
              <w:rPr>
                <w:b/>
                <w:bCs/>
              </w:rPr>
              <w:t> </w:t>
            </w:r>
          </w:p>
        </w:tc>
        <w:tc>
          <w:tcPr>
            <w:tcW w:w="202" w:type="dxa"/>
            <w:tcBorders>
              <w:top w:val="nil"/>
              <w:left w:val="nil"/>
              <w:bottom w:val="single" w:sz="4" w:space="0" w:color="auto"/>
              <w:right w:val="single" w:sz="4" w:space="0" w:color="auto"/>
            </w:tcBorders>
            <w:shd w:val="clear" w:color="000000" w:fill="FFFFFF"/>
            <w:textDirection w:val="btLr"/>
            <w:vAlign w:val="center"/>
            <w:hideMark/>
          </w:tcPr>
          <w:p w14:paraId="384DD003" w14:textId="135F326C"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1C31DA29" w14:textId="77777777" w:rsidR="005D4BF3" w:rsidRPr="005D4BF3" w:rsidRDefault="005D4BF3" w:rsidP="005D4BF3">
            <w:pPr>
              <w:rPr>
                <w:b/>
                <w:bCs/>
              </w:rPr>
            </w:pPr>
            <w:r w:rsidRPr="005D4BF3">
              <w:rPr>
                <w:b/>
                <w:bCs/>
              </w:rPr>
              <w:t>4</w:t>
            </w:r>
          </w:p>
        </w:tc>
        <w:tc>
          <w:tcPr>
            <w:tcW w:w="1134" w:type="dxa"/>
            <w:tcBorders>
              <w:top w:val="nil"/>
              <w:left w:val="nil"/>
              <w:bottom w:val="single" w:sz="4" w:space="0" w:color="auto"/>
              <w:right w:val="single" w:sz="4" w:space="0" w:color="auto"/>
            </w:tcBorders>
            <w:shd w:val="clear" w:color="000000" w:fill="FFFFFF"/>
            <w:vAlign w:val="center"/>
            <w:hideMark/>
          </w:tcPr>
          <w:p w14:paraId="3F8B0CEB" w14:textId="77777777" w:rsidR="005D4BF3" w:rsidRPr="005D4BF3" w:rsidRDefault="005D4BF3" w:rsidP="005D4BF3">
            <w:pPr>
              <w:rPr>
                <w:b/>
                <w:bCs/>
              </w:rPr>
            </w:pPr>
            <w:r w:rsidRPr="005D4BF3">
              <w:rPr>
                <w:b/>
                <w:bCs/>
              </w:rPr>
              <w:t>5</w:t>
            </w:r>
          </w:p>
        </w:tc>
        <w:tc>
          <w:tcPr>
            <w:tcW w:w="1418" w:type="dxa"/>
            <w:tcBorders>
              <w:top w:val="nil"/>
              <w:left w:val="nil"/>
              <w:bottom w:val="single" w:sz="4" w:space="0" w:color="auto"/>
              <w:right w:val="single" w:sz="4" w:space="0" w:color="auto"/>
            </w:tcBorders>
            <w:shd w:val="clear" w:color="000000" w:fill="FFFFFF"/>
            <w:vAlign w:val="center"/>
            <w:hideMark/>
          </w:tcPr>
          <w:p w14:paraId="547B6BC9" w14:textId="77777777" w:rsidR="005D4BF3" w:rsidRPr="005D4BF3" w:rsidRDefault="005D4BF3" w:rsidP="005D4BF3">
            <w:pPr>
              <w:rPr>
                <w:b/>
                <w:bCs/>
              </w:rPr>
            </w:pPr>
            <w:r w:rsidRPr="005D4BF3">
              <w:rPr>
                <w:b/>
                <w:bCs/>
              </w:rPr>
              <w:t> </w:t>
            </w:r>
          </w:p>
        </w:tc>
        <w:tc>
          <w:tcPr>
            <w:tcW w:w="1305" w:type="dxa"/>
            <w:tcBorders>
              <w:top w:val="nil"/>
              <w:left w:val="nil"/>
              <w:bottom w:val="single" w:sz="4" w:space="0" w:color="auto"/>
              <w:right w:val="single" w:sz="4" w:space="0" w:color="auto"/>
            </w:tcBorders>
            <w:shd w:val="clear" w:color="000000" w:fill="FFFFFF"/>
            <w:vAlign w:val="center"/>
            <w:hideMark/>
          </w:tcPr>
          <w:p w14:paraId="1DE2E4C0" w14:textId="77777777" w:rsidR="005D4BF3" w:rsidRPr="005D4BF3" w:rsidRDefault="005D4BF3" w:rsidP="005D4BF3">
            <w:pPr>
              <w:rPr>
                <w:b/>
                <w:bCs/>
              </w:rPr>
            </w:pPr>
            <w:r w:rsidRPr="005D4BF3">
              <w:rPr>
                <w:b/>
                <w:bCs/>
              </w:rPr>
              <w:t> </w:t>
            </w:r>
          </w:p>
        </w:tc>
        <w:tc>
          <w:tcPr>
            <w:tcW w:w="2140" w:type="dxa"/>
            <w:tcBorders>
              <w:top w:val="nil"/>
              <w:left w:val="nil"/>
              <w:bottom w:val="single" w:sz="4" w:space="0" w:color="auto"/>
              <w:right w:val="single" w:sz="4" w:space="0" w:color="auto"/>
            </w:tcBorders>
            <w:shd w:val="clear" w:color="auto" w:fill="auto"/>
            <w:vAlign w:val="center"/>
            <w:hideMark/>
          </w:tcPr>
          <w:p w14:paraId="246E4E5A" w14:textId="77777777" w:rsidR="005D4BF3" w:rsidRPr="005D4BF3" w:rsidRDefault="005D4BF3" w:rsidP="005D4BF3">
            <w:pPr>
              <w:rPr>
                <w:b/>
                <w:bCs/>
              </w:rPr>
            </w:pPr>
            <w:r w:rsidRPr="005D4BF3">
              <w:rPr>
                <w:b/>
                <w:bCs/>
              </w:rPr>
              <w:t> </w:t>
            </w:r>
          </w:p>
        </w:tc>
      </w:tr>
      <w:tr w:rsidR="005D4BF3" w:rsidRPr="005D4BF3" w14:paraId="1DA13CB8"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5D935C7" w14:textId="77777777" w:rsidR="005D4BF3" w:rsidRPr="005D4BF3" w:rsidRDefault="005D4BF3" w:rsidP="005D4BF3">
            <w:pPr>
              <w:rPr>
                <w:b/>
                <w:bCs/>
              </w:rPr>
            </w:pPr>
            <w:r w:rsidRPr="005D4BF3">
              <w:rPr>
                <w:b/>
                <w:bCs/>
              </w:rPr>
              <w:t>75412</w:t>
            </w:r>
          </w:p>
        </w:tc>
        <w:tc>
          <w:tcPr>
            <w:tcW w:w="960" w:type="dxa"/>
            <w:tcBorders>
              <w:top w:val="nil"/>
              <w:left w:val="nil"/>
              <w:bottom w:val="single" w:sz="4" w:space="0" w:color="auto"/>
              <w:right w:val="single" w:sz="4" w:space="0" w:color="auto"/>
            </w:tcBorders>
            <w:shd w:val="clear" w:color="000000" w:fill="FFFFFF"/>
            <w:vAlign w:val="center"/>
            <w:hideMark/>
          </w:tcPr>
          <w:p w14:paraId="48F0C0C6" w14:textId="77777777" w:rsidR="005D4BF3" w:rsidRPr="005D4BF3" w:rsidRDefault="005D4BF3" w:rsidP="005D4BF3">
            <w:pPr>
              <w:rPr>
                <w:b/>
                <w:bCs/>
              </w:rPr>
            </w:pPr>
            <w:r w:rsidRPr="005D4BF3">
              <w:rPr>
                <w:b/>
                <w:bCs/>
              </w:rPr>
              <w:t>4270</w:t>
            </w:r>
          </w:p>
        </w:tc>
        <w:tc>
          <w:tcPr>
            <w:tcW w:w="202" w:type="dxa"/>
            <w:vMerge w:val="restart"/>
            <w:tcBorders>
              <w:top w:val="nil"/>
              <w:left w:val="single" w:sz="4" w:space="0" w:color="auto"/>
              <w:bottom w:val="single" w:sz="4" w:space="0" w:color="auto"/>
              <w:right w:val="single" w:sz="4" w:space="0" w:color="auto"/>
            </w:tcBorders>
            <w:shd w:val="clear" w:color="000000" w:fill="F2F2F2"/>
            <w:textDirection w:val="btLr"/>
            <w:vAlign w:val="center"/>
          </w:tcPr>
          <w:p w14:paraId="57204F95" w14:textId="6C0168DF"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0D99F74D" w14:textId="77777777" w:rsidR="005D4BF3" w:rsidRPr="005D4BF3" w:rsidRDefault="005D4BF3" w:rsidP="005D4BF3">
            <w:r w:rsidRPr="005D4BF3">
              <w:t>Remont budynku OSP Furmany</w:t>
            </w:r>
          </w:p>
        </w:tc>
        <w:tc>
          <w:tcPr>
            <w:tcW w:w="1134" w:type="dxa"/>
            <w:tcBorders>
              <w:top w:val="nil"/>
              <w:left w:val="nil"/>
              <w:bottom w:val="single" w:sz="4" w:space="0" w:color="auto"/>
              <w:right w:val="single" w:sz="4" w:space="0" w:color="auto"/>
            </w:tcBorders>
            <w:shd w:val="clear" w:color="auto" w:fill="auto"/>
            <w:vAlign w:val="center"/>
            <w:hideMark/>
          </w:tcPr>
          <w:p w14:paraId="66B0F539" w14:textId="77777777" w:rsidR="005D4BF3" w:rsidRPr="005D4BF3" w:rsidRDefault="005D4BF3" w:rsidP="005D4BF3">
            <w:r w:rsidRPr="005D4BF3">
              <w:t>27 531,00</w:t>
            </w:r>
          </w:p>
        </w:tc>
        <w:tc>
          <w:tcPr>
            <w:tcW w:w="1418" w:type="dxa"/>
            <w:tcBorders>
              <w:top w:val="nil"/>
              <w:left w:val="nil"/>
              <w:bottom w:val="single" w:sz="4" w:space="0" w:color="auto"/>
              <w:right w:val="single" w:sz="4" w:space="0" w:color="auto"/>
            </w:tcBorders>
            <w:shd w:val="clear" w:color="auto" w:fill="auto"/>
            <w:vAlign w:val="center"/>
            <w:hideMark/>
          </w:tcPr>
          <w:p w14:paraId="2DBC8B03"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352DBCDF" w14:textId="77777777" w:rsidR="005D4BF3" w:rsidRPr="005D4BF3" w:rsidRDefault="005D4BF3" w:rsidP="005D4BF3">
            <w:r w:rsidRPr="005D4BF3">
              <w:t xml:space="preserve">27 531,00 </w:t>
            </w:r>
          </w:p>
        </w:tc>
        <w:tc>
          <w:tcPr>
            <w:tcW w:w="2140" w:type="dxa"/>
            <w:tcBorders>
              <w:top w:val="nil"/>
              <w:left w:val="nil"/>
              <w:bottom w:val="single" w:sz="4" w:space="0" w:color="auto"/>
              <w:right w:val="single" w:sz="4" w:space="0" w:color="auto"/>
            </w:tcBorders>
            <w:shd w:val="clear" w:color="auto" w:fill="auto"/>
            <w:vAlign w:val="center"/>
            <w:hideMark/>
          </w:tcPr>
          <w:p w14:paraId="36B37521" w14:textId="77777777" w:rsidR="005D4BF3" w:rsidRPr="005D4BF3" w:rsidRDefault="005D4BF3" w:rsidP="005D4BF3">
            <w:r w:rsidRPr="005D4BF3">
              <w:t xml:space="preserve">27 531,00 </w:t>
            </w:r>
          </w:p>
        </w:tc>
      </w:tr>
      <w:tr w:rsidR="005D4BF3" w:rsidRPr="005D4BF3" w14:paraId="4A8ED1C2"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DA32E7E" w14:textId="77777777" w:rsidR="005D4BF3" w:rsidRPr="005D4BF3" w:rsidRDefault="005D4BF3" w:rsidP="005D4BF3">
            <w:r w:rsidRPr="005D4BF3">
              <w:t>75412</w:t>
            </w:r>
          </w:p>
        </w:tc>
        <w:tc>
          <w:tcPr>
            <w:tcW w:w="960" w:type="dxa"/>
            <w:tcBorders>
              <w:top w:val="nil"/>
              <w:left w:val="nil"/>
              <w:bottom w:val="single" w:sz="4" w:space="0" w:color="auto"/>
              <w:right w:val="single" w:sz="4" w:space="0" w:color="auto"/>
            </w:tcBorders>
            <w:shd w:val="clear" w:color="000000" w:fill="FFFFFF"/>
            <w:vAlign w:val="center"/>
            <w:hideMark/>
          </w:tcPr>
          <w:p w14:paraId="083B74D7"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tcPr>
          <w:p w14:paraId="6BFE0025"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0A587372" w14:textId="77777777" w:rsidR="005D4BF3" w:rsidRPr="005D4BF3" w:rsidRDefault="005D4BF3" w:rsidP="005D4BF3">
            <w:r w:rsidRPr="005D4BF3">
              <w:t xml:space="preserve">Doposażenie kuchni  w </w:t>
            </w:r>
            <w:proofErr w:type="spellStart"/>
            <w:r w:rsidRPr="005D4BF3">
              <w:t>Remizje</w:t>
            </w:r>
            <w:proofErr w:type="spellEnd"/>
            <w:r w:rsidRPr="005D4BF3">
              <w:t xml:space="preserve"> OSP</w:t>
            </w:r>
          </w:p>
        </w:tc>
        <w:tc>
          <w:tcPr>
            <w:tcW w:w="1134" w:type="dxa"/>
            <w:tcBorders>
              <w:top w:val="nil"/>
              <w:left w:val="nil"/>
              <w:bottom w:val="single" w:sz="4" w:space="0" w:color="auto"/>
              <w:right w:val="single" w:sz="4" w:space="0" w:color="auto"/>
            </w:tcBorders>
            <w:shd w:val="clear" w:color="000000" w:fill="FFFFFF"/>
            <w:vAlign w:val="center"/>
            <w:hideMark/>
          </w:tcPr>
          <w:p w14:paraId="7E519462" w14:textId="77777777" w:rsidR="005D4BF3" w:rsidRPr="005D4BF3" w:rsidRDefault="005D4BF3" w:rsidP="005D4BF3">
            <w:r w:rsidRPr="005D4BF3">
              <w:t>4 000,00</w:t>
            </w:r>
          </w:p>
        </w:tc>
        <w:tc>
          <w:tcPr>
            <w:tcW w:w="1418" w:type="dxa"/>
            <w:tcBorders>
              <w:top w:val="nil"/>
              <w:left w:val="nil"/>
              <w:bottom w:val="single" w:sz="4" w:space="0" w:color="auto"/>
              <w:right w:val="single" w:sz="4" w:space="0" w:color="auto"/>
            </w:tcBorders>
            <w:shd w:val="clear" w:color="auto" w:fill="auto"/>
            <w:vAlign w:val="center"/>
            <w:hideMark/>
          </w:tcPr>
          <w:p w14:paraId="1AB667BE"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62B6AC7A" w14:textId="77777777" w:rsidR="005D4BF3" w:rsidRPr="005D4BF3" w:rsidRDefault="005D4BF3" w:rsidP="005D4BF3">
            <w:r w:rsidRPr="005D4BF3">
              <w:t xml:space="preserve">4 000,00 </w:t>
            </w:r>
          </w:p>
        </w:tc>
        <w:tc>
          <w:tcPr>
            <w:tcW w:w="2140" w:type="dxa"/>
            <w:tcBorders>
              <w:top w:val="nil"/>
              <w:left w:val="nil"/>
              <w:bottom w:val="single" w:sz="4" w:space="0" w:color="auto"/>
              <w:right w:val="single" w:sz="4" w:space="0" w:color="auto"/>
            </w:tcBorders>
            <w:shd w:val="clear" w:color="auto" w:fill="auto"/>
            <w:vAlign w:val="center"/>
            <w:hideMark/>
          </w:tcPr>
          <w:p w14:paraId="1503B6F7" w14:textId="77777777" w:rsidR="005D4BF3" w:rsidRPr="005D4BF3" w:rsidRDefault="005D4BF3" w:rsidP="005D4BF3">
            <w:r w:rsidRPr="005D4BF3">
              <w:t xml:space="preserve">3 755,04 </w:t>
            </w:r>
          </w:p>
        </w:tc>
      </w:tr>
      <w:tr w:rsidR="005D4BF3" w:rsidRPr="005D4BF3" w14:paraId="4CE468E9"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11E9DF"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1E460D85" w14:textId="77777777" w:rsidR="005D4BF3" w:rsidRPr="005D4BF3" w:rsidRDefault="005D4BF3" w:rsidP="005D4BF3">
            <w:r w:rsidRPr="005D4BF3">
              <w:t>4300</w:t>
            </w:r>
          </w:p>
        </w:tc>
        <w:tc>
          <w:tcPr>
            <w:tcW w:w="202" w:type="dxa"/>
            <w:vMerge/>
            <w:tcBorders>
              <w:top w:val="nil"/>
              <w:left w:val="single" w:sz="4" w:space="0" w:color="auto"/>
              <w:bottom w:val="single" w:sz="4" w:space="0" w:color="auto"/>
              <w:right w:val="single" w:sz="4" w:space="0" w:color="auto"/>
            </w:tcBorders>
            <w:vAlign w:val="center"/>
          </w:tcPr>
          <w:p w14:paraId="00816450"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7EF1FEFD" w14:textId="77777777" w:rsidR="005D4BF3" w:rsidRPr="005D4BF3" w:rsidRDefault="005D4BF3" w:rsidP="005D4BF3">
            <w:r w:rsidRPr="005D4BF3">
              <w:t>Zlot furmanek, ogólnodostępny piknik rodzinny, zawody sportowe</w:t>
            </w:r>
          </w:p>
        </w:tc>
        <w:tc>
          <w:tcPr>
            <w:tcW w:w="1134" w:type="dxa"/>
            <w:tcBorders>
              <w:top w:val="nil"/>
              <w:left w:val="nil"/>
              <w:bottom w:val="single" w:sz="4" w:space="0" w:color="auto"/>
              <w:right w:val="single" w:sz="4" w:space="0" w:color="auto"/>
            </w:tcBorders>
            <w:shd w:val="clear" w:color="000000" w:fill="FFFFFF"/>
            <w:vAlign w:val="center"/>
            <w:hideMark/>
          </w:tcPr>
          <w:p w14:paraId="24D03D61" w14:textId="77777777" w:rsidR="005D4BF3" w:rsidRPr="005D4BF3" w:rsidRDefault="005D4BF3" w:rsidP="005D4BF3">
            <w:r w:rsidRPr="005D4BF3">
              <w:t>15 000,00</w:t>
            </w:r>
          </w:p>
        </w:tc>
        <w:tc>
          <w:tcPr>
            <w:tcW w:w="1418" w:type="dxa"/>
            <w:tcBorders>
              <w:top w:val="nil"/>
              <w:left w:val="nil"/>
              <w:bottom w:val="single" w:sz="4" w:space="0" w:color="auto"/>
              <w:right w:val="single" w:sz="4" w:space="0" w:color="auto"/>
            </w:tcBorders>
            <w:shd w:val="clear" w:color="auto" w:fill="auto"/>
            <w:vAlign w:val="center"/>
            <w:hideMark/>
          </w:tcPr>
          <w:p w14:paraId="63CF6EDA"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27DC9F60" w14:textId="77777777" w:rsidR="005D4BF3" w:rsidRPr="005D4BF3" w:rsidRDefault="005D4BF3" w:rsidP="005D4BF3">
            <w:r w:rsidRPr="005D4BF3">
              <w:t xml:space="preserve">15 000,00 </w:t>
            </w:r>
          </w:p>
        </w:tc>
        <w:tc>
          <w:tcPr>
            <w:tcW w:w="2140" w:type="dxa"/>
            <w:tcBorders>
              <w:top w:val="nil"/>
              <w:left w:val="nil"/>
              <w:bottom w:val="single" w:sz="4" w:space="0" w:color="auto"/>
              <w:right w:val="single" w:sz="4" w:space="0" w:color="auto"/>
            </w:tcBorders>
            <w:shd w:val="clear" w:color="auto" w:fill="auto"/>
            <w:vAlign w:val="center"/>
            <w:hideMark/>
          </w:tcPr>
          <w:p w14:paraId="55DAFB38" w14:textId="77777777" w:rsidR="005D4BF3" w:rsidRPr="005D4BF3" w:rsidRDefault="005D4BF3" w:rsidP="005D4BF3">
            <w:r w:rsidRPr="005D4BF3">
              <w:t xml:space="preserve">13 800,00 </w:t>
            </w:r>
          </w:p>
        </w:tc>
      </w:tr>
      <w:tr w:rsidR="005D4BF3" w:rsidRPr="005D4BF3" w14:paraId="6D1C55BA"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1999D1D"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2D2D6603"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tcPr>
          <w:p w14:paraId="41AF39F6"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7A4F6708" w14:textId="77777777" w:rsidR="005D4BF3" w:rsidRPr="005D4BF3" w:rsidRDefault="005D4BF3" w:rsidP="005D4BF3">
            <w:r w:rsidRPr="005D4BF3">
              <w:t>Wieniec dożynkowy</w:t>
            </w:r>
          </w:p>
        </w:tc>
        <w:tc>
          <w:tcPr>
            <w:tcW w:w="1134" w:type="dxa"/>
            <w:tcBorders>
              <w:top w:val="nil"/>
              <w:left w:val="nil"/>
              <w:bottom w:val="single" w:sz="4" w:space="0" w:color="auto"/>
              <w:right w:val="single" w:sz="4" w:space="0" w:color="auto"/>
            </w:tcBorders>
            <w:shd w:val="clear" w:color="000000" w:fill="FFFFFF"/>
            <w:vAlign w:val="center"/>
            <w:hideMark/>
          </w:tcPr>
          <w:p w14:paraId="5330A7D9" w14:textId="77777777" w:rsidR="005D4BF3" w:rsidRPr="005D4BF3" w:rsidRDefault="005D4BF3" w:rsidP="005D4BF3">
            <w:r w:rsidRPr="005D4BF3">
              <w:t>2 000,00</w:t>
            </w:r>
          </w:p>
        </w:tc>
        <w:tc>
          <w:tcPr>
            <w:tcW w:w="1418" w:type="dxa"/>
            <w:tcBorders>
              <w:top w:val="nil"/>
              <w:left w:val="nil"/>
              <w:bottom w:val="single" w:sz="4" w:space="0" w:color="auto"/>
              <w:right w:val="single" w:sz="4" w:space="0" w:color="auto"/>
            </w:tcBorders>
            <w:shd w:val="clear" w:color="auto" w:fill="auto"/>
            <w:vAlign w:val="center"/>
            <w:hideMark/>
          </w:tcPr>
          <w:p w14:paraId="0CA4191C"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0E640285" w14:textId="77777777" w:rsidR="005D4BF3" w:rsidRPr="005D4BF3" w:rsidRDefault="005D4BF3" w:rsidP="005D4BF3">
            <w:r w:rsidRPr="005D4BF3">
              <w:t xml:space="preserve">2 000,00 </w:t>
            </w:r>
          </w:p>
        </w:tc>
        <w:tc>
          <w:tcPr>
            <w:tcW w:w="2140" w:type="dxa"/>
            <w:tcBorders>
              <w:top w:val="nil"/>
              <w:left w:val="nil"/>
              <w:bottom w:val="single" w:sz="4" w:space="0" w:color="auto"/>
              <w:right w:val="single" w:sz="4" w:space="0" w:color="auto"/>
            </w:tcBorders>
            <w:shd w:val="clear" w:color="auto" w:fill="auto"/>
            <w:vAlign w:val="center"/>
            <w:hideMark/>
          </w:tcPr>
          <w:p w14:paraId="2DC15666" w14:textId="77777777" w:rsidR="005D4BF3" w:rsidRPr="005D4BF3" w:rsidRDefault="005D4BF3" w:rsidP="005D4BF3">
            <w:r w:rsidRPr="005D4BF3">
              <w:t xml:space="preserve">2 000,00 </w:t>
            </w:r>
          </w:p>
        </w:tc>
      </w:tr>
      <w:tr w:rsidR="005D4BF3" w:rsidRPr="005D4BF3" w14:paraId="084F06BD"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311B621" w14:textId="77777777" w:rsidR="005D4BF3" w:rsidRPr="005D4BF3" w:rsidRDefault="005D4BF3" w:rsidP="005D4BF3">
            <w:r w:rsidRPr="005D4BF3">
              <w:t>70005</w:t>
            </w:r>
          </w:p>
        </w:tc>
        <w:tc>
          <w:tcPr>
            <w:tcW w:w="960" w:type="dxa"/>
            <w:tcBorders>
              <w:top w:val="nil"/>
              <w:left w:val="nil"/>
              <w:bottom w:val="single" w:sz="4" w:space="0" w:color="auto"/>
              <w:right w:val="single" w:sz="4" w:space="0" w:color="auto"/>
            </w:tcBorders>
            <w:shd w:val="clear" w:color="000000" w:fill="FFFFFF"/>
            <w:vAlign w:val="center"/>
            <w:hideMark/>
          </w:tcPr>
          <w:p w14:paraId="0985100B"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tcPr>
          <w:p w14:paraId="50C539CE"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39477C70" w14:textId="77777777" w:rsidR="005D4BF3" w:rsidRPr="005D4BF3" w:rsidRDefault="005D4BF3" w:rsidP="005D4BF3">
            <w:r w:rsidRPr="005D4BF3">
              <w:t>Paliwo do kosiarki</w:t>
            </w:r>
          </w:p>
        </w:tc>
        <w:tc>
          <w:tcPr>
            <w:tcW w:w="1134" w:type="dxa"/>
            <w:tcBorders>
              <w:top w:val="nil"/>
              <w:left w:val="nil"/>
              <w:bottom w:val="single" w:sz="4" w:space="0" w:color="auto"/>
              <w:right w:val="single" w:sz="4" w:space="0" w:color="auto"/>
            </w:tcBorders>
            <w:shd w:val="clear" w:color="000000" w:fill="FFFFFF"/>
            <w:vAlign w:val="center"/>
            <w:hideMark/>
          </w:tcPr>
          <w:p w14:paraId="067D9E0C" w14:textId="77777777" w:rsidR="005D4BF3" w:rsidRPr="005D4BF3" w:rsidRDefault="005D4BF3" w:rsidP="005D4BF3">
            <w:r w:rsidRPr="005D4BF3">
              <w:t>500,00</w:t>
            </w:r>
          </w:p>
        </w:tc>
        <w:tc>
          <w:tcPr>
            <w:tcW w:w="1418" w:type="dxa"/>
            <w:tcBorders>
              <w:top w:val="nil"/>
              <w:left w:val="nil"/>
              <w:bottom w:val="single" w:sz="4" w:space="0" w:color="auto"/>
              <w:right w:val="single" w:sz="4" w:space="0" w:color="auto"/>
            </w:tcBorders>
            <w:shd w:val="clear" w:color="auto" w:fill="auto"/>
            <w:vAlign w:val="center"/>
            <w:hideMark/>
          </w:tcPr>
          <w:p w14:paraId="1C24DF2B"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4D923FEC" w14:textId="77777777" w:rsidR="005D4BF3" w:rsidRPr="005D4BF3" w:rsidRDefault="005D4BF3" w:rsidP="005D4BF3">
            <w:r w:rsidRPr="005D4BF3">
              <w:t xml:space="preserve">500,00 </w:t>
            </w:r>
          </w:p>
        </w:tc>
        <w:tc>
          <w:tcPr>
            <w:tcW w:w="2140" w:type="dxa"/>
            <w:tcBorders>
              <w:top w:val="nil"/>
              <w:left w:val="nil"/>
              <w:bottom w:val="single" w:sz="4" w:space="0" w:color="auto"/>
              <w:right w:val="single" w:sz="4" w:space="0" w:color="auto"/>
            </w:tcBorders>
            <w:shd w:val="clear" w:color="auto" w:fill="auto"/>
            <w:vAlign w:val="center"/>
            <w:hideMark/>
          </w:tcPr>
          <w:p w14:paraId="7EAB2FA0" w14:textId="77777777" w:rsidR="005D4BF3" w:rsidRPr="005D4BF3" w:rsidRDefault="005D4BF3" w:rsidP="005D4BF3">
            <w:r w:rsidRPr="005D4BF3">
              <w:t xml:space="preserve">400,00 </w:t>
            </w:r>
          </w:p>
        </w:tc>
      </w:tr>
      <w:tr w:rsidR="005D4BF3" w:rsidRPr="005D4BF3" w14:paraId="1455B4F8" w14:textId="77777777" w:rsidTr="0003185F">
        <w:trPr>
          <w:trHeight w:val="300"/>
        </w:trPr>
        <w:tc>
          <w:tcPr>
            <w:tcW w:w="19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C22CA4" w14:textId="77777777" w:rsidR="005D4BF3" w:rsidRPr="005D4BF3" w:rsidRDefault="005D4BF3" w:rsidP="005D4BF3">
            <w:r w:rsidRPr="005D4BF3">
              <w:t> </w:t>
            </w:r>
          </w:p>
        </w:tc>
        <w:tc>
          <w:tcPr>
            <w:tcW w:w="202" w:type="dxa"/>
            <w:vMerge/>
            <w:tcBorders>
              <w:top w:val="nil"/>
              <w:left w:val="single" w:sz="4" w:space="0" w:color="auto"/>
              <w:bottom w:val="single" w:sz="4" w:space="0" w:color="auto"/>
              <w:right w:val="single" w:sz="4" w:space="0" w:color="auto"/>
            </w:tcBorders>
            <w:vAlign w:val="center"/>
          </w:tcPr>
          <w:p w14:paraId="66378151"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7A68F649" w14:textId="77777777" w:rsidR="005D4BF3" w:rsidRPr="005D4BF3" w:rsidRDefault="005D4BF3" w:rsidP="005D4BF3">
            <w:pPr>
              <w:rPr>
                <w:b/>
                <w:bCs/>
              </w:rPr>
            </w:pPr>
            <w:r w:rsidRPr="005D4BF3">
              <w:rPr>
                <w:b/>
                <w:bCs/>
              </w:rPr>
              <w:t>Razem Sołectwo Furmany</w:t>
            </w:r>
          </w:p>
        </w:tc>
        <w:tc>
          <w:tcPr>
            <w:tcW w:w="1134" w:type="dxa"/>
            <w:tcBorders>
              <w:top w:val="nil"/>
              <w:left w:val="nil"/>
              <w:bottom w:val="single" w:sz="4" w:space="0" w:color="auto"/>
              <w:right w:val="single" w:sz="4" w:space="0" w:color="auto"/>
            </w:tcBorders>
            <w:shd w:val="clear" w:color="auto" w:fill="auto"/>
            <w:vAlign w:val="center"/>
            <w:hideMark/>
          </w:tcPr>
          <w:p w14:paraId="27BD4402" w14:textId="77777777" w:rsidR="005D4BF3" w:rsidRPr="005D4BF3" w:rsidRDefault="005D4BF3" w:rsidP="005D4BF3">
            <w:pPr>
              <w:rPr>
                <w:b/>
                <w:bCs/>
              </w:rPr>
            </w:pPr>
            <w:r w:rsidRPr="005D4BF3">
              <w:rPr>
                <w:b/>
                <w:bCs/>
              </w:rPr>
              <w:t>49 031,00</w:t>
            </w:r>
          </w:p>
        </w:tc>
        <w:tc>
          <w:tcPr>
            <w:tcW w:w="1418" w:type="dxa"/>
            <w:tcBorders>
              <w:top w:val="nil"/>
              <w:left w:val="nil"/>
              <w:bottom w:val="single" w:sz="4" w:space="0" w:color="auto"/>
              <w:right w:val="single" w:sz="4" w:space="0" w:color="auto"/>
            </w:tcBorders>
            <w:shd w:val="clear" w:color="auto" w:fill="auto"/>
            <w:vAlign w:val="center"/>
            <w:hideMark/>
          </w:tcPr>
          <w:p w14:paraId="22E6D360" w14:textId="77777777" w:rsidR="005D4BF3" w:rsidRPr="005D4BF3" w:rsidRDefault="005D4BF3" w:rsidP="005D4BF3">
            <w:pPr>
              <w:rPr>
                <w:b/>
                <w:bCs/>
              </w:rPr>
            </w:pPr>
            <w:r w:rsidRPr="005D4BF3">
              <w:rPr>
                <w:b/>
                <w:bCs/>
              </w:rPr>
              <w:t>0,00</w:t>
            </w:r>
          </w:p>
        </w:tc>
        <w:tc>
          <w:tcPr>
            <w:tcW w:w="1305" w:type="dxa"/>
            <w:tcBorders>
              <w:top w:val="nil"/>
              <w:left w:val="nil"/>
              <w:bottom w:val="single" w:sz="4" w:space="0" w:color="auto"/>
              <w:right w:val="single" w:sz="4" w:space="0" w:color="auto"/>
            </w:tcBorders>
            <w:shd w:val="clear" w:color="auto" w:fill="auto"/>
            <w:vAlign w:val="center"/>
            <w:hideMark/>
          </w:tcPr>
          <w:p w14:paraId="0C47CAC4" w14:textId="77777777" w:rsidR="005D4BF3" w:rsidRPr="005D4BF3" w:rsidRDefault="005D4BF3" w:rsidP="005D4BF3">
            <w:pPr>
              <w:rPr>
                <w:b/>
                <w:bCs/>
              </w:rPr>
            </w:pPr>
            <w:r w:rsidRPr="005D4BF3">
              <w:rPr>
                <w:b/>
                <w:bCs/>
              </w:rPr>
              <w:t>49 031,00</w:t>
            </w:r>
          </w:p>
        </w:tc>
        <w:tc>
          <w:tcPr>
            <w:tcW w:w="2140" w:type="dxa"/>
            <w:tcBorders>
              <w:top w:val="nil"/>
              <w:left w:val="nil"/>
              <w:bottom w:val="single" w:sz="4" w:space="0" w:color="auto"/>
              <w:right w:val="single" w:sz="4" w:space="0" w:color="auto"/>
            </w:tcBorders>
            <w:shd w:val="clear" w:color="auto" w:fill="auto"/>
            <w:vAlign w:val="center"/>
            <w:hideMark/>
          </w:tcPr>
          <w:p w14:paraId="393A8038" w14:textId="77777777" w:rsidR="005D4BF3" w:rsidRPr="005D4BF3" w:rsidRDefault="005D4BF3" w:rsidP="005D4BF3">
            <w:pPr>
              <w:rPr>
                <w:b/>
                <w:bCs/>
              </w:rPr>
            </w:pPr>
            <w:r w:rsidRPr="005D4BF3">
              <w:rPr>
                <w:b/>
                <w:bCs/>
              </w:rPr>
              <w:t>47 486,04</w:t>
            </w:r>
          </w:p>
        </w:tc>
      </w:tr>
      <w:tr w:rsidR="005D4BF3" w:rsidRPr="005D4BF3" w14:paraId="58F81E0E"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70C52A7" w14:textId="77777777" w:rsidR="005D4BF3" w:rsidRPr="005D4BF3" w:rsidRDefault="005D4BF3" w:rsidP="005D4BF3">
            <w:r w:rsidRPr="005D4BF3">
              <w:t>60016</w:t>
            </w:r>
          </w:p>
        </w:tc>
        <w:tc>
          <w:tcPr>
            <w:tcW w:w="960" w:type="dxa"/>
            <w:tcBorders>
              <w:top w:val="nil"/>
              <w:left w:val="nil"/>
              <w:bottom w:val="single" w:sz="4" w:space="0" w:color="auto"/>
              <w:right w:val="single" w:sz="4" w:space="0" w:color="auto"/>
            </w:tcBorders>
            <w:shd w:val="clear" w:color="000000" w:fill="FFFFFF"/>
            <w:vAlign w:val="center"/>
            <w:hideMark/>
          </w:tcPr>
          <w:p w14:paraId="6ECBB239" w14:textId="77777777" w:rsidR="005D4BF3" w:rsidRPr="005D4BF3" w:rsidRDefault="005D4BF3" w:rsidP="005D4BF3">
            <w:r w:rsidRPr="005D4BF3">
              <w:t>6050</w:t>
            </w:r>
          </w:p>
        </w:tc>
        <w:tc>
          <w:tcPr>
            <w:tcW w:w="202" w:type="dxa"/>
            <w:vMerge w:val="restart"/>
            <w:tcBorders>
              <w:top w:val="nil"/>
              <w:left w:val="single" w:sz="4" w:space="0" w:color="auto"/>
              <w:bottom w:val="single" w:sz="4" w:space="0" w:color="auto"/>
              <w:right w:val="single" w:sz="4" w:space="0" w:color="auto"/>
            </w:tcBorders>
            <w:shd w:val="clear" w:color="000000" w:fill="D9D9D9"/>
            <w:textDirection w:val="btLr"/>
            <w:vAlign w:val="center"/>
          </w:tcPr>
          <w:p w14:paraId="17812195" w14:textId="0D211BB1"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4FF201C2" w14:textId="77777777" w:rsidR="005D4BF3" w:rsidRPr="005D4BF3" w:rsidRDefault="005D4BF3" w:rsidP="005D4BF3">
            <w:r w:rsidRPr="005D4BF3">
              <w:t>Budowa nawierzchni twardej na ul. Kmicica</w:t>
            </w:r>
          </w:p>
        </w:tc>
        <w:tc>
          <w:tcPr>
            <w:tcW w:w="1134" w:type="dxa"/>
            <w:tcBorders>
              <w:top w:val="nil"/>
              <w:left w:val="nil"/>
              <w:bottom w:val="single" w:sz="4" w:space="0" w:color="auto"/>
              <w:right w:val="single" w:sz="4" w:space="0" w:color="auto"/>
            </w:tcBorders>
            <w:shd w:val="clear" w:color="auto" w:fill="auto"/>
            <w:vAlign w:val="center"/>
            <w:hideMark/>
          </w:tcPr>
          <w:p w14:paraId="123A44E6" w14:textId="77777777" w:rsidR="005D4BF3" w:rsidRPr="005D4BF3" w:rsidRDefault="005D4BF3" w:rsidP="005D4BF3">
            <w:r w:rsidRPr="005D4BF3">
              <w:t>37 500,00</w:t>
            </w:r>
          </w:p>
        </w:tc>
        <w:tc>
          <w:tcPr>
            <w:tcW w:w="1418" w:type="dxa"/>
            <w:tcBorders>
              <w:top w:val="nil"/>
              <w:left w:val="nil"/>
              <w:bottom w:val="single" w:sz="4" w:space="0" w:color="auto"/>
              <w:right w:val="single" w:sz="4" w:space="0" w:color="auto"/>
            </w:tcBorders>
            <w:shd w:val="clear" w:color="auto" w:fill="auto"/>
            <w:vAlign w:val="center"/>
            <w:hideMark/>
          </w:tcPr>
          <w:p w14:paraId="6071E1BA"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0BED82ED" w14:textId="77777777" w:rsidR="005D4BF3" w:rsidRPr="005D4BF3" w:rsidRDefault="005D4BF3" w:rsidP="005D4BF3">
            <w:r w:rsidRPr="005D4BF3">
              <w:t xml:space="preserve">37 500,00 </w:t>
            </w:r>
          </w:p>
        </w:tc>
        <w:tc>
          <w:tcPr>
            <w:tcW w:w="2140" w:type="dxa"/>
            <w:tcBorders>
              <w:top w:val="nil"/>
              <w:left w:val="nil"/>
              <w:bottom w:val="single" w:sz="4" w:space="0" w:color="auto"/>
              <w:right w:val="single" w:sz="4" w:space="0" w:color="auto"/>
            </w:tcBorders>
            <w:shd w:val="clear" w:color="auto" w:fill="auto"/>
            <w:vAlign w:val="center"/>
            <w:hideMark/>
          </w:tcPr>
          <w:p w14:paraId="31C47638" w14:textId="77777777" w:rsidR="005D4BF3" w:rsidRPr="005D4BF3" w:rsidRDefault="005D4BF3" w:rsidP="005D4BF3">
            <w:r w:rsidRPr="005D4BF3">
              <w:t xml:space="preserve">37 500,00 </w:t>
            </w:r>
          </w:p>
        </w:tc>
      </w:tr>
      <w:tr w:rsidR="005D4BF3" w:rsidRPr="005D4BF3" w14:paraId="40BBF783"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1A5E583" w14:textId="77777777" w:rsidR="005D4BF3" w:rsidRPr="005D4BF3" w:rsidRDefault="005D4BF3" w:rsidP="005D4BF3">
            <w:r w:rsidRPr="005D4BF3">
              <w:t>70005</w:t>
            </w:r>
          </w:p>
        </w:tc>
        <w:tc>
          <w:tcPr>
            <w:tcW w:w="960" w:type="dxa"/>
            <w:tcBorders>
              <w:top w:val="nil"/>
              <w:left w:val="nil"/>
              <w:bottom w:val="single" w:sz="4" w:space="0" w:color="auto"/>
              <w:right w:val="single" w:sz="4" w:space="0" w:color="auto"/>
            </w:tcBorders>
            <w:shd w:val="clear" w:color="000000" w:fill="FFFFFF"/>
            <w:vAlign w:val="center"/>
            <w:hideMark/>
          </w:tcPr>
          <w:p w14:paraId="1462B80C"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tcPr>
          <w:p w14:paraId="2A3B5597"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414F424B" w14:textId="77777777" w:rsidR="005D4BF3" w:rsidRPr="005D4BF3" w:rsidRDefault="005D4BF3" w:rsidP="005D4BF3">
            <w:r w:rsidRPr="005D4BF3">
              <w:t>Renowacja i doposażenie placu zabaw Pączek Gorzycki</w:t>
            </w:r>
          </w:p>
        </w:tc>
        <w:tc>
          <w:tcPr>
            <w:tcW w:w="1134" w:type="dxa"/>
            <w:tcBorders>
              <w:top w:val="nil"/>
              <w:left w:val="nil"/>
              <w:bottom w:val="single" w:sz="4" w:space="0" w:color="auto"/>
              <w:right w:val="single" w:sz="4" w:space="0" w:color="auto"/>
            </w:tcBorders>
            <w:shd w:val="clear" w:color="000000" w:fill="FFFFFF"/>
            <w:vAlign w:val="center"/>
            <w:hideMark/>
          </w:tcPr>
          <w:p w14:paraId="18AF192E" w14:textId="77777777" w:rsidR="005D4BF3" w:rsidRPr="005D4BF3" w:rsidRDefault="005D4BF3" w:rsidP="005D4BF3">
            <w:r w:rsidRPr="005D4BF3">
              <w:t>10 000,00</w:t>
            </w:r>
          </w:p>
        </w:tc>
        <w:tc>
          <w:tcPr>
            <w:tcW w:w="1418" w:type="dxa"/>
            <w:tcBorders>
              <w:top w:val="nil"/>
              <w:left w:val="nil"/>
              <w:bottom w:val="single" w:sz="4" w:space="0" w:color="auto"/>
              <w:right w:val="single" w:sz="4" w:space="0" w:color="auto"/>
            </w:tcBorders>
            <w:shd w:val="clear" w:color="auto" w:fill="auto"/>
            <w:vAlign w:val="center"/>
            <w:hideMark/>
          </w:tcPr>
          <w:p w14:paraId="1065BCB3"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2A04E157" w14:textId="77777777" w:rsidR="005D4BF3" w:rsidRPr="005D4BF3" w:rsidRDefault="005D4BF3" w:rsidP="005D4BF3">
            <w:r w:rsidRPr="005D4BF3">
              <w:t xml:space="preserve">10 000,00 </w:t>
            </w:r>
          </w:p>
        </w:tc>
        <w:tc>
          <w:tcPr>
            <w:tcW w:w="2140" w:type="dxa"/>
            <w:tcBorders>
              <w:top w:val="nil"/>
              <w:left w:val="nil"/>
              <w:bottom w:val="single" w:sz="4" w:space="0" w:color="auto"/>
              <w:right w:val="single" w:sz="4" w:space="0" w:color="auto"/>
            </w:tcBorders>
            <w:shd w:val="clear" w:color="auto" w:fill="auto"/>
            <w:vAlign w:val="center"/>
            <w:hideMark/>
          </w:tcPr>
          <w:p w14:paraId="184596EE" w14:textId="77777777" w:rsidR="005D4BF3" w:rsidRPr="005D4BF3" w:rsidRDefault="005D4BF3" w:rsidP="005D4BF3">
            <w:r w:rsidRPr="005D4BF3">
              <w:t xml:space="preserve">10 000,00 </w:t>
            </w:r>
          </w:p>
        </w:tc>
      </w:tr>
      <w:tr w:rsidR="005D4BF3" w:rsidRPr="005D4BF3" w14:paraId="37B527E4"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6132845"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27FCA414" w14:textId="77777777" w:rsidR="005D4BF3" w:rsidRPr="005D4BF3" w:rsidRDefault="005D4BF3" w:rsidP="005D4BF3">
            <w:r w:rsidRPr="005D4BF3">
              <w:t>4170</w:t>
            </w:r>
          </w:p>
        </w:tc>
        <w:tc>
          <w:tcPr>
            <w:tcW w:w="202" w:type="dxa"/>
            <w:vMerge/>
            <w:tcBorders>
              <w:top w:val="nil"/>
              <w:left w:val="single" w:sz="4" w:space="0" w:color="auto"/>
              <w:bottom w:val="single" w:sz="4" w:space="0" w:color="auto"/>
              <w:right w:val="single" w:sz="4" w:space="0" w:color="auto"/>
            </w:tcBorders>
            <w:vAlign w:val="center"/>
          </w:tcPr>
          <w:p w14:paraId="222F51E8"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0C66056E" w14:textId="77777777" w:rsidR="005D4BF3" w:rsidRPr="005D4BF3" w:rsidRDefault="005D4BF3" w:rsidP="005D4BF3">
            <w:r w:rsidRPr="005D4BF3">
              <w:t>Kultywowanie tradycji-Dożynki 2023</w:t>
            </w:r>
          </w:p>
        </w:tc>
        <w:tc>
          <w:tcPr>
            <w:tcW w:w="1134" w:type="dxa"/>
            <w:tcBorders>
              <w:top w:val="nil"/>
              <w:left w:val="nil"/>
              <w:bottom w:val="single" w:sz="4" w:space="0" w:color="auto"/>
              <w:right w:val="single" w:sz="4" w:space="0" w:color="auto"/>
            </w:tcBorders>
            <w:shd w:val="clear" w:color="000000" w:fill="FFFFFF"/>
            <w:vAlign w:val="center"/>
            <w:hideMark/>
          </w:tcPr>
          <w:p w14:paraId="40EAFFC3" w14:textId="77777777" w:rsidR="005D4BF3" w:rsidRPr="005D4BF3" w:rsidRDefault="005D4BF3" w:rsidP="005D4BF3">
            <w:r w:rsidRPr="005D4BF3">
              <w:t>2 000,00</w:t>
            </w:r>
          </w:p>
        </w:tc>
        <w:tc>
          <w:tcPr>
            <w:tcW w:w="1418" w:type="dxa"/>
            <w:tcBorders>
              <w:top w:val="nil"/>
              <w:left w:val="nil"/>
              <w:bottom w:val="single" w:sz="4" w:space="0" w:color="auto"/>
              <w:right w:val="single" w:sz="4" w:space="0" w:color="auto"/>
            </w:tcBorders>
            <w:shd w:val="clear" w:color="auto" w:fill="auto"/>
            <w:vAlign w:val="center"/>
            <w:hideMark/>
          </w:tcPr>
          <w:p w14:paraId="1262BB87"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70C0DBCB" w14:textId="77777777" w:rsidR="005D4BF3" w:rsidRPr="005D4BF3" w:rsidRDefault="005D4BF3" w:rsidP="005D4BF3">
            <w:r w:rsidRPr="005D4BF3">
              <w:t xml:space="preserve">2 000,00 </w:t>
            </w:r>
          </w:p>
        </w:tc>
        <w:tc>
          <w:tcPr>
            <w:tcW w:w="2140" w:type="dxa"/>
            <w:tcBorders>
              <w:top w:val="nil"/>
              <w:left w:val="nil"/>
              <w:bottom w:val="single" w:sz="4" w:space="0" w:color="auto"/>
              <w:right w:val="single" w:sz="4" w:space="0" w:color="auto"/>
            </w:tcBorders>
            <w:shd w:val="clear" w:color="auto" w:fill="auto"/>
            <w:vAlign w:val="center"/>
            <w:hideMark/>
          </w:tcPr>
          <w:p w14:paraId="31BCEBF7" w14:textId="77777777" w:rsidR="005D4BF3" w:rsidRPr="005D4BF3" w:rsidRDefault="005D4BF3" w:rsidP="005D4BF3">
            <w:r w:rsidRPr="005D4BF3">
              <w:t xml:space="preserve">2 000,00 </w:t>
            </w:r>
          </w:p>
        </w:tc>
      </w:tr>
      <w:tr w:rsidR="005D4BF3" w:rsidRPr="005D4BF3" w14:paraId="64FF84E6"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BC82268" w14:textId="77777777" w:rsidR="005D4BF3" w:rsidRPr="005D4BF3" w:rsidRDefault="005D4BF3" w:rsidP="005D4BF3">
            <w:r w:rsidRPr="005D4BF3">
              <w:t>70005</w:t>
            </w:r>
          </w:p>
        </w:tc>
        <w:tc>
          <w:tcPr>
            <w:tcW w:w="960" w:type="dxa"/>
            <w:tcBorders>
              <w:top w:val="nil"/>
              <w:left w:val="nil"/>
              <w:bottom w:val="single" w:sz="4" w:space="0" w:color="auto"/>
              <w:right w:val="single" w:sz="4" w:space="0" w:color="auto"/>
            </w:tcBorders>
            <w:shd w:val="clear" w:color="000000" w:fill="FFFFFF"/>
            <w:vAlign w:val="center"/>
            <w:hideMark/>
          </w:tcPr>
          <w:p w14:paraId="07DCBBB0"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tcPr>
          <w:p w14:paraId="3A19027D"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6C814E0C" w14:textId="77777777" w:rsidR="005D4BF3" w:rsidRPr="005D4BF3" w:rsidRDefault="005D4BF3" w:rsidP="005D4BF3">
            <w:r w:rsidRPr="005D4BF3">
              <w:t>Uporządkowanie terenu wokół świetlicy wiejskiej</w:t>
            </w:r>
          </w:p>
        </w:tc>
        <w:tc>
          <w:tcPr>
            <w:tcW w:w="1134" w:type="dxa"/>
            <w:tcBorders>
              <w:top w:val="nil"/>
              <w:left w:val="nil"/>
              <w:bottom w:val="single" w:sz="4" w:space="0" w:color="auto"/>
              <w:right w:val="single" w:sz="4" w:space="0" w:color="auto"/>
            </w:tcBorders>
            <w:shd w:val="clear" w:color="000000" w:fill="FFFFFF"/>
            <w:vAlign w:val="center"/>
            <w:hideMark/>
          </w:tcPr>
          <w:p w14:paraId="379C1DFE" w14:textId="77777777" w:rsidR="005D4BF3" w:rsidRPr="005D4BF3" w:rsidRDefault="005D4BF3" w:rsidP="005D4BF3">
            <w:r w:rsidRPr="005D4BF3">
              <w:t>176,80</w:t>
            </w:r>
          </w:p>
        </w:tc>
        <w:tc>
          <w:tcPr>
            <w:tcW w:w="1418" w:type="dxa"/>
            <w:tcBorders>
              <w:top w:val="nil"/>
              <w:left w:val="nil"/>
              <w:bottom w:val="single" w:sz="4" w:space="0" w:color="auto"/>
              <w:right w:val="single" w:sz="4" w:space="0" w:color="auto"/>
            </w:tcBorders>
            <w:shd w:val="clear" w:color="auto" w:fill="auto"/>
            <w:vAlign w:val="center"/>
            <w:hideMark/>
          </w:tcPr>
          <w:p w14:paraId="7B376805"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179E845A" w14:textId="77777777" w:rsidR="005D4BF3" w:rsidRPr="005D4BF3" w:rsidRDefault="005D4BF3" w:rsidP="005D4BF3">
            <w:r w:rsidRPr="005D4BF3">
              <w:t xml:space="preserve">176,80 </w:t>
            </w:r>
          </w:p>
        </w:tc>
        <w:tc>
          <w:tcPr>
            <w:tcW w:w="2140" w:type="dxa"/>
            <w:tcBorders>
              <w:top w:val="nil"/>
              <w:left w:val="nil"/>
              <w:bottom w:val="single" w:sz="4" w:space="0" w:color="auto"/>
              <w:right w:val="single" w:sz="4" w:space="0" w:color="auto"/>
            </w:tcBorders>
            <w:shd w:val="clear" w:color="auto" w:fill="auto"/>
            <w:vAlign w:val="center"/>
            <w:hideMark/>
          </w:tcPr>
          <w:p w14:paraId="37481FFA" w14:textId="77777777" w:rsidR="005D4BF3" w:rsidRPr="005D4BF3" w:rsidRDefault="005D4BF3" w:rsidP="005D4BF3">
            <w:r w:rsidRPr="005D4BF3">
              <w:t xml:space="preserve">176,00 </w:t>
            </w:r>
          </w:p>
        </w:tc>
      </w:tr>
      <w:tr w:rsidR="005D4BF3" w:rsidRPr="005D4BF3" w14:paraId="07CF0EB1" w14:textId="77777777" w:rsidTr="0003185F">
        <w:trPr>
          <w:trHeight w:val="300"/>
        </w:trPr>
        <w:tc>
          <w:tcPr>
            <w:tcW w:w="19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9A458B" w14:textId="77777777" w:rsidR="005D4BF3" w:rsidRPr="005D4BF3" w:rsidRDefault="005D4BF3" w:rsidP="005D4BF3">
            <w:r w:rsidRPr="005D4BF3">
              <w:t> </w:t>
            </w:r>
          </w:p>
        </w:tc>
        <w:tc>
          <w:tcPr>
            <w:tcW w:w="202" w:type="dxa"/>
            <w:vMerge/>
            <w:tcBorders>
              <w:top w:val="nil"/>
              <w:left w:val="single" w:sz="4" w:space="0" w:color="auto"/>
              <w:bottom w:val="single" w:sz="4" w:space="0" w:color="auto"/>
              <w:right w:val="single" w:sz="4" w:space="0" w:color="auto"/>
            </w:tcBorders>
            <w:vAlign w:val="center"/>
          </w:tcPr>
          <w:p w14:paraId="6E6AC51A"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11186DF6" w14:textId="77777777" w:rsidR="005D4BF3" w:rsidRPr="005D4BF3" w:rsidRDefault="005D4BF3" w:rsidP="005D4BF3">
            <w:pPr>
              <w:rPr>
                <w:b/>
                <w:bCs/>
              </w:rPr>
            </w:pPr>
            <w:r w:rsidRPr="005D4BF3">
              <w:rPr>
                <w:b/>
                <w:bCs/>
              </w:rPr>
              <w:t xml:space="preserve">  Razem Sołectwo Gorzyce</w:t>
            </w:r>
          </w:p>
        </w:tc>
        <w:tc>
          <w:tcPr>
            <w:tcW w:w="1134" w:type="dxa"/>
            <w:tcBorders>
              <w:top w:val="nil"/>
              <w:left w:val="nil"/>
              <w:bottom w:val="single" w:sz="4" w:space="0" w:color="auto"/>
              <w:right w:val="single" w:sz="4" w:space="0" w:color="auto"/>
            </w:tcBorders>
            <w:shd w:val="clear" w:color="auto" w:fill="auto"/>
            <w:vAlign w:val="center"/>
            <w:hideMark/>
          </w:tcPr>
          <w:p w14:paraId="713F1F0D" w14:textId="77777777" w:rsidR="005D4BF3" w:rsidRPr="005D4BF3" w:rsidRDefault="005D4BF3" w:rsidP="005D4BF3">
            <w:pPr>
              <w:rPr>
                <w:b/>
                <w:bCs/>
              </w:rPr>
            </w:pPr>
            <w:r w:rsidRPr="005D4BF3">
              <w:rPr>
                <w:b/>
                <w:bCs/>
              </w:rPr>
              <w:t>49 676,80</w:t>
            </w:r>
          </w:p>
        </w:tc>
        <w:tc>
          <w:tcPr>
            <w:tcW w:w="1418" w:type="dxa"/>
            <w:tcBorders>
              <w:top w:val="nil"/>
              <w:left w:val="nil"/>
              <w:bottom w:val="single" w:sz="4" w:space="0" w:color="auto"/>
              <w:right w:val="single" w:sz="4" w:space="0" w:color="auto"/>
            </w:tcBorders>
            <w:shd w:val="clear" w:color="auto" w:fill="auto"/>
            <w:vAlign w:val="center"/>
            <w:hideMark/>
          </w:tcPr>
          <w:p w14:paraId="1D9727C4" w14:textId="77777777" w:rsidR="005D4BF3" w:rsidRPr="005D4BF3" w:rsidRDefault="005D4BF3" w:rsidP="005D4BF3">
            <w:pPr>
              <w:rPr>
                <w:b/>
                <w:bCs/>
              </w:rPr>
            </w:pPr>
            <w:r w:rsidRPr="005D4BF3">
              <w:rPr>
                <w:b/>
                <w:bCs/>
              </w:rPr>
              <w:t>0,00</w:t>
            </w:r>
          </w:p>
        </w:tc>
        <w:tc>
          <w:tcPr>
            <w:tcW w:w="1305" w:type="dxa"/>
            <w:tcBorders>
              <w:top w:val="nil"/>
              <w:left w:val="nil"/>
              <w:bottom w:val="single" w:sz="4" w:space="0" w:color="auto"/>
              <w:right w:val="single" w:sz="4" w:space="0" w:color="auto"/>
            </w:tcBorders>
            <w:shd w:val="clear" w:color="auto" w:fill="auto"/>
            <w:vAlign w:val="center"/>
            <w:hideMark/>
          </w:tcPr>
          <w:p w14:paraId="4ADD4F5D" w14:textId="77777777" w:rsidR="005D4BF3" w:rsidRPr="005D4BF3" w:rsidRDefault="005D4BF3" w:rsidP="005D4BF3">
            <w:pPr>
              <w:rPr>
                <w:b/>
                <w:bCs/>
              </w:rPr>
            </w:pPr>
            <w:r w:rsidRPr="005D4BF3">
              <w:rPr>
                <w:b/>
                <w:bCs/>
              </w:rPr>
              <w:t>49 676,80</w:t>
            </w:r>
          </w:p>
        </w:tc>
        <w:tc>
          <w:tcPr>
            <w:tcW w:w="2140" w:type="dxa"/>
            <w:tcBorders>
              <w:top w:val="nil"/>
              <w:left w:val="nil"/>
              <w:bottom w:val="single" w:sz="4" w:space="0" w:color="auto"/>
              <w:right w:val="single" w:sz="4" w:space="0" w:color="auto"/>
            </w:tcBorders>
            <w:shd w:val="clear" w:color="auto" w:fill="auto"/>
            <w:vAlign w:val="center"/>
            <w:hideMark/>
          </w:tcPr>
          <w:p w14:paraId="273A6F5D" w14:textId="77777777" w:rsidR="005D4BF3" w:rsidRPr="005D4BF3" w:rsidRDefault="005D4BF3" w:rsidP="005D4BF3">
            <w:pPr>
              <w:rPr>
                <w:b/>
                <w:bCs/>
              </w:rPr>
            </w:pPr>
            <w:r w:rsidRPr="005D4BF3">
              <w:rPr>
                <w:b/>
                <w:bCs/>
              </w:rPr>
              <w:t>49 676,00</w:t>
            </w:r>
          </w:p>
        </w:tc>
      </w:tr>
      <w:tr w:rsidR="005D4BF3" w:rsidRPr="005D4BF3" w14:paraId="430C95BE"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D734FDA"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3BCB36D6" w14:textId="77777777" w:rsidR="005D4BF3" w:rsidRPr="005D4BF3" w:rsidRDefault="005D4BF3" w:rsidP="005D4BF3">
            <w:r w:rsidRPr="005D4BF3">
              <w:t>4170</w:t>
            </w:r>
          </w:p>
        </w:tc>
        <w:tc>
          <w:tcPr>
            <w:tcW w:w="202"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14:paraId="7E038502" w14:textId="4A2FFF56"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681292B0" w14:textId="77777777" w:rsidR="005D4BF3" w:rsidRPr="005D4BF3" w:rsidRDefault="005D4BF3" w:rsidP="005D4BF3">
            <w:r w:rsidRPr="005D4BF3">
              <w:t>Wykonanie wieńca dożynkowego</w:t>
            </w:r>
          </w:p>
        </w:tc>
        <w:tc>
          <w:tcPr>
            <w:tcW w:w="1134" w:type="dxa"/>
            <w:tcBorders>
              <w:top w:val="nil"/>
              <w:left w:val="nil"/>
              <w:bottom w:val="single" w:sz="4" w:space="0" w:color="auto"/>
              <w:right w:val="single" w:sz="4" w:space="0" w:color="auto"/>
            </w:tcBorders>
            <w:shd w:val="clear" w:color="000000" w:fill="FFFFFF"/>
            <w:vAlign w:val="center"/>
            <w:hideMark/>
          </w:tcPr>
          <w:p w14:paraId="2B92589C" w14:textId="77777777" w:rsidR="005D4BF3" w:rsidRPr="005D4BF3" w:rsidRDefault="005D4BF3" w:rsidP="005D4BF3">
            <w:r w:rsidRPr="005D4BF3">
              <w:t>2 000,00</w:t>
            </w:r>
          </w:p>
        </w:tc>
        <w:tc>
          <w:tcPr>
            <w:tcW w:w="1418" w:type="dxa"/>
            <w:tcBorders>
              <w:top w:val="nil"/>
              <w:left w:val="nil"/>
              <w:bottom w:val="single" w:sz="4" w:space="0" w:color="auto"/>
              <w:right w:val="single" w:sz="4" w:space="0" w:color="auto"/>
            </w:tcBorders>
            <w:shd w:val="clear" w:color="auto" w:fill="auto"/>
            <w:vAlign w:val="center"/>
            <w:hideMark/>
          </w:tcPr>
          <w:p w14:paraId="285E1704"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3CA5ACBA" w14:textId="77777777" w:rsidR="005D4BF3" w:rsidRPr="005D4BF3" w:rsidRDefault="005D4BF3" w:rsidP="005D4BF3">
            <w:r w:rsidRPr="005D4BF3">
              <w:t xml:space="preserve">2 000,00 </w:t>
            </w:r>
          </w:p>
        </w:tc>
        <w:tc>
          <w:tcPr>
            <w:tcW w:w="2140" w:type="dxa"/>
            <w:tcBorders>
              <w:top w:val="nil"/>
              <w:left w:val="nil"/>
              <w:bottom w:val="single" w:sz="4" w:space="0" w:color="auto"/>
              <w:right w:val="single" w:sz="4" w:space="0" w:color="auto"/>
            </w:tcBorders>
            <w:shd w:val="clear" w:color="auto" w:fill="auto"/>
            <w:vAlign w:val="center"/>
            <w:hideMark/>
          </w:tcPr>
          <w:p w14:paraId="3AE01EDB" w14:textId="77777777" w:rsidR="005D4BF3" w:rsidRPr="005D4BF3" w:rsidRDefault="005D4BF3" w:rsidP="005D4BF3">
            <w:r w:rsidRPr="005D4BF3">
              <w:t xml:space="preserve">2 000,00 </w:t>
            </w:r>
          </w:p>
        </w:tc>
      </w:tr>
      <w:tr w:rsidR="005D4BF3" w:rsidRPr="005D4BF3" w14:paraId="0344370F"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4D9803A"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3719019E" w14:textId="77777777" w:rsidR="005D4BF3" w:rsidRPr="005D4BF3" w:rsidRDefault="005D4BF3" w:rsidP="005D4BF3">
            <w:r w:rsidRPr="005D4BF3">
              <w:t>4300</w:t>
            </w:r>
          </w:p>
        </w:tc>
        <w:tc>
          <w:tcPr>
            <w:tcW w:w="202" w:type="dxa"/>
            <w:vMerge/>
            <w:tcBorders>
              <w:top w:val="nil"/>
              <w:left w:val="single" w:sz="4" w:space="0" w:color="auto"/>
              <w:bottom w:val="single" w:sz="4" w:space="0" w:color="auto"/>
              <w:right w:val="single" w:sz="4" w:space="0" w:color="auto"/>
            </w:tcBorders>
            <w:vAlign w:val="center"/>
            <w:hideMark/>
          </w:tcPr>
          <w:p w14:paraId="555FEE5A"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5C47D85F" w14:textId="77777777" w:rsidR="005D4BF3" w:rsidRPr="005D4BF3" w:rsidRDefault="005D4BF3" w:rsidP="005D4BF3">
            <w:r w:rsidRPr="005D4BF3">
              <w:t>Organizacja Święta Ryby-festyn ogólnodostępny</w:t>
            </w:r>
          </w:p>
        </w:tc>
        <w:tc>
          <w:tcPr>
            <w:tcW w:w="1134" w:type="dxa"/>
            <w:tcBorders>
              <w:top w:val="nil"/>
              <w:left w:val="nil"/>
              <w:bottom w:val="single" w:sz="4" w:space="0" w:color="auto"/>
              <w:right w:val="single" w:sz="4" w:space="0" w:color="auto"/>
            </w:tcBorders>
            <w:shd w:val="clear" w:color="000000" w:fill="FFFFFF"/>
            <w:vAlign w:val="center"/>
            <w:hideMark/>
          </w:tcPr>
          <w:p w14:paraId="4B44A102" w14:textId="77777777" w:rsidR="005D4BF3" w:rsidRPr="005D4BF3" w:rsidRDefault="005D4BF3" w:rsidP="005D4BF3">
            <w:r w:rsidRPr="005D4BF3">
              <w:t>5 000,00</w:t>
            </w:r>
          </w:p>
        </w:tc>
        <w:tc>
          <w:tcPr>
            <w:tcW w:w="1418" w:type="dxa"/>
            <w:tcBorders>
              <w:top w:val="nil"/>
              <w:left w:val="nil"/>
              <w:bottom w:val="single" w:sz="4" w:space="0" w:color="auto"/>
              <w:right w:val="single" w:sz="4" w:space="0" w:color="auto"/>
            </w:tcBorders>
            <w:shd w:val="clear" w:color="auto" w:fill="auto"/>
            <w:vAlign w:val="center"/>
            <w:hideMark/>
          </w:tcPr>
          <w:p w14:paraId="22E1A42B"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4563C250" w14:textId="77777777" w:rsidR="005D4BF3" w:rsidRPr="005D4BF3" w:rsidRDefault="005D4BF3" w:rsidP="005D4BF3">
            <w:r w:rsidRPr="005D4BF3">
              <w:t xml:space="preserve">5 000,00 </w:t>
            </w:r>
          </w:p>
        </w:tc>
        <w:tc>
          <w:tcPr>
            <w:tcW w:w="2140" w:type="dxa"/>
            <w:tcBorders>
              <w:top w:val="nil"/>
              <w:left w:val="nil"/>
              <w:bottom w:val="single" w:sz="4" w:space="0" w:color="auto"/>
              <w:right w:val="single" w:sz="4" w:space="0" w:color="auto"/>
            </w:tcBorders>
            <w:shd w:val="clear" w:color="auto" w:fill="auto"/>
            <w:vAlign w:val="center"/>
            <w:hideMark/>
          </w:tcPr>
          <w:p w14:paraId="1F2255D9" w14:textId="77777777" w:rsidR="005D4BF3" w:rsidRPr="005D4BF3" w:rsidRDefault="005D4BF3" w:rsidP="005D4BF3">
            <w:r w:rsidRPr="005D4BF3">
              <w:t xml:space="preserve">5 000,00 </w:t>
            </w:r>
          </w:p>
        </w:tc>
      </w:tr>
      <w:tr w:rsidR="005D4BF3" w:rsidRPr="005D4BF3" w14:paraId="0EDDE090"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B00EA07" w14:textId="77777777" w:rsidR="005D4BF3" w:rsidRPr="005D4BF3" w:rsidRDefault="005D4BF3" w:rsidP="005D4BF3">
            <w:r w:rsidRPr="005D4BF3">
              <w:t>70005</w:t>
            </w:r>
          </w:p>
        </w:tc>
        <w:tc>
          <w:tcPr>
            <w:tcW w:w="960" w:type="dxa"/>
            <w:tcBorders>
              <w:top w:val="nil"/>
              <w:left w:val="nil"/>
              <w:bottom w:val="single" w:sz="4" w:space="0" w:color="auto"/>
              <w:right w:val="single" w:sz="4" w:space="0" w:color="auto"/>
            </w:tcBorders>
            <w:shd w:val="clear" w:color="000000" w:fill="FFFFFF"/>
            <w:vAlign w:val="center"/>
            <w:hideMark/>
          </w:tcPr>
          <w:p w14:paraId="1D1EF580" w14:textId="77777777" w:rsidR="005D4BF3" w:rsidRPr="005D4BF3" w:rsidRDefault="005D4BF3" w:rsidP="005D4BF3">
            <w:r w:rsidRPr="005D4BF3">
              <w:t>4300</w:t>
            </w:r>
          </w:p>
        </w:tc>
        <w:tc>
          <w:tcPr>
            <w:tcW w:w="202" w:type="dxa"/>
            <w:vMerge/>
            <w:tcBorders>
              <w:top w:val="nil"/>
              <w:left w:val="single" w:sz="4" w:space="0" w:color="auto"/>
              <w:bottom w:val="single" w:sz="4" w:space="0" w:color="auto"/>
              <w:right w:val="single" w:sz="4" w:space="0" w:color="auto"/>
            </w:tcBorders>
            <w:vAlign w:val="center"/>
            <w:hideMark/>
          </w:tcPr>
          <w:p w14:paraId="47BCE9B8"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355F16DB" w14:textId="77777777" w:rsidR="005D4BF3" w:rsidRPr="005D4BF3" w:rsidRDefault="005D4BF3" w:rsidP="005D4BF3">
            <w:r w:rsidRPr="005D4BF3">
              <w:t>Opłata za wynajem i obsługę toalety przenośnej</w:t>
            </w:r>
          </w:p>
        </w:tc>
        <w:tc>
          <w:tcPr>
            <w:tcW w:w="1134" w:type="dxa"/>
            <w:tcBorders>
              <w:top w:val="nil"/>
              <w:left w:val="nil"/>
              <w:bottom w:val="single" w:sz="4" w:space="0" w:color="auto"/>
              <w:right w:val="single" w:sz="4" w:space="0" w:color="auto"/>
            </w:tcBorders>
            <w:shd w:val="clear" w:color="000000" w:fill="FFFFFF"/>
            <w:vAlign w:val="center"/>
            <w:hideMark/>
          </w:tcPr>
          <w:p w14:paraId="1BFC8F53" w14:textId="77777777" w:rsidR="005D4BF3" w:rsidRPr="005D4BF3" w:rsidRDefault="005D4BF3" w:rsidP="005D4BF3">
            <w:r w:rsidRPr="005D4BF3">
              <w:t>1 400,00</w:t>
            </w:r>
          </w:p>
        </w:tc>
        <w:tc>
          <w:tcPr>
            <w:tcW w:w="1418" w:type="dxa"/>
            <w:tcBorders>
              <w:top w:val="nil"/>
              <w:left w:val="nil"/>
              <w:bottom w:val="single" w:sz="4" w:space="0" w:color="auto"/>
              <w:right w:val="single" w:sz="4" w:space="0" w:color="auto"/>
            </w:tcBorders>
            <w:shd w:val="clear" w:color="auto" w:fill="auto"/>
            <w:vAlign w:val="center"/>
            <w:hideMark/>
          </w:tcPr>
          <w:p w14:paraId="43132CBB"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51A7EA02" w14:textId="77777777" w:rsidR="005D4BF3" w:rsidRPr="005D4BF3" w:rsidRDefault="005D4BF3" w:rsidP="005D4BF3">
            <w:r w:rsidRPr="005D4BF3">
              <w:t xml:space="preserve">1 400,00 </w:t>
            </w:r>
          </w:p>
        </w:tc>
        <w:tc>
          <w:tcPr>
            <w:tcW w:w="2140" w:type="dxa"/>
            <w:tcBorders>
              <w:top w:val="nil"/>
              <w:left w:val="nil"/>
              <w:bottom w:val="single" w:sz="4" w:space="0" w:color="auto"/>
              <w:right w:val="single" w:sz="4" w:space="0" w:color="auto"/>
            </w:tcBorders>
            <w:shd w:val="clear" w:color="auto" w:fill="auto"/>
            <w:vAlign w:val="center"/>
            <w:hideMark/>
          </w:tcPr>
          <w:p w14:paraId="31C93408" w14:textId="77777777" w:rsidR="005D4BF3" w:rsidRPr="005D4BF3" w:rsidRDefault="005D4BF3" w:rsidP="005D4BF3">
            <w:r w:rsidRPr="005D4BF3">
              <w:t xml:space="preserve">1 218,78 </w:t>
            </w:r>
          </w:p>
        </w:tc>
      </w:tr>
      <w:tr w:rsidR="005D4BF3" w:rsidRPr="005D4BF3" w14:paraId="5F838367"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0FCBCFE" w14:textId="77777777" w:rsidR="005D4BF3" w:rsidRPr="005D4BF3" w:rsidRDefault="005D4BF3" w:rsidP="005D4BF3">
            <w:r w:rsidRPr="005D4BF3">
              <w:t>70005</w:t>
            </w:r>
          </w:p>
        </w:tc>
        <w:tc>
          <w:tcPr>
            <w:tcW w:w="960" w:type="dxa"/>
            <w:tcBorders>
              <w:top w:val="nil"/>
              <w:left w:val="nil"/>
              <w:bottom w:val="single" w:sz="4" w:space="0" w:color="auto"/>
              <w:right w:val="single" w:sz="4" w:space="0" w:color="auto"/>
            </w:tcBorders>
            <w:shd w:val="clear" w:color="000000" w:fill="FFFFFF"/>
            <w:vAlign w:val="center"/>
            <w:hideMark/>
          </w:tcPr>
          <w:p w14:paraId="2AEB3D75" w14:textId="77777777" w:rsidR="005D4BF3" w:rsidRPr="005D4BF3" w:rsidRDefault="005D4BF3" w:rsidP="005D4BF3">
            <w:r w:rsidRPr="005D4BF3">
              <w:t>4300</w:t>
            </w:r>
          </w:p>
        </w:tc>
        <w:tc>
          <w:tcPr>
            <w:tcW w:w="202" w:type="dxa"/>
            <w:vMerge/>
            <w:tcBorders>
              <w:top w:val="nil"/>
              <w:left w:val="single" w:sz="4" w:space="0" w:color="auto"/>
              <w:bottom w:val="single" w:sz="4" w:space="0" w:color="auto"/>
              <w:right w:val="single" w:sz="4" w:space="0" w:color="auto"/>
            </w:tcBorders>
            <w:vAlign w:val="center"/>
            <w:hideMark/>
          </w:tcPr>
          <w:p w14:paraId="1DA17B9C"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570FDBCC" w14:textId="77777777" w:rsidR="005D4BF3" w:rsidRPr="005D4BF3" w:rsidRDefault="005D4BF3" w:rsidP="005D4BF3">
            <w:r w:rsidRPr="005D4BF3">
              <w:t>Prace porządkowe w parku</w:t>
            </w:r>
          </w:p>
        </w:tc>
        <w:tc>
          <w:tcPr>
            <w:tcW w:w="1134" w:type="dxa"/>
            <w:tcBorders>
              <w:top w:val="nil"/>
              <w:left w:val="nil"/>
              <w:bottom w:val="single" w:sz="4" w:space="0" w:color="auto"/>
              <w:right w:val="single" w:sz="4" w:space="0" w:color="auto"/>
            </w:tcBorders>
            <w:shd w:val="clear" w:color="000000" w:fill="FFFFFF"/>
            <w:vAlign w:val="center"/>
            <w:hideMark/>
          </w:tcPr>
          <w:p w14:paraId="16700FEE" w14:textId="77777777" w:rsidR="005D4BF3" w:rsidRPr="005D4BF3" w:rsidRDefault="005D4BF3" w:rsidP="005D4BF3">
            <w:r w:rsidRPr="005D4BF3">
              <w:t>2 000,00</w:t>
            </w:r>
          </w:p>
        </w:tc>
        <w:tc>
          <w:tcPr>
            <w:tcW w:w="1418" w:type="dxa"/>
            <w:tcBorders>
              <w:top w:val="nil"/>
              <w:left w:val="nil"/>
              <w:bottom w:val="single" w:sz="4" w:space="0" w:color="auto"/>
              <w:right w:val="single" w:sz="4" w:space="0" w:color="auto"/>
            </w:tcBorders>
            <w:shd w:val="clear" w:color="auto" w:fill="auto"/>
            <w:vAlign w:val="center"/>
            <w:hideMark/>
          </w:tcPr>
          <w:p w14:paraId="641FE9BC" w14:textId="77777777" w:rsidR="005D4BF3" w:rsidRPr="005D4BF3" w:rsidRDefault="005D4BF3" w:rsidP="005D4BF3">
            <w:r w:rsidRPr="005D4BF3">
              <w:t xml:space="preserve">-2 000,00 </w:t>
            </w:r>
          </w:p>
        </w:tc>
        <w:tc>
          <w:tcPr>
            <w:tcW w:w="1305" w:type="dxa"/>
            <w:tcBorders>
              <w:top w:val="nil"/>
              <w:left w:val="nil"/>
              <w:bottom w:val="single" w:sz="4" w:space="0" w:color="auto"/>
              <w:right w:val="single" w:sz="4" w:space="0" w:color="auto"/>
            </w:tcBorders>
            <w:shd w:val="clear" w:color="auto" w:fill="auto"/>
            <w:vAlign w:val="center"/>
            <w:hideMark/>
          </w:tcPr>
          <w:p w14:paraId="3756CE0E" w14:textId="77777777" w:rsidR="005D4BF3" w:rsidRPr="005D4BF3" w:rsidRDefault="005D4BF3" w:rsidP="005D4BF3">
            <w:r w:rsidRPr="005D4BF3">
              <w:t xml:space="preserve">0,00 </w:t>
            </w:r>
          </w:p>
        </w:tc>
        <w:tc>
          <w:tcPr>
            <w:tcW w:w="2140" w:type="dxa"/>
            <w:tcBorders>
              <w:top w:val="nil"/>
              <w:left w:val="nil"/>
              <w:bottom w:val="single" w:sz="4" w:space="0" w:color="auto"/>
              <w:right w:val="single" w:sz="4" w:space="0" w:color="auto"/>
            </w:tcBorders>
            <w:shd w:val="clear" w:color="auto" w:fill="auto"/>
            <w:vAlign w:val="center"/>
            <w:hideMark/>
          </w:tcPr>
          <w:p w14:paraId="182BB320" w14:textId="77777777" w:rsidR="005D4BF3" w:rsidRPr="005D4BF3" w:rsidRDefault="005D4BF3" w:rsidP="005D4BF3">
            <w:r w:rsidRPr="005D4BF3">
              <w:t xml:space="preserve">0,00 </w:t>
            </w:r>
          </w:p>
        </w:tc>
      </w:tr>
      <w:tr w:rsidR="005D4BF3" w:rsidRPr="005D4BF3" w14:paraId="552829C6" w14:textId="77777777" w:rsidTr="005D4BF3">
        <w:trPr>
          <w:trHeight w:val="300"/>
        </w:trPr>
        <w:tc>
          <w:tcPr>
            <w:tcW w:w="960" w:type="dxa"/>
            <w:vMerge w:val="restart"/>
            <w:tcBorders>
              <w:top w:val="nil"/>
              <w:left w:val="single" w:sz="4" w:space="0" w:color="auto"/>
              <w:right w:val="single" w:sz="4" w:space="0" w:color="auto"/>
            </w:tcBorders>
            <w:shd w:val="clear" w:color="000000" w:fill="FFFFFF"/>
            <w:vAlign w:val="center"/>
            <w:hideMark/>
          </w:tcPr>
          <w:p w14:paraId="5354E9C6" w14:textId="77777777" w:rsidR="005D4BF3" w:rsidRPr="005D4BF3" w:rsidRDefault="005D4BF3" w:rsidP="005D4BF3">
            <w:r w:rsidRPr="005D4BF3">
              <w:t>92195</w:t>
            </w:r>
          </w:p>
          <w:p w14:paraId="7B992539" w14:textId="77777777" w:rsidR="005D4BF3" w:rsidRPr="005D4BF3" w:rsidRDefault="005D4BF3" w:rsidP="005D4BF3">
            <w:r w:rsidRPr="005D4BF3">
              <w:t> </w:t>
            </w:r>
          </w:p>
        </w:tc>
        <w:tc>
          <w:tcPr>
            <w:tcW w:w="960" w:type="dxa"/>
            <w:tcBorders>
              <w:top w:val="nil"/>
              <w:left w:val="nil"/>
              <w:bottom w:val="single" w:sz="4" w:space="0" w:color="auto"/>
              <w:right w:val="single" w:sz="4" w:space="0" w:color="auto"/>
            </w:tcBorders>
            <w:shd w:val="clear" w:color="000000" w:fill="FFFFFF"/>
            <w:vAlign w:val="center"/>
            <w:hideMark/>
          </w:tcPr>
          <w:p w14:paraId="3D35E2CF"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hideMark/>
          </w:tcPr>
          <w:p w14:paraId="574AF6A4" w14:textId="77777777" w:rsidR="005D4BF3" w:rsidRPr="005D4BF3" w:rsidRDefault="005D4BF3" w:rsidP="005D4BF3">
            <w:pPr>
              <w:rPr>
                <w:b/>
                <w:bCs/>
              </w:rPr>
            </w:pPr>
          </w:p>
        </w:tc>
        <w:tc>
          <w:tcPr>
            <w:tcW w:w="5386" w:type="dxa"/>
            <w:vMerge w:val="restart"/>
            <w:tcBorders>
              <w:top w:val="nil"/>
              <w:left w:val="nil"/>
              <w:right w:val="single" w:sz="4" w:space="0" w:color="auto"/>
            </w:tcBorders>
            <w:shd w:val="clear" w:color="000000" w:fill="FFFFFF"/>
            <w:vAlign w:val="center"/>
            <w:hideMark/>
          </w:tcPr>
          <w:p w14:paraId="71E4CA71" w14:textId="77777777" w:rsidR="005D4BF3" w:rsidRPr="005D4BF3" w:rsidRDefault="005D4BF3" w:rsidP="005D4BF3">
            <w:r w:rsidRPr="005D4BF3">
              <w:t>Zakup strojów ludowych </w:t>
            </w:r>
          </w:p>
        </w:tc>
        <w:tc>
          <w:tcPr>
            <w:tcW w:w="1134" w:type="dxa"/>
            <w:vMerge w:val="restart"/>
            <w:tcBorders>
              <w:top w:val="nil"/>
              <w:left w:val="nil"/>
              <w:right w:val="single" w:sz="4" w:space="0" w:color="auto"/>
            </w:tcBorders>
            <w:shd w:val="clear" w:color="000000" w:fill="FFFFFF"/>
            <w:vAlign w:val="center"/>
            <w:hideMark/>
          </w:tcPr>
          <w:p w14:paraId="71373B39" w14:textId="77777777" w:rsidR="005D4BF3" w:rsidRPr="005D4BF3" w:rsidRDefault="005D4BF3" w:rsidP="005D4BF3">
            <w:r w:rsidRPr="005D4BF3">
              <w:t>2 000,00</w:t>
            </w:r>
          </w:p>
          <w:p w14:paraId="6EE7E261" w14:textId="77777777" w:rsidR="005D4BF3" w:rsidRPr="005D4BF3" w:rsidRDefault="005D4BF3" w:rsidP="005D4BF3">
            <w:r w:rsidRPr="005D4BF3">
              <w:t> </w:t>
            </w:r>
          </w:p>
        </w:tc>
        <w:tc>
          <w:tcPr>
            <w:tcW w:w="1418" w:type="dxa"/>
            <w:vMerge w:val="restart"/>
            <w:tcBorders>
              <w:top w:val="nil"/>
              <w:left w:val="nil"/>
              <w:right w:val="single" w:sz="4" w:space="0" w:color="auto"/>
            </w:tcBorders>
            <w:shd w:val="clear" w:color="auto" w:fill="auto"/>
            <w:vAlign w:val="center"/>
            <w:hideMark/>
          </w:tcPr>
          <w:p w14:paraId="50E49A00" w14:textId="77777777" w:rsidR="005D4BF3" w:rsidRPr="005D4BF3" w:rsidRDefault="005D4BF3" w:rsidP="005D4BF3">
            <w:r w:rsidRPr="005D4BF3">
              <w:t xml:space="preserve">0,00 </w:t>
            </w:r>
          </w:p>
          <w:p w14:paraId="6CF4C817" w14:textId="77777777" w:rsidR="005D4BF3" w:rsidRPr="005D4BF3" w:rsidRDefault="005D4BF3" w:rsidP="005D4BF3">
            <w:r w:rsidRPr="005D4BF3">
              <w:t xml:space="preserve">0,00 </w:t>
            </w:r>
          </w:p>
        </w:tc>
        <w:tc>
          <w:tcPr>
            <w:tcW w:w="1305" w:type="dxa"/>
            <w:vMerge w:val="restart"/>
            <w:tcBorders>
              <w:top w:val="nil"/>
              <w:left w:val="nil"/>
              <w:right w:val="single" w:sz="4" w:space="0" w:color="auto"/>
            </w:tcBorders>
            <w:shd w:val="clear" w:color="auto" w:fill="auto"/>
            <w:vAlign w:val="center"/>
            <w:hideMark/>
          </w:tcPr>
          <w:p w14:paraId="05AD0F3F" w14:textId="77777777" w:rsidR="005D4BF3" w:rsidRPr="005D4BF3" w:rsidRDefault="005D4BF3" w:rsidP="005D4BF3">
            <w:r w:rsidRPr="005D4BF3">
              <w:t xml:space="preserve">2 000,00 </w:t>
            </w:r>
          </w:p>
          <w:p w14:paraId="5B2EA526" w14:textId="77777777" w:rsidR="005D4BF3" w:rsidRPr="005D4BF3" w:rsidRDefault="005D4BF3" w:rsidP="005D4BF3">
            <w:r w:rsidRPr="005D4BF3">
              <w:t xml:space="preserve">0,00 </w:t>
            </w:r>
          </w:p>
        </w:tc>
        <w:tc>
          <w:tcPr>
            <w:tcW w:w="2140" w:type="dxa"/>
            <w:tcBorders>
              <w:top w:val="nil"/>
              <w:left w:val="nil"/>
              <w:bottom w:val="single" w:sz="4" w:space="0" w:color="auto"/>
              <w:right w:val="single" w:sz="4" w:space="0" w:color="auto"/>
            </w:tcBorders>
            <w:shd w:val="clear" w:color="auto" w:fill="auto"/>
            <w:vAlign w:val="center"/>
            <w:hideMark/>
          </w:tcPr>
          <w:p w14:paraId="278284AA" w14:textId="77777777" w:rsidR="005D4BF3" w:rsidRPr="005D4BF3" w:rsidRDefault="005D4BF3" w:rsidP="005D4BF3">
            <w:r w:rsidRPr="005D4BF3">
              <w:t>1978,98</w:t>
            </w:r>
          </w:p>
        </w:tc>
      </w:tr>
      <w:tr w:rsidR="005D4BF3" w:rsidRPr="005D4BF3" w14:paraId="0A0539DC" w14:textId="77777777" w:rsidTr="005D4BF3">
        <w:trPr>
          <w:trHeight w:val="300"/>
        </w:trPr>
        <w:tc>
          <w:tcPr>
            <w:tcW w:w="960" w:type="dxa"/>
            <w:vMerge/>
            <w:tcBorders>
              <w:left w:val="single" w:sz="4" w:space="0" w:color="auto"/>
              <w:bottom w:val="single" w:sz="4" w:space="0" w:color="auto"/>
              <w:right w:val="single" w:sz="4" w:space="0" w:color="auto"/>
            </w:tcBorders>
            <w:shd w:val="clear" w:color="000000" w:fill="FFFFFF"/>
            <w:vAlign w:val="center"/>
            <w:hideMark/>
          </w:tcPr>
          <w:p w14:paraId="00D77DBB" w14:textId="77777777" w:rsidR="005D4BF3" w:rsidRPr="005D4BF3" w:rsidRDefault="005D4BF3" w:rsidP="005D4BF3"/>
        </w:tc>
        <w:tc>
          <w:tcPr>
            <w:tcW w:w="960" w:type="dxa"/>
            <w:tcBorders>
              <w:top w:val="nil"/>
              <w:left w:val="nil"/>
              <w:bottom w:val="single" w:sz="4" w:space="0" w:color="auto"/>
              <w:right w:val="single" w:sz="4" w:space="0" w:color="auto"/>
            </w:tcBorders>
            <w:shd w:val="clear" w:color="000000" w:fill="FFFFFF"/>
            <w:vAlign w:val="center"/>
            <w:hideMark/>
          </w:tcPr>
          <w:p w14:paraId="65FF1884" w14:textId="77777777" w:rsidR="005D4BF3" w:rsidRPr="005D4BF3" w:rsidRDefault="005D4BF3" w:rsidP="005D4BF3">
            <w:r w:rsidRPr="005D4BF3">
              <w:t>4300 </w:t>
            </w:r>
          </w:p>
        </w:tc>
        <w:tc>
          <w:tcPr>
            <w:tcW w:w="202" w:type="dxa"/>
            <w:vMerge/>
            <w:tcBorders>
              <w:top w:val="nil"/>
              <w:left w:val="single" w:sz="4" w:space="0" w:color="auto"/>
              <w:bottom w:val="single" w:sz="4" w:space="0" w:color="auto"/>
              <w:right w:val="single" w:sz="4" w:space="0" w:color="auto"/>
            </w:tcBorders>
            <w:vAlign w:val="center"/>
            <w:hideMark/>
          </w:tcPr>
          <w:p w14:paraId="065C78E4" w14:textId="77777777" w:rsidR="005D4BF3" w:rsidRPr="005D4BF3" w:rsidRDefault="005D4BF3" w:rsidP="005D4BF3">
            <w:pPr>
              <w:rPr>
                <w:b/>
                <w:bCs/>
              </w:rPr>
            </w:pPr>
          </w:p>
        </w:tc>
        <w:tc>
          <w:tcPr>
            <w:tcW w:w="5386" w:type="dxa"/>
            <w:vMerge/>
            <w:tcBorders>
              <w:left w:val="nil"/>
              <w:bottom w:val="single" w:sz="4" w:space="0" w:color="auto"/>
              <w:right w:val="single" w:sz="4" w:space="0" w:color="auto"/>
            </w:tcBorders>
            <w:shd w:val="clear" w:color="000000" w:fill="FFFFFF"/>
            <w:vAlign w:val="center"/>
            <w:hideMark/>
          </w:tcPr>
          <w:p w14:paraId="24968837" w14:textId="77777777" w:rsidR="005D4BF3" w:rsidRPr="005D4BF3" w:rsidRDefault="005D4BF3" w:rsidP="005D4BF3"/>
        </w:tc>
        <w:tc>
          <w:tcPr>
            <w:tcW w:w="1134" w:type="dxa"/>
            <w:vMerge/>
            <w:tcBorders>
              <w:left w:val="nil"/>
              <w:bottom w:val="single" w:sz="4" w:space="0" w:color="auto"/>
              <w:right w:val="single" w:sz="4" w:space="0" w:color="auto"/>
            </w:tcBorders>
            <w:shd w:val="clear" w:color="000000" w:fill="FFFFFF"/>
            <w:vAlign w:val="center"/>
            <w:hideMark/>
          </w:tcPr>
          <w:p w14:paraId="3DF46119" w14:textId="77777777" w:rsidR="005D4BF3" w:rsidRPr="005D4BF3" w:rsidRDefault="005D4BF3" w:rsidP="005D4BF3"/>
        </w:tc>
        <w:tc>
          <w:tcPr>
            <w:tcW w:w="1418" w:type="dxa"/>
            <w:vMerge/>
            <w:tcBorders>
              <w:left w:val="nil"/>
              <w:bottom w:val="single" w:sz="4" w:space="0" w:color="auto"/>
              <w:right w:val="single" w:sz="4" w:space="0" w:color="auto"/>
            </w:tcBorders>
            <w:shd w:val="clear" w:color="auto" w:fill="auto"/>
            <w:vAlign w:val="center"/>
            <w:hideMark/>
          </w:tcPr>
          <w:p w14:paraId="633DE1FC" w14:textId="77777777" w:rsidR="005D4BF3" w:rsidRPr="005D4BF3" w:rsidRDefault="005D4BF3" w:rsidP="005D4BF3"/>
        </w:tc>
        <w:tc>
          <w:tcPr>
            <w:tcW w:w="1305" w:type="dxa"/>
            <w:vMerge/>
            <w:tcBorders>
              <w:left w:val="nil"/>
              <w:bottom w:val="single" w:sz="4" w:space="0" w:color="auto"/>
              <w:right w:val="single" w:sz="4" w:space="0" w:color="auto"/>
            </w:tcBorders>
            <w:shd w:val="clear" w:color="auto" w:fill="auto"/>
            <w:vAlign w:val="center"/>
            <w:hideMark/>
          </w:tcPr>
          <w:p w14:paraId="58135B95" w14:textId="77777777" w:rsidR="005D4BF3" w:rsidRPr="005D4BF3" w:rsidRDefault="005D4BF3" w:rsidP="005D4BF3"/>
        </w:tc>
        <w:tc>
          <w:tcPr>
            <w:tcW w:w="2140" w:type="dxa"/>
            <w:tcBorders>
              <w:top w:val="nil"/>
              <w:left w:val="nil"/>
              <w:bottom w:val="single" w:sz="4" w:space="0" w:color="auto"/>
              <w:right w:val="single" w:sz="4" w:space="0" w:color="auto"/>
            </w:tcBorders>
            <w:shd w:val="clear" w:color="auto" w:fill="auto"/>
            <w:vAlign w:val="center"/>
            <w:hideMark/>
          </w:tcPr>
          <w:p w14:paraId="79AD5790" w14:textId="77777777" w:rsidR="005D4BF3" w:rsidRPr="005D4BF3" w:rsidRDefault="005D4BF3" w:rsidP="005D4BF3">
            <w:r w:rsidRPr="005D4BF3">
              <w:t xml:space="preserve">13,99 </w:t>
            </w:r>
          </w:p>
        </w:tc>
      </w:tr>
      <w:tr w:rsidR="005D4BF3" w:rsidRPr="005D4BF3" w14:paraId="67AFF5BA"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5895ADB" w14:textId="77777777" w:rsidR="005D4BF3" w:rsidRPr="005D4BF3" w:rsidRDefault="005D4BF3" w:rsidP="005D4BF3">
            <w:r w:rsidRPr="005D4BF3">
              <w:t>70005</w:t>
            </w:r>
          </w:p>
        </w:tc>
        <w:tc>
          <w:tcPr>
            <w:tcW w:w="960" w:type="dxa"/>
            <w:tcBorders>
              <w:top w:val="nil"/>
              <w:left w:val="nil"/>
              <w:bottom w:val="single" w:sz="4" w:space="0" w:color="auto"/>
              <w:right w:val="single" w:sz="4" w:space="0" w:color="auto"/>
            </w:tcBorders>
            <w:shd w:val="clear" w:color="000000" w:fill="FFFFFF"/>
            <w:vAlign w:val="center"/>
            <w:hideMark/>
          </w:tcPr>
          <w:p w14:paraId="016F444D"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hideMark/>
          </w:tcPr>
          <w:p w14:paraId="249BEF0D"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0D2E9E98" w14:textId="77777777" w:rsidR="005D4BF3" w:rsidRPr="005D4BF3" w:rsidRDefault="005D4BF3" w:rsidP="005D4BF3">
            <w:r w:rsidRPr="005D4BF3">
              <w:t>Zakup 1 szt. kajak z wiosłami</w:t>
            </w:r>
          </w:p>
        </w:tc>
        <w:tc>
          <w:tcPr>
            <w:tcW w:w="1134" w:type="dxa"/>
            <w:tcBorders>
              <w:top w:val="nil"/>
              <w:left w:val="nil"/>
              <w:bottom w:val="single" w:sz="4" w:space="0" w:color="auto"/>
              <w:right w:val="single" w:sz="4" w:space="0" w:color="auto"/>
            </w:tcBorders>
            <w:shd w:val="clear" w:color="000000" w:fill="FFFFFF"/>
            <w:vAlign w:val="center"/>
            <w:hideMark/>
          </w:tcPr>
          <w:p w14:paraId="5086D62B" w14:textId="77777777" w:rsidR="005D4BF3" w:rsidRPr="005D4BF3" w:rsidRDefault="005D4BF3" w:rsidP="005D4BF3">
            <w:r w:rsidRPr="005D4BF3">
              <w:t>2 500,00</w:t>
            </w:r>
          </w:p>
        </w:tc>
        <w:tc>
          <w:tcPr>
            <w:tcW w:w="1418" w:type="dxa"/>
            <w:tcBorders>
              <w:top w:val="nil"/>
              <w:left w:val="nil"/>
              <w:bottom w:val="single" w:sz="4" w:space="0" w:color="auto"/>
              <w:right w:val="single" w:sz="4" w:space="0" w:color="auto"/>
            </w:tcBorders>
            <w:shd w:val="clear" w:color="auto" w:fill="auto"/>
            <w:vAlign w:val="center"/>
            <w:hideMark/>
          </w:tcPr>
          <w:p w14:paraId="5FD30081" w14:textId="77777777" w:rsidR="005D4BF3" w:rsidRPr="005D4BF3" w:rsidRDefault="005D4BF3" w:rsidP="005D4BF3">
            <w:r w:rsidRPr="005D4BF3">
              <w:t xml:space="preserve">-2 500,00 </w:t>
            </w:r>
          </w:p>
        </w:tc>
        <w:tc>
          <w:tcPr>
            <w:tcW w:w="1305" w:type="dxa"/>
            <w:tcBorders>
              <w:top w:val="nil"/>
              <w:left w:val="nil"/>
              <w:bottom w:val="single" w:sz="4" w:space="0" w:color="auto"/>
              <w:right w:val="single" w:sz="4" w:space="0" w:color="auto"/>
            </w:tcBorders>
            <w:shd w:val="clear" w:color="auto" w:fill="auto"/>
            <w:vAlign w:val="center"/>
            <w:hideMark/>
          </w:tcPr>
          <w:p w14:paraId="3CC744F5" w14:textId="77777777" w:rsidR="005D4BF3" w:rsidRPr="005D4BF3" w:rsidRDefault="005D4BF3" w:rsidP="005D4BF3">
            <w:r w:rsidRPr="005D4BF3">
              <w:t xml:space="preserve">0,00 </w:t>
            </w:r>
          </w:p>
        </w:tc>
        <w:tc>
          <w:tcPr>
            <w:tcW w:w="2140" w:type="dxa"/>
            <w:tcBorders>
              <w:top w:val="nil"/>
              <w:left w:val="nil"/>
              <w:bottom w:val="single" w:sz="4" w:space="0" w:color="auto"/>
              <w:right w:val="single" w:sz="4" w:space="0" w:color="auto"/>
            </w:tcBorders>
            <w:shd w:val="clear" w:color="auto" w:fill="auto"/>
            <w:vAlign w:val="center"/>
            <w:hideMark/>
          </w:tcPr>
          <w:p w14:paraId="43AD3AA7" w14:textId="77777777" w:rsidR="005D4BF3" w:rsidRPr="005D4BF3" w:rsidRDefault="005D4BF3" w:rsidP="005D4BF3">
            <w:r w:rsidRPr="005D4BF3">
              <w:t xml:space="preserve">0,00 </w:t>
            </w:r>
          </w:p>
        </w:tc>
      </w:tr>
      <w:tr w:rsidR="005D4BF3" w:rsidRPr="005D4BF3" w14:paraId="0F52ADCE"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72D156" w14:textId="77777777" w:rsidR="005D4BF3" w:rsidRPr="005D4BF3" w:rsidRDefault="005D4BF3" w:rsidP="005D4BF3">
            <w:r w:rsidRPr="005D4BF3">
              <w:t>70005</w:t>
            </w:r>
          </w:p>
        </w:tc>
        <w:tc>
          <w:tcPr>
            <w:tcW w:w="960" w:type="dxa"/>
            <w:tcBorders>
              <w:top w:val="nil"/>
              <w:left w:val="nil"/>
              <w:bottom w:val="single" w:sz="4" w:space="0" w:color="auto"/>
              <w:right w:val="single" w:sz="4" w:space="0" w:color="auto"/>
            </w:tcBorders>
            <w:shd w:val="clear" w:color="000000" w:fill="FFFFFF"/>
            <w:vAlign w:val="center"/>
            <w:hideMark/>
          </w:tcPr>
          <w:p w14:paraId="23D5B83F"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hideMark/>
          </w:tcPr>
          <w:p w14:paraId="590A00DB"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6FCFC5B2" w14:textId="77777777" w:rsidR="005D4BF3" w:rsidRPr="005D4BF3" w:rsidRDefault="005D4BF3" w:rsidP="005D4BF3">
            <w:r w:rsidRPr="005D4BF3">
              <w:t>Zakup okapu kuchennego w Domu Ludowym</w:t>
            </w:r>
          </w:p>
        </w:tc>
        <w:tc>
          <w:tcPr>
            <w:tcW w:w="1134" w:type="dxa"/>
            <w:tcBorders>
              <w:top w:val="nil"/>
              <w:left w:val="nil"/>
              <w:bottom w:val="single" w:sz="4" w:space="0" w:color="auto"/>
              <w:right w:val="single" w:sz="4" w:space="0" w:color="auto"/>
            </w:tcBorders>
            <w:shd w:val="clear" w:color="000000" w:fill="FFFFFF"/>
            <w:vAlign w:val="center"/>
            <w:hideMark/>
          </w:tcPr>
          <w:p w14:paraId="10E02C56" w14:textId="77777777" w:rsidR="005D4BF3" w:rsidRPr="005D4BF3" w:rsidRDefault="005D4BF3" w:rsidP="005D4BF3">
            <w:r w:rsidRPr="005D4BF3">
              <w:t>1 000,00</w:t>
            </w:r>
          </w:p>
        </w:tc>
        <w:tc>
          <w:tcPr>
            <w:tcW w:w="1418" w:type="dxa"/>
            <w:tcBorders>
              <w:top w:val="nil"/>
              <w:left w:val="nil"/>
              <w:bottom w:val="single" w:sz="4" w:space="0" w:color="auto"/>
              <w:right w:val="single" w:sz="4" w:space="0" w:color="auto"/>
            </w:tcBorders>
            <w:shd w:val="clear" w:color="auto" w:fill="auto"/>
            <w:vAlign w:val="center"/>
            <w:hideMark/>
          </w:tcPr>
          <w:p w14:paraId="03119DA9" w14:textId="77777777" w:rsidR="005D4BF3" w:rsidRPr="005D4BF3" w:rsidRDefault="005D4BF3" w:rsidP="005D4BF3">
            <w:r w:rsidRPr="005D4BF3">
              <w:t xml:space="preserve">-1 000,00 </w:t>
            </w:r>
          </w:p>
        </w:tc>
        <w:tc>
          <w:tcPr>
            <w:tcW w:w="1305" w:type="dxa"/>
            <w:tcBorders>
              <w:top w:val="nil"/>
              <w:left w:val="nil"/>
              <w:bottom w:val="single" w:sz="4" w:space="0" w:color="auto"/>
              <w:right w:val="single" w:sz="4" w:space="0" w:color="auto"/>
            </w:tcBorders>
            <w:shd w:val="clear" w:color="auto" w:fill="auto"/>
            <w:vAlign w:val="center"/>
            <w:hideMark/>
          </w:tcPr>
          <w:p w14:paraId="55DA1BA2" w14:textId="77777777" w:rsidR="005D4BF3" w:rsidRPr="005D4BF3" w:rsidRDefault="005D4BF3" w:rsidP="005D4BF3">
            <w:r w:rsidRPr="005D4BF3">
              <w:t xml:space="preserve">0,00 </w:t>
            </w:r>
          </w:p>
        </w:tc>
        <w:tc>
          <w:tcPr>
            <w:tcW w:w="2140" w:type="dxa"/>
            <w:tcBorders>
              <w:top w:val="nil"/>
              <w:left w:val="nil"/>
              <w:bottom w:val="single" w:sz="4" w:space="0" w:color="auto"/>
              <w:right w:val="single" w:sz="4" w:space="0" w:color="auto"/>
            </w:tcBorders>
            <w:shd w:val="clear" w:color="auto" w:fill="auto"/>
            <w:vAlign w:val="center"/>
            <w:hideMark/>
          </w:tcPr>
          <w:p w14:paraId="2B62FB62" w14:textId="77777777" w:rsidR="005D4BF3" w:rsidRPr="005D4BF3" w:rsidRDefault="005D4BF3" w:rsidP="005D4BF3">
            <w:r w:rsidRPr="005D4BF3">
              <w:t xml:space="preserve">0,00 </w:t>
            </w:r>
          </w:p>
        </w:tc>
      </w:tr>
      <w:tr w:rsidR="005D4BF3" w:rsidRPr="005D4BF3" w14:paraId="48CCB05E"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1E26B16" w14:textId="77777777" w:rsidR="005D4BF3" w:rsidRPr="005D4BF3" w:rsidRDefault="005D4BF3" w:rsidP="005D4BF3">
            <w:r w:rsidRPr="005D4BF3">
              <w:t>70005</w:t>
            </w:r>
          </w:p>
        </w:tc>
        <w:tc>
          <w:tcPr>
            <w:tcW w:w="960" w:type="dxa"/>
            <w:tcBorders>
              <w:top w:val="nil"/>
              <w:left w:val="nil"/>
              <w:bottom w:val="single" w:sz="4" w:space="0" w:color="auto"/>
              <w:right w:val="single" w:sz="4" w:space="0" w:color="auto"/>
            </w:tcBorders>
            <w:shd w:val="clear" w:color="000000" w:fill="FFFFFF"/>
            <w:vAlign w:val="center"/>
            <w:hideMark/>
          </w:tcPr>
          <w:p w14:paraId="16330E20" w14:textId="77777777" w:rsidR="005D4BF3" w:rsidRPr="005D4BF3" w:rsidRDefault="005D4BF3" w:rsidP="005D4BF3">
            <w:r w:rsidRPr="005D4BF3">
              <w:t>6050</w:t>
            </w:r>
          </w:p>
        </w:tc>
        <w:tc>
          <w:tcPr>
            <w:tcW w:w="202" w:type="dxa"/>
            <w:vMerge/>
            <w:tcBorders>
              <w:top w:val="nil"/>
              <w:left w:val="single" w:sz="4" w:space="0" w:color="auto"/>
              <w:bottom w:val="single" w:sz="4" w:space="0" w:color="auto"/>
              <w:right w:val="single" w:sz="4" w:space="0" w:color="auto"/>
            </w:tcBorders>
            <w:vAlign w:val="center"/>
            <w:hideMark/>
          </w:tcPr>
          <w:p w14:paraId="3FB1A117"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1C7DC36D" w14:textId="77777777" w:rsidR="005D4BF3" w:rsidRPr="005D4BF3" w:rsidRDefault="005D4BF3" w:rsidP="005D4BF3">
            <w:r w:rsidRPr="005D4BF3">
              <w:t>Opracowanie projektu zagospodarowania brzegu jeziora</w:t>
            </w:r>
          </w:p>
        </w:tc>
        <w:tc>
          <w:tcPr>
            <w:tcW w:w="1134" w:type="dxa"/>
            <w:tcBorders>
              <w:top w:val="nil"/>
              <w:left w:val="nil"/>
              <w:bottom w:val="single" w:sz="4" w:space="0" w:color="auto"/>
              <w:right w:val="single" w:sz="4" w:space="0" w:color="auto"/>
            </w:tcBorders>
            <w:shd w:val="clear" w:color="000000" w:fill="FFFFFF"/>
            <w:vAlign w:val="center"/>
            <w:hideMark/>
          </w:tcPr>
          <w:p w14:paraId="1FBEFECC" w14:textId="77777777" w:rsidR="005D4BF3" w:rsidRPr="005D4BF3" w:rsidRDefault="005D4BF3" w:rsidP="005D4BF3">
            <w:r w:rsidRPr="005D4BF3">
              <w:t>13 061,57</w:t>
            </w:r>
          </w:p>
        </w:tc>
        <w:tc>
          <w:tcPr>
            <w:tcW w:w="1418" w:type="dxa"/>
            <w:tcBorders>
              <w:top w:val="nil"/>
              <w:left w:val="nil"/>
              <w:bottom w:val="single" w:sz="4" w:space="0" w:color="auto"/>
              <w:right w:val="single" w:sz="4" w:space="0" w:color="auto"/>
            </w:tcBorders>
            <w:shd w:val="clear" w:color="auto" w:fill="auto"/>
            <w:vAlign w:val="center"/>
            <w:hideMark/>
          </w:tcPr>
          <w:p w14:paraId="7D41958C" w14:textId="77777777" w:rsidR="005D4BF3" w:rsidRPr="005D4BF3" w:rsidRDefault="005D4BF3" w:rsidP="005D4BF3">
            <w:r w:rsidRPr="005D4BF3">
              <w:t xml:space="preserve">-761,57 </w:t>
            </w:r>
          </w:p>
        </w:tc>
        <w:tc>
          <w:tcPr>
            <w:tcW w:w="1305" w:type="dxa"/>
            <w:tcBorders>
              <w:top w:val="nil"/>
              <w:left w:val="nil"/>
              <w:bottom w:val="single" w:sz="4" w:space="0" w:color="auto"/>
              <w:right w:val="single" w:sz="4" w:space="0" w:color="auto"/>
            </w:tcBorders>
            <w:shd w:val="clear" w:color="auto" w:fill="auto"/>
            <w:vAlign w:val="center"/>
            <w:hideMark/>
          </w:tcPr>
          <w:p w14:paraId="581319F6" w14:textId="77777777" w:rsidR="005D4BF3" w:rsidRPr="005D4BF3" w:rsidRDefault="005D4BF3" w:rsidP="005D4BF3">
            <w:r w:rsidRPr="005D4BF3">
              <w:t xml:space="preserve">12 300,00 </w:t>
            </w:r>
          </w:p>
        </w:tc>
        <w:tc>
          <w:tcPr>
            <w:tcW w:w="2140" w:type="dxa"/>
            <w:tcBorders>
              <w:top w:val="nil"/>
              <w:left w:val="nil"/>
              <w:bottom w:val="single" w:sz="4" w:space="0" w:color="auto"/>
              <w:right w:val="single" w:sz="4" w:space="0" w:color="auto"/>
            </w:tcBorders>
            <w:shd w:val="clear" w:color="auto" w:fill="auto"/>
            <w:vAlign w:val="center"/>
            <w:hideMark/>
          </w:tcPr>
          <w:p w14:paraId="6FD7E72E" w14:textId="77777777" w:rsidR="005D4BF3" w:rsidRPr="005D4BF3" w:rsidRDefault="005D4BF3" w:rsidP="005D4BF3">
            <w:r w:rsidRPr="005D4BF3">
              <w:t xml:space="preserve">12 300,00 </w:t>
            </w:r>
          </w:p>
        </w:tc>
      </w:tr>
      <w:tr w:rsidR="005D4BF3" w:rsidRPr="005D4BF3" w14:paraId="7FD921E4" w14:textId="77777777" w:rsidTr="005D4BF3">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F96EC46" w14:textId="77777777" w:rsidR="005D4BF3" w:rsidRPr="005D4BF3" w:rsidRDefault="005D4BF3" w:rsidP="005D4BF3">
            <w:r w:rsidRPr="005D4BF3">
              <w:t>70005</w:t>
            </w:r>
          </w:p>
        </w:tc>
        <w:tc>
          <w:tcPr>
            <w:tcW w:w="960" w:type="dxa"/>
            <w:tcBorders>
              <w:top w:val="nil"/>
              <w:left w:val="nil"/>
              <w:bottom w:val="single" w:sz="4" w:space="0" w:color="auto"/>
              <w:right w:val="single" w:sz="4" w:space="0" w:color="auto"/>
            </w:tcBorders>
            <w:shd w:val="clear" w:color="000000" w:fill="FFFFFF"/>
            <w:vAlign w:val="center"/>
            <w:hideMark/>
          </w:tcPr>
          <w:p w14:paraId="0BF32960"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hideMark/>
          </w:tcPr>
          <w:p w14:paraId="0A8709BE"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798D6489" w14:textId="77777777" w:rsidR="005D4BF3" w:rsidRPr="005D4BF3" w:rsidRDefault="005D4BF3" w:rsidP="005D4BF3">
            <w:r w:rsidRPr="005D4BF3">
              <w:t xml:space="preserve"> „zakup kabla elektrycznego i światłowodu na zasilanie kamery na istniejącym słupie elektrycznym przy dużym jeziorze ” – 6 261,57 zł </w:t>
            </w:r>
          </w:p>
        </w:tc>
        <w:tc>
          <w:tcPr>
            <w:tcW w:w="1134" w:type="dxa"/>
            <w:tcBorders>
              <w:top w:val="nil"/>
              <w:left w:val="nil"/>
              <w:bottom w:val="single" w:sz="4" w:space="0" w:color="auto"/>
              <w:right w:val="single" w:sz="4" w:space="0" w:color="auto"/>
            </w:tcBorders>
            <w:shd w:val="clear" w:color="000000" w:fill="FFFFFF"/>
            <w:vAlign w:val="center"/>
            <w:hideMark/>
          </w:tcPr>
          <w:p w14:paraId="4056C38C" w14:textId="77777777" w:rsidR="005D4BF3" w:rsidRPr="005D4BF3" w:rsidRDefault="005D4BF3" w:rsidP="005D4BF3">
            <w:r w:rsidRPr="005D4BF3">
              <w:t>0,00</w:t>
            </w:r>
          </w:p>
        </w:tc>
        <w:tc>
          <w:tcPr>
            <w:tcW w:w="1418" w:type="dxa"/>
            <w:tcBorders>
              <w:top w:val="nil"/>
              <w:left w:val="nil"/>
              <w:bottom w:val="single" w:sz="4" w:space="0" w:color="auto"/>
              <w:right w:val="single" w:sz="4" w:space="0" w:color="auto"/>
            </w:tcBorders>
            <w:shd w:val="clear" w:color="auto" w:fill="auto"/>
            <w:vAlign w:val="center"/>
            <w:hideMark/>
          </w:tcPr>
          <w:p w14:paraId="5B989B5D" w14:textId="77777777" w:rsidR="005D4BF3" w:rsidRPr="005D4BF3" w:rsidRDefault="005D4BF3" w:rsidP="005D4BF3">
            <w:r w:rsidRPr="005D4BF3">
              <w:t xml:space="preserve">6 261,57 </w:t>
            </w:r>
          </w:p>
        </w:tc>
        <w:tc>
          <w:tcPr>
            <w:tcW w:w="1305" w:type="dxa"/>
            <w:tcBorders>
              <w:top w:val="nil"/>
              <w:left w:val="nil"/>
              <w:bottom w:val="single" w:sz="4" w:space="0" w:color="auto"/>
              <w:right w:val="single" w:sz="4" w:space="0" w:color="auto"/>
            </w:tcBorders>
            <w:shd w:val="clear" w:color="auto" w:fill="auto"/>
            <w:vAlign w:val="center"/>
            <w:hideMark/>
          </w:tcPr>
          <w:p w14:paraId="088D1FE5" w14:textId="77777777" w:rsidR="005D4BF3" w:rsidRPr="005D4BF3" w:rsidRDefault="005D4BF3" w:rsidP="005D4BF3">
            <w:r w:rsidRPr="005D4BF3">
              <w:t xml:space="preserve">6 261,57 </w:t>
            </w:r>
          </w:p>
        </w:tc>
        <w:tc>
          <w:tcPr>
            <w:tcW w:w="2140" w:type="dxa"/>
            <w:tcBorders>
              <w:top w:val="nil"/>
              <w:left w:val="nil"/>
              <w:bottom w:val="single" w:sz="4" w:space="0" w:color="auto"/>
              <w:right w:val="single" w:sz="4" w:space="0" w:color="auto"/>
            </w:tcBorders>
            <w:shd w:val="clear" w:color="auto" w:fill="auto"/>
            <w:vAlign w:val="center"/>
            <w:hideMark/>
          </w:tcPr>
          <w:p w14:paraId="290D5741" w14:textId="77777777" w:rsidR="005D4BF3" w:rsidRPr="005D4BF3" w:rsidRDefault="005D4BF3" w:rsidP="005D4BF3">
            <w:r w:rsidRPr="005D4BF3">
              <w:t xml:space="preserve">6 261,54 </w:t>
            </w:r>
          </w:p>
        </w:tc>
      </w:tr>
      <w:tr w:rsidR="005D4BF3" w:rsidRPr="005D4BF3" w14:paraId="24DE3683" w14:textId="77777777" w:rsidTr="0003185F">
        <w:trPr>
          <w:trHeight w:val="300"/>
        </w:trPr>
        <w:tc>
          <w:tcPr>
            <w:tcW w:w="19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F61A65" w14:textId="77777777" w:rsidR="005D4BF3" w:rsidRPr="005D4BF3" w:rsidRDefault="005D4BF3" w:rsidP="005D4BF3">
            <w:r w:rsidRPr="005D4BF3">
              <w:t> </w:t>
            </w:r>
          </w:p>
        </w:tc>
        <w:tc>
          <w:tcPr>
            <w:tcW w:w="202" w:type="dxa"/>
            <w:vMerge/>
            <w:tcBorders>
              <w:top w:val="nil"/>
              <w:left w:val="single" w:sz="4" w:space="0" w:color="auto"/>
              <w:bottom w:val="single" w:sz="4" w:space="0" w:color="auto"/>
              <w:right w:val="single" w:sz="4" w:space="0" w:color="auto"/>
            </w:tcBorders>
            <w:vAlign w:val="center"/>
            <w:hideMark/>
          </w:tcPr>
          <w:p w14:paraId="475F6431"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31937AED" w14:textId="77777777" w:rsidR="005D4BF3" w:rsidRPr="005D4BF3" w:rsidRDefault="005D4BF3" w:rsidP="005D4BF3">
            <w:pPr>
              <w:rPr>
                <w:b/>
                <w:bCs/>
              </w:rPr>
            </w:pPr>
            <w:r w:rsidRPr="005D4BF3">
              <w:rPr>
                <w:b/>
                <w:bCs/>
              </w:rPr>
              <w:t>Razem Sołectwo Motycze Poduchowne</w:t>
            </w:r>
          </w:p>
        </w:tc>
        <w:tc>
          <w:tcPr>
            <w:tcW w:w="1134" w:type="dxa"/>
            <w:tcBorders>
              <w:top w:val="nil"/>
              <w:left w:val="nil"/>
              <w:bottom w:val="single" w:sz="4" w:space="0" w:color="auto"/>
              <w:right w:val="single" w:sz="4" w:space="0" w:color="auto"/>
            </w:tcBorders>
            <w:shd w:val="clear" w:color="auto" w:fill="auto"/>
            <w:vAlign w:val="center"/>
            <w:hideMark/>
          </w:tcPr>
          <w:p w14:paraId="01DFA8BF" w14:textId="77777777" w:rsidR="005D4BF3" w:rsidRPr="005D4BF3" w:rsidRDefault="005D4BF3" w:rsidP="005D4BF3">
            <w:pPr>
              <w:rPr>
                <w:b/>
                <w:bCs/>
              </w:rPr>
            </w:pPr>
            <w:r w:rsidRPr="005D4BF3">
              <w:rPr>
                <w:b/>
                <w:bCs/>
              </w:rPr>
              <w:t>28 961,57</w:t>
            </w:r>
          </w:p>
        </w:tc>
        <w:tc>
          <w:tcPr>
            <w:tcW w:w="1418" w:type="dxa"/>
            <w:tcBorders>
              <w:top w:val="nil"/>
              <w:left w:val="nil"/>
              <w:bottom w:val="single" w:sz="4" w:space="0" w:color="auto"/>
              <w:right w:val="single" w:sz="4" w:space="0" w:color="auto"/>
            </w:tcBorders>
            <w:shd w:val="clear" w:color="auto" w:fill="auto"/>
            <w:vAlign w:val="center"/>
            <w:hideMark/>
          </w:tcPr>
          <w:p w14:paraId="7C596845" w14:textId="77777777" w:rsidR="005D4BF3" w:rsidRPr="005D4BF3" w:rsidRDefault="005D4BF3" w:rsidP="005D4BF3">
            <w:pPr>
              <w:rPr>
                <w:b/>
                <w:bCs/>
              </w:rPr>
            </w:pPr>
            <w:r w:rsidRPr="005D4BF3">
              <w:rPr>
                <w:b/>
                <w:bCs/>
              </w:rPr>
              <w:t>0,00</w:t>
            </w:r>
          </w:p>
        </w:tc>
        <w:tc>
          <w:tcPr>
            <w:tcW w:w="1305" w:type="dxa"/>
            <w:tcBorders>
              <w:top w:val="nil"/>
              <w:left w:val="nil"/>
              <w:bottom w:val="single" w:sz="4" w:space="0" w:color="auto"/>
              <w:right w:val="single" w:sz="4" w:space="0" w:color="auto"/>
            </w:tcBorders>
            <w:shd w:val="clear" w:color="auto" w:fill="auto"/>
            <w:vAlign w:val="center"/>
            <w:hideMark/>
          </w:tcPr>
          <w:p w14:paraId="0D022AD0" w14:textId="77777777" w:rsidR="005D4BF3" w:rsidRPr="005D4BF3" w:rsidRDefault="005D4BF3" w:rsidP="005D4BF3">
            <w:pPr>
              <w:rPr>
                <w:b/>
                <w:bCs/>
              </w:rPr>
            </w:pPr>
            <w:r w:rsidRPr="005D4BF3">
              <w:rPr>
                <w:b/>
                <w:bCs/>
              </w:rPr>
              <w:t>28 961,57</w:t>
            </w:r>
          </w:p>
        </w:tc>
        <w:tc>
          <w:tcPr>
            <w:tcW w:w="2140" w:type="dxa"/>
            <w:tcBorders>
              <w:top w:val="nil"/>
              <w:left w:val="nil"/>
              <w:bottom w:val="single" w:sz="4" w:space="0" w:color="auto"/>
              <w:right w:val="single" w:sz="4" w:space="0" w:color="auto"/>
            </w:tcBorders>
            <w:shd w:val="clear" w:color="auto" w:fill="auto"/>
            <w:vAlign w:val="center"/>
            <w:hideMark/>
          </w:tcPr>
          <w:p w14:paraId="27312ED4" w14:textId="77777777" w:rsidR="005D4BF3" w:rsidRPr="005D4BF3" w:rsidRDefault="005D4BF3" w:rsidP="005D4BF3">
            <w:pPr>
              <w:rPr>
                <w:b/>
                <w:bCs/>
              </w:rPr>
            </w:pPr>
            <w:r w:rsidRPr="005D4BF3">
              <w:rPr>
                <w:b/>
                <w:bCs/>
              </w:rPr>
              <w:t>28 773,29</w:t>
            </w:r>
          </w:p>
        </w:tc>
      </w:tr>
      <w:tr w:rsidR="005D4BF3" w:rsidRPr="005D4BF3" w14:paraId="02FE4F12"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DDFB9B"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0E0A561C" w14:textId="77777777" w:rsidR="005D4BF3" w:rsidRPr="005D4BF3" w:rsidRDefault="005D4BF3" w:rsidP="005D4BF3">
            <w:r w:rsidRPr="005D4BF3">
              <w:t>4170</w:t>
            </w:r>
          </w:p>
        </w:tc>
        <w:tc>
          <w:tcPr>
            <w:tcW w:w="202" w:type="dxa"/>
            <w:vMerge w:val="restart"/>
            <w:tcBorders>
              <w:top w:val="nil"/>
              <w:left w:val="single" w:sz="4" w:space="0" w:color="auto"/>
              <w:bottom w:val="single" w:sz="4" w:space="0" w:color="auto"/>
              <w:right w:val="single" w:sz="4" w:space="0" w:color="auto"/>
            </w:tcBorders>
            <w:shd w:val="clear" w:color="000000" w:fill="A6A6A6"/>
            <w:textDirection w:val="btLr"/>
            <w:vAlign w:val="center"/>
          </w:tcPr>
          <w:p w14:paraId="3D9619C2" w14:textId="2E635C43"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4266FA0C" w14:textId="77777777" w:rsidR="005D4BF3" w:rsidRPr="005D4BF3" w:rsidRDefault="005D4BF3" w:rsidP="005D4BF3">
            <w:r w:rsidRPr="005D4BF3">
              <w:t>Wykonanie wieńca dożynkowego</w:t>
            </w:r>
          </w:p>
        </w:tc>
        <w:tc>
          <w:tcPr>
            <w:tcW w:w="1134" w:type="dxa"/>
            <w:tcBorders>
              <w:top w:val="nil"/>
              <w:left w:val="nil"/>
              <w:bottom w:val="single" w:sz="4" w:space="0" w:color="auto"/>
              <w:right w:val="single" w:sz="4" w:space="0" w:color="auto"/>
            </w:tcBorders>
            <w:shd w:val="clear" w:color="000000" w:fill="FFFFFF"/>
            <w:vAlign w:val="center"/>
            <w:hideMark/>
          </w:tcPr>
          <w:p w14:paraId="03937EA5" w14:textId="77777777" w:rsidR="005D4BF3" w:rsidRPr="005D4BF3" w:rsidRDefault="005D4BF3" w:rsidP="005D4BF3">
            <w:r w:rsidRPr="005D4BF3">
              <w:t>2 400,00</w:t>
            </w:r>
          </w:p>
        </w:tc>
        <w:tc>
          <w:tcPr>
            <w:tcW w:w="1418" w:type="dxa"/>
            <w:tcBorders>
              <w:top w:val="nil"/>
              <w:left w:val="nil"/>
              <w:bottom w:val="single" w:sz="4" w:space="0" w:color="auto"/>
              <w:right w:val="single" w:sz="4" w:space="0" w:color="auto"/>
            </w:tcBorders>
            <w:shd w:val="clear" w:color="auto" w:fill="auto"/>
            <w:vAlign w:val="center"/>
            <w:hideMark/>
          </w:tcPr>
          <w:p w14:paraId="4C6E4314"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3D102684" w14:textId="77777777" w:rsidR="005D4BF3" w:rsidRPr="005D4BF3" w:rsidRDefault="005D4BF3" w:rsidP="005D4BF3">
            <w:r w:rsidRPr="005D4BF3">
              <w:t xml:space="preserve">2 400,00 </w:t>
            </w:r>
          </w:p>
        </w:tc>
        <w:tc>
          <w:tcPr>
            <w:tcW w:w="2140" w:type="dxa"/>
            <w:tcBorders>
              <w:top w:val="nil"/>
              <w:left w:val="nil"/>
              <w:bottom w:val="single" w:sz="4" w:space="0" w:color="auto"/>
              <w:right w:val="single" w:sz="4" w:space="0" w:color="auto"/>
            </w:tcBorders>
            <w:shd w:val="clear" w:color="auto" w:fill="auto"/>
            <w:vAlign w:val="center"/>
            <w:hideMark/>
          </w:tcPr>
          <w:p w14:paraId="2FA25E09" w14:textId="77777777" w:rsidR="005D4BF3" w:rsidRPr="005D4BF3" w:rsidRDefault="005D4BF3" w:rsidP="005D4BF3">
            <w:r w:rsidRPr="005D4BF3">
              <w:t xml:space="preserve">2 400,00 </w:t>
            </w:r>
          </w:p>
        </w:tc>
      </w:tr>
      <w:tr w:rsidR="005D4BF3" w:rsidRPr="005D4BF3" w14:paraId="3FCEB2D8"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12C2A2C"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465AC283" w14:textId="77777777" w:rsidR="005D4BF3" w:rsidRPr="005D4BF3" w:rsidRDefault="005D4BF3" w:rsidP="005D4BF3">
            <w:r w:rsidRPr="005D4BF3">
              <w:t>4300</w:t>
            </w:r>
          </w:p>
        </w:tc>
        <w:tc>
          <w:tcPr>
            <w:tcW w:w="202" w:type="dxa"/>
            <w:vMerge/>
            <w:tcBorders>
              <w:top w:val="nil"/>
              <w:left w:val="single" w:sz="4" w:space="0" w:color="auto"/>
              <w:bottom w:val="single" w:sz="4" w:space="0" w:color="auto"/>
              <w:right w:val="single" w:sz="4" w:space="0" w:color="auto"/>
            </w:tcBorders>
            <w:vAlign w:val="center"/>
          </w:tcPr>
          <w:p w14:paraId="22E4F4FB"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44970F69" w14:textId="77777777" w:rsidR="005D4BF3" w:rsidRPr="005D4BF3" w:rsidRDefault="005D4BF3" w:rsidP="005D4BF3">
            <w:r w:rsidRPr="005D4BF3">
              <w:t>Festyn rodzinny potańcówka ogólnodostępna</w:t>
            </w:r>
          </w:p>
        </w:tc>
        <w:tc>
          <w:tcPr>
            <w:tcW w:w="1134" w:type="dxa"/>
            <w:tcBorders>
              <w:top w:val="nil"/>
              <w:left w:val="nil"/>
              <w:bottom w:val="single" w:sz="4" w:space="0" w:color="auto"/>
              <w:right w:val="single" w:sz="4" w:space="0" w:color="auto"/>
            </w:tcBorders>
            <w:shd w:val="clear" w:color="000000" w:fill="FFFFFF"/>
            <w:vAlign w:val="center"/>
            <w:hideMark/>
          </w:tcPr>
          <w:p w14:paraId="7236FAE5" w14:textId="77777777" w:rsidR="005D4BF3" w:rsidRPr="005D4BF3" w:rsidRDefault="005D4BF3" w:rsidP="005D4BF3">
            <w:r w:rsidRPr="005D4BF3">
              <w:t>7 276,80</w:t>
            </w:r>
          </w:p>
        </w:tc>
        <w:tc>
          <w:tcPr>
            <w:tcW w:w="1418" w:type="dxa"/>
            <w:tcBorders>
              <w:top w:val="nil"/>
              <w:left w:val="nil"/>
              <w:bottom w:val="single" w:sz="4" w:space="0" w:color="auto"/>
              <w:right w:val="single" w:sz="4" w:space="0" w:color="auto"/>
            </w:tcBorders>
            <w:shd w:val="clear" w:color="auto" w:fill="auto"/>
            <w:vAlign w:val="center"/>
            <w:hideMark/>
          </w:tcPr>
          <w:p w14:paraId="42441588"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48FAE370" w14:textId="77777777" w:rsidR="005D4BF3" w:rsidRPr="005D4BF3" w:rsidRDefault="005D4BF3" w:rsidP="005D4BF3">
            <w:r w:rsidRPr="005D4BF3">
              <w:t xml:space="preserve">7 276,80 </w:t>
            </w:r>
          </w:p>
        </w:tc>
        <w:tc>
          <w:tcPr>
            <w:tcW w:w="2140" w:type="dxa"/>
            <w:tcBorders>
              <w:top w:val="nil"/>
              <w:left w:val="nil"/>
              <w:bottom w:val="single" w:sz="4" w:space="0" w:color="auto"/>
              <w:right w:val="single" w:sz="4" w:space="0" w:color="auto"/>
            </w:tcBorders>
            <w:shd w:val="clear" w:color="auto" w:fill="auto"/>
            <w:vAlign w:val="center"/>
            <w:hideMark/>
          </w:tcPr>
          <w:p w14:paraId="5BF42224" w14:textId="77777777" w:rsidR="005D4BF3" w:rsidRPr="005D4BF3" w:rsidRDefault="005D4BF3" w:rsidP="005D4BF3">
            <w:r w:rsidRPr="005D4BF3">
              <w:t xml:space="preserve">7 270,00 </w:t>
            </w:r>
          </w:p>
        </w:tc>
      </w:tr>
      <w:tr w:rsidR="005D4BF3" w:rsidRPr="005D4BF3" w14:paraId="158C52CF"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7AFD44B" w14:textId="77777777" w:rsidR="005D4BF3" w:rsidRPr="005D4BF3" w:rsidRDefault="005D4BF3" w:rsidP="005D4BF3">
            <w:r w:rsidRPr="005D4BF3">
              <w:t>75412</w:t>
            </w:r>
          </w:p>
        </w:tc>
        <w:tc>
          <w:tcPr>
            <w:tcW w:w="960" w:type="dxa"/>
            <w:tcBorders>
              <w:top w:val="nil"/>
              <w:left w:val="nil"/>
              <w:bottom w:val="single" w:sz="4" w:space="0" w:color="auto"/>
              <w:right w:val="single" w:sz="4" w:space="0" w:color="auto"/>
            </w:tcBorders>
            <w:shd w:val="clear" w:color="000000" w:fill="FFFFFF"/>
            <w:vAlign w:val="center"/>
            <w:hideMark/>
          </w:tcPr>
          <w:p w14:paraId="2F703A8E"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tcPr>
          <w:p w14:paraId="7F83366B"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67CBA918" w14:textId="77777777" w:rsidR="005D4BF3" w:rsidRPr="005D4BF3" w:rsidRDefault="005D4BF3" w:rsidP="005D4BF3">
            <w:r w:rsidRPr="005D4BF3">
              <w:t>Doposażenie Sali wykładowej OSP Trześń</w:t>
            </w:r>
          </w:p>
        </w:tc>
        <w:tc>
          <w:tcPr>
            <w:tcW w:w="1134" w:type="dxa"/>
            <w:tcBorders>
              <w:top w:val="nil"/>
              <w:left w:val="nil"/>
              <w:bottom w:val="single" w:sz="4" w:space="0" w:color="auto"/>
              <w:right w:val="single" w:sz="4" w:space="0" w:color="auto"/>
            </w:tcBorders>
            <w:shd w:val="clear" w:color="000000" w:fill="FFFFFF"/>
            <w:vAlign w:val="center"/>
            <w:hideMark/>
          </w:tcPr>
          <w:p w14:paraId="0B22F23C" w14:textId="77777777" w:rsidR="005D4BF3" w:rsidRPr="005D4BF3" w:rsidRDefault="005D4BF3" w:rsidP="005D4BF3">
            <w:r w:rsidRPr="005D4BF3">
              <w:t>10 000,00</w:t>
            </w:r>
          </w:p>
        </w:tc>
        <w:tc>
          <w:tcPr>
            <w:tcW w:w="1418" w:type="dxa"/>
            <w:tcBorders>
              <w:top w:val="nil"/>
              <w:left w:val="nil"/>
              <w:bottom w:val="single" w:sz="4" w:space="0" w:color="auto"/>
              <w:right w:val="single" w:sz="4" w:space="0" w:color="auto"/>
            </w:tcBorders>
            <w:shd w:val="clear" w:color="auto" w:fill="auto"/>
            <w:vAlign w:val="center"/>
            <w:hideMark/>
          </w:tcPr>
          <w:p w14:paraId="56B3AC94"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45F0A03A" w14:textId="77777777" w:rsidR="005D4BF3" w:rsidRPr="005D4BF3" w:rsidRDefault="005D4BF3" w:rsidP="005D4BF3">
            <w:r w:rsidRPr="005D4BF3">
              <w:t xml:space="preserve">10 000,00 </w:t>
            </w:r>
          </w:p>
        </w:tc>
        <w:tc>
          <w:tcPr>
            <w:tcW w:w="2140" w:type="dxa"/>
            <w:tcBorders>
              <w:top w:val="nil"/>
              <w:left w:val="nil"/>
              <w:bottom w:val="single" w:sz="4" w:space="0" w:color="auto"/>
              <w:right w:val="single" w:sz="4" w:space="0" w:color="auto"/>
            </w:tcBorders>
            <w:shd w:val="clear" w:color="auto" w:fill="auto"/>
            <w:vAlign w:val="center"/>
            <w:hideMark/>
          </w:tcPr>
          <w:p w14:paraId="3B3FB194" w14:textId="77777777" w:rsidR="005D4BF3" w:rsidRPr="005D4BF3" w:rsidRDefault="005D4BF3" w:rsidP="005D4BF3">
            <w:r w:rsidRPr="005D4BF3">
              <w:t xml:space="preserve">9 999,75 </w:t>
            </w:r>
          </w:p>
        </w:tc>
      </w:tr>
      <w:tr w:rsidR="005D4BF3" w:rsidRPr="005D4BF3" w14:paraId="380C8B3F"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3519316" w14:textId="77777777" w:rsidR="005D4BF3" w:rsidRPr="005D4BF3" w:rsidRDefault="005D4BF3" w:rsidP="005D4BF3">
            <w:r w:rsidRPr="005D4BF3">
              <w:t>92695</w:t>
            </w:r>
          </w:p>
        </w:tc>
        <w:tc>
          <w:tcPr>
            <w:tcW w:w="960" w:type="dxa"/>
            <w:tcBorders>
              <w:top w:val="nil"/>
              <w:left w:val="nil"/>
              <w:bottom w:val="single" w:sz="4" w:space="0" w:color="auto"/>
              <w:right w:val="single" w:sz="4" w:space="0" w:color="auto"/>
            </w:tcBorders>
            <w:shd w:val="clear" w:color="000000" w:fill="FFFFFF"/>
            <w:vAlign w:val="center"/>
            <w:hideMark/>
          </w:tcPr>
          <w:p w14:paraId="2B847C33" w14:textId="77777777" w:rsidR="005D4BF3" w:rsidRPr="005D4BF3" w:rsidRDefault="005D4BF3" w:rsidP="005D4BF3">
            <w:r w:rsidRPr="005D4BF3">
              <w:t>6050</w:t>
            </w:r>
          </w:p>
        </w:tc>
        <w:tc>
          <w:tcPr>
            <w:tcW w:w="202" w:type="dxa"/>
            <w:vMerge/>
            <w:tcBorders>
              <w:top w:val="nil"/>
              <w:left w:val="single" w:sz="4" w:space="0" w:color="auto"/>
              <w:bottom w:val="single" w:sz="4" w:space="0" w:color="auto"/>
              <w:right w:val="single" w:sz="4" w:space="0" w:color="auto"/>
            </w:tcBorders>
            <w:vAlign w:val="center"/>
          </w:tcPr>
          <w:p w14:paraId="149D75C4"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77BB8D62" w14:textId="77777777" w:rsidR="005D4BF3" w:rsidRPr="005D4BF3" w:rsidRDefault="005D4BF3" w:rsidP="005D4BF3">
            <w:r w:rsidRPr="005D4BF3">
              <w:t>Zakup projektu na oświetlenie stadionu sportowego</w:t>
            </w:r>
          </w:p>
        </w:tc>
        <w:tc>
          <w:tcPr>
            <w:tcW w:w="1134" w:type="dxa"/>
            <w:tcBorders>
              <w:top w:val="nil"/>
              <w:left w:val="nil"/>
              <w:bottom w:val="single" w:sz="4" w:space="0" w:color="auto"/>
              <w:right w:val="single" w:sz="4" w:space="0" w:color="auto"/>
            </w:tcBorders>
            <w:shd w:val="clear" w:color="000000" w:fill="FFFFFF"/>
            <w:vAlign w:val="center"/>
            <w:hideMark/>
          </w:tcPr>
          <w:p w14:paraId="712BD6BE" w14:textId="77777777" w:rsidR="005D4BF3" w:rsidRPr="005D4BF3" w:rsidRDefault="005D4BF3" w:rsidP="005D4BF3">
            <w:r w:rsidRPr="005D4BF3">
              <w:t>7 000,00</w:t>
            </w:r>
          </w:p>
        </w:tc>
        <w:tc>
          <w:tcPr>
            <w:tcW w:w="1418" w:type="dxa"/>
            <w:tcBorders>
              <w:top w:val="nil"/>
              <w:left w:val="nil"/>
              <w:bottom w:val="single" w:sz="4" w:space="0" w:color="auto"/>
              <w:right w:val="single" w:sz="4" w:space="0" w:color="auto"/>
            </w:tcBorders>
            <w:shd w:val="clear" w:color="auto" w:fill="auto"/>
            <w:vAlign w:val="center"/>
            <w:hideMark/>
          </w:tcPr>
          <w:p w14:paraId="39DA37D3"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039C7CC9" w14:textId="77777777" w:rsidR="005D4BF3" w:rsidRPr="005D4BF3" w:rsidRDefault="005D4BF3" w:rsidP="005D4BF3">
            <w:r w:rsidRPr="005D4BF3">
              <w:t xml:space="preserve">7 000,00 </w:t>
            </w:r>
          </w:p>
        </w:tc>
        <w:tc>
          <w:tcPr>
            <w:tcW w:w="2140" w:type="dxa"/>
            <w:tcBorders>
              <w:top w:val="nil"/>
              <w:left w:val="nil"/>
              <w:bottom w:val="single" w:sz="4" w:space="0" w:color="auto"/>
              <w:right w:val="single" w:sz="4" w:space="0" w:color="auto"/>
            </w:tcBorders>
            <w:shd w:val="clear" w:color="auto" w:fill="auto"/>
            <w:vAlign w:val="center"/>
            <w:hideMark/>
          </w:tcPr>
          <w:p w14:paraId="256BEA69" w14:textId="77777777" w:rsidR="005D4BF3" w:rsidRPr="005D4BF3" w:rsidRDefault="005D4BF3" w:rsidP="005D4BF3">
            <w:r w:rsidRPr="005D4BF3">
              <w:t xml:space="preserve">6 998,70 </w:t>
            </w:r>
          </w:p>
        </w:tc>
      </w:tr>
      <w:tr w:rsidR="005D4BF3" w:rsidRPr="005D4BF3" w14:paraId="576061E7"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446C634" w14:textId="77777777" w:rsidR="005D4BF3" w:rsidRPr="005D4BF3" w:rsidRDefault="005D4BF3" w:rsidP="005D4BF3">
            <w:r w:rsidRPr="005D4BF3">
              <w:t>90015</w:t>
            </w:r>
          </w:p>
        </w:tc>
        <w:tc>
          <w:tcPr>
            <w:tcW w:w="960" w:type="dxa"/>
            <w:tcBorders>
              <w:top w:val="nil"/>
              <w:left w:val="nil"/>
              <w:bottom w:val="single" w:sz="4" w:space="0" w:color="auto"/>
              <w:right w:val="single" w:sz="4" w:space="0" w:color="auto"/>
            </w:tcBorders>
            <w:shd w:val="clear" w:color="000000" w:fill="FFFFFF"/>
            <w:vAlign w:val="center"/>
            <w:hideMark/>
          </w:tcPr>
          <w:p w14:paraId="3A2E9C52" w14:textId="77777777" w:rsidR="005D4BF3" w:rsidRPr="005D4BF3" w:rsidRDefault="005D4BF3" w:rsidP="005D4BF3">
            <w:r w:rsidRPr="005D4BF3">
              <w:t>6050</w:t>
            </w:r>
          </w:p>
        </w:tc>
        <w:tc>
          <w:tcPr>
            <w:tcW w:w="202" w:type="dxa"/>
            <w:vMerge/>
            <w:tcBorders>
              <w:top w:val="nil"/>
              <w:left w:val="single" w:sz="4" w:space="0" w:color="auto"/>
              <w:bottom w:val="single" w:sz="4" w:space="0" w:color="auto"/>
              <w:right w:val="single" w:sz="4" w:space="0" w:color="auto"/>
            </w:tcBorders>
            <w:vAlign w:val="center"/>
          </w:tcPr>
          <w:p w14:paraId="292FD10E"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2A73C2B4" w14:textId="77777777" w:rsidR="005D4BF3" w:rsidRPr="005D4BF3" w:rsidRDefault="005D4BF3" w:rsidP="005D4BF3">
            <w:r w:rsidRPr="005D4BF3">
              <w:t>Oświetlenie ulicy Szafirowej</w:t>
            </w:r>
          </w:p>
        </w:tc>
        <w:tc>
          <w:tcPr>
            <w:tcW w:w="1134" w:type="dxa"/>
            <w:tcBorders>
              <w:top w:val="nil"/>
              <w:left w:val="nil"/>
              <w:bottom w:val="single" w:sz="4" w:space="0" w:color="auto"/>
              <w:right w:val="single" w:sz="4" w:space="0" w:color="auto"/>
            </w:tcBorders>
            <w:shd w:val="clear" w:color="000000" w:fill="FFFFFF"/>
            <w:vAlign w:val="center"/>
            <w:hideMark/>
          </w:tcPr>
          <w:p w14:paraId="36014B35" w14:textId="77777777" w:rsidR="005D4BF3" w:rsidRPr="005D4BF3" w:rsidRDefault="005D4BF3" w:rsidP="005D4BF3">
            <w:r w:rsidRPr="005D4BF3">
              <w:t>12 000,00</w:t>
            </w:r>
          </w:p>
        </w:tc>
        <w:tc>
          <w:tcPr>
            <w:tcW w:w="1418" w:type="dxa"/>
            <w:tcBorders>
              <w:top w:val="nil"/>
              <w:left w:val="nil"/>
              <w:bottom w:val="single" w:sz="4" w:space="0" w:color="auto"/>
              <w:right w:val="single" w:sz="4" w:space="0" w:color="auto"/>
            </w:tcBorders>
            <w:shd w:val="clear" w:color="auto" w:fill="auto"/>
            <w:vAlign w:val="center"/>
            <w:hideMark/>
          </w:tcPr>
          <w:p w14:paraId="6AAF0598"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57769426" w14:textId="77777777" w:rsidR="005D4BF3" w:rsidRPr="005D4BF3" w:rsidRDefault="005D4BF3" w:rsidP="005D4BF3">
            <w:r w:rsidRPr="005D4BF3">
              <w:t xml:space="preserve">12 000,00 </w:t>
            </w:r>
          </w:p>
        </w:tc>
        <w:tc>
          <w:tcPr>
            <w:tcW w:w="2140" w:type="dxa"/>
            <w:tcBorders>
              <w:top w:val="nil"/>
              <w:left w:val="nil"/>
              <w:bottom w:val="single" w:sz="4" w:space="0" w:color="auto"/>
              <w:right w:val="single" w:sz="4" w:space="0" w:color="auto"/>
            </w:tcBorders>
            <w:shd w:val="clear" w:color="auto" w:fill="auto"/>
            <w:vAlign w:val="center"/>
            <w:hideMark/>
          </w:tcPr>
          <w:p w14:paraId="7B1E6046" w14:textId="77777777" w:rsidR="005D4BF3" w:rsidRPr="005D4BF3" w:rsidRDefault="005D4BF3" w:rsidP="005D4BF3">
            <w:r w:rsidRPr="005D4BF3">
              <w:t xml:space="preserve">7 995,00 </w:t>
            </w:r>
          </w:p>
        </w:tc>
      </w:tr>
      <w:tr w:rsidR="005D4BF3" w:rsidRPr="005D4BF3" w14:paraId="39B797A8"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798BA27" w14:textId="77777777" w:rsidR="005D4BF3" w:rsidRPr="005D4BF3" w:rsidRDefault="005D4BF3" w:rsidP="005D4BF3">
            <w:r w:rsidRPr="005D4BF3">
              <w:t>90015</w:t>
            </w:r>
          </w:p>
        </w:tc>
        <w:tc>
          <w:tcPr>
            <w:tcW w:w="960" w:type="dxa"/>
            <w:tcBorders>
              <w:top w:val="nil"/>
              <w:left w:val="nil"/>
              <w:bottom w:val="single" w:sz="4" w:space="0" w:color="auto"/>
              <w:right w:val="single" w:sz="4" w:space="0" w:color="auto"/>
            </w:tcBorders>
            <w:shd w:val="clear" w:color="000000" w:fill="FFFFFF"/>
            <w:vAlign w:val="center"/>
            <w:hideMark/>
          </w:tcPr>
          <w:p w14:paraId="292A3ED7" w14:textId="77777777" w:rsidR="005D4BF3" w:rsidRPr="005D4BF3" w:rsidRDefault="005D4BF3" w:rsidP="005D4BF3">
            <w:r w:rsidRPr="005D4BF3">
              <w:t>6050</w:t>
            </w:r>
          </w:p>
        </w:tc>
        <w:tc>
          <w:tcPr>
            <w:tcW w:w="202" w:type="dxa"/>
            <w:vMerge/>
            <w:tcBorders>
              <w:top w:val="nil"/>
              <w:left w:val="single" w:sz="4" w:space="0" w:color="auto"/>
              <w:bottom w:val="single" w:sz="4" w:space="0" w:color="auto"/>
              <w:right w:val="single" w:sz="4" w:space="0" w:color="auto"/>
            </w:tcBorders>
            <w:vAlign w:val="center"/>
          </w:tcPr>
          <w:p w14:paraId="54B97B52"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6ABCE1FC" w14:textId="77777777" w:rsidR="005D4BF3" w:rsidRPr="005D4BF3" w:rsidRDefault="005D4BF3" w:rsidP="005D4BF3">
            <w:r w:rsidRPr="005D4BF3">
              <w:t>Dobudowa oświetlenia ul. Kościelna</w:t>
            </w:r>
          </w:p>
        </w:tc>
        <w:tc>
          <w:tcPr>
            <w:tcW w:w="1134" w:type="dxa"/>
            <w:tcBorders>
              <w:top w:val="nil"/>
              <w:left w:val="nil"/>
              <w:bottom w:val="single" w:sz="4" w:space="0" w:color="auto"/>
              <w:right w:val="single" w:sz="4" w:space="0" w:color="auto"/>
            </w:tcBorders>
            <w:shd w:val="clear" w:color="000000" w:fill="FFFFFF"/>
            <w:vAlign w:val="center"/>
            <w:hideMark/>
          </w:tcPr>
          <w:p w14:paraId="6B3681A5" w14:textId="77777777" w:rsidR="005D4BF3" w:rsidRPr="005D4BF3" w:rsidRDefault="005D4BF3" w:rsidP="005D4BF3">
            <w:r w:rsidRPr="005D4BF3">
              <w:t>11 000,00</w:t>
            </w:r>
          </w:p>
        </w:tc>
        <w:tc>
          <w:tcPr>
            <w:tcW w:w="1418" w:type="dxa"/>
            <w:tcBorders>
              <w:top w:val="nil"/>
              <w:left w:val="nil"/>
              <w:bottom w:val="single" w:sz="4" w:space="0" w:color="auto"/>
              <w:right w:val="single" w:sz="4" w:space="0" w:color="auto"/>
            </w:tcBorders>
            <w:shd w:val="clear" w:color="auto" w:fill="auto"/>
            <w:vAlign w:val="center"/>
            <w:hideMark/>
          </w:tcPr>
          <w:p w14:paraId="251895DF"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3B3A5A76" w14:textId="77777777" w:rsidR="005D4BF3" w:rsidRPr="005D4BF3" w:rsidRDefault="005D4BF3" w:rsidP="005D4BF3">
            <w:r w:rsidRPr="005D4BF3">
              <w:t xml:space="preserve">11 000,00 </w:t>
            </w:r>
          </w:p>
        </w:tc>
        <w:tc>
          <w:tcPr>
            <w:tcW w:w="2140" w:type="dxa"/>
            <w:tcBorders>
              <w:top w:val="nil"/>
              <w:left w:val="nil"/>
              <w:bottom w:val="single" w:sz="4" w:space="0" w:color="auto"/>
              <w:right w:val="single" w:sz="4" w:space="0" w:color="auto"/>
            </w:tcBorders>
            <w:shd w:val="clear" w:color="auto" w:fill="auto"/>
            <w:vAlign w:val="center"/>
            <w:hideMark/>
          </w:tcPr>
          <w:p w14:paraId="48AD4186" w14:textId="77777777" w:rsidR="005D4BF3" w:rsidRPr="005D4BF3" w:rsidRDefault="005D4BF3" w:rsidP="005D4BF3">
            <w:r w:rsidRPr="005D4BF3">
              <w:t xml:space="preserve">8 610,00 </w:t>
            </w:r>
          </w:p>
        </w:tc>
      </w:tr>
      <w:tr w:rsidR="005D4BF3" w:rsidRPr="005D4BF3" w14:paraId="1F3831C9" w14:textId="77777777" w:rsidTr="0003185F">
        <w:trPr>
          <w:trHeight w:val="300"/>
        </w:trPr>
        <w:tc>
          <w:tcPr>
            <w:tcW w:w="19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41EA09" w14:textId="77777777" w:rsidR="005D4BF3" w:rsidRPr="005D4BF3" w:rsidRDefault="005D4BF3" w:rsidP="005D4BF3">
            <w:r w:rsidRPr="005D4BF3">
              <w:t> </w:t>
            </w:r>
          </w:p>
        </w:tc>
        <w:tc>
          <w:tcPr>
            <w:tcW w:w="202" w:type="dxa"/>
            <w:vMerge/>
            <w:tcBorders>
              <w:top w:val="nil"/>
              <w:left w:val="single" w:sz="4" w:space="0" w:color="auto"/>
              <w:bottom w:val="single" w:sz="4" w:space="0" w:color="auto"/>
              <w:right w:val="single" w:sz="4" w:space="0" w:color="auto"/>
            </w:tcBorders>
            <w:vAlign w:val="center"/>
          </w:tcPr>
          <w:p w14:paraId="22BC4B97"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2CAC9E0C" w14:textId="77777777" w:rsidR="005D4BF3" w:rsidRPr="005D4BF3" w:rsidRDefault="005D4BF3" w:rsidP="005D4BF3">
            <w:pPr>
              <w:rPr>
                <w:b/>
                <w:bCs/>
              </w:rPr>
            </w:pPr>
            <w:r w:rsidRPr="005D4BF3">
              <w:rPr>
                <w:b/>
                <w:bCs/>
              </w:rPr>
              <w:t xml:space="preserve">    Razem Sołectwo Trześń</w:t>
            </w:r>
          </w:p>
        </w:tc>
        <w:tc>
          <w:tcPr>
            <w:tcW w:w="1134" w:type="dxa"/>
            <w:tcBorders>
              <w:top w:val="nil"/>
              <w:left w:val="nil"/>
              <w:bottom w:val="single" w:sz="4" w:space="0" w:color="auto"/>
              <w:right w:val="single" w:sz="4" w:space="0" w:color="auto"/>
            </w:tcBorders>
            <w:shd w:val="clear" w:color="auto" w:fill="auto"/>
            <w:vAlign w:val="center"/>
            <w:hideMark/>
          </w:tcPr>
          <w:p w14:paraId="7538030E" w14:textId="77777777" w:rsidR="005D4BF3" w:rsidRPr="005D4BF3" w:rsidRDefault="005D4BF3" w:rsidP="005D4BF3">
            <w:pPr>
              <w:rPr>
                <w:b/>
                <w:bCs/>
              </w:rPr>
            </w:pPr>
            <w:r w:rsidRPr="005D4BF3">
              <w:rPr>
                <w:b/>
                <w:bCs/>
              </w:rPr>
              <w:t>49 676,80</w:t>
            </w:r>
          </w:p>
        </w:tc>
        <w:tc>
          <w:tcPr>
            <w:tcW w:w="1418" w:type="dxa"/>
            <w:tcBorders>
              <w:top w:val="nil"/>
              <w:left w:val="nil"/>
              <w:bottom w:val="single" w:sz="4" w:space="0" w:color="auto"/>
              <w:right w:val="single" w:sz="4" w:space="0" w:color="auto"/>
            </w:tcBorders>
            <w:shd w:val="clear" w:color="auto" w:fill="auto"/>
            <w:vAlign w:val="center"/>
            <w:hideMark/>
          </w:tcPr>
          <w:p w14:paraId="00DA21FB" w14:textId="77777777" w:rsidR="005D4BF3" w:rsidRPr="005D4BF3" w:rsidRDefault="005D4BF3" w:rsidP="005D4BF3">
            <w:pPr>
              <w:rPr>
                <w:b/>
                <w:bCs/>
              </w:rPr>
            </w:pPr>
            <w:r w:rsidRPr="005D4BF3">
              <w:rPr>
                <w:b/>
                <w:bCs/>
              </w:rPr>
              <w:t>0,00</w:t>
            </w:r>
          </w:p>
        </w:tc>
        <w:tc>
          <w:tcPr>
            <w:tcW w:w="1305" w:type="dxa"/>
            <w:tcBorders>
              <w:top w:val="nil"/>
              <w:left w:val="nil"/>
              <w:bottom w:val="single" w:sz="4" w:space="0" w:color="auto"/>
              <w:right w:val="single" w:sz="4" w:space="0" w:color="auto"/>
            </w:tcBorders>
            <w:shd w:val="clear" w:color="auto" w:fill="auto"/>
            <w:vAlign w:val="center"/>
            <w:hideMark/>
          </w:tcPr>
          <w:p w14:paraId="4B565141" w14:textId="77777777" w:rsidR="005D4BF3" w:rsidRPr="005D4BF3" w:rsidRDefault="005D4BF3" w:rsidP="005D4BF3">
            <w:pPr>
              <w:rPr>
                <w:b/>
                <w:bCs/>
              </w:rPr>
            </w:pPr>
            <w:r w:rsidRPr="005D4BF3">
              <w:rPr>
                <w:b/>
                <w:bCs/>
              </w:rPr>
              <w:t>49 676,80</w:t>
            </w:r>
          </w:p>
        </w:tc>
        <w:tc>
          <w:tcPr>
            <w:tcW w:w="2140" w:type="dxa"/>
            <w:tcBorders>
              <w:top w:val="nil"/>
              <w:left w:val="nil"/>
              <w:bottom w:val="single" w:sz="4" w:space="0" w:color="auto"/>
              <w:right w:val="single" w:sz="4" w:space="0" w:color="auto"/>
            </w:tcBorders>
            <w:shd w:val="clear" w:color="auto" w:fill="auto"/>
            <w:vAlign w:val="center"/>
            <w:hideMark/>
          </w:tcPr>
          <w:p w14:paraId="497817DC" w14:textId="77777777" w:rsidR="005D4BF3" w:rsidRPr="005D4BF3" w:rsidRDefault="005D4BF3" w:rsidP="005D4BF3">
            <w:pPr>
              <w:rPr>
                <w:b/>
                <w:bCs/>
              </w:rPr>
            </w:pPr>
            <w:r w:rsidRPr="005D4BF3">
              <w:rPr>
                <w:b/>
                <w:bCs/>
              </w:rPr>
              <w:t>43 273,45</w:t>
            </w:r>
          </w:p>
        </w:tc>
      </w:tr>
      <w:tr w:rsidR="005D4BF3" w:rsidRPr="005D4BF3" w14:paraId="13477BBF"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DA9DD9"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62E65FA7" w14:textId="77777777" w:rsidR="005D4BF3" w:rsidRPr="005D4BF3" w:rsidRDefault="005D4BF3" w:rsidP="005D4BF3">
            <w:r w:rsidRPr="005D4BF3">
              <w:t>4300</w:t>
            </w:r>
          </w:p>
        </w:tc>
        <w:tc>
          <w:tcPr>
            <w:tcW w:w="202" w:type="dxa"/>
            <w:vMerge w:val="restart"/>
            <w:tcBorders>
              <w:top w:val="nil"/>
              <w:left w:val="single" w:sz="4" w:space="0" w:color="auto"/>
              <w:bottom w:val="single" w:sz="4" w:space="0" w:color="auto"/>
              <w:right w:val="single" w:sz="4" w:space="0" w:color="auto"/>
            </w:tcBorders>
            <w:shd w:val="clear" w:color="000000" w:fill="808080"/>
            <w:textDirection w:val="btLr"/>
            <w:vAlign w:val="center"/>
          </w:tcPr>
          <w:p w14:paraId="3AF070FF" w14:textId="34D73DE6"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352BAC9F" w14:textId="77777777" w:rsidR="005D4BF3" w:rsidRPr="005D4BF3" w:rsidRDefault="005D4BF3" w:rsidP="005D4BF3">
            <w:r w:rsidRPr="005D4BF3">
              <w:t>Organizacja Dnia Seniora dla mieszkańców Wrzaw</w:t>
            </w:r>
          </w:p>
        </w:tc>
        <w:tc>
          <w:tcPr>
            <w:tcW w:w="1134" w:type="dxa"/>
            <w:tcBorders>
              <w:top w:val="nil"/>
              <w:left w:val="nil"/>
              <w:bottom w:val="single" w:sz="4" w:space="0" w:color="auto"/>
              <w:right w:val="single" w:sz="4" w:space="0" w:color="auto"/>
            </w:tcBorders>
            <w:shd w:val="clear" w:color="000000" w:fill="FFFFFF"/>
            <w:vAlign w:val="center"/>
            <w:hideMark/>
          </w:tcPr>
          <w:p w14:paraId="678A1C43" w14:textId="77777777" w:rsidR="005D4BF3" w:rsidRPr="005D4BF3" w:rsidRDefault="005D4BF3" w:rsidP="005D4BF3">
            <w:r w:rsidRPr="005D4BF3">
              <w:t>8 000,00</w:t>
            </w:r>
          </w:p>
        </w:tc>
        <w:tc>
          <w:tcPr>
            <w:tcW w:w="1418" w:type="dxa"/>
            <w:tcBorders>
              <w:top w:val="nil"/>
              <w:left w:val="nil"/>
              <w:bottom w:val="single" w:sz="4" w:space="0" w:color="auto"/>
              <w:right w:val="single" w:sz="4" w:space="0" w:color="auto"/>
            </w:tcBorders>
            <w:shd w:val="clear" w:color="auto" w:fill="auto"/>
            <w:vAlign w:val="center"/>
            <w:hideMark/>
          </w:tcPr>
          <w:p w14:paraId="386B21A3"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00F64841" w14:textId="77777777" w:rsidR="005D4BF3" w:rsidRPr="005D4BF3" w:rsidRDefault="005D4BF3" w:rsidP="005D4BF3">
            <w:r w:rsidRPr="005D4BF3">
              <w:t xml:space="preserve">8 000,00 </w:t>
            </w:r>
          </w:p>
        </w:tc>
        <w:tc>
          <w:tcPr>
            <w:tcW w:w="2140" w:type="dxa"/>
            <w:tcBorders>
              <w:top w:val="nil"/>
              <w:left w:val="nil"/>
              <w:bottom w:val="single" w:sz="4" w:space="0" w:color="auto"/>
              <w:right w:val="single" w:sz="4" w:space="0" w:color="auto"/>
            </w:tcBorders>
            <w:shd w:val="clear" w:color="auto" w:fill="auto"/>
            <w:vAlign w:val="center"/>
            <w:hideMark/>
          </w:tcPr>
          <w:p w14:paraId="033E9785" w14:textId="77777777" w:rsidR="005D4BF3" w:rsidRPr="005D4BF3" w:rsidRDefault="005D4BF3" w:rsidP="005D4BF3">
            <w:r w:rsidRPr="005D4BF3">
              <w:t xml:space="preserve">8 000,00 </w:t>
            </w:r>
          </w:p>
        </w:tc>
      </w:tr>
      <w:tr w:rsidR="005D4BF3" w:rsidRPr="005D4BF3" w14:paraId="4A49E541" w14:textId="77777777" w:rsidTr="005D4BF3">
        <w:trPr>
          <w:trHeight w:val="300"/>
        </w:trPr>
        <w:tc>
          <w:tcPr>
            <w:tcW w:w="960" w:type="dxa"/>
            <w:vMerge w:val="restart"/>
            <w:tcBorders>
              <w:top w:val="nil"/>
              <w:left w:val="single" w:sz="4" w:space="0" w:color="auto"/>
              <w:right w:val="single" w:sz="4" w:space="0" w:color="auto"/>
            </w:tcBorders>
            <w:shd w:val="clear" w:color="000000" w:fill="FFFFFF"/>
            <w:vAlign w:val="center"/>
            <w:hideMark/>
          </w:tcPr>
          <w:p w14:paraId="386316BA" w14:textId="77777777" w:rsidR="005D4BF3" w:rsidRPr="005D4BF3" w:rsidRDefault="005D4BF3" w:rsidP="005D4BF3">
            <w:r w:rsidRPr="005D4BF3">
              <w:t>92195</w:t>
            </w:r>
          </w:p>
          <w:p w14:paraId="4C6BC1F0" w14:textId="77777777" w:rsidR="005D4BF3" w:rsidRPr="005D4BF3" w:rsidRDefault="005D4BF3" w:rsidP="005D4BF3">
            <w:r w:rsidRPr="005D4BF3">
              <w:t> </w:t>
            </w:r>
          </w:p>
        </w:tc>
        <w:tc>
          <w:tcPr>
            <w:tcW w:w="960" w:type="dxa"/>
            <w:tcBorders>
              <w:top w:val="nil"/>
              <w:left w:val="nil"/>
              <w:bottom w:val="single" w:sz="4" w:space="0" w:color="auto"/>
              <w:right w:val="single" w:sz="4" w:space="0" w:color="auto"/>
            </w:tcBorders>
            <w:shd w:val="clear" w:color="000000" w:fill="FFFFFF"/>
            <w:vAlign w:val="center"/>
            <w:hideMark/>
          </w:tcPr>
          <w:p w14:paraId="5CFBE69B"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tcPr>
          <w:p w14:paraId="46CAC105" w14:textId="77777777" w:rsidR="005D4BF3" w:rsidRPr="005D4BF3" w:rsidRDefault="005D4BF3" w:rsidP="005D4BF3">
            <w:pPr>
              <w:rPr>
                <w:b/>
                <w:bCs/>
              </w:rPr>
            </w:pPr>
          </w:p>
        </w:tc>
        <w:tc>
          <w:tcPr>
            <w:tcW w:w="53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5BA831" w14:textId="77777777" w:rsidR="005D4BF3" w:rsidRPr="005D4BF3" w:rsidRDefault="005D4BF3" w:rsidP="005D4BF3">
            <w:r w:rsidRPr="005D4BF3">
              <w:t>Zakup namiotu na potrzeby wsi</w:t>
            </w:r>
          </w:p>
        </w:tc>
        <w:tc>
          <w:tcPr>
            <w:tcW w:w="1134" w:type="dxa"/>
            <w:vMerge w:val="restart"/>
            <w:tcBorders>
              <w:top w:val="nil"/>
              <w:left w:val="nil"/>
              <w:right w:val="single" w:sz="4" w:space="0" w:color="auto"/>
            </w:tcBorders>
            <w:shd w:val="clear" w:color="000000" w:fill="FFFFFF"/>
            <w:vAlign w:val="center"/>
            <w:hideMark/>
          </w:tcPr>
          <w:p w14:paraId="365055AA" w14:textId="77777777" w:rsidR="005D4BF3" w:rsidRPr="005D4BF3" w:rsidRDefault="005D4BF3" w:rsidP="005D4BF3">
            <w:r w:rsidRPr="005D4BF3">
              <w:t>6 000,00</w:t>
            </w:r>
          </w:p>
          <w:p w14:paraId="42F329F5" w14:textId="77777777" w:rsidR="005D4BF3" w:rsidRPr="005D4BF3" w:rsidRDefault="005D4BF3" w:rsidP="005D4BF3">
            <w:r w:rsidRPr="005D4BF3">
              <w:t> </w:t>
            </w:r>
          </w:p>
        </w:tc>
        <w:tc>
          <w:tcPr>
            <w:tcW w:w="1418" w:type="dxa"/>
            <w:vMerge w:val="restart"/>
            <w:tcBorders>
              <w:top w:val="nil"/>
              <w:left w:val="nil"/>
              <w:right w:val="single" w:sz="4" w:space="0" w:color="auto"/>
            </w:tcBorders>
            <w:shd w:val="clear" w:color="auto" w:fill="auto"/>
            <w:vAlign w:val="center"/>
            <w:hideMark/>
          </w:tcPr>
          <w:p w14:paraId="059D759F" w14:textId="77777777" w:rsidR="005D4BF3" w:rsidRPr="005D4BF3" w:rsidRDefault="005D4BF3" w:rsidP="005D4BF3">
            <w:r w:rsidRPr="005D4BF3">
              <w:t xml:space="preserve">-1 980,00 </w:t>
            </w:r>
          </w:p>
          <w:p w14:paraId="04B61188" w14:textId="77777777" w:rsidR="005D4BF3" w:rsidRPr="005D4BF3" w:rsidRDefault="005D4BF3" w:rsidP="005D4BF3">
            <w:r w:rsidRPr="005D4BF3">
              <w:t xml:space="preserve">0,00 </w:t>
            </w:r>
          </w:p>
        </w:tc>
        <w:tc>
          <w:tcPr>
            <w:tcW w:w="1305" w:type="dxa"/>
            <w:vMerge w:val="restart"/>
            <w:tcBorders>
              <w:top w:val="nil"/>
              <w:left w:val="nil"/>
              <w:right w:val="single" w:sz="4" w:space="0" w:color="auto"/>
            </w:tcBorders>
            <w:shd w:val="clear" w:color="auto" w:fill="auto"/>
            <w:vAlign w:val="center"/>
            <w:hideMark/>
          </w:tcPr>
          <w:p w14:paraId="57CB4DCB" w14:textId="77777777" w:rsidR="005D4BF3" w:rsidRPr="005D4BF3" w:rsidRDefault="005D4BF3" w:rsidP="005D4BF3">
            <w:r w:rsidRPr="005D4BF3">
              <w:t xml:space="preserve">4 020,00 </w:t>
            </w:r>
          </w:p>
          <w:p w14:paraId="2D745836" w14:textId="77777777" w:rsidR="005D4BF3" w:rsidRPr="005D4BF3" w:rsidRDefault="005D4BF3" w:rsidP="005D4BF3">
            <w:r w:rsidRPr="005D4BF3">
              <w:t xml:space="preserve">0,00 </w:t>
            </w:r>
          </w:p>
        </w:tc>
        <w:tc>
          <w:tcPr>
            <w:tcW w:w="2140" w:type="dxa"/>
            <w:tcBorders>
              <w:top w:val="nil"/>
              <w:left w:val="nil"/>
              <w:bottom w:val="single" w:sz="4" w:space="0" w:color="auto"/>
              <w:right w:val="single" w:sz="4" w:space="0" w:color="auto"/>
            </w:tcBorders>
            <w:shd w:val="clear" w:color="auto" w:fill="auto"/>
            <w:vAlign w:val="center"/>
            <w:hideMark/>
          </w:tcPr>
          <w:p w14:paraId="6368E5EF" w14:textId="77777777" w:rsidR="005D4BF3" w:rsidRPr="005D4BF3" w:rsidRDefault="005D4BF3" w:rsidP="005D4BF3">
            <w:r w:rsidRPr="005D4BF3">
              <w:t xml:space="preserve">3 670,00 </w:t>
            </w:r>
          </w:p>
        </w:tc>
      </w:tr>
      <w:tr w:rsidR="005D4BF3" w:rsidRPr="005D4BF3" w14:paraId="464FC389" w14:textId="77777777" w:rsidTr="005D4BF3">
        <w:trPr>
          <w:trHeight w:val="300"/>
        </w:trPr>
        <w:tc>
          <w:tcPr>
            <w:tcW w:w="960" w:type="dxa"/>
            <w:vMerge/>
            <w:tcBorders>
              <w:left w:val="single" w:sz="4" w:space="0" w:color="auto"/>
              <w:bottom w:val="single" w:sz="4" w:space="0" w:color="auto"/>
              <w:right w:val="single" w:sz="4" w:space="0" w:color="auto"/>
            </w:tcBorders>
            <w:shd w:val="clear" w:color="000000" w:fill="FFFFFF"/>
            <w:vAlign w:val="center"/>
            <w:hideMark/>
          </w:tcPr>
          <w:p w14:paraId="0FECC9E1" w14:textId="77777777" w:rsidR="005D4BF3" w:rsidRPr="005D4BF3" w:rsidRDefault="005D4BF3" w:rsidP="005D4BF3"/>
        </w:tc>
        <w:tc>
          <w:tcPr>
            <w:tcW w:w="960" w:type="dxa"/>
            <w:tcBorders>
              <w:top w:val="nil"/>
              <w:left w:val="nil"/>
              <w:bottom w:val="single" w:sz="4" w:space="0" w:color="auto"/>
              <w:right w:val="single" w:sz="4" w:space="0" w:color="auto"/>
            </w:tcBorders>
            <w:shd w:val="clear" w:color="000000" w:fill="FFFFFF"/>
            <w:vAlign w:val="center"/>
            <w:hideMark/>
          </w:tcPr>
          <w:p w14:paraId="0A09795C" w14:textId="77777777" w:rsidR="005D4BF3" w:rsidRPr="005D4BF3" w:rsidRDefault="005D4BF3" w:rsidP="005D4BF3">
            <w:r w:rsidRPr="005D4BF3">
              <w:t>4300</w:t>
            </w:r>
          </w:p>
        </w:tc>
        <w:tc>
          <w:tcPr>
            <w:tcW w:w="202" w:type="dxa"/>
            <w:vMerge/>
            <w:tcBorders>
              <w:top w:val="nil"/>
              <w:left w:val="single" w:sz="4" w:space="0" w:color="auto"/>
              <w:bottom w:val="single" w:sz="4" w:space="0" w:color="auto"/>
              <w:right w:val="single" w:sz="4" w:space="0" w:color="auto"/>
            </w:tcBorders>
            <w:vAlign w:val="center"/>
          </w:tcPr>
          <w:p w14:paraId="28816FE0" w14:textId="77777777" w:rsidR="005D4BF3" w:rsidRPr="005D4BF3" w:rsidRDefault="005D4BF3" w:rsidP="005D4BF3">
            <w:pPr>
              <w:rPr>
                <w:b/>
                <w:bCs/>
              </w:rPr>
            </w:pPr>
          </w:p>
        </w:tc>
        <w:tc>
          <w:tcPr>
            <w:tcW w:w="5386" w:type="dxa"/>
            <w:vMerge/>
            <w:tcBorders>
              <w:top w:val="nil"/>
              <w:left w:val="single" w:sz="4" w:space="0" w:color="auto"/>
              <w:bottom w:val="single" w:sz="4" w:space="0" w:color="auto"/>
              <w:right w:val="single" w:sz="4" w:space="0" w:color="auto"/>
            </w:tcBorders>
            <w:vAlign w:val="center"/>
            <w:hideMark/>
          </w:tcPr>
          <w:p w14:paraId="08ADB9B9" w14:textId="77777777" w:rsidR="005D4BF3" w:rsidRPr="005D4BF3" w:rsidRDefault="005D4BF3" w:rsidP="005D4BF3"/>
        </w:tc>
        <w:tc>
          <w:tcPr>
            <w:tcW w:w="1134" w:type="dxa"/>
            <w:vMerge/>
            <w:tcBorders>
              <w:left w:val="nil"/>
              <w:bottom w:val="single" w:sz="4" w:space="0" w:color="auto"/>
              <w:right w:val="single" w:sz="4" w:space="0" w:color="auto"/>
            </w:tcBorders>
            <w:shd w:val="clear" w:color="000000" w:fill="FFFFFF"/>
            <w:vAlign w:val="center"/>
            <w:hideMark/>
          </w:tcPr>
          <w:p w14:paraId="0BBA9D6A" w14:textId="77777777" w:rsidR="005D4BF3" w:rsidRPr="005D4BF3" w:rsidRDefault="005D4BF3" w:rsidP="005D4BF3"/>
        </w:tc>
        <w:tc>
          <w:tcPr>
            <w:tcW w:w="1418" w:type="dxa"/>
            <w:vMerge/>
            <w:tcBorders>
              <w:left w:val="nil"/>
              <w:bottom w:val="single" w:sz="4" w:space="0" w:color="auto"/>
              <w:right w:val="single" w:sz="4" w:space="0" w:color="auto"/>
            </w:tcBorders>
            <w:shd w:val="clear" w:color="auto" w:fill="auto"/>
            <w:vAlign w:val="center"/>
            <w:hideMark/>
          </w:tcPr>
          <w:p w14:paraId="1135AF9F" w14:textId="77777777" w:rsidR="005D4BF3" w:rsidRPr="005D4BF3" w:rsidRDefault="005D4BF3" w:rsidP="005D4BF3"/>
        </w:tc>
        <w:tc>
          <w:tcPr>
            <w:tcW w:w="1305" w:type="dxa"/>
            <w:vMerge/>
            <w:tcBorders>
              <w:left w:val="nil"/>
              <w:bottom w:val="single" w:sz="4" w:space="0" w:color="auto"/>
              <w:right w:val="single" w:sz="4" w:space="0" w:color="auto"/>
            </w:tcBorders>
            <w:shd w:val="clear" w:color="auto" w:fill="auto"/>
            <w:vAlign w:val="center"/>
            <w:hideMark/>
          </w:tcPr>
          <w:p w14:paraId="539F1E82" w14:textId="77777777" w:rsidR="005D4BF3" w:rsidRPr="005D4BF3" w:rsidRDefault="005D4BF3" w:rsidP="005D4BF3"/>
        </w:tc>
        <w:tc>
          <w:tcPr>
            <w:tcW w:w="2140" w:type="dxa"/>
            <w:tcBorders>
              <w:top w:val="nil"/>
              <w:left w:val="nil"/>
              <w:bottom w:val="single" w:sz="4" w:space="0" w:color="auto"/>
              <w:right w:val="single" w:sz="4" w:space="0" w:color="auto"/>
            </w:tcBorders>
            <w:shd w:val="clear" w:color="auto" w:fill="auto"/>
            <w:vAlign w:val="center"/>
            <w:hideMark/>
          </w:tcPr>
          <w:p w14:paraId="1A624077" w14:textId="77777777" w:rsidR="005D4BF3" w:rsidRPr="005D4BF3" w:rsidRDefault="005D4BF3" w:rsidP="005D4BF3">
            <w:r w:rsidRPr="005D4BF3">
              <w:t xml:space="preserve">350,00 </w:t>
            </w:r>
          </w:p>
        </w:tc>
      </w:tr>
      <w:tr w:rsidR="005D4BF3" w:rsidRPr="005D4BF3" w14:paraId="679EFBA4" w14:textId="77777777" w:rsidTr="005D4BF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0D4259" w14:textId="77777777" w:rsidR="005D4BF3" w:rsidRPr="005D4BF3" w:rsidRDefault="005D4BF3" w:rsidP="005D4BF3">
            <w:r w:rsidRPr="005D4BF3">
              <w:t>70005</w:t>
            </w:r>
          </w:p>
        </w:tc>
        <w:tc>
          <w:tcPr>
            <w:tcW w:w="960" w:type="dxa"/>
            <w:tcBorders>
              <w:top w:val="nil"/>
              <w:left w:val="nil"/>
              <w:bottom w:val="single" w:sz="4" w:space="0" w:color="auto"/>
              <w:right w:val="single" w:sz="4" w:space="0" w:color="auto"/>
            </w:tcBorders>
            <w:shd w:val="clear" w:color="auto" w:fill="auto"/>
            <w:vAlign w:val="center"/>
            <w:hideMark/>
          </w:tcPr>
          <w:p w14:paraId="00B73989" w14:textId="77777777" w:rsidR="005D4BF3" w:rsidRPr="005D4BF3" w:rsidRDefault="005D4BF3" w:rsidP="005D4BF3">
            <w:r w:rsidRPr="005D4BF3">
              <w:t>4300</w:t>
            </w:r>
          </w:p>
        </w:tc>
        <w:tc>
          <w:tcPr>
            <w:tcW w:w="202" w:type="dxa"/>
            <w:vMerge/>
            <w:tcBorders>
              <w:top w:val="nil"/>
              <w:left w:val="single" w:sz="4" w:space="0" w:color="auto"/>
              <w:bottom w:val="single" w:sz="4" w:space="0" w:color="auto"/>
              <w:right w:val="single" w:sz="4" w:space="0" w:color="auto"/>
            </w:tcBorders>
            <w:vAlign w:val="center"/>
          </w:tcPr>
          <w:p w14:paraId="1026F126"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40FDF102" w14:textId="77777777" w:rsidR="005D4BF3" w:rsidRPr="005D4BF3" w:rsidRDefault="005D4BF3" w:rsidP="005D4BF3">
            <w:r w:rsidRPr="005D4BF3">
              <w:t>Wykonanie projektu przebudowy stawu-</w:t>
            </w:r>
            <w:proofErr w:type="spellStart"/>
            <w:r w:rsidRPr="005D4BF3">
              <w:t>Łapiszów</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913B387" w14:textId="77777777" w:rsidR="005D4BF3" w:rsidRPr="005D4BF3" w:rsidRDefault="005D4BF3" w:rsidP="005D4BF3">
            <w:r w:rsidRPr="005D4BF3">
              <w:t>12 000,00</w:t>
            </w:r>
          </w:p>
        </w:tc>
        <w:tc>
          <w:tcPr>
            <w:tcW w:w="1418" w:type="dxa"/>
            <w:tcBorders>
              <w:top w:val="nil"/>
              <w:left w:val="nil"/>
              <w:bottom w:val="single" w:sz="4" w:space="0" w:color="auto"/>
              <w:right w:val="single" w:sz="4" w:space="0" w:color="auto"/>
            </w:tcBorders>
            <w:shd w:val="clear" w:color="auto" w:fill="auto"/>
            <w:vAlign w:val="center"/>
            <w:hideMark/>
          </w:tcPr>
          <w:p w14:paraId="33DB2373" w14:textId="77777777" w:rsidR="005D4BF3" w:rsidRPr="005D4BF3" w:rsidRDefault="005D4BF3" w:rsidP="005D4BF3">
            <w:r w:rsidRPr="005D4BF3">
              <w:t xml:space="preserve">-12 000,00 </w:t>
            </w:r>
          </w:p>
        </w:tc>
        <w:tc>
          <w:tcPr>
            <w:tcW w:w="1305" w:type="dxa"/>
            <w:tcBorders>
              <w:top w:val="nil"/>
              <w:left w:val="nil"/>
              <w:bottom w:val="single" w:sz="4" w:space="0" w:color="auto"/>
              <w:right w:val="single" w:sz="4" w:space="0" w:color="auto"/>
            </w:tcBorders>
            <w:shd w:val="clear" w:color="auto" w:fill="auto"/>
            <w:vAlign w:val="center"/>
            <w:hideMark/>
          </w:tcPr>
          <w:p w14:paraId="78EBD1B5" w14:textId="77777777" w:rsidR="005D4BF3" w:rsidRPr="005D4BF3" w:rsidRDefault="005D4BF3" w:rsidP="005D4BF3">
            <w:r w:rsidRPr="005D4BF3">
              <w:t xml:space="preserve">0,00 </w:t>
            </w:r>
          </w:p>
        </w:tc>
        <w:tc>
          <w:tcPr>
            <w:tcW w:w="2140" w:type="dxa"/>
            <w:tcBorders>
              <w:top w:val="nil"/>
              <w:left w:val="nil"/>
              <w:bottom w:val="single" w:sz="4" w:space="0" w:color="auto"/>
              <w:right w:val="single" w:sz="4" w:space="0" w:color="auto"/>
            </w:tcBorders>
            <w:shd w:val="clear" w:color="auto" w:fill="auto"/>
            <w:vAlign w:val="center"/>
            <w:hideMark/>
          </w:tcPr>
          <w:p w14:paraId="09D91248" w14:textId="77777777" w:rsidR="005D4BF3" w:rsidRPr="005D4BF3" w:rsidRDefault="005D4BF3" w:rsidP="005D4BF3">
            <w:r w:rsidRPr="005D4BF3">
              <w:t xml:space="preserve">0,00 </w:t>
            </w:r>
          </w:p>
        </w:tc>
      </w:tr>
      <w:tr w:rsidR="005D4BF3" w:rsidRPr="005D4BF3" w14:paraId="70044A14"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928B837"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0A2FF691" w14:textId="77777777" w:rsidR="005D4BF3" w:rsidRPr="005D4BF3" w:rsidRDefault="005D4BF3" w:rsidP="005D4BF3">
            <w:r w:rsidRPr="005D4BF3">
              <w:t>4300</w:t>
            </w:r>
          </w:p>
        </w:tc>
        <w:tc>
          <w:tcPr>
            <w:tcW w:w="202" w:type="dxa"/>
            <w:vMerge/>
            <w:tcBorders>
              <w:top w:val="nil"/>
              <w:left w:val="single" w:sz="4" w:space="0" w:color="auto"/>
              <w:bottom w:val="single" w:sz="4" w:space="0" w:color="auto"/>
              <w:right w:val="single" w:sz="4" w:space="0" w:color="auto"/>
            </w:tcBorders>
            <w:vAlign w:val="center"/>
          </w:tcPr>
          <w:p w14:paraId="6D12D152"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05F51CEC" w14:textId="77777777" w:rsidR="005D4BF3" w:rsidRPr="005D4BF3" w:rsidRDefault="005D4BF3" w:rsidP="005D4BF3">
            <w:r w:rsidRPr="005D4BF3">
              <w:t>Organizacja imprezy ogólnodostępnej-125 lecie OSP Wrzawy</w:t>
            </w:r>
          </w:p>
        </w:tc>
        <w:tc>
          <w:tcPr>
            <w:tcW w:w="1134" w:type="dxa"/>
            <w:tcBorders>
              <w:top w:val="nil"/>
              <w:left w:val="nil"/>
              <w:bottom w:val="single" w:sz="4" w:space="0" w:color="auto"/>
              <w:right w:val="single" w:sz="4" w:space="0" w:color="auto"/>
            </w:tcBorders>
            <w:shd w:val="clear" w:color="000000" w:fill="FFFFFF"/>
            <w:vAlign w:val="center"/>
            <w:hideMark/>
          </w:tcPr>
          <w:p w14:paraId="27632D07" w14:textId="77777777" w:rsidR="005D4BF3" w:rsidRPr="005D4BF3" w:rsidRDefault="005D4BF3" w:rsidP="005D4BF3">
            <w:r w:rsidRPr="005D4BF3">
              <w:t>10 000,00</w:t>
            </w:r>
          </w:p>
        </w:tc>
        <w:tc>
          <w:tcPr>
            <w:tcW w:w="1418" w:type="dxa"/>
            <w:tcBorders>
              <w:top w:val="nil"/>
              <w:left w:val="nil"/>
              <w:bottom w:val="single" w:sz="4" w:space="0" w:color="auto"/>
              <w:right w:val="single" w:sz="4" w:space="0" w:color="auto"/>
            </w:tcBorders>
            <w:shd w:val="clear" w:color="auto" w:fill="auto"/>
            <w:vAlign w:val="center"/>
            <w:hideMark/>
          </w:tcPr>
          <w:p w14:paraId="22C32E3A"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34D121E4" w14:textId="77777777" w:rsidR="005D4BF3" w:rsidRPr="005D4BF3" w:rsidRDefault="005D4BF3" w:rsidP="005D4BF3">
            <w:r w:rsidRPr="005D4BF3">
              <w:t xml:space="preserve">10 000,00 </w:t>
            </w:r>
          </w:p>
        </w:tc>
        <w:tc>
          <w:tcPr>
            <w:tcW w:w="2140" w:type="dxa"/>
            <w:tcBorders>
              <w:top w:val="nil"/>
              <w:left w:val="nil"/>
              <w:bottom w:val="single" w:sz="4" w:space="0" w:color="auto"/>
              <w:right w:val="single" w:sz="4" w:space="0" w:color="auto"/>
            </w:tcBorders>
            <w:shd w:val="clear" w:color="auto" w:fill="auto"/>
            <w:vAlign w:val="center"/>
            <w:hideMark/>
          </w:tcPr>
          <w:p w14:paraId="560DF1DB" w14:textId="77777777" w:rsidR="005D4BF3" w:rsidRPr="005D4BF3" w:rsidRDefault="005D4BF3" w:rsidP="005D4BF3">
            <w:r w:rsidRPr="005D4BF3">
              <w:t xml:space="preserve">10 000,00 </w:t>
            </w:r>
          </w:p>
        </w:tc>
      </w:tr>
      <w:tr w:rsidR="005D4BF3" w:rsidRPr="005D4BF3" w14:paraId="706108AD"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F9AD434"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21CBC14F" w14:textId="77777777" w:rsidR="005D4BF3" w:rsidRPr="005D4BF3" w:rsidRDefault="005D4BF3" w:rsidP="005D4BF3">
            <w:r w:rsidRPr="005D4BF3">
              <w:t>4300</w:t>
            </w:r>
          </w:p>
        </w:tc>
        <w:tc>
          <w:tcPr>
            <w:tcW w:w="202" w:type="dxa"/>
            <w:vMerge/>
            <w:tcBorders>
              <w:top w:val="nil"/>
              <w:left w:val="single" w:sz="4" w:space="0" w:color="auto"/>
              <w:bottom w:val="single" w:sz="4" w:space="0" w:color="auto"/>
              <w:right w:val="single" w:sz="4" w:space="0" w:color="auto"/>
            </w:tcBorders>
            <w:vAlign w:val="center"/>
          </w:tcPr>
          <w:p w14:paraId="20C3B544"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0F0DA2B6" w14:textId="77777777" w:rsidR="005D4BF3" w:rsidRPr="005D4BF3" w:rsidRDefault="005D4BF3" w:rsidP="005D4BF3">
            <w:r w:rsidRPr="005D4BF3">
              <w:t>Wykonanie wieńca dożynkowego</w:t>
            </w:r>
          </w:p>
        </w:tc>
        <w:tc>
          <w:tcPr>
            <w:tcW w:w="1134" w:type="dxa"/>
            <w:tcBorders>
              <w:top w:val="nil"/>
              <w:left w:val="nil"/>
              <w:bottom w:val="single" w:sz="4" w:space="0" w:color="auto"/>
              <w:right w:val="single" w:sz="4" w:space="0" w:color="auto"/>
            </w:tcBorders>
            <w:shd w:val="clear" w:color="000000" w:fill="FFFFFF"/>
            <w:vAlign w:val="center"/>
            <w:hideMark/>
          </w:tcPr>
          <w:p w14:paraId="1927CBA7" w14:textId="77777777" w:rsidR="005D4BF3" w:rsidRPr="005D4BF3" w:rsidRDefault="005D4BF3" w:rsidP="005D4BF3">
            <w:r w:rsidRPr="005D4BF3">
              <w:t>2 500,00</w:t>
            </w:r>
          </w:p>
        </w:tc>
        <w:tc>
          <w:tcPr>
            <w:tcW w:w="1418" w:type="dxa"/>
            <w:tcBorders>
              <w:top w:val="nil"/>
              <w:left w:val="nil"/>
              <w:bottom w:val="single" w:sz="4" w:space="0" w:color="auto"/>
              <w:right w:val="single" w:sz="4" w:space="0" w:color="auto"/>
            </w:tcBorders>
            <w:shd w:val="clear" w:color="auto" w:fill="auto"/>
            <w:vAlign w:val="center"/>
            <w:hideMark/>
          </w:tcPr>
          <w:p w14:paraId="26BC8D9A"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2A910ECF" w14:textId="77777777" w:rsidR="005D4BF3" w:rsidRPr="005D4BF3" w:rsidRDefault="005D4BF3" w:rsidP="005D4BF3">
            <w:r w:rsidRPr="005D4BF3">
              <w:t xml:space="preserve">2 500,00 </w:t>
            </w:r>
          </w:p>
        </w:tc>
        <w:tc>
          <w:tcPr>
            <w:tcW w:w="2140" w:type="dxa"/>
            <w:tcBorders>
              <w:top w:val="nil"/>
              <w:left w:val="nil"/>
              <w:bottom w:val="single" w:sz="4" w:space="0" w:color="auto"/>
              <w:right w:val="single" w:sz="4" w:space="0" w:color="auto"/>
            </w:tcBorders>
            <w:shd w:val="clear" w:color="auto" w:fill="auto"/>
            <w:vAlign w:val="center"/>
            <w:hideMark/>
          </w:tcPr>
          <w:p w14:paraId="19F1E814" w14:textId="77777777" w:rsidR="005D4BF3" w:rsidRPr="005D4BF3" w:rsidRDefault="005D4BF3" w:rsidP="005D4BF3">
            <w:r w:rsidRPr="005D4BF3">
              <w:t xml:space="preserve">2 500,00 </w:t>
            </w:r>
          </w:p>
        </w:tc>
      </w:tr>
      <w:tr w:rsidR="005D4BF3" w:rsidRPr="005D4BF3" w14:paraId="52B623E0"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596C4A4"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1402A1B8"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tcPr>
          <w:p w14:paraId="4402D707"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3BFFF073" w14:textId="77777777" w:rsidR="005D4BF3" w:rsidRPr="005D4BF3" w:rsidRDefault="005D4BF3" w:rsidP="005D4BF3">
            <w:r w:rsidRPr="005D4BF3">
              <w:t>Zakup dodatkowego wyposażenia do namiotu plenerowego</w:t>
            </w:r>
          </w:p>
        </w:tc>
        <w:tc>
          <w:tcPr>
            <w:tcW w:w="1134" w:type="dxa"/>
            <w:tcBorders>
              <w:top w:val="nil"/>
              <w:left w:val="nil"/>
              <w:bottom w:val="single" w:sz="4" w:space="0" w:color="auto"/>
              <w:right w:val="single" w:sz="4" w:space="0" w:color="auto"/>
            </w:tcBorders>
            <w:shd w:val="clear" w:color="000000" w:fill="FFFFFF"/>
            <w:vAlign w:val="center"/>
            <w:hideMark/>
          </w:tcPr>
          <w:p w14:paraId="64B83B80" w14:textId="77777777" w:rsidR="005D4BF3" w:rsidRPr="005D4BF3" w:rsidRDefault="005D4BF3" w:rsidP="005D4BF3">
            <w:r w:rsidRPr="005D4BF3">
              <w:t>4 000,00</w:t>
            </w:r>
          </w:p>
        </w:tc>
        <w:tc>
          <w:tcPr>
            <w:tcW w:w="1418" w:type="dxa"/>
            <w:tcBorders>
              <w:top w:val="nil"/>
              <w:left w:val="nil"/>
              <w:bottom w:val="single" w:sz="4" w:space="0" w:color="auto"/>
              <w:right w:val="single" w:sz="4" w:space="0" w:color="auto"/>
            </w:tcBorders>
            <w:shd w:val="clear" w:color="auto" w:fill="auto"/>
            <w:vAlign w:val="center"/>
            <w:hideMark/>
          </w:tcPr>
          <w:p w14:paraId="0ACF8188"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55A904B0" w14:textId="77777777" w:rsidR="005D4BF3" w:rsidRPr="005D4BF3" w:rsidRDefault="005D4BF3" w:rsidP="005D4BF3">
            <w:r w:rsidRPr="005D4BF3">
              <w:t xml:space="preserve">4 000,00 </w:t>
            </w:r>
          </w:p>
        </w:tc>
        <w:tc>
          <w:tcPr>
            <w:tcW w:w="2140" w:type="dxa"/>
            <w:tcBorders>
              <w:top w:val="nil"/>
              <w:left w:val="nil"/>
              <w:bottom w:val="single" w:sz="4" w:space="0" w:color="auto"/>
              <w:right w:val="single" w:sz="4" w:space="0" w:color="auto"/>
            </w:tcBorders>
            <w:shd w:val="clear" w:color="auto" w:fill="auto"/>
            <w:vAlign w:val="center"/>
            <w:hideMark/>
          </w:tcPr>
          <w:p w14:paraId="5025BC50" w14:textId="77777777" w:rsidR="005D4BF3" w:rsidRPr="005D4BF3" w:rsidRDefault="005D4BF3" w:rsidP="005D4BF3">
            <w:r w:rsidRPr="005D4BF3">
              <w:t xml:space="preserve">4 000,00 </w:t>
            </w:r>
          </w:p>
        </w:tc>
      </w:tr>
      <w:tr w:rsidR="005D4BF3" w:rsidRPr="005D4BF3" w14:paraId="18A117E7"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8B27E9"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6586DFD2" w14:textId="77777777" w:rsidR="005D4BF3" w:rsidRPr="005D4BF3" w:rsidRDefault="005D4BF3" w:rsidP="005D4BF3">
            <w:r w:rsidRPr="005D4BF3">
              <w:t>4300</w:t>
            </w:r>
          </w:p>
        </w:tc>
        <w:tc>
          <w:tcPr>
            <w:tcW w:w="202" w:type="dxa"/>
            <w:vMerge/>
            <w:tcBorders>
              <w:top w:val="nil"/>
              <w:left w:val="single" w:sz="4" w:space="0" w:color="auto"/>
              <w:bottom w:val="single" w:sz="4" w:space="0" w:color="auto"/>
              <w:right w:val="single" w:sz="4" w:space="0" w:color="auto"/>
            </w:tcBorders>
            <w:vAlign w:val="center"/>
          </w:tcPr>
          <w:p w14:paraId="024574C0"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3D9CAE16" w14:textId="77777777" w:rsidR="005D4BF3" w:rsidRPr="005D4BF3" w:rsidRDefault="005D4BF3" w:rsidP="005D4BF3">
            <w:r w:rsidRPr="005D4BF3">
              <w:t>Organizacja ogólnodostępnej imprezy „W widłach Wisły i Sanu”</w:t>
            </w:r>
          </w:p>
        </w:tc>
        <w:tc>
          <w:tcPr>
            <w:tcW w:w="1134" w:type="dxa"/>
            <w:tcBorders>
              <w:top w:val="nil"/>
              <w:left w:val="nil"/>
              <w:bottom w:val="single" w:sz="4" w:space="0" w:color="auto"/>
              <w:right w:val="single" w:sz="4" w:space="0" w:color="auto"/>
            </w:tcBorders>
            <w:shd w:val="clear" w:color="000000" w:fill="FFFFFF"/>
            <w:vAlign w:val="center"/>
            <w:hideMark/>
          </w:tcPr>
          <w:p w14:paraId="3ECF4EA6" w14:textId="77777777" w:rsidR="005D4BF3" w:rsidRPr="005D4BF3" w:rsidRDefault="005D4BF3" w:rsidP="005D4BF3">
            <w:r w:rsidRPr="005D4BF3">
              <w:t>5 000,00</w:t>
            </w:r>
          </w:p>
        </w:tc>
        <w:tc>
          <w:tcPr>
            <w:tcW w:w="1418" w:type="dxa"/>
            <w:tcBorders>
              <w:top w:val="nil"/>
              <w:left w:val="nil"/>
              <w:bottom w:val="single" w:sz="4" w:space="0" w:color="auto"/>
              <w:right w:val="single" w:sz="4" w:space="0" w:color="auto"/>
            </w:tcBorders>
            <w:shd w:val="clear" w:color="auto" w:fill="auto"/>
            <w:vAlign w:val="center"/>
            <w:hideMark/>
          </w:tcPr>
          <w:p w14:paraId="3208F9D1"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1D6493A8" w14:textId="77777777" w:rsidR="005D4BF3" w:rsidRPr="005D4BF3" w:rsidRDefault="005D4BF3" w:rsidP="005D4BF3">
            <w:r w:rsidRPr="005D4BF3">
              <w:t xml:space="preserve">5 000,00 </w:t>
            </w:r>
          </w:p>
        </w:tc>
        <w:tc>
          <w:tcPr>
            <w:tcW w:w="2140" w:type="dxa"/>
            <w:tcBorders>
              <w:top w:val="nil"/>
              <w:left w:val="nil"/>
              <w:bottom w:val="single" w:sz="4" w:space="0" w:color="auto"/>
              <w:right w:val="single" w:sz="4" w:space="0" w:color="auto"/>
            </w:tcBorders>
            <w:shd w:val="clear" w:color="auto" w:fill="auto"/>
            <w:vAlign w:val="center"/>
            <w:hideMark/>
          </w:tcPr>
          <w:p w14:paraId="36814782" w14:textId="77777777" w:rsidR="005D4BF3" w:rsidRPr="005D4BF3" w:rsidRDefault="005D4BF3" w:rsidP="005D4BF3">
            <w:r w:rsidRPr="005D4BF3">
              <w:t xml:space="preserve">5 000,00 </w:t>
            </w:r>
          </w:p>
        </w:tc>
      </w:tr>
      <w:tr w:rsidR="005D4BF3" w:rsidRPr="005D4BF3" w14:paraId="1A204811" w14:textId="77777777" w:rsidTr="005D4BF3">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71EABF1" w14:textId="77777777" w:rsidR="005D4BF3" w:rsidRPr="005D4BF3" w:rsidRDefault="005D4BF3" w:rsidP="005D4BF3">
            <w:r w:rsidRPr="005D4BF3">
              <w:t>80195</w:t>
            </w:r>
          </w:p>
        </w:tc>
        <w:tc>
          <w:tcPr>
            <w:tcW w:w="960" w:type="dxa"/>
            <w:tcBorders>
              <w:top w:val="nil"/>
              <w:left w:val="nil"/>
              <w:bottom w:val="single" w:sz="4" w:space="0" w:color="auto"/>
              <w:right w:val="single" w:sz="4" w:space="0" w:color="auto"/>
            </w:tcBorders>
            <w:shd w:val="clear" w:color="000000" w:fill="FFFFFF"/>
            <w:vAlign w:val="center"/>
            <w:hideMark/>
          </w:tcPr>
          <w:p w14:paraId="6EB73123" w14:textId="77777777" w:rsidR="005D4BF3" w:rsidRPr="005D4BF3" w:rsidRDefault="005D4BF3" w:rsidP="005D4BF3">
            <w:r w:rsidRPr="005D4BF3">
              <w:t>6050</w:t>
            </w:r>
          </w:p>
        </w:tc>
        <w:tc>
          <w:tcPr>
            <w:tcW w:w="202" w:type="dxa"/>
            <w:vMerge/>
            <w:tcBorders>
              <w:top w:val="nil"/>
              <w:left w:val="single" w:sz="4" w:space="0" w:color="auto"/>
              <w:bottom w:val="single" w:sz="4" w:space="0" w:color="auto"/>
              <w:right w:val="single" w:sz="4" w:space="0" w:color="auto"/>
            </w:tcBorders>
            <w:vAlign w:val="center"/>
          </w:tcPr>
          <w:p w14:paraId="04E4FDD6"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5FEAA06E" w14:textId="77777777" w:rsidR="005D4BF3" w:rsidRPr="005D4BF3" w:rsidRDefault="005D4BF3" w:rsidP="005D4BF3">
            <w:r w:rsidRPr="005D4BF3">
              <w:t xml:space="preserve">Wykonanie projektu placu zabaw przy Szkole Podstawowej we Wrzawach ” – 8 000,00 </w:t>
            </w:r>
          </w:p>
        </w:tc>
        <w:tc>
          <w:tcPr>
            <w:tcW w:w="1134" w:type="dxa"/>
            <w:tcBorders>
              <w:top w:val="nil"/>
              <w:left w:val="nil"/>
              <w:bottom w:val="single" w:sz="4" w:space="0" w:color="auto"/>
              <w:right w:val="single" w:sz="4" w:space="0" w:color="auto"/>
            </w:tcBorders>
            <w:shd w:val="clear" w:color="auto" w:fill="auto"/>
            <w:vAlign w:val="center"/>
            <w:hideMark/>
          </w:tcPr>
          <w:p w14:paraId="471983D0" w14:textId="77777777" w:rsidR="005D4BF3" w:rsidRPr="005D4BF3" w:rsidRDefault="005D4BF3" w:rsidP="005D4BF3">
            <w:r w:rsidRPr="005D4BF3">
              <w:t>0,00</w:t>
            </w:r>
          </w:p>
        </w:tc>
        <w:tc>
          <w:tcPr>
            <w:tcW w:w="1418" w:type="dxa"/>
            <w:tcBorders>
              <w:top w:val="nil"/>
              <w:left w:val="nil"/>
              <w:bottom w:val="single" w:sz="4" w:space="0" w:color="auto"/>
              <w:right w:val="single" w:sz="4" w:space="0" w:color="auto"/>
            </w:tcBorders>
            <w:shd w:val="clear" w:color="auto" w:fill="auto"/>
            <w:vAlign w:val="center"/>
            <w:hideMark/>
          </w:tcPr>
          <w:p w14:paraId="38E292F6" w14:textId="77777777" w:rsidR="005D4BF3" w:rsidRPr="005D4BF3" w:rsidRDefault="005D4BF3" w:rsidP="005D4BF3">
            <w:r w:rsidRPr="005D4BF3">
              <w:t xml:space="preserve">8 000,00 </w:t>
            </w:r>
          </w:p>
        </w:tc>
        <w:tc>
          <w:tcPr>
            <w:tcW w:w="1305" w:type="dxa"/>
            <w:tcBorders>
              <w:top w:val="nil"/>
              <w:left w:val="nil"/>
              <w:bottom w:val="single" w:sz="4" w:space="0" w:color="auto"/>
              <w:right w:val="single" w:sz="4" w:space="0" w:color="auto"/>
            </w:tcBorders>
            <w:shd w:val="clear" w:color="auto" w:fill="auto"/>
            <w:vAlign w:val="center"/>
            <w:hideMark/>
          </w:tcPr>
          <w:p w14:paraId="672CBD62" w14:textId="77777777" w:rsidR="005D4BF3" w:rsidRPr="005D4BF3" w:rsidRDefault="005D4BF3" w:rsidP="005D4BF3">
            <w:r w:rsidRPr="005D4BF3">
              <w:t xml:space="preserve">8 000,00 </w:t>
            </w:r>
          </w:p>
        </w:tc>
        <w:tc>
          <w:tcPr>
            <w:tcW w:w="2140" w:type="dxa"/>
            <w:tcBorders>
              <w:top w:val="nil"/>
              <w:left w:val="nil"/>
              <w:bottom w:val="single" w:sz="4" w:space="0" w:color="auto"/>
              <w:right w:val="single" w:sz="4" w:space="0" w:color="auto"/>
            </w:tcBorders>
            <w:shd w:val="clear" w:color="auto" w:fill="auto"/>
            <w:vAlign w:val="center"/>
            <w:hideMark/>
          </w:tcPr>
          <w:p w14:paraId="3A6A4686" w14:textId="77777777" w:rsidR="005D4BF3" w:rsidRPr="005D4BF3" w:rsidRDefault="005D4BF3" w:rsidP="005D4BF3">
            <w:r w:rsidRPr="005D4BF3">
              <w:t xml:space="preserve">8 000,00 </w:t>
            </w:r>
          </w:p>
        </w:tc>
      </w:tr>
      <w:tr w:rsidR="005D4BF3" w:rsidRPr="005D4BF3" w14:paraId="63EC6BFA"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796F4B" w14:textId="77777777" w:rsidR="005D4BF3" w:rsidRPr="005D4BF3" w:rsidRDefault="005D4BF3" w:rsidP="005D4BF3">
            <w:r w:rsidRPr="005D4BF3">
              <w:t>92695</w:t>
            </w:r>
          </w:p>
        </w:tc>
        <w:tc>
          <w:tcPr>
            <w:tcW w:w="960" w:type="dxa"/>
            <w:tcBorders>
              <w:top w:val="nil"/>
              <w:left w:val="nil"/>
              <w:bottom w:val="single" w:sz="4" w:space="0" w:color="auto"/>
              <w:right w:val="single" w:sz="4" w:space="0" w:color="auto"/>
            </w:tcBorders>
            <w:shd w:val="clear" w:color="000000" w:fill="FFFFFF"/>
            <w:vAlign w:val="center"/>
            <w:hideMark/>
          </w:tcPr>
          <w:p w14:paraId="44AF7626"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tcPr>
          <w:p w14:paraId="1A546AD8"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3393AE8C" w14:textId="77777777" w:rsidR="005D4BF3" w:rsidRPr="005D4BF3" w:rsidRDefault="005D4BF3" w:rsidP="005D4BF3">
            <w:r w:rsidRPr="005D4BF3">
              <w:t xml:space="preserve">Zakup stołów do szatni przy stadionie we Wrzawach </w:t>
            </w:r>
          </w:p>
        </w:tc>
        <w:tc>
          <w:tcPr>
            <w:tcW w:w="1134" w:type="dxa"/>
            <w:tcBorders>
              <w:top w:val="nil"/>
              <w:left w:val="nil"/>
              <w:bottom w:val="single" w:sz="4" w:space="0" w:color="auto"/>
              <w:right w:val="single" w:sz="4" w:space="0" w:color="auto"/>
            </w:tcBorders>
            <w:shd w:val="clear" w:color="auto" w:fill="auto"/>
            <w:vAlign w:val="center"/>
            <w:hideMark/>
          </w:tcPr>
          <w:p w14:paraId="439BEEAD" w14:textId="77777777" w:rsidR="005D4BF3" w:rsidRPr="005D4BF3" w:rsidRDefault="005D4BF3" w:rsidP="005D4BF3">
            <w:r w:rsidRPr="005D4BF3">
              <w:t>0,00</w:t>
            </w:r>
          </w:p>
        </w:tc>
        <w:tc>
          <w:tcPr>
            <w:tcW w:w="1418" w:type="dxa"/>
            <w:tcBorders>
              <w:top w:val="nil"/>
              <w:left w:val="nil"/>
              <w:bottom w:val="single" w:sz="4" w:space="0" w:color="auto"/>
              <w:right w:val="single" w:sz="4" w:space="0" w:color="auto"/>
            </w:tcBorders>
            <w:shd w:val="clear" w:color="auto" w:fill="auto"/>
            <w:vAlign w:val="center"/>
            <w:hideMark/>
          </w:tcPr>
          <w:p w14:paraId="50203711" w14:textId="77777777" w:rsidR="005D4BF3" w:rsidRPr="005D4BF3" w:rsidRDefault="005D4BF3" w:rsidP="005D4BF3">
            <w:r w:rsidRPr="005D4BF3">
              <w:t xml:space="preserve">4 000,00 </w:t>
            </w:r>
          </w:p>
        </w:tc>
        <w:tc>
          <w:tcPr>
            <w:tcW w:w="1305" w:type="dxa"/>
            <w:tcBorders>
              <w:top w:val="nil"/>
              <w:left w:val="nil"/>
              <w:bottom w:val="single" w:sz="4" w:space="0" w:color="auto"/>
              <w:right w:val="single" w:sz="4" w:space="0" w:color="auto"/>
            </w:tcBorders>
            <w:shd w:val="clear" w:color="auto" w:fill="auto"/>
            <w:vAlign w:val="center"/>
            <w:hideMark/>
          </w:tcPr>
          <w:p w14:paraId="7EED674E" w14:textId="77777777" w:rsidR="005D4BF3" w:rsidRPr="005D4BF3" w:rsidRDefault="005D4BF3" w:rsidP="005D4BF3">
            <w:r w:rsidRPr="005D4BF3">
              <w:t xml:space="preserve">4 000,00 </w:t>
            </w:r>
          </w:p>
        </w:tc>
        <w:tc>
          <w:tcPr>
            <w:tcW w:w="2140" w:type="dxa"/>
            <w:tcBorders>
              <w:top w:val="nil"/>
              <w:left w:val="nil"/>
              <w:bottom w:val="single" w:sz="4" w:space="0" w:color="auto"/>
              <w:right w:val="single" w:sz="4" w:space="0" w:color="auto"/>
            </w:tcBorders>
            <w:shd w:val="clear" w:color="auto" w:fill="auto"/>
            <w:vAlign w:val="center"/>
            <w:hideMark/>
          </w:tcPr>
          <w:p w14:paraId="74A11D42" w14:textId="77777777" w:rsidR="005D4BF3" w:rsidRPr="005D4BF3" w:rsidRDefault="005D4BF3" w:rsidP="005D4BF3">
            <w:r w:rsidRPr="005D4BF3">
              <w:t xml:space="preserve">3 982,73 </w:t>
            </w:r>
          </w:p>
        </w:tc>
      </w:tr>
      <w:tr w:rsidR="005D4BF3" w:rsidRPr="005D4BF3" w14:paraId="7EF2E2D6"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FF75186"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4DFF7D9C"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tcPr>
          <w:p w14:paraId="5D82B44B"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7A4B8D4A" w14:textId="77777777" w:rsidR="005D4BF3" w:rsidRPr="005D4BF3" w:rsidRDefault="005D4BF3" w:rsidP="005D4BF3">
            <w:r w:rsidRPr="005D4BF3">
              <w:t xml:space="preserve">zakup stołów i krzeseł do namiotu plenerowego na użytek wiejski  </w:t>
            </w:r>
          </w:p>
        </w:tc>
        <w:tc>
          <w:tcPr>
            <w:tcW w:w="1134" w:type="dxa"/>
            <w:tcBorders>
              <w:top w:val="nil"/>
              <w:left w:val="nil"/>
              <w:bottom w:val="single" w:sz="4" w:space="0" w:color="auto"/>
              <w:right w:val="single" w:sz="4" w:space="0" w:color="auto"/>
            </w:tcBorders>
            <w:shd w:val="clear" w:color="auto" w:fill="auto"/>
            <w:vAlign w:val="center"/>
            <w:hideMark/>
          </w:tcPr>
          <w:p w14:paraId="3F784D3D" w14:textId="77777777" w:rsidR="005D4BF3" w:rsidRPr="005D4BF3" w:rsidRDefault="005D4BF3" w:rsidP="005D4BF3">
            <w:r w:rsidRPr="005D4BF3">
              <w:t> </w:t>
            </w:r>
          </w:p>
        </w:tc>
        <w:tc>
          <w:tcPr>
            <w:tcW w:w="1418" w:type="dxa"/>
            <w:tcBorders>
              <w:top w:val="nil"/>
              <w:left w:val="nil"/>
              <w:bottom w:val="single" w:sz="4" w:space="0" w:color="auto"/>
              <w:right w:val="single" w:sz="4" w:space="0" w:color="auto"/>
            </w:tcBorders>
            <w:shd w:val="clear" w:color="auto" w:fill="auto"/>
            <w:vAlign w:val="center"/>
            <w:hideMark/>
          </w:tcPr>
          <w:p w14:paraId="0537F2A8" w14:textId="77777777" w:rsidR="005D4BF3" w:rsidRPr="005D4BF3" w:rsidRDefault="005D4BF3" w:rsidP="005D4BF3">
            <w:r w:rsidRPr="005D4BF3">
              <w:t xml:space="preserve">1 980,00 </w:t>
            </w:r>
          </w:p>
        </w:tc>
        <w:tc>
          <w:tcPr>
            <w:tcW w:w="1305" w:type="dxa"/>
            <w:tcBorders>
              <w:top w:val="nil"/>
              <w:left w:val="nil"/>
              <w:bottom w:val="single" w:sz="4" w:space="0" w:color="auto"/>
              <w:right w:val="single" w:sz="4" w:space="0" w:color="auto"/>
            </w:tcBorders>
            <w:shd w:val="clear" w:color="auto" w:fill="auto"/>
            <w:vAlign w:val="center"/>
            <w:hideMark/>
          </w:tcPr>
          <w:p w14:paraId="4E64D42C" w14:textId="77777777" w:rsidR="005D4BF3" w:rsidRPr="005D4BF3" w:rsidRDefault="005D4BF3" w:rsidP="005D4BF3">
            <w:r w:rsidRPr="005D4BF3">
              <w:t xml:space="preserve">1 980,00 </w:t>
            </w:r>
          </w:p>
        </w:tc>
        <w:tc>
          <w:tcPr>
            <w:tcW w:w="2140" w:type="dxa"/>
            <w:tcBorders>
              <w:top w:val="nil"/>
              <w:left w:val="nil"/>
              <w:bottom w:val="single" w:sz="4" w:space="0" w:color="auto"/>
              <w:right w:val="single" w:sz="4" w:space="0" w:color="auto"/>
            </w:tcBorders>
            <w:shd w:val="clear" w:color="auto" w:fill="auto"/>
            <w:vAlign w:val="center"/>
            <w:hideMark/>
          </w:tcPr>
          <w:p w14:paraId="0D2C7E38" w14:textId="77777777" w:rsidR="005D4BF3" w:rsidRPr="005D4BF3" w:rsidRDefault="005D4BF3" w:rsidP="005D4BF3">
            <w:r w:rsidRPr="005D4BF3">
              <w:t xml:space="preserve">1 980,00 </w:t>
            </w:r>
          </w:p>
        </w:tc>
      </w:tr>
      <w:tr w:rsidR="005D4BF3" w:rsidRPr="005D4BF3" w14:paraId="73E52DE2" w14:textId="77777777" w:rsidTr="0003185F">
        <w:trPr>
          <w:trHeight w:val="300"/>
        </w:trPr>
        <w:tc>
          <w:tcPr>
            <w:tcW w:w="19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F52A4C" w14:textId="77777777" w:rsidR="005D4BF3" w:rsidRPr="005D4BF3" w:rsidRDefault="005D4BF3" w:rsidP="005D4BF3">
            <w:r w:rsidRPr="005D4BF3">
              <w:t> </w:t>
            </w:r>
          </w:p>
        </w:tc>
        <w:tc>
          <w:tcPr>
            <w:tcW w:w="202" w:type="dxa"/>
            <w:vMerge/>
            <w:tcBorders>
              <w:top w:val="nil"/>
              <w:left w:val="single" w:sz="4" w:space="0" w:color="auto"/>
              <w:bottom w:val="single" w:sz="4" w:space="0" w:color="auto"/>
              <w:right w:val="single" w:sz="4" w:space="0" w:color="auto"/>
            </w:tcBorders>
            <w:vAlign w:val="center"/>
          </w:tcPr>
          <w:p w14:paraId="46647782"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17497E29" w14:textId="77777777" w:rsidR="005D4BF3" w:rsidRPr="005D4BF3" w:rsidRDefault="005D4BF3" w:rsidP="005D4BF3">
            <w:pPr>
              <w:rPr>
                <w:b/>
                <w:bCs/>
              </w:rPr>
            </w:pPr>
            <w:r w:rsidRPr="005D4BF3">
              <w:rPr>
                <w:b/>
                <w:bCs/>
              </w:rPr>
              <w:t>Razem Sołectwo Wrzawy</w:t>
            </w:r>
          </w:p>
        </w:tc>
        <w:tc>
          <w:tcPr>
            <w:tcW w:w="1134" w:type="dxa"/>
            <w:tcBorders>
              <w:top w:val="nil"/>
              <w:left w:val="nil"/>
              <w:bottom w:val="single" w:sz="4" w:space="0" w:color="auto"/>
              <w:right w:val="single" w:sz="4" w:space="0" w:color="auto"/>
            </w:tcBorders>
            <w:shd w:val="clear" w:color="auto" w:fill="auto"/>
            <w:vAlign w:val="center"/>
            <w:hideMark/>
          </w:tcPr>
          <w:p w14:paraId="7979ACC1" w14:textId="77777777" w:rsidR="005D4BF3" w:rsidRPr="005D4BF3" w:rsidRDefault="005D4BF3" w:rsidP="005D4BF3">
            <w:pPr>
              <w:rPr>
                <w:b/>
                <w:bCs/>
              </w:rPr>
            </w:pPr>
            <w:r w:rsidRPr="005D4BF3">
              <w:rPr>
                <w:b/>
                <w:bCs/>
              </w:rPr>
              <w:t>47 500,00</w:t>
            </w:r>
          </w:p>
        </w:tc>
        <w:tc>
          <w:tcPr>
            <w:tcW w:w="1418" w:type="dxa"/>
            <w:tcBorders>
              <w:top w:val="nil"/>
              <w:left w:val="nil"/>
              <w:bottom w:val="single" w:sz="4" w:space="0" w:color="auto"/>
              <w:right w:val="single" w:sz="4" w:space="0" w:color="auto"/>
            </w:tcBorders>
            <w:shd w:val="clear" w:color="auto" w:fill="auto"/>
            <w:vAlign w:val="center"/>
            <w:hideMark/>
          </w:tcPr>
          <w:p w14:paraId="4BE55B5A" w14:textId="77777777" w:rsidR="005D4BF3" w:rsidRPr="005D4BF3" w:rsidRDefault="005D4BF3" w:rsidP="005D4BF3">
            <w:pPr>
              <w:rPr>
                <w:b/>
                <w:bCs/>
              </w:rPr>
            </w:pPr>
            <w:r w:rsidRPr="005D4BF3">
              <w:rPr>
                <w:b/>
                <w:bCs/>
              </w:rPr>
              <w:t>0,00</w:t>
            </w:r>
          </w:p>
        </w:tc>
        <w:tc>
          <w:tcPr>
            <w:tcW w:w="1305" w:type="dxa"/>
            <w:tcBorders>
              <w:top w:val="nil"/>
              <w:left w:val="nil"/>
              <w:bottom w:val="single" w:sz="4" w:space="0" w:color="auto"/>
              <w:right w:val="single" w:sz="4" w:space="0" w:color="auto"/>
            </w:tcBorders>
            <w:shd w:val="clear" w:color="auto" w:fill="auto"/>
            <w:vAlign w:val="center"/>
            <w:hideMark/>
          </w:tcPr>
          <w:p w14:paraId="38EE739F" w14:textId="77777777" w:rsidR="005D4BF3" w:rsidRPr="005D4BF3" w:rsidRDefault="005D4BF3" w:rsidP="005D4BF3">
            <w:pPr>
              <w:rPr>
                <w:b/>
                <w:bCs/>
              </w:rPr>
            </w:pPr>
            <w:r w:rsidRPr="005D4BF3">
              <w:rPr>
                <w:b/>
                <w:bCs/>
              </w:rPr>
              <w:t>47 500,00</w:t>
            </w:r>
          </w:p>
        </w:tc>
        <w:tc>
          <w:tcPr>
            <w:tcW w:w="2140" w:type="dxa"/>
            <w:tcBorders>
              <w:top w:val="nil"/>
              <w:left w:val="nil"/>
              <w:bottom w:val="single" w:sz="4" w:space="0" w:color="auto"/>
              <w:right w:val="single" w:sz="4" w:space="0" w:color="auto"/>
            </w:tcBorders>
            <w:shd w:val="clear" w:color="auto" w:fill="auto"/>
            <w:vAlign w:val="center"/>
            <w:hideMark/>
          </w:tcPr>
          <w:p w14:paraId="2ED67221" w14:textId="77777777" w:rsidR="005D4BF3" w:rsidRPr="005D4BF3" w:rsidRDefault="005D4BF3" w:rsidP="005D4BF3">
            <w:pPr>
              <w:rPr>
                <w:b/>
                <w:bCs/>
              </w:rPr>
            </w:pPr>
            <w:r w:rsidRPr="005D4BF3">
              <w:rPr>
                <w:b/>
                <w:bCs/>
              </w:rPr>
              <w:t>47 482,73</w:t>
            </w:r>
          </w:p>
        </w:tc>
      </w:tr>
      <w:tr w:rsidR="005D4BF3" w:rsidRPr="005D4BF3" w14:paraId="555F3CB0"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A1E2566"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318D7BEB" w14:textId="77777777" w:rsidR="005D4BF3" w:rsidRPr="005D4BF3" w:rsidRDefault="005D4BF3" w:rsidP="005D4BF3">
            <w:r w:rsidRPr="005D4BF3">
              <w:t>4170</w:t>
            </w:r>
          </w:p>
        </w:tc>
        <w:tc>
          <w:tcPr>
            <w:tcW w:w="202" w:type="dxa"/>
            <w:vMerge w:val="restart"/>
            <w:tcBorders>
              <w:top w:val="nil"/>
              <w:left w:val="single" w:sz="4" w:space="0" w:color="auto"/>
              <w:bottom w:val="single" w:sz="4" w:space="0" w:color="auto"/>
              <w:right w:val="single" w:sz="4" w:space="0" w:color="auto"/>
            </w:tcBorders>
            <w:shd w:val="clear" w:color="000000" w:fill="B4C6E7"/>
            <w:textDirection w:val="btLr"/>
            <w:vAlign w:val="center"/>
          </w:tcPr>
          <w:p w14:paraId="1BD7B340" w14:textId="406E65F0"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3D045FAA" w14:textId="77777777" w:rsidR="005D4BF3" w:rsidRPr="005D4BF3" w:rsidRDefault="005D4BF3" w:rsidP="005D4BF3">
            <w:r w:rsidRPr="005D4BF3">
              <w:t>Wieniec dożynkowy</w:t>
            </w:r>
          </w:p>
        </w:tc>
        <w:tc>
          <w:tcPr>
            <w:tcW w:w="1134" w:type="dxa"/>
            <w:tcBorders>
              <w:top w:val="nil"/>
              <w:left w:val="nil"/>
              <w:bottom w:val="single" w:sz="4" w:space="0" w:color="auto"/>
              <w:right w:val="single" w:sz="4" w:space="0" w:color="auto"/>
            </w:tcBorders>
            <w:shd w:val="clear" w:color="000000" w:fill="FFFFFF"/>
            <w:vAlign w:val="center"/>
            <w:hideMark/>
          </w:tcPr>
          <w:p w14:paraId="6BD6C62F" w14:textId="77777777" w:rsidR="005D4BF3" w:rsidRPr="005D4BF3" w:rsidRDefault="005D4BF3" w:rsidP="005D4BF3">
            <w:r w:rsidRPr="005D4BF3">
              <w:t>4 000,00</w:t>
            </w:r>
          </w:p>
        </w:tc>
        <w:tc>
          <w:tcPr>
            <w:tcW w:w="1418" w:type="dxa"/>
            <w:tcBorders>
              <w:top w:val="nil"/>
              <w:left w:val="nil"/>
              <w:bottom w:val="single" w:sz="4" w:space="0" w:color="auto"/>
              <w:right w:val="single" w:sz="4" w:space="0" w:color="auto"/>
            </w:tcBorders>
            <w:shd w:val="clear" w:color="auto" w:fill="auto"/>
            <w:vAlign w:val="center"/>
            <w:hideMark/>
          </w:tcPr>
          <w:p w14:paraId="297DF994"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60DC6A05" w14:textId="77777777" w:rsidR="005D4BF3" w:rsidRPr="005D4BF3" w:rsidRDefault="005D4BF3" w:rsidP="005D4BF3">
            <w:r w:rsidRPr="005D4BF3">
              <w:t xml:space="preserve">4 000,00 </w:t>
            </w:r>
          </w:p>
        </w:tc>
        <w:tc>
          <w:tcPr>
            <w:tcW w:w="2140" w:type="dxa"/>
            <w:tcBorders>
              <w:top w:val="nil"/>
              <w:left w:val="nil"/>
              <w:bottom w:val="single" w:sz="4" w:space="0" w:color="auto"/>
              <w:right w:val="single" w:sz="4" w:space="0" w:color="auto"/>
            </w:tcBorders>
            <w:shd w:val="clear" w:color="auto" w:fill="auto"/>
            <w:vAlign w:val="center"/>
            <w:hideMark/>
          </w:tcPr>
          <w:p w14:paraId="02DC380F" w14:textId="77777777" w:rsidR="005D4BF3" w:rsidRPr="005D4BF3" w:rsidRDefault="005D4BF3" w:rsidP="005D4BF3">
            <w:r w:rsidRPr="005D4BF3">
              <w:t xml:space="preserve">4 000,00 </w:t>
            </w:r>
          </w:p>
        </w:tc>
      </w:tr>
      <w:tr w:rsidR="005D4BF3" w:rsidRPr="005D4BF3" w14:paraId="07BC3F78"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1A81058" w14:textId="77777777" w:rsidR="005D4BF3" w:rsidRPr="005D4BF3" w:rsidRDefault="005D4BF3" w:rsidP="005D4BF3">
            <w:r w:rsidRPr="005D4BF3">
              <w:t>70005</w:t>
            </w:r>
          </w:p>
        </w:tc>
        <w:tc>
          <w:tcPr>
            <w:tcW w:w="960" w:type="dxa"/>
            <w:tcBorders>
              <w:top w:val="nil"/>
              <w:left w:val="nil"/>
              <w:bottom w:val="single" w:sz="4" w:space="0" w:color="auto"/>
              <w:right w:val="single" w:sz="4" w:space="0" w:color="auto"/>
            </w:tcBorders>
            <w:shd w:val="clear" w:color="000000" w:fill="FFFFFF"/>
            <w:vAlign w:val="center"/>
            <w:hideMark/>
          </w:tcPr>
          <w:p w14:paraId="6787D9BB" w14:textId="77777777" w:rsidR="005D4BF3" w:rsidRPr="005D4BF3" w:rsidRDefault="005D4BF3" w:rsidP="005D4BF3">
            <w:r w:rsidRPr="005D4BF3">
              <w:t>4300</w:t>
            </w:r>
          </w:p>
        </w:tc>
        <w:tc>
          <w:tcPr>
            <w:tcW w:w="202" w:type="dxa"/>
            <w:vMerge/>
            <w:tcBorders>
              <w:top w:val="nil"/>
              <w:left w:val="single" w:sz="4" w:space="0" w:color="auto"/>
              <w:bottom w:val="single" w:sz="4" w:space="0" w:color="auto"/>
              <w:right w:val="single" w:sz="4" w:space="0" w:color="auto"/>
            </w:tcBorders>
            <w:vAlign w:val="center"/>
          </w:tcPr>
          <w:p w14:paraId="61B8CC00"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0976F984" w14:textId="77777777" w:rsidR="005D4BF3" w:rsidRPr="005D4BF3" w:rsidRDefault="005D4BF3" w:rsidP="005D4BF3">
            <w:r w:rsidRPr="005D4BF3">
              <w:t>Klimatyzacja kuchni świetlicy</w:t>
            </w:r>
          </w:p>
        </w:tc>
        <w:tc>
          <w:tcPr>
            <w:tcW w:w="1134" w:type="dxa"/>
            <w:tcBorders>
              <w:top w:val="nil"/>
              <w:left w:val="nil"/>
              <w:bottom w:val="single" w:sz="4" w:space="0" w:color="auto"/>
              <w:right w:val="single" w:sz="4" w:space="0" w:color="auto"/>
            </w:tcBorders>
            <w:shd w:val="clear" w:color="000000" w:fill="FFFFFF"/>
            <w:vAlign w:val="center"/>
            <w:hideMark/>
          </w:tcPr>
          <w:p w14:paraId="344EE471" w14:textId="77777777" w:rsidR="005D4BF3" w:rsidRPr="005D4BF3" w:rsidRDefault="005D4BF3" w:rsidP="005D4BF3">
            <w:r w:rsidRPr="005D4BF3">
              <w:t>5 000,00</w:t>
            </w:r>
          </w:p>
        </w:tc>
        <w:tc>
          <w:tcPr>
            <w:tcW w:w="1418" w:type="dxa"/>
            <w:tcBorders>
              <w:top w:val="nil"/>
              <w:left w:val="nil"/>
              <w:bottom w:val="single" w:sz="4" w:space="0" w:color="auto"/>
              <w:right w:val="single" w:sz="4" w:space="0" w:color="auto"/>
            </w:tcBorders>
            <w:shd w:val="clear" w:color="auto" w:fill="auto"/>
            <w:vAlign w:val="center"/>
            <w:hideMark/>
          </w:tcPr>
          <w:p w14:paraId="519E9253"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4B605ABC" w14:textId="77777777" w:rsidR="005D4BF3" w:rsidRPr="005D4BF3" w:rsidRDefault="005D4BF3" w:rsidP="005D4BF3">
            <w:r w:rsidRPr="005D4BF3">
              <w:t xml:space="preserve">5 000,00 </w:t>
            </w:r>
          </w:p>
        </w:tc>
        <w:tc>
          <w:tcPr>
            <w:tcW w:w="2140" w:type="dxa"/>
            <w:tcBorders>
              <w:top w:val="nil"/>
              <w:left w:val="nil"/>
              <w:bottom w:val="single" w:sz="4" w:space="0" w:color="auto"/>
              <w:right w:val="single" w:sz="4" w:space="0" w:color="auto"/>
            </w:tcBorders>
            <w:shd w:val="clear" w:color="auto" w:fill="auto"/>
            <w:vAlign w:val="center"/>
            <w:hideMark/>
          </w:tcPr>
          <w:p w14:paraId="4A85BD4E" w14:textId="77777777" w:rsidR="005D4BF3" w:rsidRPr="005D4BF3" w:rsidRDefault="005D4BF3" w:rsidP="005D4BF3">
            <w:r w:rsidRPr="005D4BF3">
              <w:t xml:space="preserve">5 000,00 </w:t>
            </w:r>
          </w:p>
        </w:tc>
      </w:tr>
      <w:tr w:rsidR="005D4BF3" w:rsidRPr="005D4BF3" w14:paraId="1F042F14" w14:textId="77777777" w:rsidTr="005D4BF3">
        <w:trPr>
          <w:trHeight w:val="300"/>
        </w:trPr>
        <w:tc>
          <w:tcPr>
            <w:tcW w:w="960" w:type="dxa"/>
            <w:vMerge w:val="restart"/>
            <w:tcBorders>
              <w:top w:val="nil"/>
              <w:left w:val="single" w:sz="4" w:space="0" w:color="auto"/>
              <w:right w:val="single" w:sz="4" w:space="0" w:color="auto"/>
            </w:tcBorders>
            <w:shd w:val="clear" w:color="000000" w:fill="FFFFFF"/>
            <w:vAlign w:val="center"/>
            <w:hideMark/>
          </w:tcPr>
          <w:p w14:paraId="5BDB81CF" w14:textId="77777777" w:rsidR="005D4BF3" w:rsidRPr="005D4BF3" w:rsidRDefault="005D4BF3" w:rsidP="005D4BF3">
            <w:r w:rsidRPr="005D4BF3">
              <w:t>70005</w:t>
            </w:r>
          </w:p>
          <w:p w14:paraId="0F0FCA47" w14:textId="77777777" w:rsidR="005D4BF3" w:rsidRPr="005D4BF3" w:rsidRDefault="005D4BF3" w:rsidP="005D4BF3">
            <w:r w:rsidRPr="005D4BF3">
              <w:t> </w:t>
            </w:r>
          </w:p>
        </w:tc>
        <w:tc>
          <w:tcPr>
            <w:tcW w:w="960" w:type="dxa"/>
            <w:tcBorders>
              <w:top w:val="nil"/>
              <w:left w:val="nil"/>
              <w:bottom w:val="single" w:sz="4" w:space="0" w:color="auto"/>
              <w:right w:val="single" w:sz="4" w:space="0" w:color="auto"/>
            </w:tcBorders>
            <w:shd w:val="clear" w:color="000000" w:fill="FFFFFF"/>
            <w:vAlign w:val="center"/>
            <w:hideMark/>
          </w:tcPr>
          <w:p w14:paraId="6BCFC4BB"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tcPr>
          <w:p w14:paraId="1CBB29F4" w14:textId="77777777" w:rsidR="005D4BF3" w:rsidRPr="005D4BF3" w:rsidRDefault="005D4BF3" w:rsidP="005D4BF3">
            <w:pPr>
              <w:rPr>
                <w:b/>
                <w:bCs/>
              </w:rPr>
            </w:pPr>
          </w:p>
        </w:tc>
        <w:tc>
          <w:tcPr>
            <w:tcW w:w="53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453E65" w14:textId="77777777" w:rsidR="005D4BF3" w:rsidRPr="005D4BF3" w:rsidRDefault="005D4BF3" w:rsidP="005D4BF3">
            <w:r w:rsidRPr="005D4BF3">
              <w:t>Doposażenie kuchni w świetlicy</w:t>
            </w:r>
          </w:p>
        </w:tc>
        <w:tc>
          <w:tcPr>
            <w:tcW w:w="1134" w:type="dxa"/>
            <w:vMerge w:val="restart"/>
            <w:tcBorders>
              <w:top w:val="nil"/>
              <w:left w:val="nil"/>
              <w:right w:val="single" w:sz="4" w:space="0" w:color="auto"/>
            </w:tcBorders>
            <w:shd w:val="clear" w:color="000000" w:fill="FFFFFF"/>
            <w:vAlign w:val="center"/>
            <w:hideMark/>
          </w:tcPr>
          <w:p w14:paraId="227790D8" w14:textId="77777777" w:rsidR="005D4BF3" w:rsidRPr="005D4BF3" w:rsidRDefault="005D4BF3" w:rsidP="005D4BF3">
            <w:r w:rsidRPr="005D4BF3">
              <w:t>5 000,00</w:t>
            </w:r>
          </w:p>
          <w:p w14:paraId="5FFC7460" w14:textId="77777777" w:rsidR="005D4BF3" w:rsidRPr="005D4BF3" w:rsidRDefault="005D4BF3" w:rsidP="005D4BF3">
            <w:r w:rsidRPr="005D4BF3">
              <w:t> </w:t>
            </w:r>
          </w:p>
        </w:tc>
        <w:tc>
          <w:tcPr>
            <w:tcW w:w="1418" w:type="dxa"/>
            <w:vMerge w:val="restart"/>
            <w:tcBorders>
              <w:top w:val="nil"/>
              <w:left w:val="nil"/>
              <w:right w:val="single" w:sz="4" w:space="0" w:color="auto"/>
            </w:tcBorders>
            <w:shd w:val="clear" w:color="auto" w:fill="auto"/>
            <w:vAlign w:val="center"/>
            <w:hideMark/>
          </w:tcPr>
          <w:p w14:paraId="730972C5" w14:textId="77777777" w:rsidR="005D4BF3" w:rsidRPr="005D4BF3" w:rsidRDefault="005D4BF3" w:rsidP="005D4BF3">
            <w:r w:rsidRPr="005D4BF3">
              <w:t xml:space="preserve">0,00 </w:t>
            </w:r>
          </w:p>
          <w:p w14:paraId="4C84DEFC" w14:textId="77777777" w:rsidR="005D4BF3" w:rsidRPr="005D4BF3" w:rsidRDefault="005D4BF3" w:rsidP="005D4BF3">
            <w:r w:rsidRPr="005D4BF3">
              <w:t> </w:t>
            </w:r>
          </w:p>
        </w:tc>
        <w:tc>
          <w:tcPr>
            <w:tcW w:w="1305" w:type="dxa"/>
            <w:vMerge w:val="restart"/>
            <w:tcBorders>
              <w:top w:val="nil"/>
              <w:left w:val="nil"/>
              <w:right w:val="single" w:sz="4" w:space="0" w:color="auto"/>
            </w:tcBorders>
            <w:shd w:val="clear" w:color="auto" w:fill="auto"/>
            <w:vAlign w:val="center"/>
            <w:hideMark/>
          </w:tcPr>
          <w:p w14:paraId="206B4749" w14:textId="77777777" w:rsidR="005D4BF3" w:rsidRPr="005D4BF3" w:rsidRDefault="005D4BF3" w:rsidP="005D4BF3">
            <w:r w:rsidRPr="005D4BF3">
              <w:t xml:space="preserve">5 000,00 </w:t>
            </w:r>
          </w:p>
          <w:p w14:paraId="4E9A77E9" w14:textId="77777777" w:rsidR="005D4BF3" w:rsidRPr="005D4BF3" w:rsidRDefault="005D4BF3" w:rsidP="005D4BF3">
            <w:r w:rsidRPr="005D4BF3">
              <w:t> </w:t>
            </w:r>
          </w:p>
        </w:tc>
        <w:tc>
          <w:tcPr>
            <w:tcW w:w="2140" w:type="dxa"/>
            <w:tcBorders>
              <w:top w:val="nil"/>
              <w:left w:val="nil"/>
              <w:bottom w:val="single" w:sz="4" w:space="0" w:color="auto"/>
              <w:right w:val="single" w:sz="4" w:space="0" w:color="auto"/>
            </w:tcBorders>
            <w:shd w:val="clear" w:color="auto" w:fill="auto"/>
            <w:vAlign w:val="center"/>
            <w:hideMark/>
          </w:tcPr>
          <w:p w14:paraId="16F70EEC" w14:textId="77777777" w:rsidR="005D4BF3" w:rsidRPr="005D4BF3" w:rsidRDefault="005D4BF3" w:rsidP="005D4BF3">
            <w:r w:rsidRPr="005D4BF3">
              <w:t xml:space="preserve">4 972,91 </w:t>
            </w:r>
          </w:p>
        </w:tc>
      </w:tr>
      <w:tr w:rsidR="005D4BF3" w:rsidRPr="005D4BF3" w14:paraId="1392C825" w14:textId="77777777" w:rsidTr="005D4BF3">
        <w:trPr>
          <w:trHeight w:val="300"/>
        </w:trPr>
        <w:tc>
          <w:tcPr>
            <w:tcW w:w="960" w:type="dxa"/>
            <w:vMerge/>
            <w:tcBorders>
              <w:left w:val="single" w:sz="4" w:space="0" w:color="auto"/>
              <w:bottom w:val="single" w:sz="4" w:space="0" w:color="auto"/>
              <w:right w:val="single" w:sz="4" w:space="0" w:color="auto"/>
            </w:tcBorders>
            <w:shd w:val="clear" w:color="000000" w:fill="FFFFFF"/>
            <w:vAlign w:val="center"/>
            <w:hideMark/>
          </w:tcPr>
          <w:p w14:paraId="7E8EE6B5" w14:textId="77777777" w:rsidR="005D4BF3" w:rsidRPr="005D4BF3" w:rsidRDefault="005D4BF3" w:rsidP="005D4BF3"/>
        </w:tc>
        <w:tc>
          <w:tcPr>
            <w:tcW w:w="960" w:type="dxa"/>
            <w:tcBorders>
              <w:top w:val="nil"/>
              <w:left w:val="nil"/>
              <w:bottom w:val="single" w:sz="4" w:space="0" w:color="auto"/>
              <w:right w:val="single" w:sz="4" w:space="0" w:color="auto"/>
            </w:tcBorders>
            <w:shd w:val="clear" w:color="000000" w:fill="FFFFFF"/>
            <w:vAlign w:val="center"/>
            <w:hideMark/>
          </w:tcPr>
          <w:p w14:paraId="4B35A2CB" w14:textId="77777777" w:rsidR="005D4BF3" w:rsidRPr="005D4BF3" w:rsidRDefault="005D4BF3" w:rsidP="005D4BF3">
            <w:r w:rsidRPr="005D4BF3">
              <w:t>4300</w:t>
            </w:r>
          </w:p>
        </w:tc>
        <w:tc>
          <w:tcPr>
            <w:tcW w:w="202" w:type="dxa"/>
            <w:vMerge/>
            <w:tcBorders>
              <w:top w:val="nil"/>
              <w:left w:val="single" w:sz="4" w:space="0" w:color="auto"/>
              <w:bottom w:val="single" w:sz="4" w:space="0" w:color="auto"/>
              <w:right w:val="single" w:sz="4" w:space="0" w:color="auto"/>
            </w:tcBorders>
            <w:vAlign w:val="center"/>
          </w:tcPr>
          <w:p w14:paraId="63B31518" w14:textId="77777777" w:rsidR="005D4BF3" w:rsidRPr="005D4BF3" w:rsidRDefault="005D4BF3" w:rsidP="005D4BF3">
            <w:pPr>
              <w:rPr>
                <w:b/>
                <w:bCs/>
              </w:rPr>
            </w:pPr>
          </w:p>
        </w:tc>
        <w:tc>
          <w:tcPr>
            <w:tcW w:w="5386" w:type="dxa"/>
            <w:vMerge/>
            <w:tcBorders>
              <w:top w:val="nil"/>
              <w:left w:val="single" w:sz="4" w:space="0" w:color="auto"/>
              <w:bottom w:val="single" w:sz="4" w:space="0" w:color="auto"/>
              <w:right w:val="single" w:sz="4" w:space="0" w:color="auto"/>
            </w:tcBorders>
            <w:vAlign w:val="center"/>
            <w:hideMark/>
          </w:tcPr>
          <w:p w14:paraId="683D2144" w14:textId="77777777" w:rsidR="005D4BF3" w:rsidRPr="005D4BF3" w:rsidRDefault="005D4BF3" w:rsidP="005D4BF3"/>
        </w:tc>
        <w:tc>
          <w:tcPr>
            <w:tcW w:w="1134" w:type="dxa"/>
            <w:vMerge/>
            <w:tcBorders>
              <w:left w:val="nil"/>
              <w:bottom w:val="single" w:sz="4" w:space="0" w:color="auto"/>
              <w:right w:val="single" w:sz="4" w:space="0" w:color="auto"/>
            </w:tcBorders>
            <w:shd w:val="clear" w:color="000000" w:fill="FFFFFF"/>
            <w:vAlign w:val="center"/>
            <w:hideMark/>
          </w:tcPr>
          <w:p w14:paraId="0C322EF5" w14:textId="77777777" w:rsidR="005D4BF3" w:rsidRPr="005D4BF3" w:rsidRDefault="005D4BF3" w:rsidP="005D4BF3"/>
        </w:tc>
        <w:tc>
          <w:tcPr>
            <w:tcW w:w="1418" w:type="dxa"/>
            <w:vMerge/>
            <w:tcBorders>
              <w:left w:val="nil"/>
              <w:bottom w:val="single" w:sz="4" w:space="0" w:color="auto"/>
              <w:right w:val="single" w:sz="4" w:space="0" w:color="auto"/>
            </w:tcBorders>
            <w:shd w:val="clear" w:color="auto" w:fill="auto"/>
            <w:vAlign w:val="center"/>
            <w:hideMark/>
          </w:tcPr>
          <w:p w14:paraId="7C402D24" w14:textId="77777777" w:rsidR="005D4BF3" w:rsidRPr="005D4BF3" w:rsidRDefault="005D4BF3" w:rsidP="005D4BF3"/>
        </w:tc>
        <w:tc>
          <w:tcPr>
            <w:tcW w:w="1305" w:type="dxa"/>
            <w:vMerge/>
            <w:tcBorders>
              <w:left w:val="nil"/>
              <w:bottom w:val="single" w:sz="4" w:space="0" w:color="auto"/>
              <w:right w:val="single" w:sz="4" w:space="0" w:color="auto"/>
            </w:tcBorders>
            <w:shd w:val="clear" w:color="auto" w:fill="auto"/>
            <w:vAlign w:val="center"/>
            <w:hideMark/>
          </w:tcPr>
          <w:p w14:paraId="4510AA80" w14:textId="77777777" w:rsidR="005D4BF3" w:rsidRPr="005D4BF3" w:rsidRDefault="005D4BF3" w:rsidP="005D4BF3"/>
        </w:tc>
        <w:tc>
          <w:tcPr>
            <w:tcW w:w="2140" w:type="dxa"/>
            <w:tcBorders>
              <w:top w:val="nil"/>
              <w:left w:val="nil"/>
              <w:bottom w:val="single" w:sz="4" w:space="0" w:color="auto"/>
              <w:right w:val="single" w:sz="4" w:space="0" w:color="auto"/>
            </w:tcBorders>
            <w:shd w:val="clear" w:color="auto" w:fill="auto"/>
            <w:vAlign w:val="center"/>
            <w:hideMark/>
          </w:tcPr>
          <w:p w14:paraId="2B69C40C" w14:textId="77777777" w:rsidR="005D4BF3" w:rsidRPr="005D4BF3" w:rsidRDefault="005D4BF3" w:rsidP="005D4BF3">
            <w:r w:rsidRPr="005D4BF3">
              <w:t xml:space="preserve">23,37 </w:t>
            </w:r>
          </w:p>
        </w:tc>
      </w:tr>
      <w:tr w:rsidR="005D4BF3" w:rsidRPr="005D4BF3" w14:paraId="2E5AFC17"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114E75F" w14:textId="77777777" w:rsidR="005D4BF3" w:rsidRPr="005D4BF3" w:rsidRDefault="005D4BF3" w:rsidP="005D4BF3">
            <w:r w:rsidRPr="005D4BF3">
              <w:t>70005</w:t>
            </w:r>
          </w:p>
        </w:tc>
        <w:tc>
          <w:tcPr>
            <w:tcW w:w="960" w:type="dxa"/>
            <w:tcBorders>
              <w:top w:val="nil"/>
              <w:left w:val="nil"/>
              <w:bottom w:val="single" w:sz="4" w:space="0" w:color="auto"/>
              <w:right w:val="single" w:sz="4" w:space="0" w:color="auto"/>
            </w:tcBorders>
            <w:shd w:val="clear" w:color="000000" w:fill="FFFFFF"/>
            <w:vAlign w:val="center"/>
            <w:hideMark/>
          </w:tcPr>
          <w:p w14:paraId="19FCD645" w14:textId="77777777" w:rsidR="005D4BF3" w:rsidRPr="005D4BF3" w:rsidRDefault="005D4BF3" w:rsidP="005D4BF3">
            <w:r w:rsidRPr="005D4BF3">
              <w:t>4300</w:t>
            </w:r>
          </w:p>
        </w:tc>
        <w:tc>
          <w:tcPr>
            <w:tcW w:w="202" w:type="dxa"/>
            <w:vMerge/>
            <w:tcBorders>
              <w:top w:val="nil"/>
              <w:left w:val="single" w:sz="4" w:space="0" w:color="auto"/>
              <w:bottom w:val="single" w:sz="4" w:space="0" w:color="auto"/>
              <w:right w:val="single" w:sz="4" w:space="0" w:color="auto"/>
            </w:tcBorders>
            <w:vAlign w:val="center"/>
          </w:tcPr>
          <w:p w14:paraId="13B4D5BC"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1B7842E9" w14:textId="77777777" w:rsidR="005D4BF3" w:rsidRPr="005D4BF3" w:rsidRDefault="005D4BF3" w:rsidP="005D4BF3">
            <w:r w:rsidRPr="005D4BF3">
              <w:t>Ogrodzenie świetlicy wiejskiej</w:t>
            </w:r>
          </w:p>
        </w:tc>
        <w:tc>
          <w:tcPr>
            <w:tcW w:w="1134" w:type="dxa"/>
            <w:tcBorders>
              <w:top w:val="nil"/>
              <w:left w:val="nil"/>
              <w:bottom w:val="single" w:sz="4" w:space="0" w:color="auto"/>
              <w:right w:val="single" w:sz="4" w:space="0" w:color="auto"/>
            </w:tcBorders>
            <w:shd w:val="clear" w:color="000000" w:fill="FFFFFF"/>
            <w:vAlign w:val="center"/>
            <w:hideMark/>
          </w:tcPr>
          <w:p w14:paraId="6FABA9EA" w14:textId="77777777" w:rsidR="005D4BF3" w:rsidRPr="005D4BF3" w:rsidRDefault="005D4BF3" w:rsidP="005D4BF3">
            <w:r w:rsidRPr="005D4BF3">
              <w:t>6 864,26</w:t>
            </w:r>
          </w:p>
        </w:tc>
        <w:tc>
          <w:tcPr>
            <w:tcW w:w="1418" w:type="dxa"/>
            <w:tcBorders>
              <w:top w:val="nil"/>
              <w:left w:val="nil"/>
              <w:bottom w:val="single" w:sz="4" w:space="0" w:color="auto"/>
              <w:right w:val="single" w:sz="4" w:space="0" w:color="auto"/>
            </w:tcBorders>
            <w:shd w:val="clear" w:color="auto" w:fill="auto"/>
            <w:vAlign w:val="center"/>
            <w:hideMark/>
          </w:tcPr>
          <w:p w14:paraId="27A26038"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1B521D49" w14:textId="77777777" w:rsidR="005D4BF3" w:rsidRPr="005D4BF3" w:rsidRDefault="005D4BF3" w:rsidP="005D4BF3">
            <w:r w:rsidRPr="005D4BF3">
              <w:t xml:space="preserve">6 864,26 </w:t>
            </w:r>
          </w:p>
        </w:tc>
        <w:tc>
          <w:tcPr>
            <w:tcW w:w="2140" w:type="dxa"/>
            <w:tcBorders>
              <w:top w:val="nil"/>
              <w:left w:val="nil"/>
              <w:bottom w:val="single" w:sz="4" w:space="0" w:color="auto"/>
              <w:right w:val="single" w:sz="4" w:space="0" w:color="auto"/>
            </w:tcBorders>
            <w:shd w:val="clear" w:color="auto" w:fill="auto"/>
            <w:vAlign w:val="center"/>
            <w:hideMark/>
          </w:tcPr>
          <w:p w14:paraId="383A444C" w14:textId="77777777" w:rsidR="005D4BF3" w:rsidRPr="005D4BF3" w:rsidRDefault="005D4BF3" w:rsidP="005D4BF3">
            <w:r w:rsidRPr="005D4BF3">
              <w:t xml:space="preserve">6 864,26 </w:t>
            </w:r>
          </w:p>
        </w:tc>
      </w:tr>
      <w:tr w:rsidR="005D4BF3" w:rsidRPr="005D4BF3" w14:paraId="5E0EEAF7" w14:textId="77777777" w:rsidTr="0003185F">
        <w:trPr>
          <w:trHeight w:val="300"/>
        </w:trPr>
        <w:tc>
          <w:tcPr>
            <w:tcW w:w="19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85C815" w14:textId="77777777" w:rsidR="005D4BF3" w:rsidRPr="005D4BF3" w:rsidRDefault="005D4BF3" w:rsidP="005D4BF3">
            <w:r w:rsidRPr="005D4BF3">
              <w:t> </w:t>
            </w:r>
          </w:p>
        </w:tc>
        <w:tc>
          <w:tcPr>
            <w:tcW w:w="202" w:type="dxa"/>
            <w:vMerge/>
            <w:tcBorders>
              <w:top w:val="nil"/>
              <w:left w:val="single" w:sz="4" w:space="0" w:color="auto"/>
              <w:bottom w:val="single" w:sz="4" w:space="0" w:color="auto"/>
              <w:right w:val="single" w:sz="4" w:space="0" w:color="auto"/>
            </w:tcBorders>
            <w:vAlign w:val="center"/>
          </w:tcPr>
          <w:p w14:paraId="6E59C3A3"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04B347B8" w14:textId="77777777" w:rsidR="005D4BF3" w:rsidRPr="005D4BF3" w:rsidRDefault="005D4BF3" w:rsidP="005D4BF3">
            <w:pPr>
              <w:rPr>
                <w:b/>
                <w:bCs/>
              </w:rPr>
            </w:pPr>
            <w:r w:rsidRPr="005D4BF3">
              <w:rPr>
                <w:b/>
                <w:bCs/>
              </w:rPr>
              <w:t>Razem Sołectwo Zalesie Gorzyckie</w:t>
            </w:r>
          </w:p>
        </w:tc>
        <w:tc>
          <w:tcPr>
            <w:tcW w:w="1134" w:type="dxa"/>
            <w:tcBorders>
              <w:top w:val="nil"/>
              <w:left w:val="nil"/>
              <w:bottom w:val="single" w:sz="4" w:space="0" w:color="auto"/>
              <w:right w:val="single" w:sz="4" w:space="0" w:color="auto"/>
            </w:tcBorders>
            <w:shd w:val="clear" w:color="auto" w:fill="auto"/>
            <w:vAlign w:val="center"/>
            <w:hideMark/>
          </w:tcPr>
          <w:p w14:paraId="6CD308ED" w14:textId="77777777" w:rsidR="005D4BF3" w:rsidRPr="005D4BF3" w:rsidRDefault="005D4BF3" w:rsidP="005D4BF3">
            <w:pPr>
              <w:rPr>
                <w:b/>
                <w:bCs/>
              </w:rPr>
            </w:pPr>
            <w:r w:rsidRPr="005D4BF3">
              <w:rPr>
                <w:b/>
                <w:bCs/>
              </w:rPr>
              <w:t>20 864,26</w:t>
            </w:r>
          </w:p>
        </w:tc>
        <w:tc>
          <w:tcPr>
            <w:tcW w:w="1418" w:type="dxa"/>
            <w:tcBorders>
              <w:top w:val="nil"/>
              <w:left w:val="nil"/>
              <w:bottom w:val="single" w:sz="4" w:space="0" w:color="auto"/>
              <w:right w:val="single" w:sz="4" w:space="0" w:color="auto"/>
            </w:tcBorders>
            <w:shd w:val="clear" w:color="auto" w:fill="auto"/>
            <w:vAlign w:val="center"/>
            <w:hideMark/>
          </w:tcPr>
          <w:p w14:paraId="770A56F1" w14:textId="77777777" w:rsidR="005D4BF3" w:rsidRPr="005D4BF3" w:rsidRDefault="005D4BF3" w:rsidP="005D4BF3">
            <w:pPr>
              <w:rPr>
                <w:b/>
                <w:bCs/>
              </w:rPr>
            </w:pPr>
            <w:r w:rsidRPr="005D4BF3">
              <w:rPr>
                <w:b/>
                <w:bCs/>
              </w:rPr>
              <w:t>0,00</w:t>
            </w:r>
          </w:p>
        </w:tc>
        <w:tc>
          <w:tcPr>
            <w:tcW w:w="1305" w:type="dxa"/>
            <w:tcBorders>
              <w:top w:val="nil"/>
              <w:left w:val="nil"/>
              <w:bottom w:val="single" w:sz="4" w:space="0" w:color="auto"/>
              <w:right w:val="single" w:sz="4" w:space="0" w:color="auto"/>
            </w:tcBorders>
            <w:shd w:val="clear" w:color="auto" w:fill="auto"/>
            <w:vAlign w:val="center"/>
            <w:hideMark/>
          </w:tcPr>
          <w:p w14:paraId="62B65CA7" w14:textId="77777777" w:rsidR="005D4BF3" w:rsidRPr="005D4BF3" w:rsidRDefault="005D4BF3" w:rsidP="005D4BF3">
            <w:pPr>
              <w:rPr>
                <w:b/>
                <w:bCs/>
              </w:rPr>
            </w:pPr>
            <w:r w:rsidRPr="005D4BF3">
              <w:rPr>
                <w:b/>
                <w:bCs/>
              </w:rPr>
              <w:t>20 864,26</w:t>
            </w:r>
          </w:p>
        </w:tc>
        <w:tc>
          <w:tcPr>
            <w:tcW w:w="2140" w:type="dxa"/>
            <w:tcBorders>
              <w:top w:val="nil"/>
              <w:left w:val="nil"/>
              <w:bottom w:val="single" w:sz="4" w:space="0" w:color="auto"/>
              <w:right w:val="single" w:sz="4" w:space="0" w:color="auto"/>
            </w:tcBorders>
            <w:shd w:val="clear" w:color="auto" w:fill="auto"/>
            <w:vAlign w:val="center"/>
            <w:hideMark/>
          </w:tcPr>
          <w:p w14:paraId="090D4B50" w14:textId="77777777" w:rsidR="005D4BF3" w:rsidRPr="005D4BF3" w:rsidRDefault="005D4BF3" w:rsidP="005D4BF3">
            <w:pPr>
              <w:rPr>
                <w:b/>
                <w:bCs/>
              </w:rPr>
            </w:pPr>
            <w:r w:rsidRPr="005D4BF3">
              <w:rPr>
                <w:b/>
                <w:bCs/>
              </w:rPr>
              <w:t>20 860,54</w:t>
            </w:r>
          </w:p>
        </w:tc>
      </w:tr>
      <w:tr w:rsidR="005D4BF3" w:rsidRPr="005D4BF3" w14:paraId="2EB1F94C"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D58FAB1" w14:textId="77777777" w:rsidR="005D4BF3" w:rsidRPr="005D4BF3" w:rsidRDefault="005D4BF3" w:rsidP="005D4BF3">
            <w:r w:rsidRPr="005D4BF3">
              <w:t>70005</w:t>
            </w:r>
          </w:p>
        </w:tc>
        <w:tc>
          <w:tcPr>
            <w:tcW w:w="960" w:type="dxa"/>
            <w:tcBorders>
              <w:top w:val="nil"/>
              <w:left w:val="nil"/>
              <w:bottom w:val="single" w:sz="4" w:space="0" w:color="auto"/>
              <w:right w:val="single" w:sz="4" w:space="0" w:color="auto"/>
            </w:tcBorders>
            <w:shd w:val="clear" w:color="000000" w:fill="FFFFFF"/>
            <w:vAlign w:val="center"/>
            <w:hideMark/>
          </w:tcPr>
          <w:p w14:paraId="599646E5" w14:textId="77777777" w:rsidR="005D4BF3" w:rsidRPr="005D4BF3" w:rsidRDefault="005D4BF3" w:rsidP="005D4BF3">
            <w:pPr>
              <w:rPr>
                <w:b/>
                <w:bCs/>
              </w:rPr>
            </w:pPr>
            <w:r w:rsidRPr="005D4BF3">
              <w:rPr>
                <w:b/>
                <w:bCs/>
              </w:rPr>
              <w:t>4170</w:t>
            </w:r>
          </w:p>
        </w:tc>
        <w:tc>
          <w:tcPr>
            <w:tcW w:w="202" w:type="dxa"/>
            <w:vMerge w:val="restart"/>
            <w:tcBorders>
              <w:top w:val="nil"/>
              <w:left w:val="single" w:sz="4" w:space="0" w:color="auto"/>
              <w:bottom w:val="single" w:sz="4" w:space="0" w:color="auto"/>
              <w:right w:val="single" w:sz="4" w:space="0" w:color="auto"/>
            </w:tcBorders>
            <w:shd w:val="clear" w:color="000000" w:fill="8EA9DB"/>
            <w:textDirection w:val="btLr"/>
            <w:vAlign w:val="center"/>
          </w:tcPr>
          <w:p w14:paraId="752A9CEC" w14:textId="664989AB"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7ED312DA" w14:textId="77777777" w:rsidR="005D4BF3" w:rsidRPr="005D4BF3" w:rsidRDefault="005D4BF3" w:rsidP="005D4BF3">
            <w:r w:rsidRPr="005D4BF3">
              <w:t>Koszenie terenów zielonych</w:t>
            </w:r>
          </w:p>
        </w:tc>
        <w:tc>
          <w:tcPr>
            <w:tcW w:w="1134" w:type="dxa"/>
            <w:tcBorders>
              <w:top w:val="nil"/>
              <w:left w:val="nil"/>
              <w:bottom w:val="single" w:sz="4" w:space="0" w:color="auto"/>
              <w:right w:val="single" w:sz="4" w:space="0" w:color="auto"/>
            </w:tcBorders>
            <w:shd w:val="clear" w:color="000000" w:fill="FFFFFF"/>
            <w:vAlign w:val="center"/>
            <w:hideMark/>
          </w:tcPr>
          <w:p w14:paraId="02871EA0" w14:textId="77777777" w:rsidR="005D4BF3" w:rsidRPr="005D4BF3" w:rsidRDefault="005D4BF3" w:rsidP="005D4BF3">
            <w:r w:rsidRPr="005D4BF3">
              <w:t>3 000,00</w:t>
            </w:r>
          </w:p>
        </w:tc>
        <w:tc>
          <w:tcPr>
            <w:tcW w:w="1418" w:type="dxa"/>
            <w:tcBorders>
              <w:top w:val="nil"/>
              <w:left w:val="nil"/>
              <w:bottom w:val="single" w:sz="4" w:space="0" w:color="auto"/>
              <w:right w:val="single" w:sz="4" w:space="0" w:color="auto"/>
            </w:tcBorders>
            <w:shd w:val="clear" w:color="auto" w:fill="auto"/>
            <w:vAlign w:val="center"/>
            <w:hideMark/>
          </w:tcPr>
          <w:p w14:paraId="14AE831F"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05E8E913" w14:textId="77777777" w:rsidR="005D4BF3" w:rsidRPr="005D4BF3" w:rsidRDefault="005D4BF3" w:rsidP="005D4BF3">
            <w:r w:rsidRPr="005D4BF3">
              <w:t xml:space="preserve">3 000,00 </w:t>
            </w:r>
          </w:p>
        </w:tc>
        <w:tc>
          <w:tcPr>
            <w:tcW w:w="2140" w:type="dxa"/>
            <w:tcBorders>
              <w:top w:val="nil"/>
              <w:left w:val="nil"/>
              <w:bottom w:val="single" w:sz="4" w:space="0" w:color="auto"/>
              <w:right w:val="single" w:sz="4" w:space="0" w:color="auto"/>
            </w:tcBorders>
            <w:shd w:val="clear" w:color="auto" w:fill="auto"/>
            <w:vAlign w:val="center"/>
            <w:hideMark/>
          </w:tcPr>
          <w:p w14:paraId="534239D8" w14:textId="77777777" w:rsidR="005D4BF3" w:rsidRPr="005D4BF3" w:rsidRDefault="005D4BF3" w:rsidP="005D4BF3">
            <w:r w:rsidRPr="005D4BF3">
              <w:t xml:space="preserve">3 000,00 </w:t>
            </w:r>
          </w:p>
        </w:tc>
      </w:tr>
      <w:tr w:rsidR="005D4BF3" w:rsidRPr="005D4BF3" w14:paraId="49028857"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B5ACAD"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60AE6168" w14:textId="77777777" w:rsidR="005D4BF3" w:rsidRPr="005D4BF3" w:rsidRDefault="005D4BF3" w:rsidP="005D4BF3">
            <w:r w:rsidRPr="005D4BF3">
              <w:t>4170</w:t>
            </w:r>
          </w:p>
        </w:tc>
        <w:tc>
          <w:tcPr>
            <w:tcW w:w="202" w:type="dxa"/>
            <w:vMerge/>
            <w:tcBorders>
              <w:top w:val="nil"/>
              <w:left w:val="single" w:sz="4" w:space="0" w:color="auto"/>
              <w:bottom w:val="single" w:sz="4" w:space="0" w:color="auto"/>
              <w:right w:val="single" w:sz="4" w:space="0" w:color="auto"/>
            </w:tcBorders>
            <w:vAlign w:val="center"/>
          </w:tcPr>
          <w:p w14:paraId="1CDBB6AA"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33FB501B" w14:textId="77777777" w:rsidR="005D4BF3" w:rsidRPr="005D4BF3" w:rsidRDefault="005D4BF3" w:rsidP="005D4BF3">
            <w:r w:rsidRPr="005D4BF3">
              <w:t>Wykonanie wieńca dożynkowego</w:t>
            </w:r>
          </w:p>
        </w:tc>
        <w:tc>
          <w:tcPr>
            <w:tcW w:w="1134" w:type="dxa"/>
            <w:tcBorders>
              <w:top w:val="nil"/>
              <w:left w:val="nil"/>
              <w:bottom w:val="single" w:sz="4" w:space="0" w:color="auto"/>
              <w:right w:val="single" w:sz="4" w:space="0" w:color="auto"/>
            </w:tcBorders>
            <w:shd w:val="clear" w:color="000000" w:fill="FFFFFF"/>
            <w:vAlign w:val="center"/>
            <w:hideMark/>
          </w:tcPr>
          <w:p w14:paraId="4B3CE610" w14:textId="77777777" w:rsidR="005D4BF3" w:rsidRPr="005D4BF3" w:rsidRDefault="005D4BF3" w:rsidP="005D4BF3">
            <w:r w:rsidRPr="005D4BF3">
              <w:t>1 500,00</w:t>
            </w:r>
          </w:p>
        </w:tc>
        <w:tc>
          <w:tcPr>
            <w:tcW w:w="1418" w:type="dxa"/>
            <w:tcBorders>
              <w:top w:val="nil"/>
              <w:left w:val="nil"/>
              <w:bottom w:val="single" w:sz="4" w:space="0" w:color="auto"/>
              <w:right w:val="single" w:sz="4" w:space="0" w:color="auto"/>
            </w:tcBorders>
            <w:shd w:val="clear" w:color="auto" w:fill="auto"/>
            <w:vAlign w:val="center"/>
            <w:hideMark/>
          </w:tcPr>
          <w:p w14:paraId="7A52CDE0"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55B0F0F3" w14:textId="77777777" w:rsidR="005D4BF3" w:rsidRPr="005D4BF3" w:rsidRDefault="005D4BF3" w:rsidP="005D4BF3">
            <w:r w:rsidRPr="005D4BF3">
              <w:t xml:space="preserve">1 500,00 </w:t>
            </w:r>
          </w:p>
        </w:tc>
        <w:tc>
          <w:tcPr>
            <w:tcW w:w="2140" w:type="dxa"/>
            <w:tcBorders>
              <w:top w:val="nil"/>
              <w:left w:val="nil"/>
              <w:bottom w:val="single" w:sz="4" w:space="0" w:color="auto"/>
              <w:right w:val="single" w:sz="4" w:space="0" w:color="auto"/>
            </w:tcBorders>
            <w:shd w:val="clear" w:color="auto" w:fill="auto"/>
            <w:vAlign w:val="center"/>
            <w:hideMark/>
          </w:tcPr>
          <w:p w14:paraId="00188DBF" w14:textId="77777777" w:rsidR="005D4BF3" w:rsidRPr="005D4BF3" w:rsidRDefault="005D4BF3" w:rsidP="005D4BF3">
            <w:r w:rsidRPr="005D4BF3">
              <w:t xml:space="preserve">1 500,00 </w:t>
            </w:r>
          </w:p>
        </w:tc>
      </w:tr>
      <w:tr w:rsidR="005D4BF3" w:rsidRPr="005D4BF3" w14:paraId="125BBFBF"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135550A" w14:textId="77777777" w:rsidR="005D4BF3" w:rsidRPr="005D4BF3" w:rsidRDefault="005D4BF3" w:rsidP="005D4BF3">
            <w:r w:rsidRPr="005D4BF3">
              <w:t>80104</w:t>
            </w:r>
          </w:p>
        </w:tc>
        <w:tc>
          <w:tcPr>
            <w:tcW w:w="960" w:type="dxa"/>
            <w:tcBorders>
              <w:top w:val="nil"/>
              <w:left w:val="nil"/>
              <w:bottom w:val="single" w:sz="4" w:space="0" w:color="auto"/>
              <w:right w:val="single" w:sz="4" w:space="0" w:color="auto"/>
            </w:tcBorders>
            <w:shd w:val="clear" w:color="000000" w:fill="FFFFFF"/>
            <w:vAlign w:val="center"/>
            <w:hideMark/>
          </w:tcPr>
          <w:p w14:paraId="760C232B"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tcPr>
          <w:p w14:paraId="4AAE0DDA"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12563280" w14:textId="77777777" w:rsidR="005D4BF3" w:rsidRPr="005D4BF3" w:rsidRDefault="005D4BF3" w:rsidP="005D4BF3">
            <w:r w:rsidRPr="005D4BF3">
              <w:t>Doposażenie przedszkola</w:t>
            </w:r>
          </w:p>
        </w:tc>
        <w:tc>
          <w:tcPr>
            <w:tcW w:w="1134" w:type="dxa"/>
            <w:tcBorders>
              <w:top w:val="nil"/>
              <w:left w:val="nil"/>
              <w:bottom w:val="single" w:sz="4" w:space="0" w:color="auto"/>
              <w:right w:val="single" w:sz="4" w:space="0" w:color="auto"/>
            </w:tcBorders>
            <w:shd w:val="clear" w:color="000000" w:fill="FFFFFF"/>
            <w:vAlign w:val="center"/>
            <w:hideMark/>
          </w:tcPr>
          <w:p w14:paraId="0FDC04DC" w14:textId="77777777" w:rsidR="005D4BF3" w:rsidRPr="005D4BF3" w:rsidRDefault="005D4BF3" w:rsidP="005D4BF3">
            <w:r w:rsidRPr="005D4BF3">
              <w:t>2 000,00</w:t>
            </w:r>
          </w:p>
        </w:tc>
        <w:tc>
          <w:tcPr>
            <w:tcW w:w="1418" w:type="dxa"/>
            <w:tcBorders>
              <w:top w:val="nil"/>
              <w:left w:val="nil"/>
              <w:bottom w:val="single" w:sz="4" w:space="0" w:color="auto"/>
              <w:right w:val="single" w:sz="4" w:space="0" w:color="auto"/>
            </w:tcBorders>
            <w:shd w:val="clear" w:color="auto" w:fill="auto"/>
            <w:vAlign w:val="center"/>
            <w:hideMark/>
          </w:tcPr>
          <w:p w14:paraId="06B333C8"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23D63A8D" w14:textId="77777777" w:rsidR="005D4BF3" w:rsidRPr="005D4BF3" w:rsidRDefault="005D4BF3" w:rsidP="005D4BF3">
            <w:r w:rsidRPr="005D4BF3">
              <w:t xml:space="preserve">2 000,00 </w:t>
            </w:r>
          </w:p>
        </w:tc>
        <w:tc>
          <w:tcPr>
            <w:tcW w:w="2140" w:type="dxa"/>
            <w:tcBorders>
              <w:top w:val="nil"/>
              <w:left w:val="nil"/>
              <w:bottom w:val="single" w:sz="4" w:space="0" w:color="auto"/>
              <w:right w:val="single" w:sz="4" w:space="0" w:color="auto"/>
            </w:tcBorders>
            <w:shd w:val="clear" w:color="auto" w:fill="auto"/>
            <w:vAlign w:val="center"/>
            <w:hideMark/>
          </w:tcPr>
          <w:p w14:paraId="6C910438" w14:textId="77777777" w:rsidR="005D4BF3" w:rsidRPr="005D4BF3" w:rsidRDefault="005D4BF3" w:rsidP="005D4BF3">
            <w:r w:rsidRPr="005D4BF3">
              <w:t xml:space="preserve">1 993,99 </w:t>
            </w:r>
          </w:p>
        </w:tc>
      </w:tr>
      <w:tr w:rsidR="005D4BF3" w:rsidRPr="005D4BF3" w14:paraId="24EF89C5" w14:textId="77777777" w:rsidTr="005D4BF3">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D7CF56" w14:textId="77777777" w:rsidR="005D4BF3" w:rsidRPr="005D4BF3" w:rsidRDefault="005D4BF3" w:rsidP="005D4BF3">
            <w:r w:rsidRPr="005D4BF3">
              <w:t>90015</w:t>
            </w:r>
          </w:p>
        </w:tc>
        <w:tc>
          <w:tcPr>
            <w:tcW w:w="960" w:type="dxa"/>
            <w:tcBorders>
              <w:top w:val="nil"/>
              <w:left w:val="nil"/>
              <w:bottom w:val="single" w:sz="4" w:space="0" w:color="auto"/>
              <w:right w:val="single" w:sz="4" w:space="0" w:color="auto"/>
            </w:tcBorders>
            <w:shd w:val="clear" w:color="000000" w:fill="FFFFFF"/>
            <w:vAlign w:val="center"/>
            <w:hideMark/>
          </w:tcPr>
          <w:p w14:paraId="463A04FC" w14:textId="77777777" w:rsidR="005D4BF3" w:rsidRPr="005D4BF3" w:rsidRDefault="005D4BF3" w:rsidP="005D4BF3">
            <w:r w:rsidRPr="005D4BF3">
              <w:t>6050</w:t>
            </w:r>
          </w:p>
        </w:tc>
        <w:tc>
          <w:tcPr>
            <w:tcW w:w="202" w:type="dxa"/>
            <w:vMerge/>
            <w:tcBorders>
              <w:top w:val="nil"/>
              <w:left w:val="single" w:sz="4" w:space="0" w:color="auto"/>
              <w:bottom w:val="single" w:sz="4" w:space="0" w:color="auto"/>
              <w:right w:val="single" w:sz="4" w:space="0" w:color="auto"/>
            </w:tcBorders>
            <w:vAlign w:val="center"/>
          </w:tcPr>
          <w:p w14:paraId="3ADE2338"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76F9F5DB" w14:textId="77777777" w:rsidR="005D4BF3" w:rsidRPr="005D4BF3" w:rsidRDefault="005D4BF3" w:rsidP="005D4BF3">
            <w:r w:rsidRPr="005D4BF3">
              <w:t>Dobudowa oświetlenia przy nowej drodze, dobudowa oświetlenia od strony Orlisk do wału</w:t>
            </w:r>
          </w:p>
        </w:tc>
        <w:tc>
          <w:tcPr>
            <w:tcW w:w="1134" w:type="dxa"/>
            <w:tcBorders>
              <w:top w:val="nil"/>
              <w:left w:val="nil"/>
              <w:bottom w:val="single" w:sz="4" w:space="0" w:color="auto"/>
              <w:right w:val="single" w:sz="4" w:space="0" w:color="auto"/>
            </w:tcBorders>
            <w:shd w:val="clear" w:color="000000" w:fill="FFFFFF"/>
            <w:vAlign w:val="center"/>
            <w:hideMark/>
          </w:tcPr>
          <w:p w14:paraId="6E59BC94" w14:textId="77777777" w:rsidR="005D4BF3" w:rsidRPr="005D4BF3" w:rsidRDefault="005D4BF3" w:rsidP="005D4BF3">
            <w:r w:rsidRPr="005D4BF3">
              <w:t>15 755,21</w:t>
            </w:r>
          </w:p>
        </w:tc>
        <w:tc>
          <w:tcPr>
            <w:tcW w:w="1418" w:type="dxa"/>
            <w:tcBorders>
              <w:top w:val="nil"/>
              <w:left w:val="nil"/>
              <w:bottom w:val="single" w:sz="4" w:space="0" w:color="auto"/>
              <w:right w:val="single" w:sz="4" w:space="0" w:color="auto"/>
            </w:tcBorders>
            <w:shd w:val="clear" w:color="auto" w:fill="auto"/>
            <w:vAlign w:val="center"/>
            <w:hideMark/>
          </w:tcPr>
          <w:p w14:paraId="03A47ADF"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580A6F4A" w14:textId="77777777" w:rsidR="005D4BF3" w:rsidRPr="005D4BF3" w:rsidRDefault="005D4BF3" w:rsidP="005D4BF3">
            <w:r w:rsidRPr="005D4BF3">
              <w:t xml:space="preserve">15 755,21 </w:t>
            </w:r>
          </w:p>
        </w:tc>
        <w:tc>
          <w:tcPr>
            <w:tcW w:w="2140" w:type="dxa"/>
            <w:tcBorders>
              <w:top w:val="nil"/>
              <w:left w:val="nil"/>
              <w:bottom w:val="single" w:sz="4" w:space="0" w:color="auto"/>
              <w:right w:val="single" w:sz="4" w:space="0" w:color="auto"/>
            </w:tcBorders>
            <w:shd w:val="clear" w:color="auto" w:fill="auto"/>
            <w:vAlign w:val="center"/>
            <w:hideMark/>
          </w:tcPr>
          <w:p w14:paraId="235C3F27" w14:textId="77777777" w:rsidR="005D4BF3" w:rsidRPr="005D4BF3" w:rsidRDefault="005D4BF3" w:rsidP="005D4BF3">
            <w:r w:rsidRPr="005D4BF3">
              <w:t xml:space="preserve">9 225,00 </w:t>
            </w:r>
          </w:p>
        </w:tc>
      </w:tr>
      <w:tr w:rsidR="005D4BF3" w:rsidRPr="005D4BF3" w14:paraId="0F5F7758" w14:textId="77777777" w:rsidTr="0003185F">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48512CD" w14:textId="77777777" w:rsidR="005D4BF3" w:rsidRPr="005D4BF3" w:rsidRDefault="005D4BF3" w:rsidP="005D4BF3">
            <w:r w:rsidRPr="005D4BF3">
              <w:t> </w:t>
            </w:r>
          </w:p>
        </w:tc>
        <w:tc>
          <w:tcPr>
            <w:tcW w:w="960" w:type="dxa"/>
            <w:tcBorders>
              <w:top w:val="nil"/>
              <w:left w:val="nil"/>
              <w:bottom w:val="single" w:sz="4" w:space="0" w:color="auto"/>
              <w:right w:val="single" w:sz="4" w:space="0" w:color="auto"/>
            </w:tcBorders>
            <w:shd w:val="clear" w:color="000000" w:fill="FFFFFF"/>
            <w:vAlign w:val="center"/>
            <w:hideMark/>
          </w:tcPr>
          <w:p w14:paraId="502EF9D8" w14:textId="77777777" w:rsidR="005D4BF3" w:rsidRPr="005D4BF3" w:rsidRDefault="005D4BF3" w:rsidP="005D4BF3">
            <w:pPr>
              <w:rPr>
                <w:b/>
                <w:bCs/>
              </w:rPr>
            </w:pPr>
            <w:r w:rsidRPr="005D4BF3">
              <w:rPr>
                <w:b/>
                <w:bCs/>
              </w:rPr>
              <w:t> </w:t>
            </w:r>
          </w:p>
        </w:tc>
        <w:tc>
          <w:tcPr>
            <w:tcW w:w="202" w:type="dxa"/>
            <w:vMerge/>
            <w:tcBorders>
              <w:top w:val="nil"/>
              <w:left w:val="single" w:sz="4" w:space="0" w:color="auto"/>
              <w:bottom w:val="single" w:sz="4" w:space="0" w:color="auto"/>
              <w:right w:val="single" w:sz="4" w:space="0" w:color="auto"/>
            </w:tcBorders>
            <w:vAlign w:val="center"/>
          </w:tcPr>
          <w:p w14:paraId="3533B63A"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1BE291FC" w14:textId="77777777" w:rsidR="005D4BF3" w:rsidRPr="005D4BF3" w:rsidRDefault="005D4BF3" w:rsidP="005D4BF3">
            <w:pPr>
              <w:rPr>
                <w:b/>
                <w:bCs/>
              </w:rPr>
            </w:pPr>
            <w:r w:rsidRPr="005D4BF3">
              <w:rPr>
                <w:b/>
                <w:bCs/>
              </w:rPr>
              <w:t>Razem Sołectwo Orliska</w:t>
            </w:r>
          </w:p>
        </w:tc>
        <w:tc>
          <w:tcPr>
            <w:tcW w:w="1134" w:type="dxa"/>
            <w:tcBorders>
              <w:top w:val="nil"/>
              <w:left w:val="nil"/>
              <w:bottom w:val="single" w:sz="4" w:space="0" w:color="auto"/>
              <w:right w:val="single" w:sz="4" w:space="0" w:color="auto"/>
            </w:tcBorders>
            <w:shd w:val="clear" w:color="auto" w:fill="auto"/>
            <w:noWrap/>
            <w:vAlign w:val="center"/>
            <w:hideMark/>
          </w:tcPr>
          <w:p w14:paraId="5E072BE3" w14:textId="77777777" w:rsidR="005D4BF3" w:rsidRPr="005D4BF3" w:rsidRDefault="005D4BF3" w:rsidP="005D4BF3">
            <w:pPr>
              <w:rPr>
                <w:b/>
                <w:bCs/>
              </w:rPr>
            </w:pPr>
            <w:r w:rsidRPr="005D4BF3">
              <w:rPr>
                <w:b/>
                <w:bCs/>
              </w:rPr>
              <w:t>22 255,21</w:t>
            </w:r>
          </w:p>
        </w:tc>
        <w:tc>
          <w:tcPr>
            <w:tcW w:w="1418" w:type="dxa"/>
            <w:tcBorders>
              <w:top w:val="nil"/>
              <w:left w:val="nil"/>
              <w:bottom w:val="single" w:sz="4" w:space="0" w:color="auto"/>
              <w:right w:val="single" w:sz="4" w:space="0" w:color="auto"/>
            </w:tcBorders>
            <w:shd w:val="clear" w:color="auto" w:fill="auto"/>
            <w:noWrap/>
            <w:vAlign w:val="center"/>
            <w:hideMark/>
          </w:tcPr>
          <w:p w14:paraId="542B9E45" w14:textId="77777777" w:rsidR="005D4BF3" w:rsidRPr="005D4BF3" w:rsidRDefault="005D4BF3" w:rsidP="005D4BF3">
            <w:pPr>
              <w:rPr>
                <w:b/>
                <w:bCs/>
              </w:rPr>
            </w:pPr>
            <w:r w:rsidRPr="005D4BF3">
              <w:rPr>
                <w:b/>
                <w:bCs/>
              </w:rPr>
              <w:t>0,00</w:t>
            </w:r>
          </w:p>
        </w:tc>
        <w:tc>
          <w:tcPr>
            <w:tcW w:w="1305" w:type="dxa"/>
            <w:tcBorders>
              <w:top w:val="nil"/>
              <w:left w:val="nil"/>
              <w:bottom w:val="single" w:sz="4" w:space="0" w:color="auto"/>
              <w:right w:val="single" w:sz="4" w:space="0" w:color="auto"/>
            </w:tcBorders>
            <w:shd w:val="clear" w:color="auto" w:fill="auto"/>
            <w:noWrap/>
            <w:vAlign w:val="center"/>
            <w:hideMark/>
          </w:tcPr>
          <w:p w14:paraId="2863B21B" w14:textId="77777777" w:rsidR="005D4BF3" w:rsidRPr="005D4BF3" w:rsidRDefault="005D4BF3" w:rsidP="005D4BF3">
            <w:pPr>
              <w:rPr>
                <w:b/>
                <w:bCs/>
              </w:rPr>
            </w:pPr>
            <w:r w:rsidRPr="005D4BF3">
              <w:rPr>
                <w:b/>
                <w:bCs/>
              </w:rPr>
              <w:t>22 255,21</w:t>
            </w:r>
          </w:p>
        </w:tc>
        <w:tc>
          <w:tcPr>
            <w:tcW w:w="2140" w:type="dxa"/>
            <w:tcBorders>
              <w:top w:val="nil"/>
              <w:left w:val="nil"/>
              <w:bottom w:val="single" w:sz="4" w:space="0" w:color="auto"/>
              <w:right w:val="single" w:sz="4" w:space="0" w:color="auto"/>
            </w:tcBorders>
            <w:shd w:val="clear" w:color="auto" w:fill="auto"/>
            <w:noWrap/>
            <w:vAlign w:val="center"/>
            <w:hideMark/>
          </w:tcPr>
          <w:p w14:paraId="13B48503" w14:textId="77777777" w:rsidR="005D4BF3" w:rsidRPr="005D4BF3" w:rsidRDefault="005D4BF3" w:rsidP="005D4BF3">
            <w:pPr>
              <w:rPr>
                <w:b/>
                <w:bCs/>
              </w:rPr>
            </w:pPr>
            <w:r w:rsidRPr="005D4BF3">
              <w:rPr>
                <w:b/>
                <w:bCs/>
              </w:rPr>
              <w:t>15 718,99</w:t>
            </w:r>
          </w:p>
        </w:tc>
      </w:tr>
      <w:tr w:rsidR="005D4BF3" w:rsidRPr="005D4BF3" w14:paraId="68B11CB3" w14:textId="77777777" w:rsidTr="005D4BF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C7227BC"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226B3D0D" w14:textId="77777777" w:rsidR="005D4BF3" w:rsidRPr="005D4BF3" w:rsidRDefault="005D4BF3" w:rsidP="005D4BF3">
            <w:r w:rsidRPr="005D4BF3">
              <w:t>4300</w:t>
            </w:r>
          </w:p>
        </w:tc>
        <w:tc>
          <w:tcPr>
            <w:tcW w:w="202" w:type="dxa"/>
            <w:vMerge w:val="restart"/>
            <w:tcBorders>
              <w:top w:val="nil"/>
              <w:left w:val="single" w:sz="4" w:space="0" w:color="auto"/>
              <w:bottom w:val="single" w:sz="4" w:space="0" w:color="auto"/>
              <w:right w:val="single" w:sz="4" w:space="0" w:color="auto"/>
            </w:tcBorders>
            <w:shd w:val="clear" w:color="000000" w:fill="9BC2E6"/>
            <w:textDirection w:val="btLr"/>
            <w:vAlign w:val="center"/>
            <w:hideMark/>
          </w:tcPr>
          <w:p w14:paraId="0711E8D4" w14:textId="2E334B06"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551DBCF8" w14:textId="77777777" w:rsidR="005D4BF3" w:rsidRPr="005D4BF3" w:rsidRDefault="005D4BF3" w:rsidP="005D4BF3">
            <w:r w:rsidRPr="005D4BF3">
              <w:t>Kultywowanie tradycji-wykonanie wieńca dożynkowego</w:t>
            </w:r>
          </w:p>
        </w:tc>
        <w:tc>
          <w:tcPr>
            <w:tcW w:w="1134" w:type="dxa"/>
            <w:tcBorders>
              <w:top w:val="nil"/>
              <w:left w:val="nil"/>
              <w:bottom w:val="single" w:sz="4" w:space="0" w:color="auto"/>
              <w:right w:val="single" w:sz="4" w:space="0" w:color="auto"/>
            </w:tcBorders>
            <w:shd w:val="clear" w:color="000000" w:fill="FFFFFF"/>
            <w:vAlign w:val="center"/>
            <w:hideMark/>
          </w:tcPr>
          <w:p w14:paraId="70E75985" w14:textId="77777777" w:rsidR="005D4BF3" w:rsidRPr="005D4BF3" w:rsidRDefault="005D4BF3" w:rsidP="005D4BF3">
            <w:r w:rsidRPr="005D4BF3">
              <w:t>2 000,00</w:t>
            </w:r>
          </w:p>
        </w:tc>
        <w:tc>
          <w:tcPr>
            <w:tcW w:w="1418" w:type="dxa"/>
            <w:tcBorders>
              <w:top w:val="nil"/>
              <w:left w:val="nil"/>
              <w:bottom w:val="single" w:sz="4" w:space="0" w:color="auto"/>
              <w:right w:val="single" w:sz="4" w:space="0" w:color="auto"/>
            </w:tcBorders>
            <w:shd w:val="clear" w:color="auto" w:fill="auto"/>
            <w:vAlign w:val="center"/>
            <w:hideMark/>
          </w:tcPr>
          <w:p w14:paraId="766244F0"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32FBB4AF" w14:textId="77777777" w:rsidR="005D4BF3" w:rsidRPr="005D4BF3" w:rsidRDefault="005D4BF3" w:rsidP="005D4BF3">
            <w:r w:rsidRPr="005D4BF3">
              <w:t xml:space="preserve">2 000,00 </w:t>
            </w:r>
          </w:p>
        </w:tc>
        <w:tc>
          <w:tcPr>
            <w:tcW w:w="2140" w:type="dxa"/>
            <w:tcBorders>
              <w:top w:val="nil"/>
              <w:left w:val="nil"/>
              <w:bottom w:val="single" w:sz="4" w:space="0" w:color="auto"/>
              <w:right w:val="single" w:sz="4" w:space="0" w:color="auto"/>
            </w:tcBorders>
            <w:shd w:val="clear" w:color="auto" w:fill="auto"/>
            <w:vAlign w:val="center"/>
            <w:hideMark/>
          </w:tcPr>
          <w:p w14:paraId="7D4F5D09" w14:textId="77777777" w:rsidR="005D4BF3" w:rsidRPr="005D4BF3" w:rsidRDefault="005D4BF3" w:rsidP="005D4BF3">
            <w:r w:rsidRPr="005D4BF3">
              <w:t xml:space="preserve">2 000,00 </w:t>
            </w:r>
          </w:p>
        </w:tc>
      </w:tr>
      <w:tr w:rsidR="005D4BF3" w:rsidRPr="005D4BF3" w14:paraId="1DCDCD0F" w14:textId="77777777" w:rsidTr="005D4BF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DA6F7BC"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397AD90A" w14:textId="77777777" w:rsidR="005D4BF3" w:rsidRPr="005D4BF3" w:rsidRDefault="005D4BF3" w:rsidP="005D4BF3">
            <w:r w:rsidRPr="005D4BF3">
              <w:t>4300</w:t>
            </w:r>
          </w:p>
        </w:tc>
        <w:tc>
          <w:tcPr>
            <w:tcW w:w="202" w:type="dxa"/>
            <w:vMerge/>
            <w:tcBorders>
              <w:top w:val="nil"/>
              <w:left w:val="single" w:sz="4" w:space="0" w:color="auto"/>
              <w:bottom w:val="single" w:sz="4" w:space="0" w:color="auto"/>
              <w:right w:val="single" w:sz="4" w:space="0" w:color="auto"/>
            </w:tcBorders>
            <w:vAlign w:val="center"/>
            <w:hideMark/>
          </w:tcPr>
          <w:p w14:paraId="38E52448"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49ADBB38" w14:textId="77777777" w:rsidR="005D4BF3" w:rsidRPr="005D4BF3" w:rsidRDefault="005D4BF3" w:rsidP="005D4BF3">
            <w:r w:rsidRPr="005D4BF3">
              <w:t>Organizacja imprezy ogólnodostępnej z okazji dożynek parafialnych festyn</w:t>
            </w:r>
          </w:p>
        </w:tc>
        <w:tc>
          <w:tcPr>
            <w:tcW w:w="1134" w:type="dxa"/>
            <w:tcBorders>
              <w:top w:val="nil"/>
              <w:left w:val="nil"/>
              <w:bottom w:val="single" w:sz="4" w:space="0" w:color="auto"/>
              <w:right w:val="single" w:sz="4" w:space="0" w:color="auto"/>
            </w:tcBorders>
            <w:shd w:val="clear" w:color="000000" w:fill="FFFFFF"/>
            <w:vAlign w:val="center"/>
            <w:hideMark/>
          </w:tcPr>
          <w:p w14:paraId="28F41DC0" w14:textId="77777777" w:rsidR="005D4BF3" w:rsidRPr="005D4BF3" w:rsidRDefault="005D4BF3" w:rsidP="005D4BF3">
            <w:r w:rsidRPr="005D4BF3">
              <w:t>10 500,00</w:t>
            </w:r>
          </w:p>
        </w:tc>
        <w:tc>
          <w:tcPr>
            <w:tcW w:w="1418" w:type="dxa"/>
            <w:tcBorders>
              <w:top w:val="nil"/>
              <w:left w:val="nil"/>
              <w:bottom w:val="single" w:sz="4" w:space="0" w:color="auto"/>
              <w:right w:val="single" w:sz="4" w:space="0" w:color="auto"/>
            </w:tcBorders>
            <w:shd w:val="clear" w:color="auto" w:fill="auto"/>
            <w:vAlign w:val="center"/>
            <w:hideMark/>
          </w:tcPr>
          <w:p w14:paraId="38261063" w14:textId="77777777" w:rsidR="005D4BF3" w:rsidRPr="005D4BF3" w:rsidRDefault="005D4BF3" w:rsidP="005D4BF3">
            <w:r w:rsidRPr="005D4BF3">
              <w:t xml:space="preserve">-2 150,00 </w:t>
            </w:r>
          </w:p>
        </w:tc>
        <w:tc>
          <w:tcPr>
            <w:tcW w:w="1305" w:type="dxa"/>
            <w:tcBorders>
              <w:top w:val="nil"/>
              <w:left w:val="nil"/>
              <w:bottom w:val="single" w:sz="4" w:space="0" w:color="auto"/>
              <w:right w:val="single" w:sz="4" w:space="0" w:color="auto"/>
            </w:tcBorders>
            <w:shd w:val="clear" w:color="auto" w:fill="auto"/>
            <w:vAlign w:val="center"/>
            <w:hideMark/>
          </w:tcPr>
          <w:p w14:paraId="274F844D" w14:textId="77777777" w:rsidR="005D4BF3" w:rsidRPr="005D4BF3" w:rsidRDefault="005D4BF3" w:rsidP="005D4BF3">
            <w:r w:rsidRPr="005D4BF3">
              <w:t xml:space="preserve">8 350,00 </w:t>
            </w:r>
          </w:p>
        </w:tc>
        <w:tc>
          <w:tcPr>
            <w:tcW w:w="2140" w:type="dxa"/>
            <w:tcBorders>
              <w:top w:val="nil"/>
              <w:left w:val="nil"/>
              <w:bottom w:val="single" w:sz="4" w:space="0" w:color="auto"/>
              <w:right w:val="single" w:sz="4" w:space="0" w:color="auto"/>
            </w:tcBorders>
            <w:shd w:val="clear" w:color="auto" w:fill="auto"/>
            <w:vAlign w:val="center"/>
            <w:hideMark/>
          </w:tcPr>
          <w:p w14:paraId="30934BC0" w14:textId="77777777" w:rsidR="005D4BF3" w:rsidRPr="005D4BF3" w:rsidRDefault="005D4BF3" w:rsidP="005D4BF3">
            <w:r w:rsidRPr="005D4BF3">
              <w:t xml:space="preserve">8 350,00 </w:t>
            </w:r>
          </w:p>
        </w:tc>
      </w:tr>
      <w:tr w:rsidR="005D4BF3" w:rsidRPr="005D4BF3" w14:paraId="3453D681" w14:textId="77777777" w:rsidTr="005D4BF3">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4076C9"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731A0204"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hideMark/>
          </w:tcPr>
          <w:p w14:paraId="47CC3D2D"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0153CC94" w14:textId="77777777" w:rsidR="005D4BF3" w:rsidRPr="005D4BF3" w:rsidRDefault="005D4BF3" w:rsidP="005D4BF3">
            <w:r w:rsidRPr="005D4BF3">
              <w:t>Promocja tradycji wiejskich zakup butów ludowych dla Domu Kultury w Sokolnikach</w:t>
            </w:r>
          </w:p>
        </w:tc>
        <w:tc>
          <w:tcPr>
            <w:tcW w:w="1134" w:type="dxa"/>
            <w:tcBorders>
              <w:top w:val="nil"/>
              <w:left w:val="nil"/>
              <w:bottom w:val="single" w:sz="4" w:space="0" w:color="auto"/>
              <w:right w:val="single" w:sz="4" w:space="0" w:color="auto"/>
            </w:tcBorders>
            <w:shd w:val="clear" w:color="000000" w:fill="FFFFFF"/>
            <w:vAlign w:val="center"/>
            <w:hideMark/>
          </w:tcPr>
          <w:p w14:paraId="06DC0C75" w14:textId="77777777" w:rsidR="005D4BF3" w:rsidRPr="005D4BF3" w:rsidRDefault="005D4BF3" w:rsidP="005D4BF3">
            <w:r w:rsidRPr="005D4BF3">
              <w:t>3 000,00</w:t>
            </w:r>
          </w:p>
        </w:tc>
        <w:tc>
          <w:tcPr>
            <w:tcW w:w="1418" w:type="dxa"/>
            <w:tcBorders>
              <w:top w:val="nil"/>
              <w:left w:val="nil"/>
              <w:bottom w:val="single" w:sz="4" w:space="0" w:color="auto"/>
              <w:right w:val="single" w:sz="4" w:space="0" w:color="auto"/>
            </w:tcBorders>
            <w:shd w:val="clear" w:color="auto" w:fill="auto"/>
            <w:vAlign w:val="center"/>
            <w:hideMark/>
          </w:tcPr>
          <w:p w14:paraId="42D68AF2"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3B9D2BDC" w14:textId="77777777" w:rsidR="005D4BF3" w:rsidRPr="005D4BF3" w:rsidRDefault="005D4BF3" w:rsidP="005D4BF3">
            <w:r w:rsidRPr="005D4BF3">
              <w:t xml:space="preserve">3 000,00 </w:t>
            </w:r>
          </w:p>
        </w:tc>
        <w:tc>
          <w:tcPr>
            <w:tcW w:w="2140" w:type="dxa"/>
            <w:tcBorders>
              <w:top w:val="nil"/>
              <w:left w:val="nil"/>
              <w:bottom w:val="single" w:sz="4" w:space="0" w:color="auto"/>
              <w:right w:val="single" w:sz="4" w:space="0" w:color="auto"/>
            </w:tcBorders>
            <w:shd w:val="clear" w:color="auto" w:fill="auto"/>
            <w:vAlign w:val="center"/>
            <w:hideMark/>
          </w:tcPr>
          <w:p w14:paraId="17A87316" w14:textId="77777777" w:rsidR="005D4BF3" w:rsidRPr="005D4BF3" w:rsidRDefault="005D4BF3" w:rsidP="005D4BF3">
            <w:r w:rsidRPr="005D4BF3">
              <w:t xml:space="preserve">3 000,00 </w:t>
            </w:r>
          </w:p>
        </w:tc>
      </w:tr>
      <w:tr w:rsidR="005D4BF3" w:rsidRPr="005D4BF3" w14:paraId="0BC82AC1" w14:textId="77777777" w:rsidTr="005D4BF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F58DF98" w14:textId="77777777" w:rsidR="005D4BF3" w:rsidRPr="005D4BF3" w:rsidRDefault="005D4BF3" w:rsidP="005D4BF3">
            <w:r w:rsidRPr="005D4BF3">
              <w:t>92695</w:t>
            </w:r>
          </w:p>
        </w:tc>
        <w:tc>
          <w:tcPr>
            <w:tcW w:w="960" w:type="dxa"/>
            <w:tcBorders>
              <w:top w:val="nil"/>
              <w:left w:val="nil"/>
              <w:bottom w:val="single" w:sz="4" w:space="0" w:color="auto"/>
              <w:right w:val="single" w:sz="4" w:space="0" w:color="auto"/>
            </w:tcBorders>
            <w:shd w:val="clear" w:color="000000" w:fill="FFFFFF"/>
            <w:vAlign w:val="center"/>
            <w:hideMark/>
          </w:tcPr>
          <w:p w14:paraId="5F867DB1"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hideMark/>
          </w:tcPr>
          <w:p w14:paraId="4590E756"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auto" w:fill="auto"/>
            <w:vAlign w:val="center"/>
            <w:hideMark/>
          </w:tcPr>
          <w:p w14:paraId="6307A7A1" w14:textId="77777777" w:rsidR="005D4BF3" w:rsidRPr="005D4BF3" w:rsidRDefault="005D4BF3" w:rsidP="005D4BF3">
            <w:r w:rsidRPr="005D4BF3">
              <w:t>Zakup piłko chwytu na stadion sportowy</w:t>
            </w:r>
          </w:p>
        </w:tc>
        <w:tc>
          <w:tcPr>
            <w:tcW w:w="1134" w:type="dxa"/>
            <w:tcBorders>
              <w:top w:val="nil"/>
              <w:left w:val="nil"/>
              <w:bottom w:val="single" w:sz="4" w:space="0" w:color="auto"/>
              <w:right w:val="single" w:sz="4" w:space="0" w:color="auto"/>
            </w:tcBorders>
            <w:shd w:val="clear" w:color="000000" w:fill="FFFFFF"/>
            <w:vAlign w:val="center"/>
            <w:hideMark/>
          </w:tcPr>
          <w:p w14:paraId="37B6C014" w14:textId="77777777" w:rsidR="005D4BF3" w:rsidRPr="005D4BF3" w:rsidRDefault="005D4BF3" w:rsidP="005D4BF3">
            <w:r w:rsidRPr="005D4BF3">
              <w:t>10 000,00</w:t>
            </w:r>
          </w:p>
        </w:tc>
        <w:tc>
          <w:tcPr>
            <w:tcW w:w="1418" w:type="dxa"/>
            <w:tcBorders>
              <w:top w:val="nil"/>
              <w:left w:val="nil"/>
              <w:bottom w:val="single" w:sz="4" w:space="0" w:color="auto"/>
              <w:right w:val="single" w:sz="4" w:space="0" w:color="auto"/>
            </w:tcBorders>
            <w:shd w:val="clear" w:color="auto" w:fill="auto"/>
            <w:vAlign w:val="center"/>
            <w:hideMark/>
          </w:tcPr>
          <w:p w14:paraId="78F38B04" w14:textId="77777777" w:rsidR="005D4BF3" w:rsidRPr="005D4BF3" w:rsidRDefault="005D4BF3" w:rsidP="005D4BF3">
            <w:r w:rsidRPr="005D4BF3">
              <w:t xml:space="preserve">-10 000,00 </w:t>
            </w:r>
          </w:p>
        </w:tc>
        <w:tc>
          <w:tcPr>
            <w:tcW w:w="1305" w:type="dxa"/>
            <w:tcBorders>
              <w:top w:val="nil"/>
              <w:left w:val="nil"/>
              <w:bottom w:val="single" w:sz="4" w:space="0" w:color="auto"/>
              <w:right w:val="single" w:sz="4" w:space="0" w:color="auto"/>
            </w:tcBorders>
            <w:shd w:val="clear" w:color="auto" w:fill="auto"/>
            <w:vAlign w:val="center"/>
            <w:hideMark/>
          </w:tcPr>
          <w:p w14:paraId="32290ACB" w14:textId="77777777" w:rsidR="005D4BF3" w:rsidRPr="005D4BF3" w:rsidRDefault="005D4BF3" w:rsidP="005D4BF3">
            <w:r w:rsidRPr="005D4BF3">
              <w:t xml:space="preserve">0,00 </w:t>
            </w:r>
          </w:p>
        </w:tc>
        <w:tc>
          <w:tcPr>
            <w:tcW w:w="2140" w:type="dxa"/>
            <w:tcBorders>
              <w:top w:val="nil"/>
              <w:left w:val="nil"/>
              <w:bottom w:val="single" w:sz="4" w:space="0" w:color="auto"/>
              <w:right w:val="single" w:sz="4" w:space="0" w:color="auto"/>
            </w:tcBorders>
            <w:shd w:val="clear" w:color="auto" w:fill="auto"/>
            <w:vAlign w:val="center"/>
            <w:hideMark/>
          </w:tcPr>
          <w:p w14:paraId="6B8FEEC7" w14:textId="77777777" w:rsidR="005D4BF3" w:rsidRPr="005D4BF3" w:rsidRDefault="005D4BF3" w:rsidP="005D4BF3">
            <w:r w:rsidRPr="005D4BF3">
              <w:t xml:space="preserve">0,00 </w:t>
            </w:r>
          </w:p>
        </w:tc>
      </w:tr>
      <w:tr w:rsidR="005D4BF3" w:rsidRPr="005D4BF3" w14:paraId="2C0AF333" w14:textId="77777777" w:rsidTr="005D4BF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91CD54E"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022FC4BE" w14:textId="77777777" w:rsidR="005D4BF3" w:rsidRPr="005D4BF3" w:rsidRDefault="005D4BF3" w:rsidP="005D4BF3">
            <w:r w:rsidRPr="005D4BF3">
              <w:t>4300</w:t>
            </w:r>
          </w:p>
        </w:tc>
        <w:tc>
          <w:tcPr>
            <w:tcW w:w="202" w:type="dxa"/>
            <w:vMerge/>
            <w:tcBorders>
              <w:top w:val="nil"/>
              <w:left w:val="single" w:sz="4" w:space="0" w:color="auto"/>
              <w:bottom w:val="single" w:sz="4" w:space="0" w:color="auto"/>
              <w:right w:val="single" w:sz="4" w:space="0" w:color="auto"/>
            </w:tcBorders>
            <w:vAlign w:val="center"/>
            <w:hideMark/>
          </w:tcPr>
          <w:p w14:paraId="7D9B515C"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4A8D3A4C" w14:textId="77777777" w:rsidR="005D4BF3" w:rsidRPr="005D4BF3" w:rsidRDefault="005D4BF3" w:rsidP="005D4BF3">
            <w:r w:rsidRPr="005D4BF3">
              <w:t>Organizacja spotkania ogólnodostępnego dla seniorów</w:t>
            </w:r>
          </w:p>
        </w:tc>
        <w:tc>
          <w:tcPr>
            <w:tcW w:w="1134" w:type="dxa"/>
            <w:tcBorders>
              <w:top w:val="nil"/>
              <w:left w:val="nil"/>
              <w:bottom w:val="single" w:sz="4" w:space="0" w:color="auto"/>
              <w:right w:val="single" w:sz="4" w:space="0" w:color="auto"/>
            </w:tcBorders>
            <w:shd w:val="clear" w:color="000000" w:fill="FFFFFF"/>
            <w:vAlign w:val="center"/>
            <w:hideMark/>
          </w:tcPr>
          <w:p w14:paraId="27025A8A" w14:textId="77777777" w:rsidR="005D4BF3" w:rsidRPr="005D4BF3" w:rsidRDefault="005D4BF3" w:rsidP="005D4BF3">
            <w:r w:rsidRPr="005D4BF3">
              <w:t>3 000,00</w:t>
            </w:r>
          </w:p>
        </w:tc>
        <w:tc>
          <w:tcPr>
            <w:tcW w:w="1418" w:type="dxa"/>
            <w:tcBorders>
              <w:top w:val="nil"/>
              <w:left w:val="nil"/>
              <w:bottom w:val="single" w:sz="4" w:space="0" w:color="auto"/>
              <w:right w:val="single" w:sz="4" w:space="0" w:color="auto"/>
            </w:tcBorders>
            <w:shd w:val="clear" w:color="auto" w:fill="auto"/>
            <w:vAlign w:val="center"/>
            <w:hideMark/>
          </w:tcPr>
          <w:p w14:paraId="20582D50"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71CF0CFB" w14:textId="77777777" w:rsidR="005D4BF3" w:rsidRPr="005D4BF3" w:rsidRDefault="005D4BF3" w:rsidP="005D4BF3">
            <w:r w:rsidRPr="005D4BF3">
              <w:t xml:space="preserve">3 000,00 </w:t>
            </w:r>
          </w:p>
        </w:tc>
        <w:tc>
          <w:tcPr>
            <w:tcW w:w="2140" w:type="dxa"/>
            <w:tcBorders>
              <w:top w:val="nil"/>
              <w:left w:val="nil"/>
              <w:bottom w:val="single" w:sz="4" w:space="0" w:color="auto"/>
              <w:right w:val="single" w:sz="4" w:space="0" w:color="auto"/>
            </w:tcBorders>
            <w:shd w:val="clear" w:color="auto" w:fill="auto"/>
            <w:vAlign w:val="center"/>
            <w:hideMark/>
          </w:tcPr>
          <w:p w14:paraId="2F31FEDB" w14:textId="77777777" w:rsidR="005D4BF3" w:rsidRPr="005D4BF3" w:rsidRDefault="005D4BF3" w:rsidP="005D4BF3">
            <w:r w:rsidRPr="005D4BF3">
              <w:t xml:space="preserve">3 000,00 </w:t>
            </w:r>
          </w:p>
        </w:tc>
      </w:tr>
      <w:tr w:rsidR="005D4BF3" w:rsidRPr="005D4BF3" w14:paraId="1B8E58C9" w14:textId="77777777" w:rsidTr="005D4BF3">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B20A4A0" w14:textId="77777777" w:rsidR="005D4BF3" w:rsidRPr="005D4BF3" w:rsidRDefault="005D4BF3" w:rsidP="005D4BF3">
            <w:r w:rsidRPr="005D4BF3">
              <w:t>70005</w:t>
            </w:r>
          </w:p>
        </w:tc>
        <w:tc>
          <w:tcPr>
            <w:tcW w:w="960" w:type="dxa"/>
            <w:tcBorders>
              <w:top w:val="nil"/>
              <w:left w:val="nil"/>
              <w:bottom w:val="single" w:sz="4" w:space="0" w:color="auto"/>
              <w:right w:val="single" w:sz="4" w:space="0" w:color="auto"/>
            </w:tcBorders>
            <w:shd w:val="clear" w:color="000000" w:fill="FFFFFF"/>
            <w:vAlign w:val="center"/>
            <w:hideMark/>
          </w:tcPr>
          <w:p w14:paraId="6E585155"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hideMark/>
          </w:tcPr>
          <w:p w14:paraId="4D352775"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0B379DD5" w14:textId="77777777" w:rsidR="005D4BF3" w:rsidRPr="005D4BF3" w:rsidRDefault="005D4BF3" w:rsidP="005D4BF3">
            <w:r w:rsidRPr="005D4BF3">
              <w:t>Modernizacja placu zabaw-zakup zabawek z atestem (plac zabaw na skwerze Jana Pawła II)</w:t>
            </w:r>
          </w:p>
        </w:tc>
        <w:tc>
          <w:tcPr>
            <w:tcW w:w="1134" w:type="dxa"/>
            <w:tcBorders>
              <w:top w:val="nil"/>
              <w:left w:val="nil"/>
              <w:bottom w:val="single" w:sz="4" w:space="0" w:color="auto"/>
              <w:right w:val="single" w:sz="4" w:space="0" w:color="auto"/>
            </w:tcBorders>
            <w:shd w:val="clear" w:color="000000" w:fill="FFFFFF"/>
            <w:vAlign w:val="center"/>
            <w:hideMark/>
          </w:tcPr>
          <w:p w14:paraId="6FAE9E30" w14:textId="77777777" w:rsidR="005D4BF3" w:rsidRPr="005D4BF3" w:rsidRDefault="005D4BF3" w:rsidP="005D4BF3">
            <w:r w:rsidRPr="005D4BF3">
              <w:t>5 676,80</w:t>
            </w:r>
          </w:p>
        </w:tc>
        <w:tc>
          <w:tcPr>
            <w:tcW w:w="1418" w:type="dxa"/>
            <w:tcBorders>
              <w:top w:val="nil"/>
              <w:left w:val="nil"/>
              <w:bottom w:val="single" w:sz="4" w:space="0" w:color="auto"/>
              <w:right w:val="single" w:sz="4" w:space="0" w:color="auto"/>
            </w:tcBorders>
            <w:shd w:val="clear" w:color="auto" w:fill="auto"/>
            <w:vAlign w:val="center"/>
            <w:hideMark/>
          </w:tcPr>
          <w:p w14:paraId="18F77EEB"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69CCAB00" w14:textId="77777777" w:rsidR="005D4BF3" w:rsidRPr="005D4BF3" w:rsidRDefault="005D4BF3" w:rsidP="005D4BF3">
            <w:r w:rsidRPr="005D4BF3">
              <w:t xml:space="preserve">5 676,80 </w:t>
            </w:r>
          </w:p>
        </w:tc>
        <w:tc>
          <w:tcPr>
            <w:tcW w:w="2140" w:type="dxa"/>
            <w:tcBorders>
              <w:top w:val="nil"/>
              <w:left w:val="nil"/>
              <w:bottom w:val="single" w:sz="4" w:space="0" w:color="auto"/>
              <w:right w:val="single" w:sz="4" w:space="0" w:color="auto"/>
            </w:tcBorders>
            <w:shd w:val="clear" w:color="auto" w:fill="auto"/>
            <w:vAlign w:val="center"/>
            <w:hideMark/>
          </w:tcPr>
          <w:p w14:paraId="6BC91097" w14:textId="77777777" w:rsidR="005D4BF3" w:rsidRPr="005D4BF3" w:rsidRDefault="005D4BF3" w:rsidP="005D4BF3">
            <w:r w:rsidRPr="005D4BF3">
              <w:t xml:space="preserve">5 676,80 </w:t>
            </w:r>
          </w:p>
        </w:tc>
      </w:tr>
      <w:tr w:rsidR="005D4BF3" w:rsidRPr="005D4BF3" w14:paraId="69DF8CC3" w14:textId="77777777" w:rsidTr="005D4BF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EF0C819" w14:textId="77777777" w:rsidR="005D4BF3" w:rsidRPr="005D4BF3" w:rsidRDefault="005D4BF3" w:rsidP="005D4BF3">
            <w:r w:rsidRPr="005D4BF3">
              <w:t>92195</w:t>
            </w:r>
          </w:p>
        </w:tc>
        <w:tc>
          <w:tcPr>
            <w:tcW w:w="960" w:type="dxa"/>
            <w:tcBorders>
              <w:top w:val="nil"/>
              <w:left w:val="nil"/>
              <w:bottom w:val="single" w:sz="4" w:space="0" w:color="auto"/>
              <w:right w:val="single" w:sz="4" w:space="0" w:color="auto"/>
            </w:tcBorders>
            <w:shd w:val="clear" w:color="000000" w:fill="FFFFFF"/>
            <w:vAlign w:val="center"/>
            <w:hideMark/>
          </w:tcPr>
          <w:p w14:paraId="36393FF3" w14:textId="77777777" w:rsidR="005D4BF3" w:rsidRPr="005D4BF3" w:rsidRDefault="005D4BF3" w:rsidP="005D4BF3">
            <w:r w:rsidRPr="005D4BF3">
              <w:t>4210</w:t>
            </w:r>
          </w:p>
        </w:tc>
        <w:tc>
          <w:tcPr>
            <w:tcW w:w="202" w:type="dxa"/>
            <w:vMerge/>
            <w:tcBorders>
              <w:top w:val="nil"/>
              <w:left w:val="single" w:sz="4" w:space="0" w:color="auto"/>
              <w:bottom w:val="single" w:sz="4" w:space="0" w:color="auto"/>
              <w:right w:val="single" w:sz="4" w:space="0" w:color="auto"/>
            </w:tcBorders>
            <w:vAlign w:val="center"/>
            <w:hideMark/>
          </w:tcPr>
          <w:p w14:paraId="4D571116"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20376198" w14:textId="77777777" w:rsidR="005D4BF3" w:rsidRPr="005D4BF3" w:rsidRDefault="005D4BF3" w:rsidP="005D4BF3">
            <w:r w:rsidRPr="005D4BF3">
              <w:t>Zakup namiotu plenerowego na potrzeby wsi (doposażenie Domu Kultury)</w:t>
            </w:r>
          </w:p>
        </w:tc>
        <w:tc>
          <w:tcPr>
            <w:tcW w:w="1134" w:type="dxa"/>
            <w:tcBorders>
              <w:top w:val="nil"/>
              <w:left w:val="nil"/>
              <w:bottom w:val="single" w:sz="4" w:space="0" w:color="auto"/>
              <w:right w:val="single" w:sz="4" w:space="0" w:color="auto"/>
            </w:tcBorders>
            <w:shd w:val="clear" w:color="000000" w:fill="FFFFFF"/>
            <w:vAlign w:val="center"/>
            <w:hideMark/>
          </w:tcPr>
          <w:p w14:paraId="07A7CD94" w14:textId="77777777" w:rsidR="005D4BF3" w:rsidRPr="005D4BF3" w:rsidRDefault="005D4BF3" w:rsidP="005D4BF3">
            <w:r w:rsidRPr="005D4BF3">
              <w:t>5 500,00</w:t>
            </w:r>
          </w:p>
        </w:tc>
        <w:tc>
          <w:tcPr>
            <w:tcW w:w="1418" w:type="dxa"/>
            <w:tcBorders>
              <w:top w:val="nil"/>
              <w:left w:val="nil"/>
              <w:bottom w:val="single" w:sz="4" w:space="0" w:color="auto"/>
              <w:right w:val="single" w:sz="4" w:space="0" w:color="auto"/>
            </w:tcBorders>
            <w:shd w:val="clear" w:color="auto" w:fill="auto"/>
            <w:vAlign w:val="center"/>
            <w:hideMark/>
          </w:tcPr>
          <w:p w14:paraId="4B865393" w14:textId="77777777" w:rsidR="005D4BF3" w:rsidRPr="005D4BF3" w:rsidRDefault="005D4BF3" w:rsidP="005D4BF3">
            <w:r w:rsidRPr="005D4BF3">
              <w:t xml:space="preserve">0,00 </w:t>
            </w:r>
          </w:p>
        </w:tc>
        <w:tc>
          <w:tcPr>
            <w:tcW w:w="1305" w:type="dxa"/>
            <w:tcBorders>
              <w:top w:val="nil"/>
              <w:left w:val="nil"/>
              <w:bottom w:val="single" w:sz="4" w:space="0" w:color="auto"/>
              <w:right w:val="single" w:sz="4" w:space="0" w:color="auto"/>
            </w:tcBorders>
            <w:shd w:val="clear" w:color="auto" w:fill="auto"/>
            <w:vAlign w:val="center"/>
            <w:hideMark/>
          </w:tcPr>
          <w:p w14:paraId="7B40F9B4" w14:textId="77777777" w:rsidR="005D4BF3" w:rsidRPr="005D4BF3" w:rsidRDefault="005D4BF3" w:rsidP="005D4BF3">
            <w:r w:rsidRPr="005D4BF3">
              <w:t xml:space="preserve">5 500,00 </w:t>
            </w:r>
          </w:p>
        </w:tc>
        <w:tc>
          <w:tcPr>
            <w:tcW w:w="2140" w:type="dxa"/>
            <w:tcBorders>
              <w:top w:val="nil"/>
              <w:left w:val="nil"/>
              <w:bottom w:val="single" w:sz="4" w:space="0" w:color="auto"/>
              <w:right w:val="single" w:sz="4" w:space="0" w:color="auto"/>
            </w:tcBorders>
            <w:shd w:val="clear" w:color="auto" w:fill="auto"/>
            <w:vAlign w:val="center"/>
            <w:hideMark/>
          </w:tcPr>
          <w:p w14:paraId="06B85D4A" w14:textId="77777777" w:rsidR="005D4BF3" w:rsidRPr="005D4BF3" w:rsidRDefault="005D4BF3" w:rsidP="005D4BF3">
            <w:r w:rsidRPr="005D4BF3">
              <w:t xml:space="preserve">5 500,00 </w:t>
            </w:r>
          </w:p>
        </w:tc>
      </w:tr>
      <w:tr w:rsidR="005D4BF3" w:rsidRPr="005D4BF3" w14:paraId="28C63F2B" w14:textId="77777777" w:rsidTr="005D4BF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0280D7A" w14:textId="77777777" w:rsidR="005D4BF3" w:rsidRPr="005D4BF3" w:rsidRDefault="005D4BF3" w:rsidP="005D4BF3">
            <w:r w:rsidRPr="005D4BF3">
              <w:t>75412</w:t>
            </w:r>
          </w:p>
        </w:tc>
        <w:tc>
          <w:tcPr>
            <w:tcW w:w="960" w:type="dxa"/>
            <w:tcBorders>
              <w:top w:val="nil"/>
              <w:left w:val="nil"/>
              <w:bottom w:val="single" w:sz="4" w:space="0" w:color="auto"/>
              <w:right w:val="single" w:sz="4" w:space="0" w:color="auto"/>
            </w:tcBorders>
            <w:shd w:val="clear" w:color="000000" w:fill="FFFFFF"/>
            <w:vAlign w:val="center"/>
            <w:hideMark/>
          </w:tcPr>
          <w:p w14:paraId="5B99C5BA" w14:textId="77777777" w:rsidR="005D4BF3" w:rsidRPr="005D4BF3" w:rsidRDefault="005D4BF3" w:rsidP="005D4BF3">
            <w:r w:rsidRPr="005D4BF3">
              <w:t>6060</w:t>
            </w:r>
          </w:p>
        </w:tc>
        <w:tc>
          <w:tcPr>
            <w:tcW w:w="202" w:type="dxa"/>
            <w:vMerge/>
            <w:tcBorders>
              <w:top w:val="nil"/>
              <w:left w:val="single" w:sz="4" w:space="0" w:color="auto"/>
              <w:bottom w:val="single" w:sz="4" w:space="0" w:color="auto"/>
              <w:right w:val="single" w:sz="4" w:space="0" w:color="auto"/>
            </w:tcBorders>
            <w:vAlign w:val="center"/>
            <w:hideMark/>
          </w:tcPr>
          <w:p w14:paraId="35436A8E" w14:textId="77777777" w:rsidR="005D4BF3" w:rsidRPr="005D4BF3" w:rsidRDefault="005D4BF3" w:rsidP="005D4BF3">
            <w:pPr>
              <w:rPr>
                <w:b/>
                <w:bCs/>
              </w:rPr>
            </w:pPr>
          </w:p>
        </w:tc>
        <w:tc>
          <w:tcPr>
            <w:tcW w:w="5386" w:type="dxa"/>
            <w:tcBorders>
              <w:top w:val="nil"/>
              <w:left w:val="nil"/>
              <w:bottom w:val="single" w:sz="4" w:space="0" w:color="auto"/>
              <w:right w:val="single" w:sz="4" w:space="0" w:color="auto"/>
            </w:tcBorders>
            <w:shd w:val="clear" w:color="000000" w:fill="FFFFFF"/>
            <w:vAlign w:val="center"/>
            <w:hideMark/>
          </w:tcPr>
          <w:p w14:paraId="765B9855" w14:textId="77777777" w:rsidR="005D4BF3" w:rsidRPr="005D4BF3" w:rsidRDefault="005D4BF3" w:rsidP="005D4BF3">
            <w:r w:rsidRPr="005D4BF3">
              <w:t>Zakup pieca konwekcyjnego na wyposażenie w budynku OSP</w:t>
            </w:r>
          </w:p>
        </w:tc>
        <w:tc>
          <w:tcPr>
            <w:tcW w:w="1134" w:type="dxa"/>
            <w:tcBorders>
              <w:top w:val="nil"/>
              <w:left w:val="nil"/>
              <w:bottom w:val="single" w:sz="4" w:space="0" w:color="auto"/>
              <w:right w:val="single" w:sz="4" w:space="0" w:color="auto"/>
            </w:tcBorders>
            <w:shd w:val="clear" w:color="000000" w:fill="FFFFFF"/>
            <w:vAlign w:val="center"/>
            <w:hideMark/>
          </w:tcPr>
          <w:p w14:paraId="32EFF169" w14:textId="77777777" w:rsidR="005D4BF3" w:rsidRPr="005D4BF3" w:rsidRDefault="005D4BF3" w:rsidP="005D4BF3">
            <w:r w:rsidRPr="005D4BF3">
              <w:t>10 000,00</w:t>
            </w:r>
          </w:p>
        </w:tc>
        <w:tc>
          <w:tcPr>
            <w:tcW w:w="1418" w:type="dxa"/>
            <w:tcBorders>
              <w:top w:val="nil"/>
              <w:left w:val="nil"/>
              <w:bottom w:val="single" w:sz="4" w:space="0" w:color="auto"/>
              <w:right w:val="single" w:sz="4" w:space="0" w:color="auto"/>
            </w:tcBorders>
            <w:shd w:val="clear" w:color="auto" w:fill="auto"/>
            <w:vAlign w:val="center"/>
            <w:hideMark/>
          </w:tcPr>
          <w:p w14:paraId="3A0D1ECA" w14:textId="77777777" w:rsidR="005D4BF3" w:rsidRPr="005D4BF3" w:rsidRDefault="005D4BF3" w:rsidP="005D4BF3">
            <w:r w:rsidRPr="005D4BF3">
              <w:t xml:space="preserve">2 150,00 </w:t>
            </w:r>
          </w:p>
        </w:tc>
        <w:tc>
          <w:tcPr>
            <w:tcW w:w="1305" w:type="dxa"/>
            <w:tcBorders>
              <w:top w:val="nil"/>
              <w:left w:val="nil"/>
              <w:bottom w:val="single" w:sz="4" w:space="0" w:color="auto"/>
              <w:right w:val="single" w:sz="4" w:space="0" w:color="auto"/>
            </w:tcBorders>
            <w:shd w:val="clear" w:color="auto" w:fill="auto"/>
            <w:vAlign w:val="center"/>
            <w:hideMark/>
          </w:tcPr>
          <w:p w14:paraId="2462F677" w14:textId="77777777" w:rsidR="005D4BF3" w:rsidRPr="005D4BF3" w:rsidRDefault="005D4BF3" w:rsidP="005D4BF3">
            <w:r w:rsidRPr="005D4BF3">
              <w:t xml:space="preserve">12 150,00 </w:t>
            </w:r>
          </w:p>
        </w:tc>
        <w:tc>
          <w:tcPr>
            <w:tcW w:w="2140" w:type="dxa"/>
            <w:tcBorders>
              <w:top w:val="nil"/>
              <w:left w:val="nil"/>
              <w:bottom w:val="single" w:sz="4" w:space="0" w:color="auto"/>
              <w:right w:val="single" w:sz="4" w:space="0" w:color="auto"/>
            </w:tcBorders>
            <w:shd w:val="clear" w:color="auto" w:fill="auto"/>
            <w:vAlign w:val="center"/>
            <w:hideMark/>
          </w:tcPr>
          <w:p w14:paraId="0395E6DC" w14:textId="77777777" w:rsidR="005D4BF3" w:rsidRPr="005D4BF3" w:rsidRDefault="005D4BF3" w:rsidP="005D4BF3">
            <w:r w:rsidRPr="005D4BF3">
              <w:t xml:space="preserve">12 130,26 </w:t>
            </w:r>
          </w:p>
        </w:tc>
      </w:tr>
      <w:tr w:rsidR="005D4BF3" w:rsidRPr="005D4BF3" w14:paraId="4BFB6C16" w14:textId="77777777" w:rsidTr="005D4BF3">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87225C4" w14:textId="77777777" w:rsidR="005D4BF3" w:rsidRPr="005D4BF3" w:rsidRDefault="005D4BF3" w:rsidP="005D4BF3">
            <w:r w:rsidRPr="005D4BF3">
              <w:t>70005</w:t>
            </w:r>
          </w:p>
        </w:tc>
        <w:tc>
          <w:tcPr>
            <w:tcW w:w="960" w:type="dxa"/>
            <w:tcBorders>
              <w:top w:val="nil"/>
              <w:left w:val="nil"/>
              <w:bottom w:val="single" w:sz="4" w:space="0" w:color="auto"/>
              <w:right w:val="single" w:sz="4" w:space="0" w:color="auto"/>
            </w:tcBorders>
            <w:shd w:val="clear" w:color="000000" w:fill="FFFFFF"/>
            <w:vAlign w:val="center"/>
            <w:hideMark/>
          </w:tcPr>
          <w:p w14:paraId="2E1FC58B" w14:textId="77777777" w:rsidR="005D4BF3" w:rsidRPr="005D4BF3" w:rsidRDefault="005D4BF3" w:rsidP="005D4BF3">
            <w:r w:rsidRPr="005D4BF3">
              <w:t>4270</w:t>
            </w:r>
          </w:p>
        </w:tc>
        <w:tc>
          <w:tcPr>
            <w:tcW w:w="202" w:type="dxa"/>
            <w:tcBorders>
              <w:top w:val="nil"/>
              <w:left w:val="nil"/>
              <w:bottom w:val="single" w:sz="4" w:space="0" w:color="auto"/>
              <w:right w:val="single" w:sz="4" w:space="0" w:color="auto"/>
            </w:tcBorders>
            <w:shd w:val="clear" w:color="000000" w:fill="9BC2E6"/>
            <w:textDirection w:val="btLr"/>
            <w:vAlign w:val="center"/>
            <w:hideMark/>
          </w:tcPr>
          <w:p w14:paraId="13EA2A35" w14:textId="77777777" w:rsidR="005D4BF3" w:rsidRPr="005D4BF3" w:rsidRDefault="005D4BF3" w:rsidP="005D4BF3">
            <w:pPr>
              <w:rPr>
                <w:b/>
                <w:bCs/>
              </w:rPr>
            </w:pPr>
            <w:r w:rsidRPr="005D4BF3">
              <w:rPr>
                <w:b/>
                <w:bCs/>
              </w:rPr>
              <w:t> </w:t>
            </w:r>
          </w:p>
        </w:tc>
        <w:tc>
          <w:tcPr>
            <w:tcW w:w="5386" w:type="dxa"/>
            <w:tcBorders>
              <w:top w:val="nil"/>
              <w:left w:val="nil"/>
              <w:bottom w:val="single" w:sz="4" w:space="0" w:color="auto"/>
              <w:right w:val="single" w:sz="4" w:space="0" w:color="auto"/>
            </w:tcBorders>
            <w:shd w:val="clear" w:color="000000" w:fill="FFFFFF"/>
            <w:vAlign w:val="center"/>
            <w:hideMark/>
          </w:tcPr>
          <w:p w14:paraId="1961FC63" w14:textId="77777777" w:rsidR="005D4BF3" w:rsidRPr="005D4BF3" w:rsidRDefault="005D4BF3" w:rsidP="005D4BF3">
            <w:r w:rsidRPr="005D4BF3">
              <w:t>wykonanie remontu schodów do ośrodka zdrowia – zwiększenie o kwotę 10 000,00 zł.</w:t>
            </w:r>
          </w:p>
        </w:tc>
        <w:tc>
          <w:tcPr>
            <w:tcW w:w="1134" w:type="dxa"/>
            <w:tcBorders>
              <w:top w:val="nil"/>
              <w:left w:val="nil"/>
              <w:bottom w:val="single" w:sz="4" w:space="0" w:color="auto"/>
              <w:right w:val="single" w:sz="4" w:space="0" w:color="auto"/>
            </w:tcBorders>
            <w:shd w:val="clear" w:color="000000" w:fill="FFFFFF"/>
            <w:vAlign w:val="center"/>
            <w:hideMark/>
          </w:tcPr>
          <w:p w14:paraId="5F1C203B" w14:textId="77777777" w:rsidR="005D4BF3" w:rsidRPr="005D4BF3" w:rsidRDefault="005D4BF3" w:rsidP="005D4BF3">
            <w:r w:rsidRPr="005D4BF3">
              <w:t>0,00</w:t>
            </w:r>
          </w:p>
        </w:tc>
        <w:tc>
          <w:tcPr>
            <w:tcW w:w="1418" w:type="dxa"/>
            <w:tcBorders>
              <w:top w:val="nil"/>
              <w:left w:val="nil"/>
              <w:bottom w:val="single" w:sz="4" w:space="0" w:color="auto"/>
              <w:right w:val="single" w:sz="4" w:space="0" w:color="auto"/>
            </w:tcBorders>
            <w:shd w:val="clear" w:color="auto" w:fill="auto"/>
            <w:vAlign w:val="center"/>
            <w:hideMark/>
          </w:tcPr>
          <w:p w14:paraId="550D4F19" w14:textId="77777777" w:rsidR="005D4BF3" w:rsidRPr="005D4BF3" w:rsidRDefault="005D4BF3" w:rsidP="005D4BF3">
            <w:r w:rsidRPr="005D4BF3">
              <w:t xml:space="preserve">10 000,00 </w:t>
            </w:r>
          </w:p>
        </w:tc>
        <w:tc>
          <w:tcPr>
            <w:tcW w:w="1305" w:type="dxa"/>
            <w:tcBorders>
              <w:top w:val="nil"/>
              <w:left w:val="nil"/>
              <w:bottom w:val="single" w:sz="4" w:space="0" w:color="auto"/>
              <w:right w:val="single" w:sz="4" w:space="0" w:color="auto"/>
            </w:tcBorders>
            <w:shd w:val="clear" w:color="auto" w:fill="auto"/>
            <w:vAlign w:val="center"/>
            <w:hideMark/>
          </w:tcPr>
          <w:p w14:paraId="7AA05FD9" w14:textId="77777777" w:rsidR="005D4BF3" w:rsidRPr="005D4BF3" w:rsidRDefault="005D4BF3" w:rsidP="005D4BF3">
            <w:r w:rsidRPr="005D4BF3">
              <w:t xml:space="preserve">10 000,00 </w:t>
            </w:r>
          </w:p>
        </w:tc>
        <w:tc>
          <w:tcPr>
            <w:tcW w:w="2140" w:type="dxa"/>
            <w:tcBorders>
              <w:top w:val="nil"/>
              <w:left w:val="nil"/>
              <w:bottom w:val="single" w:sz="4" w:space="0" w:color="auto"/>
              <w:right w:val="single" w:sz="4" w:space="0" w:color="auto"/>
            </w:tcBorders>
            <w:shd w:val="clear" w:color="auto" w:fill="auto"/>
            <w:vAlign w:val="center"/>
            <w:hideMark/>
          </w:tcPr>
          <w:p w14:paraId="758A0C01" w14:textId="77777777" w:rsidR="005D4BF3" w:rsidRPr="005D4BF3" w:rsidRDefault="005D4BF3" w:rsidP="005D4BF3">
            <w:r w:rsidRPr="005D4BF3">
              <w:t xml:space="preserve">10 000,00 </w:t>
            </w:r>
          </w:p>
        </w:tc>
      </w:tr>
      <w:tr w:rsidR="005D4BF3" w:rsidRPr="005D4BF3" w14:paraId="3912BD86" w14:textId="77777777" w:rsidTr="0003185F">
        <w:trPr>
          <w:trHeight w:val="300"/>
        </w:trPr>
        <w:tc>
          <w:tcPr>
            <w:tcW w:w="212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76E6D39" w14:textId="77777777" w:rsidR="005D4BF3" w:rsidRPr="005D4BF3" w:rsidRDefault="005D4BF3" w:rsidP="005D4BF3">
            <w:r w:rsidRPr="005D4BF3">
              <w:t> </w:t>
            </w:r>
          </w:p>
        </w:tc>
        <w:tc>
          <w:tcPr>
            <w:tcW w:w="5386" w:type="dxa"/>
            <w:tcBorders>
              <w:top w:val="nil"/>
              <w:left w:val="nil"/>
              <w:bottom w:val="single" w:sz="4" w:space="0" w:color="auto"/>
              <w:right w:val="single" w:sz="4" w:space="0" w:color="auto"/>
            </w:tcBorders>
            <w:shd w:val="clear" w:color="auto" w:fill="auto"/>
            <w:vAlign w:val="center"/>
            <w:hideMark/>
          </w:tcPr>
          <w:p w14:paraId="3260E665" w14:textId="51295813" w:rsidR="005D4BF3" w:rsidRPr="005D4BF3" w:rsidRDefault="00B60B75" w:rsidP="005D4BF3">
            <w:pPr>
              <w:rPr>
                <w:b/>
                <w:bCs/>
              </w:rPr>
            </w:pPr>
            <w:r>
              <w:rPr>
                <w:b/>
                <w:b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A737D7E" w14:textId="77777777" w:rsidR="005D4BF3" w:rsidRPr="005D4BF3" w:rsidRDefault="005D4BF3" w:rsidP="005D4BF3">
            <w:pPr>
              <w:rPr>
                <w:b/>
                <w:bCs/>
              </w:rPr>
            </w:pPr>
            <w:r w:rsidRPr="005D4BF3">
              <w:rPr>
                <w:b/>
                <w:bCs/>
              </w:rPr>
              <w:t>49 676,80</w:t>
            </w:r>
          </w:p>
        </w:tc>
        <w:tc>
          <w:tcPr>
            <w:tcW w:w="1418" w:type="dxa"/>
            <w:tcBorders>
              <w:top w:val="nil"/>
              <w:left w:val="nil"/>
              <w:bottom w:val="single" w:sz="4" w:space="0" w:color="auto"/>
              <w:right w:val="single" w:sz="4" w:space="0" w:color="auto"/>
            </w:tcBorders>
            <w:shd w:val="clear" w:color="auto" w:fill="auto"/>
            <w:noWrap/>
            <w:vAlign w:val="center"/>
            <w:hideMark/>
          </w:tcPr>
          <w:p w14:paraId="4BA22B95" w14:textId="77777777" w:rsidR="005D4BF3" w:rsidRPr="005D4BF3" w:rsidRDefault="005D4BF3" w:rsidP="005D4BF3">
            <w:pPr>
              <w:rPr>
                <w:b/>
                <w:bCs/>
              </w:rPr>
            </w:pPr>
            <w:r w:rsidRPr="005D4BF3">
              <w:rPr>
                <w:b/>
                <w:bCs/>
              </w:rPr>
              <w:t>0,00</w:t>
            </w:r>
          </w:p>
        </w:tc>
        <w:tc>
          <w:tcPr>
            <w:tcW w:w="1305" w:type="dxa"/>
            <w:tcBorders>
              <w:top w:val="nil"/>
              <w:left w:val="nil"/>
              <w:bottom w:val="single" w:sz="4" w:space="0" w:color="auto"/>
              <w:right w:val="single" w:sz="4" w:space="0" w:color="auto"/>
            </w:tcBorders>
            <w:shd w:val="clear" w:color="auto" w:fill="auto"/>
            <w:noWrap/>
            <w:vAlign w:val="center"/>
            <w:hideMark/>
          </w:tcPr>
          <w:p w14:paraId="276EC0AE" w14:textId="77777777" w:rsidR="005D4BF3" w:rsidRPr="005D4BF3" w:rsidRDefault="005D4BF3" w:rsidP="005D4BF3">
            <w:pPr>
              <w:rPr>
                <w:b/>
                <w:bCs/>
              </w:rPr>
            </w:pPr>
            <w:r w:rsidRPr="005D4BF3">
              <w:rPr>
                <w:b/>
                <w:bCs/>
              </w:rPr>
              <w:t>49 676,80</w:t>
            </w:r>
          </w:p>
        </w:tc>
        <w:tc>
          <w:tcPr>
            <w:tcW w:w="2140" w:type="dxa"/>
            <w:tcBorders>
              <w:top w:val="nil"/>
              <w:left w:val="nil"/>
              <w:bottom w:val="single" w:sz="4" w:space="0" w:color="auto"/>
              <w:right w:val="single" w:sz="4" w:space="0" w:color="auto"/>
            </w:tcBorders>
            <w:shd w:val="clear" w:color="auto" w:fill="auto"/>
            <w:noWrap/>
            <w:vAlign w:val="center"/>
            <w:hideMark/>
          </w:tcPr>
          <w:p w14:paraId="5EE2ACF9" w14:textId="77777777" w:rsidR="005D4BF3" w:rsidRPr="005D4BF3" w:rsidRDefault="005D4BF3" w:rsidP="005D4BF3">
            <w:pPr>
              <w:rPr>
                <w:b/>
                <w:bCs/>
              </w:rPr>
            </w:pPr>
            <w:r w:rsidRPr="005D4BF3">
              <w:rPr>
                <w:b/>
                <w:bCs/>
              </w:rPr>
              <w:t>49 657,06</w:t>
            </w:r>
          </w:p>
        </w:tc>
      </w:tr>
      <w:tr w:rsidR="005D4BF3" w:rsidRPr="005D4BF3" w14:paraId="48468972" w14:textId="77777777" w:rsidTr="005D4BF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EFD9B31" w14:textId="77777777" w:rsidR="005D4BF3" w:rsidRPr="005D4BF3" w:rsidRDefault="005D4BF3" w:rsidP="005D4BF3">
            <w:pPr>
              <w:rPr>
                <w:b/>
                <w:bCs/>
              </w:rPr>
            </w:pPr>
            <w:r w:rsidRPr="005D4BF3">
              <w:rPr>
                <w:b/>
                <w:bCs/>
              </w:rPr>
              <w:t> </w:t>
            </w:r>
          </w:p>
        </w:tc>
        <w:tc>
          <w:tcPr>
            <w:tcW w:w="960" w:type="dxa"/>
            <w:tcBorders>
              <w:top w:val="nil"/>
              <w:left w:val="nil"/>
              <w:bottom w:val="single" w:sz="4" w:space="0" w:color="auto"/>
              <w:right w:val="single" w:sz="4" w:space="0" w:color="auto"/>
            </w:tcBorders>
            <w:shd w:val="clear" w:color="000000" w:fill="FFFFFF"/>
            <w:vAlign w:val="center"/>
            <w:hideMark/>
          </w:tcPr>
          <w:p w14:paraId="023774A8" w14:textId="77777777" w:rsidR="005D4BF3" w:rsidRPr="005D4BF3" w:rsidRDefault="005D4BF3" w:rsidP="005D4BF3">
            <w:pPr>
              <w:rPr>
                <w:b/>
                <w:bCs/>
              </w:rPr>
            </w:pPr>
            <w:r w:rsidRPr="005D4BF3">
              <w:rPr>
                <w:b/>
                <w:bCs/>
              </w:rPr>
              <w:t> </w:t>
            </w:r>
          </w:p>
        </w:tc>
        <w:tc>
          <w:tcPr>
            <w:tcW w:w="202" w:type="dxa"/>
            <w:tcBorders>
              <w:top w:val="nil"/>
              <w:left w:val="nil"/>
              <w:bottom w:val="single" w:sz="4" w:space="0" w:color="auto"/>
              <w:right w:val="single" w:sz="4" w:space="0" w:color="auto"/>
            </w:tcBorders>
            <w:shd w:val="clear" w:color="000000" w:fill="FFFFFF"/>
            <w:vAlign w:val="center"/>
            <w:hideMark/>
          </w:tcPr>
          <w:p w14:paraId="2482F9F2" w14:textId="77777777" w:rsidR="005D4BF3" w:rsidRPr="005D4BF3" w:rsidRDefault="005D4BF3" w:rsidP="005D4BF3">
            <w:pPr>
              <w:rPr>
                <w:b/>
                <w:bCs/>
              </w:rPr>
            </w:pPr>
            <w:r w:rsidRPr="005D4BF3">
              <w:rPr>
                <w:b/>
                <w:bCs/>
              </w:rPr>
              <w:t> </w:t>
            </w:r>
          </w:p>
        </w:tc>
        <w:tc>
          <w:tcPr>
            <w:tcW w:w="5386" w:type="dxa"/>
            <w:tcBorders>
              <w:top w:val="nil"/>
              <w:left w:val="nil"/>
              <w:bottom w:val="single" w:sz="4" w:space="0" w:color="auto"/>
              <w:right w:val="single" w:sz="4" w:space="0" w:color="auto"/>
            </w:tcBorders>
            <w:shd w:val="clear" w:color="000000" w:fill="FFC000"/>
            <w:vAlign w:val="center"/>
            <w:hideMark/>
          </w:tcPr>
          <w:p w14:paraId="4FBB7323" w14:textId="77777777" w:rsidR="005D4BF3" w:rsidRPr="005D4BF3" w:rsidRDefault="005D4BF3" w:rsidP="005D4BF3">
            <w:pPr>
              <w:rPr>
                <w:b/>
                <w:bCs/>
              </w:rPr>
            </w:pPr>
            <w:r w:rsidRPr="005D4BF3">
              <w:rPr>
                <w:b/>
                <w:bCs/>
              </w:rPr>
              <w:t>RAZEM WSZYSTKIE SOŁECTWA</w:t>
            </w:r>
          </w:p>
        </w:tc>
        <w:tc>
          <w:tcPr>
            <w:tcW w:w="1134" w:type="dxa"/>
            <w:tcBorders>
              <w:top w:val="nil"/>
              <w:left w:val="nil"/>
              <w:bottom w:val="single" w:sz="4" w:space="0" w:color="auto"/>
              <w:right w:val="single" w:sz="4" w:space="0" w:color="auto"/>
            </w:tcBorders>
            <w:shd w:val="clear" w:color="000000" w:fill="FFC000"/>
            <w:noWrap/>
            <w:vAlign w:val="center"/>
            <w:hideMark/>
          </w:tcPr>
          <w:p w14:paraId="653CD55D" w14:textId="77777777" w:rsidR="005D4BF3" w:rsidRPr="005D4BF3" w:rsidRDefault="005D4BF3" w:rsidP="005D4BF3">
            <w:pPr>
              <w:rPr>
                <w:b/>
                <w:bCs/>
              </w:rPr>
            </w:pPr>
            <w:r w:rsidRPr="005D4BF3">
              <w:rPr>
                <w:b/>
                <w:bCs/>
              </w:rPr>
              <w:t>317 642,44</w:t>
            </w:r>
          </w:p>
        </w:tc>
        <w:tc>
          <w:tcPr>
            <w:tcW w:w="1418" w:type="dxa"/>
            <w:tcBorders>
              <w:top w:val="nil"/>
              <w:left w:val="nil"/>
              <w:bottom w:val="single" w:sz="4" w:space="0" w:color="auto"/>
              <w:right w:val="single" w:sz="4" w:space="0" w:color="auto"/>
            </w:tcBorders>
            <w:shd w:val="clear" w:color="000000" w:fill="FFC000"/>
            <w:noWrap/>
            <w:vAlign w:val="center"/>
            <w:hideMark/>
          </w:tcPr>
          <w:p w14:paraId="69D22DD8" w14:textId="77777777" w:rsidR="005D4BF3" w:rsidRPr="005D4BF3" w:rsidRDefault="005D4BF3" w:rsidP="005D4BF3">
            <w:pPr>
              <w:rPr>
                <w:b/>
                <w:bCs/>
              </w:rPr>
            </w:pPr>
            <w:r w:rsidRPr="005D4BF3">
              <w:rPr>
                <w:b/>
                <w:bCs/>
              </w:rPr>
              <w:t>0,00</w:t>
            </w:r>
          </w:p>
        </w:tc>
        <w:tc>
          <w:tcPr>
            <w:tcW w:w="1305" w:type="dxa"/>
            <w:tcBorders>
              <w:top w:val="nil"/>
              <w:left w:val="nil"/>
              <w:bottom w:val="single" w:sz="4" w:space="0" w:color="auto"/>
              <w:right w:val="single" w:sz="4" w:space="0" w:color="auto"/>
            </w:tcBorders>
            <w:shd w:val="clear" w:color="000000" w:fill="FFC000"/>
            <w:noWrap/>
            <w:vAlign w:val="center"/>
            <w:hideMark/>
          </w:tcPr>
          <w:p w14:paraId="3F35A83C" w14:textId="77777777" w:rsidR="005D4BF3" w:rsidRPr="005D4BF3" w:rsidRDefault="005D4BF3" w:rsidP="005D4BF3">
            <w:pPr>
              <w:rPr>
                <w:b/>
                <w:bCs/>
              </w:rPr>
            </w:pPr>
            <w:r w:rsidRPr="005D4BF3">
              <w:rPr>
                <w:b/>
                <w:bCs/>
              </w:rPr>
              <w:t>317 642,44</w:t>
            </w:r>
          </w:p>
        </w:tc>
        <w:tc>
          <w:tcPr>
            <w:tcW w:w="2140" w:type="dxa"/>
            <w:tcBorders>
              <w:top w:val="nil"/>
              <w:left w:val="nil"/>
              <w:bottom w:val="single" w:sz="4" w:space="0" w:color="auto"/>
              <w:right w:val="single" w:sz="4" w:space="0" w:color="auto"/>
            </w:tcBorders>
            <w:shd w:val="clear" w:color="000000" w:fill="FFC000"/>
            <w:noWrap/>
            <w:vAlign w:val="center"/>
            <w:hideMark/>
          </w:tcPr>
          <w:p w14:paraId="0883EDCD" w14:textId="77777777" w:rsidR="005D4BF3" w:rsidRPr="005D4BF3" w:rsidRDefault="005D4BF3" w:rsidP="005D4BF3">
            <w:pPr>
              <w:rPr>
                <w:b/>
                <w:bCs/>
              </w:rPr>
            </w:pPr>
            <w:r w:rsidRPr="005D4BF3">
              <w:rPr>
                <w:b/>
                <w:bCs/>
              </w:rPr>
              <w:t>302 928,10</w:t>
            </w:r>
          </w:p>
        </w:tc>
      </w:tr>
    </w:tbl>
    <w:p w14:paraId="41971296" w14:textId="77777777" w:rsidR="00BD2AAB" w:rsidRPr="00BD2AAB" w:rsidRDefault="00BD2AAB" w:rsidP="00BD2AAB"/>
    <w:sectPr w:rsidR="00BD2AAB" w:rsidRPr="00BD2AAB">
      <w:pgSz w:w="16838" w:h="11906" w:orient="landscape"/>
      <w:pgMar w:top="992" w:right="1020" w:bottom="992" w:left="1020"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63FC8" w14:textId="77777777" w:rsidR="0087237B" w:rsidRDefault="0087237B">
      <w:pPr>
        <w:spacing w:after="0" w:line="240" w:lineRule="auto"/>
      </w:pPr>
      <w:r>
        <w:separator/>
      </w:r>
    </w:p>
  </w:endnote>
  <w:endnote w:type="continuationSeparator" w:id="0">
    <w:p w14:paraId="5DF3C142" w14:textId="77777777" w:rsidR="0087237B" w:rsidRDefault="0087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62596"/>
      <w:docPartList>
        <w:docPartGallery w:val="Quick Parts"/>
        <w:docPartUnique/>
      </w:docPartList>
    </w:sdtPr>
    <w:sdtEndPr/>
    <w:sdtContent>
      <w:p w14:paraId="1466C4C0" w14:textId="77777777" w:rsidR="00604C0E" w:rsidRDefault="00A17617">
        <w:pPr>
          <w:pStyle w:val="Stopka"/>
          <w:jc w:val="center"/>
        </w:pPr>
        <w:r>
          <w:fldChar w:fldCharType="begin"/>
        </w:r>
        <w:r>
          <w:instrText>PAGE   \* MERGEFORMAT</w:instrText>
        </w:r>
        <w:r>
          <w:fldChar w:fldCharType="separate"/>
        </w:r>
        <w:r>
          <w:t>#</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368985"/>
      <w:docPartList>
        <w:docPartGallery w:val="Quick Parts"/>
        <w:docPartUnique/>
      </w:docPartList>
    </w:sdtPr>
    <w:sdtEndPr/>
    <w:sdtContent>
      <w:p w14:paraId="40A2DA31" w14:textId="77777777" w:rsidR="00604C0E" w:rsidRDefault="00A17617">
        <w:pPr>
          <w:pStyle w:val="Stopka"/>
          <w:jc w:val="center"/>
        </w:pPr>
        <w:r>
          <w:fldChar w:fldCharType="begin"/>
        </w:r>
        <w:r>
          <w:instrText>PAGE   \* MERGEFORMAT</w:instrText>
        </w:r>
        <w:r>
          <w:fldChar w:fldCharType="separate"/>
        </w:r>
        <w:r>
          <w:t>#</w:t>
        </w:r>
        <w:r>
          <w:fldChar w:fldCharType="end"/>
        </w:r>
      </w:p>
    </w:sdtContent>
  </w:sdt>
  <w:p w14:paraId="4299581A" w14:textId="77777777" w:rsidR="00604C0E" w:rsidRDefault="00604C0E">
    <w:pPr>
      <w:pStyle w:val="Stopka"/>
      <w:ind w:left="-567"/>
      <w:jc w:val="right"/>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297B" w14:textId="77777777" w:rsidR="00604C0E" w:rsidRDefault="00604C0E">
    <w:pPr>
      <w:pStyle w:val="Stopka"/>
      <w:ind w:left="-567"/>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4DEEB" w14:textId="77777777" w:rsidR="0087237B" w:rsidRDefault="0087237B">
      <w:pPr>
        <w:spacing w:after="0" w:line="240" w:lineRule="auto"/>
      </w:pPr>
      <w:r>
        <w:separator/>
      </w:r>
    </w:p>
  </w:footnote>
  <w:footnote w:type="continuationSeparator" w:id="0">
    <w:p w14:paraId="51FEFCC5" w14:textId="77777777" w:rsidR="0087237B" w:rsidRDefault="00872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DE2"/>
    <w:multiLevelType w:val="hybridMultilevel"/>
    <w:tmpl w:val="0DB40E2E"/>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2B4E89E"/>
    <w:multiLevelType w:val="multilevel"/>
    <w:tmpl w:val="D230F56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 w15:restartNumberingAfterBreak="0">
    <w:nsid w:val="047D4E59"/>
    <w:multiLevelType w:val="hybridMultilevel"/>
    <w:tmpl w:val="B430122A"/>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 w15:restartNumberingAfterBreak="0">
    <w:nsid w:val="06187716"/>
    <w:multiLevelType w:val="multilevel"/>
    <w:tmpl w:val="3FA27B1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 w15:restartNumberingAfterBreak="0">
    <w:nsid w:val="0640D1DF"/>
    <w:multiLevelType w:val="multilevel"/>
    <w:tmpl w:val="3D14825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 w15:restartNumberingAfterBreak="0">
    <w:nsid w:val="0AD3453B"/>
    <w:multiLevelType w:val="multilevel"/>
    <w:tmpl w:val="B2120D0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 w15:restartNumberingAfterBreak="0">
    <w:nsid w:val="0B59CBEC"/>
    <w:multiLevelType w:val="multilevel"/>
    <w:tmpl w:val="75B6415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 w15:restartNumberingAfterBreak="0">
    <w:nsid w:val="0BE48D7F"/>
    <w:multiLevelType w:val="multilevel"/>
    <w:tmpl w:val="1512967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 w15:restartNumberingAfterBreak="0">
    <w:nsid w:val="0F7060D2"/>
    <w:multiLevelType w:val="hybridMultilevel"/>
    <w:tmpl w:val="21AC2E1C"/>
    <w:lvl w:ilvl="0" w:tplc="33A6B4E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7E34FC7"/>
    <w:multiLevelType w:val="multilevel"/>
    <w:tmpl w:val="753AC7A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0" w15:restartNumberingAfterBreak="0">
    <w:nsid w:val="19EF7220"/>
    <w:multiLevelType w:val="multilevel"/>
    <w:tmpl w:val="6BC6277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1" w15:restartNumberingAfterBreak="0">
    <w:nsid w:val="1C410DFE"/>
    <w:multiLevelType w:val="hybridMultilevel"/>
    <w:tmpl w:val="ED44E84E"/>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F1A7BE3"/>
    <w:multiLevelType w:val="multilevel"/>
    <w:tmpl w:val="4DE22D2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3" w15:restartNumberingAfterBreak="0">
    <w:nsid w:val="1FC5ED2B"/>
    <w:multiLevelType w:val="multilevel"/>
    <w:tmpl w:val="5494219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4" w15:restartNumberingAfterBreak="0">
    <w:nsid w:val="20FF09C1"/>
    <w:multiLevelType w:val="hybridMultilevel"/>
    <w:tmpl w:val="E326DF90"/>
    <w:lvl w:ilvl="0" w:tplc="827C5DB8">
      <w:start w:val="1"/>
      <w:numFmt w:val="decimal"/>
      <w:lvlText w:val="%1)"/>
      <w:lvlJc w:val="left"/>
      <w:pPr>
        <w:ind w:left="1410" w:hanging="81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5" w15:restartNumberingAfterBreak="0">
    <w:nsid w:val="2108CDAB"/>
    <w:multiLevelType w:val="multilevel"/>
    <w:tmpl w:val="A59E2B4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6" w15:restartNumberingAfterBreak="0">
    <w:nsid w:val="224111BA"/>
    <w:multiLevelType w:val="multilevel"/>
    <w:tmpl w:val="E020B77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7" w15:restartNumberingAfterBreak="0">
    <w:nsid w:val="2271028D"/>
    <w:multiLevelType w:val="multilevel"/>
    <w:tmpl w:val="C5DE7F3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8" w15:restartNumberingAfterBreak="0">
    <w:nsid w:val="229B7045"/>
    <w:multiLevelType w:val="multilevel"/>
    <w:tmpl w:val="B270FCC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 w15:restartNumberingAfterBreak="0">
    <w:nsid w:val="25F153D4"/>
    <w:multiLevelType w:val="multilevel"/>
    <w:tmpl w:val="70EA291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0" w15:restartNumberingAfterBreak="0">
    <w:nsid w:val="263CC231"/>
    <w:multiLevelType w:val="multilevel"/>
    <w:tmpl w:val="2F32FDD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1" w15:restartNumberingAfterBreak="0">
    <w:nsid w:val="2DC64133"/>
    <w:multiLevelType w:val="hybridMultilevel"/>
    <w:tmpl w:val="183C1D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FC1C8E"/>
    <w:multiLevelType w:val="multilevel"/>
    <w:tmpl w:val="34D64C4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 w15:restartNumberingAfterBreak="0">
    <w:nsid w:val="31C7B1AE"/>
    <w:multiLevelType w:val="multilevel"/>
    <w:tmpl w:val="47D4131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4" w15:restartNumberingAfterBreak="0">
    <w:nsid w:val="31C85757"/>
    <w:multiLevelType w:val="multilevel"/>
    <w:tmpl w:val="116E016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5" w15:restartNumberingAfterBreak="0">
    <w:nsid w:val="344D7E12"/>
    <w:multiLevelType w:val="multilevel"/>
    <w:tmpl w:val="B136083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 w15:restartNumberingAfterBreak="0">
    <w:nsid w:val="357B2AC0"/>
    <w:multiLevelType w:val="multilevel"/>
    <w:tmpl w:val="20329E2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7" w15:restartNumberingAfterBreak="0">
    <w:nsid w:val="35D4B0A6"/>
    <w:multiLevelType w:val="multilevel"/>
    <w:tmpl w:val="BD028C4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8" w15:restartNumberingAfterBreak="0">
    <w:nsid w:val="36E6A854"/>
    <w:multiLevelType w:val="multilevel"/>
    <w:tmpl w:val="C3FC43B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 w15:restartNumberingAfterBreak="0">
    <w:nsid w:val="38AEDC01"/>
    <w:multiLevelType w:val="multilevel"/>
    <w:tmpl w:val="ED0CA81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0" w15:restartNumberingAfterBreak="0">
    <w:nsid w:val="3A97259B"/>
    <w:multiLevelType w:val="multilevel"/>
    <w:tmpl w:val="364A183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1" w15:restartNumberingAfterBreak="0">
    <w:nsid w:val="3A977688"/>
    <w:multiLevelType w:val="multilevel"/>
    <w:tmpl w:val="F424B41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2" w15:restartNumberingAfterBreak="0">
    <w:nsid w:val="3B3222A2"/>
    <w:multiLevelType w:val="multilevel"/>
    <w:tmpl w:val="5FF00E0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3" w15:restartNumberingAfterBreak="0">
    <w:nsid w:val="3CB6628C"/>
    <w:multiLevelType w:val="hybridMultilevel"/>
    <w:tmpl w:val="55867F54"/>
    <w:lvl w:ilvl="0" w:tplc="3B04519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3DEE276E"/>
    <w:multiLevelType w:val="hybridMultilevel"/>
    <w:tmpl w:val="6CCE9440"/>
    <w:lvl w:ilvl="0" w:tplc="C0422754">
      <w:start w:val="1"/>
      <w:numFmt w:val="bullet"/>
      <w:pStyle w:val="Akapitzlist"/>
      <w:lvlText w:val="o"/>
      <w:lvlJc w:val="left"/>
      <w:pPr>
        <w:ind w:left="1920" w:hanging="360"/>
      </w:pPr>
      <w:rPr>
        <w:rFonts w:ascii="Courier New" w:hAnsi="Courier New" w:cs="Courier New"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5" w15:restartNumberingAfterBreak="0">
    <w:nsid w:val="3E188372"/>
    <w:multiLevelType w:val="multilevel"/>
    <w:tmpl w:val="DE588C9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6" w15:restartNumberingAfterBreak="0">
    <w:nsid w:val="3F2F1FF8"/>
    <w:multiLevelType w:val="hybridMultilevel"/>
    <w:tmpl w:val="32241648"/>
    <w:lvl w:ilvl="0" w:tplc="404AA9D6">
      <w:start w:val="1"/>
      <w:numFmt w:val="bullet"/>
      <w:lvlText w:val="o"/>
      <w:lvlJc w:val="left"/>
      <w:pPr>
        <w:ind w:left="1320" w:hanging="360"/>
      </w:pPr>
      <w:rPr>
        <w:rFonts w:ascii="Courier New" w:hAnsi="Courier New" w:cs="Courier New"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7" w15:restartNumberingAfterBreak="0">
    <w:nsid w:val="428E0D3D"/>
    <w:multiLevelType w:val="multilevel"/>
    <w:tmpl w:val="185E0CB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8" w15:restartNumberingAfterBreak="0">
    <w:nsid w:val="42D29937"/>
    <w:multiLevelType w:val="multilevel"/>
    <w:tmpl w:val="43D8038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9" w15:restartNumberingAfterBreak="0">
    <w:nsid w:val="452DD2DF"/>
    <w:multiLevelType w:val="multilevel"/>
    <w:tmpl w:val="1DCEF026"/>
    <w:lvl w:ilvl="0">
      <w:start w:val="1"/>
      <w:numFmt w:val="bullet"/>
      <w:lvlText w:val="●"/>
      <w:lvlJc w:val="left"/>
      <w:pPr>
        <w:ind w:left="600" w:hanging="360"/>
      </w:pPr>
    </w:lvl>
    <w:lvl w:ilvl="1">
      <w:start w:val="1"/>
      <w:numFmt w:val="bullet"/>
      <w:lvlText w:val="○"/>
      <w:lvlJc w:val="left"/>
      <w:pPr>
        <w:ind w:left="107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0" w15:restartNumberingAfterBreak="0">
    <w:nsid w:val="47080FBD"/>
    <w:multiLevelType w:val="multilevel"/>
    <w:tmpl w:val="13B6ADD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1" w15:restartNumberingAfterBreak="0">
    <w:nsid w:val="4966C08D"/>
    <w:multiLevelType w:val="multilevel"/>
    <w:tmpl w:val="A71A135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2" w15:restartNumberingAfterBreak="0">
    <w:nsid w:val="4A3462EB"/>
    <w:multiLevelType w:val="hybridMultilevel"/>
    <w:tmpl w:val="273A430C"/>
    <w:lvl w:ilvl="0" w:tplc="1412659A">
      <w:start w:val="5"/>
      <w:numFmt w:val="bullet"/>
      <w:lvlText w:val=""/>
      <w:lvlJc w:val="left"/>
      <w:pPr>
        <w:ind w:left="1560" w:hanging="360"/>
      </w:pPr>
      <w:rPr>
        <w:rFonts w:ascii="Symbol" w:eastAsiaTheme="minorHAnsi" w:hAnsi="Symbol" w:cstheme="minorBidi"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3" w15:restartNumberingAfterBreak="0">
    <w:nsid w:val="4AD10A42"/>
    <w:multiLevelType w:val="multilevel"/>
    <w:tmpl w:val="D6CAB2F4"/>
    <w:lvl w:ilvl="0">
      <w:start w:val="1"/>
      <w:numFmt w:val="decimal"/>
      <w:pStyle w:val="Nagwek1"/>
      <w:lvlText w:val="%1."/>
      <w:lvlJc w:val="left"/>
      <w:pPr>
        <w:ind w:left="0" w:firstLine="0"/>
      </w:pPr>
      <w:rPr>
        <w:rFonts w:hint="default"/>
      </w:rPr>
    </w:lvl>
    <w:lvl w:ilvl="1">
      <w:start w:val="1"/>
      <w:numFmt w:val="decimal"/>
      <w:pStyle w:val="Nagwek2"/>
      <w:isLgl/>
      <w:lvlText w:val="%1.%2."/>
      <w:lvlJc w:val="left"/>
      <w:pPr>
        <w:ind w:left="0" w:firstLine="0"/>
      </w:pPr>
      <w:rPr>
        <w:rFonts w:hint="default"/>
      </w:rPr>
    </w:lvl>
    <w:lvl w:ilvl="2">
      <w:start w:val="1"/>
      <w:numFmt w:val="decimal"/>
      <w:pStyle w:val="Nagwek3"/>
      <w:isLgl/>
      <w:lvlText w:val="%1.%2.%3."/>
      <w:lvlJc w:val="left"/>
      <w:pPr>
        <w:ind w:left="0" w:firstLine="0"/>
      </w:pPr>
      <w:rPr>
        <w:rFonts w:hint="default"/>
      </w:rPr>
    </w:lvl>
    <w:lvl w:ilvl="3">
      <w:start w:val="1"/>
      <w:numFmt w:val="decimal"/>
      <w:pStyle w:val="Styl3"/>
      <w:isLgl/>
      <w:lvlText w:val="%1.%2.%3.%4."/>
      <w:lvlJc w:val="left"/>
      <w:pPr>
        <w:ind w:left="0" w:firstLine="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4" w15:restartNumberingAfterBreak="0">
    <w:nsid w:val="4BD1B511"/>
    <w:multiLevelType w:val="multilevel"/>
    <w:tmpl w:val="63481AA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5" w15:restartNumberingAfterBreak="0">
    <w:nsid w:val="4FA1C7D7"/>
    <w:multiLevelType w:val="multilevel"/>
    <w:tmpl w:val="44BC2F2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6" w15:restartNumberingAfterBreak="0">
    <w:nsid w:val="5084212B"/>
    <w:multiLevelType w:val="multilevel"/>
    <w:tmpl w:val="C0529B8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7" w15:restartNumberingAfterBreak="0">
    <w:nsid w:val="53807F86"/>
    <w:multiLevelType w:val="multilevel"/>
    <w:tmpl w:val="CD7C960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8" w15:restartNumberingAfterBreak="0">
    <w:nsid w:val="57EE0586"/>
    <w:multiLevelType w:val="hybridMultilevel"/>
    <w:tmpl w:val="1C009A20"/>
    <w:lvl w:ilvl="0" w:tplc="67D010DE">
      <w:start w:val="1"/>
      <w:numFmt w:val="bullet"/>
      <w:lvlText w:val="o"/>
      <w:lvlJc w:val="left"/>
      <w:pPr>
        <w:ind w:left="1560" w:hanging="360"/>
      </w:pPr>
      <w:rPr>
        <w:rFonts w:ascii="Courier New" w:hAnsi="Courier New" w:cs="Courier New"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9" w15:restartNumberingAfterBreak="0">
    <w:nsid w:val="5CA6F425"/>
    <w:multiLevelType w:val="multilevel"/>
    <w:tmpl w:val="0C88062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0" w15:restartNumberingAfterBreak="0">
    <w:nsid w:val="5E5292CE"/>
    <w:multiLevelType w:val="multilevel"/>
    <w:tmpl w:val="33CEB90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1" w15:restartNumberingAfterBreak="0">
    <w:nsid w:val="601D7584"/>
    <w:multiLevelType w:val="multilevel"/>
    <w:tmpl w:val="C408F07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2" w15:restartNumberingAfterBreak="0">
    <w:nsid w:val="61B99E65"/>
    <w:multiLevelType w:val="multilevel"/>
    <w:tmpl w:val="33EEA63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3" w15:restartNumberingAfterBreak="0">
    <w:nsid w:val="6403900D"/>
    <w:multiLevelType w:val="multilevel"/>
    <w:tmpl w:val="7A9E726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4" w15:restartNumberingAfterBreak="0">
    <w:nsid w:val="6416B38E"/>
    <w:multiLevelType w:val="multilevel"/>
    <w:tmpl w:val="3B441FA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5" w15:restartNumberingAfterBreak="0">
    <w:nsid w:val="65A31262"/>
    <w:multiLevelType w:val="multilevel"/>
    <w:tmpl w:val="F64A128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6" w15:restartNumberingAfterBreak="0">
    <w:nsid w:val="67E95036"/>
    <w:multiLevelType w:val="multilevel"/>
    <w:tmpl w:val="A334747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7" w15:restartNumberingAfterBreak="0">
    <w:nsid w:val="698789DC"/>
    <w:multiLevelType w:val="multilevel"/>
    <w:tmpl w:val="7C182ED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8" w15:restartNumberingAfterBreak="0">
    <w:nsid w:val="6B5BBC19"/>
    <w:multiLevelType w:val="multilevel"/>
    <w:tmpl w:val="3126DEF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9" w15:restartNumberingAfterBreak="0">
    <w:nsid w:val="6DCA0E94"/>
    <w:multiLevelType w:val="multilevel"/>
    <w:tmpl w:val="FD1484D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0" w15:restartNumberingAfterBreak="0">
    <w:nsid w:val="6EACC7D5"/>
    <w:multiLevelType w:val="multilevel"/>
    <w:tmpl w:val="92D09C4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1" w15:restartNumberingAfterBreak="0">
    <w:nsid w:val="70071245"/>
    <w:multiLevelType w:val="multilevel"/>
    <w:tmpl w:val="D4BE23A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2" w15:restartNumberingAfterBreak="0">
    <w:nsid w:val="707C06AE"/>
    <w:multiLevelType w:val="multilevel"/>
    <w:tmpl w:val="BDDE70E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3" w15:restartNumberingAfterBreak="0">
    <w:nsid w:val="71995BFA"/>
    <w:multiLevelType w:val="hybridMultilevel"/>
    <w:tmpl w:val="8F7063A0"/>
    <w:lvl w:ilvl="0" w:tplc="F47E1C42">
      <w:numFmt w:val="bullet"/>
      <w:lvlText w:val=""/>
      <w:lvlJc w:val="left"/>
      <w:pPr>
        <w:ind w:left="1680" w:hanging="360"/>
      </w:pPr>
      <w:rPr>
        <w:rFonts w:ascii="Symbol" w:eastAsiaTheme="minorHAnsi" w:hAnsi="Symbol" w:cstheme="minorBidi"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64" w15:restartNumberingAfterBreak="0">
    <w:nsid w:val="71AF938B"/>
    <w:multiLevelType w:val="multilevel"/>
    <w:tmpl w:val="064A945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5" w15:restartNumberingAfterBreak="0">
    <w:nsid w:val="75667988"/>
    <w:multiLevelType w:val="multilevel"/>
    <w:tmpl w:val="C1AA4C3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6" w15:restartNumberingAfterBreak="0">
    <w:nsid w:val="76C615B8"/>
    <w:multiLevelType w:val="multilevel"/>
    <w:tmpl w:val="032E587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7" w15:restartNumberingAfterBreak="0">
    <w:nsid w:val="77055222"/>
    <w:multiLevelType w:val="hybridMultilevel"/>
    <w:tmpl w:val="849CD1D0"/>
    <w:lvl w:ilvl="0" w:tplc="FA40F520">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8" w15:restartNumberingAfterBreak="0">
    <w:nsid w:val="7813477E"/>
    <w:multiLevelType w:val="hybridMultilevel"/>
    <w:tmpl w:val="A46C6CEA"/>
    <w:lvl w:ilvl="0" w:tplc="5296B816">
      <w:start w:val="1"/>
      <w:numFmt w:val="decimal"/>
      <w:lvlText w:val="%1."/>
      <w:lvlJc w:val="left"/>
      <w:pPr>
        <w:ind w:left="1560" w:hanging="360"/>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69" w15:restartNumberingAfterBreak="0">
    <w:nsid w:val="7933D3C4"/>
    <w:multiLevelType w:val="multilevel"/>
    <w:tmpl w:val="9BEC484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0" w15:restartNumberingAfterBreak="0">
    <w:nsid w:val="7A8D3DCE"/>
    <w:multiLevelType w:val="hybridMultilevel"/>
    <w:tmpl w:val="7E10BA6E"/>
    <w:lvl w:ilvl="0" w:tplc="8FE6123A">
      <w:start w:val="4"/>
      <w:numFmt w:val="decimal"/>
      <w:lvlText w:val="%1."/>
      <w:lvlJc w:val="left"/>
      <w:pPr>
        <w:ind w:left="1560" w:hanging="360"/>
      </w:pPr>
      <w:rPr>
        <w:rFonts w:hint="default"/>
      </w:rPr>
    </w:lvl>
    <w:lvl w:ilvl="1" w:tplc="04150019">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1" w15:restartNumberingAfterBreak="0">
    <w:nsid w:val="7B9F2A33"/>
    <w:multiLevelType w:val="multilevel"/>
    <w:tmpl w:val="A4B408F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2" w15:restartNumberingAfterBreak="0">
    <w:nsid w:val="7C9E061A"/>
    <w:multiLevelType w:val="multilevel"/>
    <w:tmpl w:val="CB5E4BE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3" w15:restartNumberingAfterBreak="0">
    <w:nsid w:val="7FA662ED"/>
    <w:multiLevelType w:val="hybridMultilevel"/>
    <w:tmpl w:val="791A67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0362522">
    <w:abstractNumId w:val="43"/>
  </w:num>
  <w:num w:numId="2" w16cid:durableId="1976712206">
    <w:abstractNumId w:val="20"/>
  </w:num>
  <w:num w:numId="3" w16cid:durableId="389617458">
    <w:abstractNumId w:val="9"/>
  </w:num>
  <w:num w:numId="4" w16cid:durableId="1795901442">
    <w:abstractNumId w:val="12"/>
  </w:num>
  <w:num w:numId="5" w16cid:durableId="1859616553">
    <w:abstractNumId w:val="17"/>
  </w:num>
  <w:num w:numId="6" w16cid:durableId="657074874">
    <w:abstractNumId w:val="53"/>
  </w:num>
  <w:num w:numId="7" w16cid:durableId="1543055074">
    <w:abstractNumId w:val="23"/>
  </w:num>
  <w:num w:numId="8" w16cid:durableId="157116958">
    <w:abstractNumId w:val="51"/>
  </w:num>
  <w:num w:numId="9" w16cid:durableId="521208039">
    <w:abstractNumId w:val="13"/>
  </w:num>
  <w:num w:numId="10" w16cid:durableId="374085561">
    <w:abstractNumId w:val="27"/>
  </w:num>
  <w:num w:numId="11" w16cid:durableId="1427919870">
    <w:abstractNumId w:val="38"/>
  </w:num>
  <w:num w:numId="12" w16cid:durableId="2117942724">
    <w:abstractNumId w:val="25"/>
  </w:num>
  <w:num w:numId="13" w16cid:durableId="1139686628">
    <w:abstractNumId w:val="26"/>
  </w:num>
  <w:num w:numId="14" w16cid:durableId="877203338">
    <w:abstractNumId w:val="45"/>
  </w:num>
  <w:num w:numId="15" w16cid:durableId="1224365520">
    <w:abstractNumId w:val="60"/>
  </w:num>
  <w:num w:numId="16" w16cid:durableId="472333054">
    <w:abstractNumId w:val="56"/>
  </w:num>
  <w:num w:numId="17" w16cid:durableId="2042390454">
    <w:abstractNumId w:val="35"/>
  </w:num>
  <w:num w:numId="18" w16cid:durableId="1753619117">
    <w:abstractNumId w:val="5"/>
  </w:num>
  <w:num w:numId="19" w16cid:durableId="965618488">
    <w:abstractNumId w:val="29"/>
  </w:num>
  <w:num w:numId="20" w16cid:durableId="2037153111">
    <w:abstractNumId w:val="65"/>
  </w:num>
  <w:num w:numId="21" w16cid:durableId="741416807">
    <w:abstractNumId w:val="52"/>
  </w:num>
  <w:num w:numId="22" w16cid:durableId="279651031">
    <w:abstractNumId w:val="57"/>
  </w:num>
  <w:num w:numId="23" w16cid:durableId="1631863812">
    <w:abstractNumId w:val="4"/>
  </w:num>
  <w:num w:numId="24" w16cid:durableId="1844398832">
    <w:abstractNumId w:val="22"/>
  </w:num>
  <w:num w:numId="25" w16cid:durableId="1725374883">
    <w:abstractNumId w:val="1"/>
  </w:num>
  <w:num w:numId="26" w16cid:durableId="129135668">
    <w:abstractNumId w:val="59"/>
  </w:num>
  <w:num w:numId="27" w16cid:durableId="361173259">
    <w:abstractNumId w:val="69"/>
  </w:num>
  <w:num w:numId="28" w16cid:durableId="510723341">
    <w:abstractNumId w:val="15"/>
  </w:num>
  <w:num w:numId="29" w16cid:durableId="146242019">
    <w:abstractNumId w:val="46"/>
  </w:num>
  <w:num w:numId="30" w16cid:durableId="828056075">
    <w:abstractNumId w:val="40"/>
  </w:num>
  <w:num w:numId="31" w16cid:durableId="1074817938">
    <w:abstractNumId w:val="58"/>
  </w:num>
  <w:num w:numId="32" w16cid:durableId="531187399">
    <w:abstractNumId w:val="6"/>
  </w:num>
  <w:num w:numId="33" w16cid:durableId="1088161840">
    <w:abstractNumId w:val="44"/>
  </w:num>
  <w:num w:numId="34" w16cid:durableId="613099466">
    <w:abstractNumId w:val="30"/>
  </w:num>
  <w:num w:numId="35" w16cid:durableId="1415083002">
    <w:abstractNumId w:val="55"/>
  </w:num>
  <w:num w:numId="36" w16cid:durableId="995842564">
    <w:abstractNumId w:val="66"/>
  </w:num>
  <w:num w:numId="37" w16cid:durableId="1798526345">
    <w:abstractNumId w:val="61"/>
  </w:num>
  <w:num w:numId="38" w16cid:durableId="2134398120">
    <w:abstractNumId w:val="39"/>
  </w:num>
  <w:num w:numId="39" w16cid:durableId="1638410525">
    <w:abstractNumId w:val="54"/>
  </w:num>
  <w:num w:numId="40" w16cid:durableId="1561482101">
    <w:abstractNumId w:val="50"/>
  </w:num>
  <w:num w:numId="41" w16cid:durableId="782500059">
    <w:abstractNumId w:val="49"/>
  </w:num>
  <w:num w:numId="42" w16cid:durableId="51933301">
    <w:abstractNumId w:val="19"/>
  </w:num>
  <w:num w:numId="43" w16cid:durableId="717585196">
    <w:abstractNumId w:val="3"/>
  </w:num>
  <w:num w:numId="44" w16cid:durableId="1647050964">
    <w:abstractNumId w:val="71"/>
  </w:num>
  <w:num w:numId="45" w16cid:durableId="1594316580">
    <w:abstractNumId w:val="72"/>
  </w:num>
  <w:num w:numId="46" w16cid:durableId="1376270782">
    <w:abstractNumId w:val="41"/>
  </w:num>
  <w:num w:numId="47" w16cid:durableId="515732984">
    <w:abstractNumId w:val="64"/>
  </w:num>
  <w:num w:numId="48" w16cid:durableId="453406880">
    <w:abstractNumId w:val="32"/>
  </w:num>
  <w:num w:numId="49" w16cid:durableId="1648239301">
    <w:abstractNumId w:val="47"/>
  </w:num>
  <w:num w:numId="50" w16cid:durableId="2035306037">
    <w:abstractNumId w:val="37"/>
  </w:num>
  <w:num w:numId="51" w16cid:durableId="2000694167">
    <w:abstractNumId w:val="16"/>
  </w:num>
  <w:num w:numId="52" w16cid:durableId="672337652">
    <w:abstractNumId w:val="10"/>
  </w:num>
  <w:num w:numId="53" w16cid:durableId="992563188">
    <w:abstractNumId w:val="18"/>
  </w:num>
  <w:num w:numId="54" w16cid:durableId="243229614">
    <w:abstractNumId w:val="31"/>
  </w:num>
  <w:num w:numId="55" w16cid:durableId="1238052766">
    <w:abstractNumId w:val="7"/>
  </w:num>
  <w:num w:numId="56" w16cid:durableId="1159225172">
    <w:abstractNumId w:val="24"/>
  </w:num>
  <w:num w:numId="57" w16cid:durableId="22904474">
    <w:abstractNumId w:val="28"/>
  </w:num>
  <w:num w:numId="58" w16cid:durableId="2084790968">
    <w:abstractNumId w:val="62"/>
  </w:num>
  <w:num w:numId="59" w16cid:durableId="1894386816">
    <w:abstractNumId w:val="73"/>
  </w:num>
  <w:num w:numId="60" w16cid:durableId="25765409">
    <w:abstractNumId w:val="67"/>
  </w:num>
  <w:num w:numId="61" w16cid:durableId="91708646">
    <w:abstractNumId w:val="43"/>
    <w:lvlOverride w:ilvl="0">
      <w:startOverride w:val="1"/>
    </w:lvlOverride>
  </w:num>
  <w:num w:numId="62" w16cid:durableId="1482651158">
    <w:abstractNumId w:val="21"/>
  </w:num>
  <w:num w:numId="63" w16cid:durableId="266233733">
    <w:abstractNumId w:val="68"/>
  </w:num>
  <w:num w:numId="64" w16cid:durableId="1947225371">
    <w:abstractNumId w:val="70"/>
  </w:num>
  <w:num w:numId="65" w16cid:durableId="1105803136">
    <w:abstractNumId w:val="48"/>
  </w:num>
  <w:num w:numId="66" w16cid:durableId="759834382">
    <w:abstractNumId w:val="42"/>
  </w:num>
  <w:num w:numId="67" w16cid:durableId="950475521">
    <w:abstractNumId w:val="34"/>
  </w:num>
  <w:num w:numId="68" w16cid:durableId="402989566">
    <w:abstractNumId w:val="33"/>
  </w:num>
  <w:num w:numId="69" w16cid:durableId="1656257110">
    <w:abstractNumId w:val="0"/>
  </w:num>
  <w:num w:numId="70" w16cid:durableId="494077612">
    <w:abstractNumId w:val="11"/>
  </w:num>
  <w:num w:numId="71" w16cid:durableId="656299582">
    <w:abstractNumId w:val="43"/>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37945507">
    <w:abstractNumId w:val="8"/>
  </w:num>
  <w:num w:numId="73" w16cid:durableId="404762062">
    <w:abstractNumId w:val="2"/>
  </w:num>
  <w:num w:numId="74" w16cid:durableId="589847943">
    <w:abstractNumId w:val="36"/>
  </w:num>
  <w:num w:numId="75" w16cid:durableId="82918870">
    <w:abstractNumId w:val="63"/>
  </w:num>
  <w:num w:numId="76" w16cid:durableId="688682133">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0E"/>
    <w:rsid w:val="00027430"/>
    <w:rsid w:val="0003185F"/>
    <w:rsid w:val="00043C75"/>
    <w:rsid w:val="00044F47"/>
    <w:rsid w:val="0005362F"/>
    <w:rsid w:val="000538B6"/>
    <w:rsid w:val="00053F19"/>
    <w:rsid w:val="000750C8"/>
    <w:rsid w:val="00085FD9"/>
    <w:rsid w:val="00090AF2"/>
    <w:rsid w:val="000A6BE8"/>
    <w:rsid w:val="000B0981"/>
    <w:rsid w:val="00104FA5"/>
    <w:rsid w:val="00105D85"/>
    <w:rsid w:val="00115C8D"/>
    <w:rsid w:val="00117843"/>
    <w:rsid w:val="001227F9"/>
    <w:rsid w:val="001329BD"/>
    <w:rsid w:val="001409C4"/>
    <w:rsid w:val="001415A2"/>
    <w:rsid w:val="0019135B"/>
    <w:rsid w:val="001A0557"/>
    <w:rsid w:val="001B0FCA"/>
    <w:rsid w:val="001B2C2E"/>
    <w:rsid w:val="001D4F9C"/>
    <w:rsid w:val="001E53EE"/>
    <w:rsid w:val="001F47D2"/>
    <w:rsid w:val="002045B4"/>
    <w:rsid w:val="002200B8"/>
    <w:rsid w:val="00220915"/>
    <w:rsid w:val="00237413"/>
    <w:rsid w:val="002601BC"/>
    <w:rsid w:val="00261D3A"/>
    <w:rsid w:val="00272381"/>
    <w:rsid w:val="00285C23"/>
    <w:rsid w:val="00290136"/>
    <w:rsid w:val="002957CD"/>
    <w:rsid w:val="002B42AA"/>
    <w:rsid w:val="002D1BEC"/>
    <w:rsid w:val="002E7026"/>
    <w:rsid w:val="002F6CFC"/>
    <w:rsid w:val="002F73ED"/>
    <w:rsid w:val="00310C2F"/>
    <w:rsid w:val="003235BC"/>
    <w:rsid w:val="003264FA"/>
    <w:rsid w:val="00347B68"/>
    <w:rsid w:val="00354DB9"/>
    <w:rsid w:val="00391F21"/>
    <w:rsid w:val="00395B31"/>
    <w:rsid w:val="003A0560"/>
    <w:rsid w:val="003A3777"/>
    <w:rsid w:val="003A4FE0"/>
    <w:rsid w:val="003B3B8D"/>
    <w:rsid w:val="003C3200"/>
    <w:rsid w:val="003C5544"/>
    <w:rsid w:val="003C558C"/>
    <w:rsid w:val="003D47C8"/>
    <w:rsid w:val="00403923"/>
    <w:rsid w:val="00422B4C"/>
    <w:rsid w:val="004265F3"/>
    <w:rsid w:val="00456C67"/>
    <w:rsid w:val="00470619"/>
    <w:rsid w:val="004804DC"/>
    <w:rsid w:val="00487EC1"/>
    <w:rsid w:val="004915AA"/>
    <w:rsid w:val="00495E17"/>
    <w:rsid w:val="00497D96"/>
    <w:rsid w:val="00497FFC"/>
    <w:rsid w:val="004B7F8C"/>
    <w:rsid w:val="004C560E"/>
    <w:rsid w:val="004D79B3"/>
    <w:rsid w:val="004E3993"/>
    <w:rsid w:val="004F50B3"/>
    <w:rsid w:val="00502C3B"/>
    <w:rsid w:val="00512577"/>
    <w:rsid w:val="00515970"/>
    <w:rsid w:val="00521FC4"/>
    <w:rsid w:val="0054586F"/>
    <w:rsid w:val="00553385"/>
    <w:rsid w:val="0055347E"/>
    <w:rsid w:val="0056060E"/>
    <w:rsid w:val="00564160"/>
    <w:rsid w:val="00565F2A"/>
    <w:rsid w:val="00566C01"/>
    <w:rsid w:val="005D4BF3"/>
    <w:rsid w:val="005E3418"/>
    <w:rsid w:val="005E6486"/>
    <w:rsid w:val="005E6B46"/>
    <w:rsid w:val="005F0E4A"/>
    <w:rsid w:val="00600446"/>
    <w:rsid w:val="00604C0E"/>
    <w:rsid w:val="006064FB"/>
    <w:rsid w:val="006250D1"/>
    <w:rsid w:val="006269D9"/>
    <w:rsid w:val="00630A10"/>
    <w:rsid w:val="00634069"/>
    <w:rsid w:val="0063778D"/>
    <w:rsid w:val="006502CA"/>
    <w:rsid w:val="006509DF"/>
    <w:rsid w:val="00671188"/>
    <w:rsid w:val="006757C5"/>
    <w:rsid w:val="00680B3F"/>
    <w:rsid w:val="00682285"/>
    <w:rsid w:val="006823B2"/>
    <w:rsid w:val="0069312E"/>
    <w:rsid w:val="006B3A75"/>
    <w:rsid w:val="006C139E"/>
    <w:rsid w:val="006C3322"/>
    <w:rsid w:val="006D2AE2"/>
    <w:rsid w:val="006D69D0"/>
    <w:rsid w:val="006E1970"/>
    <w:rsid w:val="006E5FA6"/>
    <w:rsid w:val="006F78A6"/>
    <w:rsid w:val="00703A25"/>
    <w:rsid w:val="007044BB"/>
    <w:rsid w:val="00711510"/>
    <w:rsid w:val="00731B40"/>
    <w:rsid w:val="007327D2"/>
    <w:rsid w:val="00752068"/>
    <w:rsid w:val="00797A6A"/>
    <w:rsid w:val="007B4DB5"/>
    <w:rsid w:val="007C5B19"/>
    <w:rsid w:val="007F127B"/>
    <w:rsid w:val="007F625A"/>
    <w:rsid w:val="00811432"/>
    <w:rsid w:val="008159F7"/>
    <w:rsid w:val="008347AD"/>
    <w:rsid w:val="00834B8C"/>
    <w:rsid w:val="00836267"/>
    <w:rsid w:val="00851313"/>
    <w:rsid w:val="008565C4"/>
    <w:rsid w:val="008618C1"/>
    <w:rsid w:val="00866658"/>
    <w:rsid w:val="00870C7F"/>
    <w:rsid w:val="0087237B"/>
    <w:rsid w:val="008865B6"/>
    <w:rsid w:val="008B11F8"/>
    <w:rsid w:val="008D3B21"/>
    <w:rsid w:val="008D720C"/>
    <w:rsid w:val="008D73EF"/>
    <w:rsid w:val="00901DD5"/>
    <w:rsid w:val="009063B5"/>
    <w:rsid w:val="00924AA3"/>
    <w:rsid w:val="0092599D"/>
    <w:rsid w:val="00936ED3"/>
    <w:rsid w:val="00955E2F"/>
    <w:rsid w:val="00956631"/>
    <w:rsid w:val="009632D5"/>
    <w:rsid w:val="00966F34"/>
    <w:rsid w:val="00981923"/>
    <w:rsid w:val="009A2BC0"/>
    <w:rsid w:val="009A5086"/>
    <w:rsid w:val="009A6D27"/>
    <w:rsid w:val="009B4312"/>
    <w:rsid w:val="009C1310"/>
    <w:rsid w:val="009C3D82"/>
    <w:rsid w:val="009F1243"/>
    <w:rsid w:val="009F4C5A"/>
    <w:rsid w:val="00A17617"/>
    <w:rsid w:val="00A22766"/>
    <w:rsid w:val="00A24BA4"/>
    <w:rsid w:val="00A43F30"/>
    <w:rsid w:val="00A44A88"/>
    <w:rsid w:val="00A62B63"/>
    <w:rsid w:val="00A656EE"/>
    <w:rsid w:val="00A758DE"/>
    <w:rsid w:val="00A773D2"/>
    <w:rsid w:val="00AA6DFC"/>
    <w:rsid w:val="00AB5C4C"/>
    <w:rsid w:val="00AB6EFF"/>
    <w:rsid w:val="00AC68E3"/>
    <w:rsid w:val="00AE4B10"/>
    <w:rsid w:val="00B0053E"/>
    <w:rsid w:val="00B14CB1"/>
    <w:rsid w:val="00B34708"/>
    <w:rsid w:val="00B51A0E"/>
    <w:rsid w:val="00B562CB"/>
    <w:rsid w:val="00B60B75"/>
    <w:rsid w:val="00B619B6"/>
    <w:rsid w:val="00B62920"/>
    <w:rsid w:val="00B62A19"/>
    <w:rsid w:val="00B737D1"/>
    <w:rsid w:val="00B7387D"/>
    <w:rsid w:val="00B77F4A"/>
    <w:rsid w:val="00BA691A"/>
    <w:rsid w:val="00BB35FB"/>
    <w:rsid w:val="00BD2AAB"/>
    <w:rsid w:val="00BD592E"/>
    <w:rsid w:val="00BD70A3"/>
    <w:rsid w:val="00BE6274"/>
    <w:rsid w:val="00BF4287"/>
    <w:rsid w:val="00C011E0"/>
    <w:rsid w:val="00C40678"/>
    <w:rsid w:val="00C52B49"/>
    <w:rsid w:val="00C8346C"/>
    <w:rsid w:val="00CA0057"/>
    <w:rsid w:val="00CA068A"/>
    <w:rsid w:val="00CA6616"/>
    <w:rsid w:val="00CB7FE8"/>
    <w:rsid w:val="00CC55DB"/>
    <w:rsid w:val="00CD3380"/>
    <w:rsid w:val="00CE7204"/>
    <w:rsid w:val="00CF6888"/>
    <w:rsid w:val="00CF74A0"/>
    <w:rsid w:val="00D20FB9"/>
    <w:rsid w:val="00D5148D"/>
    <w:rsid w:val="00D5184F"/>
    <w:rsid w:val="00D5504F"/>
    <w:rsid w:val="00D65335"/>
    <w:rsid w:val="00D727D4"/>
    <w:rsid w:val="00DB25F8"/>
    <w:rsid w:val="00DE6310"/>
    <w:rsid w:val="00E31357"/>
    <w:rsid w:val="00E34786"/>
    <w:rsid w:val="00E5646D"/>
    <w:rsid w:val="00EE73D0"/>
    <w:rsid w:val="00F10DD8"/>
    <w:rsid w:val="00F204B9"/>
    <w:rsid w:val="00F221A2"/>
    <w:rsid w:val="00F41EB7"/>
    <w:rsid w:val="00F440FA"/>
    <w:rsid w:val="00F53BF1"/>
    <w:rsid w:val="00F844E3"/>
    <w:rsid w:val="00F95135"/>
    <w:rsid w:val="00FB0FEC"/>
    <w:rsid w:val="00FB7CA8"/>
    <w:rsid w:val="00FC6298"/>
    <w:rsid w:val="00FD2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EFC7"/>
  <w15:docId w15:val="{D96C5584-F0D9-477F-BF9B-BAB70A24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rPr>
      <w:rFonts w:ascii="Times New Roman" w:hAnsi="Times New Roman"/>
    </w:rPr>
  </w:style>
  <w:style w:type="paragraph" w:styleId="Nagwek1">
    <w:name w:val="heading 1"/>
    <w:basedOn w:val="Normalny"/>
    <w:next w:val="Normalny"/>
    <w:link w:val="Nagwek1Znak"/>
    <w:uiPriority w:val="9"/>
    <w:qFormat/>
    <w:pPr>
      <w:keepNext/>
      <w:keepLines/>
      <w:numPr>
        <w:numId w:val="1"/>
      </w:numPr>
      <w:spacing w:before="840" w:after="840"/>
      <w:contextualSpacing/>
      <w:outlineLvl w:val="0"/>
    </w:pPr>
    <w:rPr>
      <w:rFonts w:asciiTheme="majorHAnsi" w:eastAsiaTheme="majorEastAsia" w:hAnsiTheme="majorHAnsi" w:cstheme="majorBidi"/>
      <w:b/>
      <w:color w:val="2F5C89" w:themeColor="accent1"/>
      <w:sz w:val="24"/>
      <w:szCs w:val="24"/>
    </w:rPr>
  </w:style>
  <w:style w:type="paragraph" w:styleId="Nagwek2">
    <w:name w:val="heading 2"/>
    <w:basedOn w:val="Normalny"/>
    <w:next w:val="Normalny"/>
    <w:link w:val="Nagwek2Znak"/>
    <w:uiPriority w:val="9"/>
    <w:unhideWhenUsed/>
    <w:qFormat/>
    <w:pPr>
      <w:keepNext/>
      <w:keepLines/>
      <w:numPr>
        <w:ilvl w:val="1"/>
        <w:numId w:val="1"/>
      </w:numPr>
      <w:spacing w:before="480"/>
      <w:contextualSpacing/>
      <w:outlineLvl w:val="1"/>
    </w:pPr>
    <w:rPr>
      <w:rFonts w:asciiTheme="majorHAnsi" w:eastAsiaTheme="majorEastAsia" w:hAnsiTheme="majorHAnsi" w:cstheme="majorBidi"/>
      <w:b/>
      <w:smallCaps/>
      <w:color w:val="234466" w:themeColor="accent1" w:themeShade="BF"/>
    </w:rPr>
  </w:style>
  <w:style w:type="paragraph" w:styleId="Nagwek3">
    <w:name w:val="heading 3"/>
    <w:basedOn w:val="Normalny"/>
    <w:next w:val="Normalny"/>
    <w:link w:val="Nagwek3Znak"/>
    <w:uiPriority w:val="9"/>
    <w:unhideWhenUsed/>
    <w:qFormat/>
    <w:pPr>
      <w:keepNext/>
      <w:keepLines/>
      <w:numPr>
        <w:ilvl w:val="2"/>
        <w:numId w:val="1"/>
      </w:numPr>
      <w:spacing w:before="480" w:after="40" w:line="360" w:lineRule="auto"/>
      <w:contextualSpacing/>
      <w:outlineLvl w:val="2"/>
    </w:pPr>
    <w:rPr>
      <w:rFonts w:asciiTheme="majorHAnsi" w:eastAsiaTheme="majorEastAsia" w:hAnsiTheme="majorHAnsi" w:cstheme="majorBidi"/>
      <w:b/>
      <w:smallCaps/>
      <w:color w:val="3C3F49"/>
      <w:szCs w:val="20"/>
    </w:rPr>
  </w:style>
  <w:style w:type="paragraph" w:styleId="Nagwek4">
    <w:name w:val="heading 4"/>
    <w:basedOn w:val="Normalny"/>
    <w:next w:val="Normalny"/>
    <w:link w:val="Nagwek4Znak"/>
    <w:uiPriority w:val="9"/>
    <w:semiHidden/>
    <w:unhideWhenUsed/>
    <w:qFormat/>
    <w:pPr>
      <w:keepNext/>
      <w:keepLines/>
      <w:spacing w:before="240" w:after="40"/>
      <w:outlineLvl w:val="3"/>
    </w:pPr>
    <w:rPr>
      <w:rFonts w:asciiTheme="majorHAnsi" w:eastAsiaTheme="majorEastAsia" w:hAnsiTheme="majorHAnsi" w:cstheme="majorBidi"/>
      <w:b/>
      <w:iCs/>
      <w:smallCaps/>
      <w:color w:val="234466" w:themeColor="accent1" w:themeShade="BF"/>
      <w:szCs w:val="20"/>
    </w:rPr>
  </w:style>
  <w:style w:type="paragraph" w:styleId="Nagwek5">
    <w:name w:val="heading 5"/>
    <w:next w:val="Normalny"/>
    <w:uiPriority w:val="9"/>
    <w:semiHidden/>
    <w:unhideWhenUsed/>
    <w:qFormat/>
    <w:pPr>
      <w:keepNext/>
      <w:spacing w:before="240" w:after="120"/>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pPr>
      <w:spacing w:before="840" w:after="300" w:line="240" w:lineRule="auto"/>
      <w:contextualSpacing/>
      <w:jc w:val="center"/>
    </w:pPr>
    <w:rPr>
      <w:rFonts w:eastAsiaTheme="majorEastAsia" w:cstheme="majorBidi"/>
      <w:b/>
      <w:color w:val="3C3F49" w:themeColor="text2"/>
      <w:spacing w:val="5"/>
      <w:kern w:val="28"/>
      <w:sz w:val="72"/>
      <w:szCs w:val="48"/>
    </w:rPr>
  </w:style>
  <w:style w:type="paragraph" w:styleId="Podtytu">
    <w:name w:val="Subtitle"/>
    <w:basedOn w:val="Normalny"/>
    <w:next w:val="Normalny"/>
    <w:link w:val="PodtytuZnak"/>
    <w:uiPriority w:val="11"/>
    <w:qFormat/>
    <w:rPr>
      <w:rFonts w:eastAsiaTheme="minorEastAsia"/>
      <w:color w:val="auto"/>
      <w:szCs w:val="14"/>
    </w:rPr>
  </w:style>
  <w:style w:type="paragraph" w:styleId="Akapitzlist">
    <w:name w:val="List Paragraph"/>
    <w:basedOn w:val="Normalny"/>
    <w:autoRedefine/>
    <w:qFormat/>
    <w:rsid w:val="007044BB"/>
    <w:pPr>
      <w:numPr>
        <w:numId w:val="67"/>
      </w:numPr>
      <w:ind w:left="1134"/>
      <w:contextualSpacing/>
      <w:jc w:val="both"/>
    </w:pPr>
    <w:rPr>
      <w:color w:val="00B0F0"/>
    </w:rPr>
  </w:style>
  <w:style w:type="paragraph" w:styleId="Tekstdymka">
    <w:name w:val="Balloon Text"/>
    <w:basedOn w:val="Normalny"/>
    <w:link w:val="TekstdymkaZnak"/>
    <w:semiHidden/>
    <w:pPr>
      <w:spacing w:after="0" w:line="240" w:lineRule="auto"/>
    </w:pPr>
    <w:rPr>
      <w:rFonts w:ascii="Segoe UI" w:hAnsi="Segoe UI" w:cs="Segoe UI"/>
      <w:sz w:val="18"/>
      <w:szCs w:val="18"/>
    </w:rPr>
  </w:style>
  <w:style w:type="paragraph" w:styleId="Cytatintensywny">
    <w:name w:val="Intense Quote"/>
    <w:aliases w:val="Pozytyw"/>
    <w:basedOn w:val="Normalny"/>
    <w:next w:val="Normalny"/>
    <w:link w:val="CytatintensywnyZnak"/>
    <w:autoRedefine/>
    <w:qFormat/>
    <w:rsid w:val="001F47D2"/>
    <w:pPr>
      <w:pBdr>
        <w:top w:val="single" w:sz="8" w:space="10" w:color="006139" w:themeColor="accent6"/>
        <w:bottom w:val="single" w:sz="8" w:space="10" w:color="006139" w:themeColor="accent6"/>
      </w:pBdr>
      <w:shd w:val="clear" w:color="auto" w:fill="E1F5F5"/>
      <w:spacing w:before="360" w:after="360"/>
      <w:ind w:left="864" w:right="864"/>
      <w:jc w:val="center"/>
    </w:pPr>
    <w:rPr>
      <w:i/>
      <w:iCs/>
      <w:color w:val="auto"/>
      <w:sz w:val="28"/>
      <w:szCs w:val="28"/>
    </w:rPr>
  </w:style>
  <w:style w:type="paragraph" w:styleId="Cytat">
    <w:name w:val="Quote"/>
    <w:aliases w:val="Uwaga"/>
    <w:basedOn w:val="Normalny"/>
    <w:next w:val="Normalny"/>
    <w:link w:val="CytatZnak"/>
    <w:autoRedefine/>
    <w:qFormat/>
    <w:pPr>
      <w:pBdr>
        <w:top w:val="single" w:sz="8" w:space="10" w:color="D90912" w:themeColor="accent4"/>
        <w:bottom w:val="single" w:sz="8" w:space="10" w:color="D90912" w:themeColor="accent4"/>
      </w:pBdr>
      <w:shd w:val="clear" w:color="auto" w:fill="FFF5F5"/>
      <w:spacing w:before="360" w:after="360"/>
      <w:ind w:left="862" w:right="862"/>
      <w:contextualSpacing/>
      <w:jc w:val="center"/>
    </w:pPr>
    <w:rPr>
      <w:i/>
      <w:iCs/>
      <w:color w:val="D90912" w:themeColor="accent4"/>
    </w:rPr>
  </w:style>
  <w:style w:type="paragraph" w:styleId="Nagwek">
    <w:name w:val="header"/>
    <w:basedOn w:val="Normalny"/>
    <w:link w:val="NagwekZnak"/>
    <w:pPr>
      <w:tabs>
        <w:tab w:val="center" w:pos="4536"/>
        <w:tab w:val="right" w:pos="9072"/>
      </w:tabs>
      <w:spacing w:after="0" w:line="240" w:lineRule="auto"/>
    </w:pPr>
  </w:style>
  <w:style w:type="paragraph" w:styleId="Stopka">
    <w:name w:val="footer"/>
    <w:basedOn w:val="Normalny"/>
    <w:link w:val="StopkaZnak"/>
    <w:pPr>
      <w:tabs>
        <w:tab w:val="center" w:pos="4536"/>
        <w:tab w:val="right" w:pos="9072"/>
      </w:tabs>
      <w:spacing w:before="240" w:after="0" w:line="240" w:lineRule="auto"/>
    </w:pPr>
    <w:rPr>
      <w:sz w:val="18"/>
    </w:rPr>
  </w:style>
  <w:style w:type="paragraph" w:styleId="Nagwekspisutreci">
    <w:name w:val="TOC Heading"/>
    <w:basedOn w:val="Nagwek1"/>
    <w:next w:val="Normalny"/>
    <w:qFormat/>
    <w:pPr>
      <w:spacing w:line="259" w:lineRule="auto"/>
      <w:outlineLvl w:val="9"/>
    </w:pPr>
    <w:rPr>
      <w:color w:val="234466" w:themeColor="accent1" w:themeShade="BF"/>
      <w:lang w:eastAsia="pl-PL"/>
    </w:rPr>
  </w:style>
  <w:style w:type="paragraph" w:styleId="Spistreci1">
    <w:name w:val="toc 1"/>
    <w:basedOn w:val="Normalny"/>
    <w:next w:val="Normalny"/>
    <w:autoRedefine/>
    <w:pPr>
      <w:spacing w:before="240" w:after="0"/>
    </w:pPr>
    <w:rPr>
      <w:rFonts w:cstheme="majorHAnsi"/>
      <w:b/>
      <w:bCs/>
      <w:caps/>
      <w:sz w:val="24"/>
      <w:szCs w:val="24"/>
    </w:rPr>
  </w:style>
  <w:style w:type="paragraph" w:styleId="Spistreci2">
    <w:name w:val="toc 2"/>
    <w:basedOn w:val="Normalny"/>
    <w:next w:val="Normalny"/>
    <w:autoRedefine/>
    <w:pPr>
      <w:spacing w:before="120" w:after="0"/>
    </w:pPr>
    <w:rPr>
      <w:rFonts w:cstheme="minorHAnsi"/>
      <w:b/>
      <w:bCs/>
    </w:rPr>
  </w:style>
  <w:style w:type="paragraph" w:styleId="Spistreci3">
    <w:name w:val="toc 3"/>
    <w:basedOn w:val="Normalny"/>
    <w:next w:val="Normalny"/>
    <w:autoRedefine/>
    <w:pPr>
      <w:spacing w:after="0"/>
      <w:ind w:left="200"/>
    </w:pPr>
    <w:rPr>
      <w:rFonts w:cstheme="minorHAnsi"/>
    </w:rPr>
  </w:style>
  <w:style w:type="paragraph" w:styleId="Spistreci4">
    <w:name w:val="toc 4"/>
    <w:basedOn w:val="Normalny"/>
    <w:next w:val="Normalny"/>
    <w:autoRedefine/>
    <w:pPr>
      <w:spacing w:after="0"/>
      <w:ind w:left="400"/>
    </w:pPr>
    <w:rPr>
      <w:rFonts w:cstheme="minorHAnsi"/>
    </w:rPr>
  </w:style>
  <w:style w:type="paragraph" w:styleId="Spistreci5">
    <w:name w:val="toc 5"/>
    <w:basedOn w:val="Normalny"/>
    <w:next w:val="Normalny"/>
    <w:autoRedefine/>
    <w:pPr>
      <w:spacing w:after="0"/>
      <w:ind w:left="600"/>
    </w:pPr>
    <w:rPr>
      <w:rFonts w:cstheme="minorHAnsi"/>
    </w:rPr>
  </w:style>
  <w:style w:type="paragraph" w:styleId="Spistreci6">
    <w:name w:val="toc 6"/>
    <w:basedOn w:val="Normalny"/>
    <w:next w:val="Normalny"/>
    <w:autoRedefine/>
    <w:pPr>
      <w:spacing w:after="0"/>
      <w:ind w:left="800"/>
    </w:pPr>
    <w:rPr>
      <w:rFonts w:cstheme="minorHAnsi"/>
    </w:rPr>
  </w:style>
  <w:style w:type="paragraph" w:styleId="Spistreci7">
    <w:name w:val="toc 7"/>
    <w:basedOn w:val="Normalny"/>
    <w:next w:val="Normalny"/>
    <w:autoRedefine/>
    <w:pPr>
      <w:spacing w:after="0"/>
      <w:ind w:left="1000"/>
    </w:pPr>
    <w:rPr>
      <w:rFonts w:cstheme="minorHAnsi"/>
    </w:rPr>
  </w:style>
  <w:style w:type="paragraph" w:styleId="Spistreci8">
    <w:name w:val="toc 8"/>
    <w:basedOn w:val="Normalny"/>
    <w:next w:val="Normalny"/>
    <w:autoRedefine/>
    <w:pPr>
      <w:spacing w:after="0"/>
      <w:ind w:left="1200"/>
    </w:pPr>
    <w:rPr>
      <w:rFonts w:cstheme="minorHAnsi"/>
    </w:rPr>
  </w:style>
  <w:style w:type="paragraph" w:styleId="Spistreci9">
    <w:name w:val="toc 9"/>
    <w:basedOn w:val="Normalny"/>
    <w:next w:val="Normalny"/>
    <w:autoRedefine/>
    <w:pPr>
      <w:spacing w:after="0"/>
      <w:ind w:left="1400"/>
    </w:pPr>
    <w:rPr>
      <w:rFonts w:cstheme="minorHAnsi"/>
    </w:rPr>
  </w:style>
  <w:style w:type="paragraph" w:styleId="Tekstkomentarza">
    <w:name w:val="annotation text"/>
    <w:basedOn w:val="Normalny"/>
    <w:link w:val="TekstkomentarzaZnak"/>
    <w:pPr>
      <w:spacing w:line="240" w:lineRule="auto"/>
    </w:pPr>
  </w:style>
  <w:style w:type="paragraph" w:styleId="Tematkomentarza">
    <w:name w:val="annotation subject"/>
    <w:basedOn w:val="Tekstkomentarza"/>
    <w:next w:val="Tekstkomentarza"/>
    <w:link w:val="TematkomentarzaZnak"/>
    <w:semiHidden/>
    <w:rPr>
      <w:b/>
      <w:bCs/>
    </w:rPr>
  </w:style>
  <w:style w:type="paragraph" w:styleId="Legenda">
    <w:name w:val="caption"/>
    <w:basedOn w:val="Normalny"/>
    <w:next w:val="Normalny"/>
    <w:qFormat/>
    <w:pPr>
      <w:spacing w:after="200" w:line="240" w:lineRule="auto"/>
    </w:pPr>
    <w:rPr>
      <w:i/>
      <w:iCs/>
      <w:color w:val="3C3F49" w:themeColor="text2"/>
      <w:sz w:val="18"/>
      <w:szCs w:val="18"/>
    </w:rPr>
  </w:style>
  <w:style w:type="paragraph" w:styleId="Tekstprzypisukocowego">
    <w:name w:val="endnote text"/>
    <w:basedOn w:val="Normalny"/>
    <w:link w:val="TekstprzypisukocowegoZnak"/>
    <w:semiHidden/>
    <w:pPr>
      <w:spacing w:after="0" w:line="240" w:lineRule="auto"/>
    </w:pPr>
  </w:style>
  <w:style w:type="paragraph" w:customStyle="1" w:styleId="Styl1">
    <w:name w:val="Styl1"/>
    <w:basedOn w:val="Podtytu"/>
    <w:link w:val="Styl1Znak"/>
    <w:qFormat/>
  </w:style>
  <w:style w:type="paragraph" w:customStyle="1" w:styleId="Naglowek4">
    <w:name w:val="Naglowek 4"/>
    <w:basedOn w:val="Nagwek3"/>
    <w:next w:val="Nagwek4"/>
    <w:qFormat/>
    <w:pPr>
      <w:spacing w:before="120" w:after="120"/>
    </w:pPr>
  </w:style>
  <w:style w:type="paragraph" w:customStyle="1" w:styleId="Styl2">
    <w:name w:val="Styl2"/>
    <w:basedOn w:val="Nagwek3"/>
    <w:next w:val="Naglowek4"/>
    <w:qFormat/>
  </w:style>
  <w:style w:type="paragraph" w:customStyle="1" w:styleId="Styl3">
    <w:name w:val="Styl3"/>
    <w:basedOn w:val="Nagwek3"/>
    <w:qFormat/>
    <w:pPr>
      <w:numPr>
        <w:ilvl w:val="3"/>
      </w:numPr>
    </w:pPr>
  </w:style>
  <w:style w:type="paragraph" w:customStyle="1" w:styleId="Styl31">
    <w:name w:val="Styl31"/>
    <w:basedOn w:val="Nagwek3"/>
    <w:next w:val="Styl3"/>
    <w:qFormat/>
    <w:pPr>
      <w:numPr>
        <w:numId w:val="0"/>
      </w:numPr>
      <w:ind w:left="1080" w:hanging="1080"/>
    </w:pPr>
  </w:style>
  <w:style w:type="paragraph" w:customStyle="1" w:styleId="SmallTitle">
    <w:name w:val="SmallTitle"/>
    <w:basedOn w:val="Normalny"/>
    <w:link w:val="SmallTitleZnak"/>
    <w:qFormat/>
    <w:pPr>
      <w:spacing w:line="259" w:lineRule="auto"/>
      <w:jc w:val="center"/>
    </w:pPr>
    <w:rPr>
      <w:b/>
      <w:bCs/>
    </w:rPr>
  </w:style>
  <w:style w:type="paragraph" w:customStyle="1" w:styleId="SmallSubtitle">
    <w:name w:val="SmallSubtitle"/>
    <w:basedOn w:val="Normalny"/>
    <w:link w:val="SmallSubtitleZnak"/>
    <w:qFormat/>
    <w:pPr>
      <w:keepNext/>
      <w:spacing w:before="240"/>
    </w:pPr>
    <w:rPr>
      <w:b/>
      <w:caps/>
      <w:lang w:val="en-US"/>
    </w:rPr>
  </w:style>
  <w:style w:type="paragraph" w:styleId="Tekstprzypisudolnego">
    <w:name w:val="footnote text"/>
    <w:link w:val="TekstprzypisudolnegoZnak"/>
    <w:semiHidden/>
    <w:pPr>
      <w:spacing w:after="0" w:line="240" w:lineRule="auto"/>
    </w:pPr>
    <w:rPr>
      <w:szCs w:val="20"/>
    </w:rPr>
  </w:style>
  <w:style w:type="character" w:styleId="Numerwiersza">
    <w:name w:val="line number"/>
    <w:basedOn w:val="Domylnaczcionkaakapitu"/>
    <w:semiHidden/>
  </w:style>
  <w:style w:type="character" w:styleId="Hipercze">
    <w:name w:val="Hyperlink"/>
    <w:basedOn w:val="Domylnaczcionkaakapitu"/>
    <w:rPr>
      <w:color w:val="0563C1" w:themeColor="hyperlink"/>
      <w:u w:val="single"/>
    </w:rPr>
  </w:style>
  <w:style w:type="character" w:customStyle="1" w:styleId="Nagwek1Znak">
    <w:name w:val="Nagłówek 1 Znak"/>
    <w:basedOn w:val="Domylnaczcionkaakapitu"/>
    <w:link w:val="Nagwek1"/>
    <w:uiPriority w:val="9"/>
    <w:rPr>
      <w:rFonts w:asciiTheme="majorHAnsi" w:eastAsiaTheme="majorEastAsia" w:hAnsiTheme="majorHAnsi" w:cstheme="majorBidi"/>
      <w:b/>
      <w:color w:val="2F5C89" w:themeColor="accent1"/>
      <w:sz w:val="24"/>
      <w:szCs w:val="24"/>
    </w:rPr>
  </w:style>
  <w:style w:type="character" w:customStyle="1" w:styleId="Nagwek2Znak">
    <w:name w:val="Nagłówek 2 Znak"/>
    <w:basedOn w:val="Domylnaczcionkaakapitu"/>
    <w:link w:val="Nagwek2"/>
    <w:uiPriority w:val="9"/>
    <w:rPr>
      <w:rFonts w:asciiTheme="majorHAnsi" w:eastAsiaTheme="majorEastAsia" w:hAnsiTheme="majorHAnsi" w:cstheme="majorBidi"/>
      <w:b/>
      <w:smallCaps/>
      <w:color w:val="234466" w:themeColor="accent1" w:themeShade="BF"/>
    </w:rPr>
  </w:style>
  <w:style w:type="character" w:customStyle="1" w:styleId="TytuZnak">
    <w:name w:val="Tytuł Znak"/>
    <w:basedOn w:val="Domylnaczcionkaakapitu"/>
    <w:link w:val="Tytu"/>
    <w:rPr>
      <w:rFonts w:ascii="Times New Roman" w:eastAsiaTheme="majorEastAsia" w:hAnsi="Times New Roman" w:cstheme="majorBidi"/>
      <w:b/>
      <w:color w:val="3C3F49" w:themeColor="text2"/>
      <w:spacing w:val="5"/>
      <w:kern w:val="28"/>
      <w:sz w:val="72"/>
      <w:szCs w:val="48"/>
    </w:rPr>
  </w:style>
  <w:style w:type="character" w:customStyle="1" w:styleId="PodtytuZnak">
    <w:name w:val="Podtytuł Znak"/>
    <w:basedOn w:val="Domylnaczcionkaakapitu"/>
    <w:link w:val="Podtytu"/>
    <w:rPr>
      <w:rFonts w:eastAsiaTheme="minorEastAsia"/>
      <w:color w:val="auto"/>
      <w:szCs w:val="14"/>
    </w:rPr>
  </w:style>
  <w:style w:type="character" w:customStyle="1" w:styleId="Nagwek3Znak">
    <w:name w:val="Nagłówek 3 Znak"/>
    <w:basedOn w:val="Domylnaczcionkaakapitu"/>
    <w:link w:val="Nagwek3"/>
    <w:uiPriority w:val="9"/>
    <w:rPr>
      <w:rFonts w:asciiTheme="majorHAnsi" w:eastAsiaTheme="majorEastAsia" w:hAnsiTheme="majorHAnsi" w:cstheme="majorBidi"/>
      <w:b/>
      <w:smallCaps/>
      <w:color w:val="3C3F49"/>
      <w:szCs w:val="20"/>
    </w:rPr>
  </w:style>
  <w:style w:type="character" w:styleId="Wyrnieniedelikatne">
    <w:name w:val="Subtle Emphasis"/>
    <w:aliases w:val="Źródło"/>
    <w:basedOn w:val="Domylnaczcionkaakapitu"/>
    <w:rPr>
      <w:i/>
      <w:iCs/>
      <w:color w:val="404040" w:themeColor="text1" w:themeTint="BF"/>
    </w:rPr>
  </w:style>
  <w:style w:type="character" w:customStyle="1" w:styleId="TekstdymkaZnak">
    <w:name w:val="Tekst dymka Znak"/>
    <w:basedOn w:val="Domylnaczcionkaakapitu"/>
    <w:link w:val="Tekstdymka"/>
    <w:semiHidden/>
    <w:rPr>
      <w:rFonts w:ascii="Segoe UI" w:hAnsi="Segoe UI" w:cs="Segoe UI"/>
      <w:color w:val="121313" w:themeColor="background2" w:themeShade="19"/>
      <w:sz w:val="18"/>
      <w:szCs w:val="18"/>
    </w:rPr>
  </w:style>
  <w:style w:type="character" w:customStyle="1" w:styleId="CytatintensywnyZnak">
    <w:name w:val="Cytat intensywny Znak"/>
    <w:aliases w:val="Pozytyw Znak"/>
    <w:basedOn w:val="Domylnaczcionkaakapitu"/>
    <w:link w:val="Cytatintensywny"/>
    <w:rsid w:val="001F47D2"/>
    <w:rPr>
      <w:rFonts w:ascii="Times New Roman" w:hAnsi="Times New Roman"/>
      <w:i/>
      <w:iCs/>
      <w:color w:val="auto"/>
      <w:sz w:val="28"/>
      <w:szCs w:val="28"/>
      <w:shd w:val="clear" w:color="auto" w:fill="E1F5F5"/>
    </w:rPr>
  </w:style>
  <w:style w:type="character" w:customStyle="1" w:styleId="CytatZnak">
    <w:name w:val="Cytat Znak"/>
    <w:aliases w:val="Uwaga Znak"/>
    <w:basedOn w:val="Domylnaczcionkaakapitu"/>
    <w:link w:val="Cytat"/>
    <w:rPr>
      <w:i/>
      <w:iCs/>
      <w:color w:val="D90912" w:themeColor="accent4"/>
      <w:sz w:val="20"/>
      <w:shd w:val="clear" w:color="auto" w:fill="FFF5F5"/>
    </w:rPr>
  </w:style>
  <w:style w:type="character" w:customStyle="1" w:styleId="NagwekZnak">
    <w:name w:val="Nagłówek Znak"/>
    <w:basedOn w:val="Domylnaczcionkaakapitu"/>
    <w:link w:val="Nagwek"/>
    <w:rPr>
      <w:color w:val="121313" w:themeColor="background2" w:themeShade="19"/>
      <w:sz w:val="20"/>
    </w:rPr>
  </w:style>
  <w:style w:type="character" w:customStyle="1" w:styleId="StopkaZnak">
    <w:name w:val="Stopka Znak"/>
    <w:basedOn w:val="Domylnaczcionkaakapitu"/>
    <w:link w:val="Stopka"/>
    <w:rPr>
      <w:rFonts w:ascii="Times New Roman" w:hAnsi="Times New Roman"/>
      <w:sz w:val="18"/>
    </w:rPr>
  </w:style>
  <w:style w:type="character" w:styleId="Odwoaniedokomentarza">
    <w:name w:val="annotation reference"/>
    <w:basedOn w:val="Domylnaczcionkaakapitu"/>
    <w:semiHidden/>
    <w:rPr>
      <w:sz w:val="16"/>
      <w:szCs w:val="16"/>
    </w:rPr>
  </w:style>
  <w:style w:type="character" w:customStyle="1" w:styleId="TekstkomentarzaZnak">
    <w:name w:val="Tekst komentarza Znak"/>
    <w:basedOn w:val="Domylnaczcionkaakapitu"/>
    <w:link w:val="Tekstkomentarza"/>
  </w:style>
  <w:style w:type="character" w:customStyle="1" w:styleId="TematkomentarzaZnak">
    <w:name w:val="Temat komentarza Znak"/>
    <w:basedOn w:val="TekstkomentarzaZnak"/>
    <w:link w:val="Tematkomentarza"/>
    <w:semiHidden/>
    <w:rPr>
      <w:b/>
      <w:bCs/>
    </w:rPr>
  </w:style>
  <w:style w:type="character" w:customStyle="1" w:styleId="TekstprzypisukocowegoZnak">
    <w:name w:val="Tekst przypisu końcowego Znak"/>
    <w:basedOn w:val="Domylnaczcionkaakapitu"/>
    <w:link w:val="Tekstprzypisukocowego"/>
    <w:semiHidden/>
  </w:style>
  <w:style w:type="character" w:styleId="Odwoanieprzypisukocowego">
    <w:name w:val="endnote reference"/>
    <w:basedOn w:val="Domylnaczcionkaakapitu"/>
    <w:semiHidden/>
    <w:rPr>
      <w:vertAlign w:val="superscript"/>
    </w:rPr>
  </w:style>
  <w:style w:type="character" w:customStyle="1" w:styleId="Styl1Znak">
    <w:name w:val="Styl1 Znak"/>
    <w:basedOn w:val="PodtytuZnak"/>
    <w:link w:val="Styl1"/>
    <w:rPr>
      <w:rFonts w:eastAsiaTheme="minorEastAsia"/>
      <w:color w:val="auto"/>
      <w:szCs w:val="14"/>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b/>
      <w:iCs/>
      <w:smallCaps/>
      <w:color w:val="234466" w:themeColor="accent1" w:themeShade="BF"/>
      <w:szCs w:val="20"/>
    </w:rPr>
  </w:style>
  <w:style w:type="character" w:customStyle="1" w:styleId="SmallTitleZnak">
    <w:name w:val="SmallTitle Znak"/>
    <w:basedOn w:val="Domylnaczcionkaakapitu"/>
    <w:link w:val="SmallTitle"/>
    <w:rPr>
      <w:rFonts w:ascii="Times New Roman" w:hAnsi="Times New Roman"/>
      <w:b/>
      <w:bCs/>
    </w:rPr>
  </w:style>
  <w:style w:type="character" w:customStyle="1" w:styleId="SmallSubtitleZnak">
    <w:name w:val="SmallSubtitle Znak"/>
    <w:basedOn w:val="Domylnaczcionkaakapitu"/>
    <w:link w:val="SmallSubtitle"/>
    <w:rPr>
      <w:rFonts w:ascii="Times New Roman" w:hAnsi="Times New Roman"/>
      <w:b/>
      <w:caps/>
      <w:lang w:val="en-US"/>
    </w:rPr>
  </w:style>
  <w:style w:type="character" w:styleId="Odwoanieprzypisudolnego">
    <w:name w:val="footnote reference"/>
    <w:semiHidden/>
    <w:rPr>
      <w:vertAlign w:val="superscript"/>
    </w:rPr>
  </w:style>
  <w:style w:type="character" w:customStyle="1" w:styleId="TekstprzypisudolnegoZnak">
    <w:name w:val="Tekst przypisu dolnego Znak"/>
    <w:link w:val="Tekstprzypisudolnego"/>
    <w:semiHidden/>
    <w:rPr>
      <w:sz w:val="20"/>
      <w:szCs w:val="20"/>
    </w:rPr>
  </w:style>
  <w:style w:type="character" w:customStyle="1" w:styleId="EndnoteTextChar">
    <w:name w:val="Endnote Text Char"/>
    <w:semiHidden/>
    <w:rPr>
      <w:sz w:val="20"/>
      <w:szCs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urulis">
    <w:name w:val="Tabela Curulis"/>
    <w:basedOn w:val="Standardowy"/>
    <w:pPr>
      <w:spacing w:after="0" w:line="276" w:lineRule="auto"/>
      <w:jc w:val="right"/>
    </w:pPr>
    <w:rPr>
      <w:rFonts w:ascii="Arial" w:hAnsi="Arial"/>
      <w:sz w:val="18"/>
    </w:rPr>
    <w:tblPr>
      <w:tblBorders>
        <w:bottom w:val="single" w:sz="4" w:space="0" w:color="DADBDC" w:themeColor="background2" w:themeTint="99"/>
        <w:insideH w:val="single" w:sz="4" w:space="0" w:color="DADBDC" w:themeColor="background2" w:themeTint="99"/>
        <w:insideV w:val="single" w:sz="4" w:space="0" w:color="DADBDC" w:themeColor="background2" w:themeTint="99"/>
      </w:tblBorders>
      <w:tblCellMar>
        <w:top w:w="68" w:type="dxa"/>
        <w:left w:w="85" w:type="dxa"/>
        <w:bottom w:w="68" w:type="dxa"/>
        <w:right w:w="85" w:type="dxa"/>
      </w:tblCellMar>
    </w:tblPr>
    <w:tcPr>
      <w:vAlign w:val="center"/>
    </w:tcPr>
    <w:tblStylePr w:type="firstRow">
      <w:pPr>
        <w:jc w:val="center"/>
      </w:pPr>
      <w:rPr>
        <w:rFonts w:ascii="Arial" w:hAnsi="Arial"/>
        <w:b/>
        <w:i w:val="0"/>
        <w:caps w:val="0"/>
        <w:smallCaps w:val="0"/>
        <w:vanish w:val="0"/>
        <w:color w:val="FFFFFF" w:themeColor="background1"/>
        <w:sz w:val="18"/>
        <w:vertAlign w:val="baseline"/>
      </w:rPr>
      <w:tblPr/>
      <w:tcPr>
        <w:tcBorders>
          <w:top w:val="nil"/>
          <w:left w:val="nil"/>
          <w:bottom w:val="nil"/>
          <w:right w:val="nil"/>
          <w:insideH w:val="nil"/>
          <w:insideV w:val="single" w:sz="8"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2"/>
      </w:tcPr>
    </w:tblStylePr>
  </w:style>
  <w:style w:type="table" w:customStyle="1" w:styleId="TabelaCurulisLiczby">
    <w:name w:val="Tabela Curulis Liczby"/>
    <w:basedOn w:val="TabelaCurulis"/>
    <w:pPr>
      <w:spacing w:line="240" w:lineRule="auto"/>
    </w:pPr>
    <w:tblPr>
      <w:tblBorders>
        <w:top w:val="single" w:sz="4" w:space="0" w:color="8F9296" w:themeColor="background2" w:themeShade="BF"/>
        <w:left w:val="single" w:sz="4" w:space="0" w:color="8F9296" w:themeColor="background2" w:themeShade="BF"/>
        <w:bottom w:val="single" w:sz="4" w:space="0" w:color="8F9296" w:themeColor="background2" w:themeShade="BF"/>
        <w:right w:val="single" w:sz="4" w:space="0" w:color="8F9296" w:themeColor="background2" w:themeShade="BF"/>
        <w:insideH w:val="single" w:sz="4" w:space="0" w:color="8F9296" w:themeColor="background2" w:themeShade="BF"/>
        <w:insideV w:val="single" w:sz="4" w:space="0" w:color="8F9296" w:themeColor="background2" w:themeShade="BF"/>
      </w:tblBorders>
    </w:tblPr>
    <w:tblStylePr w:type="firstRow">
      <w:pPr>
        <w:jc w:val="center"/>
      </w:pPr>
      <w:rPr>
        <w:rFonts w:ascii="Arial" w:hAnsi="Arial"/>
        <w:b/>
        <w:i w:val="0"/>
        <w:caps w:val="0"/>
        <w:smallCaps w:val="0"/>
        <w:vanish w:val="0"/>
        <w:color w:val="FFFFFF" w:themeColor="background1"/>
        <w:sz w:val="18"/>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2"/>
      </w:tcPr>
    </w:tblStylePr>
  </w:style>
  <w:style w:type="table" w:customStyle="1" w:styleId="TabelaCurulisEco">
    <w:name w:val="Tabela Curulis Eco"/>
    <w:basedOn w:val="TabelaCurulis"/>
    <w:pPr>
      <w:spacing w:line="240" w:lineRule="auto"/>
    </w:pPr>
    <w:tblPr>
      <w:tblStyleRowBandSize w:val="1"/>
      <w:tblStyleColBandSize w:val="1"/>
    </w:tblPr>
    <w:tblStylePr w:type="firstRow">
      <w:pPr>
        <w:jc w:val="center"/>
      </w:pPr>
      <w:rPr>
        <w:rFonts w:ascii="Arial" w:hAnsi="Arial"/>
        <w:b/>
        <w:i w:val="0"/>
        <w:caps w:val="0"/>
        <w:smallCaps w:val="0"/>
        <w:vanish w:val="0"/>
        <w:color w:val="000000" w:themeColor="text1"/>
        <w:sz w:val="18"/>
        <w:vertAlign w:val="baseline"/>
      </w:rPr>
      <w:tblPr/>
      <w:tcPr>
        <w:tcBorders>
          <w:top w:val="nil"/>
          <w:left w:val="nil"/>
          <w:bottom w:val="single" w:sz="4" w:space="0" w:color="8F9296" w:themeColor="background2" w:themeShade="BF"/>
          <w:right w:val="nil"/>
          <w:insideH w:val="single" w:sz="4" w:space="0" w:color="8F9296" w:themeColor="background2" w:themeShade="BF"/>
          <w:insideV w:val="single" w:sz="4" w:space="0" w:color="8F9296" w:themeColor="background2" w:themeShade="BF"/>
          <w:tl2br w:val="nil"/>
          <w:tr2bl w:val="nil"/>
        </w:tcBorders>
        <w:shd w:val="clear" w:color="auto" w:fill="FFFFFF" w:themeFill="background1"/>
      </w:tcPr>
    </w:tblStylePr>
    <w:tblStylePr w:type="lastRow">
      <w:rPr>
        <w:b/>
      </w:rPr>
    </w:tblStylePr>
    <w:tblStylePr w:type="firstCol">
      <w:pPr>
        <w:jc w:val="left"/>
      </w:pPr>
      <w:rPr>
        <w:b w:val="0"/>
      </w:rPr>
      <w:tblPr/>
      <w:tcPr>
        <w:shd w:val="clear" w:color="auto" w:fill="FFFFFF" w:themeFill="background1"/>
      </w:tcPr>
    </w:tblStylePr>
  </w:style>
  <w:style w:type="paragraph" w:styleId="Listapunktowana">
    <w:name w:val="List Bullet"/>
    <w:basedOn w:val="Normalny"/>
    <w:rsid w:val="00D20FB9"/>
    <w:pPr>
      <w:overflowPunct w:val="0"/>
      <w:autoSpaceDE w:val="0"/>
      <w:autoSpaceDN w:val="0"/>
      <w:adjustRightInd w:val="0"/>
      <w:spacing w:after="0" w:line="240" w:lineRule="auto"/>
      <w:ind w:left="283" w:hanging="283"/>
      <w:textAlignment w:val="baseline"/>
    </w:pPr>
    <w:rPr>
      <w:rFonts w:eastAsia="Times New Roman" w:cs="Times New Roman"/>
      <w:color w:val="auto"/>
      <w:szCs w:val="20"/>
      <w:lang w:eastAsia="pl-PL"/>
    </w:rPr>
  </w:style>
  <w:style w:type="paragraph" w:styleId="Tekstpodstawowy">
    <w:name w:val="Body Text"/>
    <w:basedOn w:val="Normalny"/>
    <w:link w:val="TekstpodstawowyZnak"/>
    <w:rsid w:val="00D20FB9"/>
    <w:pPr>
      <w:overflowPunct w:val="0"/>
      <w:autoSpaceDE w:val="0"/>
      <w:autoSpaceDN w:val="0"/>
      <w:adjustRightInd w:val="0"/>
      <w:spacing w:after="120" w:line="240" w:lineRule="auto"/>
      <w:textAlignment w:val="baseline"/>
    </w:pPr>
    <w:rPr>
      <w:rFonts w:eastAsia="Times New Roman" w:cs="Times New Roman"/>
      <w:color w:val="auto"/>
      <w:szCs w:val="20"/>
      <w:lang w:eastAsia="pl-PL"/>
    </w:rPr>
  </w:style>
  <w:style w:type="character" w:customStyle="1" w:styleId="TekstpodstawowyZnak">
    <w:name w:val="Tekst podstawowy Znak"/>
    <w:basedOn w:val="Domylnaczcionkaakapitu"/>
    <w:link w:val="Tekstpodstawowy"/>
    <w:rsid w:val="00D20FB9"/>
    <w:rPr>
      <w:rFonts w:ascii="Times New Roman" w:eastAsia="Times New Roman" w:hAnsi="Times New Roman" w:cs="Times New Roman"/>
      <w:color w:val="auto"/>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40683">
      <w:bodyDiv w:val="1"/>
      <w:marLeft w:val="0"/>
      <w:marRight w:val="0"/>
      <w:marTop w:val="0"/>
      <w:marBottom w:val="0"/>
      <w:divBdr>
        <w:top w:val="none" w:sz="0" w:space="0" w:color="auto"/>
        <w:left w:val="none" w:sz="0" w:space="0" w:color="auto"/>
        <w:bottom w:val="none" w:sz="0" w:space="0" w:color="auto"/>
        <w:right w:val="none" w:sz="0" w:space="0" w:color="auto"/>
      </w:divBdr>
    </w:div>
    <w:div w:id="1223055154">
      <w:bodyDiv w:val="1"/>
      <w:marLeft w:val="0"/>
      <w:marRight w:val="0"/>
      <w:marTop w:val="0"/>
      <w:marBottom w:val="0"/>
      <w:divBdr>
        <w:top w:val="none" w:sz="0" w:space="0" w:color="auto"/>
        <w:left w:val="none" w:sz="0" w:space="0" w:color="auto"/>
        <w:bottom w:val="none" w:sz="0" w:space="0" w:color="auto"/>
        <w:right w:val="none" w:sz="0" w:space="0" w:color="auto"/>
      </w:divBdr>
    </w:div>
    <w:div w:id="1311716539">
      <w:bodyDiv w:val="1"/>
      <w:marLeft w:val="0"/>
      <w:marRight w:val="0"/>
      <w:marTop w:val="0"/>
      <w:marBottom w:val="0"/>
      <w:divBdr>
        <w:top w:val="none" w:sz="0" w:space="0" w:color="auto"/>
        <w:left w:val="none" w:sz="0" w:space="0" w:color="auto"/>
        <w:bottom w:val="none" w:sz="0" w:space="0" w:color="auto"/>
        <w:right w:val="none" w:sz="0" w:space="0" w:color="auto"/>
      </w:divBdr>
    </w:div>
    <w:div w:id="1814444657">
      <w:bodyDiv w:val="1"/>
      <w:marLeft w:val="0"/>
      <w:marRight w:val="0"/>
      <w:marTop w:val="0"/>
      <w:marBottom w:val="0"/>
      <w:divBdr>
        <w:top w:val="none" w:sz="0" w:space="0" w:color="auto"/>
        <w:left w:val="none" w:sz="0" w:space="0" w:color="auto"/>
        <w:bottom w:val="none" w:sz="0" w:space="0" w:color="auto"/>
        <w:right w:val="none" w:sz="0" w:space="0" w:color="auto"/>
      </w:divBdr>
    </w:div>
    <w:div w:id="2067949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chart" Target="charts/chart3.xml"/><Relationship Id="rId21" Type="http://schemas.openxmlformats.org/officeDocument/2006/relationships/image" Target="media/image10.emf"/><Relationship Id="rId34" Type="http://schemas.openxmlformats.org/officeDocument/2006/relationships/image" Target="media/image22.emf"/><Relationship Id="rId42" Type="http://schemas.openxmlformats.org/officeDocument/2006/relationships/image" Target="media/image28.e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5.emf"/><Relationship Id="rId40" Type="http://schemas.openxmlformats.org/officeDocument/2006/relationships/chart" Target="charts/chart4.xml"/><Relationship Id="rId45" Type="http://schemas.openxmlformats.org/officeDocument/2006/relationships/image" Target="media/image31.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4.emf"/><Relationship Id="rId10" Type="http://schemas.openxmlformats.org/officeDocument/2006/relationships/footer" Target="footer3.xm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3.emf"/><Relationship Id="rId43" Type="http://schemas.openxmlformats.org/officeDocument/2006/relationships/image" Target="media/image29.emf"/><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chart" Target="charts/chart1.xml"/><Relationship Id="rId25" Type="http://schemas.openxmlformats.org/officeDocument/2006/relationships/image" Target="media/image14.emf"/><Relationship Id="rId33" Type="http://schemas.openxmlformats.org/officeDocument/2006/relationships/chart" Target="charts/chart2.xml"/><Relationship Id="rId38" Type="http://schemas.openxmlformats.org/officeDocument/2006/relationships/image" Target="media/image26.emf"/><Relationship Id="rId46" Type="http://schemas.openxmlformats.org/officeDocument/2006/relationships/fontTable" Target="fontTable.xml"/><Relationship Id="rId20" Type="http://schemas.openxmlformats.org/officeDocument/2006/relationships/image" Target="media/image9.emf"/><Relationship Id="rId41" Type="http://schemas.openxmlformats.org/officeDocument/2006/relationships/image" Target="media/image27.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2019</c:v>
                </c:pt>
              </c:strCache>
            </c:strRef>
          </c:tx>
          <c:spPr>
            <a:pattFill prst="ltDnDiag">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dochody bieżące</c:v>
                </c:pt>
                <c:pt idx="1">
                  <c:v>Wytwarzanie i zaopatrywanie w energię elektryczną, gaz i wodę</c:v>
                </c:pt>
                <c:pt idx="2">
                  <c:v>Gospodarka komunalna i ochrona środowiska</c:v>
                </c:pt>
                <c:pt idx="3">
                  <c:v>Rodzina</c:v>
                </c:pt>
                <c:pt idx="4">
                  <c:v>Dochody od osób prawnych, od osób fizycznych i od innych jednostek nieposiadających osobowości prawnej oraz wydatki związane z ich poborem</c:v>
                </c:pt>
                <c:pt idx="5">
                  <c:v>Różne rozliczenia</c:v>
                </c:pt>
              </c:strCache>
            </c:strRef>
          </c:cat>
          <c:val>
            <c:numRef>
              <c:f>Sheet1!$B$2:$G$2</c:f>
              <c:numCache>
                <c:formatCode>General</c:formatCode>
                <c:ptCount val="6"/>
                <c:pt idx="0">
                  <c:v>2500410.38</c:v>
                </c:pt>
                <c:pt idx="1">
                  <c:v>17214.05</c:v>
                </c:pt>
                <c:pt idx="2">
                  <c:v>2840768.24</c:v>
                </c:pt>
                <c:pt idx="3">
                  <c:v>15501516.48</c:v>
                </c:pt>
                <c:pt idx="4">
                  <c:v>18640535.059999999</c:v>
                </c:pt>
                <c:pt idx="5">
                  <c:v>16037561.91</c:v>
                </c:pt>
              </c:numCache>
            </c:numRef>
          </c:val>
          <c:extLst>
            <c:ext xmlns:c16="http://schemas.microsoft.com/office/drawing/2014/chart" uri="{C3380CC4-5D6E-409C-BE32-E72D297353CC}">
              <c16:uniqueId val="{00000000-6610-484B-BD9B-2A3EB64C18B2}"/>
            </c:ext>
          </c:extLst>
        </c:ser>
        <c:ser>
          <c:idx val="1"/>
          <c:order val="1"/>
          <c:tx>
            <c:strRef>
              <c:f>Sheet1!$A$3</c:f>
              <c:strCache>
                <c:ptCount val="1"/>
                <c:pt idx="0">
                  <c:v>2020</c:v>
                </c:pt>
              </c:strCache>
            </c:strRef>
          </c:tx>
          <c:spPr>
            <a:pattFill prst="ltUpDiag">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dochody bieżące</c:v>
                </c:pt>
                <c:pt idx="1">
                  <c:v>Wytwarzanie i zaopatrywanie w energię elektryczną, gaz i wodę</c:v>
                </c:pt>
                <c:pt idx="2">
                  <c:v>Gospodarka komunalna i ochrona środowiska</c:v>
                </c:pt>
                <c:pt idx="3">
                  <c:v>Rodzina</c:v>
                </c:pt>
                <c:pt idx="4">
                  <c:v>Dochody od osób prawnych, od osób fizycznych i od innych jednostek nieposiadających osobowości prawnej oraz wydatki związane z ich poborem</c:v>
                </c:pt>
                <c:pt idx="5">
                  <c:v>Różne rozliczenia</c:v>
                </c:pt>
              </c:strCache>
            </c:strRef>
          </c:cat>
          <c:val>
            <c:numRef>
              <c:f>Sheet1!$B$3:$G$3</c:f>
              <c:numCache>
                <c:formatCode>General</c:formatCode>
                <c:ptCount val="6"/>
                <c:pt idx="0">
                  <c:v>2524063.75</c:v>
                </c:pt>
                <c:pt idx="2">
                  <c:v>2366605.38</c:v>
                </c:pt>
                <c:pt idx="3">
                  <c:v>19329593.199999999</c:v>
                </c:pt>
                <c:pt idx="4">
                  <c:v>18706630.579999998</c:v>
                </c:pt>
                <c:pt idx="5">
                  <c:v>16030033.539999999</c:v>
                </c:pt>
              </c:numCache>
            </c:numRef>
          </c:val>
          <c:extLst>
            <c:ext xmlns:c16="http://schemas.microsoft.com/office/drawing/2014/chart" uri="{C3380CC4-5D6E-409C-BE32-E72D297353CC}">
              <c16:uniqueId val="{00000001-6610-484B-BD9B-2A3EB64C18B2}"/>
            </c:ext>
          </c:extLst>
        </c:ser>
        <c:ser>
          <c:idx val="2"/>
          <c:order val="2"/>
          <c:tx>
            <c:strRef>
              <c:f>Sheet1!$A$4</c:f>
              <c:strCache>
                <c:ptCount val="1"/>
                <c:pt idx="0">
                  <c:v>2021</c:v>
                </c:pt>
              </c:strCache>
            </c:strRef>
          </c:tx>
          <c:spPr>
            <a:pattFill prst="ltVert">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dochody bieżące</c:v>
                </c:pt>
                <c:pt idx="1">
                  <c:v>Wytwarzanie i zaopatrywanie w energię elektryczną, gaz i wodę</c:v>
                </c:pt>
                <c:pt idx="2">
                  <c:v>Gospodarka komunalna i ochrona środowiska</c:v>
                </c:pt>
                <c:pt idx="3">
                  <c:v>Rodzina</c:v>
                </c:pt>
                <c:pt idx="4">
                  <c:v>Dochody od osób prawnych, od osób fizycznych i od innych jednostek nieposiadających osobowości prawnej oraz wydatki związane z ich poborem</c:v>
                </c:pt>
                <c:pt idx="5">
                  <c:v>Różne rozliczenia</c:v>
                </c:pt>
              </c:strCache>
            </c:strRef>
          </c:cat>
          <c:val>
            <c:numRef>
              <c:f>Sheet1!$B$4:$G$4</c:f>
              <c:numCache>
                <c:formatCode>General</c:formatCode>
                <c:ptCount val="6"/>
                <c:pt idx="0">
                  <c:v>2906510.97</c:v>
                </c:pt>
                <c:pt idx="2">
                  <c:v>2667538.65</c:v>
                </c:pt>
                <c:pt idx="3">
                  <c:v>18649483.969999999</c:v>
                </c:pt>
                <c:pt idx="4">
                  <c:v>21062434.73</c:v>
                </c:pt>
                <c:pt idx="5">
                  <c:v>18772297.649999999</c:v>
                </c:pt>
              </c:numCache>
            </c:numRef>
          </c:val>
          <c:extLst>
            <c:ext xmlns:c16="http://schemas.microsoft.com/office/drawing/2014/chart" uri="{C3380CC4-5D6E-409C-BE32-E72D297353CC}">
              <c16:uniqueId val="{00000002-6610-484B-BD9B-2A3EB64C18B2}"/>
            </c:ext>
          </c:extLst>
        </c:ser>
        <c:ser>
          <c:idx val="3"/>
          <c:order val="3"/>
          <c:tx>
            <c:strRef>
              <c:f>Sheet1!$A$5</c:f>
              <c:strCache>
                <c:ptCount val="1"/>
                <c:pt idx="0">
                  <c:v>2022</c:v>
                </c:pt>
              </c:strCache>
            </c:strRef>
          </c:tx>
          <c:spPr>
            <a:pattFill prst="smGrid">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dochody bieżące</c:v>
                </c:pt>
                <c:pt idx="1">
                  <c:v>Wytwarzanie i zaopatrywanie w energię elektryczną, gaz i wodę</c:v>
                </c:pt>
                <c:pt idx="2">
                  <c:v>Gospodarka komunalna i ochrona środowiska</c:v>
                </c:pt>
                <c:pt idx="3">
                  <c:v>Rodzina</c:v>
                </c:pt>
                <c:pt idx="4">
                  <c:v>Dochody od osób prawnych, od osób fizycznych i od innych jednostek nieposiadających osobowości prawnej oraz wydatki związane z ich poborem</c:v>
                </c:pt>
                <c:pt idx="5">
                  <c:v>Różne rozliczenia</c:v>
                </c:pt>
              </c:strCache>
            </c:strRef>
          </c:cat>
          <c:val>
            <c:numRef>
              <c:f>Sheet1!$B$5:$G$5</c:f>
              <c:numCache>
                <c:formatCode>General</c:formatCode>
                <c:ptCount val="6"/>
                <c:pt idx="0">
                  <c:v>10126752.970000001</c:v>
                </c:pt>
                <c:pt idx="2">
                  <c:v>3251040.79</c:v>
                </c:pt>
                <c:pt idx="3">
                  <c:v>11347321.859999999</c:v>
                </c:pt>
                <c:pt idx="4">
                  <c:v>22590673.140000001</c:v>
                </c:pt>
                <c:pt idx="5">
                  <c:v>19206592.07</c:v>
                </c:pt>
              </c:numCache>
            </c:numRef>
          </c:val>
          <c:extLst>
            <c:ext xmlns:c16="http://schemas.microsoft.com/office/drawing/2014/chart" uri="{C3380CC4-5D6E-409C-BE32-E72D297353CC}">
              <c16:uniqueId val="{00000003-6610-484B-BD9B-2A3EB64C18B2}"/>
            </c:ext>
          </c:extLst>
        </c:ser>
        <c:ser>
          <c:idx val="4"/>
          <c:order val="4"/>
          <c:tx>
            <c:strRef>
              <c:f>Sheet1!$A$6</c:f>
              <c:strCache>
                <c:ptCount val="1"/>
                <c:pt idx="0">
                  <c:v>2023</c:v>
                </c:pt>
              </c:strCache>
            </c:strRef>
          </c:tx>
          <c:spPr>
            <a:pattFill prst="wdUpDiag">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dochody bieżące</c:v>
                </c:pt>
                <c:pt idx="1">
                  <c:v>Wytwarzanie i zaopatrywanie w energię elektryczną, gaz i wodę</c:v>
                </c:pt>
                <c:pt idx="2">
                  <c:v>Gospodarka komunalna i ochrona środowiska</c:v>
                </c:pt>
                <c:pt idx="3">
                  <c:v>Rodzina</c:v>
                </c:pt>
                <c:pt idx="4">
                  <c:v>Dochody od osób prawnych, od osób fizycznych i od innych jednostek nieposiadających osobowości prawnej oraz wydatki związane z ich poborem</c:v>
                </c:pt>
                <c:pt idx="5">
                  <c:v>Różne rozliczenia</c:v>
                </c:pt>
              </c:strCache>
            </c:strRef>
          </c:cat>
          <c:val>
            <c:numRef>
              <c:f>Sheet1!$B$6:$G$6</c:f>
              <c:numCache>
                <c:formatCode>General</c:formatCode>
                <c:ptCount val="6"/>
                <c:pt idx="0">
                  <c:v>3726872.5</c:v>
                </c:pt>
                <c:pt idx="1">
                  <c:v>1652471.84</c:v>
                </c:pt>
                <c:pt idx="2">
                  <c:v>3321240.58</c:v>
                </c:pt>
                <c:pt idx="3">
                  <c:v>6589084.5599999996</c:v>
                </c:pt>
                <c:pt idx="4">
                  <c:v>19904130.190000001</c:v>
                </c:pt>
                <c:pt idx="5">
                  <c:v>25044872.920000002</c:v>
                </c:pt>
              </c:numCache>
            </c:numRef>
          </c:val>
          <c:extLst>
            <c:ext xmlns:c16="http://schemas.microsoft.com/office/drawing/2014/chart" uri="{C3380CC4-5D6E-409C-BE32-E72D297353CC}">
              <c16:uniqueId val="{00000004-6610-484B-BD9B-2A3EB64C18B2}"/>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2019</c:v>
                </c:pt>
              </c:strCache>
            </c:strRef>
          </c:tx>
          <c:spPr>
            <a:pattFill prst="ltDnDiag">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wydatki bieżące</c:v>
                </c:pt>
                <c:pt idx="1">
                  <c:v>Pomoc społeczna</c:v>
                </c:pt>
                <c:pt idx="2">
                  <c:v>Gospodarka komunalna i ochrona środowiska</c:v>
                </c:pt>
                <c:pt idx="3">
                  <c:v>Administracja publiczna</c:v>
                </c:pt>
                <c:pt idx="4">
                  <c:v>Rodzina</c:v>
                </c:pt>
                <c:pt idx="5">
                  <c:v>Oświata i wychowanie</c:v>
                </c:pt>
              </c:strCache>
            </c:strRef>
          </c:cat>
          <c:val>
            <c:numRef>
              <c:f>Sheet1!$B$2:$G$2</c:f>
              <c:numCache>
                <c:formatCode>General</c:formatCode>
                <c:ptCount val="6"/>
                <c:pt idx="0">
                  <c:v>6153471.4699999997</c:v>
                </c:pt>
                <c:pt idx="1">
                  <c:v>2108375.31</c:v>
                </c:pt>
                <c:pt idx="2">
                  <c:v>2302426.15</c:v>
                </c:pt>
                <c:pt idx="3">
                  <c:v>4765990.59</c:v>
                </c:pt>
                <c:pt idx="4">
                  <c:v>15622663.359999999</c:v>
                </c:pt>
                <c:pt idx="5">
                  <c:v>19593053.48</c:v>
                </c:pt>
              </c:numCache>
            </c:numRef>
          </c:val>
          <c:extLst>
            <c:ext xmlns:c16="http://schemas.microsoft.com/office/drawing/2014/chart" uri="{C3380CC4-5D6E-409C-BE32-E72D297353CC}">
              <c16:uniqueId val="{00000000-DCF4-46B5-A1C6-F0D88B521269}"/>
            </c:ext>
          </c:extLst>
        </c:ser>
        <c:ser>
          <c:idx val="1"/>
          <c:order val="1"/>
          <c:tx>
            <c:strRef>
              <c:f>Sheet1!$A$3</c:f>
              <c:strCache>
                <c:ptCount val="1"/>
                <c:pt idx="0">
                  <c:v>2020</c:v>
                </c:pt>
              </c:strCache>
            </c:strRef>
          </c:tx>
          <c:spPr>
            <a:pattFill prst="ltUpDiag">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wydatki bieżące</c:v>
                </c:pt>
                <c:pt idx="1">
                  <c:v>Pomoc społeczna</c:v>
                </c:pt>
                <c:pt idx="2">
                  <c:v>Gospodarka komunalna i ochrona środowiska</c:v>
                </c:pt>
                <c:pt idx="3">
                  <c:v>Administracja publiczna</c:v>
                </c:pt>
                <c:pt idx="4">
                  <c:v>Rodzina</c:v>
                </c:pt>
                <c:pt idx="5">
                  <c:v>Oświata i wychowanie</c:v>
                </c:pt>
              </c:strCache>
            </c:strRef>
          </c:cat>
          <c:val>
            <c:numRef>
              <c:f>Sheet1!$B$3:$G$3</c:f>
              <c:numCache>
                <c:formatCode>General</c:formatCode>
                <c:ptCount val="6"/>
                <c:pt idx="0">
                  <c:v>5734500.1900000004</c:v>
                </c:pt>
                <c:pt idx="1">
                  <c:v>2112556.8199999998</c:v>
                </c:pt>
                <c:pt idx="2">
                  <c:v>2709137.33</c:v>
                </c:pt>
                <c:pt idx="3">
                  <c:v>4916316.6100000003</c:v>
                </c:pt>
                <c:pt idx="4">
                  <c:v>19218735.059999999</c:v>
                </c:pt>
                <c:pt idx="5">
                  <c:v>20219794.25</c:v>
                </c:pt>
              </c:numCache>
            </c:numRef>
          </c:val>
          <c:extLst>
            <c:ext xmlns:c16="http://schemas.microsoft.com/office/drawing/2014/chart" uri="{C3380CC4-5D6E-409C-BE32-E72D297353CC}">
              <c16:uniqueId val="{00000001-DCF4-46B5-A1C6-F0D88B521269}"/>
            </c:ext>
          </c:extLst>
        </c:ser>
        <c:ser>
          <c:idx val="2"/>
          <c:order val="2"/>
          <c:tx>
            <c:strRef>
              <c:f>Sheet1!$A$4</c:f>
              <c:strCache>
                <c:ptCount val="1"/>
                <c:pt idx="0">
                  <c:v>2021</c:v>
                </c:pt>
              </c:strCache>
            </c:strRef>
          </c:tx>
          <c:spPr>
            <a:pattFill prst="ltVert">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wydatki bieżące</c:v>
                </c:pt>
                <c:pt idx="1">
                  <c:v>Pomoc społeczna</c:v>
                </c:pt>
                <c:pt idx="2">
                  <c:v>Gospodarka komunalna i ochrona środowiska</c:v>
                </c:pt>
                <c:pt idx="3">
                  <c:v>Administracja publiczna</c:v>
                </c:pt>
                <c:pt idx="4">
                  <c:v>Rodzina</c:v>
                </c:pt>
                <c:pt idx="5">
                  <c:v>Oświata i wychowanie</c:v>
                </c:pt>
              </c:strCache>
            </c:strRef>
          </c:cat>
          <c:val>
            <c:numRef>
              <c:f>Sheet1!$B$4:$G$4</c:f>
              <c:numCache>
                <c:formatCode>General</c:formatCode>
                <c:ptCount val="6"/>
                <c:pt idx="0">
                  <c:v>5979105.3399999999</c:v>
                </c:pt>
                <c:pt idx="1">
                  <c:v>2191688.54</c:v>
                </c:pt>
                <c:pt idx="2">
                  <c:v>3396146.07</c:v>
                </c:pt>
                <c:pt idx="3">
                  <c:v>5325624.1399999997</c:v>
                </c:pt>
                <c:pt idx="4">
                  <c:v>18995148.510000002</c:v>
                </c:pt>
                <c:pt idx="5">
                  <c:v>22095136.699999999</c:v>
                </c:pt>
              </c:numCache>
            </c:numRef>
          </c:val>
          <c:extLst>
            <c:ext xmlns:c16="http://schemas.microsoft.com/office/drawing/2014/chart" uri="{C3380CC4-5D6E-409C-BE32-E72D297353CC}">
              <c16:uniqueId val="{00000002-DCF4-46B5-A1C6-F0D88B521269}"/>
            </c:ext>
          </c:extLst>
        </c:ser>
        <c:ser>
          <c:idx val="3"/>
          <c:order val="3"/>
          <c:tx>
            <c:strRef>
              <c:f>Sheet1!$A$5</c:f>
              <c:strCache>
                <c:ptCount val="1"/>
                <c:pt idx="0">
                  <c:v>2022</c:v>
                </c:pt>
              </c:strCache>
            </c:strRef>
          </c:tx>
          <c:spPr>
            <a:pattFill prst="smGrid">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wydatki bieżące</c:v>
                </c:pt>
                <c:pt idx="1">
                  <c:v>Pomoc społeczna</c:v>
                </c:pt>
                <c:pt idx="2">
                  <c:v>Gospodarka komunalna i ochrona środowiska</c:v>
                </c:pt>
                <c:pt idx="3">
                  <c:v>Administracja publiczna</c:v>
                </c:pt>
                <c:pt idx="4">
                  <c:v>Rodzina</c:v>
                </c:pt>
                <c:pt idx="5">
                  <c:v>Oświata i wychowanie</c:v>
                </c:pt>
              </c:strCache>
            </c:strRef>
          </c:cat>
          <c:val>
            <c:numRef>
              <c:f>Sheet1!$B$5:$G$5</c:f>
              <c:numCache>
                <c:formatCode>General</c:formatCode>
                <c:ptCount val="6"/>
                <c:pt idx="0">
                  <c:v>12695969.42</c:v>
                </c:pt>
                <c:pt idx="1">
                  <c:v>3444870.65</c:v>
                </c:pt>
                <c:pt idx="2">
                  <c:v>3514465.79</c:v>
                </c:pt>
                <c:pt idx="3">
                  <c:v>6061538.1299999999</c:v>
                </c:pt>
                <c:pt idx="4">
                  <c:v>11885195.779999999</c:v>
                </c:pt>
                <c:pt idx="5">
                  <c:v>24033907.18</c:v>
                </c:pt>
              </c:numCache>
            </c:numRef>
          </c:val>
          <c:extLst>
            <c:ext xmlns:c16="http://schemas.microsoft.com/office/drawing/2014/chart" uri="{C3380CC4-5D6E-409C-BE32-E72D297353CC}">
              <c16:uniqueId val="{00000003-DCF4-46B5-A1C6-F0D88B521269}"/>
            </c:ext>
          </c:extLst>
        </c:ser>
        <c:ser>
          <c:idx val="4"/>
          <c:order val="4"/>
          <c:tx>
            <c:strRef>
              <c:f>Sheet1!$A$6</c:f>
              <c:strCache>
                <c:ptCount val="1"/>
                <c:pt idx="0">
                  <c:v>2023</c:v>
                </c:pt>
              </c:strCache>
            </c:strRef>
          </c:tx>
          <c:spPr>
            <a:pattFill prst="wdUpDiag">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wydatki bieżące</c:v>
                </c:pt>
                <c:pt idx="1">
                  <c:v>Pomoc społeczna</c:v>
                </c:pt>
                <c:pt idx="2">
                  <c:v>Gospodarka komunalna i ochrona środowiska</c:v>
                </c:pt>
                <c:pt idx="3">
                  <c:v>Administracja publiczna</c:v>
                </c:pt>
                <c:pt idx="4">
                  <c:v>Rodzina</c:v>
                </c:pt>
                <c:pt idx="5">
                  <c:v>Oświata i wychowanie</c:v>
                </c:pt>
              </c:strCache>
            </c:strRef>
          </c:cat>
          <c:val>
            <c:numRef>
              <c:f>Sheet1!$B$6:$G$6</c:f>
              <c:numCache>
                <c:formatCode>General</c:formatCode>
                <c:ptCount val="6"/>
                <c:pt idx="0">
                  <c:v>9110992.5700000003</c:v>
                </c:pt>
                <c:pt idx="1">
                  <c:v>3187047.22</c:v>
                </c:pt>
                <c:pt idx="2">
                  <c:v>3858461.12</c:v>
                </c:pt>
                <c:pt idx="3">
                  <c:v>6839808.3300000001</c:v>
                </c:pt>
                <c:pt idx="4">
                  <c:v>7402924.8600000003</c:v>
                </c:pt>
                <c:pt idx="5">
                  <c:v>27656690.91</c:v>
                </c:pt>
              </c:numCache>
            </c:numRef>
          </c:val>
          <c:extLst>
            <c:ext xmlns:c16="http://schemas.microsoft.com/office/drawing/2014/chart" uri="{C3380CC4-5D6E-409C-BE32-E72D297353CC}">
              <c16:uniqueId val="{00000004-DCF4-46B5-A1C6-F0D88B521269}"/>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2019</c:v>
                </c:pt>
              </c:strCache>
            </c:strRef>
          </c:tx>
          <c:spPr>
            <a:pattFill prst="ltDnDiag">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Świetlice szkolne</c:v>
                </c:pt>
                <c:pt idx="1">
                  <c:v>Oddziały przedszkolne w szkołach podstawowych</c:v>
                </c:pt>
                <c:pt idx="2">
                  <c:v>Stołówki szkolne i przedszkolne</c:v>
                </c:pt>
                <c:pt idx="3">
                  <c:v>Realizacja zadań wymagających stosowania specjalnej organizacji nauki (SP) [...]</c:v>
                </c:pt>
                <c:pt idx="4">
                  <c:v>Przedszkola </c:v>
                </c:pt>
                <c:pt idx="5">
                  <c:v>Szkoły podstawowe</c:v>
                </c:pt>
              </c:strCache>
            </c:strRef>
          </c:cat>
          <c:val>
            <c:numRef>
              <c:f>Sheet1!$B$2:$G$2</c:f>
              <c:numCache>
                <c:formatCode>General</c:formatCode>
                <c:ptCount val="6"/>
                <c:pt idx="1">
                  <c:v>804264.5</c:v>
                </c:pt>
                <c:pt idx="2">
                  <c:v>869243.98</c:v>
                </c:pt>
                <c:pt idx="3">
                  <c:v>1270192.6200000001</c:v>
                </c:pt>
                <c:pt idx="4">
                  <c:v>2441239.02</c:v>
                </c:pt>
                <c:pt idx="5">
                  <c:v>11839024.460000001</c:v>
                </c:pt>
              </c:numCache>
            </c:numRef>
          </c:val>
          <c:extLst>
            <c:ext xmlns:c16="http://schemas.microsoft.com/office/drawing/2014/chart" uri="{C3380CC4-5D6E-409C-BE32-E72D297353CC}">
              <c16:uniqueId val="{00000000-55E1-4791-9B1D-F1F1631EAEE4}"/>
            </c:ext>
          </c:extLst>
        </c:ser>
        <c:ser>
          <c:idx val="1"/>
          <c:order val="1"/>
          <c:tx>
            <c:strRef>
              <c:f>Sheet1!$A$3</c:f>
              <c:strCache>
                <c:ptCount val="1"/>
                <c:pt idx="0">
                  <c:v>2020</c:v>
                </c:pt>
              </c:strCache>
            </c:strRef>
          </c:tx>
          <c:spPr>
            <a:pattFill prst="ltUpDiag">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Świetlice szkolne</c:v>
                </c:pt>
                <c:pt idx="1">
                  <c:v>Oddziały przedszkolne w szkołach podstawowych</c:v>
                </c:pt>
                <c:pt idx="2">
                  <c:v>Stołówki szkolne i przedszkolne</c:v>
                </c:pt>
                <c:pt idx="3">
                  <c:v>Realizacja zadań wymagających stosowania specjalnej organizacji nauki (SP) [...]</c:v>
                </c:pt>
                <c:pt idx="4">
                  <c:v>Przedszkola </c:v>
                </c:pt>
                <c:pt idx="5">
                  <c:v>Szkoły podstawowe</c:v>
                </c:pt>
              </c:strCache>
            </c:strRef>
          </c:cat>
          <c:val>
            <c:numRef>
              <c:f>Sheet1!$B$3:$G$3</c:f>
              <c:numCache>
                <c:formatCode>General</c:formatCode>
                <c:ptCount val="6"/>
                <c:pt idx="1">
                  <c:v>906898.1</c:v>
                </c:pt>
                <c:pt idx="2">
                  <c:v>801834.42</c:v>
                </c:pt>
                <c:pt idx="3">
                  <c:v>1557082.35</c:v>
                </c:pt>
                <c:pt idx="4">
                  <c:v>2758715</c:v>
                </c:pt>
                <c:pt idx="5">
                  <c:v>13573019.529999999</c:v>
                </c:pt>
              </c:numCache>
            </c:numRef>
          </c:val>
          <c:extLst>
            <c:ext xmlns:c16="http://schemas.microsoft.com/office/drawing/2014/chart" uri="{C3380CC4-5D6E-409C-BE32-E72D297353CC}">
              <c16:uniqueId val="{00000001-55E1-4791-9B1D-F1F1631EAEE4}"/>
            </c:ext>
          </c:extLst>
        </c:ser>
        <c:ser>
          <c:idx val="2"/>
          <c:order val="2"/>
          <c:tx>
            <c:strRef>
              <c:f>Sheet1!$A$4</c:f>
              <c:strCache>
                <c:ptCount val="1"/>
                <c:pt idx="0">
                  <c:v>2021</c:v>
                </c:pt>
              </c:strCache>
            </c:strRef>
          </c:tx>
          <c:spPr>
            <a:pattFill prst="ltVert">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Świetlice szkolne</c:v>
                </c:pt>
                <c:pt idx="1">
                  <c:v>Oddziały przedszkolne w szkołach podstawowych</c:v>
                </c:pt>
                <c:pt idx="2">
                  <c:v>Stołówki szkolne i przedszkolne</c:v>
                </c:pt>
                <c:pt idx="3">
                  <c:v>Realizacja zadań wymagających stosowania specjalnej organizacji nauki (SP) [...]</c:v>
                </c:pt>
                <c:pt idx="4">
                  <c:v>Przedszkola </c:v>
                </c:pt>
                <c:pt idx="5">
                  <c:v>Szkoły podstawowe</c:v>
                </c:pt>
              </c:strCache>
            </c:strRef>
          </c:cat>
          <c:val>
            <c:numRef>
              <c:f>Sheet1!$B$4:$G$4</c:f>
              <c:numCache>
                <c:formatCode>General</c:formatCode>
                <c:ptCount val="6"/>
                <c:pt idx="1">
                  <c:v>995008.05</c:v>
                </c:pt>
                <c:pt idx="2">
                  <c:v>1071548.81</c:v>
                </c:pt>
                <c:pt idx="3">
                  <c:v>1857668.09</c:v>
                </c:pt>
                <c:pt idx="4">
                  <c:v>3111450.28</c:v>
                </c:pt>
                <c:pt idx="5">
                  <c:v>14313108.26</c:v>
                </c:pt>
              </c:numCache>
            </c:numRef>
          </c:val>
          <c:extLst>
            <c:ext xmlns:c16="http://schemas.microsoft.com/office/drawing/2014/chart" uri="{C3380CC4-5D6E-409C-BE32-E72D297353CC}">
              <c16:uniqueId val="{00000002-55E1-4791-9B1D-F1F1631EAEE4}"/>
            </c:ext>
          </c:extLst>
        </c:ser>
        <c:ser>
          <c:idx val="3"/>
          <c:order val="3"/>
          <c:tx>
            <c:strRef>
              <c:f>Sheet1!$A$5</c:f>
              <c:strCache>
                <c:ptCount val="1"/>
                <c:pt idx="0">
                  <c:v>2022</c:v>
                </c:pt>
              </c:strCache>
            </c:strRef>
          </c:tx>
          <c:spPr>
            <a:pattFill prst="smGrid">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Świetlice szkolne</c:v>
                </c:pt>
                <c:pt idx="1">
                  <c:v>Oddziały przedszkolne w szkołach podstawowych</c:v>
                </c:pt>
                <c:pt idx="2">
                  <c:v>Stołówki szkolne i przedszkolne</c:v>
                </c:pt>
                <c:pt idx="3">
                  <c:v>Realizacja zadań wymagających stosowania specjalnej organizacji nauki (SP) [...]</c:v>
                </c:pt>
                <c:pt idx="4">
                  <c:v>Przedszkola </c:v>
                </c:pt>
                <c:pt idx="5">
                  <c:v>Szkoły podstawowe</c:v>
                </c:pt>
              </c:strCache>
            </c:strRef>
          </c:cat>
          <c:val>
            <c:numRef>
              <c:f>Sheet1!$B$5:$G$5</c:f>
              <c:numCache>
                <c:formatCode>General</c:formatCode>
                <c:ptCount val="6"/>
                <c:pt idx="0">
                  <c:v>599719.17000000004</c:v>
                </c:pt>
                <c:pt idx="1">
                  <c:v>1041641.35</c:v>
                </c:pt>
                <c:pt idx="2">
                  <c:v>1213070.72</c:v>
                </c:pt>
                <c:pt idx="3">
                  <c:v>2201900.88</c:v>
                </c:pt>
                <c:pt idx="4">
                  <c:v>3317890.39</c:v>
                </c:pt>
                <c:pt idx="5">
                  <c:v>14796112.82</c:v>
                </c:pt>
              </c:numCache>
            </c:numRef>
          </c:val>
          <c:extLst>
            <c:ext xmlns:c16="http://schemas.microsoft.com/office/drawing/2014/chart" uri="{C3380CC4-5D6E-409C-BE32-E72D297353CC}">
              <c16:uniqueId val="{00000003-55E1-4791-9B1D-F1F1631EAEE4}"/>
            </c:ext>
          </c:extLst>
        </c:ser>
        <c:ser>
          <c:idx val="4"/>
          <c:order val="4"/>
          <c:tx>
            <c:strRef>
              <c:f>Sheet1!$A$6</c:f>
              <c:strCache>
                <c:ptCount val="1"/>
                <c:pt idx="0">
                  <c:v>2023</c:v>
                </c:pt>
              </c:strCache>
            </c:strRef>
          </c:tx>
          <c:spPr>
            <a:pattFill prst="wdUpDiag">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Świetlice szkolne</c:v>
                </c:pt>
                <c:pt idx="1">
                  <c:v>Oddziały przedszkolne w szkołach podstawowych</c:v>
                </c:pt>
                <c:pt idx="2">
                  <c:v>Stołówki szkolne i przedszkolne</c:v>
                </c:pt>
                <c:pt idx="3">
                  <c:v>Realizacja zadań wymagających stosowania specjalnej organizacji nauki (SP) [...]</c:v>
                </c:pt>
                <c:pt idx="4">
                  <c:v>Przedszkola </c:v>
                </c:pt>
                <c:pt idx="5">
                  <c:v>Szkoły podstawowe</c:v>
                </c:pt>
              </c:strCache>
            </c:strRef>
          </c:cat>
          <c:val>
            <c:numRef>
              <c:f>Sheet1!$B$6:$G$6</c:f>
              <c:numCache>
                <c:formatCode>General</c:formatCode>
                <c:ptCount val="6"/>
                <c:pt idx="0">
                  <c:v>685233.5</c:v>
                </c:pt>
                <c:pt idx="1">
                  <c:v>1108755.1299999999</c:v>
                </c:pt>
                <c:pt idx="2">
                  <c:v>1394398.7</c:v>
                </c:pt>
                <c:pt idx="3">
                  <c:v>2584291.94</c:v>
                </c:pt>
                <c:pt idx="4">
                  <c:v>4106426.79</c:v>
                </c:pt>
                <c:pt idx="5">
                  <c:v>16536164.4</c:v>
                </c:pt>
              </c:numCache>
            </c:numRef>
          </c:val>
          <c:extLst>
            <c:ext xmlns:c16="http://schemas.microsoft.com/office/drawing/2014/chart" uri="{C3380CC4-5D6E-409C-BE32-E72D297353CC}">
              <c16:uniqueId val="{00000004-55E1-4791-9B1D-F1F1631EAEE4}"/>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2019</c:v>
                </c:pt>
              </c:strCache>
            </c:strRef>
          </c:tx>
          <c:spPr>
            <a:pattFill prst="ltDnDiag">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wydatki majątkowe</c:v>
                </c:pt>
                <c:pt idx="1">
                  <c:v>Dostarczanie wody</c:v>
                </c:pt>
                <c:pt idx="2">
                  <c:v>Ochotnicze straże pożarne</c:v>
                </c:pt>
                <c:pt idx="3">
                  <c:v>Gospodarka gruntami i nieruchomościami</c:v>
                </c:pt>
                <c:pt idx="4">
                  <c:v>Drogi publiczne gminne</c:v>
                </c:pt>
                <c:pt idx="5">
                  <c:v>Gospodarka ściekowa i ochrona wód</c:v>
                </c:pt>
              </c:strCache>
            </c:strRef>
          </c:cat>
          <c:val>
            <c:numRef>
              <c:f>Sheet1!$B$2:$G$2</c:f>
              <c:numCache>
                <c:formatCode>General</c:formatCode>
                <c:ptCount val="6"/>
                <c:pt idx="0">
                  <c:v>679852.75</c:v>
                </c:pt>
                <c:pt idx="1">
                  <c:v>178939.22</c:v>
                </c:pt>
                <c:pt idx="2">
                  <c:v>360110</c:v>
                </c:pt>
                <c:pt idx="3">
                  <c:v>3448419.74</c:v>
                </c:pt>
                <c:pt idx="4">
                  <c:v>1484198.29</c:v>
                </c:pt>
                <c:pt idx="5">
                  <c:v>5128316.1399999997</c:v>
                </c:pt>
              </c:numCache>
            </c:numRef>
          </c:val>
          <c:extLst>
            <c:ext xmlns:c16="http://schemas.microsoft.com/office/drawing/2014/chart" uri="{C3380CC4-5D6E-409C-BE32-E72D297353CC}">
              <c16:uniqueId val="{00000000-9147-484B-B613-AC038C69BDD5}"/>
            </c:ext>
          </c:extLst>
        </c:ser>
        <c:ser>
          <c:idx val="1"/>
          <c:order val="1"/>
          <c:tx>
            <c:strRef>
              <c:f>Sheet1!$A$3</c:f>
              <c:strCache>
                <c:ptCount val="1"/>
                <c:pt idx="0">
                  <c:v>2020</c:v>
                </c:pt>
              </c:strCache>
            </c:strRef>
          </c:tx>
          <c:spPr>
            <a:pattFill prst="ltUpDiag">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wydatki majątkowe</c:v>
                </c:pt>
                <c:pt idx="1">
                  <c:v>Dostarczanie wody</c:v>
                </c:pt>
                <c:pt idx="2">
                  <c:v>Ochotnicze straże pożarne</c:v>
                </c:pt>
                <c:pt idx="3">
                  <c:v>Gospodarka gruntami i nieruchomościami</c:v>
                </c:pt>
                <c:pt idx="4">
                  <c:v>Drogi publiczne gminne</c:v>
                </c:pt>
                <c:pt idx="5">
                  <c:v>Gospodarka ściekowa i ochrona wód</c:v>
                </c:pt>
              </c:strCache>
            </c:strRef>
          </c:cat>
          <c:val>
            <c:numRef>
              <c:f>Sheet1!$B$3:$G$3</c:f>
              <c:numCache>
                <c:formatCode>General</c:formatCode>
                <c:ptCount val="6"/>
                <c:pt idx="0">
                  <c:v>401808.85</c:v>
                </c:pt>
                <c:pt idx="1">
                  <c:v>32200.99</c:v>
                </c:pt>
                <c:pt idx="2">
                  <c:v>751040.95</c:v>
                </c:pt>
                <c:pt idx="3">
                  <c:v>3683562.59</c:v>
                </c:pt>
                <c:pt idx="4">
                  <c:v>1485746.25</c:v>
                </c:pt>
                <c:pt idx="5">
                  <c:v>57313.11</c:v>
                </c:pt>
              </c:numCache>
            </c:numRef>
          </c:val>
          <c:extLst>
            <c:ext xmlns:c16="http://schemas.microsoft.com/office/drawing/2014/chart" uri="{C3380CC4-5D6E-409C-BE32-E72D297353CC}">
              <c16:uniqueId val="{00000001-9147-484B-B613-AC038C69BDD5}"/>
            </c:ext>
          </c:extLst>
        </c:ser>
        <c:ser>
          <c:idx val="2"/>
          <c:order val="2"/>
          <c:tx>
            <c:strRef>
              <c:f>Sheet1!$A$4</c:f>
              <c:strCache>
                <c:ptCount val="1"/>
                <c:pt idx="0">
                  <c:v>2021</c:v>
                </c:pt>
              </c:strCache>
            </c:strRef>
          </c:tx>
          <c:spPr>
            <a:pattFill prst="ltVert">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wydatki majątkowe</c:v>
                </c:pt>
                <c:pt idx="1">
                  <c:v>Dostarczanie wody</c:v>
                </c:pt>
                <c:pt idx="2">
                  <c:v>Ochotnicze straże pożarne</c:v>
                </c:pt>
                <c:pt idx="3">
                  <c:v>Gospodarka gruntami i nieruchomościami</c:v>
                </c:pt>
                <c:pt idx="4">
                  <c:v>Drogi publiczne gminne</c:v>
                </c:pt>
                <c:pt idx="5">
                  <c:v>Gospodarka ściekowa i ochrona wód</c:v>
                </c:pt>
              </c:strCache>
            </c:strRef>
          </c:cat>
          <c:val>
            <c:numRef>
              <c:f>Sheet1!$B$4:$G$4</c:f>
              <c:numCache>
                <c:formatCode>General</c:formatCode>
                <c:ptCount val="6"/>
                <c:pt idx="0">
                  <c:v>686847.5</c:v>
                </c:pt>
                <c:pt idx="1">
                  <c:v>122850</c:v>
                </c:pt>
                <c:pt idx="2">
                  <c:v>22430.14</c:v>
                </c:pt>
                <c:pt idx="3">
                  <c:v>897345.44</c:v>
                </c:pt>
                <c:pt idx="4">
                  <c:v>1819882.38</c:v>
                </c:pt>
                <c:pt idx="5">
                  <c:v>365551.99</c:v>
                </c:pt>
              </c:numCache>
            </c:numRef>
          </c:val>
          <c:extLst>
            <c:ext xmlns:c16="http://schemas.microsoft.com/office/drawing/2014/chart" uri="{C3380CC4-5D6E-409C-BE32-E72D297353CC}">
              <c16:uniqueId val="{00000002-9147-484B-B613-AC038C69BDD5}"/>
            </c:ext>
          </c:extLst>
        </c:ser>
        <c:ser>
          <c:idx val="3"/>
          <c:order val="3"/>
          <c:tx>
            <c:strRef>
              <c:f>Sheet1!$A$5</c:f>
              <c:strCache>
                <c:ptCount val="1"/>
                <c:pt idx="0">
                  <c:v>2022</c:v>
                </c:pt>
              </c:strCache>
            </c:strRef>
          </c:tx>
          <c:spPr>
            <a:pattFill prst="smGrid">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wydatki majątkowe</c:v>
                </c:pt>
                <c:pt idx="1">
                  <c:v>Dostarczanie wody</c:v>
                </c:pt>
                <c:pt idx="2">
                  <c:v>Ochotnicze straże pożarne</c:v>
                </c:pt>
                <c:pt idx="3">
                  <c:v>Gospodarka gruntami i nieruchomościami</c:v>
                </c:pt>
                <c:pt idx="4">
                  <c:v>Drogi publiczne gminne</c:v>
                </c:pt>
                <c:pt idx="5">
                  <c:v>Gospodarka ściekowa i ochrona wód</c:v>
                </c:pt>
              </c:strCache>
            </c:strRef>
          </c:cat>
          <c:val>
            <c:numRef>
              <c:f>Sheet1!$B$5:$G$5</c:f>
              <c:numCache>
                <c:formatCode>General</c:formatCode>
                <c:ptCount val="6"/>
                <c:pt idx="0">
                  <c:v>2622019.02</c:v>
                </c:pt>
                <c:pt idx="1">
                  <c:v>15102.6</c:v>
                </c:pt>
                <c:pt idx="2">
                  <c:v>55450</c:v>
                </c:pt>
                <c:pt idx="3">
                  <c:v>1771900.86</c:v>
                </c:pt>
                <c:pt idx="4">
                  <c:v>14057969.77</c:v>
                </c:pt>
                <c:pt idx="5">
                  <c:v>615366.1</c:v>
                </c:pt>
              </c:numCache>
            </c:numRef>
          </c:val>
          <c:extLst>
            <c:ext xmlns:c16="http://schemas.microsoft.com/office/drawing/2014/chart" uri="{C3380CC4-5D6E-409C-BE32-E72D297353CC}">
              <c16:uniqueId val="{00000003-9147-484B-B613-AC038C69BDD5}"/>
            </c:ext>
          </c:extLst>
        </c:ser>
        <c:ser>
          <c:idx val="4"/>
          <c:order val="4"/>
          <c:tx>
            <c:strRef>
              <c:f>Sheet1!$A$6</c:f>
              <c:strCache>
                <c:ptCount val="1"/>
                <c:pt idx="0">
                  <c:v>2023</c:v>
                </c:pt>
              </c:strCache>
            </c:strRef>
          </c:tx>
          <c:spPr>
            <a:pattFill prst="wdUpDiag">
              <a:fgClr>
                <a:srgbClr val="000000"/>
              </a:fgClr>
              <a:bgClr>
                <a:srgbClr val="FFFFFF"/>
              </a:bgClr>
            </a:pattFill>
            <a:ln w="6350">
              <a:solidFill>
                <a:srgbClr val="000000"/>
              </a:solidFill>
            </a:ln>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1"/>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wydatki majątkowe</c:v>
                </c:pt>
                <c:pt idx="1">
                  <c:v>Dostarczanie wody</c:v>
                </c:pt>
                <c:pt idx="2">
                  <c:v>Ochotnicze straże pożarne</c:v>
                </c:pt>
                <c:pt idx="3">
                  <c:v>Gospodarka gruntami i nieruchomościami</c:v>
                </c:pt>
                <c:pt idx="4">
                  <c:v>Drogi publiczne gminne</c:v>
                </c:pt>
                <c:pt idx="5">
                  <c:v>Gospodarka ściekowa i ochrona wód</c:v>
                </c:pt>
              </c:strCache>
            </c:strRef>
          </c:cat>
          <c:val>
            <c:numRef>
              <c:f>Sheet1!$B$6:$G$6</c:f>
              <c:numCache>
                <c:formatCode>General</c:formatCode>
                <c:ptCount val="6"/>
                <c:pt idx="0">
                  <c:v>909089.33</c:v>
                </c:pt>
                <c:pt idx="1">
                  <c:v>778258.04</c:v>
                </c:pt>
                <c:pt idx="2">
                  <c:v>981661.55</c:v>
                </c:pt>
                <c:pt idx="3">
                  <c:v>4274713.74</c:v>
                </c:pt>
                <c:pt idx="4">
                  <c:v>4377090.8499999996</c:v>
                </c:pt>
                <c:pt idx="5">
                  <c:v>4384661.0599999996</c:v>
                </c:pt>
              </c:numCache>
            </c:numRef>
          </c:val>
          <c:extLst>
            <c:ext xmlns:c16="http://schemas.microsoft.com/office/drawing/2014/chart" uri="{C3380CC4-5D6E-409C-BE32-E72D297353CC}">
              <c16:uniqueId val="{00000004-9147-484B-B613-AC038C69BDD5}"/>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Curulis">
  <a:themeElements>
    <a:clrScheme name="Curulis">
      <a:dk1>
        <a:sysClr val="windowText" lastClr="000000"/>
      </a:dk1>
      <a:lt1>
        <a:sysClr val="window" lastClr="FFFFFF"/>
      </a:lt1>
      <a:dk2>
        <a:srgbClr val="3C3F49"/>
      </a:dk2>
      <a:lt2>
        <a:srgbClr val="C2C4C6"/>
      </a:lt2>
      <a:accent1>
        <a:srgbClr val="2F5C89"/>
      </a:accent1>
      <a:accent2>
        <a:srgbClr val="A88848"/>
      </a:accent2>
      <a:accent3>
        <a:srgbClr val="FFC000"/>
      </a:accent3>
      <a:accent4>
        <a:srgbClr val="D90912"/>
      </a:accent4>
      <a:accent5>
        <a:srgbClr val="C6EEDE"/>
      </a:accent5>
      <a:accent6>
        <a:srgbClr val="006139"/>
      </a:accent6>
      <a:hlink>
        <a:srgbClr val="0563C1"/>
      </a:hlink>
      <a:folHlink>
        <a:srgbClr val="954F72"/>
      </a:folHlink>
    </a:clrScheme>
    <a:fontScheme name="Curulis">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775EC-6D52-46E9-B8D0-DADF27B5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127</Pages>
  <Words>74312</Words>
  <Characters>445878</Characters>
  <Application>Microsoft Office Word</Application>
  <DocSecurity>0</DocSecurity>
  <Lines>3715</Lines>
  <Paragraphs>1038</Paragraphs>
  <ScaleCrop>false</ScaleCrop>
  <HeadingPairs>
    <vt:vector size="2" baseType="variant">
      <vt:variant>
        <vt:lpstr>Tytuł</vt:lpstr>
      </vt:variant>
      <vt:variant>
        <vt:i4>1</vt:i4>
      </vt:variant>
    </vt:vector>
  </HeadingPairs>
  <TitlesOfParts>
    <vt:vector size="1" baseType="lpstr">
      <vt:lpstr>Sprawozdanie z wykonania budżetu Gminy Gorzyce za 2023 r.</vt:lpstr>
    </vt:vector>
  </TitlesOfParts>
  <Company/>
  <LinksUpToDate>false</LinksUpToDate>
  <CharactersWithSpaces>519152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budżetu Gminy Gorzyce za 2023 r.</dc:title>
  <dc:creator>Karolina Sawko</dc:creator>
  <cp:keywords>Curulis Sp. z o.o.</cp:keywords>
  <cp:lastModifiedBy>MartaMM</cp:lastModifiedBy>
  <cp:revision>2</cp:revision>
  <cp:lastPrinted>2024-03-28T07:43:00Z</cp:lastPrinted>
  <dcterms:created xsi:type="dcterms:W3CDTF">2024-07-10T08:16:00Z</dcterms:created>
  <dcterms:modified xsi:type="dcterms:W3CDTF">2024-07-10T08:16:00Z</dcterms:modified>
</cp:coreProperties>
</file>